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xls" ContentType="application/vnd.ms-exce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A85" w:rsidRDefault="00E32A85" w:rsidP="00E32A8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32A85">
        <w:rPr>
          <w:rFonts w:ascii="Times New Roman" w:hAnsi="Times New Roman"/>
          <w:sz w:val="24"/>
          <w:szCs w:val="24"/>
        </w:rPr>
        <w:t xml:space="preserve">Приложение </w:t>
      </w:r>
    </w:p>
    <w:p w:rsidR="00E32A85" w:rsidRDefault="00E32A85" w:rsidP="00E32A8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32A85">
        <w:rPr>
          <w:rFonts w:ascii="Times New Roman" w:hAnsi="Times New Roman"/>
          <w:sz w:val="24"/>
          <w:szCs w:val="24"/>
        </w:rPr>
        <w:t xml:space="preserve">к постановлению </w:t>
      </w:r>
    </w:p>
    <w:p w:rsidR="00E32A85" w:rsidRDefault="00E32A85" w:rsidP="00E32A8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32A85">
        <w:rPr>
          <w:rFonts w:ascii="Times New Roman" w:hAnsi="Times New Roman"/>
          <w:sz w:val="24"/>
          <w:szCs w:val="24"/>
        </w:rPr>
        <w:t xml:space="preserve">администрации </w:t>
      </w:r>
      <w:r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 w:rsidRPr="00E32A85">
        <w:rPr>
          <w:rFonts w:ascii="Times New Roman" w:hAnsi="Times New Roman"/>
          <w:sz w:val="24"/>
          <w:szCs w:val="24"/>
        </w:rPr>
        <w:t xml:space="preserve"> </w:t>
      </w:r>
    </w:p>
    <w:p w:rsidR="00B74145" w:rsidRPr="00E32A85" w:rsidRDefault="00E32A85" w:rsidP="00E32A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от                                    №              </w:t>
      </w: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91D2B">
      <w:pPr>
        <w:spacing w:after="0" w:line="360" w:lineRule="auto"/>
      </w:pPr>
    </w:p>
    <w:p w:rsidR="008E7026" w:rsidRPr="0003442C" w:rsidRDefault="008E7026" w:rsidP="0003442C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3442C">
        <w:rPr>
          <w:rFonts w:ascii="Times New Roman" w:hAnsi="Times New Roman"/>
          <w:b/>
          <w:sz w:val="36"/>
          <w:szCs w:val="36"/>
        </w:rPr>
        <w:t>СТРАТЕГИЯ ИНВЕСТИЦИОННОГО РАЗВИТИЯ</w:t>
      </w:r>
    </w:p>
    <w:p w:rsidR="008E7026" w:rsidRPr="0003442C" w:rsidRDefault="008E7026" w:rsidP="0003442C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3442C">
        <w:rPr>
          <w:rFonts w:ascii="Times New Roman" w:hAnsi="Times New Roman"/>
          <w:b/>
          <w:sz w:val="36"/>
          <w:szCs w:val="36"/>
        </w:rPr>
        <w:t>МУНИЦИПАЛЬНОГО ОБРАЗОВАНИЯ ГОРОДСКОЙ ОКРУГ ГОРОД ЮГОРСК</w:t>
      </w:r>
    </w:p>
    <w:p w:rsidR="008E7026" w:rsidRPr="0003442C" w:rsidRDefault="008E7026" w:rsidP="008E7026">
      <w:pPr>
        <w:jc w:val="center"/>
        <w:rPr>
          <w:rFonts w:ascii="Times New Roman" w:hAnsi="Times New Roman"/>
          <w:b/>
          <w:sz w:val="36"/>
          <w:szCs w:val="36"/>
        </w:rPr>
      </w:pPr>
      <w:r w:rsidRPr="0003442C">
        <w:rPr>
          <w:rFonts w:ascii="Times New Roman" w:hAnsi="Times New Roman"/>
          <w:b/>
          <w:sz w:val="36"/>
          <w:szCs w:val="36"/>
        </w:rPr>
        <w:t>ДО 2030 ГОДА</w:t>
      </w: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Pr="00513257" w:rsidRDefault="00513257" w:rsidP="00891D2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Г. ЮГОРСК - 201</w:t>
      </w:r>
      <w:r w:rsidR="0015027A">
        <w:rPr>
          <w:rFonts w:ascii="Times New Roman" w:hAnsi="Times New Roman"/>
          <w:b/>
          <w:sz w:val="24"/>
          <w:szCs w:val="24"/>
        </w:rPr>
        <w:t>7</w:t>
      </w:r>
    </w:p>
    <w:p w:rsidR="00820D54" w:rsidRDefault="00820D54" w:rsidP="000344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0D54" w:rsidRDefault="00820D54" w:rsidP="000344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3C2A" w:rsidRDefault="00413C2A" w:rsidP="00753C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3C1B" w:rsidRDefault="00753C1B" w:rsidP="00753C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C2A" w:rsidRDefault="00413C2A" w:rsidP="000344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E7026" w:rsidRPr="00513257" w:rsidRDefault="008E7026" w:rsidP="000344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13257">
        <w:rPr>
          <w:rFonts w:ascii="Times New Roman" w:hAnsi="Times New Roman"/>
          <w:sz w:val="28"/>
          <w:szCs w:val="28"/>
        </w:rPr>
        <w:lastRenderedPageBreak/>
        <w:t>Содержание:</w:t>
      </w:r>
    </w:p>
    <w:tbl>
      <w:tblPr>
        <w:tblW w:w="96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8078"/>
        <w:gridCol w:w="581"/>
      </w:tblGrid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2A85" w:rsidRPr="00E32A85" w:rsidRDefault="00E32A85" w:rsidP="00E32A85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1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2A85" w:rsidRPr="00E32A85" w:rsidRDefault="00E32A85" w:rsidP="00E32A85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ВВЕДЕНИЕ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32A85" w:rsidRPr="00E32A85" w:rsidRDefault="00C2242B" w:rsidP="00E32A85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4</w:t>
            </w:r>
          </w:p>
        </w:tc>
      </w:tr>
      <w:tr w:rsidR="00E32A85" w:rsidRPr="00850841" w:rsidTr="00C2242B">
        <w:trPr>
          <w:trHeight w:hRule="exact" w:val="65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1.1.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2A85" w:rsidRPr="00E32A85" w:rsidRDefault="00E32A85" w:rsidP="00E32A85">
            <w:pPr>
              <w:widowControl w:val="0"/>
              <w:spacing w:after="0" w:line="298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Общие положения и принципы разработки инвестиционной стратегии 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города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2A85" w:rsidRPr="00E32A85" w:rsidRDefault="00C2242B" w:rsidP="00E32A85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E32A85" w:rsidRPr="00850841" w:rsidTr="00C2242B">
        <w:trPr>
          <w:trHeight w:hRule="exact" w:val="64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2A85" w:rsidRPr="00E32A85" w:rsidRDefault="00E32A85" w:rsidP="00E32A85">
            <w:pPr>
              <w:widowControl w:val="0"/>
              <w:spacing w:after="0" w:line="302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АНАЛИЗ И ОЦЕНКА ИНВЕСТИЦИОННОГО КЛИМАТА В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ГОРОДЕ ЮГОРСКЕ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2A85" w:rsidRPr="00E32A85" w:rsidRDefault="00E32A85" w:rsidP="00E32A85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2.1.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Краткая характеристика территории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Земельный фонд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CC08D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Наличие полезных ископаемых 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Бюджет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Инвестиции в основной капитал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2.1.5.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Жилищное строительство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2.1.6.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Промышленное производство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</w:tr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2.1.7.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Транспортная и логистическая инфраструктура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2.1.8.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Инженерная инфраструктура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C2242B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</w:t>
            </w:r>
            <w:r w:rsidR="00C2242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2.1.9.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Телекоммуникационная инфраструктура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2.1.10.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Уровень жизни населения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2.1.11.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Доступность и качество рабочей силы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</w:tr>
      <w:tr w:rsidR="00E32A85" w:rsidRPr="00850841" w:rsidTr="00C2242B">
        <w:trPr>
          <w:trHeight w:hRule="exact" w:val="61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2.1.12.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Основные показатели социально-экономического развития, описывающие территорию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2.1.13.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Сравнительная характеристика с другими муниципалитетами Югры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39</w:t>
            </w:r>
          </w:p>
        </w:tc>
      </w:tr>
      <w:tr w:rsidR="00E32A85" w:rsidRPr="00850841" w:rsidTr="00C2242B">
        <w:trPr>
          <w:trHeight w:hRule="exact" w:val="46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2.2.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E32A85">
            <w:pPr>
              <w:widowControl w:val="0"/>
              <w:spacing w:after="0" w:line="302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Ресурсы и возможности для реализации инвестиционных проектов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2.2.1.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Инвестиционные площадки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2.2.2.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Технологическое присоединение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2.3.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Механизмы привлечения инвестиций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Безбарьерная</w:t>
            </w:r>
            <w:proofErr w:type="spellEnd"/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среда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</w:tr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Прозрачность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C2242B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4</w:t>
            </w:r>
            <w:r w:rsidR="00C2242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Поддержка инвестиционной и предпринимательской деятельности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C2242B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4</w:t>
            </w:r>
            <w:r w:rsidR="00C2242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Информационная система градостроительной деятельности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2.3.5.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Муниципальные программы.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C2242B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5</w:t>
            </w:r>
            <w:r w:rsidR="00C2242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2.3.6.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От идеи до реализации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C2242B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2.4.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Инструменты взаимодействия с инвесторами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</w:tr>
      <w:tr w:rsidR="00E32A85" w:rsidRPr="00850841" w:rsidTr="00C2242B">
        <w:trPr>
          <w:trHeight w:hRule="exact" w:val="619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2.4.1.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Совет по вопросам развития инвестиционной деятельности в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городе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</w:tr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2.4.2.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3"/>
              </w:rPr>
              <w:t>Инвестиционные идеи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Default="00E32A85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5</w:t>
            </w:r>
            <w:r w:rsidR="00C2242B">
              <w:rPr>
                <w:rStyle w:val="22"/>
              </w:rPr>
              <w:t>7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2.4.3.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3"/>
              </w:rPr>
              <w:t>Подход к решению задач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Default="00C2242B" w:rsidP="002510EA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63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2.4.4.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3"/>
              </w:rPr>
              <w:t>Инвестиционный портал муниципального образования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Default="00C2242B" w:rsidP="002510EA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64</w:t>
            </w:r>
          </w:p>
        </w:tc>
      </w:tr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2.4.5.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3"/>
              </w:rPr>
              <w:t>Проектное управление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Default="00C2242B" w:rsidP="002510EA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64</w:t>
            </w: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13pt"/>
              </w:rPr>
              <w:t>ПРОБЛЕМЫ И ПУТИ ИХ РЕШЕНИЯ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t>6</w:t>
            </w:r>
            <w:r w:rsidR="00C2242B">
              <w:t>5</w:t>
            </w: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3.1.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Анализ сильных и слабых сторон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5</w:t>
            </w: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3.2.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Приоритеты решения проблем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6</w:t>
            </w: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13pt"/>
              </w:rPr>
              <w:t>ПРОГРАММЫ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6</w:t>
            </w:r>
          </w:p>
        </w:tc>
      </w:tr>
      <w:tr w:rsidR="009C70F6" w:rsidRPr="00850841" w:rsidTr="00C2242B">
        <w:trPr>
          <w:trHeight w:hRule="exact" w:val="31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5.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13pt"/>
              </w:rPr>
              <w:t>РЕАЛИЗАЦИЯ ИНВЕСТИЦИОННОЙ СТРАТЕГИИ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6</w:t>
            </w:r>
          </w:p>
        </w:tc>
      </w:tr>
      <w:tr w:rsidR="002510EA" w:rsidRPr="00850841" w:rsidTr="00C2242B">
        <w:trPr>
          <w:trHeight w:hRule="exact" w:val="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0EA" w:rsidRDefault="002510EA" w:rsidP="002510EA">
            <w:pPr>
              <w:pStyle w:val="21"/>
              <w:spacing w:after="0" w:line="240" w:lineRule="auto"/>
              <w:rPr>
                <w:rStyle w:val="22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0EA" w:rsidRDefault="002510EA" w:rsidP="002510EA">
            <w:pPr>
              <w:pStyle w:val="21"/>
              <w:spacing w:after="0" w:line="240" w:lineRule="auto"/>
              <w:jc w:val="both"/>
              <w:rPr>
                <w:rStyle w:val="213pt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0EA" w:rsidRDefault="002510EA" w:rsidP="002510EA">
            <w:pPr>
              <w:pStyle w:val="21"/>
              <w:spacing w:after="0" w:line="240" w:lineRule="auto"/>
              <w:ind w:left="160"/>
              <w:jc w:val="left"/>
              <w:rPr>
                <w:rStyle w:val="22"/>
              </w:rPr>
            </w:pPr>
          </w:p>
        </w:tc>
      </w:tr>
      <w:tr w:rsidR="009C70F6" w:rsidRPr="00850841" w:rsidTr="00C2242B">
        <w:trPr>
          <w:trHeight w:hRule="exact" w:val="60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lastRenderedPageBreak/>
              <w:t>5.1.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Стратегическое видение развития муниципального образования к 2030 году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6</w:t>
            </w:r>
          </w:p>
        </w:tc>
      </w:tr>
      <w:tr w:rsidR="009C70F6" w:rsidRPr="00850841" w:rsidTr="00C2242B">
        <w:trPr>
          <w:trHeight w:hRule="exact" w:val="61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5.2.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Определение стратегических целей, задач и ожидаемых результатов реализации инвестиционной стратегии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6</w:t>
            </w:r>
          </w:p>
        </w:tc>
      </w:tr>
      <w:tr w:rsidR="009C70F6" w:rsidRPr="00850841" w:rsidTr="00C2242B">
        <w:trPr>
          <w:trHeight w:hRule="exact" w:val="30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5.3.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План мероприятий по реализации Стратегии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7</w:t>
            </w:r>
          </w:p>
        </w:tc>
      </w:tr>
      <w:tr w:rsidR="009C70F6" w:rsidRPr="00850841" w:rsidTr="00C2242B">
        <w:trPr>
          <w:trHeight w:hRule="exact" w:val="31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5.4.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Инвестиционные кейсы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7</w:t>
            </w:r>
          </w:p>
        </w:tc>
      </w:tr>
      <w:tr w:rsidR="009C70F6" w:rsidRPr="00850841" w:rsidTr="00C2242B">
        <w:trPr>
          <w:trHeight w:hRule="exact" w:val="30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5.5.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Механизм реализации инвестиционной стратегии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7</w:t>
            </w: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13pt"/>
              </w:rPr>
              <w:t>6.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13pt"/>
              </w:rPr>
              <w:t>ЗАКЛЮЧЕНИЕ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8</w:t>
            </w:r>
          </w:p>
        </w:tc>
      </w:tr>
      <w:tr w:rsidR="009C70F6" w:rsidRPr="00850841" w:rsidTr="00C2242B">
        <w:trPr>
          <w:trHeight w:hRule="exact" w:val="111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 w:rsidRPr="009C70F6">
              <w:t xml:space="preserve">Приложение 1: Перечень земельных </w:t>
            </w:r>
            <w:proofErr w:type="gramStart"/>
            <w:r w:rsidRPr="009C70F6">
              <w:t>участко</w:t>
            </w:r>
            <w:hyperlink r:id="rId9" w:history="1">
              <w:r w:rsidRPr="009C70F6">
                <w:rPr>
                  <w:rStyle w:val="af"/>
                  <w:color w:val="auto"/>
                  <w:u w:val="none"/>
                </w:rPr>
                <w:t>в</w:t>
              </w:r>
              <w:proofErr w:type="gramEnd"/>
              <w:r w:rsidRPr="009C70F6">
                <w:rPr>
                  <w:rStyle w:val="af"/>
                  <w:color w:val="auto"/>
                  <w:u w:val="none"/>
                </w:rPr>
                <w:t>, которые могут быть</w:t>
              </w:r>
            </w:hyperlink>
            <w:r w:rsidRPr="009C70F6">
              <w:t xml:space="preserve"> </w:t>
            </w:r>
            <w:hyperlink r:id="rId10" w:history="1">
              <w:r w:rsidRPr="009C70F6">
                <w:rPr>
                  <w:rStyle w:val="af"/>
                  <w:color w:val="auto"/>
                  <w:u w:val="none"/>
                </w:rPr>
                <w:t>предоставлены юридическим лицам в аренду без проведения торгов для</w:t>
              </w:r>
            </w:hyperlink>
            <w:r w:rsidRPr="009C70F6">
              <w:t xml:space="preserve"> </w:t>
            </w:r>
            <w:hyperlink r:id="rId11" w:history="1">
              <w:r w:rsidRPr="009C70F6">
                <w:rPr>
                  <w:rStyle w:val="af"/>
                  <w:color w:val="auto"/>
                  <w:u w:val="none"/>
                </w:rPr>
                <w:t>размещения объектов социально-культурного и коммунально-бытового</w:t>
              </w:r>
            </w:hyperlink>
            <w:r w:rsidRPr="009C70F6">
              <w:t xml:space="preserve"> </w:t>
            </w:r>
            <w:hyperlink r:id="rId12" w:history="1">
              <w:r w:rsidRPr="009C70F6">
                <w:rPr>
                  <w:rStyle w:val="af"/>
                  <w:color w:val="auto"/>
                  <w:u w:val="none"/>
                </w:rPr>
                <w:t>назначения, реализации масштабных инвестиционных проектов</w:t>
              </w:r>
            </w:hyperlink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56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>Приложение 2: Перечень земельных участков для реализации инвестиционных проектов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56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>Приложение 3: Перечень объектов недвижимого имущества, подлежащих приватизации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56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4</w:t>
            </w:r>
            <w:r>
              <w:t xml:space="preserve">: Реестр инвестиционных проектов, планируемых к реализации на территории города </w:t>
            </w:r>
            <w:proofErr w:type="spellStart"/>
            <w:r>
              <w:t>Югорска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56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5</w:t>
            </w:r>
            <w:r>
              <w:t xml:space="preserve">: План создания объектов инвестиционной инфраструктуры в городе </w:t>
            </w:r>
            <w:proofErr w:type="spellStart"/>
            <w:r>
              <w:t>Югорске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111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6</w:t>
            </w:r>
            <w:r>
              <w:t xml:space="preserve">: Информация </w:t>
            </w:r>
            <w:proofErr w:type="gramStart"/>
            <w:r>
              <w:t>о</w:t>
            </w:r>
            <w:proofErr w:type="gramEnd"/>
            <w:r>
              <w:t xml:space="preserve"> имеющихся резервах мощности и планах ввода мощностей для подключения потребителей (объектов строительства) к действующим электрическим сетям и сетям инженерно-технического обеспечения города </w:t>
            </w:r>
            <w:proofErr w:type="spellStart"/>
            <w:r>
              <w:t>Югорска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56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7</w:t>
            </w:r>
            <w:r>
              <w:t xml:space="preserve">: </w:t>
            </w:r>
            <w:r>
              <w:rPr>
                <w:lang w:val="en-US" w:bidi="en-US"/>
              </w:rPr>
              <w:t>SWOT</w:t>
            </w:r>
            <w:r>
              <w:t xml:space="preserve">-анализ инвестиционного климата города </w:t>
            </w:r>
            <w:proofErr w:type="spellStart"/>
            <w:r>
              <w:t>Югорска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83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8</w:t>
            </w:r>
            <w:r>
              <w:t xml:space="preserve">: Стратегический план мероприятий по реализации инвестиционных приоритетов муниципального образования городской округ город </w:t>
            </w:r>
            <w:proofErr w:type="spellStart"/>
            <w:r>
              <w:t>Югорск</w:t>
            </w:r>
            <w:proofErr w:type="spellEnd"/>
            <w:r>
              <w:t xml:space="preserve"> Ханты-Мансийского автономного округа-Югры до 2030 года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9</w:t>
            </w:r>
            <w:r>
              <w:t>: Инвестиционные кейсы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85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>Приложение 1</w:t>
            </w:r>
            <w:r w:rsidR="00C2242B">
              <w:t>0</w:t>
            </w:r>
            <w:r>
              <w:t xml:space="preserve">: Целевые показатели реализации инвестиционной стратегии муниципального образования </w:t>
            </w:r>
            <w:r w:rsidRPr="009C70F6">
              <w:t xml:space="preserve">городской округ город </w:t>
            </w:r>
            <w:proofErr w:type="spellStart"/>
            <w:r w:rsidRPr="009C70F6">
              <w:t>Югорск</w:t>
            </w:r>
            <w:proofErr w:type="spellEnd"/>
            <w:r w:rsidRPr="009C70F6">
              <w:t xml:space="preserve"> </w:t>
            </w:r>
            <w:r>
              <w:t>Ханты-Мансийского автономного округа-Югры до 2030 года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</w:tbl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3442C" w:rsidRDefault="0003442C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3E86" w:rsidRDefault="000D3E8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C70F6" w:rsidRDefault="009C70F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47838" w:rsidRDefault="00D47838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77198" w:rsidRDefault="00577198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3C1B" w:rsidRDefault="00753C1B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3C1B" w:rsidRDefault="00753C1B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3C1B" w:rsidRDefault="00753C1B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3C1B" w:rsidRDefault="00753C1B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25C01" w:rsidRDefault="00125C01" w:rsidP="00413C2A">
      <w:pPr>
        <w:pStyle w:val="Default"/>
        <w:jc w:val="center"/>
        <w:rPr>
          <w:b/>
          <w:bCs/>
          <w:sz w:val="28"/>
          <w:szCs w:val="28"/>
        </w:rPr>
      </w:pPr>
    </w:p>
    <w:p w:rsidR="00125C01" w:rsidRDefault="00125C01" w:rsidP="00413C2A">
      <w:pPr>
        <w:pStyle w:val="Default"/>
        <w:jc w:val="center"/>
        <w:rPr>
          <w:b/>
          <w:bCs/>
          <w:sz w:val="28"/>
          <w:szCs w:val="28"/>
        </w:rPr>
      </w:pPr>
    </w:p>
    <w:p w:rsidR="00413C2A" w:rsidRDefault="00413C2A" w:rsidP="00413C2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ВВЕДЕНИЕ.</w:t>
      </w:r>
    </w:p>
    <w:p w:rsidR="00413C2A" w:rsidRDefault="00413C2A" w:rsidP="00413C2A">
      <w:pPr>
        <w:pStyle w:val="Default"/>
        <w:jc w:val="center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1.1. Общие положения и принципы разработки инвестиционной стратегии города </w:t>
      </w:r>
      <w:proofErr w:type="spellStart"/>
      <w:r>
        <w:rPr>
          <w:b/>
          <w:bCs/>
          <w:i/>
          <w:iCs/>
          <w:sz w:val="26"/>
          <w:szCs w:val="26"/>
        </w:rPr>
        <w:t>Югорска</w:t>
      </w:r>
      <w:proofErr w:type="spellEnd"/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Основной целью Инвестиционной стратегии </w:t>
      </w:r>
      <w:r>
        <w:t xml:space="preserve">города </w:t>
      </w:r>
      <w:proofErr w:type="spellStart"/>
      <w:r>
        <w:t>Югорска</w:t>
      </w:r>
      <w:proofErr w:type="spellEnd"/>
      <w:r w:rsidRPr="00413C2A">
        <w:t xml:space="preserve"> (далее</w:t>
      </w:r>
      <w:r>
        <w:t xml:space="preserve"> </w:t>
      </w:r>
      <w:r w:rsidRPr="00413C2A">
        <w:t xml:space="preserve">- Инвестиционная стратегия) является создание условий для привлечения внебюджетных инвестиций на территорию </w:t>
      </w:r>
      <w:r>
        <w:t xml:space="preserve">города </w:t>
      </w:r>
      <w:proofErr w:type="spellStart"/>
      <w:r>
        <w:t>Югорска</w:t>
      </w:r>
      <w:proofErr w:type="spellEnd"/>
      <w:r w:rsidRPr="00413C2A">
        <w:t xml:space="preserve">.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Инвестиционная стратегия - комплексный документ, демонстрирующий набор возможностей бизнеса для участия в инвестиционном развитии </w:t>
      </w:r>
      <w:r>
        <w:t xml:space="preserve">города </w:t>
      </w:r>
      <w:proofErr w:type="spellStart"/>
      <w:r>
        <w:t>Югорска</w:t>
      </w:r>
      <w:proofErr w:type="spellEnd"/>
      <w:r w:rsidRPr="00413C2A">
        <w:t xml:space="preserve">. </w:t>
      </w:r>
    </w:p>
    <w:p w:rsidR="00413C2A" w:rsidRPr="00413C2A" w:rsidRDefault="00413C2A" w:rsidP="00413C2A">
      <w:pPr>
        <w:pStyle w:val="Default"/>
        <w:ind w:firstLine="567"/>
        <w:jc w:val="both"/>
      </w:pPr>
      <w:proofErr w:type="gramStart"/>
      <w:r w:rsidRPr="00413C2A">
        <w:t xml:space="preserve">Инвестиционная стратегия разработана на период до 2030 года, является важным элементом Стратегии социально-экономического развития </w:t>
      </w:r>
      <w:r>
        <w:t xml:space="preserve">города </w:t>
      </w:r>
      <w:proofErr w:type="spellStart"/>
      <w:r>
        <w:t>Югорска</w:t>
      </w:r>
      <w:proofErr w:type="spellEnd"/>
      <w:r w:rsidRPr="00413C2A">
        <w:t xml:space="preserve"> до 2030 года, дополняющим и конкретизирующим ее в части обоснования целей, задач, механизмов и ожидаемых результатов деятельности органов местного самоуправления совместно с бизнес - сообществом по созданию благоприятного инвестиционного климата, о</w:t>
      </w:r>
      <w:r w:rsidRPr="00413C2A">
        <w:rPr>
          <w:color w:val="2C2C2C"/>
        </w:rPr>
        <w:t xml:space="preserve">беспечению устойчивого социально-экономического развития </w:t>
      </w:r>
      <w:r w:rsidR="005256B9">
        <w:rPr>
          <w:color w:val="2C2C2C"/>
        </w:rPr>
        <w:t>города</w:t>
      </w:r>
      <w:r w:rsidRPr="00413C2A">
        <w:rPr>
          <w:color w:val="2C2C2C"/>
        </w:rPr>
        <w:t xml:space="preserve"> и повышению качества жизни населения, а также </w:t>
      </w:r>
      <w:r w:rsidRPr="00413C2A">
        <w:t>основным руководящим документом</w:t>
      </w:r>
      <w:proofErr w:type="gramEnd"/>
      <w:r w:rsidRPr="00413C2A">
        <w:t xml:space="preserve">, </w:t>
      </w:r>
      <w:proofErr w:type="gramStart"/>
      <w:r w:rsidRPr="00413C2A">
        <w:t>определяющим</w:t>
      </w:r>
      <w:proofErr w:type="gramEnd"/>
      <w:r w:rsidRPr="00413C2A">
        <w:t xml:space="preserve"> принципы реализации инвестиционной политики, на территории </w:t>
      </w:r>
      <w:r>
        <w:t xml:space="preserve">города </w:t>
      </w:r>
      <w:proofErr w:type="spellStart"/>
      <w:r>
        <w:t>Югорска</w:t>
      </w:r>
      <w:proofErr w:type="spellEnd"/>
      <w:r w:rsidRPr="00413C2A">
        <w:t xml:space="preserve">.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Инвестиционная стратегия основывается на положениях ключевых стратегических документов Российской Федерации, Ханты-Мансийского автономного округа-Югры и муниципальных правовых актах: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Указа Президента Российской Федерации от 7 мая 2012 г. N 596 «О долгосрочной государственной экономической политике»;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Указа Президента Российской Федерации от 7 мая 2012 г. N 601 «Об основных направлениях совершенствования системы государственного управления»;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Федерального закона Российской Федерации от 28 июня 2014 г. N 172-ФЗ «О стратегическом планировании в Российской Федерации»;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Федерального закона от 31 декабря 2014 года N 488-ФЗ «О промышленной политике в Российской Федерации»;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Федерального закона от 13.07.2015 № 224-ФЗ «О государственно-частном партнерстве, </w:t>
      </w:r>
      <w:proofErr w:type="spellStart"/>
      <w:r w:rsidRPr="00413C2A">
        <w:t>муниципально</w:t>
      </w:r>
      <w:proofErr w:type="spellEnd"/>
      <w:r w:rsidRPr="00413C2A">
        <w:t xml:space="preserve">-частном партнерстве в Российской Федерации и внесении изменений в отдельные законодательные акты Российской Федерации»;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Распоряжение Правительства РФ от 28.07.2017 №1632-р «Об утверждении программы «Цифровая экономика Российской Федерации»;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Концепции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 ноября 2008 г. N 1662-р;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Прогноза долгосрочного социально-экономического развития Российской Федерации на период до 2030 года, подготовленного Министерством экономического развития Российской Федерации в соответствии с поручением Правительства Российской Федерации от 25.05.2012 № 10152-АК/Д144;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Распоряжения Правительства Ханты-Мансийского автономного округа - Югры от 22.03.2013 N 101-рп (ред. от 26.09.2014) «О стратегии социально-экономического развития Ханты-Мансийского автономного округа - Югры до 2020 года и на период до 2030 года»; </w:t>
      </w:r>
    </w:p>
    <w:p w:rsidR="00413C2A" w:rsidRPr="00413C2A" w:rsidRDefault="00413C2A" w:rsidP="00413C2A">
      <w:pPr>
        <w:pStyle w:val="Default"/>
        <w:ind w:firstLine="567"/>
        <w:jc w:val="both"/>
      </w:pPr>
      <w:r>
        <w:t xml:space="preserve">Решение Думы города </w:t>
      </w:r>
      <w:proofErr w:type="spellStart"/>
      <w:r>
        <w:t>Югорска</w:t>
      </w:r>
      <w:proofErr w:type="spellEnd"/>
      <w:r w:rsidRPr="00413C2A">
        <w:t xml:space="preserve"> от 2</w:t>
      </w:r>
      <w:r>
        <w:t>6</w:t>
      </w:r>
      <w:r w:rsidRPr="00413C2A">
        <w:t>.</w:t>
      </w:r>
      <w:r>
        <w:t>0</w:t>
      </w:r>
      <w:r w:rsidRPr="00413C2A">
        <w:t>2.1</w:t>
      </w:r>
      <w:r>
        <w:t>5</w:t>
      </w:r>
      <w:r w:rsidRPr="00413C2A">
        <w:t xml:space="preserve"> № </w:t>
      </w:r>
      <w:r>
        <w:t xml:space="preserve">5 </w:t>
      </w:r>
      <w:r w:rsidRPr="00413C2A">
        <w:t xml:space="preserve"> «</w:t>
      </w:r>
      <w:r>
        <w:t xml:space="preserve">Об утверждении Стратегии социально-экономического развития муниципального образования  город </w:t>
      </w:r>
      <w:proofErr w:type="spellStart"/>
      <w:r>
        <w:t>Югорск</w:t>
      </w:r>
      <w:proofErr w:type="spellEnd"/>
      <w:r>
        <w:t xml:space="preserve"> до 2020 года и на период до 2030 года</w:t>
      </w:r>
      <w:r w:rsidRPr="00413C2A">
        <w:t xml:space="preserve">». </w:t>
      </w:r>
    </w:p>
    <w:p w:rsidR="00413C2A" w:rsidRDefault="00413C2A" w:rsidP="00413C2A">
      <w:pPr>
        <w:pStyle w:val="Default"/>
        <w:ind w:firstLine="567"/>
        <w:jc w:val="both"/>
      </w:pPr>
      <w:r w:rsidRPr="00413C2A">
        <w:t xml:space="preserve">Основными принципами разработки Инвестиционной стратегии являются: </w:t>
      </w:r>
    </w:p>
    <w:p w:rsidR="009C70F6" w:rsidRPr="00413C2A" w:rsidRDefault="009C70F6" w:rsidP="00413C2A">
      <w:pPr>
        <w:pStyle w:val="Default"/>
        <w:ind w:firstLine="567"/>
        <w:jc w:val="both"/>
      </w:pPr>
      <w:r w:rsidRPr="009C70F6">
        <w:t>- обеспечение согласованности стратегических целей инвестиционной деятельности муниципального образования с целями Российской Федерации и Ханты-Мансийского автономного округа-Югры;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t xml:space="preserve">- идентификация инвестиционных приоритетов территории, отраслей и технологий опережающего развития, осваиваемых видов продукции, работ, услуг, планируемых к реализации проектов, обеспечивающих успешную реализацию Инвестиционной стратегии; 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lastRenderedPageBreak/>
        <w:t xml:space="preserve">- обеспечение инновационной направленности привлекаемых инвестиций, связанной с необходимостью постоянного использования результатов технологического прогресса и адаптации к быстрому их внедрению; 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t xml:space="preserve">- применение имеющегося ресурсного потенциала для обеспечения реализуемости Инвестиционной стратегии; 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t xml:space="preserve">- минимизация уровня инвестиционного риска в процессе принятия стратегических решений; 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t xml:space="preserve">- обеспечение результативности и эффективности реализации мероприятий по улучшению инвестиционного климата; 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t xml:space="preserve">- внедрение государственно-частного партнерства и </w:t>
      </w:r>
      <w:proofErr w:type="spellStart"/>
      <w:r w:rsidRPr="00413C2A">
        <w:rPr>
          <w:color w:val="auto"/>
        </w:rPr>
        <w:t>муниципально</w:t>
      </w:r>
      <w:proofErr w:type="spellEnd"/>
      <w:r w:rsidRPr="00413C2A">
        <w:rPr>
          <w:color w:val="auto"/>
        </w:rPr>
        <w:t xml:space="preserve">-частного партнерства в формате взаимовыгодного сотрудничества; </w:t>
      </w:r>
    </w:p>
    <w:p w:rsidR="00413C2A" w:rsidRDefault="00413C2A" w:rsidP="00413C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3C2A">
        <w:rPr>
          <w:rFonts w:ascii="Times New Roman" w:hAnsi="Times New Roman"/>
          <w:sz w:val="24"/>
          <w:szCs w:val="24"/>
        </w:rPr>
        <w:t>- нивелирование воздействий неблагоприятных факторов внутренней и внешней среды в целях повышения эффективности работы с потенциальными инвесторами, привлечения частных инвестиций, средств федерального и окружного бюджетов в реализацию приоритетных инвестиционных проектов.</w:t>
      </w:r>
    </w:p>
    <w:p w:rsidR="00413C2A" w:rsidRPr="00413C2A" w:rsidRDefault="00413C2A" w:rsidP="00413C2A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35124" w:rsidRDefault="00413C2A" w:rsidP="00FC12DE">
      <w:pPr>
        <w:pStyle w:val="a3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13C2A">
        <w:rPr>
          <w:rFonts w:ascii="Times New Roman" w:hAnsi="Times New Roman"/>
          <w:b/>
          <w:bCs/>
          <w:sz w:val="24"/>
          <w:szCs w:val="24"/>
        </w:rPr>
        <w:t xml:space="preserve">АНАЛИЗ И ОЦЕНКА ИНВЕСТИЦИОННОГО КЛИМАТА В </w:t>
      </w:r>
      <w:r w:rsidR="00FC12DE">
        <w:rPr>
          <w:rFonts w:ascii="Times New Roman" w:hAnsi="Times New Roman"/>
          <w:b/>
          <w:bCs/>
          <w:sz w:val="24"/>
          <w:szCs w:val="24"/>
        </w:rPr>
        <w:t>ГОРОДЕ ЮГОРСКЕ</w:t>
      </w:r>
    </w:p>
    <w:p w:rsidR="00FC12DE" w:rsidRDefault="00FC12DE" w:rsidP="00FC12DE">
      <w:pPr>
        <w:pStyle w:val="a3"/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E7026" w:rsidRPr="00FC12DE" w:rsidRDefault="00FC12DE" w:rsidP="007057C9">
      <w:pPr>
        <w:pStyle w:val="a3"/>
        <w:numPr>
          <w:ilvl w:val="1"/>
          <w:numId w:val="19"/>
        </w:num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7057C9" w:rsidRPr="007057C9">
        <w:rPr>
          <w:rFonts w:ascii="Times New Roman" w:hAnsi="Times New Roman"/>
          <w:b/>
          <w:bCs/>
          <w:iCs/>
          <w:sz w:val="24"/>
          <w:szCs w:val="24"/>
        </w:rPr>
        <w:t>Краткая характеристика территории</w:t>
      </w:r>
    </w:p>
    <w:p w:rsidR="00F35124" w:rsidRDefault="00F35124" w:rsidP="00F3512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F35124" w:rsidRPr="00F35124" w:rsidRDefault="00F35124" w:rsidP="00F3512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F35124">
        <w:rPr>
          <w:rFonts w:ascii="Times New Roman" w:hAnsi="Times New Roman"/>
          <w:bCs/>
          <w:iCs/>
          <w:sz w:val="24"/>
          <w:szCs w:val="24"/>
        </w:rPr>
        <w:t xml:space="preserve">Муниципальное образование городской округ город </w:t>
      </w:r>
      <w:proofErr w:type="spellStart"/>
      <w:r w:rsidRPr="00F35124">
        <w:rPr>
          <w:rFonts w:ascii="Times New Roman" w:hAnsi="Times New Roman"/>
          <w:bCs/>
          <w:iCs/>
          <w:sz w:val="24"/>
          <w:szCs w:val="24"/>
        </w:rPr>
        <w:t>Югорск</w:t>
      </w:r>
      <w:proofErr w:type="spellEnd"/>
      <w:r w:rsidRPr="00F35124">
        <w:rPr>
          <w:rFonts w:ascii="Times New Roman" w:hAnsi="Times New Roman"/>
          <w:bCs/>
          <w:iCs/>
          <w:sz w:val="24"/>
          <w:szCs w:val="24"/>
        </w:rPr>
        <w:t xml:space="preserve"> расположен в западной части Ханты-Мансийского автономного округа – Югры Тюменской области, в бассейне рек</w:t>
      </w:r>
      <w:proofErr w:type="gramStart"/>
      <w:r w:rsidRPr="00F35124">
        <w:rPr>
          <w:rFonts w:ascii="Times New Roman" w:hAnsi="Times New Roman"/>
          <w:bCs/>
          <w:iCs/>
          <w:sz w:val="24"/>
          <w:szCs w:val="24"/>
        </w:rPr>
        <w:t xml:space="preserve"> У</w:t>
      </w:r>
      <w:proofErr w:type="gramEnd"/>
      <w:r w:rsidRPr="00F35124">
        <w:rPr>
          <w:rFonts w:ascii="Times New Roman" w:hAnsi="Times New Roman"/>
          <w:bCs/>
          <w:iCs/>
          <w:sz w:val="24"/>
          <w:szCs w:val="24"/>
        </w:rPr>
        <w:t xml:space="preserve">х и </w:t>
      </w:r>
      <w:proofErr w:type="spellStart"/>
      <w:r w:rsidRPr="00F35124">
        <w:rPr>
          <w:rFonts w:ascii="Times New Roman" w:hAnsi="Times New Roman"/>
          <w:bCs/>
          <w:iCs/>
          <w:sz w:val="24"/>
          <w:szCs w:val="24"/>
        </w:rPr>
        <w:t>Эсс</w:t>
      </w:r>
      <w:proofErr w:type="spellEnd"/>
      <w:r w:rsidRPr="00F35124">
        <w:rPr>
          <w:rFonts w:ascii="Times New Roman" w:hAnsi="Times New Roman"/>
          <w:bCs/>
          <w:iCs/>
          <w:sz w:val="24"/>
          <w:szCs w:val="24"/>
        </w:rPr>
        <w:t xml:space="preserve">, притоков реки </w:t>
      </w:r>
      <w:proofErr w:type="spellStart"/>
      <w:r w:rsidRPr="00F35124">
        <w:rPr>
          <w:rFonts w:ascii="Times New Roman" w:hAnsi="Times New Roman"/>
          <w:bCs/>
          <w:iCs/>
          <w:sz w:val="24"/>
          <w:szCs w:val="24"/>
        </w:rPr>
        <w:t>Конда</w:t>
      </w:r>
      <w:proofErr w:type="spellEnd"/>
      <w:r w:rsidRPr="00F35124">
        <w:rPr>
          <w:rFonts w:ascii="Times New Roman" w:hAnsi="Times New Roman"/>
          <w:bCs/>
          <w:iCs/>
          <w:sz w:val="24"/>
          <w:szCs w:val="24"/>
        </w:rPr>
        <w:t>.</w:t>
      </w:r>
    </w:p>
    <w:p w:rsidR="00F35124" w:rsidRDefault="00F35124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F35124">
        <w:rPr>
          <w:rFonts w:ascii="Times New Roman" w:hAnsi="Times New Roman"/>
          <w:bCs/>
          <w:iCs/>
          <w:sz w:val="24"/>
          <w:szCs w:val="24"/>
        </w:rPr>
        <w:t>Площадь муниципального образования составляет 32380,5 га, площадь населенного пункта – 6521,7 га, из них застроенной территории 3543,76 га. Численность городского округа, по состоянию на 01.01.201</w:t>
      </w:r>
      <w:r w:rsidR="00C43669">
        <w:rPr>
          <w:rFonts w:ascii="Times New Roman" w:hAnsi="Times New Roman"/>
          <w:bCs/>
          <w:iCs/>
          <w:sz w:val="24"/>
          <w:szCs w:val="24"/>
        </w:rPr>
        <w:t>7</w:t>
      </w:r>
      <w:r w:rsidRPr="00F35124">
        <w:rPr>
          <w:rFonts w:ascii="Times New Roman" w:hAnsi="Times New Roman"/>
          <w:bCs/>
          <w:iCs/>
          <w:sz w:val="24"/>
          <w:szCs w:val="24"/>
        </w:rPr>
        <w:t xml:space="preserve"> г., составляет </w:t>
      </w:r>
      <w:r w:rsidR="00CC08D8" w:rsidRPr="00CC08D8">
        <w:rPr>
          <w:rFonts w:ascii="Times New Roman" w:hAnsi="Times New Roman"/>
          <w:bCs/>
          <w:iCs/>
          <w:sz w:val="24"/>
          <w:szCs w:val="24"/>
        </w:rPr>
        <w:t xml:space="preserve">37,2 </w:t>
      </w:r>
      <w:r w:rsidRPr="00CC08D8">
        <w:rPr>
          <w:rFonts w:ascii="Times New Roman" w:hAnsi="Times New Roman"/>
          <w:bCs/>
          <w:iCs/>
          <w:sz w:val="24"/>
          <w:szCs w:val="24"/>
        </w:rPr>
        <w:t>тыс. человек.</w:t>
      </w:r>
    </w:p>
    <w:p w:rsidR="00FC12DE" w:rsidRDefault="00FC12DE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FC12DE">
        <w:rPr>
          <w:rFonts w:ascii="Times New Roman" w:hAnsi="Times New Roman"/>
          <w:bCs/>
          <w:iCs/>
          <w:sz w:val="24"/>
          <w:szCs w:val="24"/>
        </w:rPr>
        <w:t xml:space="preserve">Одним из важных конкурентных преимуществ </w:t>
      </w:r>
      <w:r>
        <w:rPr>
          <w:rFonts w:ascii="Times New Roman" w:hAnsi="Times New Roman"/>
          <w:bCs/>
          <w:iCs/>
          <w:sz w:val="24"/>
          <w:szCs w:val="24"/>
        </w:rPr>
        <w:t xml:space="preserve">города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Югорска</w:t>
      </w:r>
      <w:proofErr w:type="spellEnd"/>
      <w:r w:rsidRPr="00FC12DE">
        <w:rPr>
          <w:rFonts w:ascii="Times New Roman" w:hAnsi="Times New Roman"/>
          <w:bCs/>
          <w:iCs/>
          <w:sz w:val="24"/>
          <w:szCs w:val="24"/>
        </w:rPr>
        <w:t xml:space="preserve"> является удачное сочетание природной привлекатель</w:t>
      </w:r>
      <w:r>
        <w:rPr>
          <w:rFonts w:ascii="Times New Roman" w:hAnsi="Times New Roman"/>
          <w:bCs/>
          <w:iCs/>
          <w:sz w:val="24"/>
          <w:szCs w:val="24"/>
        </w:rPr>
        <w:t>ности и транспортного положения.</w:t>
      </w:r>
      <w:r w:rsidRPr="00FC12DE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Город</w:t>
      </w:r>
      <w:r w:rsidRPr="00FC12DE">
        <w:rPr>
          <w:rFonts w:ascii="Times New Roman" w:hAnsi="Times New Roman"/>
          <w:bCs/>
          <w:iCs/>
          <w:sz w:val="24"/>
          <w:szCs w:val="24"/>
        </w:rPr>
        <w:t xml:space="preserve"> расположен географически более выгодно по отношению к региональным центрам –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Нягань</w:t>
      </w:r>
      <w:proofErr w:type="spellEnd"/>
      <w:r w:rsidRPr="00FC12DE"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Урай</w:t>
      </w:r>
      <w:proofErr w:type="spellEnd"/>
      <w:r w:rsidRPr="00FC12DE">
        <w:rPr>
          <w:rFonts w:ascii="Times New Roman" w:hAnsi="Times New Roman"/>
          <w:bCs/>
          <w:iCs/>
          <w:sz w:val="24"/>
          <w:szCs w:val="24"/>
        </w:rPr>
        <w:t xml:space="preserve">. По территории </w:t>
      </w:r>
      <w:r>
        <w:rPr>
          <w:rFonts w:ascii="Times New Roman" w:hAnsi="Times New Roman"/>
          <w:bCs/>
          <w:iCs/>
          <w:sz w:val="24"/>
          <w:szCs w:val="24"/>
        </w:rPr>
        <w:t>города</w:t>
      </w:r>
      <w:r w:rsidRPr="00FC12DE">
        <w:rPr>
          <w:rFonts w:ascii="Times New Roman" w:hAnsi="Times New Roman"/>
          <w:bCs/>
          <w:iCs/>
          <w:sz w:val="24"/>
          <w:szCs w:val="24"/>
        </w:rPr>
        <w:t xml:space="preserve"> проходит федеральная трасса, что дает возможность для развития придорожного сервиса (гостиничные комплексы, общественное питание, торговля).</w:t>
      </w:r>
    </w:p>
    <w:p w:rsidR="007057C9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>Город обладает значительным транспортно-логистический потенциалом - имеет удобную транспортную схему: прямое воздушное, железнодорожное, автомобильное сообщение с крупными городами страны и другими городами региона. Через город проходит маршрут Томск – Нижневартовск – Серов – Пермь, который является важным элементом формирующейся транспортной сети Российской Федерации. Он проходит через территории четырех субъектов Российской Федерации и объединяет интересы трех федеральных округов – Приволжского, Уральского и Сибирского. Коридор обеспечивает кратчайший выход на северо-западные территории Европейской части страны и в восточные районы Сибири.</w:t>
      </w:r>
    </w:p>
    <w:p w:rsidR="007057C9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>Положительным фактором развития территории является наличие производственной базы для строительной индустрии, что могло бы способствовать развитию производства строительных материалов, насыщению рынка строительными материалами для автономного округа.</w:t>
      </w:r>
    </w:p>
    <w:p w:rsidR="007057C9" w:rsidRPr="00FC12DE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 xml:space="preserve">В городе имеются свободные земельные участки для формирования инвестиционных площадок с возможностью подведения инфраструктуры, в том числе для создания технопарка на территории города </w:t>
      </w:r>
      <w:proofErr w:type="spellStart"/>
      <w:r w:rsidRPr="007057C9">
        <w:rPr>
          <w:rFonts w:ascii="Times New Roman" w:hAnsi="Times New Roman"/>
          <w:bCs/>
          <w:iCs/>
          <w:sz w:val="24"/>
          <w:szCs w:val="24"/>
        </w:rPr>
        <w:t>Югорска</w:t>
      </w:r>
      <w:proofErr w:type="spellEnd"/>
      <w:r w:rsidRPr="007057C9">
        <w:rPr>
          <w:rFonts w:ascii="Times New Roman" w:hAnsi="Times New Roman"/>
          <w:bCs/>
          <w:iCs/>
          <w:sz w:val="24"/>
          <w:szCs w:val="24"/>
        </w:rPr>
        <w:t xml:space="preserve">. Реализация инвестиционных проектов по созданию новых производств и расширению услуг населению - это создание новых рабочих мест, организация подготовки квалифицированных кадров по новым направлениям и специальностям на территории города </w:t>
      </w:r>
      <w:proofErr w:type="spellStart"/>
      <w:r w:rsidRPr="007057C9">
        <w:rPr>
          <w:rFonts w:ascii="Times New Roman" w:hAnsi="Times New Roman"/>
          <w:bCs/>
          <w:iCs/>
          <w:sz w:val="24"/>
          <w:szCs w:val="24"/>
        </w:rPr>
        <w:t>Югорска</w:t>
      </w:r>
      <w:proofErr w:type="spellEnd"/>
      <w:r w:rsidRPr="007057C9">
        <w:rPr>
          <w:rFonts w:ascii="Times New Roman" w:hAnsi="Times New Roman"/>
          <w:bCs/>
          <w:iCs/>
          <w:sz w:val="24"/>
          <w:szCs w:val="24"/>
        </w:rPr>
        <w:t>.</w:t>
      </w:r>
    </w:p>
    <w:p w:rsidR="007057C9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 xml:space="preserve">Наличие крупных сельскохозяйственных производств на территории города, имеющих базу по переработке сельскохозяйственной продукции, также способствуют </w:t>
      </w:r>
      <w:r w:rsidRPr="007057C9">
        <w:rPr>
          <w:rFonts w:ascii="Times New Roman" w:hAnsi="Times New Roman"/>
          <w:bCs/>
          <w:iCs/>
          <w:sz w:val="24"/>
          <w:szCs w:val="24"/>
        </w:rPr>
        <w:lastRenderedPageBreak/>
        <w:t xml:space="preserve">развитию муниципального образования. Сдерживающими факторами развития данного направления являются сложные климатические условия, низкая кормовая база, зависимость от завозных кормов. </w:t>
      </w:r>
    </w:p>
    <w:p w:rsidR="007057C9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 xml:space="preserve">В городе имеются свободные земельные участки для формирования инвестиционных площадок с возможностью подведения инфраструктуры, в том числе для создания технопарка на территории города </w:t>
      </w:r>
      <w:proofErr w:type="spellStart"/>
      <w:r w:rsidRPr="007057C9">
        <w:rPr>
          <w:rFonts w:ascii="Times New Roman" w:hAnsi="Times New Roman"/>
          <w:bCs/>
          <w:iCs/>
          <w:sz w:val="24"/>
          <w:szCs w:val="24"/>
        </w:rPr>
        <w:t>Югорска</w:t>
      </w:r>
      <w:proofErr w:type="spellEnd"/>
      <w:r w:rsidRPr="007057C9">
        <w:rPr>
          <w:rFonts w:ascii="Times New Roman" w:hAnsi="Times New Roman"/>
          <w:bCs/>
          <w:iCs/>
          <w:sz w:val="24"/>
          <w:szCs w:val="24"/>
        </w:rPr>
        <w:t xml:space="preserve">. Реализация инвестиционных проектов по созданию новых производств и расширению услуг населению - это создание новых рабочих мест, организация подготовки квалифицированных кадров по новым направлениям и специальностям на территории города </w:t>
      </w:r>
      <w:proofErr w:type="spellStart"/>
      <w:r w:rsidRPr="007057C9">
        <w:rPr>
          <w:rFonts w:ascii="Times New Roman" w:hAnsi="Times New Roman"/>
          <w:bCs/>
          <w:iCs/>
          <w:sz w:val="24"/>
          <w:szCs w:val="24"/>
        </w:rPr>
        <w:t>Югорска</w:t>
      </w:r>
      <w:proofErr w:type="spellEnd"/>
      <w:r w:rsidRPr="007057C9">
        <w:rPr>
          <w:rFonts w:ascii="Times New Roman" w:hAnsi="Times New Roman"/>
          <w:bCs/>
          <w:iCs/>
          <w:sz w:val="24"/>
          <w:szCs w:val="24"/>
        </w:rPr>
        <w:t>.</w:t>
      </w:r>
    </w:p>
    <w:p w:rsidR="00FC12DE" w:rsidRPr="00FC12DE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 xml:space="preserve">Благоприятная экологическая обстановка, удаленность от крупных промышленных центров, наличие уникальной природы (река </w:t>
      </w:r>
      <w:proofErr w:type="spellStart"/>
      <w:r w:rsidRPr="007057C9">
        <w:rPr>
          <w:rFonts w:ascii="Times New Roman" w:hAnsi="Times New Roman"/>
          <w:bCs/>
          <w:iCs/>
          <w:sz w:val="24"/>
          <w:szCs w:val="24"/>
        </w:rPr>
        <w:t>Эсс</w:t>
      </w:r>
      <w:proofErr w:type="spellEnd"/>
      <w:r w:rsidRPr="007057C9">
        <w:rPr>
          <w:rFonts w:ascii="Times New Roman" w:hAnsi="Times New Roman"/>
          <w:bCs/>
          <w:iCs/>
          <w:sz w:val="24"/>
          <w:szCs w:val="24"/>
        </w:rPr>
        <w:t>, лесные ресурсы) - потенциал для развития внутреннего туризма, в том числе такого направления, как «туризм выходного дня». Это может стать одним из направлений развития малого и среднего бизнеса.</w:t>
      </w:r>
    </w:p>
    <w:p w:rsidR="00891D2B" w:rsidRDefault="00F35124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35124">
        <w:rPr>
          <w:rFonts w:ascii="Times New Roman" w:hAnsi="Times New Roman"/>
          <w:sz w:val="24"/>
          <w:szCs w:val="24"/>
        </w:rPr>
        <w:t xml:space="preserve">В состав города </w:t>
      </w:r>
      <w:proofErr w:type="spellStart"/>
      <w:r w:rsidRPr="00F35124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35124">
        <w:rPr>
          <w:rFonts w:ascii="Times New Roman" w:hAnsi="Times New Roman"/>
          <w:sz w:val="24"/>
          <w:szCs w:val="24"/>
        </w:rPr>
        <w:t xml:space="preserve"> входит один населенный пункт - город </w:t>
      </w:r>
      <w:proofErr w:type="spellStart"/>
      <w:r w:rsidRPr="00F35124">
        <w:rPr>
          <w:rFonts w:ascii="Times New Roman" w:hAnsi="Times New Roman"/>
          <w:sz w:val="24"/>
          <w:szCs w:val="24"/>
        </w:rPr>
        <w:t>Югорск</w:t>
      </w:r>
      <w:proofErr w:type="spellEnd"/>
      <w:r w:rsidRPr="00F35124">
        <w:rPr>
          <w:rFonts w:ascii="Times New Roman" w:hAnsi="Times New Roman"/>
          <w:sz w:val="24"/>
          <w:szCs w:val="24"/>
        </w:rPr>
        <w:t>, состоящий из двух отдельных жилых образов</w:t>
      </w:r>
      <w:r w:rsidR="00465131">
        <w:rPr>
          <w:rFonts w:ascii="Times New Roman" w:hAnsi="Times New Roman"/>
          <w:sz w:val="24"/>
          <w:szCs w:val="24"/>
        </w:rPr>
        <w:t xml:space="preserve">аний: </w:t>
      </w:r>
      <w:proofErr w:type="spellStart"/>
      <w:r w:rsidR="00465131">
        <w:rPr>
          <w:rFonts w:ascii="Times New Roman" w:hAnsi="Times New Roman"/>
          <w:sz w:val="24"/>
          <w:szCs w:val="24"/>
        </w:rPr>
        <w:t>Югорска</w:t>
      </w:r>
      <w:proofErr w:type="spellEnd"/>
      <w:r w:rsidR="00465131">
        <w:rPr>
          <w:rFonts w:ascii="Times New Roman" w:hAnsi="Times New Roman"/>
          <w:sz w:val="24"/>
          <w:szCs w:val="24"/>
        </w:rPr>
        <w:t xml:space="preserve"> и </w:t>
      </w:r>
      <w:r w:rsidR="00B22E45">
        <w:rPr>
          <w:rFonts w:ascii="Times New Roman" w:hAnsi="Times New Roman"/>
          <w:sz w:val="24"/>
          <w:szCs w:val="24"/>
        </w:rPr>
        <w:t>микро</w:t>
      </w:r>
      <w:r w:rsidR="00465131">
        <w:rPr>
          <w:rFonts w:ascii="Times New Roman" w:hAnsi="Times New Roman"/>
          <w:sz w:val="24"/>
          <w:szCs w:val="24"/>
        </w:rPr>
        <w:t>района Югорск-2.</w:t>
      </w: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90D19" w:rsidRDefault="00690D19" w:rsidP="00FC12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690D19" w:rsidSect="00C43669">
          <w:footerReference w:type="default" r:id="rId13"/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C43669" w:rsidRDefault="00690D19" w:rsidP="00690D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0D19">
        <w:rPr>
          <w:rFonts w:ascii="Times New Roman" w:hAnsi="Times New Roman"/>
          <w:sz w:val="24"/>
          <w:szCs w:val="24"/>
        </w:rPr>
        <w:lastRenderedPageBreak/>
        <w:t xml:space="preserve">Информация в разрезе </w:t>
      </w:r>
      <w:r>
        <w:rPr>
          <w:rFonts w:ascii="Times New Roman" w:hAnsi="Times New Roman"/>
          <w:sz w:val="24"/>
          <w:szCs w:val="24"/>
        </w:rPr>
        <w:t>муниципальных образований</w:t>
      </w:r>
      <w:r w:rsidR="00335929">
        <w:rPr>
          <w:rFonts w:ascii="Times New Roman" w:hAnsi="Times New Roman"/>
          <w:sz w:val="24"/>
          <w:szCs w:val="24"/>
        </w:rPr>
        <w:t xml:space="preserve"> западной части ХМАО-Югры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80" w:rightFromText="180" w:horzAnchor="margin" w:tblpX="-132" w:tblpY="536"/>
        <w:tblW w:w="154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1701"/>
        <w:gridCol w:w="851"/>
        <w:gridCol w:w="1134"/>
        <w:gridCol w:w="992"/>
        <w:gridCol w:w="1134"/>
        <w:gridCol w:w="1134"/>
        <w:gridCol w:w="851"/>
        <w:gridCol w:w="992"/>
        <w:gridCol w:w="1134"/>
        <w:gridCol w:w="1276"/>
        <w:gridCol w:w="992"/>
        <w:gridCol w:w="992"/>
        <w:gridCol w:w="851"/>
        <w:gridCol w:w="840"/>
      </w:tblGrid>
      <w:tr w:rsidR="00C43669" w:rsidRPr="00850841" w:rsidTr="007F6433">
        <w:trPr>
          <w:trHeight w:hRule="exact" w:val="403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60" w:line="210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val="en-US" w:bidi="en-US"/>
              </w:rPr>
              <w:t>N</w:t>
            </w:r>
          </w:p>
          <w:p w:rsidR="00C43669" w:rsidRPr="00C43669" w:rsidRDefault="00C43669" w:rsidP="00CC08D8">
            <w:pPr>
              <w:widowControl w:val="0"/>
              <w:spacing w:before="60" w:after="0" w:line="210" w:lineRule="exact"/>
              <w:ind w:right="180"/>
              <w:jc w:val="right"/>
              <w:rPr>
                <w:rFonts w:ascii="Times New Roman" w:eastAsia="Times New Roman" w:hAnsi="Times New Roman"/>
                <w:lang w:bidi="ru-RU"/>
              </w:rPr>
            </w:pPr>
            <w:proofErr w:type="gram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</w:t>
            </w:r>
            <w:proofErr w:type="gramEnd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Наименование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муниципальных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образований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ind w:left="-3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Числен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ind w:left="-3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ность</w:t>
            </w:r>
            <w:proofErr w:type="spellEnd"/>
          </w:p>
          <w:p w:rsidR="00C43669" w:rsidRPr="00C43669" w:rsidRDefault="00C43669" w:rsidP="00CC08D8">
            <w:pPr>
              <w:widowControl w:val="0"/>
              <w:spacing w:after="0" w:line="216" w:lineRule="exact"/>
              <w:ind w:left="-3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населе</w:t>
            </w:r>
            <w:proofErr w:type="spellEnd"/>
          </w:p>
          <w:p w:rsidR="00C43669" w:rsidRPr="00C43669" w:rsidRDefault="00C43669" w:rsidP="00CC08D8">
            <w:pPr>
              <w:widowControl w:val="0"/>
              <w:spacing w:after="0" w:line="216" w:lineRule="exact"/>
              <w:ind w:left="-3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ния</w:t>
            </w:r>
            <w:proofErr w:type="spellEnd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,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ind w:left="-3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чел.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690D1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Объём платных услуг населени</w:t>
            </w:r>
            <w:r w:rsidR="00C43669"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ю </w:t>
            </w:r>
            <w:proofErr w:type="gramStart"/>
            <w:r w:rsidR="00C43669"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за</w:t>
            </w:r>
            <w:proofErr w:type="gramEnd"/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2016 год, млн.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D83ADD" w:rsidP="00D83ADD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Число СМСП </w:t>
            </w:r>
            <w:r w:rsidR="00C43669"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C08D8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Доходы </w:t>
            </w:r>
            <w:proofErr w:type="gram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</w:t>
            </w:r>
            <w:proofErr w:type="gramEnd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</w:p>
          <w:p w:rsidR="00FC1970" w:rsidRDefault="00FC1970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за 2016 год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C08D8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Жилищн</w:t>
            </w:r>
            <w:r w:rsidR="00C43669"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ый фонд, тыс. кв.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  <w:r w:rsidR="00C43669"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м.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Уровень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средней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жилищной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обеспеченности,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кв.</w:t>
            </w:r>
            <w:r w:rsidR="0033592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м./чел.</w:t>
            </w:r>
          </w:p>
        </w:tc>
        <w:tc>
          <w:tcPr>
            <w:tcW w:w="707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Площадь, </w:t>
            </w:r>
            <w:proofErr w:type="gram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га</w:t>
            </w:r>
            <w:proofErr w:type="gramEnd"/>
          </w:p>
        </w:tc>
      </w:tr>
      <w:tr w:rsidR="00CC08D8" w:rsidRPr="00850841" w:rsidTr="00B946F6">
        <w:trPr>
          <w:trHeight w:hRule="exact" w:val="1598"/>
        </w:trPr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лесного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сельхоз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населенных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предприятий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промышленности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2E0271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природо</w:t>
            </w:r>
            <w:proofErr w:type="spellEnd"/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охранного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назначе</w:t>
            </w:r>
            <w:proofErr w:type="spellEnd"/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водного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фонда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60" w:line="210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before="60"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запаса</w:t>
            </w:r>
          </w:p>
        </w:tc>
      </w:tr>
      <w:tr w:rsidR="00CC08D8" w:rsidRPr="00850841" w:rsidTr="00B946F6">
        <w:trPr>
          <w:trHeight w:hRule="exact" w:val="2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ind w:right="180"/>
              <w:jc w:val="right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Югорск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3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36734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6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1177,14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2E0271" w:rsidRDefault="002E027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2E0271"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1776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FC1970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3692908,7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1066,4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33592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33592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16678,306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33592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33592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3445,683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690D1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6521,653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33592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33592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2607,504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33592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33592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3127,348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</w:t>
            </w:r>
          </w:p>
        </w:tc>
      </w:tr>
      <w:tr w:rsidR="00CC08D8" w:rsidRPr="00850841" w:rsidTr="00B946F6">
        <w:trPr>
          <w:trHeight w:hRule="exact" w:val="2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ind w:right="180"/>
              <w:jc w:val="right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Советский район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3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48678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6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771,83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2E0271" w:rsidRDefault="002E027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2E0271"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1656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FC1970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4170274,6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1368,8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ind w:left="240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ind w:left="300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</w:tr>
      <w:tr w:rsidR="00CC08D8" w:rsidRPr="00850841" w:rsidTr="00B946F6">
        <w:trPr>
          <w:trHeight w:hRule="exact" w:val="2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ind w:right="180"/>
              <w:jc w:val="right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Урай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40477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6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867,14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2E0271" w:rsidRDefault="002E027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2E0271"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1552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FC1970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3792470,4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891,0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ind w:left="300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</w:tr>
      <w:tr w:rsidR="00CC08D8" w:rsidRPr="00850841" w:rsidTr="00B946F6">
        <w:trPr>
          <w:trHeight w:hRule="exact" w:val="2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ind w:right="180"/>
              <w:jc w:val="right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Нягань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3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57120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6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1130,05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2E0271" w:rsidRDefault="002E027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2E0271"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4034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FC1970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5046489,2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BE1F45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1297,3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ind w:left="300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</w:tr>
      <w:tr w:rsidR="00CC08D8" w:rsidRPr="00850841" w:rsidTr="00B946F6">
        <w:trPr>
          <w:trHeight w:hRule="exact" w:val="2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ind w:right="180"/>
              <w:jc w:val="right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Default="00690D19" w:rsidP="00CC08D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Березовский район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0C2801" w:rsidP="00CC08D8">
            <w:pPr>
              <w:widowControl w:val="0"/>
              <w:spacing w:after="0" w:line="210" w:lineRule="exact"/>
              <w:ind w:left="-3" w:firstLine="3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23251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0C280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561,5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2E0271" w:rsidRDefault="00D83ADD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520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FC1970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3738376,9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0C280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696,2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C417D2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6297042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ind w:left="300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</w:tr>
      <w:tr w:rsidR="007F6433" w:rsidRPr="00850841" w:rsidTr="00125C01">
        <w:trPr>
          <w:trHeight w:hRule="exact" w:val="36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645B05" w:rsidP="00645B05">
            <w:pPr>
              <w:widowControl w:val="0"/>
              <w:spacing w:after="0" w:line="240" w:lineRule="auto"/>
              <w:ind w:right="180"/>
              <w:jc w:val="right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7F6433" w:rsidP="00645B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ХМАО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0524F9" w:rsidP="00645B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1635</w:t>
            </w:r>
            <w:r w:rsidRPr="000524F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DF344C" w:rsidP="00645B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102</w:t>
            </w:r>
            <w:r w:rsidRPr="00DF344C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2E0271" w:rsidRDefault="000524F9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</w:pPr>
            <w:r w:rsidRPr="000524F9"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25279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DF344C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245790000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B946F6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33706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B946F6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7F6433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48 661</w:t>
            </w:r>
            <w:r w:rsidRPr="007F6433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C43669" w:rsidRDefault="00B946F6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611</w:t>
            </w:r>
            <w:r w:rsidR="007F6433" w:rsidRPr="007F6433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  <w:r w:rsidR="007F6433" w:rsidRPr="007F6433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C43669" w:rsidRDefault="00B946F6" w:rsidP="00645B05">
            <w:pPr>
              <w:widowControl w:val="0"/>
              <w:spacing w:after="0" w:line="240" w:lineRule="auto"/>
              <w:ind w:left="300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507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C43669" w:rsidRDefault="00B946F6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321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C43669" w:rsidRDefault="00B946F6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874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C43669" w:rsidRDefault="00B946F6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501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433" w:rsidRPr="00C43669" w:rsidRDefault="00B946F6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2001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 </w:t>
            </w:r>
          </w:p>
        </w:tc>
      </w:tr>
      <w:tr w:rsidR="00C43669" w:rsidRPr="00850841" w:rsidTr="00CC08D8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5451" w:type="dxa"/>
            <w:gridSpan w:val="15"/>
            <w:tcBorders>
              <w:top w:val="single" w:sz="4" w:space="0" w:color="auto"/>
            </w:tcBorders>
          </w:tcPr>
          <w:p w:rsidR="00C43669" w:rsidRPr="00850841" w:rsidRDefault="00C43669" w:rsidP="00CC08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3669" w:rsidRDefault="00C43669" w:rsidP="00FC12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FC12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C43669" w:rsidSect="00C43669">
          <w:pgSz w:w="16838" w:h="11906" w:orient="landscape"/>
          <w:pgMar w:top="851" w:right="1134" w:bottom="1559" w:left="1134" w:header="709" w:footer="709" w:gutter="0"/>
          <w:cols w:space="708"/>
          <w:docGrid w:linePitch="360"/>
        </w:sectPr>
      </w:pPr>
    </w:p>
    <w:p w:rsidR="00C43669" w:rsidRDefault="00C43669" w:rsidP="00FC12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0B19" w:rsidRDefault="006A0B19" w:rsidP="003C10C8">
      <w:pPr>
        <w:pStyle w:val="a3"/>
        <w:numPr>
          <w:ilvl w:val="2"/>
          <w:numId w:val="19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A0B19">
        <w:rPr>
          <w:rFonts w:ascii="Times New Roman" w:hAnsi="Times New Roman"/>
          <w:b/>
          <w:bCs/>
          <w:iCs/>
          <w:sz w:val="24"/>
          <w:szCs w:val="24"/>
        </w:rPr>
        <w:t>Земельный фонд</w:t>
      </w:r>
    </w:p>
    <w:p w:rsidR="006A0B19" w:rsidRPr="006A0B19" w:rsidRDefault="006A0B19" w:rsidP="006A0B19">
      <w:pPr>
        <w:pStyle w:val="a3"/>
        <w:spacing w:after="0" w:line="240" w:lineRule="auto"/>
        <w:ind w:left="2140"/>
        <w:rPr>
          <w:rFonts w:ascii="Times New Roman" w:hAnsi="Times New Roman"/>
          <w:b/>
          <w:bCs/>
          <w:iCs/>
          <w:sz w:val="24"/>
          <w:szCs w:val="24"/>
        </w:rPr>
      </w:pPr>
    </w:p>
    <w:p w:rsidR="00514C70" w:rsidRDefault="00F35124" w:rsidP="00753C1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35124">
        <w:rPr>
          <w:rFonts w:ascii="Times New Roman" w:hAnsi="Times New Roman"/>
          <w:sz w:val="24"/>
          <w:szCs w:val="24"/>
        </w:rPr>
        <w:t xml:space="preserve">Территория </w:t>
      </w:r>
      <w:r w:rsidR="00B22E45">
        <w:rPr>
          <w:rFonts w:ascii="Times New Roman" w:hAnsi="Times New Roman"/>
          <w:sz w:val="24"/>
          <w:szCs w:val="24"/>
        </w:rPr>
        <w:t xml:space="preserve">муниципального образования городской округ город </w:t>
      </w:r>
      <w:proofErr w:type="spellStart"/>
      <w:r w:rsidR="00B22E45">
        <w:rPr>
          <w:rFonts w:ascii="Times New Roman" w:hAnsi="Times New Roman"/>
          <w:sz w:val="24"/>
          <w:szCs w:val="24"/>
        </w:rPr>
        <w:t>Югорск</w:t>
      </w:r>
      <w:proofErr w:type="spellEnd"/>
      <w:r w:rsidRPr="00F35124">
        <w:rPr>
          <w:rFonts w:ascii="Times New Roman" w:hAnsi="Times New Roman"/>
          <w:sz w:val="24"/>
          <w:szCs w:val="24"/>
        </w:rPr>
        <w:t xml:space="preserve"> – </w:t>
      </w:r>
      <w:r w:rsidR="00B22E45" w:rsidRPr="00B22E45">
        <w:rPr>
          <w:rFonts w:ascii="Times New Roman" w:hAnsi="Times New Roman"/>
          <w:sz w:val="24"/>
          <w:szCs w:val="24"/>
        </w:rPr>
        <w:t>32380,494</w:t>
      </w:r>
      <w:r w:rsidR="00B22E45">
        <w:rPr>
          <w:rFonts w:ascii="Times New Roman" w:hAnsi="Times New Roman"/>
          <w:sz w:val="24"/>
          <w:szCs w:val="24"/>
        </w:rPr>
        <w:t xml:space="preserve"> га.</w:t>
      </w:r>
    </w:p>
    <w:p w:rsidR="00514C70" w:rsidRDefault="00514C70" w:rsidP="00514C7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514C70">
        <w:rPr>
          <w:rFonts w:ascii="Times New Roman" w:hAnsi="Times New Roman"/>
          <w:b/>
          <w:bCs/>
          <w:sz w:val="24"/>
          <w:szCs w:val="24"/>
        </w:rPr>
        <w:t>Сведения о наличии и распределении земель по категориям и формам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14C70">
        <w:rPr>
          <w:rFonts w:ascii="Times New Roman" w:hAnsi="Times New Roman"/>
          <w:b/>
          <w:bCs/>
          <w:sz w:val="24"/>
          <w:szCs w:val="24"/>
        </w:rPr>
        <w:t>собственности по муниципальному образованию</w:t>
      </w:r>
    </w:p>
    <w:p w:rsidR="00753C1B" w:rsidRDefault="00753C1B" w:rsidP="00514C7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01B8" w:rsidRPr="00514C70" w:rsidRDefault="003A01B8" w:rsidP="00514C7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"/>
        <w:gridCol w:w="259"/>
        <w:gridCol w:w="3121"/>
        <w:gridCol w:w="1375"/>
        <w:gridCol w:w="756"/>
        <w:gridCol w:w="3834"/>
      </w:tblGrid>
      <w:tr w:rsidR="00850841" w:rsidRPr="00850841" w:rsidTr="00850841">
        <w:tc>
          <w:tcPr>
            <w:tcW w:w="661" w:type="dxa"/>
            <w:gridSpan w:val="2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21" w:type="dxa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1375" w:type="dxa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Общая</w:t>
            </w:r>
          </w:p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площадь,</w:t>
            </w:r>
          </w:p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6" w:type="dxa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834" w:type="dxa"/>
            <w:vMerge w:val="restart"/>
            <w:shd w:val="clear" w:color="auto" w:fill="auto"/>
          </w:tcPr>
          <w:p w:rsidR="00514C70" w:rsidRPr="00850841" w:rsidRDefault="00850841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3427" w:dyaOrig="6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2" o:spid="_x0000_i1026" type="#_x0000_t75" style="width:171.85pt;height:310.4pt;visibility:visible" o:ole="">
                  <v:imagedata r:id="rId14" o:title=""/>
                  <o:lock v:ext="edit" aspectratio="f"/>
                </v:shape>
                <o:OLEObject Type="Embed" ProgID="Excel.Sheet.8" ShapeID="Диаграмма 2" DrawAspect="Content" ObjectID="_1570694072" r:id="rId15">
                  <o:FieldCodes>\s</o:FieldCodes>
                </o:OLEObject>
              </w:object>
            </w: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9" w:type="dxa"/>
            <w:shd w:val="clear" w:color="auto" w:fill="365F91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375" w:type="dxa"/>
            <w:shd w:val="clear" w:color="auto" w:fill="auto"/>
            <w:vAlign w:val="bottom"/>
          </w:tcPr>
          <w:p w:rsidR="00932585" w:rsidRPr="00850841" w:rsidRDefault="00932585" w:rsidP="0085084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841">
              <w:rPr>
                <w:rFonts w:ascii="Times New Roman" w:hAnsi="Times New Roman"/>
                <w:sz w:val="24"/>
                <w:szCs w:val="24"/>
                <w:lang w:val="ru-RU"/>
              </w:rPr>
              <w:t>6521,653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932585" w:rsidRPr="00850841" w:rsidRDefault="00932585" w:rsidP="0085084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841">
              <w:rPr>
                <w:rFonts w:ascii="Times New Roman" w:hAnsi="Times New Roman"/>
                <w:sz w:val="24"/>
                <w:szCs w:val="24"/>
                <w:lang w:val="ru-RU"/>
              </w:rPr>
              <w:t>20,14</w:t>
            </w: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9" w:type="dxa"/>
            <w:shd w:val="clear" w:color="auto" w:fill="943634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промышленности,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энергетики, транспорта,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связи, радиовещания,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телевидения, информатики,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для обеспечения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космической деятельности,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обороны,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безопасности и земли иного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специального назначения,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 </w:t>
            </w:r>
            <w:proofErr w:type="spellStart"/>
            <w:r w:rsidRPr="00850841">
              <w:rPr>
                <w:rFonts w:ascii="Times New Roman" w:hAnsi="Times New Roman"/>
                <w:i/>
                <w:iCs/>
                <w:sz w:val="24"/>
                <w:szCs w:val="24"/>
              </w:rPr>
              <w:t>т.ч</w:t>
            </w:r>
            <w:proofErr w:type="spellEnd"/>
            <w:r w:rsidRPr="00850841">
              <w:rPr>
                <w:rFonts w:ascii="Times New Roman" w:hAnsi="Times New Roman"/>
                <w:i/>
                <w:iCs/>
                <w:sz w:val="24"/>
                <w:szCs w:val="24"/>
              </w:rPr>
              <w:t>. земли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i/>
                <w:iCs/>
                <w:sz w:val="24"/>
                <w:szCs w:val="24"/>
              </w:rPr>
              <w:t>промышленности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i/>
                <w:iCs/>
                <w:sz w:val="24"/>
                <w:szCs w:val="24"/>
              </w:rPr>
              <w:t>земли транспорта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2607,504</w:t>
            </w: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362,891</w:t>
            </w: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537,443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8,05</w:t>
            </w: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9" w:type="dxa"/>
            <w:shd w:val="clear" w:color="auto" w:fill="92D050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сельскохозяйственного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назначения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3445,683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10,64</w:t>
            </w: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9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9" w:type="dxa"/>
            <w:shd w:val="clear" w:color="auto" w:fill="5F497A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16678,306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EA52CF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51,51</w:t>
            </w: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9" w:type="dxa"/>
            <w:shd w:val="clear" w:color="auto" w:fill="548DD4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3127,348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9,66</w:t>
            </w: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9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запаса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3782" w:type="dxa"/>
            <w:gridSpan w:val="3"/>
            <w:shd w:val="clear" w:color="auto" w:fill="auto"/>
          </w:tcPr>
          <w:p w:rsidR="00514C70" w:rsidRPr="00850841" w:rsidRDefault="00117BA1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75" w:type="dxa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32380,494</w:t>
            </w:r>
          </w:p>
        </w:tc>
        <w:tc>
          <w:tcPr>
            <w:tcW w:w="756" w:type="dxa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834" w:type="dxa"/>
            <w:vMerge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3C1B" w:rsidRDefault="00753C1B" w:rsidP="00753C1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53C1B" w:rsidRDefault="00753C1B" w:rsidP="00753C1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53C1B" w:rsidRDefault="00753C1B" w:rsidP="00753C1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A0B19" w:rsidRPr="006A0B19" w:rsidRDefault="006A0B19" w:rsidP="00753C1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A0B19">
        <w:rPr>
          <w:rFonts w:ascii="Times New Roman" w:hAnsi="Times New Roman"/>
          <w:bCs/>
          <w:sz w:val="24"/>
          <w:szCs w:val="24"/>
        </w:rPr>
        <w:t>При определении размера арендной платы за пользование земельными участками учитываются методики, утвержденные:</w:t>
      </w:r>
    </w:p>
    <w:p w:rsidR="006A0B19" w:rsidRPr="006A0B19" w:rsidRDefault="006A0B19" w:rsidP="006A0B1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A0B19">
        <w:rPr>
          <w:rFonts w:ascii="Times New Roman" w:hAnsi="Times New Roman"/>
          <w:bCs/>
          <w:sz w:val="24"/>
          <w:szCs w:val="24"/>
        </w:rPr>
        <w:t>- Постановлением Правительства Ханты-Мансийского автономного округа – Югры от 2 декабря 2011 года № 457-п «Об арендной плате за земельные участки земель населенных пунктов»;</w:t>
      </w:r>
    </w:p>
    <w:p w:rsidR="006A0B19" w:rsidRPr="00D47838" w:rsidRDefault="006A0B19" w:rsidP="00D47838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47838">
        <w:rPr>
          <w:rFonts w:ascii="Times New Roman" w:hAnsi="Times New Roman"/>
          <w:bCs/>
          <w:sz w:val="24"/>
          <w:szCs w:val="24"/>
        </w:rPr>
        <w:t xml:space="preserve">- Постановлением администрации </w:t>
      </w:r>
      <w:r w:rsidR="00D47838" w:rsidRPr="00D47838">
        <w:rPr>
          <w:rFonts w:ascii="Times New Roman" w:hAnsi="Times New Roman"/>
          <w:bCs/>
          <w:sz w:val="24"/>
          <w:szCs w:val="24"/>
        </w:rPr>
        <w:t xml:space="preserve">города </w:t>
      </w:r>
      <w:proofErr w:type="spellStart"/>
      <w:r w:rsidR="00D47838" w:rsidRPr="00D47838">
        <w:rPr>
          <w:rFonts w:ascii="Times New Roman" w:hAnsi="Times New Roman"/>
          <w:bCs/>
          <w:sz w:val="24"/>
          <w:szCs w:val="24"/>
        </w:rPr>
        <w:t>Югорска</w:t>
      </w:r>
      <w:proofErr w:type="spellEnd"/>
      <w:r w:rsidRPr="00D47838">
        <w:rPr>
          <w:rFonts w:ascii="Times New Roman" w:hAnsi="Times New Roman"/>
          <w:bCs/>
          <w:sz w:val="24"/>
          <w:szCs w:val="24"/>
        </w:rPr>
        <w:t xml:space="preserve"> от </w:t>
      </w:r>
      <w:r w:rsidR="00D47838" w:rsidRPr="00D47838">
        <w:rPr>
          <w:rFonts w:ascii="Times New Roman" w:hAnsi="Times New Roman"/>
          <w:bCs/>
          <w:sz w:val="24"/>
          <w:szCs w:val="24"/>
        </w:rPr>
        <w:t>29</w:t>
      </w:r>
      <w:r w:rsidRPr="00D47838">
        <w:rPr>
          <w:rFonts w:ascii="Times New Roman" w:hAnsi="Times New Roman"/>
          <w:bCs/>
          <w:sz w:val="24"/>
          <w:szCs w:val="24"/>
        </w:rPr>
        <w:t>.</w:t>
      </w:r>
      <w:r w:rsidR="00D47838" w:rsidRPr="00D47838">
        <w:rPr>
          <w:rFonts w:ascii="Times New Roman" w:hAnsi="Times New Roman"/>
          <w:bCs/>
          <w:sz w:val="24"/>
          <w:szCs w:val="24"/>
        </w:rPr>
        <w:t>12</w:t>
      </w:r>
      <w:r w:rsidRPr="00D47838">
        <w:rPr>
          <w:rFonts w:ascii="Times New Roman" w:hAnsi="Times New Roman"/>
          <w:bCs/>
          <w:sz w:val="24"/>
          <w:szCs w:val="24"/>
        </w:rPr>
        <w:t>.201</w:t>
      </w:r>
      <w:r w:rsidR="00D47838" w:rsidRPr="00D47838">
        <w:rPr>
          <w:rFonts w:ascii="Times New Roman" w:hAnsi="Times New Roman"/>
          <w:bCs/>
          <w:sz w:val="24"/>
          <w:szCs w:val="24"/>
        </w:rPr>
        <w:t>5</w:t>
      </w:r>
      <w:r w:rsidRPr="00D47838">
        <w:rPr>
          <w:rFonts w:ascii="Times New Roman" w:hAnsi="Times New Roman"/>
          <w:bCs/>
          <w:sz w:val="24"/>
          <w:szCs w:val="24"/>
        </w:rPr>
        <w:t xml:space="preserve"> №</w:t>
      </w:r>
      <w:r w:rsidR="00D47838" w:rsidRPr="00D47838">
        <w:rPr>
          <w:rFonts w:ascii="Times New Roman" w:hAnsi="Times New Roman"/>
          <w:bCs/>
          <w:sz w:val="24"/>
          <w:szCs w:val="24"/>
        </w:rPr>
        <w:t>3894</w:t>
      </w:r>
      <w:r w:rsidRPr="00D47838">
        <w:rPr>
          <w:rFonts w:ascii="Times New Roman" w:hAnsi="Times New Roman"/>
          <w:bCs/>
          <w:sz w:val="24"/>
          <w:szCs w:val="24"/>
        </w:rPr>
        <w:t xml:space="preserve"> «</w:t>
      </w:r>
      <w:r w:rsidR="00D47838" w:rsidRPr="00D47838">
        <w:rPr>
          <w:rFonts w:ascii="Times New Roman" w:hAnsi="Times New Roman"/>
          <w:bCs/>
          <w:sz w:val="24"/>
          <w:szCs w:val="24"/>
        </w:rPr>
        <w:t>Об  установлении  коэффициентов переходного периода (</w:t>
      </w:r>
      <w:proofErr w:type="spellStart"/>
      <w:r w:rsidR="00D47838" w:rsidRPr="00D47838">
        <w:rPr>
          <w:rFonts w:ascii="Times New Roman" w:hAnsi="Times New Roman"/>
          <w:bCs/>
          <w:sz w:val="24"/>
          <w:szCs w:val="24"/>
        </w:rPr>
        <w:t>Кп</w:t>
      </w:r>
      <w:proofErr w:type="spellEnd"/>
      <w:r w:rsidR="00D47838" w:rsidRPr="00D47838">
        <w:rPr>
          <w:rFonts w:ascii="Times New Roman" w:hAnsi="Times New Roman"/>
          <w:bCs/>
          <w:sz w:val="24"/>
          <w:szCs w:val="24"/>
        </w:rPr>
        <w:t xml:space="preserve">) в отношении каждого вида  или  подвида разрешенного использования земельных участков, расположенных на территории муниципального  образования  городской  округ город  </w:t>
      </w:r>
      <w:proofErr w:type="spellStart"/>
      <w:r w:rsidR="00D47838" w:rsidRPr="00D47838">
        <w:rPr>
          <w:rFonts w:ascii="Times New Roman" w:hAnsi="Times New Roman"/>
          <w:bCs/>
          <w:sz w:val="24"/>
          <w:szCs w:val="24"/>
        </w:rPr>
        <w:t>Югорск</w:t>
      </w:r>
      <w:proofErr w:type="spellEnd"/>
      <w:r w:rsidR="00D47838" w:rsidRPr="00D47838">
        <w:rPr>
          <w:rFonts w:ascii="Times New Roman" w:hAnsi="Times New Roman"/>
          <w:bCs/>
          <w:sz w:val="24"/>
          <w:szCs w:val="24"/>
        </w:rPr>
        <w:t>,  государственная  собственность на  которые  не  разграничена</w:t>
      </w:r>
      <w:r w:rsidRPr="00D47838">
        <w:rPr>
          <w:rFonts w:ascii="Times New Roman" w:hAnsi="Times New Roman"/>
          <w:bCs/>
          <w:sz w:val="24"/>
          <w:szCs w:val="24"/>
        </w:rPr>
        <w:t>»;</w:t>
      </w:r>
    </w:p>
    <w:p w:rsidR="006A0B19" w:rsidRPr="006A0B19" w:rsidRDefault="006A0B19" w:rsidP="006A0B1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A0B19">
        <w:rPr>
          <w:rFonts w:ascii="Times New Roman" w:hAnsi="Times New Roman"/>
          <w:bCs/>
          <w:sz w:val="24"/>
          <w:szCs w:val="24"/>
        </w:rPr>
        <w:t>- Постановлением Правительства Ханты-Мансийского автономного округа – Югры от 17 февраля 2003 года №29-п «Об арендной плате за земельные участки, за исключением земель населенных пунктов»;</w:t>
      </w:r>
    </w:p>
    <w:p w:rsidR="006A0B19" w:rsidRPr="00D47838" w:rsidRDefault="006A0B19" w:rsidP="00D47838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47838">
        <w:rPr>
          <w:rFonts w:ascii="Times New Roman" w:hAnsi="Times New Roman"/>
          <w:bCs/>
          <w:sz w:val="24"/>
          <w:szCs w:val="24"/>
        </w:rPr>
        <w:lastRenderedPageBreak/>
        <w:t xml:space="preserve">- </w:t>
      </w:r>
      <w:r w:rsidR="00D47838" w:rsidRPr="00D47838">
        <w:rPr>
          <w:rFonts w:ascii="Times New Roman" w:hAnsi="Times New Roman"/>
          <w:bCs/>
          <w:sz w:val="24"/>
          <w:szCs w:val="24"/>
        </w:rPr>
        <w:t xml:space="preserve">Постановление администрации города </w:t>
      </w:r>
      <w:proofErr w:type="spellStart"/>
      <w:r w:rsidR="00D47838" w:rsidRPr="00D47838">
        <w:rPr>
          <w:rFonts w:ascii="Times New Roman" w:hAnsi="Times New Roman"/>
          <w:bCs/>
          <w:sz w:val="24"/>
          <w:szCs w:val="24"/>
        </w:rPr>
        <w:t>Югорска</w:t>
      </w:r>
      <w:proofErr w:type="spellEnd"/>
      <w:r w:rsidRPr="00D47838">
        <w:rPr>
          <w:rFonts w:ascii="Times New Roman" w:hAnsi="Times New Roman"/>
          <w:bCs/>
          <w:sz w:val="24"/>
          <w:szCs w:val="24"/>
        </w:rPr>
        <w:t xml:space="preserve"> от </w:t>
      </w:r>
      <w:r w:rsidR="00D47838" w:rsidRPr="00D47838">
        <w:rPr>
          <w:rFonts w:ascii="Times New Roman" w:hAnsi="Times New Roman"/>
          <w:bCs/>
          <w:sz w:val="24"/>
          <w:szCs w:val="24"/>
        </w:rPr>
        <w:t>29.12.</w:t>
      </w:r>
      <w:r w:rsidRPr="00D47838">
        <w:rPr>
          <w:rFonts w:ascii="Times New Roman" w:hAnsi="Times New Roman"/>
          <w:bCs/>
          <w:sz w:val="24"/>
          <w:szCs w:val="24"/>
        </w:rPr>
        <w:t>20</w:t>
      </w:r>
      <w:r w:rsidR="00D47838" w:rsidRPr="00D47838">
        <w:rPr>
          <w:rFonts w:ascii="Times New Roman" w:hAnsi="Times New Roman"/>
          <w:bCs/>
          <w:sz w:val="24"/>
          <w:szCs w:val="24"/>
        </w:rPr>
        <w:t>15</w:t>
      </w:r>
      <w:r w:rsidRPr="00D47838">
        <w:rPr>
          <w:rFonts w:ascii="Times New Roman" w:hAnsi="Times New Roman"/>
          <w:bCs/>
          <w:sz w:val="24"/>
          <w:szCs w:val="24"/>
        </w:rPr>
        <w:t xml:space="preserve"> года № </w:t>
      </w:r>
      <w:r w:rsidR="00D47838" w:rsidRPr="00D47838">
        <w:rPr>
          <w:rFonts w:ascii="Times New Roman" w:hAnsi="Times New Roman"/>
          <w:bCs/>
          <w:sz w:val="24"/>
          <w:szCs w:val="24"/>
        </w:rPr>
        <w:t>3893</w:t>
      </w:r>
      <w:r w:rsidRPr="00D47838">
        <w:rPr>
          <w:rFonts w:ascii="Times New Roman" w:hAnsi="Times New Roman"/>
          <w:bCs/>
          <w:sz w:val="24"/>
          <w:szCs w:val="24"/>
        </w:rPr>
        <w:t xml:space="preserve"> «</w:t>
      </w:r>
      <w:r w:rsidR="00D47838" w:rsidRPr="00D47838">
        <w:rPr>
          <w:rFonts w:ascii="Times New Roman" w:hAnsi="Times New Roman"/>
          <w:bCs/>
          <w:sz w:val="24"/>
          <w:szCs w:val="24"/>
        </w:rPr>
        <w:t xml:space="preserve">Об  арендной  плате  за  земельные  участки земель населенных пунктов, находящиеся  в  собственности муниципального образования  городской  округ город  </w:t>
      </w:r>
      <w:proofErr w:type="spellStart"/>
      <w:r w:rsidR="00D47838" w:rsidRPr="00D47838">
        <w:rPr>
          <w:rFonts w:ascii="Times New Roman" w:hAnsi="Times New Roman"/>
          <w:bCs/>
          <w:sz w:val="24"/>
          <w:szCs w:val="24"/>
        </w:rPr>
        <w:t>Югорск</w:t>
      </w:r>
      <w:proofErr w:type="spellEnd"/>
      <w:r w:rsidR="00D47838" w:rsidRPr="00D47838">
        <w:rPr>
          <w:rFonts w:ascii="Times New Roman" w:hAnsi="Times New Roman"/>
          <w:bCs/>
          <w:sz w:val="24"/>
          <w:szCs w:val="24"/>
        </w:rPr>
        <w:t>».</w:t>
      </w:r>
    </w:p>
    <w:p w:rsidR="006A0B19" w:rsidRPr="006A0B19" w:rsidRDefault="006A0B19" w:rsidP="006A0B1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A0B19">
        <w:rPr>
          <w:rFonts w:ascii="Times New Roman" w:hAnsi="Times New Roman"/>
          <w:bCs/>
          <w:sz w:val="24"/>
          <w:szCs w:val="24"/>
        </w:rPr>
        <w:t>В целях формирования обоснованных эффективных ставок арендной платы за земельные участки для инвесторов, осуществляющих деятельность в рамках приоритетных направлений, предусмотрены понижающие коэффициенты переходного периода при расчете стоимости аренды за земельные участки для приоритетных категорий плательщиков в размере:</w:t>
      </w:r>
    </w:p>
    <w:p w:rsidR="00655EA4" w:rsidRPr="0050572B" w:rsidRDefault="00655EA4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>Коэффициент строительства (</w:t>
      </w:r>
      <w:proofErr w:type="spellStart"/>
      <w:r w:rsidRPr="0050572B">
        <w:rPr>
          <w:rFonts w:ascii="Times New Roman" w:hAnsi="Times New Roman"/>
          <w:bCs/>
          <w:sz w:val="24"/>
          <w:szCs w:val="24"/>
        </w:rPr>
        <w:t>Кст</w:t>
      </w:r>
      <w:proofErr w:type="spellEnd"/>
      <w:r w:rsidRPr="0050572B">
        <w:rPr>
          <w:rFonts w:ascii="Times New Roman" w:hAnsi="Times New Roman"/>
          <w:bCs/>
          <w:sz w:val="24"/>
          <w:szCs w:val="24"/>
        </w:rPr>
        <w:t>) применяется при передаче в аренду земельного участка для строительства и устанавливается равным:</w:t>
      </w:r>
    </w:p>
    <w:p w:rsidR="00655EA4" w:rsidRPr="0050572B" w:rsidRDefault="00655EA4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>0,1 - в течение первого года;</w:t>
      </w:r>
    </w:p>
    <w:p w:rsidR="00753C1B" w:rsidRDefault="00655EA4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>0,5 - в тече</w:t>
      </w:r>
      <w:r w:rsidR="0050572B" w:rsidRPr="0050572B">
        <w:rPr>
          <w:rFonts w:ascii="Times New Roman" w:hAnsi="Times New Roman"/>
          <w:bCs/>
          <w:sz w:val="24"/>
          <w:szCs w:val="24"/>
        </w:rPr>
        <w:t>ние второго года.</w:t>
      </w:r>
    </w:p>
    <w:p w:rsidR="0050572B" w:rsidRPr="0050572B" w:rsidRDefault="0050572B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>Коэффициент приоритета (</w:t>
      </w:r>
      <w:proofErr w:type="spellStart"/>
      <w:r w:rsidRPr="0050572B">
        <w:rPr>
          <w:rFonts w:ascii="Times New Roman" w:hAnsi="Times New Roman"/>
          <w:bCs/>
          <w:sz w:val="24"/>
          <w:szCs w:val="24"/>
        </w:rPr>
        <w:t>Кпр</w:t>
      </w:r>
      <w:proofErr w:type="spellEnd"/>
      <w:r w:rsidRPr="0050572B">
        <w:rPr>
          <w:rFonts w:ascii="Times New Roman" w:hAnsi="Times New Roman"/>
          <w:bCs/>
          <w:sz w:val="24"/>
          <w:szCs w:val="24"/>
        </w:rPr>
        <w:t>) применяется при передаче в аренду земельного участка:</w:t>
      </w:r>
    </w:p>
    <w:p w:rsidR="0050572B" w:rsidRPr="0050572B" w:rsidRDefault="0050572B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 xml:space="preserve">1) региональным или муниципальным социально-ориентированным некоммерческим организациям при условии осуществления ими на переданном земельном участке в соответствии с учредительными документами видов деятельности определенных Законом Ханты-Мансийского автономного округа-Югры от 16.12.2010 № 229-оз «О поддержке региональных социально ориентированных некоммерческих организаций, осуществляющих деятельность </w:t>
      </w:r>
      <w:proofErr w:type="gramStart"/>
      <w:r w:rsidRPr="0050572B">
        <w:rPr>
          <w:rFonts w:ascii="Times New Roman" w:hAnsi="Times New Roman"/>
          <w:bCs/>
          <w:sz w:val="24"/>
          <w:szCs w:val="24"/>
        </w:rPr>
        <w:t>в</w:t>
      </w:r>
      <w:proofErr w:type="gramEnd"/>
      <w:r w:rsidRPr="0050572B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0572B">
        <w:rPr>
          <w:rFonts w:ascii="Times New Roman" w:hAnsi="Times New Roman"/>
          <w:bCs/>
          <w:sz w:val="24"/>
          <w:szCs w:val="24"/>
        </w:rPr>
        <w:t>Ханты-Мансийском</w:t>
      </w:r>
      <w:proofErr w:type="gramEnd"/>
      <w:r w:rsidRPr="0050572B">
        <w:rPr>
          <w:rFonts w:ascii="Times New Roman" w:hAnsi="Times New Roman"/>
          <w:bCs/>
          <w:sz w:val="24"/>
          <w:szCs w:val="24"/>
        </w:rPr>
        <w:t xml:space="preserve"> автономном округе-Югре»; </w:t>
      </w:r>
    </w:p>
    <w:p w:rsidR="0050572B" w:rsidRDefault="0050572B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>2) лицу, реализующему на переданном в аренду земельном участке проекты, включенные в реестр приоритетных инвестиционных проектов Ханты-Мансийского автономного округа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0572B">
        <w:rPr>
          <w:rFonts w:ascii="Times New Roman" w:hAnsi="Times New Roman"/>
          <w:bCs/>
          <w:sz w:val="24"/>
          <w:szCs w:val="24"/>
        </w:rPr>
        <w:t>- Югры.</w:t>
      </w:r>
    </w:p>
    <w:p w:rsidR="00CC3001" w:rsidRPr="0050572B" w:rsidRDefault="00CC3001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9253CB" w:rsidRPr="009253CB" w:rsidRDefault="006A0B19" w:rsidP="009253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253CB">
        <w:rPr>
          <w:rFonts w:ascii="Times New Roman" w:hAnsi="Times New Roman"/>
          <w:bCs/>
          <w:sz w:val="24"/>
          <w:szCs w:val="24"/>
        </w:rPr>
        <w:t xml:space="preserve">ИНФОРМАЦИЯ </w:t>
      </w:r>
    </w:p>
    <w:p w:rsidR="009253CB" w:rsidRPr="009253CB" w:rsidRDefault="006A0B19" w:rsidP="009253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253CB">
        <w:rPr>
          <w:rFonts w:ascii="Times New Roman" w:hAnsi="Times New Roman"/>
          <w:bCs/>
          <w:sz w:val="24"/>
          <w:szCs w:val="24"/>
        </w:rPr>
        <w:t xml:space="preserve">о средней стоимости размера арендной платы земельных участков за 1 га, </w:t>
      </w:r>
    </w:p>
    <w:p w:rsidR="006A0B19" w:rsidRPr="009253CB" w:rsidRDefault="006A0B19" w:rsidP="009253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proofErr w:type="gramStart"/>
      <w:r w:rsidRPr="009253CB">
        <w:rPr>
          <w:rFonts w:ascii="Times New Roman" w:hAnsi="Times New Roman"/>
          <w:bCs/>
          <w:sz w:val="24"/>
          <w:szCs w:val="24"/>
        </w:rPr>
        <w:t>расположенных</w:t>
      </w:r>
      <w:proofErr w:type="gramEnd"/>
      <w:r w:rsidRPr="009253CB">
        <w:rPr>
          <w:rFonts w:ascii="Times New Roman" w:hAnsi="Times New Roman"/>
          <w:bCs/>
          <w:sz w:val="24"/>
          <w:szCs w:val="24"/>
        </w:rPr>
        <w:t xml:space="preserve"> в городе </w:t>
      </w:r>
      <w:proofErr w:type="spellStart"/>
      <w:r w:rsidRPr="009253CB">
        <w:rPr>
          <w:rFonts w:ascii="Times New Roman" w:hAnsi="Times New Roman"/>
          <w:bCs/>
          <w:sz w:val="24"/>
          <w:szCs w:val="24"/>
        </w:rPr>
        <w:t>Югорске</w:t>
      </w:r>
      <w:proofErr w:type="spellEnd"/>
    </w:p>
    <w:p w:rsidR="006A0B19" w:rsidRDefault="009253CB" w:rsidP="009253CB">
      <w:pPr>
        <w:spacing w:after="0" w:line="240" w:lineRule="auto"/>
        <w:ind w:firstLine="567"/>
        <w:jc w:val="right"/>
        <w:rPr>
          <w:rFonts w:ascii="Times New Roman" w:hAnsi="Times New Roman"/>
          <w:bCs/>
          <w:sz w:val="24"/>
          <w:szCs w:val="24"/>
        </w:rPr>
      </w:pPr>
      <w:r w:rsidRPr="009253CB">
        <w:rPr>
          <w:rFonts w:ascii="Times New Roman" w:hAnsi="Times New Roman"/>
          <w:bCs/>
          <w:sz w:val="24"/>
          <w:szCs w:val="24"/>
        </w:rPr>
        <w:t xml:space="preserve">Таблица </w:t>
      </w:r>
      <w:r w:rsidR="00801D22">
        <w:rPr>
          <w:rFonts w:ascii="Times New Roman" w:hAnsi="Times New Roman"/>
          <w:bCs/>
          <w:sz w:val="24"/>
          <w:szCs w:val="24"/>
        </w:rPr>
        <w:t>1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1701"/>
        <w:gridCol w:w="1418"/>
        <w:gridCol w:w="1559"/>
        <w:gridCol w:w="1984"/>
      </w:tblGrid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Виды и подвиды разрешенного использования земельных участков</w:t>
            </w:r>
          </w:p>
        </w:tc>
        <w:tc>
          <w:tcPr>
            <w:tcW w:w="1418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уровень кадастровой стоимости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кв.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 земель населенных пунктов, руб. (постановление ХМАО - Югры 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9-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 от 07.08.2015)</w:t>
            </w:r>
          </w:p>
        </w:tc>
        <w:tc>
          <w:tcPr>
            <w:tcW w:w="1559" w:type="dxa"/>
          </w:tcPr>
          <w:p w:rsidR="006B4E85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арендной платы, % (постановле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ХМАО - Югры 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457-нпа)</w:t>
            </w:r>
          </w:p>
        </w:tc>
        <w:tc>
          <w:tcPr>
            <w:tcW w:w="1984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600E2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коэффициент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переходного периода (постановление</w:t>
            </w:r>
            <w:proofErr w:type="gramEnd"/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администрации № 3894 от 29.12.2015)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домов многоэтажной жилой застройки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2982,92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1,1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домов индивидуальной жилой застройки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376,42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гаражей и автостоянок </w:t>
            </w: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составе гаражных кооперативов, </w:t>
            </w:r>
            <w:proofErr w:type="gram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индивидуальные</w:t>
            </w:r>
            <w:proofErr w:type="gramEnd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1838,10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сервисного обслуживания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1838,10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составе гаражных кооперативов земли общего пользования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1838,10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находящиеся в составе дачных, садоводческих и огороднических объединений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99,48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0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объектов торговли, общественного питания и бытового обслуживания </w:t>
            </w: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магазины, торговые центры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рынки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024A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ярмарки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024A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торговые павильоны, киоски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024A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автозаправочные станции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8A7F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1,1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платные автостоянки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8A7F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автомойки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8A7F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станции технического обслуживания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8A7F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общественного питания, в том числе: рестораны, кафе, столовые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6D16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</w:t>
            </w:r>
          </w:p>
        </w:tc>
      </w:tr>
      <w:tr w:rsidR="006B4E85" w:rsidRPr="00850841" w:rsidTr="00C36764">
        <w:trPr>
          <w:cantSplit/>
          <w:trHeight w:val="658"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бытового обслуживания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6D16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развлекательного характера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81E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рекламные сооружения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81E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гостиниц 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1245,21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административных и офисных зданий, объектов образования, науки, здравоохранения и социального обеспечения, физической культуры и спорта, культуры, искусства, религии </w:t>
            </w: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финансовых, кредитных, юридических, адвокатских компаний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3856,78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здания, офисы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3856,78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учреждений, общественных, религиозных организаций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2157,10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образования, науки, здравоохранения, физкультуры и спорта, культуры и искусства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2157,10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объектов рекреационного и лечебно-оздоровительного назначения </w:t>
            </w:r>
          </w:p>
        </w:tc>
        <w:tc>
          <w:tcPr>
            <w:tcW w:w="1418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297,48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0,13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0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производственных и административных зданий, строений, сооружений промышленности, коммунального хозяйства, материально-технического, продовольственного снабжения, сбыта и заготовок </w:t>
            </w: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пищевая промышленность </w:t>
            </w:r>
          </w:p>
        </w:tc>
        <w:tc>
          <w:tcPr>
            <w:tcW w:w="1418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легкая промышленность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лесозаготовка и лесопереработка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нефтегазодобывающая и нефтегазоперерабатывающая промышленность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полиграфическая промышленность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машиностроение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складское хозяйство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индустриальный (промышленный) парк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61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коммунальное хозяйство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61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промышленные предприятия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61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электростанций, обслуживающих их сооружений и объектов 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0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портов, водных, железнодорожных вокзалов, автодорожных вокзалов, аэропортов, аэродромов, аэровокзалов </w:t>
            </w:r>
            <w:proofErr w:type="gramEnd"/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железнодорожного транспорта </w:t>
            </w:r>
          </w:p>
        </w:tc>
        <w:tc>
          <w:tcPr>
            <w:tcW w:w="1418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326,71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воздушного транспорта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объекты водного транспорта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7A73A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326,71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автодорожных вокзалов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7A73A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326,71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занятые водными объектами, находящимися в обороте 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6B4E85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</w:tcPr>
          <w:p w:rsidR="006B4E85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налог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 ставке </w:t>
            </w:r>
            <w:proofErr w:type="spell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</w:t>
            </w:r>
            <w:proofErr w:type="spellEnd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налога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0" w:type="dxa"/>
            <w:vMerge w:val="restart"/>
          </w:tcPr>
          <w:p w:rsidR="006B4E85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разработки полезных ископаемых, размещения железнодорожных путей, автомобильных дорог, </w:t>
            </w: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искусственно созданных внутренних водных путей, причалов, пристаней, полос отвода железных и автомобильных дорог, водных путей, трубопроводов, кабельных, радиорелейных и воздушных линий связи и линий радиофикации, воздушных линий электропередачи конструктивных элементов и сооружений, объектов, необходимых для эксплуатации, содержания, строительства, реконструкции, ремонта, развития наземных и подземных зданий, строений, сооружений, устройств</w:t>
            </w:r>
            <w:proofErr w:type="gramEnd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транспорта, энергетики и связи; размещения наземных сооружений и инфраструктуры спутниковой связи, объектов космической деятельности, военных объектов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трубопроводов, кабельных, радиорелейных и воздушных линий связи и линий радиофикации, воздушных линий электропередачи конструктивных элементов и сооружений, объектов, необходимых для эксплуатации, содержания, строительства, реконструкции, ремонта, развития наземных и подземных зданий, строений, сооружений, устройств транспорта, энергетики и связи; размещения наземных сооружений и инфраструктуры спутниковой связи, объектов космической деятельности, военных объектов </w:t>
            </w:r>
            <w:proofErr w:type="gramEnd"/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объекты автомобильного транспорта </w:t>
            </w:r>
          </w:p>
        </w:tc>
        <w:tc>
          <w:tcPr>
            <w:tcW w:w="1418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трубопроводного транспорта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671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обороны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671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  <w:tr w:rsidR="006B4E85" w:rsidRPr="00850841" w:rsidTr="00C36764">
        <w:trPr>
          <w:cantSplit/>
          <w:trHeight w:val="525"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разработка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полезных ископаемых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671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ЛЭП, ТП и прочие объекты энергетики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671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  <w:trHeight w:val="77"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</w:tbl>
    <w:p w:rsidR="00600E28" w:rsidRDefault="00600E28" w:rsidP="00600E2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3C1B" w:rsidRDefault="00753C1B" w:rsidP="00A716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C3001" w:rsidRDefault="00CC3001" w:rsidP="00A716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5124" w:rsidRDefault="00117BA1" w:rsidP="00A716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17BA1">
        <w:rPr>
          <w:rFonts w:ascii="Times New Roman" w:hAnsi="Times New Roman"/>
          <w:b/>
          <w:bCs/>
          <w:sz w:val="24"/>
          <w:szCs w:val="24"/>
        </w:rPr>
        <w:lastRenderedPageBreak/>
        <w:t>Водные ресурсы</w:t>
      </w:r>
    </w:p>
    <w:p w:rsidR="00117BA1" w:rsidRDefault="00117BA1" w:rsidP="00F3512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17BA1" w:rsidRPr="00117BA1" w:rsidRDefault="00117BA1" w:rsidP="00117B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17BA1">
        <w:rPr>
          <w:rFonts w:ascii="Times New Roman" w:hAnsi="Times New Roman"/>
          <w:bCs/>
          <w:sz w:val="24"/>
          <w:szCs w:val="24"/>
        </w:rPr>
        <w:t>Территория города располагается в бассейне рек</w:t>
      </w:r>
      <w:proofErr w:type="gramStart"/>
      <w:r w:rsidRPr="00117BA1">
        <w:rPr>
          <w:rFonts w:ascii="Times New Roman" w:hAnsi="Times New Roman"/>
          <w:bCs/>
          <w:sz w:val="24"/>
          <w:szCs w:val="24"/>
        </w:rPr>
        <w:t xml:space="preserve"> У</w:t>
      </w:r>
      <w:proofErr w:type="gramEnd"/>
      <w:r w:rsidRPr="00117BA1">
        <w:rPr>
          <w:rFonts w:ascii="Times New Roman" w:hAnsi="Times New Roman"/>
          <w:bCs/>
          <w:sz w:val="24"/>
          <w:szCs w:val="24"/>
        </w:rPr>
        <w:t xml:space="preserve">х и </w:t>
      </w:r>
      <w:proofErr w:type="spellStart"/>
      <w:r w:rsidRPr="00117BA1">
        <w:rPr>
          <w:rFonts w:ascii="Times New Roman" w:hAnsi="Times New Roman"/>
          <w:bCs/>
          <w:sz w:val="24"/>
          <w:szCs w:val="24"/>
        </w:rPr>
        <w:t>Эсс</w:t>
      </w:r>
      <w:proofErr w:type="spellEnd"/>
      <w:r w:rsidRPr="00117BA1">
        <w:rPr>
          <w:rFonts w:ascii="Times New Roman" w:hAnsi="Times New Roman"/>
          <w:bCs/>
          <w:sz w:val="24"/>
          <w:szCs w:val="24"/>
        </w:rPr>
        <w:t xml:space="preserve">, являющихся притоками реки </w:t>
      </w:r>
      <w:proofErr w:type="spellStart"/>
      <w:r w:rsidRPr="00117BA1">
        <w:rPr>
          <w:rFonts w:ascii="Times New Roman" w:hAnsi="Times New Roman"/>
          <w:bCs/>
          <w:sz w:val="24"/>
          <w:szCs w:val="24"/>
        </w:rPr>
        <w:t>Конда</w:t>
      </w:r>
      <w:proofErr w:type="spellEnd"/>
      <w:r w:rsidRPr="00117BA1">
        <w:rPr>
          <w:rFonts w:ascii="Times New Roman" w:hAnsi="Times New Roman"/>
          <w:bCs/>
          <w:sz w:val="24"/>
          <w:szCs w:val="24"/>
        </w:rPr>
        <w:t>.</w:t>
      </w:r>
    </w:p>
    <w:p w:rsidR="00117BA1" w:rsidRPr="00117BA1" w:rsidRDefault="00117BA1" w:rsidP="00117B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17BA1">
        <w:rPr>
          <w:rFonts w:ascii="Times New Roman" w:hAnsi="Times New Roman"/>
          <w:bCs/>
          <w:sz w:val="24"/>
          <w:szCs w:val="24"/>
        </w:rPr>
        <w:t xml:space="preserve">В зимний период реки питаются исключительно грунтовыми водами, и качество речной воды мало отличается от грунтовых вод. Грунтовые воды гидрокарбонатные с повышенным содержанием железа. </w:t>
      </w:r>
    </w:p>
    <w:p w:rsidR="00117BA1" w:rsidRPr="00117BA1" w:rsidRDefault="00117BA1" w:rsidP="00117B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17BA1">
        <w:rPr>
          <w:rFonts w:ascii="Times New Roman" w:hAnsi="Times New Roman"/>
          <w:bCs/>
          <w:sz w:val="24"/>
          <w:szCs w:val="24"/>
        </w:rPr>
        <w:t>Сток атмосферных вод на территории затруднен и происходит замедленно, что вызывает значительное переувлажнение и заболачивание территории.</w:t>
      </w:r>
    </w:p>
    <w:p w:rsidR="00B22E45" w:rsidRDefault="00117BA1" w:rsidP="00820D5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17BA1">
        <w:rPr>
          <w:rFonts w:ascii="Times New Roman" w:hAnsi="Times New Roman"/>
          <w:bCs/>
          <w:sz w:val="24"/>
          <w:szCs w:val="24"/>
        </w:rPr>
        <w:t xml:space="preserve">Характерной особенностью территории является почти полное отсутствие крупных озер. По поймам водотоков и обширных болот развита сеть мелких озер, большая часть которых мелководна, находится в стадии </w:t>
      </w:r>
      <w:proofErr w:type="spellStart"/>
      <w:r w:rsidRPr="00117BA1">
        <w:rPr>
          <w:rFonts w:ascii="Times New Roman" w:hAnsi="Times New Roman"/>
          <w:bCs/>
          <w:sz w:val="24"/>
          <w:szCs w:val="24"/>
        </w:rPr>
        <w:t>заторфовывания</w:t>
      </w:r>
      <w:proofErr w:type="spellEnd"/>
      <w:r w:rsidRPr="00117BA1">
        <w:rPr>
          <w:rFonts w:ascii="Times New Roman" w:hAnsi="Times New Roman"/>
          <w:bCs/>
          <w:sz w:val="24"/>
          <w:szCs w:val="24"/>
        </w:rPr>
        <w:t xml:space="preserve"> и, частично, пересыхает в сухое время года.</w:t>
      </w:r>
    </w:p>
    <w:p w:rsidR="00820D54" w:rsidRPr="00820D54" w:rsidRDefault="00820D54" w:rsidP="00820D5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570EED" w:rsidRDefault="00117BA1" w:rsidP="00570EE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117BA1">
        <w:rPr>
          <w:rFonts w:ascii="Times New Roman" w:hAnsi="Times New Roman"/>
          <w:b/>
          <w:bCs/>
          <w:sz w:val="24"/>
          <w:szCs w:val="24"/>
        </w:rPr>
        <w:t>Лесные и биоресурсы</w:t>
      </w:r>
    </w:p>
    <w:p w:rsidR="00570EED" w:rsidRDefault="00570EED" w:rsidP="005132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17BA1" w:rsidRPr="00570EED" w:rsidRDefault="00117BA1" w:rsidP="005132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 xml:space="preserve">Все леса, расположенные в границах населенного пункта город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Югорск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, относятся к территории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Эсского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 участкового лесничества Советского лесничества. Площадь лесны</w:t>
      </w:r>
      <w:r w:rsidR="00513257">
        <w:rPr>
          <w:rFonts w:ascii="Times New Roman" w:hAnsi="Times New Roman"/>
          <w:sz w:val="24"/>
          <w:szCs w:val="24"/>
          <w:lang w:val="x-none"/>
        </w:rPr>
        <w:t>х</w:t>
      </w:r>
      <w:r w:rsidR="00513257">
        <w:rPr>
          <w:rFonts w:ascii="Times New Roman" w:hAnsi="Times New Roman"/>
          <w:sz w:val="24"/>
          <w:szCs w:val="24"/>
        </w:rPr>
        <w:t xml:space="preserve"> 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массивов составляет </w:t>
      </w:r>
      <w:r w:rsidR="00B22E45" w:rsidRPr="00B22E45">
        <w:rPr>
          <w:rFonts w:ascii="Times New Roman" w:hAnsi="Times New Roman"/>
          <w:sz w:val="24"/>
          <w:szCs w:val="24"/>
          <w:lang w:val="x-none"/>
        </w:rPr>
        <w:t>6521,653</w:t>
      </w:r>
      <w:r w:rsidR="00B22E45">
        <w:rPr>
          <w:rFonts w:ascii="Times New Roman" w:hAnsi="Times New Roman"/>
          <w:sz w:val="24"/>
          <w:szCs w:val="24"/>
        </w:rPr>
        <w:t xml:space="preserve"> </w:t>
      </w:r>
      <w:r w:rsidRPr="00117BA1">
        <w:rPr>
          <w:rFonts w:ascii="Times New Roman" w:hAnsi="Times New Roman"/>
          <w:sz w:val="24"/>
          <w:szCs w:val="24"/>
          <w:lang w:val="x-none"/>
        </w:rPr>
        <w:t>га.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>В границах города расположен государственный природный заказник федерального значения «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Верхне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 -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Кондинский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>».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Природно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 - географические условия территории, наличие и сочетание различных типов местообитания животного мира в регионе, совместно с антропогенным фактором определяют состояние фауны лесов городского округа. 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>Фауну позвоночных представляют типичные таежники – лось, медведь, лисица, белка, заяц - беляк, бурундук.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>Широко распространены мышевидные грызуны – землеройки, полевки, мыши, лемминги, бурозубки.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 xml:space="preserve">В списке лесных птиц отмечаются тетерев, глухарь, рябчик.  Из других видов птиц – кедровка, снегирь, щур,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темноголовая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 и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буроголовая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 гаички, свиристель, обыкновенная кукушка, клест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еловик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>, зяблик, долгохвостая синица, белая трясогузка, поползень.</w:t>
      </w:r>
    </w:p>
    <w:p w:rsidR="00F35124" w:rsidRDefault="00F35124" w:rsidP="00F351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A0B19" w:rsidRDefault="006A0B19" w:rsidP="006A0B19">
      <w:pPr>
        <w:pStyle w:val="a3"/>
        <w:numPr>
          <w:ilvl w:val="2"/>
          <w:numId w:val="19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6A0B19">
        <w:rPr>
          <w:rFonts w:ascii="Times New Roman" w:hAnsi="Times New Roman"/>
          <w:b/>
          <w:sz w:val="24"/>
          <w:szCs w:val="24"/>
          <w:lang w:val="x-none"/>
        </w:rPr>
        <w:t>Наличие полезных ископаемых</w:t>
      </w:r>
    </w:p>
    <w:p w:rsidR="006A0B19" w:rsidRPr="006A0B19" w:rsidRDefault="006A0B19" w:rsidP="006A0B19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7BA1">
        <w:rPr>
          <w:rFonts w:ascii="Times New Roman" w:hAnsi="Times New Roman"/>
          <w:sz w:val="24"/>
          <w:szCs w:val="24"/>
        </w:rPr>
        <w:t>В геологическом отношении территория города практически не изучена, хотя в соседнем Советском районе найдены такие полезные ископаемые, как кремнисто - опаловые породы, бентониты, кварцевые пески (ценное сырье для стекольной и формовочной промышленности).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>По данным Департамента по недропользованию Ханты - Мансийского автономного округа</w:t>
      </w:r>
      <w:r w:rsidR="006C5618">
        <w:rPr>
          <w:rFonts w:ascii="Times New Roman" w:hAnsi="Times New Roman"/>
          <w:sz w:val="24"/>
          <w:szCs w:val="24"/>
          <w:lang w:val="x-none"/>
        </w:rPr>
        <w:t xml:space="preserve"> - Югры на территории города </w:t>
      </w:r>
      <w:r w:rsidR="006C5618">
        <w:rPr>
          <w:rFonts w:ascii="Times New Roman" w:hAnsi="Times New Roman"/>
          <w:sz w:val="24"/>
          <w:szCs w:val="24"/>
        </w:rPr>
        <w:t>на 1.</w:t>
      </w:r>
      <w:r w:rsidR="009F0FFD">
        <w:rPr>
          <w:rFonts w:ascii="Times New Roman" w:hAnsi="Times New Roman"/>
          <w:sz w:val="24"/>
          <w:szCs w:val="24"/>
        </w:rPr>
        <w:t>10</w:t>
      </w:r>
      <w:r w:rsidR="006C5618">
        <w:rPr>
          <w:rFonts w:ascii="Times New Roman" w:hAnsi="Times New Roman"/>
          <w:sz w:val="24"/>
          <w:szCs w:val="24"/>
        </w:rPr>
        <w:t>.201</w:t>
      </w:r>
      <w:r w:rsidR="009F0FFD">
        <w:rPr>
          <w:rFonts w:ascii="Times New Roman" w:hAnsi="Times New Roman"/>
          <w:sz w:val="24"/>
          <w:szCs w:val="24"/>
        </w:rPr>
        <w:t>7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 год</w:t>
      </w:r>
      <w:r w:rsidR="006C5618">
        <w:rPr>
          <w:rFonts w:ascii="Times New Roman" w:hAnsi="Times New Roman"/>
          <w:sz w:val="24"/>
          <w:szCs w:val="24"/>
        </w:rPr>
        <w:t>а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  </w:t>
      </w:r>
      <w:r w:rsidR="006C5618">
        <w:rPr>
          <w:rFonts w:ascii="Times New Roman" w:hAnsi="Times New Roman"/>
          <w:sz w:val="24"/>
          <w:szCs w:val="24"/>
        </w:rPr>
        <w:t>действует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 </w:t>
      </w:r>
      <w:r w:rsidR="009F0FFD">
        <w:rPr>
          <w:rFonts w:ascii="Times New Roman" w:hAnsi="Times New Roman"/>
          <w:sz w:val="24"/>
          <w:szCs w:val="24"/>
        </w:rPr>
        <w:t>8</w:t>
      </w:r>
      <w:r w:rsidR="006C5618">
        <w:rPr>
          <w:rFonts w:ascii="Times New Roman" w:hAnsi="Times New Roman"/>
          <w:sz w:val="24"/>
          <w:szCs w:val="24"/>
        </w:rPr>
        <w:t xml:space="preserve"> </w:t>
      </w:r>
      <w:r w:rsidRPr="00117BA1">
        <w:rPr>
          <w:rFonts w:ascii="Times New Roman" w:hAnsi="Times New Roman"/>
          <w:sz w:val="24"/>
          <w:szCs w:val="24"/>
          <w:lang w:val="x-none"/>
        </w:rPr>
        <w:t>лицензи</w:t>
      </w:r>
      <w:r w:rsidR="009F0FFD">
        <w:rPr>
          <w:rFonts w:ascii="Times New Roman" w:hAnsi="Times New Roman"/>
          <w:sz w:val="24"/>
          <w:szCs w:val="24"/>
        </w:rPr>
        <w:t>й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 на добычу общераспространенных полезных ископаемых</w:t>
      </w:r>
      <w:r w:rsidR="006C5618">
        <w:rPr>
          <w:rFonts w:ascii="Times New Roman" w:hAnsi="Times New Roman"/>
          <w:sz w:val="24"/>
          <w:szCs w:val="24"/>
        </w:rPr>
        <w:t xml:space="preserve"> (песка).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 </w:t>
      </w:r>
    </w:p>
    <w:p w:rsidR="00753C1B" w:rsidRPr="003C10C8" w:rsidRDefault="00117BA1" w:rsidP="003C10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17BA1">
        <w:rPr>
          <w:rFonts w:ascii="Times New Roman" w:hAnsi="Times New Roman"/>
          <w:sz w:val="24"/>
          <w:szCs w:val="24"/>
        </w:rPr>
        <w:t xml:space="preserve">Помимо этого, на территории </w:t>
      </w:r>
      <w:r w:rsidR="009F0FFD">
        <w:rPr>
          <w:rFonts w:ascii="Times New Roman" w:hAnsi="Times New Roman"/>
          <w:sz w:val="24"/>
          <w:szCs w:val="24"/>
        </w:rPr>
        <w:t>Советского района</w:t>
      </w:r>
      <w:r w:rsidRPr="00117BA1">
        <w:rPr>
          <w:rFonts w:ascii="Times New Roman" w:hAnsi="Times New Roman"/>
          <w:sz w:val="24"/>
          <w:szCs w:val="24"/>
        </w:rPr>
        <w:t xml:space="preserve"> определен</w:t>
      </w:r>
      <w:r w:rsidR="009F0FFD">
        <w:rPr>
          <w:rFonts w:ascii="Times New Roman" w:hAnsi="Times New Roman"/>
          <w:sz w:val="24"/>
          <w:szCs w:val="24"/>
        </w:rPr>
        <w:t>ы</w:t>
      </w:r>
      <w:r w:rsidRPr="00117BA1">
        <w:rPr>
          <w:rFonts w:ascii="Times New Roman" w:hAnsi="Times New Roman"/>
          <w:sz w:val="24"/>
          <w:szCs w:val="24"/>
        </w:rPr>
        <w:t xml:space="preserve"> </w:t>
      </w:r>
      <w:r w:rsidR="009F0FFD">
        <w:rPr>
          <w:rFonts w:ascii="Times New Roman" w:hAnsi="Times New Roman"/>
          <w:sz w:val="24"/>
          <w:szCs w:val="24"/>
        </w:rPr>
        <w:t>два</w:t>
      </w:r>
      <w:r w:rsidRPr="00117BA1">
        <w:rPr>
          <w:rFonts w:ascii="Times New Roman" w:hAnsi="Times New Roman"/>
          <w:sz w:val="24"/>
          <w:szCs w:val="24"/>
        </w:rPr>
        <w:t xml:space="preserve"> участ</w:t>
      </w:r>
      <w:r w:rsidR="009F0FFD">
        <w:rPr>
          <w:rFonts w:ascii="Times New Roman" w:hAnsi="Times New Roman"/>
          <w:sz w:val="24"/>
          <w:szCs w:val="24"/>
        </w:rPr>
        <w:t>ка</w:t>
      </w:r>
      <w:r w:rsidRPr="00117BA1">
        <w:rPr>
          <w:rFonts w:ascii="Times New Roman" w:hAnsi="Times New Roman"/>
          <w:sz w:val="24"/>
          <w:szCs w:val="24"/>
        </w:rPr>
        <w:t xml:space="preserve"> месторождения </w:t>
      </w:r>
      <w:r w:rsidR="009F0FFD">
        <w:rPr>
          <w:rFonts w:ascii="Times New Roman" w:hAnsi="Times New Roman"/>
          <w:sz w:val="24"/>
          <w:szCs w:val="24"/>
        </w:rPr>
        <w:t>«</w:t>
      </w:r>
      <w:r w:rsidR="009F0FFD" w:rsidRPr="009F0FFD">
        <w:rPr>
          <w:rFonts w:ascii="Times New Roman" w:hAnsi="Times New Roman"/>
          <w:sz w:val="24"/>
          <w:szCs w:val="24"/>
        </w:rPr>
        <w:t>Глины кирпично-керамзитовые</w:t>
      </w:r>
      <w:r w:rsidR="009F0FFD">
        <w:rPr>
          <w:rFonts w:ascii="Times New Roman" w:hAnsi="Times New Roman"/>
          <w:sz w:val="24"/>
          <w:szCs w:val="24"/>
        </w:rPr>
        <w:t xml:space="preserve">», семь участков </w:t>
      </w:r>
      <w:r w:rsidR="009F0FFD" w:rsidRPr="009F0FFD">
        <w:rPr>
          <w:rFonts w:ascii="Times New Roman" w:hAnsi="Times New Roman"/>
          <w:sz w:val="24"/>
          <w:szCs w:val="24"/>
        </w:rPr>
        <w:t xml:space="preserve">месторождения «Глины кирпичные», </w:t>
      </w:r>
      <w:r w:rsidRPr="00117BA1">
        <w:rPr>
          <w:rFonts w:ascii="Times New Roman" w:hAnsi="Times New Roman"/>
          <w:sz w:val="24"/>
          <w:szCs w:val="24"/>
        </w:rPr>
        <w:t xml:space="preserve"> </w:t>
      </w:r>
      <w:r w:rsidR="009F0FFD">
        <w:rPr>
          <w:rFonts w:ascii="Times New Roman" w:hAnsi="Times New Roman"/>
          <w:sz w:val="24"/>
          <w:szCs w:val="24"/>
        </w:rPr>
        <w:t>один участок</w:t>
      </w:r>
      <w:r w:rsidR="009F0FFD" w:rsidRPr="009F0FFD">
        <w:rPr>
          <w:rFonts w:ascii="Times New Roman" w:hAnsi="Times New Roman"/>
          <w:sz w:val="24"/>
          <w:szCs w:val="24"/>
        </w:rPr>
        <w:t xml:space="preserve"> месторождения </w:t>
      </w:r>
      <w:r w:rsidR="009F0FFD">
        <w:rPr>
          <w:rFonts w:ascii="Times New Roman" w:hAnsi="Times New Roman"/>
          <w:sz w:val="24"/>
          <w:szCs w:val="24"/>
        </w:rPr>
        <w:t>«</w:t>
      </w:r>
      <w:r w:rsidR="009F0FFD" w:rsidRPr="009F0FFD">
        <w:rPr>
          <w:rFonts w:ascii="Times New Roman" w:hAnsi="Times New Roman"/>
          <w:sz w:val="24"/>
          <w:szCs w:val="24"/>
        </w:rPr>
        <w:t>Кремнистое сырье (диатомовая глина)</w:t>
      </w:r>
      <w:r w:rsidR="009F0FFD">
        <w:rPr>
          <w:rFonts w:ascii="Times New Roman" w:hAnsi="Times New Roman"/>
          <w:sz w:val="24"/>
          <w:szCs w:val="24"/>
        </w:rPr>
        <w:t xml:space="preserve">», </w:t>
      </w:r>
      <w:r w:rsidR="009F0FFD" w:rsidRPr="009F0FFD">
        <w:rPr>
          <w:rFonts w:ascii="Times New Roman" w:hAnsi="Times New Roman"/>
          <w:sz w:val="24"/>
          <w:szCs w:val="24"/>
        </w:rPr>
        <w:t xml:space="preserve">один участок месторождения «Кремнистое сырье (опока, </w:t>
      </w:r>
      <w:proofErr w:type="spellStart"/>
      <w:r w:rsidR="009F0FFD" w:rsidRPr="009F0FFD">
        <w:rPr>
          <w:rFonts w:ascii="Times New Roman" w:hAnsi="Times New Roman"/>
          <w:sz w:val="24"/>
          <w:szCs w:val="24"/>
        </w:rPr>
        <w:t>пгс</w:t>
      </w:r>
      <w:proofErr w:type="spellEnd"/>
      <w:r w:rsidR="009F0FFD" w:rsidRPr="009F0FFD">
        <w:rPr>
          <w:rFonts w:ascii="Times New Roman" w:hAnsi="Times New Roman"/>
          <w:sz w:val="24"/>
          <w:szCs w:val="24"/>
        </w:rPr>
        <w:t>, песок)</w:t>
      </w:r>
      <w:r w:rsidR="00610119">
        <w:rPr>
          <w:rFonts w:ascii="Times New Roman" w:hAnsi="Times New Roman"/>
          <w:sz w:val="24"/>
          <w:szCs w:val="24"/>
        </w:rPr>
        <w:t>», шесть участков месторождения  «</w:t>
      </w:r>
      <w:r w:rsidR="00610119" w:rsidRPr="00610119">
        <w:rPr>
          <w:rFonts w:ascii="Times New Roman" w:hAnsi="Times New Roman"/>
          <w:sz w:val="24"/>
          <w:szCs w:val="24"/>
        </w:rPr>
        <w:t>Строительный песок</w:t>
      </w:r>
      <w:r w:rsidR="00610119">
        <w:rPr>
          <w:rFonts w:ascii="Times New Roman" w:hAnsi="Times New Roman"/>
          <w:sz w:val="24"/>
          <w:szCs w:val="24"/>
        </w:rPr>
        <w:t xml:space="preserve">», двадцать один участок </w:t>
      </w:r>
      <w:r w:rsidR="00610119" w:rsidRPr="00610119">
        <w:rPr>
          <w:rFonts w:ascii="Times New Roman" w:hAnsi="Times New Roman"/>
          <w:sz w:val="24"/>
          <w:szCs w:val="24"/>
        </w:rPr>
        <w:t xml:space="preserve">месторождения </w:t>
      </w:r>
      <w:r w:rsidR="00610119">
        <w:rPr>
          <w:rFonts w:ascii="Times New Roman" w:hAnsi="Times New Roman"/>
          <w:sz w:val="24"/>
          <w:szCs w:val="24"/>
        </w:rPr>
        <w:t xml:space="preserve">«Песок» </w:t>
      </w:r>
      <w:r w:rsidR="003C10C8">
        <w:rPr>
          <w:rFonts w:ascii="Times New Roman" w:hAnsi="Times New Roman"/>
          <w:sz w:val="24"/>
          <w:szCs w:val="24"/>
        </w:rPr>
        <w:t>из нераспределенного фонда недр.</w:t>
      </w:r>
      <w:proofErr w:type="gramEnd"/>
    </w:p>
    <w:p w:rsidR="00262D20" w:rsidRDefault="00262D20" w:rsidP="00BE24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2D20" w:rsidRDefault="00262D20" w:rsidP="00BE24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2D20" w:rsidRDefault="00262D20" w:rsidP="00BE24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2D20" w:rsidRDefault="00262D20" w:rsidP="00BE24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2D20" w:rsidRDefault="00262D20" w:rsidP="00BE24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24B1" w:rsidRPr="00BE24B1" w:rsidRDefault="00BE24B1" w:rsidP="00BE24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24B1">
        <w:rPr>
          <w:rFonts w:ascii="Times New Roman" w:hAnsi="Times New Roman"/>
          <w:b/>
          <w:sz w:val="24"/>
          <w:szCs w:val="24"/>
        </w:rPr>
        <w:lastRenderedPageBreak/>
        <w:t>2.1.3. Бюджет</w:t>
      </w:r>
    </w:p>
    <w:p w:rsidR="00D84360" w:rsidRDefault="00D84360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53C1B" w:rsidRPr="00CC3001" w:rsidRDefault="00BE24B1" w:rsidP="00CC3001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BE24B1">
        <w:rPr>
          <w:rFonts w:ascii="Times New Roman" w:hAnsi="Times New Roman"/>
          <w:sz w:val="24"/>
          <w:szCs w:val="24"/>
        </w:rPr>
        <w:t xml:space="preserve">Среди муниципалитетов Югры, на протяжении последних 10 лет по объему доходов бюджета </w:t>
      </w:r>
      <w:r w:rsidR="0050572B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50572B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E24B1">
        <w:rPr>
          <w:rFonts w:ascii="Times New Roman" w:hAnsi="Times New Roman"/>
          <w:sz w:val="24"/>
          <w:szCs w:val="24"/>
        </w:rPr>
        <w:t xml:space="preserve"> </w:t>
      </w:r>
      <w:r w:rsidRPr="00396896">
        <w:rPr>
          <w:rFonts w:ascii="Times New Roman" w:hAnsi="Times New Roman"/>
          <w:sz w:val="24"/>
          <w:szCs w:val="24"/>
        </w:rPr>
        <w:t xml:space="preserve">занимает </w:t>
      </w:r>
      <w:r w:rsidR="00396896" w:rsidRPr="00396896">
        <w:rPr>
          <w:rFonts w:ascii="Times New Roman" w:hAnsi="Times New Roman"/>
          <w:sz w:val="24"/>
          <w:szCs w:val="24"/>
        </w:rPr>
        <w:t>не самое вы</w:t>
      </w:r>
      <w:r w:rsidR="00396896">
        <w:rPr>
          <w:rFonts w:ascii="Times New Roman" w:hAnsi="Times New Roman"/>
          <w:sz w:val="24"/>
          <w:szCs w:val="24"/>
        </w:rPr>
        <w:t>с</w:t>
      </w:r>
      <w:r w:rsidR="00396896" w:rsidRPr="00396896">
        <w:rPr>
          <w:rFonts w:ascii="Times New Roman" w:hAnsi="Times New Roman"/>
          <w:sz w:val="24"/>
          <w:szCs w:val="24"/>
        </w:rPr>
        <w:t>окое место среди муниципальных образований Ханты-Мансийского автономного округа – Югры.</w:t>
      </w:r>
    </w:p>
    <w:p w:rsidR="00753C1B" w:rsidRDefault="00753C1B" w:rsidP="00753C1B">
      <w:pPr>
        <w:pStyle w:val="af0"/>
        <w:spacing w:after="0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753C1B">
        <w:rPr>
          <w:rFonts w:ascii="Times New Roman" w:hAnsi="Times New Roman"/>
          <w:b w:val="0"/>
          <w:color w:val="auto"/>
          <w:sz w:val="24"/>
          <w:szCs w:val="24"/>
        </w:rPr>
        <w:t xml:space="preserve">Объем доходов бюджетов муниципальных образований ХМАО-Югры </w:t>
      </w:r>
    </w:p>
    <w:p w:rsidR="00753C1B" w:rsidRPr="00753C1B" w:rsidRDefault="00753C1B" w:rsidP="00753C1B">
      <w:pPr>
        <w:pStyle w:val="af0"/>
        <w:spacing w:after="0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753C1B">
        <w:rPr>
          <w:rFonts w:ascii="Times New Roman" w:hAnsi="Times New Roman"/>
          <w:b w:val="0"/>
          <w:color w:val="auto"/>
          <w:sz w:val="24"/>
          <w:szCs w:val="24"/>
        </w:rPr>
        <w:t>за 2016 год,  млрд. руб.</w:t>
      </w:r>
    </w:p>
    <w:p w:rsidR="00D84360" w:rsidRDefault="00D84360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87391" w:rsidRDefault="00850841" w:rsidP="00D87391">
      <w:pPr>
        <w:keepNext/>
        <w:spacing w:after="0" w:line="240" w:lineRule="auto"/>
        <w:jc w:val="both"/>
      </w:pPr>
      <w:r w:rsidRPr="00850841">
        <w:rPr>
          <w:rFonts w:ascii="Times New Roman" w:hAnsi="Times New Roman"/>
          <w:noProof/>
          <w:sz w:val="24"/>
          <w:szCs w:val="24"/>
          <w:lang w:eastAsia="ru-RU"/>
        </w:rPr>
        <w:object w:dxaOrig="9447" w:dyaOrig="10004">
          <v:shape id="Диаграмма 1" o:spid="_x0000_i1027" type="#_x0000_t75" style="width:472.1pt;height:499.9pt;visibility:visible" o:ole="">
            <v:imagedata r:id="rId16" o:title="" cropbottom="-13f" cropright="-28f"/>
            <o:lock v:ext="edit" aspectratio="f"/>
          </v:shape>
          <o:OLEObject Type="Embed" ProgID="Excel.Sheet.8" ShapeID="Диаграмма 1" DrawAspect="Content" ObjectID="_1570694073" r:id="rId17">
            <o:FieldCodes>\s</o:FieldCodes>
          </o:OLEObject>
        </w:object>
      </w:r>
    </w:p>
    <w:p w:rsidR="00D87391" w:rsidRDefault="00D87391" w:rsidP="00D873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277E" w:rsidRDefault="00E4277E" w:rsidP="00794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277E" w:rsidRDefault="00E4277E" w:rsidP="00794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277E" w:rsidRDefault="00E4277E" w:rsidP="00794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277E" w:rsidRDefault="00E4277E" w:rsidP="00794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277E" w:rsidRDefault="00E4277E" w:rsidP="00794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277E" w:rsidRDefault="00E4277E" w:rsidP="00CC30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001" w:rsidRDefault="00CC3001" w:rsidP="00CC30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4E85" w:rsidRPr="006B4E85" w:rsidRDefault="006B4E85" w:rsidP="006B4E8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6B4E85">
        <w:rPr>
          <w:rFonts w:ascii="Times New Roman" w:hAnsi="Times New Roman"/>
          <w:color w:val="000000"/>
          <w:sz w:val="24"/>
          <w:szCs w:val="24"/>
          <w:lang w:eastAsia="ar-SA"/>
        </w:rPr>
        <w:lastRenderedPageBreak/>
        <w:t xml:space="preserve">Бюджетная деятельность муниципального образования в 2016 году осуществлялась в условиях продолжающегося замедления экономического роста </w:t>
      </w:r>
      <w:r w:rsidRPr="006B4E85">
        <w:rPr>
          <w:rFonts w:ascii="Times New Roman" w:hAnsi="Times New Roman"/>
          <w:color w:val="000000"/>
          <w:spacing w:val="-4"/>
          <w:sz w:val="24"/>
          <w:szCs w:val="24"/>
          <w:lang w:eastAsia="ar-SA"/>
        </w:rPr>
        <w:t xml:space="preserve"> российской экономики, в связи с чем, потенциал наращивания доходной базы бюджета города </w:t>
      </w:r>
      <w:proofErr w:type="spellStart"/>
      <w:r w:rsidRPr="006B4E85">
        <w:rPr>
          <w:rFonts w:ascii="Times New Roman" w:hAnsi="Times New Roman"/>
          <w:color w:val="000000"/>
          <w:spacing w:val="-4"/>
          <w:sz w:val="24"/>
          <w:szCs w:val="24"/>
          <w:lang w:eastAsia="ar-SA"/>
        </w:rPr>
        <w:t>Югорска</w:t>
      </w:r>
      <w:proofErr w:type="spellEnd"/>
      <w:r w:rsidRPr="006B4E85">
        <w:rPr>
          <w:rFonts w:ascii="Times New Roman" w:hAnsi="Times New Roman"/>
          <w:color w:val="000000"/>
          <w:spacing w:val="-4"/>
          <w:sz w:val="24"/>
          <w:szCs w:val="24"/>
          <w:lang w:eastAsia="ar-SA"/>
        </w:rPr>
        <w:t xml:space="preserve"> был ограничен</w:t>
      </w:r>
      <w:r w:rsidRPr="006B4E85">
        <w:rPr>
          <w:rFonts w:ascii="Times New Roman" w:hAnsi="Times New Roman"/>
          <w:color w:val="000000"/>
          <w:sz w:val="24"/>
          <w:szCs w:val="24"/>
          <w:lang w:eastAsia="ar-SA"/>
        </w:rPr>
        <w:t>. Однако, с учетом готовности муниципалитета к проведению мероприятий, позволяющих смягчить воздействие негативных факторов на бюджетный сектор экономики города, задачи, определенные на данный период, последовательно выполнялись.</w:t>
      </w:r>
    </w:p>
    <w:p w:rsidR="006B4E85" w:rsidRPr="006B4E85" w:rsidRDefault="006B4E85" w:rsidP="006B4E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6B4E85">
        <w:rPr>
          <w:rFonts w:ascii="Times New Roman" w:hAnsi="Times New Roman"/>
          <w:sz w:val="24"/>
          <w:szCs w:val="24"/>
          <w:lang w:eastAsia="ar-SA"/>
        </w:rPr>
        <w:t xml:space="preserve">Мероприятия в сфере доходов бюджета города </w:t>
      </w:r>
      <w:proofErr w:type="spellStart"/>
      <w:r w:rsidRPr="006B4E85">
        <w:rPr>
          <w:rFonts w:ascii="Times New Roman" w:hAnsi="Times New Roman"/>
          <w:sz w:val="24"/>
          <w:szCs w:val="24"/>
          <w:lang w:eastAsia="ar-SA"/>
        </w:rPr>
        <w:t>Югорска</w:t>
      </w:r>
      <w:proofErr w:type="spellEnd"/>
      <w:r w:rsidRPr="006B4E85">
        <w:rPr>
          <w:rFonts w:ascii="Times New Roman" w:hAnsi="Times New Roman"/>
          <w:sz w:val="24"/>
          <w:szCs w:val="24"/>
          <w:lang w:eastAsia="ar-SA"/>
        </w:rPr>
        <w:t xml:space="preserve"> в первую очередь были направлены на обеспечение сбалансированности бюджета и сохранение бюджетной устойчивости. </w:t>
      </w:r>
    </w:p>
    <w:p w:rsidR="006B4E85" w:rsidRPr="006B4E85" w:rsidRDefault="006B4E85" w:rsidP="006B4E85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 xml:space="preserve">По итогам года в  бюджет города </w:t>
      </w:r>
      <w:proofErr w:type="spellStart"/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>Югорска</w:t>
      </w:r>
      <w:proofErr w:type="spellEnd"/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 xml:space="preserve"> поступили </w:t>
      </w:r>
      <w:r w:rsidRPr="006B4E85">
        <w:rPr>
          <w:rFonts w:ascii="Times New Roman" w:eastAsia="Times New Roman" w:hAnsi="Times New Roman"/>
          <w:bCs/>
          <w:iCs/>
          <w:sz w:val="24"/>
          <w:szCs w:val="24"/>
          <w:u w:val="single"/>
        </w:rPr>
        <w:t>доходы</w:t>
      </w:r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 xml:space="preserve"> в сумме 3 692,9 млн. рублей.  Прирост к первоначально утвержденному плану составил 1 008,7 млн. рублей, в том числе  налоговых и неналоговых доходов в сумме 127,2 млн. рублей, безвозмездных поступлений 881,5 млн. рублей.</w:t>
      </w:r>
    </w:p>
    <w:p w:rsidR="006B4E85" w:rsidRDefault="006B4E85" w:rsidP="006B4E85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 xml:space="preserve">К результатам аналогичного периода прошлого года, доходная часть бюджета города </w:t>
      </w:r>
      <w:proofErr w:type="spellStart"/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>Югорска</w:t>
      </w:r>
      <w:proofErr w:type="spellEnd"/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 xml:space="preserve"> сократилась на 127,4 млн. рублей или на  3,3%. </w:t>
      </w:r>
    </w:p>
    <w:p w:rsidR="006B4E85" w:rsidRDefault="006B4E85" w:rsidP="006B4E85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6B4E85" w:rsidRDefault="006B4E85" w:rsidP="006B4E8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B4E85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Исполнение доходной части бюджета города </w:t>
      </w:r>
      <w:proofErr w:type="spellStart"/>
      <w:r w:rsidRPr="006B4E85">
        <w:rPr>
          <w:rFonts w:ascii="Times New Roman" w:eastAsia="Times New Roman" w:hAnsi="Times New Roman"/>
          <w:b/>
          <w:bCs/>
          <w:iCs/>
          <w:sz w:val="24"/>
          <w:szCs w:val="24"/>
        </w:rPr>
        <w:t>Югорска</w:t>
      </w:r>
      <w:proofErr w:type="spellEnd"/>
      <w:r w:rsidRPr="006B4E85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в разрезе видов доходов</w:t>
      </w:r>
      <w:r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,        </w:t>
      </w:r>
      <w:r w:rsidRPr="006B4E85">
        <w:rPr>
          <w:rFonts w:ascii="Times New Roman" w:eastAsia="Times New Roman" w:hAnsi="Times New Roman"/>
          <w:b/>
          <w:sz w:val="24"/>
          <w:szCs w:val="24"/>
        </w:rPr>
        <w:t>млн. рублей</w:t>
      </w:r>
    </w:p>
    <w:p w:rsidR="006B4E85" w:rsidRPr="007C0B6F" w:rsidRDefault="007C0B6F" w:rsidP="007C0B6F">
      <w:pPr>
        <w:spacing w:after="0" w:line="240" w:lineRule="auto"/>
        <w:jc w:val="right"/>
        <w:rPr>
          <w:rFonts w:ascii="Times New Roman" w:eastAsia="Times New Roman" w:hAnsi="Times New Roman"/>
          <w:bCs/>
          <w:iCs/>
          <w:sz w:val="24"/>
          <w:szCs w:val="24"/>
        </w:rPr>
      </w:pPr>
      <w:r w:rsidRPr="007C0B6F">
        <w:rPr>
          <w:rFonts w:ascii="Times New Roman" w:eastAsia="Times New Roman" w:hAnsi="Times New Roman"/>
          <w:bCs/>
          <w:iCs/>
          <w:sz w:val="24"/>
          <w:szCs w:val="24"/>
        </w:rPr>
        <w:t>Таблица 2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983"/>
        <w:gridCol w:w="2125"/>
        <w:gridCol w:w="2126"/>
      </w:tblGrid>
      <w:tr w:rsidR="006B4E85" w:rsidRPr="006B4E85" w:rsidTr="006B4E85">
        <w:trPr>
          <w:cantSplit/>
          <w:trHeight w:val="63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4E85" w:rsidRPr="006B4E85" w:rsidRDefault="006B4E85" w:rsidP="006B4E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Исполнено за 2015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Исполнено за 2016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Темп роста (снижения), %</w:t>
            </w:r>
          </w:p>
        </w:tc>
      </w:tr>
      <w:tr w:rsidR="006B4E85" w:rsidRPr="006B4E85" w:rsidTr="006B4E85">
        <w:trPr>
          <w:cantSplit/>
          <w:trHeight w:val="38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Налоговые доходы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864,9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975,1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112,7</w:t>
            </w:r>
          </w:p>
        </w:tc>
      </w:tr>
      <w:tr w:rsidR="006B4E85" w:rsidRPr="006B4E85" w:rsidTr="006B4E85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Неналоговые доходы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149,0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139,6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93,7</w:t>
            </w:r>
          </w:p>
        </w:tc>
      </w:tr>
      <w:tr w:rsidR="006B4E85" w:rsidRPr="006B4E85" w:rsidTr="006B4E85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Безвозмездные перечисления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2 806,4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2 578,2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91,9</w:t>
            </w:r>
          </w:p>
        </w:tc>
      </w:tr>
      <w:tr w:rsidR="006B4E85" w:rsidRPr="006B4E85" w:rsidTr="006B4E85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доходов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b/>
                <w:sz w:val="24"/>
                <w:szCs w:val="24"/>
              </w:rPr>
              <w:t>3 820,3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b/>
                <w:sz w:val="24"/>
                <w:szCs w:val="24"/>
              </w:rPr>
              <w:t>3 692,9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b/>
                <w:sz w:val="24"/>
                <w:szCs w:val="24"/>
              </w:rPr>
              <w:t>96,7</w:t>
            </w:r>
          </w:p>
        </w:tc>
      </w:tr>
    </w:tbl>
    <w:p w:rsidR="006B4E85" w:rsidRPr="006B4E85" w:rsidRDefault="006B4E85" w:rsidP="006B4E85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6B4E85" w:rsidRDefault="006B4E85" w:rsidP="006B4E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0B6F" w:rsidRPr="007C0B6F" w:rsidRDefault="007C0B6F" w:rsidP="007C0B6F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b/>
          <w:sz w:val="24"/>
          <w:szCs w:val="24"/>
        </w:rPr>
        <w:t xml:space="preserve">Структура собственных доходов бюджета города </w:t>
      </w:r>
      <w:proofErr w:type="spellStart"/>
      <w:r w:rsidRPr="007C0B6F">
        <w:rPr>
          <w:rFonts w:ascii="Times New Roman" w:eastAsia="Times New Roman" w:hAnsi="Times New Roman"/>
          <w:b/>
          <w:sz w:val="24"/>
          <w:szCs w:val="24"/>
        </w:rPr>
        <w:t>Югорска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>,</w:t>
      </w:r>
      <w:r w:rsidRPr="007C0B6F">
        <w:rPr>
          <w:rFonts w:ascii="Times New Roman" w:eastAsia="Times New Roman" w:hAnsi="Times New Roman"/>
          <w:sz w:val="24"/>
          <w:szCs w:val="24"/>
        </w:rPr>
        <w:t xml:space="preserve"> </w:t>
      </w:r>
      <w:r w:rsidRPr="007C0B6F">
        <w:rPr>
          <w:rFonts w:ascii="Times New Roman" w:eastAsia="Times New Roman" w:hAnsi="Times New Roman"/>
          <w:b/>
          <w:sz w:val="24"/>
          <w:szCs w:val="24"/>
        </w:rPr>
        <w:t>млн. рублей</w:t>
      </w:r>
    </w:p>
    <w:p w:rsidR="007948D5" w:rsidRDefault="007948D5" w:rsidP="007948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7C0B6F">
        <w:rPr>
          <w:rFonts w:ascii="Times New Roman" w:hAnsi="Times New Roman"/>
          <w:sz w:val="24"/>
          <w:szCs w:val="24"/>
        </w:rPr>
        <w:t>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1"/>
        <w:gridCol w:w="1214"/>
        <w:gridCol w:w="1331"/>
        <w:gridCol w:w="1157"/>
        <w:gridCol w:w="1331"/>
        <w:gridCol w:w="1359"/>
      </w:tblGrid>
      <w:tr w:rsidR="007C0B6F" w:rsidRPr="007C0B6F" w:rsidTr="00631F70">
        <w:trPr>
          <w:trHeight w:val="423"/>
          <w:tblHeader/>
        </w:trPr>
        <w:tc>
          <w:tcPr>
            <w:tcW w:w="3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Наименование доходов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2015 год</w:t>
            </w: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2016 год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Темпы изменения</w:t>
            </w:r>
          </w:p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7C0B6F" w:rsidRPr="007C0B6F" w:rsidTr="00631F70">
        <w:trPr>
          <w:trHeight w:val="41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Сумма,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Удельный вес,%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Сумма,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Удельный вес,%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Всего,</w:t>
            </w:r>
          </w:p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1 013,9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1 114,7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109,9</w:t>
            </w:r>
          </w:p>
        </w:tc>
      </w:tr>
      <w:tr w:rsidR="007C0B6F" w:rsidRPr="007C0B6F" w:rsidTr="00631F70">
        <w:trPr>
          <w:trHeight w:val="366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Налоговые доходы – всего,</w:t>
            </w:r>
          </w:p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864,9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85,3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975,1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87,5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/>
            </w:pPr>
          </w:p>
        </w:tc>
      </w:tr>
      <w:tr w:rsidR="007C0B6F" w:rsidRPr="007C0B6F" w:rsidTr="00631F70">
        <w:trPr>
          <w:trHeight w:val="585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 xml:space="preserve"> - налог на доходы физических лиц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692,4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790,6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114,2</w:t>
            </w: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- акцизы по подакцизным товарам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143,7</w:t>
            </w: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- налоги на совокупный доход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98,7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100,7</w:t>
            </w: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- налоги на имущество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54,2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58,3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107,6</w:t>
            </w: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-прочие налоговые доходы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111,5</w:t>
            </w: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Неналоговые доходы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149,0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14,7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139,6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12,5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93,7</w:t>
            </w:r>
          </w:p>
        </w:tc>
      </w:tr>
    </w:tbl>
    <w:p w:rsidR="007948D5" w:rsidRDefault="007948D5" w:rsidP="00D873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>В отчетном периоде основную долю собственных доходов составили налоговые доходы.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lastRenderedPageBreak/>
        <w:t xml:space="preserve">Общая сумма поступлений по налоговым доходам увеличилась на 100,8 млн. рублей по сравнению с поступлениями 2015 года. 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 xml:space="preserve">В 2016 году наблюдается рост поступлений по налогу на доходы физических лиц в сумме 98,2 млн. рублей, что говорит о стабильной ситуации с уровнем заработной платы на предприятиях города </w:t>
      </w:r>
      <w:proofErr w:type="spellStart"/>
      <w:r w:rsidRPr="007C0B6F">
        <w:rPr>
          <w:rFonts w:ascii="Times New Roman" w:eastAsia="Times New Roman" w:hAnsi="Times New Roman"/>
          <w:sz w:val="24"/>
          <w:szCs w:val="24"/>
        </w:rPr>
        <w:t>Югорска</w:t>
      </w:r>
      <w:proofErr w:type="spellEnd"/>
      <w:r w:rsidRPr="007C0B6F">
        <w:rPr>
          <w:rFonts w:ascii="Times New Roman" w:eastAsia="Times New Roman" w:hAnsi="Times New Roman"/>
          <w:sz w:val="24"/>
          <w:szCs w:val="24"/>
        </w:rPr>
        <w:t xml:space="preserve">. А также, рост поступлений по налогу на доходы физических лиц  произошел в связи с увеличением в 2016 году норматива отчислений от  налога на доходы физических лиц в бюджет города </w:t>
      </w:r>
      <w:proofErr w:type="spellStart"/>
      <w:r w:rsidRPr="007C0B6F">
        <w:rPr>
          <w:rFonts w:ascii="Times New Roman" w:eastAsia="Times New Roman" w:hAnsi="Times New Roman"/>
          <w:sz w:val="24"/>
          <w:szCs w:val="24"/>
        </w:rPr>
        <w:t>Югорска</w:t>
      </w:r>
      <w:proofErr w:type="spellEnd"/>
      <w:r w:rsidRPr="007C0B6F">
        <w:rPr>
          <w:rFonts w:ascii="Times New Roman" w:eastAsia="Times New Roman" w:hAnsi="Times New Roman"/>
          <w:sz w:val="24"/>
          <w:szCs w:val="24"/>
        </w:rPr>
        <w:t xml:space="preserve"> с 42,4% до 44,5%.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 xml:space="preserve">В 2016 году поступления в бюджет города </w:t>
      </w:r>
      <w:proofErr w:type="spellStart"/>
      <w:r w:rsidRPr="007C0B6F">
        <w:rPr>
          <w:rFonts w:ascii="Times New Roman" w:eastAsia="Times New Roman" w:hAnsi="Times New Roman"/>
          <w:sz w:val="24"/>
          <w:szCs w:val="24"/>
        </w:rPr>
        <w:t>Югорска</w:t>
      </w:r>
      <w:proofErr w:type="spellEnd"/>
      <w:r w:rsidRPr="007C0B6F">
        <w:rPr>
          <w:rFonts w:ascii="Times New Roman" w:eastAsia="Times New Roman" w:hAnsi="Times New Roman"/>
          <w:sz w:val="24"/>
          <w:szCs w:val="24"/>
        </w:rPr>
        <w:t xml:space="preserve">  акцизов по подакцизным товарам  увеличились на 43,7%, что в сумме составляет 6,6 млн. рублей. 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>Совокупный объем налогов, уплачиваемых предпринимателями города, увеличился по сравнению с поступлениями 2015 года на 0,7%. Рост обеспечили следующие виды налогов на совокупный доход:</w:t>
      </w:r>
    </w:p>
    <w:p w:rsidR="007C0B6F" w:rsidRPr="007C0B6F" w:rsidRDefault="007C0B6F" w:rsidP="007C0B6F">
      <w:pPr>
        <w:numPr>
          <w:ilvl w:val="0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 xml:space="preserve"> единый сельскохозяйственный налог, по причине роста объема выпускаемой сельскохозяйственной продукции; </w:t>
      </w:r>
    </w:p>
    <w:p w:rsidR="007C0B6F" w:rsidRPr="007C0B6F" w:rsidRDefault="007C0B6F" w:rsidP="007C0B6F">
      <w:pPr>
        <w:numPr>
          <w:ilvl w:val="0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 xml:space="preserve"> налог, взимаемый в связи с применением патентной системы налогообложения, за счет увеличения количества налогоплательщиков, применяющих указанную систему налогообложения и увеличения потенциально возможного к получению индивидуальным предпринимателем годового дохода.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>Наблюдается рост поступлений по налогам  на имущество в сумме 4,1 млн. рублей, в том числе:</w:t>
      </w:r>
    </w:p>
    <w:p w:rsidR="007C0B6F" w:rsidRPr="007C0B6F" w:rsidRDefault="007C0B6F" w:rsidP="007C0B6F">
      <w:pPr>
        <w:numPr>
          <w:ilvl w:val="0"/>
          <w:numId w:val="40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 xml:space="preserve"> по земельному налогу рост составил 8,2 млн. рублей. Объясняется поступлением в 2016 году задолженности налогоплательщиков города </w:t>
      </w:r>
      <w:proofErr w:type="spellStart"/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>Югорска</w:t>
      </w:r>
      <w:proofErr w:type="spellEnd"/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сокращением  льгот по земельному налогу; </w:t>
      </w:r>
    </w:p>
    <w:p w:rsidR="007C0B6F" w:rsidRPr="007C0B6F" w:rsidRDefault="007C0B6F" w:rsidP="007C0B6F">
      <w:pPr>
        <w:numPr>
          <w:ilvl w:val="0"/>
          <w:numId w:val="40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 xml:space="preserve"> по налогу на имущество физических лиц наблюдается снижение поступлений в сумме 4,1 млн. рублей. Объясняется применением нового порядка исчисления налога – исходя из кадастровой стоимости имущества.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 xml:space="preserve">Снижение поступлений по неналоговым доходам  на 6,3% по отношению к 2015 году, произошло, в основном, по причине сокращения доходов от продажи материальных и нематериальных активов. </w:t>
      </w:r>
    </w:p>
    <w:p w:rsidR="007C0B6F" w:rsidRPr="007C0B6F" w:rsidRDefault="007C0B6F" w:rsidP="007C0B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C0B6F" w:rsidRPr="007C0B6F" w:rsidRDefault="007C0B6F" w:rsidP="007C0B6F">
      <w:pPr>
        <w:suppressAutoHyphens/>
        <w:spacing w:after="0" w:line="360" w:lineRule="auto"/>
        <w:ind w:left="567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C0B6F">
        <w:rPr>
          <w:rFonts w:ascii="Times New Roman" w:eastAsia="Times New Roman" w:hAnsi="Times New Roman"/>
          <w:b/>
          <w:bCs/>
          <w:iCs/>
          <w:sz w:val="24"/>
          <w:szCs w:val="24"/>
        </w:rPr>
        <w:t>Исполнение расходной части бюджета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 xml:space="preserve">В отчетном периоде </w:t>
      </w:r>
      <w:r w:rsidRPr="007C0B6F">
        <w:rPr>
          <w:rFonts w:ascii="Times New Roman" w:hAnsi="Times New Roman"/>
          <w:sz w:val="24"/>
          <w:szCs w:val="24"/>
        </w:rPr>
        <w:t>расходная часть городского бюджета исполнена в сумме 3 639,2 млн. рублей или 99,4% от уточненного  бюджета (3 662,1 млн. рублей).</w:t>
      </w:r>
    </w:p>
    <w:p w:rsidR="007C0B6F" w:rsidRPr="007C0B6F" w:rsidRDefault="007C0B6F" w:rsidP="007C0B6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 w:rsidRPr="007C0B6F">
        <w:rPr>
          <w:rFonts w:ascii="Times New Roman" w:hAnsi="Times New Roman"/>
          <w:sz w:val="24"/>
          <w:szCs w:val="24"/>
        </w:rPr>
        <w:t xml:space="preserve">Бюджетные ассигнования были  направлены на выполнение законодательно установленных полномочий. Расходы бюджета сформированы на основе муниципальных программ, за исключением расходов </w:t>
      </w:r>
      <w:r w:rsidRPr="007C0B6F">
        <w:rPr>
          <w:rFonts w:ascii="Times New Roman" w:hAnsi="Times New Roman"/>
          <w:spacing w:val="-4"/>
          <w:sz w:val="24"/>
          <w:szCs w:val="24"/>
        </w:rPr>
        <w:t>на обеспечение деятельности представительного и контрольно-счетного органов.</w:t>
      </w:r>
    </w:p>
    <w:p w:rsidR="007C0B6F" w:rsidRPr="007C0B6F" w:rsidRDefault="007C0B6F" w:rsidP="007C0B6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>Администрацией города было продолжено взаимодействие с органами власти автономного округа по участию муниципального образования в региональных и федеральных программах. Объем привлеченных из бюджета автономного округа субсидий составил в 2016 году 979,3 млн. рублей  (первоначально было утверждено  439,7 млн. рублей).</w:t>
      </w:r>
    </w:p>
    <w:p w:rsidR="007C0B6F" w:rsidRPr="007C0B6F" w:rsidRDefault="007C0B6F" w:rsidP="007C0B6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0B6F">
        <w:rPr>
          <w:rFonts w:ascii="Times New Roman" w:hAnsi="Times New Roman"/>
          <w:sz w:val="24"/>
          <w:szCs w:val="24"/>
        </w:rPr>
        <w:t>В связи с тем, что бюджетная политика в 2016 году была направлена на  безусловное исполнение принятых обязательств, включая выполнение задач, поставленных в указах Президента Российской Федерации от 2012 года, на повышение эффективности оказания населению города муниципальных услуг, повышение эффективности мер социальной поддержки населения, а расходы социально-культурной направленности традиционно являлись приоритетными, соответственно значительную долю в структуре расходов бюджета города занимает социально-культурная</w:t>
      </w:r>
      <w:proofErr w:type="gramEnd"/>
      <w:r w:rsidRPr="007C0B6F">
        <w:rPr>
          <w:rFonts w:ascii="Times New Roman" w:hAnsi="Times New Roman"/>
          <w:sz w:val="24"/>
          <w:szCs w:val="24"/>
        </w:rPr>
        <w:t xml:space="preserve"> сфера– 51,8% общего объема расходов бюджета или 1 884,1 млн. рублей.</w:t>
      </w:r>
    </w:p>
    <w:p w:rsidR="007948D5" w:rsidRDefault="007C0B6F" w:rsidP="007C0B6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C0B6F">
        <w:rPr>
          <w:rFonts w:ascii="Times New Roman" w:hAnsi="Times New Roman"/>
          <w:sz w:val="24"/>
          <w:szCs w:val="24"/>
        </w:rPr>
        <w:lastRenderedPageBreak/>
        <w:t>Бюджетная политика была направлена на повышение надежности систем жизнеобеспечения города, обеспечение развития социальной инфраструктуры и улучшение условий жизнедеятельности населения, дальнейшее развитие дорожного хозяйства и транспорта, коммуникаций, малого и среднего предпринимательства, проведению мероприятий по предупреждению чрезвычайных ситуаций.</w:t>
      </w:r>
    </w:p>
    <w:p w:rsidR="007948D5" w:rsidRPr="00D04290" w:rsidRDefault="007948D5" w:rsidP="007948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4290">
        <w:rPr>
          <w:rFonts w:ascii="Times New Roman" w:hAnsi="Times New Roman"/>
          <w:b/>
          <w:sz w:val="24"/>
          <w:szCs w:val="24"/>
        </w:rPr>
        <w:t xml:space="preserve">Функциональная структура расходов бюджета </w:t>
      </w:r>
      <w:r w:rsidR="007323BD" w:rsidRPr="00D04290">
        <w:rPr>
          <w:rFonts w:ascii="Times New Roman" w:hAnsi="Times New Roman"/>
          <w:b/>
          <w:sz w:val="24"/>
          <w:szCs w:val="24"/>
        </w:rPr>
        <w:t xml:space="preserve">города </w:t>
      </w:r>
      <w:proofErr w:type="spellStart"/>
      <w:r w:rsidR="007323BD" w:rsidRPr="00D04290">
        <w:rPr>
          <w:rFonts w:ascii="Times New Roman" w:hAnsi="Times New Roman"/>
          <w:b/>
          <w:sz w:val="24"/>
          <w:szCs w:val="24"/>
        </w:rPr>
        <w:t>Югорска</w:t>
      </w:r>
      <w:proofErr w:type="spellEnd"/>
      <w:r w:rsidR="004C6E4D" w:rsidRPr="00D04290">
        <w:rPr>
          <w:rFonts w:ascii="Times New Roman" w:hAnsi="Times New Roman"/>
          <w:b/>
          <w:sz w:val="24"/>
          <w:szCs w:val="24"/>
        </w:rPr>
        <w:t>, тыс. рублей</w:t>
      </w:r>
      <w:r w:rsidRPr="00D04290">
        <w:rPr>
          <w:rFonts w:ascii="Times New Roman" w:hAnsi="Times New Roman"/>
          <w:b/>
          <w:sz w:val="24"/>
          <w:szCs w:val="24"/>
        </w:rPr>
        <w:t xml:space="preserve"> </w:t>
      </w:r>
    </w:p>
    <w:p w:rsidR="007948D5" w:rsidRDefault="007948D5" w:rsidP="007948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948D5">
        <w:rPr>
          <w:rFonts w:ascii="Times New Roman" w:hAnsi="Times New Roman"/>
          <w:sz w:val="24"/>
          <w:szCs w:val="24"/>
        </w:rPr>
        <w:t xml:space="preserve">Таблица </w:t>
      </w:r>
      <w:r w:rsidR="0088295F">
        <w:rPr>
          <w:rFonts w:ascii="Times New Roman" w:hAnsi="Times New Roman"/>
          <w:sz w:val="24"/>
          <w:szCs w:val="24"/>
        </w:rPr>
        <w:t>4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3"/>
        <w:gridCol w:w="2552"/>
        <w:gridCol w:w="1416"/>
        <w:gridCol w:w="1281"/>
        <w:gridCol w:w="1276"/>
        <w:gridCol w:w="1276"/>
        <w:gridCol w:w="1275"/>
      </w:tblGrid>
      <w:tr w:rsidR="00EB32D2" w:rsidRPr="00850841" w:rsidTr="00EB32D2">
        <w:trPr>
          <w:trHeight w:hRule="exact" w:val="581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1D22" w:rsidRPr="00801D22" w:rsidRDefault="00EB32D2" w:rsidP="00801D22">
            <w:pPr>
              <w:widowControl w:val="0"/>
              <w:spacing w:after="6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№</w:t>
            </w:r>
          </w:p>
          <w:p w:rsidR="00801D22" w:rsidRPr="00801D22" w:rsidRDefault="00801D22" w:rsidP="00801D22">
            <w:pPr>
              <w:widowControl w:val="0"/>
              <w:spacing w:before="60"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Наименование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975E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2015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2019</w:t>
            </w:r>
          </w:p>
        </w:tc>
      </w:tr>
      <w:tr w:rsidR="00E6208C" w:rsidRPr="00850841" w:rsidTr="00EB32D2">
        <w:trPr>
          <w:trHeight w:hRule="exact" w:val="669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D40C20" w:rsidP="00975E38">
            <w:pPr>
              <w:widowControl w:val="0"/>
              <w:spacing w:after="0" w:line="240" w:lineRule="auto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975E3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Общегосударственные</w:t>
            </w:r>
          </w:p>
          <w:p w:rsidR="00D40C20" w:rsidRPr="00801D22" w:rsidRDefault="00D40C20" w:rsidP="00975E3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вопросы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E6208C" w:rsidP="00975E38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293 695,3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E6208C" w:rsidP="00EB3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291 050,4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D40C20" w:rsidP="00975E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284 386,9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975E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277 240,9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975E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277 240,9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Национальная оборона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6208C" w:rsidP="00975E38">
            <w:pPr>
              <w:widowControl w:val="0"/>
              <w:spacing w:after="0" w:line="240" w:lineRule="auto"/>
              <w:ind w:left="2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7 183,2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B32D2" w:rsidP="00EB3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5 900,0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3 446,4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3 446,4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3 446,4</w:t>
            </w:r>
          </w:p>
        </w:tc>
      </w:tr>
      <w:tr w:rsidR="00EB32D2" w:rsidRPr="00850841" w:rsidTr="00EB32D2">
        <w:trPr>
          <w:trHeight w:hRule="exact" w:val="782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1D22" w:rsidRPr="00801D22" w:rsidRDefault="00801D22" w:rsidP="00801D22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E6208C" w:rsidP="00E6208C">
            <w:pPr>
              <w:widowControl w:val="0"/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5 552,7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EB32D2" w:rsidP="00EB3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6 444,3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44264A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7 723,2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C6E4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34 918,9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C6E4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35 159,7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Национальная экономика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6208C" w:rsidP="00975E38">
            <w:pPr>
              <w:widowControl w:val="0"/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466 990,6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B32D2" w:rsidP="00EB3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597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965,1</w:t>
            </w: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</w:t>
            </w: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965,1</w:t>
            </w:r>
            <w:r w:rsidR="00D40C20"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812,0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44264A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403 229,4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380 707,1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314 464,9</w:t>
            </w:r>
          </w:p>
        </w:tc>
      </w:tr>
      <w:tr w:rsidR="00EB32D2" w:rsidRPr="00850841" w:rsidTr="00EB32D2">
        <w:trPr>
          <w:trHeight w:hRule="exact" w:val="52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D40C20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0C20" w:rsidRPr="00801D22" w:rsidRDefault="00D40C20" w:rsidP="00801D22">
            <w:pPr>
              <w:widowControl w:val="0"/>
              <w:spacing w:after="6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Жилищно-коммунальное</w:t>
            </w:r>
          </w:p>
          <w:p w:rsidR="00D40C20" w:rsidRPr="00801D22" w:rsidRDefault="00D40C20" w:rsidP="00801D22">
            <w:pPr>
              <w:widowControl w:val="0"/>
              <w:spacing w:before="60"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хозяйство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E6208C" w:rsidP="00E6208C">
            <w:pPr>
              <w:widowControl w:val="0"/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1 316 </w:t>
            </w: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162,1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EB32D2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821 365,1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D40C20" w:rsidP="0044264A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263 181,1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287 563,7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196 617,5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Охрана окружающей среды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6208C" w:rsidP="00E6208C">
            <w:pPr>
              <w:widowControl w:val="0"/>
              <w:spacing w:after="0" w:line="240" w:lineRule="auto"/>
              <w:ind w:left="2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253,5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B32D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1 236,1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236,1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236,1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Образование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6208C" w:rsidP="00975E38">
            <w:pPr>
              <w:widowControl w:val="0"/>
              <w:spacing w:after="0" w:line="240" w:lineRule="auto"/>
              <w:ind w:left="18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</w:t>
            </w: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311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594,0</w:t>
            </w: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954,0</w:t>
            </w:r>
            <w:r w:rsidR="00975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0650065</w:t>
            </w:r>
            <w:r w:rsidR="00975E38" w:rsidRPr="00975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065,0</w:t>
            </w:r>
            <w:r w:rsidR="004C6E4D"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054,1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EB32D2" w:rsidP="00EB3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</w:t>
            </w: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405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609,8</w:t>
            </w: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609,8</w:t>
            </w:r>
            <w:r w:rsidR="004C6E4D"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888,3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44264A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</w:t>
            </w: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411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789,6 789,6</w:t>
            </w: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789,6</w:t>
            </w: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845,7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1 354 225,6 225,6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1 272 792,6</w:t>
            </w:r>
          </w:p>
        </w:tc>
      </w:tr>
      <w:tr w:rsidR="00E6208C" w:rsidRPr="00850841" w:rsidTr="00EB32D2">
        <w:trPr>
          <w:trHeight w:hRule="exact" w:val="529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Культура, кинематография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6208C" w:rsidP="00975E38">
            <w:pPr>
              <w:widowControl w:val="0"/>
              <w:spacing w:after="0" w:line="240" w:lineRule="auto"/>
              <w:ind w:left="18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123 276,3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B32D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127 210,1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4C6E4D" w:rsidP="0044264A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123 584,8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113 234,6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112 127,3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Здравоохранение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6E4D" w:rsidRPr="00801D22" w:rsidRDefault="004C6E4D" w:rsidP="00801D2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6E4D" w:rsidRPr="00801D22" w:rsidRDefault="004C6E4D" w:rsidP="00801D2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1 354,3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1 354,3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1 354,3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Социальная политика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E6208C" w:rsidP="00975E38">
            <w:pPr>
              <w:widowControl w:val="0"/>
              <w:spacing w:after="0" w:line="240" w:lineRule="auto"/>
              <w:ind w:left="18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126 680,4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EB32D2" w:rsidP="00EB32D2">
            <w:pPr>
              <w:widowControl w:val="0"/>
              <w:spacing w:after="0" w:line="240" w:lineRule="exact"/>
              <w:ind w:left="-9" w:firstLine="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106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807,0</w:t>
            </w: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807,0</w:t>
            </w:r>
            <w:r w:rsidR="004C6E4D"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783,5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D40C2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134 553,6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132 370,3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131 800,8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Физическая культура </w:t>
            </w:r>
            <w:proofErr w:type="spellStart"/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нфор</w:t>
            </w:r>
            <w:proofErr w:type="spellEnd"/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спорт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E6208C" w:rsidP="00E6208C">
            <w:pPr>
              <w:widowControl w:val="0"/>
              <w:spacing w:after="0" w:line="240" w:lineRule="auto"/>
              <w:ind w:left="27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222 519,0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EB32D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253 412,3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D40C2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217 553,9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85 654,7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85 654,7</w:t>
            </w:r>
          </w:p>
        </w:tc>
      </w:tr>
      <w:tr w:rsidR="004C6E4D" w:rsidRPr="00850841" w:rsidTr="00EB32D2">
        <w:trPr>
          <w:trHeight w:hRule="exact" w:val="517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4C6E4D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4C6E4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Средства массовой </w:t>
            </w:r>
            <w:r w:rsidRPr="00D40C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информации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6208C" w:rsidP="004C6E4D">
            <w:pPr>
              <w:widowControl w:val="0"/>
              <w:spacing w:after="0" w:line="240" w:lineRule="auto"/>
              <w:ind w:left="2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21 096,0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B32D2" w:rsidP="004C6E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21 573,0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D40C20" w:rsidRDefault="004C6E4D" w:rsidP="004C6E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19 148,0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E620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15 393,0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E620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15 393,0</w:t>
            </w:r>
          </w:p>
        </w:tc>
      </w:tr>
      <w:tr w:rsidR="00E6208C" w:rsidRPr="00850841" w:rsidTr="00EB32D2">
        <w:trPr>
          <w:trHeight w:hRule="exact" w:val="836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4C6E4D" w:rsidP="00E6208C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 w:rsid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Обслуживание государствен</w:t>
            </w: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ного и муниципального долга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6208C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13 950,9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B32D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25 300,0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6E4D" w:rsidRDefault="004C6E4D" w:rsidP="00801D22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4C6E4D" w:rsidRPr="00801D22" w:rsidRDefault="004C6E4D" w:rsidP="00D40C2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39 000,0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26 000,0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20 000,0</w:t>
            </w:r>
          </w:p>
        </w:tc>
      </w:tr>
      <w:tr w:rsidR="00E6208C" w:rsidRPr="00850841" w:rsidTr="00EB32D2">
        <w:trPr>
          <w:trHeight w:hRule="exact" w:val="860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6208C" w:rsidP="00801D22">
            <w:pPr>
              <w:widowControl w:val="0"/>
              <w:spacing w:after="0" w:line="240" w:lineRule="exact"/>
              <w:ind w:left="18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3 909 314,0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B32D2" w:rsidP="00EB32D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3 663 197,1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E4D" w:rsidRPr="00801D22" w:rsidRDefault="004C6E4D" w:rsidP="004C6E4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2 910 187,3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6E4D" w:rsidRPr="00850841" w:rsidRDefault="004C6E4D" w:rsidP="004C6E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6E4D" w:rsidRPr="00850841" w:rsidRDefault="004C6E4D" w:rsidP="004C6E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sz w:val="24"/>
                <w:szCs w:val="24"/>
              </w:rPr>
              <w:t>2 684 678,0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6E4D" w:rsidRPr="00850841" w:rsidRDefault="004C6E4D" w:rsidP="0088295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8295F" w:rsidRDefault="0088295F" w:rsidP="00CC30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8295F">
        <w:rPr>
          <w:rFonts w:ascii="Times New Roman" w:eastAsia="Times New Roman" w:hAnsi="Times New Roman"/>
          <w:sz w:val="24"/>
          <w:szCs w:val="24"/>
        </w:rPr>
        <w:t>Расходы бюджета  сохраняют  свою социальную направленность.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295F">
        <w:rPr>
          <w:rFonts w:ascii="Times New Roman" w:hAnsi="Times New Roman"/>
          <w:sz w:val="24"/>
          <w:szCs w:val="24"/>
        </w:rPr>
        <w:t xml:space="preserve">На отрасли социальной сферы в расходах городского  бюджета приходится 51,8% общего объема расходов бюджета (1 884,1 млн. рублей); расходы отраслей производственной сферы – 38,7% (1 407,1 млн. рублей); расходы на содержание органов власти 7,9% (289,1.млн. рублей); обслуживание долга – 0,7% (24,0 млн. рублей), прочие расходы составили 0,9%. 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8295F">
        <w:rPr>
          <w:rFonts w:ascii="Times New Roman" w:eastAsia="Times New Roman" w:hAnsi="Times New Roman"/>
          <w:sz w:val="24"/>
          <w:szCs w:val="24"/>
        </w:rPr>
        <w:t xml:space="preserve">В целях реализации Указа Президента Российской Федерации от 7 мая 2012 года </w:t>
      </w:r>
      <w:r w:rsidRPr="0088295F">
        <w:rPr>
          <w:rFonts w:ascii="Times New Roman" w:eastAsia="Times New Roman" w:hAnsi="Times New Roman"/>
          <w:bCs/>
          <w:sz w:val="24"/>
          <w:szCs w:val="24"/>
        </w:rPr>
        <w:t>показатели средней заработной платы отдельных категорий работников социально-культурной сферы, доведенные департаментами округа до муниципалитета, выполнены в полном объеме</w:t>
      </w:r>
      <w:r w:rsidRPr="0088295F">
        <w:rPr>
          <w:rFonts w:ascii="Times New Roman" w:eastAsia="Times New Roman" w:hAnsi="Times New Roman"/>
          <w:sz w:val="24"/>
          <w:szCs w:val="24"/>
        </w:rPr>
        <w:t>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88295F">
        <w:rPr>
          <w:rFonts w:ascii="Times New Roman" w:hAnsi="Times New Roman"/>
          <w:kern w:val="24"/>
          <w:sz w:val="24"/>
          <w:szCs w:val="24"/>
        </w:rPr>
        <w:t>Мероприятия в части оптимизации расходов бюджета города в 2016 году полностью реализованы. Бюджетный эффект от реализации мероприятий сложился в сумме 22,5 млн. рублей при  плане 20,5 млн. рублей.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295F">
        <w:rPr>
          <w:rFonts w:ascii="Times New Roman" w:hAnsi="Times New Roman"/>
          <w:sz w:val="24"/>
          <w:szCs w:val="24"/>
        </w:rPr>
        <w:t xml:space="preserve">Полученный бюджетный  эффект  как  по доходам так и по расходам направлялся  прежде  всего  на  выполнение  самых необходимых потребностей (ремонты, устранения  предписаний, выполнение  майских  указов Президента РФ и др.) учреждений бюджетной  </w:t>
      </w:r>
      <w:r w:rsidRPr="0088295F">
        <w:rPr>
          <w:rFonts w:ascii="Times New Roman" w:hAnsi="Times New Roman"/>
          <w:sz w:val="24"/>
          <w:szCs w:val="24"/>
        </w:rPr>
        <w:lastRenderedPageBreak/>
        <w:t xml:space="preserve">сферы, на </w:t>
      </w:r>
      <w:proofErr w:type="spellStart"/>
      <w:r w:rsidRPr="0088295F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88295F">
        <w:rPr>
          <w:rFonts w:ascii="Times New Roman" w:hAnsi="Times New Roman"/>
          <w:sz w:val="24"/>
          <w:szCs w:val="24"/>
        </w:rPr>
        <w:t xml:space="preserve"> государственных  программ, в связи  с увеличением их объемов  в течение  года.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295F">
        <w:rPr>
          <w:rFonts w:ascii="Times New Roman" w:hAnsi="Times New Roman"/>
          <w:sz w:val="24"/>
          <w:szCs w:val="24"/>
        </w:rPr>
        <w:t>С осуществлением полномасштабного перехода на программно-целевой метод планирования бюджета, бюджет города на 2016 год сформирован на основе 22 утвержденных муниципальных  программ города, что позволяет оценить исполнение бюджета города не только с позиции финансовых показателей, но и позиции достижения целевых показателей социально-экономического развития города.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295F">
        <w:rPr>
          <w:rFonts w:ascii="Times New Roman" w:hAnsi="Times New Roman"/>
          <w:sz w:val="24"/>
          <w:szCs w:val="24"/>
        </w:rPr>
        <w:t>Всего на реализацию программ в 2016 году направлено 3 607,9 млн. рублей или 99,0%.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295F">
        <w:rPr>
          <w:rFonts w:ascii="Times New Roman" w:eastAsia="Times New Roman" w:hAnsi="Times New Roman"/>
          <w:bCs/>
          <w:iCs/>
          <w:sz w:val="24"/>
          <w:szCs w:val="24"/>
        </w:rPr>
        <w:t xml:space="preserve">За 2016 год бюджет города исполнен с профицитом  57,3 млн. рублей. </w:t>
      </w:r>
      <w:r w:rsidRPr="0088295F">
        <w:rPr>
          <w:rFonts w:ascii="Times New Roman" w:hAnsi="Times New Roman"/>
          <w:sz w:val="24"/>
          <w:szCs w:val="24"/>
        </w:rPr>
        <w:t xml:space="preserve">Кроме того, у муниципалитета имелась задолженность на начало 2016 года  в сумме 298,5 млн. рублей. </w:t>
      </w:r>
      <w:proofErr w:type="gramStart"/>
      <w:r w:rsidRPr="0088295F">
        <w:rPr>
          <w:rFonts w:ascii="Times New Roman" w:hAnsi="Times New Roman"/>
          <w:sz w:val="24"/>
          <w:szCs w:val="24"/>
        </w:rPr>
        <w:t>На конец</w:t>
      </w:r>
      <w:proofErr w:type="gramEnd"/>
      <w:r w:rsidRPr="0088295F">
        <w:rPr>
          <w:rFonts w:ascii="Times New Roman" w:hAnsi="Times New Roman"/>
          <w:sz w:val="24"/>
          <w:szCs w:val="24"/>
        </w:rPr>
        <w:t xml:space="preserve"> 2016 года задолженность составила 243,0 млн. рублей. Все заемные средства привлечены городом у кредитных организаций. При наличии значительного долга, долговая нагрузка остается в пределах допустимых значений  показателей экономической безопасности, определенных  муниципальным правовым актом  об утверждении </w:t>
      </w:r>
      <w:proofErr w:type="gramStart"/>
      <w:r w:rsidRPr="0088295F">
        <w:rPr>
          <w:rFonts w:ascii="Times New Roman" w:hAnsi="Times New Roman"/>
          <w:sz w:val="24"/>
          <w:szCs w:val="24"/>
        </w:rPr>
        <w:t>методики расчета  объема возможного привлечения новых долговых обязательств</w:t>
      </w:r>
      <w:proofErr w:type="gramEnd"/>
      <w:r w:rsidRPr="0088295F">
        <w:rPr>
          <w:rFonts w:ascii="Times New Roman" w:hAnsi="Times New Roman"/>
          <w:sz w:val="24"/>
          <w:szCs w:val="24"/>
        </w:rPr>
        <w:t xml:space="preserve">. </w:t>
      </w:r>
    </w:p>
    <w:p w:rsidR="0088295F" w:rsidRDefault="0088295F" w:rsidP="008829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323BD" w:rsidRPr="00CC3001" w:rsidRDefault="00CC3001" w:rsidP="00CC30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01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 xml:space="preserve">1.4. </w:t>
      </w:r>
      <w:r w:rsidR="007323BD" w:rsidRPr="00CC3001">
        <w:rPr>
          <w:rFonts w:ascii="Times New Roman" w:hAnsi="Times New Roman"/>
          <w:b/>
          <w:sz w:val="24"/>
          <w:szCs w:val="24"/>
        </w:rPr>
        <w:t>Инвестиции в основной капитал</w:t>
      </w:r>
    </w:p>
    <w:p w:rsidR="0050572B" w:rsidRPr="0050572B" w:rsidRDefault="0050572B" w:rsidP="0050572B">
      <w:pPr>
        <w:pStyle w:val="a3"/>
        <w:spacing w:after="0" w:line="240" w:lineRule="auto"/>
        <w:ind w:left="2140"/>
        <w:rPr>
          <w:rFonts w:ascii="Times New Roman" w:hAnsi="Times New Roman"/>
          <w:b/>
          <w:sz w:val="24"/>
          <w:szCs w:val="24"/>
        </w:rPr>
      </w:pPr>
    </w:p>
    <w:p w:rsidR="007948D5" w:rsidRDefault="00F52EE2" w:rsidP="007323B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>
        <w:rPr>
          <w:rFonts w:ascii="Times New Roman" w:hAnsi="Times New Roman"/>
          <w:sz w:val="24"/>
          <w:szCs w:val="24"/>
        </w:rPr>
        <w:t>Юго</w:t>
      </w:r>
      <w:proofErr w:type="gramStart"/>
      <w:r>
        <w:rPr>
          <w:rFonts w:ascii="Times New Roman" w:hAnsi="Times New Roman"/>
          <w:sz w:val="24"/>
          <w:szCs w:val="24"/>
        </w:rPr>
        <w:t>рск</w:t>
      </w:r>
      <w:proofErr w:type="spellEnd"/>
      <w:r w:rsidR="007323BD" w:rsidRPr="007323BD">
        <w:rPr>
          <w:rFonts w:ascii="Times New Roman" w:hAnsi="Times New Roman"/>
          <w:sz w:val="24"/>
          <w:szCs w:val="24"/>
        </w:rPr>
        <w:t xml:space="preserve"> ср</w:t>
      </w:r>
      <w:proofErr w:type="gramEnd"/>
      <w:r w:rsidR="007323BD" w:rsidRPr="007323BD">
        <w:rPr>
          <w:rFonts w:ascii="Times New Roman" w:hAnsi="Times New Roman"/>
          <w:sz w:val="24"/>
          <w:szCs w:val="24"/>
        </w:rPr>
        <w:t>еди муниципалитетов Ханты-Мансийского округа-Югры по привлечению инвестиций в основной капитал</w:t>
      </w:r>
      <w:r>
        <w:rPr>
          <w:rFonts w:ascii="Times New Roman" w:hAnsi="Times New Roman"/>
          <w:sz w:val="24"/>
          <w:szCs w:val="24"/>
        </w:rPr>
        <w:t xml:space="preserve"> по крупным и средним предприятиям находится на 18 месте</w:t>
      </w:r>
      <w:r w:rsidR="007323BD" w:rsidRPr="007323BD">
        <w:rPr>
          <w:rFonts w:ascii="Times New Roman" w:hAnsi="Times New Roman"/>
          <w:sz w:val="24"/>
          <w:szCs w:val="24"/>
        </w:rPr>
        <w:t>.</w:t>
      </w:r>
    </w:p>
    <w:p w:rsidR="008F554E" w:rsidRDefault="008F554E" w:rsidP="008B7D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4360" w:rsidRDefault="008F554E" w:rsidP="008F55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295F">
        <w:rPr>
          <w:rFonts w:ascii="Times New Roman" w:hAnsi="Times New Roman"/>
          <w:b/>
          <w:sz w:val="24"/>
          <w:szCs w:val="24"/>
        </w:rPr>
        <w:t xml:space="preserve">Объем инвестиций в основной капитал, </w:t>
      </w:r>
      <w:r w:rsidR="008B7DCA" w:rsidRPr="0088295F">
        <w:rPr>
          <w:rFonts w:ascii="Times New Roman" w:hAnsi="Times New Roman"/>
          <w:b/>
          <w:sz w:val="24"/>
          <w:szCs w:val="24"/>
        </w:rPr>
        <w:t>млн</w:t>
      </w:r>
      <w:r w:rsidRPr="0088295F">
        <w:rPr>
          <w:rFonts w:ascii="Times New Roman" w:hAnsi="Times New Roman"/>
          <w:b/>
          <w:sz w:val="24"/>
          <w:szCs w:val="24"/>
        </w:rPr>
        <w:t>. руб.</w:t>
      </w:r>
    </w:p>
    <w:bookmarkStart w:id="0" w:name="_MON_1570342824"/>
    <w:bookmarkEnd w:id="0"/>
    <w:p w:rsidR="0088295F" w:rsidRPr="0088295F" w:rsidRDefault="0088295F" w:rsidP="008829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295F">
        <w:rPr>
          <w:rFonts w:ascii="Times New Roman" w:hAnsi="Times New Roman"/>
          <w:noProof/>
          <w:sz w:val="24"/>
          <w:szCs w:val="24"/>
          <w:lang w:eastAsia="ru-RU"/>
        </w:rPr>
        <w:object w:dxaOrig="9097" w:dyaOrig="5466">
          <v:shape id="_x0000_i1028" type="#_x0000_t75" style="width:454.4pt;height:273.05pt" o:ole="">
            <v:imagedata r:id="rId18" o:title="" cropbottom="-56f" cropright="-18f"/>
            <o:lock v:ext="edit" aspectratio="f"/>
          </v:shape>
          <o:OLEObject Type="Embed" ProgID="Excel.Sheet.8" ShapeID="_x0000_i1028" DrawAspect="Content" ObjectID="_1570694074" r:id="rId19">
            <o:FieldCodes>\s</o:FieldCodes>
          </o:OLEObject>
        </w:object>
      </w:r>
    </w:p>
    <w:p w:rsidR="008F554E" w:rsidRDefault="008F554E" w:rsidP="00A273EE">
      <w:pPr>
        <w:keepNext/>
        <w:spacing w:after="0" w:line="240" w:lineRule="auto"/>
        <w:ind w:left="-1134"/>
        <w:jc w:val="center"/>
      </w:pPr>
    </w:p>
    <w:bookmarkStart w:id="1" w:name="_MON_1570342934"/>
    <w:bookmarkEnd w:id="1"/>
    <w:p w:rsidR="00CC3001" w:rsidRPr="00D04290" w:rsidRDefault="00D04290" w:rsidP="00D04290">
      <w:pPr>
        <w:keepNext/>
        <w:spacing w:after="0" w:line="240" w:lineRule="auto"/>
        <w:ind w:left="-1134"/>
        <w:jc w:val="both"/>
      </w:pPr>
      <w:r w:rsidRPr="00732704">
        <w:rPr>
          <w:noProof/>
          <w:lang w:eastAsia="ru-RU"/>
        </w:rPr>
        <w:object w:dxaOrig="10887" w:dyaOrig="5107">
          <v:shape id="_x0000_i1029" type="#_x0000_t75" style="width:544.1pt;height:255.4pt" o:ole="">
            <v:imagedata r:id="rId20" o:title="" cropright="-31f"/>
            <o:lock v:ext="edit" aspectratio="f"/>
          </v:shape>
          <o:OLEObject Type="Embed" ProgID="Excel.Sheet.8" ShapeID="_x0000_i1029" DrawAspect="Content" ObjectID="_1570694075" r:id="rId21">
            <o:FieldCodes>\s</o:FieldCodes>
          </o:OLEObject>
        </w:object>
      </w:r>
    </w:p>
    <w:p w:rsidR="00D04290" w:rsidRPr="00D04290" w:rsidRDefault="00D04290" w:rsidP="00D04290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Объем инвестиций в основной капитал по крупным и средним предприятиям и организациям города за 2016 год составил 1 192,3 млн. рублей, или 42,3% к уровню прошлого года в сопоставимых ценах.</w:t>
      </w:r>
    </w:p>
    <w:p w:rsidR="00D04290" w:rsidRPr="00D04290" w:rsidRDefault="00D04290" w:rsidP="00D04290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Снижение объема инвестиций произошло, практически, по всем видам деятельности, включая следующие основные направления:</w:t>
      </w:r>
    </w:p>
    <w:p w:rsidR="00D04290" w:rsidRPr="00D04290" w:rsidRDefault="00D04290" w:rsidP="00D04290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«транспорт и связь» – 48,0% – снижение объемов финансирования на приобретение  производственного оборудования;</w:t>
      </w:r>
    </w:p>
    <w:p w:rsidR="00D04290" w:rsidRPr="00D04290" w:rsidRDefault="00D04290" w:rsidP="00D04290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«производство и распределение электроэнергии, газа и воды» - 28,5% - завершение строительства объектов ЖКХ;</w:t>
      </w:r>
    </w:p>
    <w:p w:rsidR="00D04290" w:rsidRPr="00D04290" w:rsidRDefault="00D04290" w:rsidP="00D04290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«оптовая и розничная торговля» - 24,9% - завершение строительства ряда объектов федеральных торговых сетей;</w:t>
      </w:r>
    </w:p>
    <w:p w:rsidR="00D04290" w:rsidRPr="00D04290" w:rsidRDefault="00D04290" w:rsidP="00D04290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«операции с недвижимым имуществом, аренда и предоставление услуг» - 7,6% - строительство жилья осуществляют, в основном, малые предприятия, которые не подлежат статистическому учету;</w:t>
      </w:r>
    </w:p>
    <w:p w:rsidR="00D04290" w:rsidRPr="00D04290" w:rsidRDefault="00D04290" w:rsidP="00D04290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«образование» - 74,7% - в начале года инвестором было приостановлено строительство детского сада.</w:t>
      </w:r>
    </w:p>
    <w:p w:rsidR="00D04290" w:rsidRPr="00D04290" w:rsidRDefault="00D04290" w:rsidP="00D0429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Основной объем инвестиций (порядка 54,4%) направлен на обновление основных сре</w:t>
      </w:r>
      <w:proofErr w:type="gram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дств пр</w:t>
      </w:r>
      <w:proofErr w:type="gram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едприятий, 42% направлено на строительство зданий и сооружений, 2,4% - на жилищное строительство, 1,2% - прочие инвестиции.</w:t>
      </w:r>
    </w:p>
    <w:p w:rsid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4290">
        <w:rPr>
          <w:rFonts w:ascii="Times New Roman" w:hAnsi="Times New Roman"/>
          <w:sz w:val="24"/>
          <w:szCs w:val="24"/>
        </w:rPr>
        <w:t>Следует отметить, что свой вклад в развитие инфраструктуры города вносят субъекты малого предпринимательства.</w:t>
      </w:r>
    </w:p>
    <w:bookmarkStart w:id="2" w:name="_MON_1570343043"/>
    <w:bookmarkEnd w:id="2"/>
    <w:p w:rsidR="00D04290" w:rsidRDefault="00D04290" w:rsidP="00D042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66F">
        <w:rPr>
          <w:noProof/>
          <w:lang w:eastAsia="ru-RU"/>
        </w:rPr>
        <w:object w:dxaOrig="9369" w:dyaOrig="4029">
          <v:shape id="_x0000_i1030" type="#_x0000_t75" style="width:468.7pt;height:201.75pt" o:ole="">
            <v:imagedata r:id="rId22" o:title="" cropbottom="-20f"/>
            <o:lock v:ext="edit" aspectratio="f"/>
          </v:shape>
          <o:OLEObject Type="Embed" ProgID="Excel.Sheet.8" ShapeID="_x0000_i1030" DrawAspect="Content" ObjectID="_1570694076" r:id="rId23">
            <o:FieldCodes>\s</o:FieldCodes>
          </o:OLEObject>
        </w:object>
      </w:r>
    </w:p>
    <w:p w:rsid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04290" w:rsidRP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4290">
        <w:rPr>
          <w:rFonts w:ascii="Times New Roman" w:hAnsi="Times New Roman"/>
          <w:sz w:val="24"/>
          <w:szCs w:val="24"/>
        </w:rPr>
        <w:t>За 2016 год предпринимателями города введено в эксплуатацию 15 объектов на сумму 997,5 млн. рублей (рост в 6,9 раз). Увеличение объема инвестиций свидетельствует о том,  что предприниматели продолжают вкладывать средства в собственное развитие.</w:t>
      </w:r>
    </w:p>
    <w:p w:rsidR="00D04290" w:rsidRP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4290">
        <w:rPr>
          <w:rFonts w:ascii="Times New Roman" w:hAnsi="Times New Roman"/>
          <w:sz w:val="24"/>
          <w:szCs w:val="24"/>
        </w:rPr>
        <w:t>Югорск</w:t>
      </w:r>
      <w:proofErr w:type="spellEnd"/>
      <w:r w:rsidRPr="00D04290">
        <w:rPr>
          <w:rFonts w:ascii="Times New Roman" w:hAnsi="Times New Roman"/>
          <w:sz w:val="24"/>
          <w:szCs w:val="24"/>
        </w:rPr>
        <w:t xml:space="preserve"> на протяжении многих лет находится в числе лидеров по объемам ввода жилья и обеспеченности жильем на одного жителя (28,7 кв. м на жителя, что больше чем в автономном округе и Российской Федерации). За счет средств индивидуальных застройщиков введено более 50% объемов жилья. </w:t>
      </w:r>
    </w:p>
    <w:p w:rsidR="000F6B05" w:rsidRDefault="000F6B05" w:rsidP="00D042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4360" w:rsidRPr="00D04290" w:rsidRDefault="008F554E" w:rsidP="00BC6A0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4290">
        <w:rPr>
          <w:rFonts w:ascii="Times New Roman" w:hAnsi="Times New Roman"/>
          <w:b/>
          <w:sz w:val="24"/>
          <w:szCs w:val="24"/>
        </w:rPr>
        <w:t xml:space="preserve">Инвестиции в основной капитал за счёт всех источников финансирования в ХМАО </w:t>
      </w:r>
      <w:r w:rsidR="00A273EE" w:rsidRPr="00D04290">
        <w:rPr>
          <w:rFonts w:ascii="Times New Roman" w:hAnsi="Times New Roman"/>
          <w:b/>
          <w:sz w:val="24"/>
          <w:szCs w:val="24"/>
        </w:rPr>
        <w:t>–</w:t>
      </w:r>
      <w:r w:rsidRPr="00D04290">
        <w:rPr>
          <w:rFonts w:ascii="Times New Roman" w:hAnsi="Times New Roman"/>
          <w:b/>
          <w:sz w:val="24"/>
          <w:szCs w:val="24"/>
        </w:rPr>
        <w:t xml:space="preserve"> Югре</w:t>
      </w:r>
      <w:r w:rsidR="00A273EE" w:rsidRPr="00D04290">
        <w:rPr>
          <w:rFonts w:ascii="Times New Roman" w:hAnsi="Times New Roman"/>
          <w:b/>
          <w:sz w:val="24"/>
          <w:szCs w:val="24"/>
        </w:rPr>
        <w:t xml:space="preserve"> и городу </w:t>
      </w:r>
      <w:proofErr w:type="spellStart"/>
      <w:r w:rsidR="00A273EE" w:rsidRPr="00D04290">
        <w:rPr>
          <w:rFonts w:ascii="Times New Roman" w:hAnsi="Times New Roman"/>
          <w:b/>
          <w:sz w:val="24"/>
          <w:szCs w:val="24"/>
        </w:rPr>
        <w:t>Югорску</w:t>
      </w:r>
      <w:proofErr w:type="spellEnd"/>
      <w:r w:rsidRPr="00D04290">
        <w:rPr>
          <w:rFonts w:ascii="Times New Roman" w:hAnsi="Times New Roman"/>
          <w:b/>
          <w:sz w:val="24"/>
          <w:szCs w:val="24"/>
        </w:rPr>
        <w:t xml:space="preserve">, </w:t>
      </w:r>
      <w:r w:rsidR="004931A2" w:rsidRPr="00D04290">
        <w:rPr>
          <w:rFonts w:ascii="Times New Roman" w:hAnsi="Times New Roman"/>
          <w:b/>
          <w:sz w:val="24"/>
          <w:szCs w:val="24"/>
        </w:rPr>
        <w:t>млн</w:t>
      </w:r>
      <w:r w:rsidRPr="00D04290">
        <w:rPr>
          <w:rFonts w:ascii="Times New Roman" w:hAnsi="Times New Roman"/>
          <w:b/>
          <w:sz w:val="24"/>
          <w:szCs w:val="24"/>
        </w:rPr>
        <w:t>. руб.</w:t>
      </w:r>
    </w:p>
    <w:p w:rsidR="00D47789" w:rsidRDefault="00D47789" w:rsidP="00D47789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D04290">
        <w:rPr>
          <w:rFonts w:ascii="Times New Roman" w:hAnsi="Times New Roman"/>
          <w:sz w:val="24"/>
          <w:szCs w:val="24"/>
        </w:rPr>
        <w:t>5</w:t>
      </w:r>
    </w:p>
    <w:tbl>
      <w:tblPr>
        <w:tblW w:w="9781" w:type="dxa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1134"/>
        <w:gridCol w:w="1276"/>
        <w:gridCol w:w="1275"/>
        <w:gridCol w:w="1134"/>
        <w:gridCol w:w="1134"/>
      </w:tblGrid>
      <w:tr w:rsidR="00D04290" w:rsidRPr="00D04290" w:rsidTr="00631F70">
        <w:trPr>
          <w:trHeight w:hRule="exact" w:val="3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290" w:rsidRPr="00D04290" w:rsidRDefault="00D04290" w:rsidP="00D042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2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2016</w:t>
            </w:r>
          </w:p>
        </w:tc>
      </w:tr>
      <w:tr w:rsidR="00D04290" w:rsidRPr="00D04290" w:rsidTr="00631F70">
        <w:trPr>
          <w:trHeight w:hRule="exact" w:val="58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Ханты-Мансийский автономный округ - Югра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671,1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718,9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733,9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810,7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160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825,3</w:t>
            </w:r>
          </w:p>
        </w:tc>
      </w:tr>
      <w:tr w:rsidR="00D04290" w:rsidRPr="00D04290" w:rsidTr="00631F70">
        <w:trPr>
          <w:trHeight w:hRule="exact" w:val="2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1,424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1,664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2,764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2,803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2,189</w:t>
            </w:r>
          </w:p>
        </w:tc>
      </w:tr>
      <w:tr w:rsidR="00D04290" w:rsidRPr="00D04290" w:rsidTr="00631F70">
        <w:trPr>
          <w:trHeight w:hRule="exact" w:val="86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Доля города </w:t>
            </w:r>
            <w:proofErr w:type="spellStart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</w:t>
            </w:r>
            <w:proofErr w:type="gramEnd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Ханты-Мансийском</w:t>
            </w:r>
            <w:proofErr w:type="gramEnd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автономном округе - Югре, </w:t>
            </w:r>
            <w:r w:rsidRPr="00D04290">
              <w:rPr>
                <w:rFonts w:ascii="Book Antiqua" w:eastAsia="Book Antiqua" w:hAnsi="Book Antiqua" w:cs="Book Antiqua"/>
                <w:b/>
                <w:bCs/>
                <w:i/>
                <w:iCs/>
                <w:color w:val="000000"/>
                <w:sz w:val="23"/>
                <w:szCs w:val="23"/>
                <w:lang w:eastAsia="ru-RU" w:bidi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0,3</w:t>
            </w:r>
          </w:p>
        </w:tc>
      </w:tr>
    </w:tbl>
    <w:p w:rsidR="00D04290" w:rsidRPr="00D04290" w:rsidRDefault="00D04290" w:rsidP="00D0429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В разрезе видов экономической деятельности большая доля инвестиций города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Югорска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принадлежит транспорту и связи – 63,3%. Основным инвестором данного направления является градообразующее предприятие ООО «Газпром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трансгаз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» (основная деятельность - транспортирование по трубопроводам газа).</w:t>
      </w:r>
    </w:p>
    <w:p w:rsidR="00D04290" w:rsidRPr="00D04290" w:rsidRDefault="00D04290" w:rsidP="00D042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В разрезе источников финансирования порядка 42,1% от общего объема инвестиций осуществлено за счет бюджетных средств,</w:t>
      </w:r>
      <w:r w:rsidRPr="00D0429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которые направлены на реализацию государственных и, соответственно, муниципальных программ аналогичной направленности,  56,7% – за счет собственных сре</w:t>
      </w:r>
      <w:proofErr w:type="gram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дств пр</w:t>
      </w:r>
      <w:proofErr w:type="gram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едприятий, средства организаций и населения, привлеченных для долевого строительства – 0,1% и 1,1% - прочие привлеченные средства. </w:t>
      </w:r>
    </w:p>
    <w:p w:rsidR="00D04290" w:rsidRP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4290">
        <w:rPr>
          <w:rFonts w:ascii="Times New Roman" w:hAnsi="Times New Roman"/>
          <w:sz w:val="24"/>
          <w:szCs w:val="24"/>
        </w:rPr>
        <w:t xml:space="preserve">Уровень удельного инвестирования за счет всех источников финансирования в расчете на душу населения ниже </w:t>
      </w:r>
      <w:proofErr w:type="spellStart"/>
      <w:r w:rsidRPr="00D04290">
        <w:rPr>
          <w:rFonts w:ascii="Times New Roman" w:hAnsi="Times New Roman"/>
          <w:sz w:val="24"/>
          <w:szCs w:val="24"/>
        </w:rPr>
        <w:t>среднеокружного</w:t>
      </w:r>
      <w:proofErr w:type="spellEnd"/>
      <w:r w:rsidRPr="00D04290">
        <w:rPr>
          <w:rFonts w:ascii="Times New Roman" w:hAnsi="Times New Roman"/>
          <w:sz w:val="24"/>
          <w:szCs w:val="24"/>
        </w:rPr>
        <w:t xml:space="preserve"> значения в 8,5 раз.</w:t>
      </w:r>
    </w:p>
    <w:p w:rsidR="00A273EE" w:rsidRDefault="00A273EE" w:rsidP="008B7DC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C3001" w:rsidRDefault="00CC3001" w:rsidP="00A273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001" w:rsidRDefault="00CC3001" w:rsidP="00A273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001" w:rsidRDefault="00CC3001" w:rsidP="00A273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001" w:rsidRDefault="00CC3001" w:rsidP="00A273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001" w:rsidRDefault="00CC3001" w:rsidP="00A273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73EE" w:rsidRPr="00D04290" w:rsidRDefault="00A273EE" w:rsidP="00A273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4290">
        <w:rPr>
          <w:rFonts w:ascii="Times New Roman" w:hAnsi="Times New Roman"/>
          <w:b/>
          <w:sz w:val="24"/>
          <w:szCs w:val="24"/>
        </w:rPr>
        <w:t xml:space="preserve">Инвестиции в основной капитал за счет всех источников финансирования на душу </w:t>
      </w:r>
      <w:r w:rsidRPr="00D04290">
        <w:rPr>
          <w:rFonts w:ascii="Times New Roman" w:hAnsi="Times New Roman"/>
          <w:b/>
          <w:sz w:val="24"/>
          <w:szCs w:val="24"/>
        </w:rPr>
        <w:tab/>
        <w:t>населения, тысяч рублей/человек</w:t>
      </w:r>
    </w:p>
    <w:p w:rsidR="00D47789" w:rsidRPr="00A273EE" w:rsidRDefault="00A273EE" w:rsidP="00A273E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A273EE">
        <w:rPr>
          <w:rFonts w:ascii="Times New Roman" w:hAnsi="Times New Roman"/>
          <w:sz w:val="24"/>
          <w:szCs w:val="24"/>
        </w:rPr>
        <w:t xml:space="preserve">Таблица </w:t>
      </w:r>
      <w:r w:rsidR="00D04290">
        <w:rPr>
          <w:rFonts w:ascii="Times New Roman" w:hAnsi="Times New Roman"/>
          <w:sz w:val="24"/>
          <w:szCs w:val="24"/>
        </w:rPr>
        <w:t>6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2"/>
        <w:gridCol w:w="1330"/>
        <w:gridCol w:w="1330"/>
        <w:gridCol w:w="1330"/>
        <w:gridCol w:w="1330"/>
        <w:gridCol w:w="1387"/>
      </w:tblGrid>
      <w:tr w:rsidR="00D04290" w:rsidRPr="00D04290" w:rsidTr="00631F70">
        <w:trPr>
          <w:trHeight w:hRule="exact" w:val="307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290" w:rsidRPr="00D04290" w:rsidRDefault="00D04290" w:rsidP="00D042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2014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2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2016</w:t>
            </w:r>
          </w:p>
        </w:tc>
      </w:tr>
      <w:tr w:rsidR="00D04290" w:rsidRPr="00D04290" w:rsidTr="00631F70">
        <w:trPr>
          <w:trHeight w:hRule="exact" w:val="53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Ханты-Мансийский автономный округ - Югра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160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426,7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451,9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457,3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500,6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140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504,6</w:t>
            </w:r>
          </w:p>
        </w:tc>
      </w:tr>
      <w:tr w:rsidR="00D04290" w:rsidRPr="00D04290" w:rsidTr="00631F70">
        <w:trPr>
          <w:trHeight w:hRule="exact" w:val="298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40,6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46,7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75,7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76,8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59,3</w:t>
            </w:r>
          </w:p>
        </w:tc>
      </w:tr>
      <w:tr w:rsidR="00D04290" w:rsidRPr="00D04290" w:rsidTr="00631F70">
        <w:trPr>
          <w:trHeight w:hRule="exact" w:val="888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Коэффициент превышения </w:t>
            </w:r>
            <w:proofErr w:type="spellStart"/>
            <w:r w:rsidRPr="00D0429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среднеокружного</w:t>
            </w:r>
            <w:proofErr w:type="spellEnd"/>
            <w:r w:rsidRPr="00D0429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 значения МО город </w:t>
            </w:r>
            <w:proofErr w:type="spellStart"/>
            <w:r w:rsidRPr="00D0429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Югорск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9,7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6,0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2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8,5</w:t>
            </w:r>
          </w:p>
        </w:tc>
      </w:tr>
    </w:tbl>
    <w:p w:rsidR="00D47789" w:rsidRPr="00D47789" w:rsidRDefault="00D47789" w:rsidP="008B7DCA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C10C8" w:rsidRDefault="003C10C8" w:rsidP="003204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73EE" w:rsidRPr="00A273EE" w:rsidRDefault="00A273EE" w:rsidP="00A273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73EE">
        <w:rPr>
          <w:rFonts w:ascii="Times New Roman" w:hAnsi="Times New Roman"/>
          <w:b/>
          <w:sz w:val="24"/>
          <w:szCs w:val="24"/>
        </w:rPr>
        <w:t>2.1.5.</w:t>
      </w:r>
      <w:r w:rsidRPr="00A273EE">
        <w:rPr>
          <w:rFonts w:ascii="Times New Roman" w:hAnsi="Times New Roman"/>
          <w:b/>
          <w:sz w:val="24"/>
          <w:szCs w:val="24"/>
        </w:rPr>
        <w:tab/>
        <w:t>Жилищное строительство</w:t>
      </w:r>
    </w:p>
    <w:p w:rsidR="00A273EE" w:rsidRPr="00A273EE" w:rsidRDefault="00A273EE" w:rsidP="00A273E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73EE">
        <w:rPr>
          <w:rFonts w:ascii="Times New Roman" w:hAnsi="Times New Roman"/>
          <w:sz w:val="24"/>
          <w:szCs w:val="24"/>
        </w:rPr>
        <w:t xml:space="preserve">Жилищный фонд </w:t>
      </w:r>
      <w:r>
        <w:rPr>
          <w:rFonts w:ascii="Times New Roman" w:hAnsi="Times New Roman"/>
          <w:sz w:val="24"/>
          <w:szCs w:val="24"/>
        </w:rPr>
        <w:t>города</w:t>
      </w:r>
      <w:r w:rsidRPr="00A273EE">
        <w:rPr>
          <w:rFonts w:ascii="Times New Roman" w:hAnsi="Times New Roman"/>
          <w:sz w:val="24"/>
          <w:szCs w:val="24"/>
        </w:rPr>
        <w:t xml:space="preserve"> составляет </w:t>
      </w:r>
      <w:r w:rsidR="00D04290">
        <w:rPr>
          <w:rFonts w:ascii="Times New Roman" w:hAnsi="Times New Roman"/>
          <w:sz w:val="24"/>
          <w:szCs w:val="24"/>
        </w:rPr>
        <w:t>1 064,9</w:t>
      </w:r>
      <w:r w:rsidR="00D04290" w:rsidRPr="00A273EE">
        <w:rPr>
          <w:rFonts w:ascii="Times New Roman" w:hAnsi="Times New Roman"/>
          <w:sz w:val="24"/>
          <w:szCs w:val="24"/>
        </w:rPr>
        <w:t xml:space="preserve"> </w:t>
      </w:r>
      <w:r w:rsidRPr="00A273EE">
        <w:rPr>
          <w:rFonts w:ascii="Times New Roman" w:hAnsi="Times New Roman"/>
          <w:sz w:val="24"/>
          <w:szCs w:val="24"/>
        </w:rPr>
        <w:t>кв. м</w:t>
      </w:r>
      <w:r>
        <w:rPr>
          <w:rFonts w:ascii="Times New Roman" w:hAnsi="Times New Roman"/>
          <w:sz w:val="24"/>
          <w:szCs w:val="24"/>
        </w:rPr>
        <w:t>.</w:t>
      </w:r>
      <w:r w:rsidRPr="00A273EE">
        <w:t xml:space="preserve"> </w:t>
      </w:r>
      <w:r w:rsidRPr="00A273EE">
        <w:rPr>
          <w:rFonts w:ascii="Times New Roman" w:hAnsi="Times New Roman"/>
          <w:sz w:val="24"/>
          <w:szCs w:val="24"/>
        </w:rPr>
        <w:t>В среднем на одного жителя приходится 28,9 кв. метров жилья.</w:t>
      </w:r>
    </w:p>
    <w:p w:rsidR="00D84360" w:rsidRDefault="00A273EE" w:rsidP="00A273EE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A273EE">
        <w:rPr>
          <w:rFonts w:ascii="Times New Roman" w:hAnsi="Times New Roman"/>
          <w:sz w:val="24"/>
          <w:szCs w:val="24"/>
        </w:rPr>
        <w:t xml:space="preserve">В улучшении жилищных условий нуждается </w:t>
      </w:r>
      <w:r w:rsidR="00CF5373" w:rsidRPr="00CF5373">
        <w:rPr>
          <w:rFonts w:ascii="Times New Roman" w:hAnsi="Times New Roman"/>
          <w:sz w:val="24"/>
          <w:szCs w:val="24"/>
        </w:rPr>
        <w:t>719</w:t>
      </w:r>
      <w:r w:rsidRPr="00CF5373">
        <w:rPr>
          <w:rFonts w:ascii="Times New Roman" w:hAnsi="Times New Roman"/>
          <w:sz w:val="24"/>
          <w:szCs w:val="24"/>
        </w:rPr>
        <w:t xml:space="preserve"> сем</w:t>
      </w:r>
      <w:r w:rsidR="00CF5373" w:rsidRPr="00CF5373">
        <w:rPr>
          <w:rFonts w:ascii="Times New Roman" w:hAnsi="Times New Roman"/>
          <w:sz w:val="24"/>
          <w:szCs w:val="24"/>
        </w:rPr>
        <w:t>ей</w:t>
      </w:r>
      <w:r w:rsidRPr="00CF5373">
        <w:rPr>
          <w:rFonts w:ascii="Times New Roman" w:hAnsi="Times New Roman"/>
          <w:sz w:val="24"/>
          <w:szCs w:val="24"/>
        </w:rPr>
        <w:t>.</w:t>
      </w:r>
    </w:p>
    <w:p w:rsidR="00912D1B" w:rsidRDefault="00912D1B" w:rsidP="00CF537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84360" w:rsidRPr="003C10C8" w:rsidRDefault="00CF5373" w:rsidP="00CF53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10C8">
        <w:rPr>
          <w:rFonts w:ascii="Times New Roman" w:hAnsi="Times New Roman"/>
          <w:b/>
          <w:sz w:val="24"/>
          <w:szCs w:val="24"/>
        </w:rPr>
        <w:t>Количество семей, состоящих в списках очерёдности нуждающихся на улучшение жилищных условий</w:t>
      </w:r>
    </w:p>
    <w:p w:rsidR="00CF5373" w:rsidRDefault="00850841" w:rsidP="00CF53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841">
        <w:rPr>
          <w:rFonts w:ascii="Times New Roman" w:hAnsi="Times New Roman"/>
          <w:noProof/>
          <w:sz w:val="24"/>
          <w:szCs w:val="24"/>
          <w:lang w:eastAsia="ru-RU"/>
        </w:rPr>
        <w:object w:dxaOrig="9428" w:dyaOrig="4887">
          <v:shape id="Диаграмма 7" o:spid="_x0000_i1031" type="#_x0000_t75" style="width:472.1pt;height:243.85pt;visibility:visible" o:ole="">
            <v:imagedata r:id="rId24" o:title="" cropbottom="-40f" cropright="-21f"/>
            <o:lock v:ext="edit" aspectratio="f"/>
          </v:shape>
          <o:OLEObject Type="Embed" ProgID="Excel.Sheet.8" ShapeID="Диаграмма 7" DrawAspect="Content" ObjectID="_1570694077" r:id="rId25">
            <o:FieldCodes>\s</o:FieldCodes>
          </o:OLEObject>
        </w:object>
      </w:r>
    </w:p>
    <w:p w:rsidR="00D47789" w:rsidRDefault="00D47789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47789" w:rsidRDefault="00912D1B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2D1B">
        <w:rPr>
          <w:rFonts w:ascii="Times New Roman" w:hAnsi="Times New Roman"/>
          <w:sz w:val="24"/>
          <w:szCs w:val="24"/>
        </w:rPr>
        <w:t xml:space="preserve">В течение последних пяти лет введено в эксплуатацию более </w:t>
      </w:r>
      <w:r w:rsidR="00897E67" w:rsidRPr="00897E67">
        <w:rPr>
          <w:rFonts w:ascii="Times New Roman" w:hAnsi="Times New Roman"/>
          <w:sz w:val="24"/>
          <w:szCs w:val="24"/>
        </w:rPr>
        <w:t>171,9</w:t>
      </w:r>
      <w:r w:rsidRPr="00897E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7E67">
        <w:rPr>
          <w:rFonts w:ascii="Times New Roman" w:hAnsi="Times New Roman"/>
          <w:sz w:val="24"/>
          <w:szCs w:val="24"/>
        </w:rPr>
        <w:t>тыс.кв.м</w:t>
      </w:r>
      <w:proofErr w:type="spellEnd"/>
      <w:r w:rsidRPr="00897E67">
        <w:rPr>
          <w:rFonts w:ascii="Times New Roman" w:hAnsi="Times New Roman"/>
          <w:sz w:val="24"/>
          <w:szCs w:val="24"/>
        </w:rPr>
        <w:t xml:space="preserve">. </w:t>
      </w:r>
      <w:r w:rsidRPr="00912D1B">
        <w:rPr>
          <w:rFonts w:ascii="Times New Roman" w:hAnsi="Times New Roman"/>
          <w:sz w:val="24"/>
          <w:szCs w:val="24"/>
        </w:rPr>
        <w:t>жилья</w:t>
      </w:r>
      <w:r w:rsidR="00603224">
        <w:rPr>
          <w:rFonts w:ascii="Times New Roman" w:hAnsi="Times New Roman"/>
          <w:sz w:val="24"/>
          <w:szCs w:val="24"/>
        </w:rPr>
        <w:t>.</w:t>
      </w:r>
    </w:p>
    <w:p w:rsidR="00897E67" w:rsidRDefault="00897E67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C3001" w:rsidRDefault="00850841" w:rsidP="00CC300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0841">
        <w:rPr>
          <w:rFonts w:ascii="Times New Roman" w:hAnsi="Times New Roman"/>
          <w:noProof/>
          <w:sz w:val="24"/>
          <w:szCs w:val="24"/>
          <w:lang w:eastAsia="ru-RU"/>
        </w:rPr>
        <w:object w:dxaOrig="8439" w:dyaOrig="4724">
          <v:shape id="Диаграмма 11" o:spid="_x0000_i1032" type="#_x0000_t75" style="width:421.15pt;height:236.4pt;visibility:visible" o:ole="">
            <v:imagedata r:id="rId26" o:title="" cropright="-8f"/>
            <o:lock v:ext="edit" aspectratio="f"/>
          </v:shape>
          <o:OLEObject Type="Embed" ProgID="Excel.Sheet.8" ShapeID="Диаграмма 11" DrawAspect="Content" ObjectID="_1570694078" r:id="rId27">
            <o:FieldCodes>\s</o:FieldCodes>
          </o:OLEObject>
        </w:object>
      </w:r>
    </w:p>
    <w:p w:rsidR="00CC3001" w:rsidRPr="00CC3001" w:rsidRDefault="00CC3001" w:rsidP="00CC300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7E67" w:rsidRDefault="00897E67" w:rsidP="00897E6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A3145">
        <w:rPr>
          <w:rFonts w:ascii="Times New Roman" w:hAnsi="Times New Roman"/>
          <w:b/>
          <w:sz w:val="24"/>
          <w:szCs w:val="24"/>
        </w:rPr>
        <w:t>2.1.6.</w:t>
      </w:r>
      <w:r w:rsidRPr="006A3145">
        <w:rPr>
          <w:rFonts w:ascii="Times New Roman" w:hAnsi="Times New Roman"/>
          <w:b/>
          <w:sz w:val="24"/>
          <w:szCs w:val="24"/>
        </w:rPr>
        <w:tab/>
        <w:t>Промышленное производство</w:t>
      </w:r>
    </w:p>
    <w:p w:rsidR="003C10C8" w:rsidRPr="006A3145" w:rsidRDefault="003C10C8" w:rsidP="00897E6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47789" w:rsidRDefault="006A3145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3145">
        <w:rPr>
          <w:rFonts w:ascii="Times New Roman" w:hAnsi="Times New Roman"/>
          <w:sz w:val="24"/>
          <w:szCs w:val="24"/>
        </w:rPr>
        <w:t xml:space="preserve">Несмотря на то, что в общем объеме отгруженных товаров собственного производства, выполненных работ и услуг </w:t>
      </w:r>
      <w:proofErr w:type="gramStart"/>
      <w:r w:rsidRPr="006A3145">
        <w:rPr>
          <w:rFonts w:ascii="Times New Roman" w:hAnsi="Times New Roman"/>
          <w:sz w:val="24"/>
          <w:szCs w:val="24"/>
        </w:rPr>
        <w:t>по</w:t>
      </w:r>
      <w:proofErr w:type="gramEnd"/>
      <w:r w:rsidRPr="006A314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3145">
        <w:rPr>
          <w:rFonts w:ascii="Times New Roman" w:hAnsi="Times New Roman"/>
          <w:sz w:val="24"/>
          <w:szCs w:val="24"/>
        </w:rPr>
        <w:t>основным</w:t>
      </w:r>
      <w:proofErr w:type="gramEnd"/>
      <w:r w:rsidRPr="006A3145">
        <w:rPr>
          <w:rFonts w:ascii="Times New Roman" w:hAnsi="Times New Roman"/>
          <w:sz w:val="24"/>
          <w:szCs w:val="24"/>
        </w:rPr>
        <w:t xml:space="preserve"> видам экономической деятельности доля объема промышленного производства довольно незначительна и составляет всего 0,4%, развитие промышленного производства на долгосрочную перспективу является одним из приоритетных направлений социально-экономического развития муниципального образования. Данный сектор экономики позволяет обеспечить стабильное развитие территории, предполагает сохранение и создание новых квалифицированных рабочих мест, тем самым вносит большой вклад в общее социально-экономическое развитие города.</w:t>
      </w:r>
    </w:p>
    <w:p w:rsidR="006A3145" w:rsidRDefault="006A3145" w:rsidP="006A31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3145">
        <w:rPr>
          <w:rFonts w:ascii="Times New Roman" w:hAnsi="Times New Roman"/>
          <w:sz w:val="24"/>
          <w:szCs w:val="24"/>
        </w:rPr>
        <w:t xml:space="preserve">В разрезе видов экономической деятельности основная доля принадлежит «транспорту и связи», основным представителем которого является градообразующее предприятие - ООО «Газпром </w:t>
      </w:r>
      <w:proofErr w:type="spellStart"/>
      <w:r w:rsidRPr="006A3145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6A31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3145">
        <w:rPr>
          <w:rFonts w:ascii="Times New Roman" w:hAnsi="Times New Roman"/>
          <w:sz w:val="24"/>
          <w:szCs w:val="24"/>
        </w:rPr>
        <w:t>Югорск</w:t>
      </w:r>
      <w:proofErr w:type="spellEnd"/>
      <w:r w:rsidRPr="006A3145">
        <w:rPr>
          <w:rFonts w:ascii="Times New Roman" w:hAnsi="Times New Roman"/>
          <w:sz w:val="24"/>
          <w:szCs w:val="24"/>
        </w:rPr>
        <w:t>».</w:t>
      </w:r>
    </w:p>
    <w:p w:rsidR="00834015" w:rsidRDefault="00834015" w:rsidP="006A31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3224" w:rsidRDefault="00D04290" w:rsidP="008340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290">
        <w:rPr>
          <w:rFonts w:ascii="Times New Roman" w:hAnsi="Times New Roman"/>
          <w:noProof/>
          <w:sz w:val="24"/>
          <w:szCs w:val="24"/>
          <w:lang w:eastAsia="ru-RU"/>
        </w:rPr>
        <w:object w:dxaOrig="9476" w:dyaOrig="5040">
          <v:shape id="Диаграмма 6" o:spid="_x0000_i1033" type="#_x0000_t75" style="width:474.1pt;height:252pt;visibility:visible" o:ole="">
            <v:imagedata r:id="rId28" o:title="" cropright="-35f"/>
            <o:lock v:ext="edit" aspectratio="f"/>
          </v:shape>
          <o:OLEObject Type="Embed" ProgID="Excel.Sheet.8" ShapeID="Диаграмма 6" DrawAspect="Content" ObjectID="_1570694079" r:id="rId29">
            <o:FieldCodes>\s</o:FieldCodes>
          </o:OLEObject>
        </w:object>
      </w:r>
    </w:p>
    <w:p w:rsidR="00834015" w:rsidRDefault="00834015" w:rsidP="006A31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В 2016 году отгружено продукции собственного производства по полному кругу на сумму 1 261,5 млн. рублей или 107,1% к уровню прошлого года (в сопоставимых ценах). В структуре промышленного производства обрабатывающие предприятия составили 53,6% от общего объема. В городе осуществляется выпуск пищевых продуктов, швейное производство, обработка древесины, издательская и полиграфическая деятельность. Основной объем обрабатывающих произво</w:t>
      </w:r>
      <w:proofErr w:type="gram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дств пр</w:t>
      </w:r>
      <w:proofErr w:type="gram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иходится на оказание услуг по ремонту машин и оборудования– 44,8%, а также на производство пищевых продуктов – 43%, на обработку древесины – 11,7%.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Продукцией </w:t>
      </w: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пищевой промышленности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обеспечивают ЗАО «Тандер» (сеть магазинов «Магнит») (хлеб и хлебобулочные изделия, кондитерские изделия, мясные полуфабрикаты), крестьянское (фермерское) хозяйство Е.В.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Багаевой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(колбасные изделия, мясные полуфабрикаты), крестьянское (фермерское) хозяйство А.В. Беккера (молочная продукция), ИП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Меретуков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Р.М. (хлеб и хлебобулочные изделия) (ранее ООО «Реванш»).</w:t>
      </w:r>
      <w:proofErr w:type="gramEnd"/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С начала 2017 года прекратило деятельность ООО СПП «Югорское» (молочная продукция, мясо).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Количество производителей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ab/>
        <w:t>хлеба и хлебобулочных изделий увеличилось. Начиная с 2017 года, производство хлеба и хлебобулочных изделий осуществляют ООО «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Фуд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-Корт» (магазин «Перекресток»), частная пекарня в жилом комплексе «Мечта» ИП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Мыцкова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Е.Ю.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В 2016 году предприятиями произведено 2 285 тонн хлебобулочных изделий (92,1%), 24,9 тонн колбасных изделий (93,3%), 789 тонн цельномолочной продукции (102,2%). 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Швейное производство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в городе осуществляет Цех по ремонту и пошиву спецодежды Югорского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УМСиК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ООО «Газпром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трансгаз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», основным видом деятельности которого является выполнение качественного ремонта и пошив спецодежды и трикотажных изделий широкого ассортимента для работников ООО «Газпром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трансгаз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». Отгрузка продукции сторонним организациям не осуществляется.</w:t>
      </w:r>
    </w:p>
    <w:p w:rsidR="00D04290" w:rsidRPr="00D04290" w:rsidRDefault="00D04290" w:rsidP="00D0429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В 2016 году произведено 22,9 тыс. единиц спецодежды (143,1%), </w:t>
      </w:r>
      <w:r w:rsidRPr="00D04290">
        <w:rPr>
          <w:rFonts w:ascii="Times New Roman" w:hAnsi="Times New Roman"/>
          <w:bCs/>
          <w:sz w:val="24"/>
          <w:szCs w:val="24"/>
          <w:lang w:eastAsia="ru-RU"/>
        </w:rPr>
        <w:t xml:space="preserve">60 тыс. пар рукавиц (127,1%), 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5 тыс. штук трикотажных изделий (125%).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Основу </w:t>
      </w: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д</w:t>
      </w:r>
      <w:r w:rsidRPr="00D04290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еревообрабатывающего производства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составляет малое предприятие ООО «Тайга». За 2016 год произведено 18,4 тыс. м</w:t>
      </w:r>
      <w:r w:rsidRPr="00D04290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3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пиломатериалов (127,8%), вывезено древесины 68,5 тыс. м</w:t>
      </w:r>
      <w:r w:rsidRPr="00D04290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 xml:space="preserve">3 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(116,3%). Предприятие осуществляет оптовые поставки продукции, в том числе в страны СНГ. Планируется увеличение поставок продукции на экспорт. Проводится работа по модернизации цеха лесопиления в целях производства продукции глубокой переработки.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Кроме того, заготовкой и обработкой древесины в небольших объемах занимаются </w:t>
      </w: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ООО «Эльбрус», ООО «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РесурсСтрой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», ООО «Вектор Лес».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Издательскую и полиграфическую деятельность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в муниципальном образовании город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осуществляют МУП «Югорский информационно - издательский центр» (выпуск городской газеты «Югорский вестник», различная печатная и бланочная продукция) и редакция газеты «Норд» ООО «Газпром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трансгаз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» (ведомственная газета «Норд»).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В 2016 году объем выполненных работ, услуг по данному виду деятельности составил 3,7 млн. рублей (107,9% в сопоставимых ценах).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Предоставление услуг по монтажу, ремонту и техническому обслуживанию оборудования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осуществляет Управление по эксплуатации зданий и сооружений ООО «Газпром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трансгаз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».  Оказано работ, услуг сторонним организациям на сумму 301,8 млн. рублей (101,6% в сопоставимых ценах).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Предоставление услуг по монтажу, техническому обслуживанию и ремонту приборов и инструментов для измерений, контроля и прочих целей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осуществляет МУП «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Югорскэнергогаз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» (услуги по техническому обслуживанию приборов сантехники, электрики, вентиляции). Объем оказанных услуг к показателю прошлого года - 1,1 млн. рублей (61,1% в сопоставимых ценах). Отмечается ежегодное сокращение количества договоров, заключенных с предприятием на техническое обслуживание сантехнических 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приборов, что связано с высокой стоимостью услуг и заключению договоров с малыми предприятиями и предпринимателями из-за более низкой стоимости обслуживания.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Помимо основных направлений, малыми предприятиями города осуществляется производство: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- ООО «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Прайд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», ООО «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Спецбетон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 - бетон, раствор;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 xml:space="preserve">- ООО «Ремонтно-производственная фирма «Витязь» - гусеничные 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снегоболотоходы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;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- ООО «Компания «</w:t>
      </w:r>
      <w:proofErr w:type="gram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Свар</w:t>
      </w:r>
      <w:proofErr w:type="gram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 - металлоизделия.</w:t>
      </w:r>
    </w:p>
    <w:p w:rsidR="00D04290" w:rsidRPr="00D04290" w:rsidRDefault="00D04290" w:rsidP="00D04290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b/>
          <w:sz w:val="24"/>
          <w:szCs w:val="20"/>
          <w:lang w:eastAsia="ar-SA"/>
        </w:rPr>
        <w:t>В 2016 году объем отгруженной продукции по видам деятельности, связанным с производством и распределением энергоресурсов</w:t>
      </w: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 xml:space="preserve"> составил 585,2 млн. рублей (104,4% в сопоставимых ценах). </w:t>
      </w:r>
    </w:p>
    <w:p w:rsidR="00D04290" w:rsidRPr="00D04290" w:rsidRDefault="00D04290" w:rsidP="00D04290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Основным поставщиком энергоресурсов населению является МУП «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Югорскэнергогаз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». За 2016 год выработка тепловой энергии составила 349 тыс. Гкал</w:t>
      </w:r>
      <w:proofErr w:type="gram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.</w:t>
      </w:r>
      <w:proofErr w:type="gram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 xml:space="preserve"> </w:t>
      </w:r>
      <w:proofErr w:type="gram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т</w:t>
      </w:r>
      <w:proofErr w:type="gram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епловой энергии (101,2%), реализовано тепловой энергии всем потребителям – 243 тыс. Гкал (105,7%). Увеличение объема реализации энергоресурсов связано с вводом жилых многоквартирных домов.</w:t>
      </w:r>
    </w:p>
    <w:p w:rsidR="00D04290" w:rsidRPr="00D04290" w:rsidRDefault="00D04290" w:rsidP="00D04290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Услуги по обеспечению работоспособности электрических сетей оказывает ОАО «ЮТЭК-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».</w:t>
      </w:r>
    </w:p>
    <w:p w:rsidR="00D04290" w:rsidRPr="00D04290" w:rsidRDefault="00D04290" w:rsidP="00D04290">
      <w:pPr>
        <w:tabs>
          <w:tab w:val="num" w:pos="0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В городе реализуется муниципальная программа «</w:t>
      </w:r>
      <w:r w:rsidRPr="00D04290">
        <w:rPr>
          <w:rFonts w:ascii="Times New Roman" w:eastAsia="Times New Roman" w:hAnsi="Times New Roman"/>
          <w:sz w:val="24"/>
          <w:szCs w:val="20"/>
          <w:lang w:eastAsia="ru-RU"/>
        </w:rPr>
        <w:t xml:space="preserve">Энергосбережение и повышение энергетической эффективности города 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ru-RU"/>
        </w:rPr>
        <w:t>Югорска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ru-RU"/>
        </w:rPr>
        <w:t xml:space="preserve"> на 2014 - 2020 годы». П</w:t>
      </w: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родолжится работа по установке приборов учета предприятиями и населением города. Вновь вводимые дома оборудуются автономными котельными.</w:t>
      </w:r>
    </w:p>
    <w:p w:rsidR="00613622" w:rsidRDefault="00890C4D" w:rsidP="00890C4D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4B509E">
        <w:rPr>
          <w:rFonts w:ascii="Times New Roman" w:hAnsi="Times New Roman"/>
          <w:sz w:val="24"/>
          <w:szCs w:val="24"/>
        </w:rPr>
        <w:t>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267"/>
        <w:gridCol w:w="1421"/>
        <w:gridCol w:w="1238"/>
        <w:gridCol w:w="1382"/>
        <w:gridCol w:w="1639"/>
      </w:tblGrid>
      <w:tr w:rsidR="004B509E" w:rsidRPr="004B509E" w:rsidTr="00631F70">
        <w:trPr>
          <w:trHeight w:hRule="exact" w:val="1133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Объем отгруженных товаров (услуг) собственного пр-ва, </w:t>
            </w:r>
          </w:p>
          <w:p w:rsidR="004B509E" w:rsidRPr="004B509E" w:rsidRDefault="004B509E" w:rsidP="004B509E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млн. руб.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2012 год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3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2013 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2014 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2015 год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2016 год</w:t>
            </w:r>
          </w:p>
        </w:tc>
      </w:tr>
      <w:tr w:rsidR="004B509E" w:rsidRPr="004B509E" w:rsidTr="00631F70">
        <w:trPr>
          <w:trHeight w:hRule="exact" w:val="298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ХМАО-Югра всего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2 913 400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2 921 000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3 008 700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3 136 830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3 216 410</w:t>
            </w:r>
          </w:p>
        </w:tc>
      </w:tr>
      <w:tr w:rsidR="004B509E" w:rsidRPr="004B509E" w:rsidTr="00631F70">
        <w:trPr>
          <w:trHeight w:hRule="exact" w:val="58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В том числе город </w:t>
            </w:r>
            <w:proofErr w:type="spellStart"/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1 456,0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1 361,2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-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913,0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1 121,3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1 261,5</w:t>
            </w:r>
          </w:p>
        </w:tc>
      </w:tr>
      <w:tr w:rsidR="004B509E" w:rsidRPr="004B509E" w:rsidTr="00631F70">
        <w:trPr>
          <w:trHeight w:hRule="exact" w:val="294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Удельный вес,%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0,05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0,03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0,04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0,04</w:t>
            </w:r>
          </w:p>
        </w:tc>
      </w:tr>
    </w:tbl>
    <w:p w:rsidR="00D47789" w:rsidRDefault="00D47789" w:rsidP="004B50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509E" w:rsidRPr="004B509E" w:rsidRDefault="004B509E" w:rsidP="004B50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509E">
        <w:rPr>
          <w:rFonts w:ascii="Times New Roman" w:hAnsi="Times New Roman"/>
          <w:b/>
          <w:sz w:val="24"/>
          <w:szCs w:val="24"/>
        </w:rPr>
        <w:t>Объем отгруженных товаров собственного производства, выполненных работ и услуг по основным видам экономической деятельности за 2016 год</w:t>
      </w:r>
    </w:p>
    <w:p w:rsidR="004B509E" w:rsidRPr="004B509E" w:rsidRDefault="004B509E" w:rsidP="004B50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509E">
        <w:rPr>
          <w:rFonts w:ascii="Times New Roman" w:hAnsi="Times New Roman"/>
          <w:b/>
          <w:sz w:val="24"/>
          <w:szCs w:val="24"/>
        </w:rPr>
        <w:t>(по крупным и средним предприятиям)</w:t>
      </w:r>
    </w:p>
    <w:p w:rsidR="00D47789" w:rsidRDefault="00D510C4" w:rsidP="00D510C4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4B509E">
        <w:rPr>
          <w:rFonts w:ascii="Times New Roman" w:hAnsi="Times New Roman"/>
          <w:sz w:val="24"/>
          <w:szCs w:val="24"/>
        </w:rPr>
        <w:t>8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0"/>
        <w:gridCol w:w="1699"/>
        <w:gridCol w:w="1710"/>
      </w:tblGrid>
      <w:tr w:rsidR="004B509E" w:rsidRPr="004B509E" w:rsidTr="004B509E">
        <w:trPr>
          <w:trHeight w:hRule="exact" w:val="581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Вид деятельности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Объем, млн. руб.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60" w:line="240" w:lineRule="exact"/>
              <w:ind w:left="260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Удельный</w:t>
            </w:r>
          </w:p>
          <w:p w:rsidR="004B509E" w:rsidRPr="004B509E" w:rsidRDefault="004B509E" w:rsidP="004B509E">
            <w:pPr>
              <w:widowControl w:val="0"/>
              <w:spacing w:before="60" w:after="0" w:line="24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вес,%</w:t>
            </w:r>
          </w:p>
        </w:tc>
      </w:tr>
      <w:tr w:rsidR="004B509E" w:rsidRPr="004B509E" w:rsidTr="004B509E">
        <w:trPr>
          <w:trHeight w:hRule="exact" w:val="851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Всего отгружено товаров, выполнено работ и услуг промышленного производства:</w:t>
            </w:r>
          </w:p>
          <w:p w:rsidR="004B509E" w:rsidRPr="004B509E" w:rsidRDefault="004B509E" w:rsidP="004B509E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 том числе: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264 950,3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100</w:t>
            </w:r>
          </w:p>
        </w:tc>
      </w:tr>
      <w:tr w:rsidR="004B509E" w:rsidRPr="004B509E" w:rsidTr="004B509E">
        <w:trPr>
          <w:trHeight w:hRule="exact" w:val="423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Транспорт и связь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259 477,2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97,9%</w:t>
            </w:r>
          </w:p>
        </w:tc>
      </w:tr>
      <w:tr w:rsidR="004B509E" w:rsidRPr="004B509E" w:rsidTr="004B509E">
        <w:trPr>
          <w:trHeight w:hRule="exact" w:val="287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Обрабатывающие производства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444,5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0,16%</w:t>
            </w:r>
          </w:p>
        </w:tc>
      </w:tr>
      <w:tr w:rsidR="004B509E" w:rsidRPr="004B509E" w:rsidTr="004B509E">
        <w:trPr>
          <w:trHeight w:hRule="exact" w:val="548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Производство и распределение электроэнергии, газа и воды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585,2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0,22%</w:t>
            </w:r>
          </w:p>
        </w:tc>
      </w:tr>
      <w:tr w:rsidR="004B509E" w:rsidRPr="004B509E" w:rsidTr="004B509E">
        <w:trPr>
          <w:trHeight w:hRule="exact" w:val="286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Строительство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854,4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0,3%</w:t>
            </w:r>
          </w:p>
        </w:tc>
      </w:tr>
      <w:tr w:rsidR="004B509E" w:rsidRPr="004B509E" w:rsidTr="004B509E">
        <w:trPr>
          <w:trHeight w:hRule="exact" w:val="275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Сфера услуг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2219,2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0,9%</w:t>
            </w:r>
          </w:p>
        </w:tc>
      </w:tr>
      <w:tr w:rsidR="004B509E" w:rsidRPr="004B509E" w:rsidTr="004B509E">
        <w:trPr>
          <w:trHeight w:hRule="exact" w:val="294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Социальная сфера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1362,2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0,5%</w:t>
            </w:r>
          </w:p>
        </w:tc>
      </w:tr>
      <w:tr w:rsidR="004B509E" w:rsidRPr="004B509E" w:rsidTr="00631F70">
        <w:trPr>
          <w:trHeight w:hRule="exact" w:val="43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Прочие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7,6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0,02%</w:t>
            </w:r>
          </w:p>
        </w:tc>
      </w:tr>
    </w:tbl>
    <w:p w:rsidR="007C2C1F" w:rsidRDefault="007C2C1F" w:rsidP="007C2C1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A1961" w:rsidRPr="00472909" w:rsidRDefault="003A1961" w:rsidP="004729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72909" w:rsidRDefault="00F45CE9" w:rsidP="00F45C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5CE9">
        <w:rPr>
          <w:rFonts w:ascii="Times New Roman" w:hAnsi="Times New Roman"/>
          <w:b/>
          <w:sz w:val="24"/>
          <w:szCs w:val="24"/>
        </w:rPr>
        <w:lastRenderedPageBreak/>
        <w:t>2.1.7.</w:t>
      </w:r>
      <w:r w:rsidRPr="00F45CE9">
        <w:rPr>
          <w:rFonts w:ascii="Times New Roman" w:hAnsi="Times New Roman"/>
          <w:b/>
          <w:sz w:val="24"/>
          <w:szCs w:val="24"/>
        </w:rPr>
        <w:tab/>
        <w:t>Транспортная и логистическая инфраструктура</w:t>
      </w:r>
    </w:p>
    <w:p w:rsidR="00F45CE9" w:rsidRDefault="00F45CE9" w:rsidP="00F45C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В настоящее время на территории Ханты-Мансийского автономного округа - Югры завершена работа по созданию Северного широтного коридора, часть которого проходит по территории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>.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5CE9">
        <w:rPr>
          <w:rFonts w:ascii="Times New Roman" w:hAnsi="Times New Roman"/>
          <w:sz w:val="24"/>
          <w:szCs w:val="24"/>
        </w:rPr>
        <w:t>Формирование транспортного коридора позволяет достичь значительного снижения затрат на перевозки грузов, необходимых для обустройства месторождений углеводородного сырья в районах Полярного и Приполярного Урала, обеспечивает выход автомобильного транспорта с территорий Ханты-Мансийского и Ямало-Ненецкого автономных округов на северо-западные территории Европейской части страны и в восточные районы Сибири, создает условия для интеграции промышленного потенциала трех субъектов Российской Федерации:</w:t>
      </w:r>
      <w:proofErr w:type="gramEnd"/>
      <w:r w:rsidRPr="00F45CE9">
        <w:rPr>
          <w:rFonts w:ascii="Times New Roman" w:hAnsi="Times New Roman"/>
          <w:sz w:val="24"/>
          <w:szCs w:val="24"/>
        </w:rPr>
        <w:t xml:space="preserve"> Свердловской области, Ханты-Мансийского и </w:t>
      </w:r>
      <w:proofErr w:type="gramStart"/>
      <w:r w:rsidRPr="00F45CE9">
        <w:rPr>
          <w:rFonts w:ascii="Times New Roman" w:hAnsi="Times New Roman"/>
          <w:sz w:val="24"/>
          <w:szCs w:val="24"/>
        </w:rPr>
        <w:t>Ямало-Ненецкого</w:t>
      </w:r>
      <w:proofErr w:type="gramEnd"/>
      <w:r w:rsidRPr="00F45CE9">
        <w:rPr>
          <w:rFonts w:ascii="Times New Roman" w:hAnsi="Times New Roman"/>
          <w:sz w:val="24"/>
          <w:szCs w:val="24"/>
        </w:rPr>
        <w:t xml:space="preserve"> автономных округов. Формирование транспортного коридора являлось одной из основных целей при реализации проекта «Урал промышленный – Урал полярный», а также решении задач, определенных Стратегией социально-экономического развития Ханты-Мансийского автономного округа – Югры до 2020 года и на период до 2030 года, утвержденной распоряжением Правительства ХМАО - Югры от 22.03.2013     № 101-рп.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В настоящее время в состав Северного широтного коридора включен существующий объезд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. Трасса, при обходе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, проходит по улицам Кольцевая, </w:t>
      </w:r>
      <w:proofErr w:type="spellStart"/>
      <w:r w:rsidRPr="00F45CE9">
        <w:rPr>
          <w:rFonts w:ascii="Times New Roman" w:hAnsi="Times New Roman"/>
          <w:sz w:val="24"/>
          <w:szCs w:val="24"/>
        </w:rPr>
        <w:t>Няганьская</w:t>
      </w:r>
      <w:proofErr w:type="spellEnd"/>
      <w:r w:rsidRPr="00F45CE9">
        <w:rPr>
          <w:rFonts w:ascii="Times New Roman" w:hAnsi="Times New Roman"/>
          <w:sz w:val="24"/>
          <w:szCs w:val="24"/>
        </w:rPr>
        <w:t>, Бажова.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Наиболее значительной проблемой в организации внешнего транспортного сообщения на территории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является наличие единственной транспортной связи между городом Югорском и массивом коллективных садов, расположенных к югу от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>. Действующая система связи не позволяет обеспечить своевременную эвакуацию садоводов с территории массива в случае возникновения чрезвычайной ситуации на данной автодороге либо на территории массива.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Магистральные дороги общегородского значения (ул. Кольцевая, ул. </w:t>
      </w:r>
      <w:proofErr w:type="spellStart"/>
      <w:r w:rsidRPr="00F45CE9">
        <w:rPr>
          <w:rFonts w:ascii="Times New Roman" w:hAnsi="Times New Roman"/>
          <w:sz w:val="24"/>
          <w:szCs w:val="24"/>
        </w:rPr>
        <w:t>Няганская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, ул. Бажова, ул. Вавилова, ул. Южная) формируют полукольцо вокруг застроенной территории района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и выходят на внешнюю транспортную сеть городского округа.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Улично-дорожная сеть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имеет различное начертание в северной и южной частях города. В южной части система улиц имеет практически строго прямоугольную сетку улиц, в северной части наблюдается сочетание прямоугольной сетки улиц и сетки улиц, построенной на треугольниках, параллелограммах и тому подобных элементах. 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5CE9">
        <w:rPr>
          <w:rFonts w:ascii="Times New Roman" w:hAnsi="Times New Roman"/>
          <w:sz w:val="24"/>
          <w:szCs w:val="24"/>
        </w:rPr>
        <w:t xml:space="preserve">В связи с тем, что южная часть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практически лишена самостоятельных выходов на внешние транспортные магистрали города, по территории селитебной застройки южной и северной частей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проходят грузопотоки, направляющиеся в южную </w:t>
      </w:r>
      <w:proofErr w:type="spellStart"/>
      <w:r w:rsidRPr="00F45CE9">
        <w:rPr>
          <w:rFonts w:ascii="Times New Roman" w:hAnsi="Times New Roman"/>
          <w:sz w:val="24"/>
          <w:szCs w:val="24"/>
        </w:rPr>
        <w:t>промзону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города, что оказывает негативное воздействие на жилую застройку, увеличивает нагрузку на внутренние транспортные магистрали города, следствием чего является потенциальная возможность возникновения аварийных ситуаций в жилой застройке.</w:t>
      </w:r>
      <w:proofErr w:type="gramEnd"/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Главная транспортная магистраль общегородского значения в широтном направлении образована улицей Железнодорожная, в меридиональном направлении - улицами Лесозаготовителей, Декабристов, Студенческая, Торговая, </w:t>
      </w:r>
      <w:proofErr w:type="spellStart"/>
      <w:r w:rsidRPr="00F45CE9">
        <w:rPr>
          <w:rFonts w:ascii="Times New Roman" w:hAnsi="Times New Roman"/>
          <w:sz w:val="24"/>
          <w:szCs w:val="24"/>
        </w:rPr>
        <w:t>Агиришская</w:t>
      </w:r>
      <w:proofErr w:type="spellEnd"/>
      <w:r w:rsidRPr="00F45CE9">
        <w:rPr>
          <w:rFonts w:ascii="Times New Roman" w:hAnsi="Times New Roman"/>
          <w:sz w:val="24"/>
          <w:szCs w:val="24"/>
        </w:rPr>
        <w:t>. Ширина основной части магистральных улиц в красных линиях не соответствует нормативным показателям и требует расширения.</w:t>
      </w:r>
    </w:p>
    <w:p w:rsidR="009953C2" w:rsidRPr="00F45CE9" w:rsidRDefault="00F45CE9" w:rsidP="009953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>Общая протяженность улично-дорожной сети в населенном пункте составляет 176,067 км, из них дороги с твердым дорожным покрытием составляют 92,595 км (55,8%), с грунтовым покрытием – 73,205 км (44,2 %).</w:t>
      </w:r>
    </w:p>
    <w:p w:rsidR="009953C2" w:rsidRPr="008119FA" w:rsidRDefault="00F45CE9" w:rsidP="009953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19FA">
        <w:rPr>
          <w:rFonts w:ascii="Times New Roman" w:hAnsi="Times New Roman"/>
          <w:sz w:val="24"/>
          <w:szCs w:val="24"/>
        </w:rPr>
        <w:t>Протяженность магистральных улиц и дорог города составляет 81,042 км. Плотность магистральных улиц и дорог составляет 0,52 км/км</w:t>
      </w:r>
      <w:proofErr w:type="gramStart"/>
      <w:r w:rsidRPr="008119FA">
        <w:rPr>
          <w:rFonts w:ascii="Times New Roman" w:hAnsi="Times New Roman"/>
          <w:sz w:val="24"/>
          <w:szCs w:val="24"/>
        </w:rPr>
        <w:t>2</w:t>
      </w:r>
      <w:proofErr w:type="gramEnd"/>
      <w:r w:rsidRPr="008119FA">
        <w:rPr>
          <w:rFonts w:ascii="Times New Roman" w:hAnsi="Times New Roman"/>
          <w:sz w:val="24"/>
          <w:szCs w:val="24"/>
        </w:rPr>
        <w:t xml:space="preserve">, при установленном нормативе 2,2 </w:t>
      </w:r>
      <w:r w:rsidRPr="008119FA">
        <w:rPr>
          <w:rFonts w:ascii="Times New Roman" w:hAnsi="Times New Roman"/>
          <w:sz w:val="24"/>
          <w:szCs w:val="24"/>
        </w:rPr>
        <w:lastRenderedPageBreak/>
        <w:t>км/км2. Низкая плотность объясняется тем, что застроенная часть занимает незначительный процент от всей территории населенного пункта.</w:t>
      </w:r>
    </w:p>
    <w:p w:rsidR="008119FA" w:rsidRDefault="008119FA" w:rsidP="009953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19FA">
        <w:rPr>
          <w:rFonts w:ascii="Times New Roman" w:hAnsi="Times New Roman"/>
          <w:sz w:val="24"/>
          <w:szCs w:val="24"/>
        </w:rPr>
        <w:t xml:space="preserve">Основными недостатками </w:t>
      </w:r>
      <w:r>
        <w:rPr>
          <w:rFonts w:ascii="Times New Roman" w:hAnsi="Times New Roman"/>
          <w:sz w:val="24"/>
          <w:szCs w:val="24"/>
        </w:rPr>
        <w:t>улично-дорожной сети</w:t>
      </w:r>
      <w:r w:rsidRPr="008119FA">
        <w:rPr>
          <w:rFonts w:ascii="Times New Roman" w:hAnsi="Times New Roman"/>
          <w:sz w:val="24"/>
          <w:szCs w:val="24"/>
        </w:rPr>
        <w:t xml:space="preserve"> города является несоответствие геометрических параметров улиц их нормативным показателям, недостаточная организация движения, нехватка светофорных объектов, недостаточное отделение пешеходного движения от проезжей части, особенно на дорогах местного значения.</w:t>
      </w:r>
    </w:p>
    <w:p w:rsidR="00126460" w:rsidRDefault="00BD249B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249B">
        <w:rPr>
          <w:rFonts w:ascii="Times New Roman" w:hAnsi="Times New Roman"/>
          <w:sz w:val="24"/>
          <w:szCs w:val="24"/>
        </w:rPr>
        <w:t>В период до 2016 года на территории города действовало 4 муниципальных автобусных маршрута, обслуживаемых одним перевозчиком, и 8 коммерческих автобусных маршрутов, обслуживаемых тремя перевозчиками.</w:t>
      </w:r>
    </w:p>
    <w:p w:rsidR="00126460" w:rsidRDefault="00126460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</w:t>
      </w:r>
      <w:r w:rsidRPr="00126460">
        <w:rPr>
          <w:rFonts w:ascii="Times New Roman" w:hAnsi="Times New Roman"/>
          <w:sz w:val="24"/>
          <w:szCs w:val="24"/>
        </w:rPr>
        <w:t xml:space="preserve"> 2016 год перевезено </w:t>
      </w:r>
      <w:r>
        <w:rPr>
          <w:rFonts w:ascii="Times New Roman" w:hAnsi="Times New Roman"/>
          <w:sz w:val="24"/>
          <w:szCs w:val="24"/>
        </w:rPr>
        <w:t>67</w:t>
      </w:r>
      <w:r w:rsidRPr="001264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300 пассажиров в месяц.</w:t>
      </w:r>
    </w:p>
    <w:p w:rsidR="00126460" w:rsidRDefault="00126460" w:rsidP="001264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6460">
        <w:rPr>
          <w:rFonts w:ascii="Times New Roman" w:hAnsi="Times New Roman"/>
          <w:sz w:val="24"/>
          <w:szCs w:val="24"/>
        </w:rPr>
        <w:t>В соответствии с тр</w:t>
      </w:r>
      <w:r>
        <w:rPr>
          <w:rFonts w:ascii="Times New Roman" w:hAnsi="Times New Roman"/>
          <w:sz w:val="24"/>
          <w:szCs w:val="24"/>
        </w:rPr>
        <w:t xml:space="preserve">ебованиями Федерального закона </w:t>
      </w:r>
      <w:r w:rsidRPr="00126460">
        <w:rPr>
          <w:rFonts w:ascii="Times New Roman" w:hAnsi="Times New Roman"/>
          <w:sz w:val="24"/>
          <w:szCs w:val="24"/>
        </w:rPr>
        <w:t xml:space="preserve">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Федерации» 25.11.2016 г. был утвержден реестр муниципальных маршрутов регулярных перевозок пассажиров и багажа автомобильным транспортом на территории города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Югорска</w:t>
      </w:r>
      <w:proofErr w:type="spellEnd"/>
      <w:r w:rsidRPr="00126460">
        <w:rPr>
          <w:rFonts w:ascii="Times New Roman" w:hAnsi="Times New Roman"/>
          <w:sz w:val="24"/>
          <w:szCs w:val="24"/>
        </w:rPr>
        <w:t>.</w:t>
      </w:r>
    </w:p>
    <w:p w:rsidR="00126460" w:rsidRPr="00126460" w:rsidRDefault="00126460" w:rsidP="001264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6460">
        <w:rPr>
          <w:rFonts w:ascii="Times New Roman" w:hAnsi="Times New Roman"/>
          <w:sz w:val="24"/>
          <w:szCs w:val="24"/>
        </w:rPr>
        <w:t xml:space="preserve">На протяжении последних лет наблюдается тенденция к увеличению числа автомобилей на территории города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Югорска</w:t>
      </w:r>
      <w:proofErr w:type="spellEnd"/>
      <w:r w:rsidRPr="00126460">
        <w:rPr>
          <w:rFonts w:ascii="Times New Roman" w:hAnsi="Times New Roman"/>
          <w:sz w:val="24"/>
          <w:szCs w:val="24"/>
        </w:rPr>
        <w:t xml:space="preserve">. Основной прирост этого показателя осуществляется за счет увеличения числа легковых автомобилей находящихся в собственности граждан. </w:t>
      </w:r>
    </w:p>
    <w:p w:rsidR="00126460" w:rsidRDefault="00126460" w:rsidP="001264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6460">
        <w:rPr>
          <w:rFonts w:ascii="Times New Roman" w:hAnsi="Times New Roman"/>
          <w:sz w:val="24"/>
          <w:szCs w:val="24"/>
        </w:rPr>
        <w:tab/>
        <w:t xml:space="preserve">Согласно данным ОГИБДД ОМВД России по городу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Югорску</w:t>
      </w:r>
      <w:proofErr w:type="spellEnd"/>
      <w:r w:rsidRPr="00126460">
        <w:rPr>
          <w:rFonts w:ascii="Times New Roman" w:hAnsi="Times New Roman"/>
          <w:sz w:val="24"/>
          <w:szCs w:val="24"/>
        </w:rPr>
        <w:t xml:space="preserve">, количество зарегистрированных на территории города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Югорска</w:t>
      </w:r>
      <w:proofErr w:type="spellEnd"/>
      <w:r w:rsidRPr="00126460">
        <w:rPr>
          <w:rFonts w:ascii="Times New Roman" w:hAnsi="Times New Roman"/>
          <w:sz w:val="24"/>
          <w:szCs w:val="24"/>
        </w:rPr>
        <w:t xml:space="preserve"> транспортных средств на 2016 год составило 18 536 единиц, их которых 15 255 единиц составляет легковой транспорт, 56 единиц – мотоциклы, 2688 единиц – грузовой транспорт, 556 единиц - автобусы.</w:t>
      </w:r>
    </w:p>
    <w:p w:rsidR="00126460" w:rsidRDefault="00126460" w:rsidP="001264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6460">
        <w:rPr>
          <w:rFonts w:ascii="Times New Roman" w:hAnsi="Times New Roman"/>
          <w:sz w:val="24"/>
          <w:szCs w:val="24"/>
        </w:rPr>
        <w:t>Стоит отметить, что значительная часть автобусов и грузового транспорта принадлежит нескольким крупным промышленным предприятиям, расположенным на территории города. Автобусы задействованы в доставке работников данных предприятий к рабочим местам, составляя конкуренцию городскому пассажирскому транспорту общего пользования.</w:t>
      </w:r>
    </w:p>
    <w:p w:rsidR="00126460" w:rsidRPr="00126460" w:rsidRDefault="00126460" w:rsidP="001264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6460">
        <w:rPr>
          <w:rFonts w:ascii="Times New Roman" w:hAnsi="Times New Roman"/>
          <w:sz w:val="24"/>
          <w:szCs w:val="24"/>
        </w:rPr>
        <w:t xml:space="preserve">Уровень автомобилизации в городе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Югорске</w:t>
      </w:r>
      <w:proofErr w:type="spellEnd"/>
      <w:r w:rsidRPr="00126460">
        <w:rPr>
          <w:rFonts w:ascii="Times New Roman" w:hAnsi="Times New Roman"/>
          <w:sz w:val="24"/>
          <w:szCs w:val="24"/>
        </w:rPr>
        <w:t xml:space="preserve"> на 2016 год составил 378 авт./1000 чел. Уровень автомобилизации населения города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Югорска</w:t>
      </w:r>
      <w:proofErr w:type="spellEnd"/>
      <w:r w:rsidRPr="00126460">
        <w:rPr>
          <w:rFonts w:ascii="Times New Roman" w:hAnsi="Times New Roman"/>
          <w:sz w:val="24"/>
          <w:szCs w:val="24"/>
        </w:rPr>
        <w:t xml:space="preserve"> можно оценить</w:t>
      </w:r>
      <w:r>
        <w:rPr>
          <w:rFonts w:ascii="Times New Roman" w:hAnsi="Times New Roman"/>
          <w:sz w:val="24"/>
          <w:szCs w:val="24"/>
        </w:rPr>
        <w:t>,</w:t>
      </w:r>
      <w:r w:rsidRPr="00126460">
        <w:rPr>
          <w:rFonts w:ascii="Times New Roman" w:hAnsi="Times New Roman"/>
          <w:sz w:val="24"/>
          <w:szCs w:val="24"/>
        </w:rPr>
        <w:t xml:space="preserve"> как высокий по сравнению с другими городами России. Кроме того, стоит отметить также и высокий коэффициент использования автомобилей. Значительная часть (более 60%) зарегистрированного легкового транспорта используется ежедневно для выполнения трудовых и культурно-бытовых транспортных корреспонденций жителей города. Следствием этого является возникновение заторов на УДС города в пиковые часы.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Генеральным планом города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Югорска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в области развития транспортной инфраструктуры предусмотрены следующие мероприятия: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строительство автомобильной магистрали регионального значения, повышающей связность территории Ханты-Мансийского автономного округа - Югры и городского округа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с соседними субъектами Федерации;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строительство подъезда к городу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Югорску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от автомобильной дороги федерального значения;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организация в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Югорске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транспортного кольца, позволяющего вывести грузовые транспортные потоки с территории жилой застройки;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реконструкция автомобильной дороги регионального значения «г.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– п. Пионерский» с изменением трассировки и снижением категории участков дороги, проходящих в границах населенного пункта до IV технической категории;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обеспечение второго выезда из массива коллективных садов на территорию населенного пункта города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Югорска</w:t>
      </w:r>
      <w:proofErr w:type="spellEnd"/>
      <w:r w:rsidRPr="00682BFD">
        <w:rPr>
          <w:rFonts w:ascii="Times New Roman" w:hAnsi="Times New Roman"/>
          <w:sz w:val="24"/>
          <w:szCs w:val="24"/>
        </w:rPr>
        <w:t>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присвоение автомобильным дорогам местного значения, исключаемым из границ населенного пункта, V категории;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lastRenderedPageBreak/>
        <w:t>- продолжение автомобильной дороги местного значения «Полигон ТБО» до границ городского округа;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строительство дорог местного значения в микрорайоне Югорск-2 для обеспечения подъезда к территориям.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Генеральным планом города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Югорска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предлагается выполнить следующие мероприятия по реконструкции и модернизации существующей улично-дорожной сети населенного пункта: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приведение ширины красных линий к нормативным показателям, в том числе: для магистральных улиц и дорог общегородского значения – 60 метров, для магистральных улиц районного значения – 40 метров, для жилых улиц и основных улиц и дорог в </w:t>
      </w:r>
      <w:proofErr w:type="spellStart"/>
      <w:r w:rsidRPr="00682BFD">
        <w:rPr>
          <w:rFonts w:ascii="Times New Roman" w:hAnsi="Times New Roman"/>
          <w:sz w:val="24"/>
          <w:szCs w:val="24"/>
        </w:rPr>
        <w:t>промзонах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– 20 метров;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реконструкция улично-дорожной сети с целью достижения нормативных показателей и требований технических регламентов по радиусам поворота улиц и дорог, а также по ширине дорожного полотна;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асфальтирование всей улично-дорожной сети населенного пункта;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строительство новых улиц, дорог, проездов и подъездов в проектируемых и перспективных кварталах населенного пункта;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организация дополнительных путепроводов через железную дорогу.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Плотность сети общественного транспорта к 2035 года должна составить 2,6 км/км</w:t>
      </w:r>
      <w:proofErr w:type="gramStart"/>
      <w:r w:rsidRPr="00682BFD">
        <w:rPr>
          <w:rFonts w:ascii="Times New Roman" w:hAnsi="Times New Roman"/>
          <w:sz w:val="24"/>
          <w:szCs w:val="24"/>
        </w:rPr>
        <w:t>2</w:t>
      </w:r>
      <w:proofErr w:type="gramEnd"/>
      <w:r w:rsidRPr="00682BFD">
        <w:rPr>
          <w:rFonts w:ascii="Times New Roman" w:hAnsi="Times New Roman"/>
          <w:sz w:val="24"/>
          <w:szCs w:val="24"/>
        </w:rPr>
        <w:t>, что соответствует нормативной плотности 1,5-2,8 км/км2.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Автостанция размещается в квартале улиц Попова, Торговая, пер. </w:t>
      </w:r>
      <w:proofErr w:type="gramStart"/>
      <w:r w:rsidRPr="00682BFD">
        <w:rPr>
          <w:rFonts w:ascii="Times New Roman" w:hAnsi="Times New Roman"/>
          <w:sz w:val="24"/>
          <w:szCs w:val="24"/>
        </w:rPr>
        <w:t>Северный</w:t>
      </w:r>
      <w:proofErr w:type="gramEnd"/>
      <w:r w:rsidRPr="00682BFD">
        <w:rPr>
          <w:rFonts w:ascii="Times New Roman" w:hAnsi="Times New Roman"/>
          <w:sz w:val="24"/>
          <w:szCs w:val="24"/>
        </w:rPr>
        <w:t xml:space="preserve"> и Калинина в районе дома 20 по ул. Клары Цеткин.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Генеральным планом городского округа город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</w:t>
      </w:r>
      <w:proofErr w:type="gramStart"/>
      <w:r w:rsidRPr="00682BFD">
        <w:rPr>
          <w:rFonts w:ascii="Times New Roman" w:hAnsi="Times New Roman"/>
          <w:sz w:val="24"/>
          <w:szCs w:val="24"/>
        </w:rPr>
        <w:t>рск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пр</w:t>
      </w:r>
      <w:proofErr w:type="gramEnd"/>
      <w:r w:rsidRPr="00682BFD">
        <w:rPr>
          <w:rFonts w:ascii="Times New Roman" w:hAnsi="Times New Roman"/>
          <w:sz w:val="24"/>
          <w:szCs w:val="24"/>
        </w:rPr>
        <w:t>едлагается: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размещение восьми станций технического обслуживания автомобилей с общим количеством постов – 41;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размещение 3 автозаправочных станций с общим количеством колонок – 15.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Для обеспечения микрорайонов дорогами нормативного качества необходимы средства порядка 200 – 250 млн. рублей в год.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В городе интенсивно развивается индивидуальное жилищное строительство, в связи с этим стоит проблема обеспечения микрорайонов индивидуальной застройки инженерными сетями и устройством дорог</w:t>
      </w:r>
      <w:r w:rsidR="009953C2" w:rsidRPr="00682BFD">
        <w:rPr>
          <w:rFonts w:ascii="Times New Roman" w:hAnsi="Times New Roman"/>
          <w:sz w:val="24"/>
          <w:szCs w:val="24"/>
        </w:rPr>
        <w:t>.</w:t>
      </w:r>
    </w:p>
    <w:p w:rsidR="00F45CE9" w:rsidRPr="00F45CE9" w:rsidRDefault="00F45CE9" w:rsidP="00731CD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5CE9" w:rsidRDefault="00F45CE9" w:rsidP="00F45C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5CE9">
        <w:rPr>
          <w:rFonts w:ascii="Times New Roman" w:hAnsi="Times New Roman"/>
          <w:b/>
          <w:sz w:val="24"/>
          <w:szCs w:val="24"/>
        </w:rPr>
        <w:t>2.1.8.</w:t>
      </w:r>
      <w:r w:rsidRPr="00F45CE9">
        <w:rPr>
          <w:rFonts w:ascii="Times New Roman" w:hAnsi="Times New Roman"/>
          <w:b/>
          <w:sz w:val="24"/>
          <w:szCs w:val="24"/>
        </w:rPr>
        <w:tab/>
        <w:t>Инженерная инфраструктура</w:t>
      </w:r>
    </w:p>
    <w:p w:rsidR="00731CD8" w:rsidRDefault="00731CD8" w:rsidP="00F45C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1CD8" w:rsidRDefault="00731CD8" w:rsidP="00F45C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Электроснабжение</w:t>
      </w:r>
    </w:p>
    <w:p w:rsidR="00F45CE9" w:rsidRPr="00DD3CFE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CFE">
        <w:rPr>
          <w:rFonts w:ascii="Times New Roman" w:hAnsi="Times New Roman"/>
          <w:sz w:val="24"/>
          <w:szCs w:val="24"/>
        </w:rPr>
        <w:t xml:space="preserve">Городской округ город </w:t>
      </w:r>
      <w:proofErr w:type="spellStart"/>
      <w:r w:rsidRPr="00DD3CFE">
        <w:rPr>
          <w:rFonts w:ascii="Times New Roman" w:hAnsi="Times New Roman"/>
          <w:sz w:val="24"/>
          <w:szCs w:val="24"/>
        </w:rPr>
        <w:t>Юго</w:t>
      </w:r>
      <w:proofErr w:type="gramStart"/>
      <w:r w:rsidRPr="00DD3CFE">
        <w:rPr>
          <w:rFonts w:ascii="Times New Roman" w:hAnsi="Times New Roman"/>
          <w:sz w:val="24"/>
          <w:szCs w:val="24"/>
        </w:rPr>
        <w:t>рск</w:t>
      </w:r>
      <w:proofErr w:type="spellEnd"/>
      <w:r w:rsidRPr="00DD3CFE">
        <w:rPr>
          <w:rFonts w:ascii="Times New Roman" w:hAnsi="Times New Roman"/>
          <w:sz w:val="24"/>
          <w:szCs w:val="24"/>
        </w:rPr>
        <w:t xml:space="preserve"> вкл</w:t>
      </w:r>
      <w:proofErr w:type="gramEnd"/>
      <w:r w:rsidRPr="00DD3CFE">
        <w:rPr>
          <w:rFonts w:ascii="Times New Roman" w:hAnsi="Times New Roman"/>
          <w:sz w:val="24"/>
          <w:szCs w:val="24"/>
        </w:rPr>
        <w:t xml:space="preserve">ючен в единую энергосистему Российской Федерации. Магистральные линии электропередач, проходящие по городскому округу, находятся на балансе </w:t>
      </w:r>
      <w:proofErr w:type="spellStart"/>
      <w:r w:rsidRPr="00DD3CFE">
        <w:rPr>
          <w:rFonts w:ascii="Times New Roman" w:hAnsi="Times New Roman"/>
          <w:sz w:val="24"/>
          <w:szCs w:val="24"/>
        </w:rPr>
        <w:t>Урайские</w:t>
      </w:r>
      <w:proofErr w:type="spellEnd"/>
      <w:r w:rsidRPr="00DD3CFE">
        <w:rPr>
          <w:rFonts w:ascii="Times New Roman" w:hAnsi="Times New Roman"/>
          <w:sz w:val="24"/>
          <w:szCs w:val="24"/>
        </w:rPr>
        <w:t xml:space="preserve"> электросети ОАО «</w:t>
      </w:r>
      <w:proofErr w:type="spellStart"/>
      <w:r w:rsidRPr="00DD3CFE">
        <w:rPr>
          <w:rFonts w:ascii="Times New Roman" w:hAnsi="Times New Roman"/>
          <w:sz w:val="24"/>
          <w:szCs w:val="24"/>
        </w:rPr>
        <w:t>Тюменьэнерго</w:t>
      </w:r>
      <w:proofErr w:type="spellEnd"/>
      <w:r w:rsidRPr="00DD3CFE">
        <w:rPr>
          <w:rFonts w:ascii="Times New Roman" w:hAnsi="Times New Roman"/>
          <w:sz w:val="24"/>
          <w:szCs w:val="24"/>
        </w:rPr>
        <w:t>».</w:t>
      </w:r>
    </w:p>
    <w:p w:rsidR="00F45CE9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CFE">
        <w:rPr>
          <w:rFonts w:ascii="Times New Roman" w:hAnsi="Times New Roman"/>
          <w:sz w:val="24"/>
          <w:szCs w:val="24"/>
        </w:rPr>
        <w:t>Протяженность магистральных линий электропередач (далее – ЛЭП) составляет 280,34 км, из них:</w:t>
      </w:r>
    </w:p>
    <w:p w:rsidR="00F45CE9" w:rsidRPr="00DD3CFE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x-none"/>
        </w:rPr>
      </w:pPr>
      <w:r w:rsidRPr="00DD3CFE">
        <w:rPr>
          <w:rFonts w:ascii="Times New Roman" w:hAnsi="Times New Roman"/>
          <w:sz w:val="24"/>
          <w:szCs w:val="24"/>
          <w:lang w:val="x-none"/>
        </w:rPr>
        <w:t xml:space="preserve">110 </w:t>
      </w:r>
      <w:proofErr w:type="spellStart"/>
      <w:r w:rsidRPr="00DD3CFE">
        <w:rPr>
          <w:rFonts w:ascii="Times New Roman" w:hAnsi="Times New Roman"/>
          <w:sz w:val="24"/>
          <w:szCs w:val="24"/>
          <w:lang w:val="x-none"/>
        </w:rPr>
        <w:t>кВ</w:t>
      </w:r>
      <w:proofErr w:type="spellEnd"/>
      <w:r w:rsidRPr="00DD3CFE">
        <w:rPr>
          <w:rFonts w:ascii="Times New Roman" w:hAnsi="Times New Roman"/>
          <w:sz w:val="24"/>
          <w:szCs w:val="24"/>
          <w:lang w:val="x-none"/>
        </w:rPr>
        <w:t xml:space="preserve"> общей протяженностью 70,92 км, в том числе 70,88 км воздушных линий и 0,04 км – кабельных;</w:t>
      </w:r>
    </w:p>
    <w:p w:rsidR="00F45CE9" w:rsidRPr="00DD3CFE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CFE">
        <w:rPr>
          <w:rFonts w:ascii="Times New Roman" w:hAnsi="Times New Roman"/>
          <w:sz w:val="24"/>
          <w:szCs w:val="24"/>
        </w:rPr>
        <w:t xml:space="preserve">10 </w:t>
      </w:r>
      <w:proofErr w:type="spellStart"/>
      <w:r w:rsidRPr="00DD3CFE">
        <w:rPr>
          <w:rFonts w:ascii="Times New Roman" w:hAnsi="Times New Roman"/>
          <w:sz w:val="24"/>
          <w:szCs w:val="24"/>
        </w:rPr>
        <w:t>кВ</w:t>
      </w:r>
      <w:proofErr w:type="spellEnd"/>
      <w:r w:rsidRPr="00DD3CFE">
        <w:rPr>
          <w:rFonts w:ascii="Times New Roman" w:hAnsi="Times New Roman"/>
          <w:sz w:val="24"/>
          <w:szCs w:val="24"/>
        </w:rPr>
        <w:t xml:space="preserve"> протяженностью 208,83 км, в том числе 149,84 км воздушных линий и 58,99 км кабельных</w:t>
      </w:r>
      <w:r w:rsidRPr="00DD3CFE">
        <w:rPr>
          <w:rFonts w:ascii="Times New Roman" w:hAnsi="Times New Roman"/>
          <w:sz w:val="24"/>
          <w:szCs w:val="24"/>
        </w:rPr>
        <w:tab/>
        <w:t xml:space="preserve">10 </w:t>
      </w:r>
      <w:proofErr w:type="spellStart"/>
      <w:r w:rsidRPr="00DD3CFE">
        <w:rPr>
          <w:rFonts w:ascii="Times New Roman" w:hAnsi="Times New Roman"/>
          <w:sz w:val="24"/>
          <w:szCs w:val="24"/>
        </w:rPr>
        <w:t>кВ</w:t>
      </w:r>
      <w:proofErr w:type="spellEnd"/>
      <w:r w:rsidRPr="00DD3CFE">
        <w:rPr>
          <w:rFonts w:ascii="Times New Roman" w:hAnsi="Times New Roman"/>
          <w:sz w:val="24"/>
          <w:szCs w:val="24"/>
        </w:rPr>
        <w:t xml:space="preserve"> протяженностью 208,83 км, в том числе 149,84 км воздушных линий и 58,99 км кабельных.</w:t>
      </w:r>
    </w:p>
    <w:p w:rsidR="00F45CE9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CFE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>города</w:t>
      </w:r>
      <w:r w:rsidRPr="00DD3CFE">
        <w:rPr>
          <w:rFonts w:ascii="Times New Roman" w:hAnsi="Times New Roman"/>
          <w:sz w:val="24"/>
          <w:szCs w:val="24"/>
        </w:rPr>
        <w:t xml:space="preserve"> расположено 4 </w:t>
      </w:r>
      <w:proofErr w:type="gramStart"/>
      <w:r w:rsidRPr="00DD3CFE">
        <w:rPr>
          <w:rFonts w:ascii="Times New Roman" w:hAnsi="Times New Roman"/>
          <w:sz w:val="24"/>
          <w:szCs w:val="24"/>
        </w:rPr>
        <w:t>понизительных</w:t>
      </w:r>
      <w:proofErr w:type="gramEnd"/>
      <w:r w:rsidRPr="00DD3CFE">
        <w:rPr>
          <w:rFonts w:ascii="Times New Roman" w:hAnsi="Times New Roman"/>
          <w:sz w:val="24"/>
          <w:szCs w:val="24"/>
        </w:rPr>
        <w:t xml:space="preserve"> подстанции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D3CFE">
        <w:rPr>
          <w:rFonts w:ascii="Times New Roman" w:hAnsi="Times New Roman"/>
          <w:sz w:val="24"/>
          <w:szCs w:val="24"/>
        </w:rPr>
        <w:t>Электроснабжение города осуществляется от ПС «Геологическая» и ПС «Хвойная», электроснабжение Югорска-2 – от ПС «Ма</w:t>
      </w:r>
      <w:r w:rsidR="00744FF6">
        <w:rPr>
          <w:rFonts w:ascii="Times New Roman" w:hAnsi="Times New Roman"/>
          <w:sz w:val="24"/>
          <w:szCs w:val="24"/>
        </w:rPr>
        <w:t>нс</w:t>
      </w:r>
      <w:r w:rsidRPr="00DD3CFE">
        <w:rPr>
          <w:rFonts w:ascii="Times New Roman" w:hAnsi="Times New Roman"/>
          <w:sz w:val="24"/>
          <w:szCs w:val="24"/>
        </w:rPr>
        <w:t>и</w:t>
      </w:r>
      <w:r w:rsidR="00744FF6">
        <w:rPr>
          <w:rFonts w:ascii="Times New Roman" w:hAnsi="Times New Roman"/>
          <w:sz w:val="24"/>
          <w:szCs w:val="24"/>
        </w:rPr>
        <w:t>й</w:t>
      </w:r>
      <w:r w:rsidRPr="00DD3CFE">
        <w:rPr>
          <w:rFonts w:ascii="Times New Roman" w:hAnsi="Times New Roman"/>
          <w:sz w:val="24"/>
          <w:szCs w:val="24"/>
        </w:rPr>
        <w:t>ская». ПС «Омега» является частной, собственник – ООО «</w:t>
      </w:r>
      <w:r>
        <w:rPr>
          <w:rFonts w:ascii="Times New Roman" w:hAnsi="Times New Roman"/>
          <w:sz w:val="24"/>
          <w:szCs w:val="24"/>
        </w:rPr>
        <w:t xml:space="preserve">Газпром </w:t>
      </w:r>
      <w:proofErr w:type="spellStart"/>
      <w:r>
        <w:rPr>
          <w:rFonts w:ascii="Times New Roman" w:hAnsi="Times New Roman"/>
          <w:sz w:val="24"/>
          <w:szCs w:val="24"/>
        </w:rPr>
        <w:t>трансгаз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Югорск</w:t>
      </w:r>
      <w:proofErr w:type="spellEnd"/>
      <w:r w:rsidRPr="00DD3CFE">
        <w:rPr>
          <w:rFonts w:ascii="Times New Roman" w:hAnsi="Times New Roman"/>
          <w:sz w:val="24"/>
          <w:szCs w:val="24"/>
        </w:rPr>
        <w:t>». От указанной подстанции запитан, помимо собственных промышленных объектов компании, водозабор населенного пункта город</w:t>
      </w:r>
      <w:r w:rsidR="00744FF6">
        <w:rPr>
          <w:rFonts w:ascii="Times New Roman" w:hAnsi="Times New Roman"/>
          <w:sz w:val="24"/>
          <w:szCs w:val="24"/>
        </w:rPr>
        <w:t>а</w:t>
      </w:r>
      <w:r w:rsidRPr="00DD3C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3CFE">
        <w:rPr>
          <w:rFonts w:ascii="Times New Roman" w:hAnsi="Times New Roman"/>
          <w:sz w:val="24"/>
          <w:szCs w:val="24"/>
        </w:rPr>
        <w:t>Югорск</w:t>
      </w:r>
      <w:r w:rsidR="00744FF6">
        <w:rPr>
          <w:rFonts w:ascii="Times New Roman" w:hAnsi="Times New Roman"/>
          <w:sz w:val="24"/>
          <w:szCs w:val="24"/>
        </w:rPr>
        <w:t>а</w:t>
      </w:r>
      <w:proofErr w:type="spellEnd"/>
      <w:r w:rsidRPr="00DD3CFE">
        <w:rPr>
          <w:rFonts w:ascii="Times New Roman" w:hAnsi="Times New Roman"/>
          <w:sz w:val="24"/>
          <w:szCs w:val="24"/>
        </w:rPr>
        <w:t>.</w:t>
      </w:r>
      <w:r w:rsidRPr="00DD3CFE">
        <w:t xml:space="preserve"> </w:t>
      </w:r>
      <w:r w:rsidRPr="00DD3CFE">
        <w:rPr>
          <w:rFonts w:ascii="Times New Roman" w:hAnsi="Times New Roman"/>
          <w:sz w:val="24"/>
          <w:szCs w:val="24"/>
        </w:rPr>
        <w:t>Во многих случаях воздушные высоковольтные ЛЭП проходят через жилую застройку, что накладывает дополнительные санитарные и градостроительные ограничения на рассматриваемую территорию.</w:t>
      </w:r>
    </w:p>
    <w:p w:rsidR="00F45CE9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45CE9" w:rsidRPr="00DD3CFE" w:rsidRDefault="00F45CE9" w:rsidP="00F45CE9">
      <w:pPr>
        <w:tabs>
          <w:tab w:val="left" w:pos="113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3CFE">
        <w:rPr>
          <w:rFonts w:ascii="Times New Roman" w:hAnsi="Times New Roman"/>
          <w:b/>
          <w:sz w:val="24"/>
          <w:szCs w:val="24"/>
        </w:rPr>
        <w:t>Характеристика пони</w:t>
      </w:r>
      <w:r>
        <w:rPr>
          <w:rFonts w:ascii="Times New Roman" w:hAnsi="Times New Roman"/>
          <w:b/>
          <w:sz w:val="24"/>
          <w:szCs w:val="24"/>
        </w:rPr>
        <w:t>жающих</w:t>
      </w:r>
      <w:r w:rsidRPr="00DD3CFE">
        <w:rPr>
          <w:rFonts w:ascii="Times New Roman" w:hAnsi="Times New Roman"/>
          <w:b/>
          <w:sz w:val="24"/>
          <w:szCs w:val="24"/>
        </w:rPr>
        <w:t xml:space="preserve"> подстанций</w:t>
      </w:r>
    </w:p>
    <w:p w:rsidR="00F45CE9" w:rsidRDefault="00631F70" w:rsidP="00631F70">
      <w:pPr>
        <w:tabs>
          <w:tab w:val="left" w:pos="11385"/>
        </w:tabs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9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1828"/>
        <w:gridCol w:w="2029"/>
        <w:gridCol w:w="1604"/>
        <w:gridCol w:w="1994"/>
        <w:gridCol w:w="1560"/>
      </w:tblGrid>
      <w:tr w:rsidR="00F45CE9" w:rsidRPr="00850841" w:rsidTr="00731CD8">
        <w:trPr>
          <w:tblHeader/>
        </w:trPr>
        <w:tc>
          <w:tcPr>
            <w:tcW w:w="591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28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029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160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Напряжение, </w:t>
            </w:r>
            <w:proofErr w:type="spellStart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199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Энергопотребление, тыс. </w:t>
            </w:r>
            <w:proofErr w:type="spellStart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кВт</w:t>
            </w:r>
            <w:proofErr w:type="gramStart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.ч</w:t>
            </w:r>
            <w:proofErr w:type="gramEnd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ас</w:t>
            </w:r>
            <w:proofErr w:type="spellEnd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1560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Мощность, МВА</w:t>
            </w:r>
          </w:p>
        </w:tc>
      </w:tr>
      <w:tr w:rsidR="00F45CE9" w:rsidRPr="00850841" w:rsidTr="00731CD8">
        <w:tc>
          <w:tcPr>
            <w:tcW w:w="591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8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Геологическая</w:t>
            </w:r>
          </w:p>
        </w:tc>
        <w:tc>
          <w:tcPr>
            <w:tcW w:w="2029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Пересечение улиц Лермонтова и Новая</w:t>
            </w:r>
          </w:p>
        </w:tc>
        <w:tc>
          <w:tcPr>
            <w:tcW w:w="160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110/10</w:t>
            </w:r>
          </w:p>
        </w:tc>
        <w:tc>
          <w:tcPr>
            <w:tcW w:w="199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46708,187</w:t>
            </w:r>
          </w:p>
        </w:tc>
        <w:tc>
          <w:tcPr>
            <w:tcW w:w="1560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х 16</w:t>
            </w:r>
          </w:p>
        </w:tc>
      </w:tr>
      <w:tr w:rsidR="00F45CE9" w:rsidRPr="00850841" w:rsidTr="00731CD8">
        <w:tc>
          <w:tcPr>
            <w:tcW w:w="591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8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Хвойная</w:t>
            </w:r>
          </w:p>
        </w:tc>
        <w:tc>
          <w:tcPr>
            <w:tcW w:w="2029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Пересечение улиц </w:t>
            </w:r>
            <w:proofErr w:type="spellStart"/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Арантурская</w:t>
            </w:r>
            <w:proofErr w:type="spellEnd"/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Сахарова</w:t>
            </w:r>
          </w:p>
        </w:tc>
        <w:tc>
          <w:tcPr>
            <w:tcW w:w="160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110/10</w:t>
            </w:r>
          </w:p>
        </w:tc>
        <w:tc>
          <w:tcPr>
            <w:tcW w:w="199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124805,41</w:t>
            </w:r>
          </w:p>
        </w:tc>
        <w:tc>
          <w:tcPr>
            <w:tcW w:w="1560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х 25</w:t>
            </w:r>
          </w:p>
        </w:tc>
      </w:tr>
      <w:tr w:rsidR="00F45CE9" w:rsidRPr="00850841" w:rsidTr="00731CD8">
        <w:tc>
          <w:tcPr>
            <w:tcW w:w="591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8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Мансийская</w:t>
            </w:r>
          </w:p>
        </w:tc>
        <w:tc>
          <w:tcPr>
            <w:tcW w:w="2029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0,17 км к востоку </w:t>
            </w:r>
            <w:proofErr w:type="gramStart"/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в/ч 51591</w:t>
            </w:r>
          </w:p>
        </w:tc>
        <w:tc>
          <w:tcPr>
            <w:tcW w:w="160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110/10</w:t>
            </w:r>
          </w:p>
        </w:tc>
        <w:tc>
          <w:tcPr>
            <w:tcW w:w="199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2668,992</w:t>
            </w:r>
          </w:p>
        </w:tc>
        <w:tc>
          <w:tcPr>
            <w:tcW w:w="1560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х 25</w:t>
            </w:r>
          </w:p>
        </w:tc>
      </w:tr>
      <w:tr w:rsidR="00F45CE9" w:rsidRPr="00850841" w:rsidTr="00731CD8">
        <w:tc>
          <w:tcPr>
            <w:tcW w:w="591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8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Омега</w:t>
            </w:r>
          </w:p>
        </w:tc>
        <w:tc>
          <w:tcPr>
            <w:tcW w:w="2029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КС-11</w:t>
            </w:r>
          </w:p>
        </w:tc>
        <w:tc>
          <w:tcPr>
            <w:tcW w:w="160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110/10</w:t>
            </w:r>
          </w:p>
        </w:tc>
        <w:tc>
          <w:tcPr>
            <w:tcW w:w="199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1333,485</w:t>
            </w:r>
          </w:p>
        </w:tc>
        <w:tc>
          <w:tcPr>
            <w:tcW w:w="1560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нет</w:t>
            </w:r>
          </w:p>
        </w:tc>
      </w:tr>
      <w:tr w:rsidR="00F45CE9" w:rsidRPr="00850841" w:rsidTr="00731CD8">
        <w:tc>
          <w:tcPr>
            <w:tcW w:w="6052" w:type="dxa"/>
            <w:gridSpan w:val="4"/>
          </w:tcPr>
          <w:p w:rsidR="00F45CE9" w:rsidRPr="00DD3CFE" w:rsidRDefault="00F45CE9" w:rsidP="00D478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994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175516,074</w:t>
            </w:r>
          </w:p>
        </w:tc>
        <w:tc>
          <w:tcPr>
            <w:tcW w:w="1560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102</w:t>
            </w:r>
          </w:p>
        </w:tc>
      </w:tr>
    </w:tbl>
    <w:p w:rsidR="00F45CE9" w:rsidRDefault="00F45CE9" w:rsidP="00731CD8">
      <w:pPr>
        <w:tabs>
          <w:tab w:val="left" w:pos="1138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31CD8" w:rsidRPr="00731CD8" w:rsidRDefault="00731CD8" w:rsidP="007A7C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1CD8">
        <w:rPr>
          <w:rFonts w:ascii="Times New Roman" w:eastAsia="Times New Roman" w:hAnsi="Times New Roman"/>
          <w:b/>
          <w:sz w:val="24"/>
          <w:szCs w:val="24"/>
          <w:lang w:eastAsia="ru-RU"/>
        </w:rPr>
        <w:t>Водоснабжение</w:t>
      </w:r>
    </w:p>
    <w:p w:rsidR="00F45CE9" w:rsidRPr="007A7CFD" w:rsidRDefault="00F45CE9" w:rsidP="007A7C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53C7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8653C7">
        <w:rPr>
          <w:rFonts w:ascii="Times New Roman" w:eastAsia="Times New Roman" w:hAnsi="Times New Roman" w:cs="Arial"/>
          <w:sz w:val="24"/>
          <w:szCs w:val="24"/>
          <w:lang w:eastAsia="ru-RU"/>
        </w:rPr>
        <w:t>городе</w:t>
      </w:r>
      <w:r w:rsidRPr="008653C7">
        <w:rPr>
          <w:rFonts w:ascii="Times New Roman" w:eastAsia="Times New Roman" w:hAnsi="Times New Roman"/>
          <w:sz w:val="24"/>
          <w:szCs w:val="24"/>
          <w:lang w:eastAsia="ru-RU"/>
        </w:rPr>
        <w:t xml:space="preserve"> около 15,7% потребителей получают воду без необходимой степени очистки.</w:t>
      </w:r>
      <w:r w:rsidR="00744FF6" w:rsidRPr="00744FF6">
        <w:t xml:space="preserve"> </w:t>
      </w:r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Водоснабжение осуществляется с помощью </w:t>
      </w:r>
      <w:r w:rsidR="00744FF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 насосных станций III-</w:t>
      </w:r>
      <w:proofErr w:type="spellStart"/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proofErr w:type="spellEnd"/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подъема. Общая протяженность сетей водоснабжения 262,4 км, в том числе отслуживших нормативный срок и нуждающихся в замене </w:t>
      </w:r>
      <w:r w:rsidR="00631F70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144,32 </w:t>
      </w:r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км. (73%). </w:t>
      </w:r>
    </w:p>
    <w:p w:rsidR="00F45CE9" w:rsidRPr="008653C7" w:rsidRDefault="00F45CE9" w:rsidP="00F45C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744FF6" w:rsidRPr="00744FF6" w:rsidRDefault="00744FF6" w:rsidP="007A7CFD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44FF6">
        <w:rPr>
          <w:rFonts w:ascii="Times New Roman" w:hAnsi="Times New Roman"/>
          <w:b/>
          <w:sz w:val="24"/>
          <w:szCs w:val="24"/>
        </w:rPr>
        <w:t>Канализация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На территории населенного пункта действует совмещенная система канализации.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Основные технологические показатели системы водоотведения: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протяженность самотечных канализационных сетей – 164 км;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протяженность напорных коллекторов – 42,9 км;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протяженность закрытых ливневых коллекторов – 1,6 км;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канализационных насосных станций (муниципальных) – 25 шт.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 xml:space="preserve">На территории городского округа действует 3 </w:t>
      </w:r>
      <w:proofErr w:type="gramStart"/>
      <w:r w:rsidRPr="00744FF6">
        <w:rPr>
          <w:rFonts w:ascii="Times New Roman" w:hAnsi="Times New Roman"/>
          <w:sz w:val="24"/>
          <w:szCs w:val="24"/>
        </w:rPr>
        <w:t>канализационных</w:t>
      </w:r>
      <w:proofErr w:type="gramEnd"/>
      <w:r w:rsidRPr="00744FF6">
        <w:rPr>
          <w:rFonts w:ascii="Times New Roman" w:hAnsi="Times New Roman"/>
          <w:sz w:val="24"/>
          <w:szCs w:val="24"/>
        </w:rPr>
        <w:t xml:space="preserve"> очистных сооружения: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КОС-1 (</w:t>
      </w:r>
      <w:proofErr w:type="spellStart"/>
      <w:r w:rsidRPr="00744FF6">
        <w:rPr>
          <w:rFonts w:ascii="Times New Roman" w:hAnsi="Times New Roman"/>
          <w:sz w:val="24"/>
          <w:szCs w:val="24"/>
        </w:rPr>
        <w:t>Югорск</w:t>
      </w:r>
      <w:proofErr w:type="spellEnd"/>
      <w:r w:rsidRPr="00744FF6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744FF6">
        <w:rPr>
          <w:rFonts w:ascii="Times New Roman" w:hAnsi="Times New Roman"/>
          <w:sz w:val="24"/>
          <w:szCs w:val="24"/>
        </w:rPr>
        <w:t>западная</w:t>
      </w:r>
      <w:proofErr w:type="gramEnd"/>
      <w:r w:rsidRPr="00744F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4FF6">
        <w:rPr>
          <w:rFonts w:ascii="Times New Roman" w:hAnsi="Times New Roman"/>
          <w:sz w:val="24"/>
          <w:szCs w:val="24"/>
        </w:rPr>
        <w:t>промзона</w:t>
      </w:r>
      <w:proofErr w:type="spellEnd"/>
      <w:r w:rsidRPr="00744FF6">
        <w:rPr>
          <w:rFonts w:ascii="Times New Roman" w:hAnsi="Times New Roman"/>
          <w:sz w:val="24"/>
          <w:szCs w:val="24"/>
        </w:rPr>
        <w:t xml:space="preserve">) </w:t>
      </w:r>
      <w:r w:rsidR="00631F70">
        <w:rPr>
          <w:rFonts w:ascii="Times New Roman" w:hAnsi="Times New Roman"/>
          <w:sz w:val="24"/>
          <w:szCs w:val="24"/>
        </w:rPr>
        <w:t>–</w:t>
      </w:r>
      <w:r w:rsidRPr="00744FF6">
        <w:rPr>
          <w:rFonts w:ascii="Times New Roman" w:hAnsi="Times New Roman"/>
          <w:sz w:val="24"/>
          <w:szCs w:val="24"/>
        </w:rPr>
        <w:t xml:space="preserve"> Q = 1400 м3/</w:t>
      </w:r>
      <w:proofErr w:type="spellStart"/>
      <w:r w:rsidRPr="00744FF6">
        <w:rPr>
          <w:rFonts w:ascii="Times New Roman" w:hAnsi="Times New Roman"/>
          <w:sz w:val="24"/>
          <w:szCs w:val="24"/>
        </w:rPr>
        <w:t>сут</w:t>
      </w:r>
      <w:proofErr w:type="spellEnd"/>
      <w:r w:rsidRPr="00744FF6">
        <w:rPr>
          <w:rFonts w:ascii="Times New Roman" w:hAnsi="Times New Roman"/>
          <w:sz w:val="24"/>
          <w:szCs w:val="24"/>
        </w:rPr>
        <w:t>;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КОС-2 (</w:t>
      </w:r>
      <w:proofErr w:type="spellStart"/>
      <w:r w:rsidRPr="00744FF6">
        <w:rPr>
          <w:rFonts w:ascii="Times New Roman" w:hAnsi="Times New Roman"/>
          <w:sz w:val="24"/>
          <w:szCs w:val="24"/>
        </w:rPr>
        <w:t>Югорск</w:t>
      </w:r>
      <w:proofErr w:type="spellEnd"/>
      <w:r w:rsidRPr="00744FF6">
        <w:rPr>
          <w:rFonts w:ascii="Times New Roman" w:hAnsi="Times New Roman"/>
          <w:sz w:val="24"/>
          <w:szCs w:val="24"/>
        </w:rPr>
        <w:t xml:space="preserve">) </w:t>
      </w:r>
      <w:r w:rsidR="00631F70">
        <w:rPr>
          <w:rFonts w:ascii="Times New Roman" w:hAnsi="Times New Roman"/>
          <w:sz w:val="24"/>
          <w:szCs w:val="24"/>
        </w:rPr>
        <w:t>–</w:t>
      </w:r>
      <w:r w:rsidRPr="00744FF6">
        <w:rPr>
          <w:rFonts w:ascii="Times New Roman" w:hAnsi="Times New Roman"/>
          <w:sz w:val="24"/>
          <w:szCs w:val="24"/>
        </w:rPr>
        <w:t xml:space="preserve"> Q = </w:t>
      </w:r>
      <w:r w:rsidR="007A7CFD" w:rsidRPr="007A7CFD">
        <w:rPr>
          <w:rFonts w:ascii="Times New Roman" w:hAnsi="Times New Roman"/>
          <w:sz w:val="24"/>
          <w:szCs w:val="24"/>
        </w:rPr>
        <w:t xml:space="preserve">14 000 </w:t>
      </w:r>
      <w:r w:rsidR="007A7CFD">
        <w:rPr>
          <w:rFonts w:ascii="Times New Roman" w:hAnsi="Times New Roman"/>
          <w:sz w:val="24"/>
          <w:szCs w:val="24"/>
        </w:rPr>
        <w:t>м3/</w:t>
      </w:r>
      <w:proofErr w:type="spellStart"/>
      <w:r w:rsidR="007A7CFD">
        <w:rPr>
          <w:rFonts w:ascii="Times New Roman" w:hAnsi="Times New Roman"/>
          <w:sz w:val="24"/>
          <w:szCs w:val="24"/>
        </w:rPr>
        <w:t>сут</w:t>
      </w:r>
      <w:proofErr w:type="spellEnd"/>
      <w:r w:rsidR="007A7CFD">
        <w:rPr>
          <w:rFonts w:ascii="Times New Roman" w:hAnsi="Times New Roman"/>
          <w:sz w:val="24"/>
          <w:szCs w:val="24"/>
        </w:rPr>
        <w:t>;</w:t>
      </w:r>
    </w:p>
    <w:p w:rsidR="00F45CE9" w:rsidRPr="007A7CFD" w:rsidRDefault="00744FF6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КОС-3 (Югорск-2) </w:t>
      </w:r>
      <w:r w:rsidR="00631F70">
        <w:rPr>
          <w:rFonts w:ascii="Times New Roman" w:hAnsi="Times New Roman"/>
          <w:sz w:val="24"/>
          <w:szCs w:val="24"/>
        </w:rPr>
        <w:t>–</w:t>
      </w:r>
      <w:r w:rsidR="007A7CFD">
        <w:rPr>
          <w:rFonts w:ascii="Times New Roman" w:hAnsi="Times New Roman"/>
          <w:sz w:val="24"/>
          <w:szCs w:val="24"/>
        </w:rPr>
        <w:t xml:space="preserve"> Q = 500 м3/</w:t>
      </w:r>
      <w:proofErr w:type="spellStart"/>
      <w:r w:rsidR="007A7CFD">
        <w:rPr>
          <w:rFonts w:ascii="Times New Roman" w:hAnsi="Times New Roman"/>
          <w:sz w:val="24"/>
          <w:szCs w:val="24"/>
        </w:rPr>
        <w:t>сут</w:t>
      </w:r>
      <w:proofErr w:type="spellEnd"/>
      <w:r w:rsidR="007A7CFD">
        <w:rPr>
          <w:rFonts w:ascii="Times New Roman" w:hAnsi="Times New Roman"/>
          <w:sz w:val="24"/>
          <w:szCs w:val="24"/>
        </w:rPr>
        <w:t>.</w:t>
      </w:r>
    </w:p>
    <w:p w:rsidR="00F45CE9" w:rsidRDefault="007A7CFD" w:rsidP="00F45CE9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Объем сточных вод, собираемых в системы водоотведения, составляет около 3,318 млн. </w:t>
      </w:r>
      <w:proofErr w:type="spellStart"/>
      <w:r w:rsidRPr="007A7CFD">
        <w:rPr>
          <w:rFonts w:ascii="Times New Roman" w:hAnsi="Times New Roman"/>
          <w:sz w:val="24"/>
          <w:szCs w:val="24"/>
        </w:rPr>
        <w:t>куб</w:t>
      </w:r>
      <w:proofErr w:type="gramStart"/>
      <w:r w:rsidRPr="007A7CFD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7A7CFD">
        <w:rPr>
          <w:rFonts w:ascii="Times New Roman" w:hAnsi="Times New Roman"/>
          <w:sz w:val="24"/>
          <w:szCs w:val="24"/>
        </w:rPr>
        <w:t xml:space="preserve">/год, 79% очищенных сточных вод, сбрасываемых с очистных сооружений, соответствуют нормам качества, 21% - классифицируются как </w:t>
      </w:r>
      <w:proofErr w:type="spellStart"/>
      <w:r w:rsidRPr="007A7CFD">
        <w:rPr>
          <w:rFonts w:ascii="Times New Roman" w:hAnsi="Times New Roman"/>
          <w:sz w:val="24"/>
          <w:szCs w:val="24"/>
        </w:rPr>
        <w:t>ненормативно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очищенные.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Отведение производственно-бытовых сточных вод осуществляется самотечными сетями на канализационные насосные станции (далее – КНС), от которых напорными трубопроводами подаются на головную напорную станцию (далее – ГНС), перекачивающую стоки на очистные сооружения.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Суммарная производительность очистных сооружений составляет 8,9 тыс. м3 в сутки. В настоящее время в паводковые периоды, за счет попадания в канализационные коллекторы ливневых стоков, на очистку поступает от ~ 10,1 и более тыс. м3 в сутки.</w:t>
      </w:r>
    </w:p>
    <w:p w:rsidR="00F45CE9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Система ливневой канализации в городе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Югорске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присутствует на небольшой части (общая протяженность составляет 1,6 км).</w:t>
      </w:r>
    </w:p>
    <w:p w:rsidR="00F45CE9" w:rsidRDefault="00F45CE9" w:rsidP="00F45CE9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A7CFD">
        <w:rPr>
          <w:rFonts w:ascii="Times New Roman" w:hAnsi="Times New Roman"/>
          <w:b/>
          <w:sz w:val="24"/>
          <w:szCs w:val="24"/>
        </w:rPr>
        <w:t>Газоснабжение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По территории городского округа проходят 9 магистральных газопроводов. На территории городского округа расположено 2 компрессорных станции (далее – КС): </w:t>
      </w:r>
      <w:proofErr w:type="gramStart"/>
      <w:r w:rsidRPr="007A7CFD">
        <w:rPr>
          <w:rFonts w:ascii="Times New Roman" w:hAnsi="Times New Roman"/>
          <w:sz w:val="24"/>
          <w:szCs w:val="24"/>
        </w:rPr>
        <w:t>Комсомольская</w:t>
      </w:r>
      <w:proofErr w:type="gramEnd"/>
      <w:r w:rsidRPr="007A7CFD">
        <w:rPr>
          <w:rFonts w:ascii="Times New Roman" w:hAnsi="Times New Roman"/>
          <w:sz w:val="24"/>
          <w:szCs w:val="24"/>
        </w:rPr>
        <w:t xml:space="preserve"> (КС-3) и </w:t>
      </w:r>
      <w:proofErr w:type="spellStart"/>
      <w:r w:rsidRPr="007A7CFD">
        <w:rPr>
          <w:rFonts w:ascii="Times New Roman" w:hAnsi="Times New Roman"/>
          <w:sz w:val="24"/>
          <w:szCs w:val="24"/>
        </w:rPr>
        <w:t>Ужгородская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(КС-11), обеспечивающих работу по транспортировке природного газа.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lastRenderedPageBreak/>
        <w:t>Газоснабжение населенного пункта осуществляется от магистрального газопровода «</w:t>
      </w:r>
      <w:proofErr w:type="spellStart"/>
      <w:r w:rsidRPr="007A7CFD">
        <w:rPr>
          <w:rFonts w:ascii="Times New Roman" w:hAnsi="Times New Roman"/>
          <w:sz w:val="24"/>
          <w:szCs w:val="24"/>
        </w:rPr>
        <w:t>Игрим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– Серов» через 3 газораспределительные станции (далее </w:t>
      </w:r>
      <w:r w:rsidR="00631F70">
        <w:rPr>
          <w:rFonts w:ascii="Times New Roman" w:hAnsi="Times New Roman"/>
          <w:sz w:val="24"/>
          <w:szCs w:val="24"/>
        </w:rPr>
        <w:t>–</w:t>
      </w:r>
      <w:r w:rsidRPr="007A7CFD">
        <w:rPr>
          <w:rFonts w:ascii="Times New Roman" w:hAnsi="Times New Roman"/>
          <w:sz w:val="24"/>
          <w:szCs w:val="24"/>
        </w:rPr>
        <w:t xml:space="preserve"> ГРС).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ГРС «</w:t>
      </w:r>
      <w:proofErr w:type="gramStart"/>
      <w:r w:rsidRPr="007A7CFD">
        <w:rPr>
          <w:rFonts w:ascii="Times New Roman" w:hAnsi="Times New Roman"/>
          <w:sz w:val="24"/>
          <w:szCs w:val="24"/>
        </w:rPr>
        <w:t>Комсомольская</w:t>
      </w:r>
      <w:proofErr w:type="gramEnd"/>
      <w:r w:rsidRPr="007A7CFD">
        <w:rPr>
          <w:rFonts w:ascii="Times New Roman" w:hAnsi="Times New Roman"/>
          <w:sz w:val="24"/>
          <w:szCs w:val="24"/>
        </w:rPr>
        <w:t>» – основной источник, расположена в районе КС-3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ГРС «</w:t>
      </w:r>
      <w:proofErr w:type="gramStart"/>
      <w:r w:rsidRPr="007A7CFD">
        <w:rPr>
          <w:rFonts w:ascii="Times New Roman" w:hAnsi="Times New Roman"/>
          <w:sz w:val="24"/>
          <w:szCs w:val="24"/>
        </w:rPr>
        <w:t>Советская</w:t>
      </w:r>
      <w:proofErr w:type="gramEnd"/>
      <w:r w:rsidRPr="007A7CFD">
        <w:rPr>
          <w:rFonts w:ascii="Times New Roman" w:hAnsi="Times New Roman"/>
          <w:sz w:val="24"/>
          <w:szCs w:val="24"/>
        </w:rPr>
        <w:t>» – резервный источник, расположенная по дороге на КС-11. Газ поставляется потребителям через ГГРП-6 на время остановки ГРС «Комсомольская».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Газоснабжение микрорайона Югорск-2 осуществляется по трехступенчатой системе от ГРС «Воинская».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Понижение давления осуществляется с помощью 40 газорегуляторных пунктов (далее – ГРП) на территории района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и 3 – на территории района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– 2.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Одной из существующих проблем можно отметить отсутствие централизованного газоснабжения у некоторой доли населения, проживающего в жилом фонде, не оборудованном данным видом коммунальных услуг. Общая площадь жилых помещений на территории  муниципального образования город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по состоянию на 01.01.2016 составляет 1 049,1 тыс. кв. м., в том числе площадь помещений оборудованная газом (сетевым и сжиженным)  составляет 1029,2 тыс. </w:t>
      </w:r>
      <w:proofErr w:type="spellStart"/>
      <w:r w:rsidRPr="007A7CFD">
        <w:rPr>
          <w:rFonts w:ascii="Times New Roman" w:hAnsi="Times New Roman"/>
          <w:sz w:val="24"/>
          <w:szCs w:val="24"/>
        </w:rPr>
        <w:t>кв</w:t>
      </w:r>
      <w:proofErr w:type="gramStart"/>
      <w:r w:rsidRPr="007A7CFD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7A7CFD">
        <w:rPr>
          <w:rFonts w:ascii="Times New Roman" w:hAnsi="Times New Roman"/>
          <w:sz w:val="24"/>
          <w:szCs w:val="24"/>
        </w:rPr>
        <w:t xml:space="preserve"> или 98,0% от общей площади. </w:t>
      </w:r>
    </w:p>
    <w:p w:rsidR="00F45CE9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A7CFD">
        <w:rPr>
          <w:rFonts w:ascii="Times New Roman" w:hAnsi="Times New Roman"/>
          <w:sz w:val="24"/>
          <w:szCs w:val="24"/>
        </w:rPr>
        <w:t>Снабжение и доставка сжиженного газа реализуется населению по розничным ценам, утвержденным приказом Региональной службы по тарифам Ханты-Мансийского автономного округа-Югры «Об установлении розничных цен на газ, реализуемый населению, а также жилищно-эксплуатационным организациям,  организациям управляющими многоквартирными домами, товариществам собственников жилья для бытовых нужд населения (кроме газа для арендаторов нежилых помещений в жилых домах и газа для заправки автотранспортных средств на территории Ханты-Мансийского</w:t>
      </w:r>
      <w:proofErr w:type="gramEnd"/>
      <w:r w:rsidRPr="007A7CFD">
        <w:rPr>
          <w:rFonts w:ascii="Times New Roman" w:hAnsi="Times New Roman"/>
          <w:sz w:val="24"/>
          <w:szCs w:val="24"/>
        </w:rPr>
        <w:t xml:space="preserve"> автономного округа-Югры», а обходится для предприятия намного выше отпускной цены и не обеспечивает возмещение затрат предприятия.</w:t>
      </w:r>
    </w:p>
    <w:p w:rsid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Чтобы обеспечить равные права потребителей на получение энергетических ресурсов, государственной программой Ханты-Мансийского автономного округа-Югры предполагается выделение субвенции для дальнейшего субсидирования недополученных доходов организаций, осуществляющих реализацию сжиженного газа населению города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Югорска</w:t>
      </w:r>
      <w:proofErr w:type="spellEnd"/>
      <w:r w:rsidRPr="007A7CFD">
        <w:rPr>
          <w:rFonts w:ascii="Times New Roman" w:hAnsi="Times New Roman"/>
          <w:sz w:val="24"/>
          <w:szCs w:val="24"/>
        </w:rPr>
        <w:t>. ГРС «</w:t>
      </w:r>
      <w:proofErr w:type="gramStart"/>
      <w:r w:rsidRPr="007A7CFD">
        <w:rPr>
          <w:rFonts w:ascii="Times New Roman" w:hAnsi="Times New Roman"/>
          <w:sz w:val="24"/>
          <w:szCs w:val="24"/>
        </w:rPr>
        <w:t>Советская</w:t>
      </w:r>
      <w:proofErr w:type="gramEnd"/>
      <w:r w:rsidRPr="007A7CFD">
        <w:rPr>
          <w:rFonts w:ascii="Times New Roman" w:hAnsi="Times New Roman"/>
          <w:sz w:val="24"/>
          <w:szCs w:val="24"/>
        </w:rPr>
        <w:t>» – резервный источник, расположенная по дороге на КС-11. Газ поставляется потребителям через ГГРП-6 на время остановки ГРС «Комсомольская»</w:t>
      </w:r>
      <w:r>
        <w:rPr>
          <w:rFonts w:ascii="Times New Roman" w:hAnsi="Times New Roman"/>
          <w:sz w:val="24"/>
          <w:szCs w:val="24"/>
        </w:rPr>
        <w:t>.</w:t>
      </w:r>
    </w:p>
    <w:p w:rsidR="007A7CFD" w:rsidRPr="007A7CFD" w:rsidRDefault="007A7CFD" w:rsidP="007A7CF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A7CFD">
        <w:rPr>
          <w:rFonts w:ascii="Times New Roman" w:hAnsi="Times New Roman"/>
          <w:b/>
          <w:sz w:val="24"/>
          <w:szCs w:val="24"/>
        </w:rPr>
        <w:t>Теплоснабжение</w:t>
      </w:r>
    </w:p>
    <w:p w:rsidR="007A7CFD" w:rsidRPr="007A7CFD" w:rsidRDefault="007A7CFD" w:rsidP="007A7CF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В городе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Югорске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преобладает централизованное теплоснабжение от отопительных котельных МУП «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Югорскэнергогаз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» и котельных Управления по эксплуатации зданий и сооружений ООО «Газпром </w:t>
      </w:r>
      <w:proofErr w:type="spellStart"/>
      <w:r w:rsidRPr="007A7CFD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</w:t>
      </w:r>
      <w:proofErr w:type="spellEnd"/>
      <w:r w:rsidRPr="007A7CFD">
        <w:rPr>
          <w:rFonts w:ascii="Times New Roman" w:hAnsi="Times New Roman"/>
          <w:sz w:val="24"/>
          <w:szCs w:val="24"/>
        </w:rPr>
        <w:t>».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На территории города функционируют котельные других предприятий, имеющие локальные зоны действия и обеспечивающие потребности в тепле собственных объектов.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По состоянию на конец 2015 года при общей площади жилых помещений жилищного фонда 1 049,1 тыс. кв. м к системам централизованного теплоснабжения подключено 898,0 тыс. </w:t>
      </w:r>
      <w:proofErr w:type="spellStart"/>
      <w:r w:rsidRPr="007A7CFD">
        <w:rPr>
          <w:rFonts w:ascii="Times New Roman" w:hAnsi="Times New Roman"/>
          <w:sz w:val="24"/>
          <w:szCs w:val="24"/>
        </w:rPr>
        <w:t>кв</w:t>
      </w:r>
      <w:proofErr w:type="gramStart"/>
      <w:r w:rsidRPr="007A7CFD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7A7CFD">
        <w:rPr>
          <w:rFonts w:ascii="Times New Roman" w:hAnsi="Times New Roman"/>
          <w:sz w:val="24"/>
          <w:szCs w:val="24"/>
        </w:rPr>
        <w:t xml:space="preserve"> по отоплению и горячему водоснабжению. Общественно – деловая застройка (411,0 тыс. </w:t>
      </w:r>
      <w:proofErr w:type="spellStart"/>
      <w:r w:rsidRPr="007A7CFD">
        <w:rPr>
          <w:rFonts w:ascii="Times New Roman" w:hAnsi="Times New Roman"/>
          <w:sz w:val="24"/>
          <w:szCs w:val="24"/>
        </w:rPr>
        <w:t>кв</w:t>
      </w:r>
      <w:proofErr w:type="gramStart"/>
      <w:r w:rsidRPr="007A7CFD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7A7CFD">
        <w:rPr>
          <w:rFonts w:ascii="Times New Roman" w:hAnsi="Times New Roman"/>
          <w:sz w:val="24"/>
          <w:szCs w:val="24"/>
        </w:rPr>
        <w:t>) также преимущественно подключена к системам централизованного теплоснабжения.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Котельные МУП «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Югорскэнергогаз</w:t>
      </w:r>
      <w:proofErr w:type="spellEnd"/>
      <w:r w:rsidRPr="007A7CFD">
        <w:rPr>
          <w:rFonts w:ascii="Times New Roman" w:hAnsi="Times New Roman"/>
          <w:sz w:val="24"/>
          <w:szCs w:val="24"/>
        </w:rPr>
        <w:t>» с суммарной установленной мощностью 250,36 Гкал/</w:t>
      </w:r>
      <w:proofErr w:type="gramStart"/>
      <w:r w:rsidRPr="007A7CFD">
        <w:rPr>
          <w:rFonts w:ascii="Times New Roman" w:hAnsi="Times New Roman"/>
          <w:sz w:val="24"/>
          <w:szCs w:val="24"/>
        </w:rPr>
        <w:t>ч</w:t>
      </w:r>
      <w:proofErr w:type="gramEnd"/>
      <w:r w:rsidRPr="007A7CFD">
        <w:rPr>
          <w:rFonts w:ascii="Times New Roman" w:hAnsi="Times New Roman"/>
          <w:sz w:val="24"/>
          <w:szCs w:val="24"/>
        </w:rPr>
        <w:t xml:space="preserve"> осуществляют теплоснабжение во всех районах города. Суммарная располагаемая тепловая мощность источников составляет 189,02 Гкал/час, подключенная нагрузка – 114,18 Гкал/час.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Из 30 отопительных котельных, эксплуатируемых МУП «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Югорскэнергогаз</w:t>
      </w:r>
      <w:proofErr w:type="spellEnd"/>
      <w:r w:rsidRPr="007A7CFD">
        <w:rPr>
          <w:rFonts w:ascii="Times New Roman" w:hAnsi="Times New Roman"/>
          <w:sz w:val="24"/>
          <w:szCs w:val="24"/>
        </w:rPr>
        <w:t>», 22 котельные являются центральными и имеют свои присоединенные сети, 8 котельных являются автономными (крышными) и не имеют внешних тепловых сетей.</w:t>
      </w:r>
    </w:p>
    <w:p w:rsidR="00F45CE9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A7CFD">
        <w:rPr>
          <w:rFonts w:ascii="Times New Roman" w:hAnsi="Times New Roman"/>
          <w:sz w:val="24"/>
          <w:szCs w:val="24"/>
        </w:rPr>
        <w:t xml:space="preserve">Котельные с суммарной установленной мощностью 36,09 Гкал/час (суммарной располагаемой мощностью 31,11 Гкал/час) осуществляют теплоснабжение собственных </w:t>
      </w:r>
      <w:r w:rsidRPr="007A7CFD">
        <w:rPr>
          <w:rFonts w:ascii="Times New Roman" w:hAnsi="Times New Roman"/>
          <w:sz w:val="24"/>
          <w:szCs w:val="24"/>
        </w:rPr>
        <w:lastRenderedPageBreak/>
        <w:t>объектов, а также внешних потребителей с присоединенной тепловой нагрузкой 13,052 Гкал/час.</w:t>
      </w:r>
      <w:proofErr w:type="gramEnd"/>
    </w:p>
    <w:p w:rsidR="00F45CE9" w:rsidRDefault="00F45CE9" w:rsidP="007A7CFD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45CE9" w:rsidRDefault="007A7CFD" w:rsidP="007A7CFD">
      <w:pPr>
        <w:tabs>
          <w:tab w:val="left" w:pos="113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ru-RU"/>
        </w:rPr>
      </w:pPr>
      <w:bookmarkStart w:id="3" w:name="bookmark4"/>
      <w:r w:rsidRPr="007A7CFD">
        <w:rPr>
          <w:rFonts w:ascii="Times New Roman" w:hAnsi="Times New Roman"/>
          <w:b/>
          <w:sz w:val="24"/>
          <w:szCs w:val="24"/>
          <w:lang w:bidi="ru-RU"/>
        </w:rPr>
        <w:t>2.1.9.</w:t>
      </w:r>
      <w:r>
        <w:rPr>
          <w:rFonts w:ascii="Times New Roman" w:hAnsi="Times New Roman"/>
          <w:b/>
          <w:sz w:val="24"/>
          <w:szCs w:val="24"/>
          <w:lang w:bidi="ru-RU"/>
        </w:rPr>
        <w:t xml:space="preserve"> </w:t>
      </w:r>
      <w:r w:rsidRPr="007A7CFD">
        <w:rPr>
          <w:rFonts w:ascii="Times New Roman" w:hAnsi="Times New Roman"/>
          <w:b/>
          <w:sz w:val="24"/>
          <w:szCs w:val="24"/>
          <w:lang w:bidi="ru-RU"/>
        </w:rPr>
        <w:t>Телекоммуникационная инфраструктура</w:t>
      </w:r>
      <w:bookmarkEnd w:id="3"/>
    </w:p>
    <w:p w:rsidR="00B8516B" w:rsidRDefault="00B8516B" w:rsidP="00B8516B">
      <w:pPr>
        <w:tabs>
          <w:tab w:val="left" w:pos="11385"/>
        </w:tabs>
        <w:spacing w:after="0" w:line="240" w:lineRule="auto"/>
        <w:rPr>
          <w:rFonts w:ascii="Times New Roman" w:hAnsi="Times New Roman"/>
          <w:b/>
          <w:sz w:val="24"/>
          <w:szCs w:val="24"/>
          <w:lang w:bidi="ru-RU"/>
        </w:rPr>
      </w:pP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92756">
        <w:rPr>
          <w:rFonts w:ascii="Times New Roman" w:hAnsi="Times New Roman"/>
          <w:b/>
          <w:sz w:val="24"/>
          <w:szCs w:val="24"/>
        </w:rPr>
        <w:t>Электросвязь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B8516B" w:rsidRPr="00C92756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92756">
        <w:rPr>
          <w:rFonts w:ascii="Times New Roman" w:hAnsi="Times New Roman"/>
          <w:sz w:val="24"/>
          <w:szCs w:val="24"/>
        </w:rPr>
        <w:t xml:space="preserve">Услуги связи на территории города </w:t>
      </w:r>
      <w:proofErr w:type="spellStart"/>
      <w:r w:rsidRPr="00C92756">
        <w:rPr>
          <w:rFonts w:ascii="Times New Roman" w:hAnsi="Times New Roman"/>
          <w:sz w:val="24"/>
          <w:szCs w:val="24"/>
        </w:rPr>
        <w:t>Югорска</w:t>
      </w:r>
      <w:proofErr w:type="spellEnd"/>
      <w:r w:rsidRPr="00C92756">
        <w:rPr>
          <w:rFonts w:ascii="Times New Roman" w:hAnsi="Times New Roman"/>
          <w:sz w:val="24"/>
          <w:szCs w:val="24"/>
        </w:rPr>
        <w:t xml:space="preserve"> оказывают:</w:t>
      </w:r>
    </w:p>
    <w:p w:rsidR="00B8516B" w:rsidRPr="00C92756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756">
        <w:rPr>
          <w:rFonts w:ascii="Times New Roman" w:hAnsi="Times New Roman"/>
          <w:sz w:val="24"/>
          <w:szCs w:val="24"/>
        </w:rPr>
        <w:t xml:space="preserve">Советский районный узел электросвязи </w:t>
      </w:r>
      <w:proofErr w:type="spellStart"/>
      <w:r w:rsidRPr="00C92756">
        <w:rPr>
          <w:rFonts w:ascii="Times New Roman" w:hAnsi="Times New Roman"/>
          <w:sz w:val="24"/>
          <w:szCs w:val="24"/>
        </w:rPr>
        <w:t>Няганского</w:t>
      </w:r>
      <w:proofErr w:type="spellEnd"/>
      <w:r w:rsidRPr="00C92756">
        <w:rPr>
          <w:rFonts w:ascii="Times New Roman" w:hAnsi="Times New Roman"/>
          <w:sz w:val="24"/>
          <w:szCs w:val="24"/>
        </w:rPr>
        <w:t xml:space="preserve"> территориального узла электросвязи Ханты-Мансийского филиала электросвязи ОАО «Ростелеком »;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756">
        <w:rPr>
          <w:rFonts w:ascii="Times New Roman" w:hAnsi="Times New Roman"/>
          <w:sz w:val="24"/>
          <w:szCs w:val="24"/>
        </w:rPr>
        <w:t>Управление связи «</w:t>
      </w:r>
      <w:proofErr w:type="spellStart"/>
      <w:r w:rsidRPr="00C92756">
        <w:rPr>
          <w:rFonts w:ascii="Times New Roman" w:hAnsi="Times New Roman"/>
          <w:sz w:val="24"/>
          <w:szCs w:val="24"/>
        </w:rPr>
        <w:t>Югорскгазтелеком</w:t>
      </w:r>
      <w:proofErr w:type="spellEnd"/>
      <w:r>
        <w:rPr>
          <w:rFonts w:ascii="Times New Roman" w:hAnsi="Times New Roman"/>
          <w:sz w:val="24"/>
          <w:szCs w:val="24"/>
        </w:rPr>
        <w:t xml:space="preserve">» ООО «Газпром </w:t>
      </w:r>
      <w:proofErr w:type="spellStart"/>
      <w:r>
        <w:rPr>
          <w:rFonts w:ascii="Times New Roman" w:hAnsi="Times New Roman"/>
          <w:sz w:val="24"/>
          <w:szCs w:val="24"/>
        </w:rPr>
        <w:t>трансгаз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Югорск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B8516B" w:rsidRPr="00C022BE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022BE">
        <w:rPr>
          <w:rFonts w:ascii="Times New Roman" w:hAnsi="Times New Roman"/>
          <w:sz w:val="24"/>
          <w:szCs w:val="24"/>
        </w:rPr>
        <w:t xml:space="preserve">В настоящее время ОАО «Ростелеком» предоставляет доступ к городской, внутризоновой и междугородней связи. Доступ к сети </w:t>
      </w:r>
      <w:proofErr w:type="spellStart"/>
      <w:r w:rsidRPr="00C022BE">
        <w:rPr>
          <w:rFonts w:ascii="Times New Roman" w:hAnsi="Times New Roman"/>
          <w:sz w:val="24"/>
          <w:szCs w:val="24"/>
        </w:rPr>
        <w:t>Internet</w:t>
      </w:r>
      <w:proofErr w:type="spellEnd"/>
      <w:r w:rsidRPr="00C022BE">
        <w:rPr>
          <w:rFonts w:ascii="Times New Roman" w:hAnsi="Times New Roman"/>
          <w:sz w:val="24"/>
          <w:szCs w:val="24"/>
        </w:rPr>
        <w:t xml:space="preserve"> обеспечивается посредством станции широкополосного беспроводного абонентского доступа </w:t>
      </w:r>
      <w:proofErr w:type="spellStart"/>
      <w:r w:rsidRPr="00C022BE">
        <w:rPr>
          <w:rFonts w:ascii="Times New Roman" w:hAnsi="Times New Roman"/>
          <w:sz w:val="24"/>
          <w:szCs w:val="24"/>
        </w:rPr>
        <w:t>WiMax</w:t>
      </w:r>
      <w:proofErr w:type="spellEnd"/>
      <w:r w:rsidRPr="00C022BE">
        <w:rPr>
          <w:rFonts w:ascii="Times New Roman" w:hAnsi="Times New Roman"/>
          <w:sz w:val="24"/>
          <w:szCs w:val="24"/>
        </w:rPr>
        <w:t xml:space="preserve">. Телефонная связь обеспечивается автоматическими телефонными станциями (далее – АТС). 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022BE">
        <w:rPr>
          <w:rFonts w:ascii="Times New Roman" w:hAnsi="Times New Roman"/>
          <w:sz w:val="24"/>
          <w:szCs w:val="24"/>
        </w:rPr>
        <w:t>На территории городского округа действует 2 АТС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022BE">
        <w:rPr>
          <w:rFonts w:ascii="Times New Roman" w:hAnsi="Times New Roman"/>
          <w:sz w:val="24"/>
          <w:szCs w:val="24"/>
        </w:rPr>
        <w:t>Протяженность магистральных подземных линий связи в границах городского округа составляет 58,3 км.</w:t>
      </w:r>
    </w:p>
    <w:p w:rsidR="00B8516B" w:rsidRPr="003F63B8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022BE">
        <w:rPr>
          <w:rFonts w:ascii="Times New Roman" w:hAnsi="Times New Roman"/>
          <w:sz w:val="24"/>
          <w:szCs w:val="24"/>
        </w:rPr>
        <w:t>Перспективы развития отрасли – установка телекоммуникационных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22BE">
        <w:rPr>
          <w:rFonts w:ascii="Times New Roman" w:hAnsi="Times New Roman"/>
          <w:sz w:val="24"/>
          <w:szCs w:val="24"/>
        </w:rPr>
        <w:t>мультисервисных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022BE">
        <w:rPr>
          <w:rFonts w:ascii="Times New Roman" w:hAnsi="Times New Roman"/>
          <w:sz w:val="24"/>
          <w:szCs w:val="24"/>
        </w:rPr>
        <w:t xml:space="preserve"> шкафов, предоставляющих весь спектр услуг связи (цифр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22BE">
        <w:rPr>
          <w:rFonts w:ascii="Times New Roman" w:hAnsi="Times New Roman"/>
          <w:sz w:val="24"/>
          <w:szCs w:val="24"/>
        </w:rPr>
        <w:t>телефония, широкополосная телефония, широкополосный Интернет, цифровое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22BE">
        <w:rPr>
          <w:rFonts w:ascii="Times New Roman" w:hAnsi="Times New Roman"/>
          <w:sz w:val="24"/>
          <w:szCs w:val="24"/>
        </w:rPr>
        <w:t>телевидение)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F63B8">
        <w:rPr>
          <w:rFonts w:ascii="Times New Roman" w:hAnsi="Times New Roman"/>
          <w:sz w:val="24"/>
          <w:szCs w:val="24"/>
        </w:rPr>
        <w:t>Протяженность магистральных подземных линий связи в границах городского округа составит 65,9 км. В том числе:</w:t>
      </w:r>
    </w:p>
    <w:p w:rsidR="00B8516B" w:rsidRPr="003F63B8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F63B8">
        <w:rPr>
          <w:rFonts w:ascii="Times New Roman" w:hAnsi="Times New Roman"/>
          <w:sz w:val="24"/>
          <w:szCs w:val="24"/>
        </w:rPr>
        <w:t>проектируемые – 11,54 км;</w:t>
      </w:r>
    </w:p>
    <w:p w:rsidR="00B8516B" w:rsidRPr="003F63B8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F63B8">
        <w:rPr>
          <w:rFonts w:ascii="Times New Roman" w:hAnsi="Times New Roman"/>
          <w:sz w:val="24"/>
          <w:szCs w:val="24"/>
        </w:rPr>
        <w:t>реконструируемые – 12,18 км;</w:t>
      </w:r>
    </w:p>
    <w:p w:rsidR="00B8516B" w:rsidRPr="00C022BE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F63B8">
        <w:rPr>
          <w:rFonts w:ascii="Times New Roman" w:hAnsi="Times New Roman"/>
          <w:sz w:val="24"/>
          <w:szCs w:val="24"/>
        </w:rPr>
        <w:t>сохраняемые – 42,207 км.</w:t>
      </w:r>
    </w:p>
    <w:p w:rsidR="00B8516B" w:rsidRPr="003F63B8" w:rsidRDefault="00B8516B" w:rsidP="00B8516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022BE">
        <w:rPr>
          <w:rFonts w:ascii="Times New Roman" w:hAnsi="Times New Roman"/>
          <w:b/>
          <w:sz w:val="24"/>
          <w:szCs w:val="24"/>
        </w:rPr>
        <w:t>Сотовая связь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8516B" w:rsidRPr="003F63B8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F63B8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 w:rsidRPr="003F63B8">
        <w:rPr>
          <w:rFonts w:ascii="Times New Roman" w:hAnsi="Times New Roman"/>
          <w:sz w:val="24"/>
          <w:szCs w:val="24"/>
        </w:rPr>
        <w:t xml:space="preserve"> предоставляют услуги </w:t>
      </w:r>
      <w:r>
        <w:rPr>
          <w:rFonts w:ascii="Times New Roman" w:hAnsi="Times New Roman"/>
          <w:sz w:val="24"/>
          <w:szCs w:val="24"/>
        </w:rPr>
        <w:t>5</w:t>
      </w:r>
      <w:r w:rsidRPr="003F63B8">
        <w:rPr>
          <w:rFonts w:ascii="Times New Roman" w:hAnsi="Times New Roman"/>
          <w:sz w:val="24"/>
          <w:szCs w:val="24"/>
        </w:rPr>
        <w:t xml:space="preserve"> оператор</w:t>
      </w:r>
      <w:r>
        <w:rPr>
          <w:rFonts w:ascii="Times New Roman" w:hAnsi="Times New Roman"/>
          <w:sz w:val="24"/>
          <w:szCs w:val="24"/>
        </w:rPr>
        <w:t xml:space="preserve">ов </w:t>
      </w:r>
      <w:r w:rsidRPr="003F63B8">
        <w:rPr>
          <w:rFonts w:ascii="Times New Roman" w:hAnsi="Times New Roman"/>
          <w:sz w:val="24"/>
          <w:szCs w:val="24"/>
        </w:rPr>
        <w:t>сотовой связи</w:t>
      </w:r>
      <w:r>
        <w:rPr>
          <w:rFonts w:ascii="Times New Roman" w:hAnsi="Times New Roman"/>
          <w:sz w:val="24"/>
          <w:szCs w:val="24"/>
        </w:rPr>
        <w:t xml:space="preserve"> – МТС, Мегафон, Билайн, ТЕЛЕ-2,</w:t>
      </w:r>
      <w:r w:rsidRPr="003F63B8">
        <w:t xml:space="preserve"> </w:t>
      </w:r>
      <w:r w:rsidRPr="003F63B8">
        <w:rPr>
          <w:rFonts w:ascii="Times New Roman" w:hAnsi="Times New Roman"/>
          <w:sz w:val="24"/>
          <w:szCs w:val="24"/>
        </w:rPr>
        <w:t>«Мотив».</w:t>
      </w:r>
      <w:r w:rsidRPr="003F63B8">
        <w:t xml:space="preserve"> </w:t>
      </w:r>
      <w:r w:rsidRPr="003F63B8">
        <w:rPr>
          <w:rFonts w:ascii="Times New Roman" w:hAnsi="Times New Roman"/>
          <w:sz w:val="24"/>
          <w:szCs w:val="24"/>
        </w:rPr>
        <w:t xml:space="preserve">На территории городского округа расположено 9 базовых станций сотовой и спутниковой связи. </w:t>
      </w:r>
      <w:r w:rsidRPr="000E2D1D">
        <w:rPr>
          <w:rFonts w:ascii="Times New Roman" w:hAnsi="Times New Roman"/>
          <w:sz w:val="24"/>
          <w:szCs w:val="24"/>
        </w:rPr>
        <w:t>Основной проблемой развития электросвязи на территории муниципального образования являлась телефонизация отдаленных районов, которая была невозможно из-за отсутствия телефонных линий и проблемами с финансированием. Во многом это определило и развитие системы абонентского радио доступа DECT, целью которой является решение вопросов организации «последней мили» сети телефонной связи с качеством, сравнимым с проводным подключением (включая возможность использования модема и факса).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F63B8">
        <w:rPr>
          <w:rFonts w:ascii="Times New Roman" w:hAnsi="Times New Roman"/>
          <w:sz w:val="24"/>
          <w:szCs w:val="24"/>
        </w:rPr>
        <w:t>Перспективы развития отрасли – создание условий для распространения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63B8">
        <w:rPr>
          <w:rFonts w:ascii="Times New Roman" w:hAnsi="Times New Roman"/>
          <w:sz w:val="24"/>
          <w:szCs w:val="24"/>
        </w:rPr>
        <w:t>качественной и устойчивой сотовой связи.</w:t>
      </w:r>
    </w:p>
    <w:p w:rsidR="00AD25F5" w:rsidRDefault="00AD25F5" w:rsidP="00682BFD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F63B8">
        <w:rPr>
          <w:rFonts w:ascii="Times New Roman" w:hAnsi="Times New Roman"/>
          <w:b/>
          <w:sz w:val="24"/>
          <w:szCs w:val="24"/>
        </w:rPr>
        <w:t>Почтовая связь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8516B" w:rsidRDefault="00B8516B" w:rsidP="00682B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F63B8">
        <w:rPr>
          <w:rFonts w:ascii="Times New Roman" w:hAnsi="Times New Roman"/>
          <w:sz w:val="24"/>
          <w:szCs w:val="24"/>
        </w:rPr>
        <w:t>Предоставление услуг почтовой связи на территории города осуществляют 3 отделения почтовой связи, входящие в состав Управления Федеральной почтовой связи Ханты – Мансийского автономного округа – Югры.</w:t>
      </w:r>
      <w:r w:rsidRPr="00D87494">
        <w:t xml:space="preserve"> </w:t>
      </w:r>
      <w:r w:rsidRPr="00FD263A">
        <w:rPr>
          <w:rFonts w:ascii="Times New Roman" w:hAnsi="Times New Roman"/>
          <w:sz w:val="24"/>
          <w:szCs w:val="24"/>
        </w:rPr>
        <w:t xml:space="preserve">Одним из основных направлений развития почтовой связи является внедрение информационных технологий: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proofErr w:type="gramStart"/>
      <w:r w:rsidRPr="00FD263A">
        <w:rPr>
          <w:rFonts w:ascii="Times New Roman" w:hAnsi="Times New Roman"/>
          <w:sz w:val="24"/>
          <w:szCs w:val="24"/>
        </w:rPr>
        <w:t>Кибер</w:t>
      </w:r>
      <w:proofErr w:type="spellEnd"/>
      <w:r w:rsidRPr="00FD263A">
        <w:rPr>
          <w:rFonts w:ascii="Times New Roman" w:hAnsi="Times New Roman"/>
          <w:sz w:val="24"/>
          <w:szCs w:val="24"/>
        </w:rPr>
        <w:t>-деньги</w:t>
      </w:r>
      <w:proofErr w:type="gramEnd"/>
      <w:r>
        <w:rPr>
          <w:rFonts w:ascii="Times New Roman" w:hAnsi="Times New Roman"/>
          <w:sz w:val="24"/>
          <w:szCs w:val="24"/>
        </w:rPr>
        <w:t>»</w:t>
      </w:r>
      <w:r w:rsidRPr="00FD263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FD263A">
        <w:rPr>
          <w:rFonts w:ascii="Times New Roman" w:hAnsi="Times New Roman"/>
          <w:sz w:val="24"/>
          <w:szCs w:val="24"/>
        </w:rPr>
        <w:t>Кибер</w:t>
      </w:r>
      <w:proofErr w:type="spellEnd"/>
      <w:r w:rsidRPr="00FD263A">
        <w:rPr>
          <w:rFonts w:ascii="Times New Roman" w:hAnsi="Times New Roman"/>
          <w:sz w:val="24"/>
          <w:szCs w:val="24"/>
        </w:rPr>
        <w:t>-почта</w:t>
      </w:r>
      <w:r>
        <w:rPr>
          <w:rFonts w:ascii="Times New Roman" w:hAnsi="Times New Roman"/>
          <w:sz w:val="24"/>
          <w:szCs w:val="24"/>
        </w:rPr>
        <w:t>»</w:t>
      </w:r>
      <w:r w:rsidRPr="00FD263A">
        <w:rPr>
          <w:rFonts w:ascii="Times New Roman" w:hAnsi="Times New Roman"/>
          <w:sz w:val="24"/>
          <w:szCs w:val="24"/>
        </w:rPr>
        <w:t xml:space="preserve">, экспресс-почта. Развиваются непрофильные направления: реализация товаров народного направления, карт оплаты услуг телефонной связи, лотерей; предоставление </w:t>
      </w:r>
      <w:proofErr w:type="spellStart"/>
      <w:r w:rsidRPr="00FD263A">
        <w:rPr>
          <w:rFonts w:ascii="Times New Roman" w:hAnsi="Times New Roman"/>
          <w:sz w:val="24"/>
          <w:szCs w:val="24"/>
        </w:rPr>
        <w:t>фотоуслуг</w:t>
      </w:r>
      <w:proofErr w:type="spellEnd"/>
      <w:r w:rsidRPr="00FD263A">
        <w:rPr>
          <w:rFonts w:ascii="Times New Roman" w:hAnsi="Times New Roman"/>
          <w:sz w:val="24"/>
          <w:szCs w:val="24"/>
        </w:rPr>
        <w:t xml:space="preserve"> почтой, услуг </w:t>
      </w:r>
      <w:proofErr w:type="spellStart"/>
      <w:r w:rsidRPr="00FD263A">
        <w:rPr>
          <w:rFonts w:ascii="Times New Roman" w:hAnsi="Times New Roman"/>
          <w:sz w:val="24"/>
          <w:szCs w:val="24"/>
        </w:rPr>
        <w:t>стархования</w:t>
      </w:r>
      <w:proofErr w:type="spellEnd"/>
      <w:r w:rsidRPr="00FD263A">
        <w:rPr>
          <w:rFonts w:ascii="Times New Roman" w:hAnsi="Times New Roman"/>
          <w:sz w:val="24"/>
          <w:szCs w:val="24"/>
        </w:rPr>
        <w:t xml:space="preserve">, услуг </w:t>
      </w:r>
      <w:proofErr w:type="spellStart"/>
      <w:r w:rsidRPr="00FD263A">
        <w:rPr>
          <w:rFonts w:ascii="Times New Roman" w:hAnsi="Times New Roman"/>
          <w:sz w:val="24"/>
          <w:szCs w:val="24"/>
        </w:rPr>
        <w:t>посылторговым</w:t>
      </w:r>
      <w:proofErr w:type="spellEnd"/>
      <w:r w:rsidRPr="00FD26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организациям. Для стабилизации </w:t>
      </w:r>
      <w:r w:rsidRPr="00FD263A">
        <w:rPr>
          <w:rFonts w:ascii="Times New Roman" w:hAnsi="Times New Roman"/>
          <w:sz w:val="24"/>
          <w:szCs w:val="24"/>
        </w:rPr>
        <w:t xml:space="preserve">положения отрасли в настоящее время Филиалом ФГУП </w:t>
      </w:r>
      <w:r>
        <w:rPr>
          <w:rFonts w:ascii="Times New Roman" w:hAnsi="Times New Roman"/>
          <w:sz w:val="24"/>
          <w:szCs w:val="24"/>
        </w:rPr>
        <w:t>«</w:t>
      </w:r>
      <w:r w:rsidRPr="00FD263A">
        <w:rPr>
          <w:rFonts w:ascii="Times New Roman" w:hAnsi="Times New Roman"/>
          <w:sz w:val="24"/>
          <w:szCs w:val="24"/>
        </w:rPr>
        <w:t>Почта России</w:t>
      </w:r>
      <w:r>
        <w:rPr>
          <w:rFonts w:ascii="Times New Roman" w:hAnsi="Times New Roman"/>
          <w:sz w:val="24"/>
          <w:szCs w:val="24"/>
        </w:rPr>
        <w:t>»</w:t>
      </w:r>
      <w:r w:rsidRPr="00FD263A">
        <w:rPr>
          <w:rFonts w:ascii="Times New Roman" w:hAnsi="Times New Roman"/>
          <w:sz w:val="24"/>
          <w:szCs w:val="24"/>
        </w:rPr>
        <w:t xml:space="preserve"> разрабатываются мероприятия по оптимизации сети почтовой связи и транспортной схемы на территори</w:t>
      </w:r>
      <w:r w:rsidR="00682BFD">
        <w:rPr>
          <w:rFonts w:ascii="Times New Roman" w:hAnsi="Times New Roman"/>
          <w:sz w:val="24"/>
          <w:szCs w:val="24"/>
        </w:rPr>
        <w:t xml:space="preserve">и города </w:t>
      </w:r>
      <w:proofErr w:type="spellStart"/>
      <w:r w:rsidR="00682BFD">
        <w:rPr>
          <w:rFonts w:ascii="Times New Roman" w:hAnsi="Times New Roman"/>
          <w:sz w:val="24"/>
          <w:szCs w:val="24"/>
        </w:rPr>
        <w:t>Югорска</w:t>
      </w:r>
      <w:proofErr w:type="spellEnd"/>
      <w:r w:rsidR="00682BFD">
        <w:rPr>
          <w:rFonts w:ascii="Times New Roman" w:hAnsi="Times New Roman"/>
          <w:sz w:val="24"/>
          <w:szCs w:val="24"/>
        </w:rPr>
        <w:t xml:space="preserve"> и округа.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</w:t>
      </w:r>
      <w:r w:rsidRPr="007157A1">
        <w:rPr>
          <w:rFonts w:ascii="Times New Roman" w:hAnsi="Times New Roman"/>
          <w:b/>
          <w:sz w:val="24"/>
          <w:szCs w:val="24"/>
        </w:rPr>
        <w:t>елевещание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B8516B" w:rsidRPr="007157A1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157A1">
        <w:rPr>
          <w:rFonts w:ascii="Times New Roman" w:hAnsi="Times New Roman"/>
          <w:sz w:val="24"/>
          <w:szCs w:val="24"/>
        </w:rPr>
        <w:t>Телевизионное вещание ведут 2 телекомпании:</w:t>
      </w:r>
    </w:p>
    <w:p w:rsidR="00B8516B" w:rsidRPr="007157A1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157A1">
        <w:rPr>
          <w:rFonts w:ascii="Times New Roman" w:hAnsi="Times New Roman"/>
          <w:sz w:val="24"/>
          <w:szCs w:val="24"/>
        </w:rPr>
        <w:t>телерадиокомпания «Норд» ОАО «</w:t>
      </w:r>
      <w:proofErr w:type="spellStart"/>
      <w:r w:rsidRPr="007157A1">
        <w:rPr>
          <w:rFonts w:ascii="Times New Roman" w:hAnsi="Times New Roman"/>
          <w:sz w:val="24"/>
          <w:szCs w:val="24"/>
        </w:rPr>
        <w:t>Газпромтелецентр</w:t>
      </w:r>
      <w:proofErr w:type="spellEnd"/>
      <w:r w:rsidRPr="007157A1">
        <w:rPr>
          <w:rFonts w:ascii="Times New Roman" w:hAnsi="Times New Roman"/>
          <w:sz w:val="24"/>
          <w:szCs w:val="24"/>
        </w:rPr>
        <w:t>»;</w:t>
      </w:r>
    </w:p>
    <w:p w:rsidR="00B8516B" w:rsidRPr="007157A1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157A1">
        <w:rPr>
          <w:rFonts w:ascii="Times New Roman" w:hAnsi="Times New Roman"/>
          <w:sz w:val="24"/>
          <w:szCs w:val="24"/>
        </w:rPr>
        <w:t>телекомпания «</w:t>
      </w:r>
      <w:proofErr w:type="spellStart"/>
      <w:r w:rsidRPr="007157A1">
        <w:rPr>
          <w:rFonts w:ascii="Times New Roman" w:hAnsi="Times New Roman"/>
          <w:sz w:val="24"/>
          <w:szCs w:val="24"/>
        </w:rPr>
        <w:t>Югорс</w:t>
      </w:r>
      <w:r>
        <w:rPr>
          <w:rFonts w:ascii="Times New Roman" w:hAnsi="Times New Roman"/>
          <w:sz w:val="24"/>
          <w:szCs w:val="24"/>
        </w:rPr>
        <w:t>к</w:t>
      </w:r>
      <w:proofErr w:type="spellEnd"/>
      <w:r w:rsidRPr="007157A1">
        <w:rPr>
          <w:rFonts w:ascii="Times New Roman" w:hAnsi="Times New Roman"/>
          <w:sz w:val="24"/>
          <w:szCs w:val="24"/>
        </w:rPr>
        <w:t xml:space="preserve"> ТВ». </w:t>
      </w:r>
    </w:p>
    <w:p w:rsidR="00B8516B" w:rsidRPr="007157A1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Помимо </w:t>
      </w:r>
      <w:r w:rsidRPr="007157A1">
        <w:rPr>
          <w:rFonts w:ascii="Times New Roman" w:hAnsi="Times New Roman"/>
          <w:sz w:val="24"/>
          <w:szCs w:val="24"/>
        </w:rPr>
        <w:t>этого население имеет возможность воспользоваться услугами кабельного телевидения.</w:t>
      </w:r>
      <w:r w:rsidRPr="000E2D1D">
        <w:t xml:space="preserve"> </w:t>
      </w:r>
      <w:r w:rsidRPr="000E2D1D">
        <w:rPr>
          <w:rFonts w:ascii="Times New Roman" w:hAnsi="Times New Roman"/>
          <w:sz w:val="24"/>
          <w:szCs w:val="24"/>
        </w:rPr>
        <w:t>Услугами кабельного телевидения пользуется более 5000 абонентов. На территории города т</w:t>
      </w:r>
      <w:r>
        <w:rPr>
          <w:rFonts w:ascii="Times New Roman" w:hAnsi="Times New Roman"/>
          <w:sz w:val="24"/>
          <w:szCs w:val="24"/>
        </w:rPr>
        <w:t>р</w:t>
      </w:r>
      <w:r w:rsidRPr="000E2D1D">
        <w:rPr>
          <w:rFonts w:ascii="Times New Roman" w:hAnsi="Times New Roman"/>
          <w:sz w:val="24"/>
          <w:szCs w:val="24"/>
        </w:rPr>
        <w:t xml:space="preserve">анслируется более 32 телевизионных каналов. В городе успешно развивается сеть пользователей </w:t>
      </w:r>
      <w:proofErr w:type="spellStart"/>
      <w:r w:rsidRPr="000E2D1D">
        <w:rPr>
          <w:rFonts w:ascii="Times New Roman" w:hAnsi="Times New Roman"/>
          <w:sz w:val="24"/>
          <w:szCs w:val="24"/>
        </w:rPr>
        <w:t>Интеренет</w:t>
      </w:r>
      <w:proofErr w:type="spellEnd"/>
      <w:r w:rsidRPr="000E2D1D">
        <w:rPr>
          <w:rFonts w:ascii="Times New Roman" w:hAnsi="Times New Roman"/>
          <w:sz w:val="24"/>
          <w:szCs w:val="24"/>
        </w:rPr>
        <w:t>.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157A1">
        <w:rPr>
          <w:rFonts w:ascii="Times New Roman" w:hAnsi="Times New Roman"/>
          <w:sz w:val="24"/>
          <w:szCs w:val="24"/>
        </w:rPr>
        <w:t>Таким образом, в целом можно сделать вывод об устойчивом уровне обеспеченности городского округа объектами связи.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8516B" w:rsidRDefault="00B8516B" w:rsidP="00B8516B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bidi="ru-RU"/>
        </w:rPr>
      </w:pPr>
      <w:bookmarkStart w:id="4" w:name="bookmark5"/>
      <w:r>
        <w:rPr>
          <w:rFonts w:ascii="Times New Roman" w:hAnsi="Times New Roman"/>
          <w:b/>
          <w:bCs/>
          <w:iCs/>
          <w:sz w:val="24"/>
          <w:szCs w:val="24"/>
          <w:lang w:bidi="ru-RU"/>
        </w:rPr>
        <w:t xml:space="preserve">2.1.10 </w:t>
      </w:r>
      <w:r w:rsidRPr="00B8516B">
        <w:rPr>
          <w:rFonts w:ascii="Times New Roman" w:hAnsi="Times New Roman"/>
          <w:b/>
          <w:bCs/>
          <w:iCs/>
          <w:sz w:val="24"/>
          <w:szCs w:val="24"/>
          <w:lang w:bidi="ru-RU"/>
        </w:rPr>
        <w:t>Уровень жизни населения</w:t>
      </w:r>
      <w:bookmarkEnd w:id="4"/>
    </w:p>
    <w:p w:rsidR="00172238" w:rsidRPr="003146B7" w:rsidRDefault="00172238" w:rsidP="00172238">
      <w:pPr>
        <w:pStyle w:val="21"/>
        <w:shd w:val="clear" w:color="auto" w:fill="auto"/>
        <w:spacing w:after="0" w:line="298" w:lineRule="exact"/>
        <w:ind w:firstLine="567"/>
        <w:jc w:val="both"/>
        <w:rPr>
          <w:sz w:val="24"/>
          <w:szCs w:val="24"/>
        </w:rPr>
      </w:pPr>
      <w:r w:rsidRPr="003146B7">
        <w:rPr>
          <w:sz w:val="24"/>
          <w:szCs w:val="24"/>
        </w:rPr>
        <w:t xml:space="preserve">С 2007 года в динамике среднедушевого дохода прослеживается планомерная тенденция роста. В 2016 году среднедушевые денежные доходы населения города </w:t>
      </w:r>
      <w:proofErr w:type="spellStart"/>
      <w:r w:rsidRPr="003146B7">
        <w:rPr>
          <w:sz w:val="24"/>
          <w:szCs w:val="24"/>
        </w:rPr>
        <w:t>Югорска</w:t>
      </w:r>
      <w:proofErr w:type="spellEnd"/>
      <w:r w:rsidRPr="003146B7">
        <w:rPr>
          <w:sz w:val="24"/>
          <w:szCs w:val="24"/>
        </w:rPr>
        <w:t xml:space="preserve"> составили 50,3 тыс. руб. (2015 г – 48,4 тыс. руб.).</w:t>
      </w:r>
    </w:p>
    <w:p w:rsidR="00B8516B" w:rsidRPr="005C1E16" w:rsidRDefault="00B8516B" w:rsidP="00B8516B">
      <w:pPr>
        <w:pStyle w:val="21"/>
        <w:shd w:val="clear" w:color="auto" w:fill="auto"/>
        <w:spacing w:after="0" w:line="298" w:lineRule="exact"/>
        <w:jc w:val="right"/>
        <w:rPr>
          <w:sz w:val="24"/>
          <w:szCs w:val="24"/>
        </w:rPr>
      </w:pPr>
      <w:r w:rsidRPr="005C1E16">
        <w:rPr>
          <w:sz w:val="24"/>
          <w:szCs w:val="24"/>
        </w:rPr>
        <w:t>Таблица 10</w:t>
      </w:r>
    </w:p>
    <w:p w:rsidR="00B8516B" w:rsidRDefault="00B8516B" w:rsidP="00B8516B">
      <w:pPr>
        <w:pStyle w:val="21"/>
        <w:shd w:val="clear" w:color="auto" w:fill="auto"/>
        <w:spacing w:after="0" w:line="298" w:lineRule="exact"/>
        <w:ind w:left="3060"/>
        <w:jc w:val="left"/>
        <w:rPr>
          <w:sz w:val="24"/>
          <w:szCs w:val="24"/>
        </w:rPr>
      </w:pPr>
      <w:r w:rsidRPr="00B8516B">
        <w:rPr>
          <w:sz w:val="24"/>
          <w:szCs w:val="24"/>
        </w:rPr>
        <w:t>Среднедушевые доходы населения</w:t>
      </w:r>
    </w:p>
    <w:p w:rsidR="00172238" w:rsidRDefault="00172238" w:rsidP="00B8516B">
      <w:pPr>
        <w:pStyle w:val="21"/>
        <w:shd w:val="clear" w:color="auto" w:fill="auto"/>
        <w:spacing w:after="0" w:line="298" w:lineRule="exact"/>
        <w:ind w:left="3060"/>
        <w:jc w:val="left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4"/>
        <w:gridCol w:w="1234"/>
        <w:gridCol w:w="1234"/>
        <w:gridCol w:w="1234"/>
        <w:gridCol w:w="1234"/>
        <w:gridCol w:w="1243"/>
      </w:tblGrid>
      <w:tr w:rsidR="00172238" w:rsidRPr="00172238" w:rsidTr="00172238">
        <w:trPr>
          <w:trHeight w:hRule="exact" w:val="307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2238" w:rsidRPr="00172238" w:rsidRDefault="00172238" w:rsidP="00172238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172238" w:rsidRDefault="00172238" w:rsidP="0017223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2012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172238" w:rsidRDefault="00172238" w:rsidP="0017223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2013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172238" w:rsidRDefault="00172238" w:rsidP="0017223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2014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172238" w:rsidRDefault="00172238" w:rsidP="0017223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2015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172238" w:rsidRDefault="00172238" w:rsidP="0017223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2016</w:t>
            </w:r>
          </w:p>
        </w:tc>
      </w:tr>
      <w:tr w:rsidR="00172238" w:rsidRPr="00172238" w:rsidTr="00172238">
        <w:trPr>
          <w:trHeight w:hRule="exact" w:val="451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Среднеокружное</w:t>
            </w:r>
            <w:proofErr w:type="spellEnd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 xml:space="preserve"> значение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36345,4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39291,7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41503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44507,2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ind w:left="3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43270,2</w:t>
            </w:r>
          </w:p>
        </w:tc>
      </w:tr>
      <w:tr w:rsidR="00172238" w:rsidRPr="00172238" w:rsidTr="00172238">
        <w:trPr>
          <w:trHeight w:hRule="exact" w:val="418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 xml:space="preserve">Город </w:t>
            </w:r>
            <w:proofErr w:type="spellStart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Югорск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41 510,1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45498,2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48520,1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48404,8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50310,9</w:t>
            </w:r>
          </w:p>
        </w:tc>
      </w:tr>
      <w:tr w:rsidR="00172238" w:rsidRPr="00172238" w:rsidTr="00172238">
        <w:trPr>
          <w:trHeight w:hRule="exact" w:val="1147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 xml:space="preserve">Коэффициент превышения </w:t>
            </w:r>
            <w:proofErr w:type="spellStart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среднеокружного</w:t>
            </w:r>
            <w:proofErr w:type="spellEnd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 xml:space="preserve"> значения МО город </w:t>
            </w:r>
            <w:proofErr w:type="spellStart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Югорск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1,14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1,16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1,09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1,16</w:t>
            </w:r>
          </w:p>
        </w:tc>
      </w:tr>
    </w:tbl>
    <w:p w:rsidR="00172238" w:rsidRPr="00B8516B" w:rsidRDefault="00172238" w:rsidP="00172238">
      <w:pPr>
        <w:pStyle w:val="21"/>
        <w:shd w:val="clear" w:color="auto" w:fill="auto"/>
        <w:spacing w:after="0" w:line="298" w:lineRule="exact"/>
        <w:jc w:val="both"/>
        <w:rPr>
          <w:sz w:val="24"/>
          <w:szCs w:val="24"/>
        </w:rPr>
      </w:pPr>
    </w:p>
    <w:p w:rsidR="00B8516B" w:rsidRPr="00B8516B" w:rsidRDefault="00B8516B" w:rsidP="00B8516B">
      <w:pPr>
        <w:framePr w:w="9226" w:wrap="notBeside" w:vAnchor="text" w:hAnchor="text" w:xAlign="center" w:y="1"/>
        <w:spacing w:after="2" w:line="240" w:lineRule="exact"/>
        <w:jc w:val="right"/>
        <w:rPr>
          <w:rFonts w:ascii="Times New Roman" w:hAnsi="Times New Roman"/>
          <w:sz w:val="24"/>
          <w:szCs w:val="24"/>
        </w:rPr>
      </w:pPr>
      <w:r w:rsidRPr="00B8516B">
        <w:rPr>
          <w:rFonts w:ascii="Times New Roman" w:hAnsi="Times New Roman"/>
          <w:sz w:val="24"/>
          <w:szCs w:val="24"/>
        </w:rPr>
        <w:lastRenderedPageBreak/>
        <w:t>Таблица 11</w:t>
      </w:r>
    </w:p>
    <w:p w:rsidR="00B8516B" w:rsidRPr="00B8516B" w:rsidRDefault="00B8516B" w:rsidP="00B8516B">
      <w:pPr>
        <w:framePr w:w="9226" w:wrap="notBeside" w:vAnchor="text" w:hAnchor="text" w:xAlign="center" w:y="1"/>
        <w:spacing w:line="240" w:lineRule="exact"/>
        <w:rPr>
          <w:rFonts w:ascii="Times New Roman" w:hAnsi="Times New Roman"/>
          <w:sz w:val="24"/>
          <w:szCs w:val="24"/>
        </w:rPr>
      </w:pPr>
      <w:r w:rsidRPr="00B8516B">
        <w:rPr>
          <w:rFonts w:ascii="Times New Roman" w:hAnsi="Times New Roman"/>
          <w:sz w:val="24"/>
          <w:szCs w:val="24"/>
        </w:rPr>
        <w:t>Динамика среднедушевого дохода в муни</w:t>
      </w:r>
      <w:r w:rsidRPr="00850841">
        <w:rPr>
          <w:rStyle w:val="af2"/>
          <w:rFonts w:eastAsia="Calibri"/>
        </w:rPr>
        <w:t>ц</w:t>
      </w:r>
      <w:r w:rsidRPr="00B8516B">
        <w:rPr>
          <w:rFonts w:ascii="Times New Roman" w:hAnsi="Times New Roman"/>
          <w:sz w:val="24"/>
          <w:szCs w:val="24"/>
        </w:rPr>
        <w:t>ипальных районах ХМАО-Югры, руб.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1277"/>
        <w:gridCol w:w="1133"/>
        <w:gridCol w:w="994"/>
        <w:gridCol w:w="1286"/>
        <w:gridCol w:w="1133"/>
      </w:tblGrid>
      <w:tr w:rsidR="00B8516B" w:rsidRPr="005050EA" w:rsidTr="005C1E16">
        <w:trPr>
          <w:trHeight w:hRule="exact" w:val="581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6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Наименование</w:t>
            </w:r>
          </w:p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before="60"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5050EA">
              <w:rPr>
                <w:rStyle w:val="211pt"/>
                <w:sz w:val="24"/>
                <w:szCs w:val="24"/>
              </w:rPr>
              <w:t>2012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  <w:rPr>
                <w:sz w:val="24"/>
                <w:szCs w:val="24"/>
              </w:rPr>
            </w:pPr>
            <w:r w:rsidRPr="005050EA">
              <w:rPr>
                <w:rStyle w:val="211pt"/>
                <w:sz w:val="24"/>
                <w:szCs w:val="24"/>
              </w:rPr>
              <w:t>2013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20" w:lineRule="exact"/>
              <w:jc w:val="left"/>
              <w:rPr>
                <w:sz w:val="24"/>
                <w:szCs w:val="24"/>
              </w:rPr>
            </w:pPr>
            <w:r w:rsidRPr="005050EA">
              <w:rPr>
                <w:rStyle w:val="211pt"/>
                <w:sz w:val="24"/>
                <w:szCs w:val="24"/>
              </w:rPr>
              <w:t>2014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5050EA">
              <w:rPr>
                <w:rStyle w:val="211pt"/>
                <w:sz w:val="24"/>
                <w:szCs w:val="24"/>
              </w:rPr>
              <w:t>2015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20" w:lineRule="exact"/>
              <w:ind w:left="260"/>
              <w:jc w:val="left"/>
              <w:rPr>
                <w:sz w:val="24"/>
                <w:szCs w:val="24"/>
              </w:rPr>
            </w:pPr>
            <w:r w:rsidRPr="005050EA">
              <w:rPr>
                <w:rStyle w:val="211pt"/>
                <w:sz w:val="24"/>
                <w:szCs w:val="24"/>
              </w:rPr>
              <w:t>2016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Ханты-Мансийский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37 705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46 872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50 785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62 746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67 175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Октябрьский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40 643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45 917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50 445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46 304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47 933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proofErr w:type="spellStart"/>
            <w:r w:rsidRPr="005050EA">
              <w:rPr>
                <w:sz w:val="24"/>
                <w:szCs w:val="24"/>
              </w:rPr>
              <w:t>Сургутский</w:t>
            </w:r>
            <w:proofErr w:type="spellEnd"/>
            <w:r w:rsidRPr="005050EA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38 141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39 333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41 941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45 943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47 601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Белоярский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33 275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38 301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41 869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44 850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46 140</w:t>
            </w:r>
          </w:p>
        </w:tc>
      </w:tr>
      <w:tr w:rsidR="00B8516B" w:rsidRPr="005050EA" w:rsidTr="005C1E16">
        <w:trPr>
          <w:trHeight w:hRule="exact" w:val="403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proofErr w:type="spellStart"/>
            <w:r w:rsidRPr="005050EA">
              <w:rPr>
                <w:sz w:val="24"/>
                <w:szCs w:val="24"/>
              </w:rPr>
              <w:t>Нефтеюганский</w:t>
            </w:r>
            <w:proofErr w:type="spellEnd"/>
            <w:r w:rsidRPr="005050EA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34 109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37 786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41 118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47 073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48 565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proofErr w:type="spellStart"/>
            <w:r w:rsidRPr="005050EA">
              <w:rPr>
                <w:sz w:val="24"/>
                <w:szCs w:val="24"/>
              </w:rPr>
              <w:t>Нижневартовский</w:t>
            </w:r>
            <w:proofErr w:type="spellEnd"/>
            <w:r w:rsidRPr="005050EA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32 508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34 680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35 785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37 506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38 529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Березовский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22 187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26 417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30 793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32 477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34 731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proofErr w:type="spellStart"/>
            <w:r w:rsidRPr="005050EA">
              <w:rPr>
                <w:sz w:val="24"/>
                <w:szCs w:val="24"/>
              </w:rPr>
              <w:t>Кондинский</w:t>
            </w:r>
            <w:proofErr w:type="spellEnd"/>
            <w:r w:rsidRPr="005050EA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21 557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22 990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25 403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27 056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27 390</w:t>
            </w:r>
          </w:p>
        </w:tc>
      </w:tr>
      <w:tr w:rsidR="00B8516B" w:rsidRPr="005050EA" w:rsidTr="005C1E16">
        <w:trPr>
          <w:trHeight w:hRule="exact" w:val="403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Советский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16 400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17 800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19 224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18 001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20 000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ГО Сургут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44 290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46 869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48 992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49 825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50 373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b/>
                <w:sz w:val="24"/>
                <w:szCs w:val="24"/>
              </w:rPr>
            </w:pPr>
            <w:r w:rsidRPr="005050EA">
              <w:rPr>
                <w:b/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b/>
                <w:sz w:val="24"/>
                <w:szCs w:val="24"/>
              </w:rPr>
              <w:t>Югорск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A924ED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b/>
                <w:sz w:val="24"/>
                <w:szCs w:val="24"/>
              </w:rPr>
            </w:pPr>
            <w:r w:rsidRPr="00A924ED">
              <w:rPr>
                <w:b/>
                <w:sz w:val="24"/>
                <w:szCs w:val="24"/>
              </w:rPr>
              <w:t>41 510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A924ED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b/>
                <w:sz w:val="24"/>
                <w:szCs w:val="24"/>
              </w:rPr>
            </w:pPr>
            <w:r w:rsidRPr="003159F5">
              <w:rPr>
                <w:b/>
                <w:sz w:val="24"/>
                <w:szCs w:val="24"/>
              </w:rPr>
              <w:t>45 498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A924ED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b/>
                <w:sz w:val="24"/>
                <w:szCs w:val="24"/>
              </w:rPr>
            </w:pPr>
            <w:r w:rsidRPr="00A924ED">
              <w:rPr>
                <w:b/>
                <w:sz w:val="24"/>
                <w:szCs w:val="24"/>
              </w:rPr>
              <w:t>48 520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A924ED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b/>
                <w:sz w:val="24"/>
                <w:szCs w:val="24"/>
              </w:rPr>
            </w:pPr>
            <w:r w:rsidRPr="00A924ED">
              <w:rPr>
                <w:b/>
                <w:sz w:val="24"/>
                <w:szCs w:val="24"/>
              </w:rPr>
              <w:t>48 405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A924ED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b/>
                <w:sz w:val="24"/>
                <w:szCs w:val="24"/>
              </w:rPr>
            </w:pPr>
            <w:r w:rsidRPr="00A924ED">
              <w:rPr>
                <w:b/>
                <w:sz w:val="24"/>
                <w:szCs w:val="24"/>
              </w:rPr>
              <w:t>50 311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ГО Ханты-Мансийск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42 778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45 098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46 618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47 590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47 460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ГО Когалым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34 709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36 580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38 289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39 199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39 682</w:t>
            </w:r>
          </w:p>
        </w:tc>
      </w:tr>
      <w:tr w:rsidR="00172238" w:rsidRPr="005050EA" w:rsidTr="005C1E16">
        <w:trPr>
          <w:trHeight w:hRule="exact" w:val="403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Мегион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35 160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37 933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37 781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30 336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32 778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ГО Нижневартовск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33 089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35 636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37 756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37 568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39 088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Пыть-Ях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30 887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33 779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36 448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38 352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40 000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Нягань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31 746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33 831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34 596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35 502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36 680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Урай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29 670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31 060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33 207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34 284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34 815</w:t>
            </w:r>
          </w:p>
        </w:tc>
      </w:tr>
      <w:tr w:rsidR="00172238" w:rsidRPr="005050EA" w:rsidTr="005C1E16">
        <w:trPr>
          <w:trHeight w:hRule="exact" w:val="403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Покачи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32 666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32 988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33 019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34 396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33 117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gramStart"/>
            <w:r w:rsidRPr="005050EA">
              <w:rPr>
                <w:sz w:val="24"/>
                <w:szCs w:val="24"/>
              </w:rPr>
              <w:t>Радужный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26 687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28 930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30 926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29 922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29 802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ГО Нефтеюганск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25 287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27 182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29 982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31 161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35 320</w:t>
            </w:r>
          </w:p>
        </w:tc>
      </w:tr>
      <w:tr w:rsidR="00172238" w:rsidRPr="005050EA" w:rsidTr="005C1E16">
        <w:trPr>
          <w:trHeight w:hRule="exact" w:val="422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Лангепас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25 607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27 390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28 780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29 458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30 061</w:t>
            </w:r>
          </w:p>
        </w:tc>
      </w:tr>
    </w:tbl>
    <w:p w:rsidR="00B8516B" w:rsidRPr="00B8516B" w:rsidRDefault="00B8516B" w:rsidP="00B8516B">
      <w:pPr>
        <w:framePr w:w="9226" w:wrap="notBeside" w:vAnchor="text" w:hAnchor="text" w:xAlign="center" w:y="1"/>
        <w:rPr>
          <w:rFonts w:ascii="Times New Roman" w:hAnsi="Times New Roman"/>
          <w:sz w:val="24"/>
          <w:szCs w:val="24"/>
        </w:rPr>
      </w:pPr>
    </w:p>
    <w:p w:rsidR="00172238" w:rsidRPr="003A40D7" w:rsidRDefault="00172238" w:rsidP="00172238">
      <w:pPr>
        <w:pStyle w:val="21"/>
        <w:shd w:val="clear" w:color="auto" w:fill="auto"/>
        <w:spacing w:before="124" w:after="180" w:line="298" w:lineRule="exact"/>
        <w:ind w:firstLine="567"/>
        <w:jc w:val="both"/>
        <w:rPr>
          <w:sz w:val="24"/>
          <w:szCs w:val="24"/>
        </w:rPr>
      </w:pPr>
      <w:r w:rsidRPr="003A40D7">
        <w:rPr>
          <w:sz w:val="24"/>
          <w:szCs w:val="24"/>
        </w:rPr>
        <w:t>Начисленная среднемесячная заработная плата на одного работника по крупным и средним предприятиям города составила за 2016 год 78,7 тыс. руб. (105,2% к 2015 году).</w:t>
      </w:r>
    </w:p>
    <w:p w:rsidR="00172238" w:rsidRDefault="00172238" w:rsidP="00172238">
      <w:pPr>
        <w:keepNext/>
        <w:keepLines/>
        <w:widowControl w:val="0"/>
        <w:tabs>
          <w:tab w:val="left" w:pos="1422"/>
        </w:tabs>
        <w:spacing w:after="0" w:line="298" w:lineRule="exact"/>
        <w:jc w:val="center"/>
        <w:outlineLvl w:val="1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 w:bidi="ru-RU"/>
        </w:rPr>
      </w:pPr>
      <w:bookmarkStart w:id="5" w:name="bookmark6"/>
    </w:p>
    <w:p w:rsidR="00172238" w:rsidRPr="005C1E16" w:rsidRDefault="00172238" w:rsidP="00172238">
      <w:pPr>
        <w:keepNext/>
        <w:keepLines/>
        <w:widowControl w:val="0"/>
        <w:tabs>
          <w:tab w:val="left" w:pos="1422"/>
        </w:tabs>
        <w:spacing w:after="0" w:line="298" w:lineRule="exact"/>
        <w:jc w:val="center"/>
        <w:outlineLvl w:val="1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 w:bidi="ru-RU"/>
        </w:rPr>
      </w:pPr>
      <w:r w:rsidRPr="005C1E16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 w:bidi="ru-RU"/>
        </w:rPr>
        <w:t>Доступность и качество рабочей силы</w:t>
      </w:r>
      <w:bookmarkEnd w:id="5"/>
    </w:p>
    <w:p w:rsidR="00172238" w:rsidRDefault="00172238" w:rsidP="00172238">
      <w:pPr>
        <w:widowControl w:val="0"/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A40D7">
        <w:rPr>
          <w:rFonts w:ascii="Times New Roman" w:eastAsia="Times New Roman" w:hAnsi="Times New Roman"/>
          <w:sz w:val="24"/>
          <w:szCs w:val="24"/>
          <w:lang w:eastAsia="ru-RU" w:bidi="ru-RU"/>
        </w:rPr>
        <w:t>Численность населения по состоянию на 01 января 2017 года составила 37,15 тыс. человек. Численность экономически активного населения составила 26,4 тыс.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 w:rsidRPr="003A40D7">
        <w:rPr>
          <w:rFonts w:ascii="Times New Roman" w:eastAsia="Times New Roman" w:hAnsi="Times New Roman"/>
          <w:sz w:val="24"/>
          <w:szCs w:val="24"/>
          <w:lang w:eastAsia="ru-RU" w:bidi="ru-RU"/>
        </w:rPr>
        <w:t>чел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овек</w:t>
      </w:r>
      <w:r w:rsidRPr="003A40D7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172238" w:rsidRDefault="00172238" w:rsidP="00172238">
      <w:pPr>
        <w:framePr w:w="9778" w:wrap="notBeside" w:vAnchor="text" w:hAnchor="page" w:x="1321" w:y="-998"/>
        <w:widowControl w:val="0"/>
        <w:spacing w:after="0" w:line="293" w:lineRule="exact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172238" w:rsidRDefault="00172238" w:rsidP="00172238">
      <w:pPr>
        <w:framePr w:w="9778" w:wrap="notBeside" w:vAnchor="text" w:hAnchor="page" w:x="1321" w:y="-998"/>
        <w:widowControl w:val="0"/>
        <w:spacing w:after="0" w:line="293" w:lineRule="exact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172238" w:rsidRDefault="00172238" w:rsidP="00172238">
      <w:pPr>
        <w:framePr w:w="9778" w:wrap="notBeside" w:vAnchor="text" w:hAnchor="page" w:x="1321" w:y="-998"/>
        <w:widowControl w:val="0"/>
        <w:spacing w:after="0" w:line="293" w:lineRule="exact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5C1E16" w:rsidRPr="005C1E16" w:rsidRDefault="005C1E16" w:rsidP="00172238">
      <w:pPr>
        <w:framePr w:w="9778" w:wrap="notBeside" w:vAnchor="text" w:hAnchor="page" w:x="1321" w:y="-998"/>
        <w:widowControl w:val="0"/>
        <w:spacing w:after="0" w:line="293" w:lineRule="exact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5C1E16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12</w:t>
      </w:r>
    </w:p>
    <w:p w:rsidR="00172238" w:rsidRDefault="005C1E16" w:rsidP="00172238">
      <w:pPr>
        <w:framePr w:w="9778" w:wrap="notBeside" w:vAnchor="text" w:hAnchor="page" w:x="1321" w:y="-998"/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5C1E16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Основные показатели мониторинга ситуации на рынке труда в ХМАО-Югре</w:t>
      </w:r>
    </w:p>
    <w:p w:rsidR="005C1E16" w:rsidRPr="005C1E16" w:rsidRDefault="005C1E16" w:rsidP="00172238">
      <w:pPr>
        <w:framePr w:w="9778" w:wrap="notBeside" w:vAnchor="text" w:hAnchor="page" w:x="1321" w:y="-998"/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5C1E16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</w:t>
      </w:r>
      <w:r w:rsidR="0017223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</w:t>
      </w:r>
      <w:r w:rsidRPr="005C1E16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</w:t>
      </w:r>
      <w:r w:rsidR="0017223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</w:t>
      </w:r>
      <w:r w:rsidRPr="005C1E16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состоянию на 01.01.2017 года.</w:t>
      </w:r>
    </w:p>
    <w:p w:rsidR="005C1E16" w:rsidRDefault="005C1E16" w:rsidP="005C1E16">
      <w:pPr>
        <w:pStyle w:val="21"/>
        <w:shd w:val="clear" w:color="auto" w:fill="auto"/>
        <w:spacing w:after="0" w:line="240" w:lineRule="auto"/>
        <w:jc w:val="both"/>
        <w:rPr>
          <w:color w:val="FF0000"/>
          <w:sz w:val="24"/>
          <w:szCs w:val="24"/>
        </w:rPr>
      </w:pPr>
    </w:p>
    <w:tbl>
      <w:tblPr>
        <w:tblW w:w="97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4"/>
        <w:gridCol w:w="1565"/>
        <w:gridCol w:w="1277"/>
        <w:gridCol w:w="1560"/>
        <w:gridCol w:w="1133"/>
        <w:gridCol w:w="1411"/>
        <w:gridCol w:w="1008"/>
      </w:tblGrid>
      <w:tr w:rsidR="005C1E16" w:rsidRPr="00850841" w:rsidTr="005C1E16">
        <w:trPr>
          <w:trHeight w:hRule="exact" w:val="147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Территория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Численность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экономически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активного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населения,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человек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Численность населения на начало года, 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Численность безработных граждан, зарегистрирован</w:t>
            </w:r>
            <w:r w:rsidRPr="005C1E16">
              <w:rPr>
                <w:rStyle w:val="29pt1"/>
                <w:sz w:val="20"/>
                <w:szCs w:val="20"/>
              </w:rPr>
              <w:softHyphen/>
              <w:t>ных в органах службы занятости, человек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Уровень зарегистри</w:t>
            </w:r>
            <w:r w:rsidRPr="005C1E16">
              <w:rPr>
                <w:rStyle w:val="29pt1"/>
                <w:sz w:val="20"/>
                <w:szCs w:val="20"/>
              </w:rPr>
              <w:softHyphen/>
              <w:t>рованной безработи</w:t>
            </w:r>
            <w:r w:rsidRPr="005C1E16">
              <w:rPr>
                <w:rStyle w:val="29pt1"/>
                <w:sz w:val="20"/>
                <w:szCs w:val="20"/>
              </w:rPr>
              <w:softHyphen/>
              <w:t>цы, процент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Численность незанятых граж</w:t>
            </w:r>
            <w:r w:rsidRPr="005C1E16">
              <w:rPr>
                <w:rStyle w:val="29pt1"/>
                <w:sz w:val="20"/>
                <w:szCs w:val="20"/>
              </w:rPr>
              <w:softHyphen/>
              <w:t>дан, состоящих на учёте в органах службы занятости населения, человек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lef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Дефицит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(-),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lef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профицит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(+)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рабочих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мест</w:t>
            </w:r>
          </w:p>
        </w:tc>
      </w:tr>
      <w:tr w:rsidR="005C1E16" w:rsidRPr="00850841" w:rsidTr="005C1E16">
        <w:trPr>
          <w:trHeight w:hRule="exact" w:val="42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1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917 511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1 646 078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5 029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0,55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7 830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4 221</w:t>
            </w:r>
          </w:p>
        </w:tc>
      </w:tr>
      <w:tr w:rsidR="005C1E16" w:rsidRPr="00850841" w:rsidTr="005C1E16">
        <w:trPr>
          <w:trHeight w:hRule="exact" w:val="25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Белоярский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19 459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29 390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169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0,87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286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-116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Березовский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13 075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22 973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298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2,28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406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-256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Город Когалым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36 389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64 846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0,32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570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Лангепас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25 090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43 534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0,22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149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144</w:t>
            </w:r>
          </w:p>
        </w:tc>
      </w:tr>
      <w:tr w:rsidR="005C1E16" w:rsidRPr="00850841" w:rsidTr="005C1E16">
        <w:trPr>
          <w:trHeight w:hRule="exact" w:val="25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Мегион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39 274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55 251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138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236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315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Город Нефтеюганск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70 640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126 157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65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0,09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116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1 362</w:t>
            </w:r>
          </w:p>
        </w:tc>
      </w:tr>
      <w:tr w:rsidR="005C1E16" w:rsidRPr="00850841" w:rsidTr="005C1E16">
        <w:trPr>
          <w:trHeight w:hRule="exact" w:val="427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6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Город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before="60"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Нижневартовск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154 500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274 575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0,13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360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1 901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35 732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57 765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488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1,37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725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33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proofErr w:type="spellStart"/>
            <w:r w:rsidRPr="005C1E16">
              <w:rPr>
                <w:rStyle w:val="29pt1"/>
                <w:sz w:val="20"/>
                <w:szCs w:val="20"/>
              </w:rPr>
              <w:t>ГородПокачи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9 160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17 905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78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Пыть-Ях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27 080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40 798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156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71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proofErr w:type="gramStart"/>
            <w:r w:rsidRPr="005C1E16">
              <w:rPr>
                <w:rStyle w:val="29pt1"/>
                <w:sz w:val="20"/>
                <w:szCs w:val="20"/>
              </w:rPr>
              <w:t xml:space="preserve">Г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ород</w:t>
            </w:r>
            <w:proofErr w:type="spellEnd"/>
            <w:proofErr w:type="gramEnd"/>
            <w:r w:rsidRPr="005C1E16">
              <w:rPr>
                <w:rStyle w:val="29pt1"/>
                <w:sz w:val="20"/>
                <w:szCs w:val="20"/>
              </w:rPr>
              <w:t xml:space="preserve"> Радужный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23 102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43 157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1,35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411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175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Город Сургут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166 374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360 590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385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0,23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858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915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Урай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25 460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40 559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174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0,68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291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15</w:t>
            </w:r>
          </w:p>
        </w:tc>
      </w:tr>
      <w:tr w:rsidR="005C1E16" w:rsidRPr="00850841" w:rsidTr="005C1E16">
        <w:trPr>
          <w:trHeight w:hRule="exact" w:val="43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gramStart"/>
            <w:r w:rsidRPr="005C1E16">
              <w:rPr>
                <w:rStyle w:val="29pt1"/>
                <w:sz w:val="20"/>
                <w:szCs w:val="20"/>
              </w:rPr>
              <w:t xml:space="preserve">Ханты-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Мансийск</w:t>
            </w:r>
            <w:proofErr w:type="spellEnd"/>
            <w:proofErr w:type="gram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57 469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98 692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284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0,49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469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-79</w:t>
            </w:r>
          </w:p>
        </w:tc>
      </w:tr>
      <w:tr w:rsidR="00172238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180" w:lineRule="exact"/>
              <w:jc w:val="both"/>
              <w:rPr>
                <w:b/>
                <w:sz w:val="20"/>
                <w:szCs w:val="20"/>
              </w:rPr>
            </w:pPr>
            <w:r w:rsidRPr="00682BFD">
              <w:rPr>
                <w:rStyle w:val="29pt1"/>
                <w:b/>
                <w:sz w:val="20"/>
                <w:szCs w:val="20"/>
              </w:rPr>
              <w:t xml:space="preserve">Город </w:t>
            </w:r>
            <w:proofErr w:type="spellStart"/>
            <w:r w:rsidRPr="00682BFD">
              <w:rPr>
                <w:rStyle w:val="29pt1"/>
                <w:b/>
                <w:sz w:val="20"/>
                <w:szCs w:val="20"/>
              </w:rPr>
              <w:t>Югорск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 w:rsidRPr="00682BFD">
              <w:rPr>
                <w:rStyle w:val="2105pt"/>
                <w:b/>
                <w:sz w:val="20"/>
                <w:szCs w:val="20"/>
              </w:rPr>
              <w:t xml:space="preserve">26 </w:t>
            </w:r>
            <w:r>
              <w:rPr>
                <w:rStyle w:val="2105pt"/>
                <w:b/>
                <w:sz w:val="20"/>
                <w:szCs w:val="20"/>
              </w:rPr>
              <w:t>4</w:t>
            </w:r>
            <w:r w:rsidRPr="00682BFD">
              <w:rPr>
                <w:rStyle w:val="2105pt"/>
                <w:b/>
                <w:sz w:val="20"/>
                <w:szCs w:val="20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 w:rsidRPr="00682BFD">
              <w:rPr>
                <w:rStyle w:val="2105pt"/>
                <w:b/>
                <w:sz w:val="20"/>
                <w:szCs w:val="20"/>
              </w:rPr>
              <w:t>37 150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>
              <w:rPr>
                <w:rStyle w:val="2105pt"/>
                <w:b/>
                <w:sz w:val="20"/>
                <w:szCs w:val="20"/>
              </w:rPr>
              <w:t>292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 w:rsidRPr="00682BFD">
              <w:rPr>
                <w:rStyle w:val="2105pt"/>
                <w:b/>
                <w:sz w:val="20"/>
                <w:szCs w:val="20"/>
              </w:rPr>
              <w:t>1,</w:t>
            </w:r>
            <w:r>
              <w:rPr>
                <w:rStyle w:val="2105pt"/>
                <w:b/>
                <w:sz w:val="20"/>
                <w:szCs w:val="20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 w:rsidRPr="0084795E">
              <w:rPr>
                <w:rStyle w:val="2105pt"/>
                <w:b/>
                <w:sz w:val="20"/>
                <w:szCs w:val="20"/>
              </w:rPr>
              <w:t>395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 w:rsidRPr="00682BFD">
              <w:rPr>
                <w:rStyle w:val="2105pt"/>
                <w:b/>
                <w:sz w:val="20"/>
                <w:szCs w:val="20"/>
              </w:rPr>
              <w:t>-150</w:t>
            </w:r>
          </w:p>
        </w:tc>
      </w:tr>
      <w:tr w:rsidR="00172238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proofErr w:type="spellStart"/>
            <w:r w:rsidRPr="005C1E16">
              <w:rPr>
                <w:rStyle w:val="29pt1"/>
                <w:sz w:val="20"/>
                <w:szCs w:val="20"/>
              </w:rPr>
              <w:t>Кондинский</w:t>
            </w:r>
            <w:proofErr w:type="spellEnd"/>
            <w:r w:rsidRPr="005C1E16">
              <w:rPr>
                <w:rStyle w:val="29pt1"/>
                <w:sz w:val="20"/>
                <w:szCs w:val="20"/>
              </w:rPr>
              <w:t xml:space="preserve">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18 663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31 256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394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-239</w:t>
            </w:r>
          </w:p>
        </w:tc>
      </w:tr>
      <w:tr w:rsidR="00172238" w:rsidRPr="00850841" w:rsidTr="005C1E16">
        <w:trPr>
          <w:trHeight w:hRule="exact" w:val="427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60" w:line="180" w:lineRule="exact"/>
              <w:jc w:val="both"/>
              <w:rPr>
                <w:sz w:val="20"/>
                <w:szCs w:val="20"/>
              </w:rPr>
            </w:pPr>
            <w:proofErr w:type="spellStart"/>
            <w:r w:rsidRPr="005C1E16">
              <w:rPr>
                <w:rStyle w:val="29pt1"/>
                <w:sz w:val="20"/>
                <w:szCs w:val="20"/>
              </w:rPr>
              <w:t>Нефтеюганский</w:t>
            </w:r>
            <w:proofErr w:type="spellEnd"/>
          </w:p>
          <w:p w:rsidR="00172238" w:rsidRPr="005C1E16" w:rsidRDefault="00172238" w:rsidP="005C1E16">
            <w:pPr>
              <w:pStyle w:val="21"/>
              <w:shd w:val="clear" w:color="auto" w:fill="auto"/>
              <w:spacing w:before="60"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31 065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45 215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385</w:t>
            </w:r>
          </w:p>
        </w:tc>
      </w:tr>
      <w:tr w:rsidR="00172238" w:rsidRPr="00850841" w:rsidTr="005C1E16">
        <w:trPr>
          <w:trHeight w:hRule="exact" w:val="42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60" w:line="180" w:lineRule="exact"/>
              <w:jc w:val="both"/>
              <w:rPr>
                <w:sz w:val="20"/>
                <w:szCs w:val="20"/>
              </w:rPr>
            </w:pPr>
            <w:proofErr w:type="spellStart"/>
            <w:r w:rsidRPr="005C1E16">
              <w:rPr>
                <w:rStyle w:val="29pt1"/>
                <w:sz w:val="20"/>
                <w:szCs w:val="20"/>
              </w:rPr>
              <w:t>Нижневартовский</w:t>
            </w:r>
            <w:proofErr w:type="spellEnd"/>
          </w:p>
          <w:p w:rsidR="00172238" w:rsidRPr="005C1E16" w:rsidRDefault="00172238" w:rsidP="005C1E16">
            <w:pPr>
              <w:pStyle w:val="21"/>
              <w:shd w:val="clear" w:color="auto" w:fill="auto"/>
              <w:spacing w:before="60"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49 300**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36 151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94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32</w:t>
            </w:r>
          </w:p>
        </w:tc>
      </w:tr>
      <w:tr w:rsidR="00172238" w:rsidRPr="00850841" w:rsidTr="005C1E16">
        <w:trPr>
          <w:trHeight w:hRule="exact" w:val="25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Октябрьский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21 724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29 024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1,29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482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32</w:t>
            </w:r>
          </w:p>
        </w:tc>
      </w:tr>
      <w:tr w:rsidR="00172238" w:rsidRPr="00850841" w:rsidTr="005C1E16">
        <w:trPr>
          <w:trHeight w:hRule="exact" w:val="24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Советский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25 047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48 715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883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3,53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1052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-1 011</w:t>
            </w:r>
          </w:p>
        </w:tc>
      </w:tr>
      <w:tr w:rsidR="00172238" w:rsidRPr="00850841" w:rsidTr="005C1E16">
        <w:trPr>
          <w:trHeight w:hRule="exact" w:val="25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jc w:val="both"/>
              <w:rPr>
                <w:sz w:val="20"/>
                <w:szCs w:val="20"/>
              </w:rPr>
            </w:pPr>
            <w:proofErr w:type="spellStart"/>
            <w:r w:rsidRPr="005C1E16">
              <w:rPr>
                <w:rStyle w:val="2105pt"/>
                <w:sz w:val="20"/>
                <w:szCs w:val="20"/>
              </w:rPr>
              <w:t>Сургутский</w:t>
            </w:r>
            <w:proofErr w:type="spellEnd"/>
            <w:r w:rsidRPr="005C1E16">
              <w:rPr>
                <w:rStyle w:val="2105pt"/>
                <w:sz w:val="20"/>
                <w:szCs w:val="20"/>
              </w:rPr>
              <w:t xml:space="preserve">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73 844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122 695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174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0,24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311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94</w:t>
            </w:r>
          </w:p>
        </w:tc>
      </w:tr>
      <w:tr w:rsidR="00172238" w:rsidRPr="00850841" w:rsidTr="005C1E16">
        <w:trPr>
          <w:trHeight w:hRule="exact" w:val="4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6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Ханты-Мансийский</w:t>
            </w:r>
          </w:p>
          <w:p w:rsidR="00172238" w:rsidRPr="005C1E16" w:rsidRDefault="00172238" w:rsidP="005C1E16">
            <w:pPr>
              <w:pStyle w:val="21"/>
              <w:shd w:val="clear" w:color="auto" w:fill="auto"/>
              <w:spacing w:before="60"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18 367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19 680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1,19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286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-114</w:t>
            </w:r>
          </w:p>
        </w:tc>
      </w:tr>
    </w:tbl>
    <w:p w:rsidR="00172238" w:rsidRPr="0084795E" w:rsidRDefault="00172238" w:rsidP="00172238">
      <w:pPr>
        <w:pStyle w:val="21"/>
        <w:shd w:val="clear" w:color="auto" w:fill="auto"/>
        <w:spacing w:before="244" w:after="0" w:line="298" w:lineRule="exact"/>
        <w:ind w:right="-285" w:firstLine="560"/>
        <w:jc w:val="both"/>
        <w:rPr>
          <w:sz w:val="24"/>
          <w:szCs w:val="24"/>
        </w:rPr>
      </w:pPr>
      <w:r w:rsidRPr="0084795E">
        <w:rPr>
          <w:sz w:val="24"/>
          <w:szCs w:val="24"/>
        </w:rPr>
        <w:t>Среднесписочная численность работников организаций, осуществляющих деятельность в городе, составляет порядка 17,0 тыс. человек. Преобладающая доля занятого населения (13,3 тыс. чел.) осуществляет трудовую деятельность на крупных и средних предприятиях и организациях.</w:t>
      </w:r>
    </w:p>
    <w:p w:rsidR="00172238" w:rsidRPr="0084795E" w:rsidRDefault="00172238" w:rsidP="00172238">
      <w:pPr>
        <w:pStyle w:val="21"/>
        <w:shd w:val="clear" w:color="auto" w:fill="auto"/>
        <w:spacing w:after="0" w:line="298" w:lineRule="exact"/>
        <w:ind w:right="-285" w:firstLine="560"/>
        <w:jc w:val="both"/>
        <w:rPr>
          <w:sz w:val="24"/>
          <w:szCs w:val="24"/>
        </w:rPr>
      </w:pPr>
      <w:r w:rsidRPr="0084795E">
        <w:rPr>
          <w:sz w:val="24"/>
          <w:szCs w:val="24"/>
        </w:rPr>
        <w:t xml:space="preserve">Численность занятых в экономике города </w:t>
      </w:r>
      <w:proofErr w:type="spellStart"/>
      <w:r w:rsidRPr="0084795E">
        <w:rPr>
          <w:sz w:val="24"/>
          <w:szCs w:val="24"/>
        </w:rPr>
        <w:t>Югорска</w:t>
      </w:r>
      <w:proofErr w:type="spellEnd"/>
      <w:r w:rsidRPr="0084795E">
        <w:rPr>
          <w:sz w:val="24"/>
          <w:szCs w:val="24"/>
        </w:rPr>
        <w:t xml:space="preserve"> составляет порядка 26,4 тыс. человек.</w:t>
      </w:r>
    </w:p>
    <w:p w:rsidR="00B8516B" w:rsidRPr="00B8516B" w:rsidRDefault="00B8516B" w:rsidP="00B8516B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lang w:bidi="ru-RU"/>
        </w:rPr>
      </w:pPr>
    </w:p>
    <w:p w:rsidR="005C1E16" w:rsidRDefault="005C1E16" w:rsidP="00172238">
      <w:pPr>
        <w:tabs>
          <w:tab w:val="left" w:pos="11385"/>
        </w:tabs>
        <w:spacing w:after="0" w:line="240" w:lineRule="auto"/>
        <w:ind w:right="-285"/>
        <w:jc w:val="both"/>
        <w:rPr>
          <w:rFonts w:ascii="Times New Roman" w:hAnsi="Times New Roman"/>
          <w:b/>
          <w:sz w:val="24"/>
          <w:szCs w:val="24"/>
        </w:rPr>
        <w:sectPr w:rsidR="005C1E16" w:rsidSect="003F0ADD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63712B" w:rsidRPr="0063712B" w:rsidRDefault="0063712B" w:rsidP="00631F70">
      <w:pPr>
        <w:tabs>
          <w:tab w:val="left" w:pos="113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712B" w:rsidRDefault="0063712B" w:rsidP="00631F70">
      <w:pPr>
        <w:tabs>
          <w:tab w:val="left" w:pos="102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712B">
        <w:rPr>
          <w:rFonts w:ascii="Times New Roman" w:hAnsi="Times New Roman"/>
          <w:b/>
          <w:sz w:val="24"/>
          <w:szCs w:val="24"/>
        </w:rPr>
        <w:t>2.1.12.</w:t>
      </w:r>
      <w:r w:rsidRPr="0063712B">
        <w:rPr>
          <w:rFonts w:ascii="Times New Roman" w:hAnsi="Times New Roman"/>
          <w:b/>
          <w:sz w:val="24"/>
          <w:szCs w:val="24"/>
        </w:rPr>
        <w:tab/>
        <w:t>Основные показатели социально-экономического развития, описывающие территорию</w:t>
      </w:r>
    </w:p>
    <w:p w:rsidR="00631F70" w:rsidRDefault="00631F70" w:rsidP="00631F70">
      <w:pPr>
        <w:tabs>
          <w:tab w:val="left" w:pos="102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1F70" w:rsidRPr="00631F70" w:rsidRDefault="00631F70" w:rsidP="00631F70">
      <w:pPr>
        <w:tabs>
          <w:tab w:val="left" w:pos="1021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1F70">
        <w:rPr>
          <w:rFonts w:ascii="Times New Roman" w:hAnsi="Times New Roman"/>
          <w:sz w:val="24"/>
          <w:szCs w:val="24"/>
        </w:rPr>
        <w:t>Таблица 13</w:t>
      </w:r>
    </w:p>
    <w:tbl>
      <w:tblPr>
        <w:tblW w:w="14616" w:type="dxa"/>
        <w:tblInd w:w="93" w:type="dxa"/>
        <w:tblLook w:val="04A0" w:firstRow="1" w:lastRow="0" w:firstColumn="1" w:lastColumn="0" w:noHBand="0" w:noVBand="1"/>
      </w:tblPr>
      <w:tblGrid>
        <w:gridCol w:w="716"/>
        <w:gridCol w:w="5656"/>
        <w:gridCol w:w="1581"/>
        <w:gridCol w:w="993"/>
        <w:gridCol w:w="1275"/>
        <w:gridCol w:w="1134"/>
        <w:gridCol w:w="993"/>
        <w:gridCol w:w="1134"/>
        <w:gridCol w:w="1134"/>
      </w:tblGrid>
      <w:tr w:rsidR="00631F70" w:rsidRPr="00631F70" w:rsidTr="00631F70">
        <w:trPr>
          <w:trHeight w:val="2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2014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Темп роста  2014 года  2013 году, %</w:t>
            </w:r>
            <w:r w:rsidRPr="00631F70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2015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Темп роста   2015 года к 2014 году, %</w:t>
            </w:r>
            <w:r w:rsidRPr="00631F70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2016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Темп роста 2016 года к   2015 году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%</w:t>
            </w:r>
            <w:r w:rsidRPr="00631F70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Демография: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Численность населения (среднегодовая)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101,4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Естественный прирост (убыль) населения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128,7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Миграционный прирост (убыль) населения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87,8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Труд и занятость населения: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Среднесписочная численность работников (без внешних совместителей) по полному кругу организаций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105,6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Среднесписочная численность работников (без внешних совместителей) по организациям, не относящимся к субъектам малого предпринимательства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98,5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Численность граждан, обратившихся за содействием в поиске подходящей работы в органы службы занятости населения (на конец периода)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118,5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2.3.1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из них численность официально зарегистрированных безработных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121,2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Уровень зарегистрированной безработицы (на конец периода)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Вновь созданные рабочие места, в том числе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119,2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2.5.1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постоянные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94,3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2.5.2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временные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128,7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Объем отгруженных товаров собственного производства, выполненных работ и услуг собственными силами (</w:t>
            </w:r>
            <w:proofErr w:type="gramStart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</w:t>
            </w:r>
            <w:proofErr w:type="gramEnd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крупным</w:t>
            </w:r>
            <w:proofErr w:type="gramEnd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и средним) производителей промышленной продукции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561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промышленного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- добыча полезных ископаемых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- обрабатывающие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- производство и распределение электроэнергии, газа и воды  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Производство основных видов промышленной продукции: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Добыча нефти, включая газовый конденсат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Добыча газа природного и попутного    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млрд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электроэнергии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млрд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Вт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час.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Конструкции и детали железобетонные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Вывозка древесины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2,2 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116,3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древесины необработанной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пиломатериалов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127,8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4.8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блоков оконных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тыс.кв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4.9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блоков дверных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тыс.кв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4.10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щепы технологической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тыс.пл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плиты древесноволокнистой (МДФ)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сл.кв.м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плиты древесностружечной (ДСП)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усл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Производство </w:t>
            </w: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шпонированного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бруса ЛВЛ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усл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фанеры хвойной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усл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деревянных домов заводского изготовления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тыс.кв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Объем инвестиций в основной капитал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физического объема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к предыдущему году в сопоставимых ценах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Объем работ, выполненных по виду деятельности "Строительство"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физического объема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к предыдущему году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Оборот розничной торговли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5295,5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8449,1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физического объема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к предыдущему году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Объем реализации платных услуг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физического объема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к предыдущему году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Производство сельскохозяйственной продукции (без учета населения):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скот и птица (на убой в живом весе)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1,669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2,458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3,087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125,6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1,765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110,5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яйцо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.ш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овощи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поголовье скота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.г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олов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9,124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9,697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10,933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112,7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Производство местной  пищевой продукции: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хлеб и хлебобулочные изделия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96,7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молоко прошедшее промышленную обработку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113,6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колбасные изделия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142,9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Финансы: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 бюджета муниципального образования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3820,3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3692,9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96,7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числе: безвозмездные поступления от других бюджетов бюджетной системы Российской Федерации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91,9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 бюджета муниципального образования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93,1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Прибыль прибыльных предприятий*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4952,1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2,2 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Кредиторская задолженность*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40411,8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63934,9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12.5.1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просроченная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5,0 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Дебиторская задолженность*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47961,5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44947,7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12.6.1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просроченная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Ввод в действие жилых домов и объектов соцкультбыта: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Жилые дома (общая площадь квартир)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тыс.кв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66,4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Общеобразовательные школы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уч. мест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Дошкольные образовательные учреждения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Поликлиники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посещений в смену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Больницы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койко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/мест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14.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Жилищн</w:t>
            </w:r>
            <w:proofErr w:type="gramStart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о-</w:t>
            </w:r>
            <w:proofErr w:type="gramEnd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коммунальный комплекс: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организаций, оказывающих жилищно-коммунальные услуги, из них: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организаций на рынке жилищных услуг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в том числе: частной формы собственности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14.2.1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число организаций, оказывающих коммунальные услуги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14.2.2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в том числе: частной формы собственности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Установленный стандарт уровня платежей населения за ЖКУ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Общая дебиторская задолженность ЖКК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83,8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задолженности населения в общем объеме дебиторской задолженности ЖКК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Объем предоставленных субсидий на оплату жилого помещения и коммунальных услуг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136,3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Фактический уровень возмещения населением затрат за предоставление жилищно-коммунальных услуг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14.8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семей, получавших субсидии на оплату жилого помещения и коммунальных услуг (на конец отчетного периода)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121,9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14.9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Численность лиц, проживающих в семьях, получавших субсидии на оплату жилого помещения и коммунальных услуг (на конец отчетного периода)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121,4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14.10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Удельный вес общей площади жилых помещений, оборудованной одновременно водопроводом, водоотведением (канализацией), отоплением, горячим водоснабжением, газом или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напольными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плитамик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общей площади жилых помещений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водопроводом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канализацией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отоплением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ваннами (душем)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газом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горячим водоснабжением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напольными электрическими плитами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Уровень жизни населения: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одного работника по крупным и средним предприятиям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72375,3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74771,2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78782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105,4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Среднедушевые  денежные доходы населения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48520,1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48404,8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50310,9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103,9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Потребительские расходы на душу населения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229388,9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317326,3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101,5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Реальные располагаемые денежные доходы </w:t>
            </w: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неселения</w:t>
            </w:r>
            <w:proofErr w:type="spellEnd"/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15.5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Средний размер дохода пенсионера (на конец года отчетного периода)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17145,7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18844,6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109,9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Соотношение среднемесячного дохода  и прожиточного минимума пенсионера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Оборот розничной торговли на 1 жителя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101,1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15.8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реализации платных услуг на 1 жителя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102,4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15.9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транспортных сре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дств в с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обственности граждан, зарегистрированных в установленном порядке, состоящих на учете **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5E774D" w:rsidRDefault="005E774D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D822BE" w:rsidRDefault="00D822BE" w:rsidP="00682BFD">
      <w:pPr>
        <w:keepNext/>
        <w:keepLines/>
        <w:widowControl w:val="0"/>
        <w:numPr>
          <w:ilvl w:val="0"/>
          <w:numId w:val="23"/>
        </w:numPr>
        <w:tabs>
          <w:tab w:val="left" w:pos="851"/>
          <w:tab w:val="left" w:pos="1822"/>
        </w:tabs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bCs/>
          <w:iCs/>
          <w:sz w:val="24"/>
          <w:szCs w:val="24"/>
          <w:lang w:eastAsia="ru-RU" w:bidi="ru-RU"/>
        </w:rPr>
      </w:pPr>
      <w:bookmarkStart w:id="6" w:name="bookmark8"/>
      <w:r w:rsidRPr="00D822BE">
        <w:rPr>
          <w:rFonts w:ascii="Times New Roman" w:eastAsia="Times New Roman" w:hAnsi="Times New Roman"/>
          <w:b/>
          <w:bCs/>
          <w:iCs/>
          <w:sz w:val="24"/>
          <w:szCs w:val="24"/>
          <w:lang w:eastAsia="ru-RU" w:bidi="ru-RU"/>
        </w:rPr>
        <w:lastRenderedPageBreak/>
        <w:t xml:space="preserve">Сравнительная характеристика города </w:t>
      </w:r>
      <w:proofErr w:type="spellStart"/>
      <w:r w:rsidRPr="00D822BE">
        <w:rPr>
          <w:rFonts w:ascii="Times New Roman" w:eastAsia="Times New Roman" w:hAnsi="Times New Roman"/>
          <w:b/>
          <w:bCs/>
          <w:iCs/>
          <w:sz w:val="24"/>
          <w:szCs w:val="24"/>
          <w:lang w:eastAsia="ru-RU" w:bidi="ru-RU"/>
        </w:rPr>
        <w:t>Югорска</w:t>
      </w:r>
      <w:proofErr w:type="spellEnd"/>
      <w:r w:rsidRPr="00D822BE">
        <w:rPr>
          <w:rFonts w:ascii="Times New Roman" w:eastAsia="Times New Roman" w:hAnsi="Times New Roman"/>
          <w:b/>
          <w:bCs/>
          <w:iCs/>
          <w:sz w:val="24"/>
          <w:szCs w:val="24"/>
          <w:lang w:eastAsia="ru-RU" w:bidi="ru-RU"/>
        </w:rPr>
        <w:t xml:space="preserve"> с другими муниципалитетами Югры</w:t>
      </w:r>
      <w:bookmarkEnd w:id="6"/>
    </w:p>
    <w:p w:rsidR="00D822BE" w:rsidRPr="00D822BE" w:rsidRDefault="00D822BE" w:rsidP="00D822BE">
      <w:pPr>
        <w:tabs>
          <w:tab w:val="left" w:pos="6566"/>
        </w:tabs>
        <w:jc w:val="righ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ab/>
      </w:r>
      <w:r w:rsidRPr="00D822BE">
        <w:rPr>
          <w:rFonts w:ascii="Times New Roman" w:eastAsia="Times New Roman" w:hAnsi="Times New Roman"/>
          <w:sz w:val="24"/>
          <w:szCs w:val="24"/>
          <w:lang w:eastAsia="ru-RU" w:bidi="ru-RU"/>
        </w:rPr>
        <w:t>Таблица 14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1"/>
        <w:gridCol w:w="1008"/>
        <w:gridCol w:w="1024"/>
        <w:gridCol w:w="857"/>
        <w:gridCol w:w="1230"/>
        <w:gridCol w:w="1229"/>
        <w:gridCol w:w="1410"/>
        <w:gridCol w:w="1092"/>
        <w:gridCol w:w="1514"/>
        <w:gridCol w:w="1181"/>
        <w:gridCol w:w="1608"/>
      </w:tblGrid>
      <w:tr w:rsidR="00D822BE" w:rsidRPr="00D822BE" w:rsidTr="00A924ED">
        <w:trPr>
          <w:trHeight w:hRule="exact" w:val="14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Территория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AD25F5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Числен</w:t>
            </w: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softHyphen/>
              <w:t>ность</w:t>
            </w:r>
          </w:p>
          <w:p w:rsidR="00D822BE" w:rsidRPr="00D822BE" w:rsidRDefault="00D822BE" w:rsidP="00AD25F5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населения,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тыс</w:t>
            </w:r>
            <w:proofErr w:type="gram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.ч</w:t>
            </w:r>
            <w:proofErr w:type="gramEnd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ел</w:t>
            </w:r>
            <w:proofErr w:type="spellEnd"/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Средняя заработная плата, руб.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Уровень </w:t>
            </w:r>
            <w:proofErr w:type="spellStart"/>
            <w:proofErr w:type="gram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безрабо</w:t>
            </w:r>
            <w:proofErr w:type="spellEnd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тицы</w:t>
            </w:r>
            <w:proofErr w:type="spellEnd"/>
            <w:proofErr w:type="gramEnd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, %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Бюджетные доходы на </w:t>
            </w:r>
            <w:r w:rsidRPr="00537B60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душу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населения, тыс. рублей/ человек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Бюджетные расходы на </w:t>
            </w:r>
            <w:r w:rsidRPr="00AD25F5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душу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населения,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рублей/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человек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Объем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инвестиций в основной капитал на душу населения, млн. руб.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AD25F5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Ввод в действие жилых домов на 1000 жителей, 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кв. м.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Уро</w:t>
            </w:r>
            <w:r w:rsidR="00AD25F5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вень средней жилищной обеспечен</w:t>
            </w: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ности, кв.</w:t>
            </w:r>
            <w:r w:rsidR="00AD25F5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м/че</w:t>
            </w:r>
            <w:proofErr w:type="gram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л-</w:t>
            </w:r>
            <w:proofErr w:type="gramEnd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ка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Индекс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промыш</w:t>
            </w:r>
            <w:proofErr w:type="spellEnd"/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ленного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производства,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%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Объем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отгруженных товаров собствен</w:t>
            </w: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softHyphen/>
              <w:t>ного производства (на 1000 человек населения), тыс.</w:t>
            </w:r>
          </w:p>
        </w:tc>
      </w:tr>
      <w:tr w:rsidR="00A924ED" w:rsidRPr="00D822BE" w:rsidTr="00A924ED">
        <w:trPr>
          <w:trHeight w:hRule="exact" w:val="26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Российская Федерация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146 674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36 200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5,4</w:t>
            </w:r>
          </w:p>
        </w:tc>
        <w:tc>
          <w:tcPr>
            <w:tcW w:w="1230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63 578</w:t>
            </w:r>
          </w:p>
        </w:tc>
        <w:tc>
          <w:tcPr>
            <w:tcW w:w="1228" w:type="dxa"/>
            <w:shd w:val="clear" w:color="auto" w:fill="FFFFFF"/>
            <w:vAlign w:val="center"/>
          </w:tcPr>
          <w:p w:rsidR="00A924ED" w:rsidRPr="00D822BE" w:rsidRDefault="00A924ED" w:rsidP="00A924ED">
            <w:pPr>
              <w:widowControl w:val="0"/>
              <w:spacing w:after="0" w:line="210" w:lineRule="exact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64 750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102,16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A924ED" w:rsidRPr="00D822BE" w:rsidRDefault="00A924ED" w:rsidP="00A924ED">
            <w:pPr>
              <w:widowControl w:val="0"/>
              <w:spacing w:after="0" w:line="210" w:lineRule="exact"/>
              <w:ind w:left="1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587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24,9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101,1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vertAlign w:val="superscript"/>
                <w:lang w:eastAsia="ru-RU" w:bidi="ru-RU"/>
              </w:rPr>
              <w:t>н/</w:t>
            </w: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д</w:t>
            </w:r>
          </w:p>
        </w:tc>
      </w:tr>
      <w:tr w:rsidR="00D822BE" w:rsidRPr="00D822BE" w:rsidTr="00A924ED">
        <w:trPr>
          <w:trHeight w:hRule="exact" w:val="27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ХМАО - Югра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1 646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68 450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0,57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78 746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83 337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470,59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449,90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20,5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97,5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1 983 923</w:t>
            </w:r>
          </w:p>
        </w:tc>
      </w:tr>
      <w:tr w:rsidR="00537B60" w:rsidRPr="00D822BE" w:rsidTr="00A924ED">
        <w:trPr>
          <w:trHeight w:hRule="exact" w:val="27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Югорск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37,1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78 734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1,12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99 539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98 091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32,64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753,9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537B60" w:rsidRPr="00A924ED" w:rsidRDefault="00537B60" w:rsidP="00A924ED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28,</w:t>
            </w:r>
            <w:r w:rsid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100,2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</w:p>
        </w:tc>
      </w:tr>
      <w:tr w:rsidR="00D822BE" w:rsidRPr="00D822BE" w:rsidTr="00A924ED">
        <w:trPr>
          <w:trHeight w:hRule="exact" w:val="293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Сургутский</w:t>
            </w:r>
            <w:proofErr w:type="spellEnd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 район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123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76 349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0,25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88 972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98 972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1 675,81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252,1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16,8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98,1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8 191 698</w:t>
            </w:r>
          </w:p>
        </w:tc>
      </w:tr>
      <w:tr w:rsidR="00D822BE" w:rsidRPr="00D822BE" w:rsidTr="00A924ED">
        <w:trPr>
          <w:trHeight w:hRule="exact" w:val="28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 Когалым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64,8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69 134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0,34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72 026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67 310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196,91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88,1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16,3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99,8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455 513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Лангепас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43,5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53407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0,24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62 466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61 894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38,59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73,3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16,6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101,7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300 659</w:t>
            </w:r>
          </w:p>
        </w:tc>
      </w:tr>
      <w:tr w:rsidR="00D822BE" w:rsidRPr="00D822BE" w:rsidTr="00A924ED">
        <w:trPr>
          <w:trHeight w:hRule="exact" w:val="302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Мегион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55,2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59 368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0,36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72 796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74 240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357,13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287,20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19,4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98,1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343 412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 Нефтеюганск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125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64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 </w:t>
            </w: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859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537B60">
            <w:pPr>
              <w:widowControl w:val="0"/>
              <w:spacing w:after="0" w:line="180" w:lineRule="exact"/>
              <w:ind w:left="-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0,09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58 011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57 526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132,6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114,7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16,4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105,77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547 730</w:t>
            </w:r>
          </w:p>
        </w:tc>
      </w:tr>
      <w:tr w:rsidR="00D822BE" w:rsidRPr="00D822BE" w:rsidTr="00A924ED">
        <w:trPr>
          <w:trHeight w:hRule="exact" w:val="293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 Нижневартовск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274,5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60 583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0,14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56 308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57 330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123,98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447,8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18,9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96,3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316 006</w:t>
            </w:r>
          </w:p>
        </w:tc>
      </w:tr>
      <w:tr w:rsidR="00D822BE" w:rsidRPr="00D822BE" w:rsidTr="00A924ED">
        <w:trPr>
          <w:trHeight w:hRule="exact" w:val="27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Нягань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57,8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56 827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1,45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87 309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87 201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243,66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535,6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22,3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108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559 309</w:t>
            </w:r>
          </w:p>
        </w:tc>
      </w:tr>
      <w:tr w:rsidR="00D822BE" w:rsidRPr="00D822BE" w:rsidTr="00A924ED">
        <w:trPr>
          <w:trHeight w:hRule="exact" w:val="2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Покачи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18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58 028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0,55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82 041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82 914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213,59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235,7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16,5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103,7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297 137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Пыть-Ях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40,7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53 068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0,31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78 339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78 848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70,07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65,9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16,7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90,90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332 511</w:t>
            </w:r>
          </w:p>
        </w:tc>
      </w:tr>
      <w:tr w:rsidR="00D822BE" w:rsidRPr="00D822BE" w:rsidTr="00A924ED">
        <w:trPr>
          <w:trHeight w:hRule="exact" w:val="302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gram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Радужный</w:t>
            </w:r>
            <w:proofErr w:type="gram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43,1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53 585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1,41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68 695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70 542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56,68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29,70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18,2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95,2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664 099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 Сургут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360,6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79 575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0,25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59 949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63 139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85,51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709,4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21,8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99,3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1 153 275</w:t>
            </w:r>
          </w:p>
        </w:tc>
      </w:tr>
      <w:tr w:rsidR="00D822BE" w:rsidRPr="00D822BE" w:rsidTr="00A924ED">
        <w:trPr>
          <w:trHeight w:hRule="exact" w:val="2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Урай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40,5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59 274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93 641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94 685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17,2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271,9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21,9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105,4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117 703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 Ханты-Мансийск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98,7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69 107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0,51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78 945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77 721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114,41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1 157,20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23,6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99,98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122 606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Белоярский район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29,4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73 374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0,88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117 130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130 451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484,41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583,80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23,1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123,2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816 521</w:t>
            </w:r>
          </w:p>
        </w:tc>
      </w:tr>
      <w:tr w:rsidR="00D822BE" w:rsidRPr="00D822BE" w:rsidTr="00A924ED">
        <w:trPr>
          <w:trHeight w:hRule="exact" w:val="2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Березовский р-н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23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63 579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2,33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162 538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171 173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434,51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434,50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29,4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100,51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52 843</w:t>
            </w:r>
          </w:p>
        </w:tc>
      </w:tr>
      <w:tr w:rsidR="00D822BE" w:rsidRPr="00D822BE" w:rsidTr="00A924ED">
        <w:trPr>
          <w:trHeight w:hRule="exact" w:val="27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Кондинский</w:t>
            </w:r>
            <w:proofErr w:type="spellEnd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 район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31,2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52 209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1,55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162 245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197 380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650,54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453,30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27,3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96,9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1 042 256</w:t>
            </w:r>
          </w:p>
        </w:tc>
      </w:tr>
      <w:tr w:rsidR="00D822BE" w:rsidRPr="00D822BE" w:rsidTr="00A924ED">
        <w:trPr>
          <w:trHeight w:hRule="exact" w:val="2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Нефтеюганский</w:t>
            </w:r>
            <w:proofErr w:type="spellEnd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 р-н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45,2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72 898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0,07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129 637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136 870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2483,19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259,2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15,2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98,9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5 569 248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Нижневартовский</w:t>
            </w:r>
            <w:proofErr w:type="spellEnd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 р-н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36,1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64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 </w:t>
            </w: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004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537B60">
            <w:pPr>
              <w:widowControl w:val="0"/>
              <w:spacing w:after="0" w:line="180" w:lineRule="exact"/>
              <w:ind w:left="-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0,16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123 726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157 673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2 960,27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333,8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17,5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95,7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19 779 569</w:t>
            </w:r>
          </w:p>
        </w:tc>
      </w:tr>
      <w:tr w:rsidR="00D822BE" w:rsidRPr="00D822BE" w:rsidTr="00A924ED">
        <w:trPr>
          <w:trHeight w:hRule="exact" w:val="293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Октябрьский р-н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29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66 086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1,32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156 703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174 879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705,69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621,2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28,5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100,9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3 651 788</w:t>
            </w:r>
          </w:p>
        </w:tc>
      </w:tr>
      <w:tr w:rsidR="00D822BE" w:rsidRPr="00D822BE" w:rsidTr="00A924ED">
        <w:trPr>
          <w:trHeight w:hRule="exact" w:val="27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Советский район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48,7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53 949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3,63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85 631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105 007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199,59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213,9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27,8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991 150</w:t>
            </w:r>
          </w:p>
        </w:tc>
      </w:tr>
      <w:tr w:rsidR="00D822BE" w:rsidRPr="00D822BE" w:rsidTr="00A924ED">
        <w:trPr>
          <w:trHeight w:hRule="exact" w:val="2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Ханты-Мансийский р-н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19,7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69 469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1,24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188327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214 720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5 557,12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539,0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21,9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97,5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16 586 348</w:t>
            </w:r>
          </w:p>
        </w:tc>
      </w:tr>
    </w:tbl>
    <w:p w:rsidR="00D822BE" w:rsidRDefault="00D822BE" w:rsidP="00D822BE">
      <w:pPr>
        <w:tabs>
          <w:tab w:val="left" w:pos="6566"/>
        </w:tabs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D822BE" w:rsidRPr="00D822BE" w:rsidRDefault="00D822BE" w:rsidP="00D822BE">
      <w:pPr>
        <w:tabs>
          <w:tab w:val="left" w:pos="6566"/>
        </w:tabs>
        <w:rPr>
          <w:rFonts w:ascii="Times New Roman" w:eastAsia="Times New Roman" w:hAnsi="Times New Roman"/>
          <w:sz w:val="24"/>
          <w:szCs w:val="24"/>
          <w:lang w:eastAsia="ru-RU" w:bidi="ru-RU"/>
        </w:rPr>
        <w:sectPr w:rsidR="00D822BE" w:rsidRPr="00D822BE">
          <w:pgSz w:w="16840" w:h="11900" w:orient="landscape"/>
          <w:pgMar w:top="1058" w:right="756" w:bottom="1166" w:left="1464" w:header="0" w:footer="3" w:gutter="0"/>
          <w:cols w:space="720"/>
          <w:noEndnote/>
          <w:docGrid w:linePitch="360"/>
        </w:sectPr>
      </w:pPr>
    </w:p>
    <w:p w:rsidR="00A617FB" w:rsidRPr="00A617FB" w:rsidRDefault="00A617FB" w:rsidP="00A617FB">
      <w:pPr>
        <w:pStyle w:val="60"/>
        <w:numPr>
          <w:ilvl w:val="0"/>
          <w:numId w:val="24"/>
        </w:numPr>
        <w:shd w:val="clear" w:color="auto" w:fill="auto"/>
        <w:tabs>
          <w:tab w:val="left" w:pos="567"/>
          <w:tab w:val="left" w:pos="851"/>
          <w:tab w:val="left" w:pos="1150"/>
        </w:tabs>
        <w:spacing w:before="0" w:after="248" w:line="240" w:lineRule="exact"/>
        <w:jc w:val="center"/>
        <w:rPr>
          <w:i w:val="0"/>
        </w:rPr>
      </w:pPr>
      <w:r w:rsidRPr="003F0ADD">
        <w:rPr>
          <w:i w:val="0"/>
        </w:rPr>
        <w:lastRenderedPageBreak/>
        <w:t>Ресурсы</w:t>
      </w:r>
      <w:r w:rsidRPr="00A617FB">
        <w:rPr>
          <w:i w:val="0"/>
        </w:rPr>
        <w:t xml:space="preserve"> и возможности для реализации инвестиционных проектов</w:t>
      </w:r>
    </w:p>
    <w:p w:rsidR="00A617FB" w:rsidRDefault="00A617FB" w:rsidP="00A617FB">
      <w:pPr>
        <w:pStyle w:val="21"/>
        <w:shd w:val="clear" w:color="auto" w:fill="auto"/>
        <w:spacing w:after="248" w:line="302" w:lineRule="exact"/>
        <w:ind w:firstLine="600"/>
        <w:jc w:val="both"/>
      </w:pPr>
      <w:r>
        <w:t xml:space="preserve">Инвесторам для реализации деятельности на территории </w:t>
      </w:r>
      <w:r w:rsidR="003B16D4" w:rsidRPr="003B16D4">
        <w:t xml:space="preserve">города </w:t>
      </w:r>
      <w:proofErr w:type="spellStart"/>
      <w:r w:rsidR="003B16D4" w:rsidRPr="003B16D4">
        <w:t>Югорска</w:t>
      </w:r>
      <w:proofErr w:type="spellEnd"/>
      <w:r w:rsidRPr="00A617FB">
        <w:rPr>
          <w:color w:val="FF0000"/>
        </w:rPr>
        <w:t xml:space="preserve"> </w:t>
      </w:r>
      <w:r>
        <w:t>предлагаются к рассмотрению следующие инвестиционные предложения:</w:t>
      </w:r>
    </w:p>
    <w:p w:rsidR="00A617FB" w:rsidRPr="00A617FB" w:rsidRDefault="00A617FB" w:rsidP="00A617FB">
      <w:pPr>
        <w:pStyle w:val="60"/>
        <w:numPr>
          <w:ilvl w:val="0"/>
          <w:numId w:val="25"/>
        </w:numPr>
        <w:shd w:val="clear" w:color="auto" w:fill="auto"/>
        <w:tabs>
          <w:tab w:val="left" w:pos="851"/>
          <w:tab w:val="left" w:pos="1347"/>
        </w:tabs>
        <w:spacing w:before="0" w:line="293" w:lineRule="exact"/>
        <w:jc w:val="center"/>
        <w:rPr>
          <w:i w:val="0"/>
          <w:sz w:val="24"/>
          <w:szCs w:val="24"/>
        </w:rPr>
      </w:pPr>
      <w:r w:rsidRPr="00A617FB">
        <w:rPr>
          <w:i w:val="0"/>
          <w:sz w:val="24"/>
          <w:szCs w:val="24"/>
        </w:rPr>
        <w:t>Инвестиционные предложения</w:t>
      </w:r>
    </w:p>
    <w:p w:rsidR="00A617FB" w:rsidRPr="003B16D4" w:rsidRDefault="00A617FB" w:rsidP="00A617FB">
      <w:pPr>
        <w:pStyle w:val="21"/>
        <w:shd w:val="clear" w:color="auto" w:fill="auto"/>
        <w:spacing w:after="146" w:line="293" w:lineRule="exact"/>
        <w:ind w:firstLine="600"/>
        <w:jc w:val="both"/>
        <w:rPr>
          <w:b/>
          <w:sz w:val="24"/>
          <w:szCs w:val="24"/>
        </w:rPr>
      </w:pPr>
      <w:r>
        <w:t xml:space="preserve">Для реализации инвестиционных проектов сформирована база инвестиционных площадок, состоящая из инвестиционных </w:t>
      </w:r>
      <w:r w:rsidRPr="003B16D4">
        <w:rPr>
          <w:sz w:val="24"/>
          <w:szCs w:val="24"/>
        </w:rPr>
        <w:t>площадок и инвестиционных проектов:</w:t>
      </w:r>
    </w:p>
    <w:p w:rsidR="00A617FB" w:rsidRPr="003B16D4" w:rsidRDefault="00A617FB" w:rsidP="00A617FB">
      <w:pPr>
        <w:spacing w:after="137" w:line="260" w:lineRule="exact"/>
        <w:ind w:right="20"/>
        <w:jc w:val="center"/>
        <w:rPr>
          <w:rFonts w:ascii="Times New Roman" w:hAnsi="Times New Roman"/>
          <w:b/>
          <w:sz w:val="24"/>
          <w:szCs w:val="24"/>
        </w:rPr>
      </w:pPr>
      <w:r w:rsidRPr="003B16D4">
        <w:rPr>
          <w:rFonts w:ascii="Times New Roman" w:hAnsi="Times New Roman"/>
          <w:b/>
          <w:sz w:val="24"/>
          <w:szCs w:val="24"/>
        </w:rPr>
        <w:t>ИНВЕСТИЦИОННЫЕ ПЛОЩАДКИ</w:t>
      </w:r>
    </w:p>
    <w:p w:rsidR="00A617FB" w:rsidRPr="003B16D4" w:rsidRDefault="003B16D4" w:rsidP="00172238">
      <w:pPr>
        <w:widowControl w:val="0"/>
        <w:tabs>
          <w:tab w:val="left" w:pos="42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 xml:space="preserve">-  </w:t>
      </w:r>
      <w:r w:rsidR="00A617FB"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>земельные участки, которые могут быть предоставлены юридическим лицам в аренду без проведения торгов для размещения объектов социально</w:t>
      </w:r>
      <w:r w:rsidR="00A617FB"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softHyphen/>
      </w:r>
      <w:r>
        <w:rPr>
          <w:rStyle w:val="50"/>
          <w:rFonts w:eastAsia="Calibri"/>
          <w:b w:val="0"/>
          <w:bCs w:val="0"/>
          <w:sz w:val="24"/>
          <w:szCs w:val="24"/>
          <w:u w:val="none"/>
        </w:rPr>
        <w:t>-</w:t>
      </w:r>
      <w:r w:rsidR="00A617FB"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>культурного и коммунально-бытового назначения, реализации масштабных инвестиционных проектов</w:t>
      </w:r>
      <w:r w:rsidR="00A617FB" w:rsidRPr="003B16D4">
        <w:rPr>
          <w:rFonts w:ascii="Times New Roman" w:hAnsi="Times New Roman"/>
          <w:b/>
          <w:sz w:val="24"/>
          <w:szCs w:val="24"/>
        </w:rPr>
        <w:t xml:space="preserve"> </w:t>
      </w:r>
      <w:r w:rsidR="00A617FB" w:rsidRPr="003B16D4">
        <w:rPr>
          <w:rStyle w:val="512pt"/>
          <w:rFonts w:eastAsia="Calibri"/>
          <w:b w:val="0"/>
        </w:rPr>
        <w:t>(приложение 1);</w:t>
      </w:r>
    </w:p>
    <w:p w:rsidR="00A617FB" w:rsidRPr="003B16D4" w:rsidRDefault="003B16D4" w:rsidP="00172238">
      <w:pPr>
        <w:widowControl w:val="0"/>
        <w:tabs>
          <w:tab w:val="left" w:pos="42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 xml:space="preserve">- </w:t>
      </w:r>
      <w:r w:rsidR="00A617FB"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>земельные участки для реализации инвестиционных проектов</w:t>
      </w:r>
      <w:r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 xml:space="preserve"> </w:t>
      </w:r>
      <w:r w:rsidR="00A617FB" w:rsidRPr="003B16D4">
        <w:rPr>
          <w:rFonts w:ascii="Times New Roman" w:hAnsi="Times New Roman"/>
          <w:sz w:val="24"/>
          <w:szCs w:val="24"/>
        </w:rPr>
        <w:t>(приложение 2);</w:t>
      </w:r>
    </w:p>
    <w:p w:rsidR="00A617FB" w:rsidRPr="003B16D4" w:rsidRDefault="003B16D4" w:rsidP="00172238">
      <w:pPr>
        <w:pStyle w:val="21"/>
        <w:shd w:val="clear" w:color="auto" w:fill="auto"/>
        <w:tabs>
          <w:tab w:val="left" w:pos="420"/>
        </w:tabs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rStyle w:val="213pt"/>
          <w:b w:val="0"/>
          <w:sz w:val="24"/>
          <w:szCs w:val="24"/>
        </w:rPr>
        <w:t xml:space="preserve">- </w:t>
      </w:r>
      <w:r w:rsidR="00A617FB" w:rsidRPr="003B16D4">
        <w:rPr>
          <w:rStyle w:val="213pt"/>
          <w:b w:val="0"/>
          <w:sz w:val="24"/>
          <w:szCs w:val="24"/>
        </w:rPr>
        <w:t>объекты недвижимого имущества</w:t>
      </w:r>
      <w:r w:rsidR="00A617FB" w:rsidRPr="003B16D4">
        <w:rPr>
          <w:sz w:val="24"/>
          <w:szCs w:val="24"/>
        </w:rPr>
        <w:t>,</w:t>
      </w:r>
      <w:r w:rsidR="00A617FB" w:rsidRPr="003B16D4">
        <w:rPr>
          <w:b/>
          <w:sz w:val="24"/>
          <w:szCs w:val="24"/>
        </w:rPr>
        <w:t xml:space="preserve"> </w:t>
      </w:r>
      <w:r w:rsidR="00A617FB" w:rsidRPr="003B16D4">
        <w:rPr>
          <w:sz w:val="24"/>
          <w:szCs w:val="24"/>
        </w:rPr>
        <w:t>подлежа</w:t>
      </w:r>
      <w:r w:rsidR="003F0ADD">
        <w:rPr>
          <w:sz w:val="24"/>
          <w:szCs w:val="24"/>
        </w:rPr>
        <w:t>щие приватизации (приложение 3).</w:t>
      </w:r>
    </w:p>
    <w:p w:rsidR="003F0ADD" w:rsidRDefault="003F0ADD" w:rsidP="003B16D4">
      <w:pPr>
        <w:tabs>
          <w:tab w:val="left" w:pos="3495"/>
          <w:tab w:val="left" w:pos="8958"/>
          <w:tab w:val="left" w:pos="9898"/>
        </w:tabs>
        <w:spacing w:after="0" w:line="206" w:lineRule="exact"/>
        <w:jc w:val="center"/>
        <w:rPr>
          <w:rStyle w:val="50"/>
          <w:rFonts w:eastAsia="Calibri"/>
          <w:b w:val="0"/>
          <w:bCs w:val="0"/>
          <w:sz w:val="24"/>
          <w:szCs w:val="24"/>
          <w:u w:val="none"/>
        </w:rPr>
      </w:pPr>
    </w:p>
    <w:p w:rsidR="00A617FB" w:rsidRPr="003B16D4" w:rsidRDefault="00A617FB" w:rsidP="003B16D4">
      <w:pPr>
        <w:tabs>
          <w:tab w:val="left" w:pos="3495"/>
          <w:tab w:val="left" w:pos="8958"/>
          <w:tab w:val="left" w:pos="9898"/>
        </w:tabs>
        <w:spacing w:after="0" w:line="206" w:lineRule="exact"/>
        <w:jc w:val="center"/>
        <w:rPr>
          <w:rFonts w:ascii="Times New Roman" w:hAnsi="Times New Roman"/>
          <w:b/>
          <w:sz w:val="24"/>
          <w:szCs w:val="24"/>
        </w:rPr>
      </w:pPr>
      <w:r w:rsidRPr="003B16D4">
        <w:rPr>
          <w:rFonts w:ascii="Times New Roman" w:hAnsi="Times New Roman"/>
          <w:b/>
          <w:sz w:val="24"/>
          <w:szCs w:val="24"/>
        </w:rPr>
        <w:t>ИНВЕСТИЦИОННЫЕ ПРОЕКТЫ</w:t>
      </w:r>
    </w:p>
    <w:p w:rsidR="003B16D4" w:rsidRDefault="003B16D4" w:rsidP="00A617FB">
      <w:pPr>
        <w:tabs>
          <w:tab w:val="left" w:pos="3495"/>
          <w:tab w:val="left" w:pos="8958"/>
          <w:tab w:val="left" w:pos="9898"/>
        </w:tabs>
        <w:spacing w:after="0" w:line="206" w:lineRule="exact"/>
        <w:ind w:left="2660"/>
      </w:pPr>
    </w:p>
    <w:p w:rsidR="00A617FB" w:rsidRPr="00A617FB" w:rsidRDefault="003B16D4" w:rsidP="00172238">
      <w:pPr>
        <w:widowControl w:val="0"/>
        <w:tabs>
          <w:tab w:val="left" w:pos="73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617FB" w:rsidRPr="00A617FB">
        <w:rPr>
          <w:rFonts w:ascii="Times New Roman" w:hAnsi="Times New Roman"/>
          <w:sz w:val="24"/>
          <w:szCs w:val="24"/>
        </w:rPr>
        <w:t xml:space="preserve">планируемые к реализации инвестиционные проекты </w:t>
      </w:r>
      <w:r w:rsidR="00A617FB" w:rsidRPr="003B16D4">
        <w:rPr>
          <w:rStyle w:val="512pt"/>
          <w:rFonts w:eastAsia="Calibri"/>
          <w:b w:val="0"/>
        </w:rPr>
        <w:t>(приложение 5);</w:t>
      </w:r>
    </w:p>
    <w:p w:rsidR="00A617FB" w:rsidRPr="00A617FB" w:rsidRDefault="003B16D4" w:rsidP="00172238">
      <w:pPr>
        <w:widowControl w:val="0"/>
        <w:tabs>
          <w:tab w:val="left" w:pos="73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617FB" w:rsidRPr="00A617FB">
        <w:rPr>
          <w:rFonts w:ascii="Times New Roman" w:hAnsi="Times New Roman"/>
          <w:sz w:val="24"/>
          <w:szCs w:val="24"/>
        </w:rPr>
        <w:t xml:space="preserve">план создания объектов инвестиционной инфраструктуры </w:t>
      </w:r>
      <w:r w:rsidR="00A617FB" w:rsidRPr="003B16D4">
        <w:rPr>
          <w:rStyle w:val="512pt"/>
          <w:rFonts w:eastAsia="Calibri"/>
          <w:b w:val="0"/>
        </w:rPr>
        <w:t>(приложение 6)</w:t>
      </w:r>
      <w:r>
        <w:rPr>
          <w:rStyle w:val="512pt"/>
          <w:rFonts w:eastAsia="Calibri"/>
          <w:b w:val="0"/>
        </w:rPr>
        <w:t>.</w:t>
      </w: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База инвестиционных предложений с указанием контактных лиц актуализируется ежемесячно и размещена на </w:t>
      </w:r>
      <w:r w:rsidR="003B16D4" w:rsidRPr="003B3DAF">
        <w:rPr>
          <w:sz w:val="24"/>
          <w:szCs w:val="24"/>
        </w:rPr>
        <w:t xml:space="preserve">официальном сайте </w:t>
      </w:r>
      <w:r w:rsidRPr="003B3DAF">
        <w:rPr>
          <w:sz w:val="24"/>
          <w:szCs w:val="24"/>
        </w:rPr>
        <w:t xml:space="preserve"> </w:t>
      </w:r>
      <w:r w:rsidR="003B16D4" w:rsidRPr="003B3DAF">
        <w:rPr>
          <w:sz w:val="24"/>
          <w:szCs w:val="24"/>
        </w:rPr>
        <w:t xml:space="preserve">органов местного самоуправления города </w:t>
      </w:r>
      <w:proofErr w:type="spellStart"/>
      <w:r w:rsidR="003B16D4" w:rsidRPr="003B3DAF">
        <w:rPr>
          <w:sz w:val="24"/>
          <w:szCs w:val="24"/>
        </w:rPr>
        <w:t>Югорска</w:t>
      </w:r>
      <w:proofErr w:type="spellEnd"/>
      <w:r w:rsidR="003B16D4" w:rsidRPr="003B3DAF">
        <w:rPr>
          <w:sz w:val="24"/>
          <w:szCs w:val="24"/>
        </w:rPr>
        <w:t xml:space="preserve">, в разделе </w:t>
      </w:r>
      <w:proofErr w:type="spellStart"/>
      <w:r w:rsidR="003B16D4" w:rsidRPr="003B3DAF">
        <w:rPr>
          <w:sz w:val="24"/>
          <w:szCs w:val="24"/>
        </w:rPr>
        <w:t>инвестдеятельность</w:t>
      </w:r>
      <w:proofErr w:type="spellEnd"/>
      <w:r w:rsidRPr="003B3DAF">
        <w:rPr>
          <w:sz w:val="24"/>
          <w:szCs w:val="24"/>
        </w:rPr>
        <w:t>.</w:t>
      </w:r>
    </w:p>
    <w:p w:rsidR="00A617FB" w:rsidRPr="005A4687" w:rsidRDefault="00A617FB" w:rsidP="00172238">
      <w:pPr>
        <w:pStyle w:val="21"/>
        <w:shd w:val="clear" w:color="auto" w:fill="auto"/>
        <w:spacing w:after="0" w:line="240" w:lineRule="auto"/>
        <w:ind w:firstLine="601"/>
        <w:jc w:val="both"/>
        <w:rPr>
          <w:sz w:val="24"/>
          <w:szCs w:val="24"/>
        </w:rPr>
      </w:pPr>
      <w:r w:rsidRPr="005A4687">
        <w:rPr>
          <w:sz w:val="24"/>
          <w:szCs w:val="24"/>
        </w:rPr>
        <w:t>В целях содействия инвестору в обеспечении рынка сбыта продукции на инвестиционном портале муниципального образования создан каталог местных товаропроизводителей.</w:t>
      </w:r>
    </w:p>
    <w:p w:rsidR="00A617FB" w:rsidRPr="005A4687" w:rsidRDefault="00A617FB" w:rsidP="00172238">
      <w:pPr>
        <w:pStyle w:val="21"/>
        <w:shd w:val="clear" w:color="auto" w:fill="auto"/>
        <w:spacing w:after="0" w:line="240" w:lineRule="auto"/>
        <w:ind w:firstLine="601"/>
        <w:jc w:val="both"/>
        <w:rPr>
          <w:sz w:val="24"/>
          <w:szCs w:val="24"/>
        </w:rPr>
      </w:pPr>
      <w:r w:rsidRPr="005A4687">
        <w:rPr>
          <w:sz w:val="24"/>
          <w:szCs w:val="24"/>
        </w:rPr>
        <w:t>Необходимо создание базы данных потребностей градообразующих предприятий.</w:t>
      </w:r>
    </w:p>
    <w:p w:rsidR="00172238" w:rsidRPr="003B3DAF" w:rsidRDefault="00172238" w:rsidP="00172238">
      <w:pPr>
        <w:pStyle w:val="21"/>
        <w:shd w:val="clear" w:color="auto" w:fill="auto"/>
        <w:spacing w:after="0" w:line="240" w:lineRule="auto"/>
        <w:ind w:firstLine="601"/>
        <w:jc w:val="both"/>
        <w:rPr>
          <w:color w:val="FF0000"/>
          <w:sz w:val="24"/>
          <w:szCs w:val="24"/>
        </w:rPr>
      </w:pPr>
    </w:p>
    <w:p w:rsidR="00A617FB" w:rsidRPr="003B3DAF" w:rsidRDefault="00A617FB" w:rsidP="00DD296A">
      <w:pPr>
        <w:pStyle w:val="60"/>
        <w:numPr>
          <w:ilvl w:val="0"/>
          <w:numId w:val="25"/>
        </w:numPr>
        <w:shd w:val="clear" w:color="auto" w:fill="auto"/>
        <w:tabs>
          <w:tab w:val="left" w:pos="567"/>
          <w:tab w:val="left" w:pos="1608"/>
        </w:tabs>
        <w:spacing w:before="0"/>
        <w:jc w:val="center"/>
        <w:rPr>
          <w:i w:val="0"/>
          <w:sz w:val="24"/>
          <w:szCs w:val="24"/>
        </w:rPr>
      </w:pPr>
      <w:r w:rsidRPr="003B3DAF">
        <w:rPr>
          <w:i w:val="0"/>
          <w:sz w:val="24"/>
          <w:szCs w:val="24"/>
        </w:rPr>
        <w:t>Технологическое присоединение к сетям инженерной инфраструктуры</w:t>
      </w:r>
    </w:p>
    <w:p w:rsidR="00DD296A" w:rsidRPr="003B3DAF" w:rsidRDefault="00DD296A" w:rsidP="00172238">
      <w:pPr>
        <w:pStyle w:val="60"/>
        <w:shd w:val="clear" w:color="auto" w:fill="auto"/>
        <w:tabs>
          <w:tab w:val="left" w:pos="567"/>
          <w:tab w:val="left" w:pos="1608"/>
        </w:tabs>
        <w:spacing w:before="0" w:line="240" w:lineRule="auto"/>
        <w:rPr>
          <w:i w:val="0"/>
          <w:sz w:val="24"/>
          <w:szCs w:val="24"/>
        </w:rPr>
      </w:pP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Для подключения потребителей (объектов строительства) к действующим электрическим сетям и сетям инженерно-технического обеспечения </w:t>
      </w:r>
      <w:r w:rsidR="00DD296A" w:rsidRPr="003B3DAF">
        <w:rPr>
          <w:sz w:val="24"/>
          <w:szCs w:val="24"/>
        </w:rPr>
        <w:t xml:space="preserve">города </w:t>
      </w:r>
      <w:proofErr w:type="spellStart"/>
      <w:r w:rsidR="00DD296A" w:rsidRPr="003B3DAF">
        <w:rPr>
          <w:sz w:val="24"/>
          <w:szCs w:val="24"/>
        </w:rPr>
        <w:t>Югорска</w:t>
      </w:r>
      <w:proofErr w:type="spellEnd"/>
      <w:r w:rsidRPr="003B3DAF">
        <w:rPr>
          <w:sz w:val="24"/>
          <w:szCs w:val="24"/>
        </w:rPr>
        <w:t xml:space="preserve"> на Инвестиционном Портале </w:t>
      </w:r>
      <w:r w:rsidR="000E593F">
        <w:rPr>
          <w:sz w:val="24"/>
          <w:szCs w:val="24"/>
        </w:rPr>
        <w:t xml:space="preserve">Города </w:t>
      </w:r>
      <w:proofErr w:type="spellStart"/>
      <w:r w:rsidR="000E593F">
        <w:rPr>
          <w:sz w:val="24"/>
          <w:szCs w:val="24"/>
        </w:rPr>
        <w:t>Югорска</w:t>
      </w:r>
      <w:proofErr w:type="spellEnd"/>
      <w:r w:rsidRPr="003B3DAF">
        <w:rPr>
          <w:sz w:val="24"/>
          <w:szCs w:val="24"/>
        </w:rPr>
        <w:t xml:space="preserve"> инвестору предлагается ежемесячно актуализируемая информация </w:t>
      </w:r>
      <w:proofErr w:type="gramStart"/>
      <w:r w:rsidRPr="003B3DAF">
        <w:rPr>
          <w:sz w:val="24"/>
          <w:szCs w:val="24"/>
        </w:rPr>
        <w:t>о</w:t>
      </w:r>
      <w:proofErr w:type="gramEnd"/>
      <w:r w:rsidRPr="003B3DAF">
        <w:rPr>
          <w:sz w:val="24"/>
          <w:szCs w:val="24"/>
        </w:rPr>
        <w:t xml:space="preserve"> имеющихся резервах мощнос</w:t>
      </w:r>
      <w:r w:rsidR="00DD296A" w:rsidRPr="003B3DAF">
        <w:rPr>
          <w:sz w:val="24"/>
          <w:szCs w:val="24"/>
        </w:rPr>
        <w:t xml:space="preserve">тей и планах их ввода </w:t>
      </w:r>
      <w:r w:rsidRPr="003B3DAF">
        <w:rPr>
          <w:sz w:val="24"/>
          <w:szCs w:val="24"/>
        </w:rPr>
        <w:t>(приложение 7).</w:t>
      </w: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>Услуги по подключению объектов инвестирования к инженерным сетям оказывают:</w:t>
      </w:r>
    </w:p>
    <w:p w:rsidR="00A617FB" w:rsidRPr="003B3DAF" w:rsidRDefault="00DD296A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862"/>
        </w:tabs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Советский филиал АО «ЮРЭСК» </w:t>
      </w:r>
      <w:hyperlink r:id="rId30" w:history="1">
        <w:r w:rsidRPr="003B3DAF">
          <w:rPr>
            <w:rStyle w:val="af"/>
            <w:sz w:val="24"/>
            <w:szCs w:val="24"/>
          </w:rPr>
          <w:t>http://www.yuresk.ru/about/affiliates</w:t>
        </w:r>
      </w:hyperlink>
    </w:p>
    <w:p w:rsidR="00A617FB" w:rsidRPr="003B3DAF" w:rsidRDefault="006A4258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862"/>
        </w:tabs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r w:rsidRPr="003B3DAF">
        <w:rPr>
          <w:sz w:val="24"/>
          <w:szCs w:val="24"/>
        </w:rPr>
        <w:t>Газпроммеж</w:t>
      </w:r>
      <w:r w:rsidR="00DD296A" w:rsidRPr="003B3DAF">
        <w:rPr>
          <w:sz w:val="24"/>
          <w:szCs w:val="24"/>
        </w:rPr>
        <w:t>регионгаз</w:t>
      </w:r>
      <w:proofErr w:type="spellEnd"/>
      <w:r w:rsidRPr="003B3DAF">
        <w:rPr>
          <w:sz w:val="24"/>
          <w:szCs w:val="24"/>
        </w:rPr>
        <w:t xml:space="preserve"> Север</w:t>
      </w:r>
      <w:r w:rsidR="00A617FB" w:rsidRPr="003B3DAF">
        <w:rPr>
          <w:sz w:val="24"/>
          <w:szCs w:val="24"/>
        </w:rPr>
        <w:t xml:space="preserve">» </w:t>
      </w:r>
      <w:hyperlink r:id="rId31" w:history="1">
        <w:r w:rsidRPr="003B3DAF">
          <w:rPr>
            <w:rStyle w:val="af"/>
            <w:sz w:val="24"/>
            <w:szCs w:val="24"/>
          </w:rPr>
          <w:t>http://sevrg.ru/about/contacts</w:t>
        </w:r>
      </w:hyperlink>
    </w:p>
    <w:p w:rsidR="00A617FB" w:rsidRPr="003B3DAF" w:rsidRDefault="00A617FB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862"/>
        </w:tabs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>МУП «</w:t>
      </w:r>
      <w:proofErr w:type="spellStart"/>
      <w:r w:rsidR="00DD296A" w:rsidRPr="003B3DAF">
        <w:rPr>
          <w:sz w:val="24"/>
          <w:szCs w:val="24"/>
        </w:rPr>
        <w:t>Югорскэнергогаз</w:t>
      </w:r>
      <w:proofErr w:type="spellEnd"/>
      <w:r w:rsidR="00DD296A" w:rsidRPr="003B3DAF">
        <w:rPr>
          <w:sz w:val="24"/>
          <w:szCs w:val="24"/>
        </w:rPr>
        <w:t>»</w:t>
      </w:r>
      <w:r w:rsidR="006A4258" w:rsidRPr="003B3DAF">
        <w:rPr>
          <w:sz w:val="24"/>
          <w:szCs w:val="24"/>
        </w:rPr>
        <w:t xml:space="preserve"> </w:t>
      </w:r>
      <w:hyperlink r:id="rId32" w:history="1">
        <w:r w:rsidR="006A4258" w:rsidRPr="003B3DAF">
          <w:rPr>
            <w:rStyle w:val="af"/>
            <w:sz w:val="24"/>
            <w:szCs w:val="24"/>
          </w:rPr>
          <w:t>http://mup-ueg.ru</w:t>
        </w:r>
      </w:hyperlink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В целях формирования благоприятного инвестиционного климата и поддержки инвестиционной деятельности на территории </w:t>
      </w:r>
      <w:r w:rsidR="006A4258" w:rsidRPr="003B3DAF">
        <w:rPr>
          <w:sz w:val="24"/>
          <w:szCs w:val="24"/>
        </w:rPr>
        <w:t xml:space="preserve">города </w:t>
      </w:r>
      <w:proofErr w:type="spellStart"/>
      <w:r w:rsidR="006A4258" w:rsidRPr="003B3DAF">
        <w:rPr>
          <w:sz w:val="24"/>
          <w:szCs w:val="24"/>
        </w:rPr>
        <w:t>Югорска</w:t>
      </w:r>
      <w:proofErr w:type="spellEnd"/>
      <w:r w:rsidR="006A4258" w:rsidRPr="003B3DAF">
        <w:rPr>
          <w:sz w:val="24"/>
          <w:szCs w:val="24"/>
        </w:rPr>
        <w:t>,</w:t>
      </w:r>
      <w:r w:rsidRPr="003B3DAF">
        <w:rPr>
          <w:sz w:val="24"/>
          <w:szCs w:val="24"/>
        </w:rPr>
        <w:t xml:space="preserve"> стало возможным подать заявку о выдаче технических условий на подключение объектов инвестирования ко всем инженерным сетям одновременно в сокращенные для инвестора сроки по принципу «одного окна», обратившись:</w:t>
      </w:r>
    </w:p>
    <w:p w:rsidR="00A617FB" w:rsidRPr="003B3DAF" w:rsidRDefault="00A617FB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774"/>
        </w:tabs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в </w:t>
      </w:r>
      <w:r w:rsidR="006A4258" w:rsidRPr="003B3DAF">
        <w:rPr>
          <w:sz w:val="24"/>
          <w:szCs w:val="24"/>
        </w:rPr>
        <w:t>Департамент</w:t>
      </w:r>
      <w:r w:rsidRPr="003B3DAF">
        <w:rPr>
          <w:sz w:val="24"/>
          <w:szCs w:val="24"/>
        </w:rPr>
        <w:t xml:space="preserve"> </w:t>
      </w:r>
      <w:proofErr w:type="spellStart"/>
      <w:r w:rsidRPr="003B3DAF">
        <w:rPr>
          <w:sz w:val="24"/>
          <w:szCs w:val="24"/>
        </w:rPr>
        <w:t>жилищно</w:t>
      </w:r>
      <w:proofErr w:type="spellEnd"/>
      <w:r w:rsidRPr="003B3DAF">
        <w:rPr>
          <w:sz w:val="24"/>
          <w:szCs w:val="24"/>
        </w:rPr>
        <w:t xml:space="preserve"> - коммунального </w:t>
      </w:r>
      <w:r w:rsidR="006A4258" w:rsidRPr="003B3DAF">
        <w:rPr>
          <w:sz w:val="24"/>
          <w:szCs w:val="24"/>
        </w:rPr>
        <w:t xml:space="preserve">и строительного комплекса </w:t>
      </w:r>
      <w:r w:rsidRPr="003B3DAF">
        <w:rPr>
          <w:sz w:val="24"/>
          <w:szCs w:val="24"/>
        </w:rPr>
        <w:t xml:space="preserve">администрации </w:t>
      </w:r>
      <w:r w:rsidR="006A4258" w:rsidRPr="003B3DAF">
        <w:rPr>
          <w:sz w:val="24"/>
          <w:szCs w:val="24"/>
        </w:rPr>
        <w:t xml:space="preserve">города </w:t>
      </w:r>
      <w:proofErr w:type="spellStart"/>
      <w:r w:rsidR="006A4258" w:rsidRPr="003B3DAF">
        <w:rPr>
          <w:sz w:val="24"/>
          <w:szCs w:val="24"/>
        </w:rPr>
        <w:t>Югорска</w:t>
      </w:r>
      <w:proofErr w:type="spellEnd"/>
      <w:r w:rsidR="006A4258" w:rsidRPr="003B3DAF">
        <w:rPr>
          <w:sz w:val="24"/>
          <w:szCs w:val="24"/>
        </w:rPr>
        <w:t xml:space="preserve"> (далее - </w:t>
      </w:r>
      <w:proofErr w:type="spellStart"/>
      <w:r w:rsidR="006A4258" w:rsidRPr="003B3DAF">
        <w:rPr>
          <w:sz w:val="24"/>
          <w:szCs w:val="24"/>
        </w:rPr>
        <w:t>ДЖКиСК</w:t>
      </w:r>
      <w:proofErr w:type="spellEnd"/>
      <w:r w:rsidR="006A4258" w:rsidRPr="003B3DAF">
        <w:rPr>
          <w:sz w:val="24"/>
          <w:szCs w:val="24"/>
        </w:rPr>
        <w:t xml:space="preserve">) </w:t>
      </w:r>
      <w:hyperlink r:id="rId33" w:history="1">
        <w:r w:rsidR="006A4258" w:rsidRPr="003B3DAF">
          <w:rPr>
            <w:rStyle w:val="af"/>
            <w:sz w:val="24"/>
            <w:szCs w:val="24"/>
          </w:rPr>
          <w:t>http://adm.ugorsk.ru/about/zkh/2839</w:t>
        </w:r>
      </w:hyperlink>
    </w:p>
    <w:p w:rsidR="00A617FB" w:rsidRPr="003B3DAF" w:rsidRDefault="006A4258" w:rsidP="00172238">
      <w:pPr>
        <w:pStyle w:val="21"/>
        <w:shd w:val="clear" w:color="auto" w:fill="auto"/>
        <w:tabs>
          <w:tab w:val="left" w:pos="774"/>
        </w:tabs>
        <w:spacing w:after="0" w:line="240" w:lineRule="auto"/>
        <w:ind w:left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- </w:t>
      </w:r>
      <w:r w:rsidR="00A617FB" w:rsidRPr="003B3DAF">
        <w:rPr>
          <w:sz w:val="24"/>
          <w:szCs w:val="24"/>
        </w:rPr>
        <w:t xml:space="preserve">в МФЦ </w:t>
      </w:r>
      <w:r w:rsidRPr="003B3DAF">
        <w:rPr>
          <w:sz w:val="24"/>
          <w:szCs w:val="24"/>
        </w:rPr>
        <w:t xml:space="preserve">города </w:t>
      </w:r>
      <w:proofErr w:type="spellStart"/>
      <w:r w:rsidRPr="003B3DAF">
        <w:rPr>
          <w:sz w:val="24"/>
          <w:szCs w:val="24"/>
        </w:rPr>
        <w:t>Югорска</w:t>
      </w:r>
      <w:proofErr w:type="spellEnd"/>
      <w:r w:rsidRPr="003B3DAF">
        <w:rPr>
          <w:sz w:val="24"/>
          <w:szCs w:val="24"/>
        </w:rPr>
        <w:t>.</w:t>
      </w:r>
    </w:p>
    <w:p w:rsidR="00A617FB" w:rsidRPr="005A4687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5A4687">
        <w:rPr>
          <w:sz w:val="24"/>
          <w:szCs w:val="24"/>
        </w:rPr>
        <w:t>Согласно утверждённому порядку и регламентам взаимодействия определены сроки сокращения процедур:</w:t>
      </w:r>
    </w:p>
    <w:p w:rsidR="00A617FB" w:rsidRPr="005A4687" w:rsidRDefault="00A617FB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941"/>
        </w:tabs>
        <w:spacing w:after="0" w:line="240" w:lineRule="auto"/>
        <w:ind w:firstLine="600"/>
        <w:jc w:val="both"/>
        <w:rPr>
          <w:sz w:val="24"/>
          <w:szCs w:val="24"/>
        </w:rPr>
      </w:pPr>
      <w:r w:rsidRPr="005A4687">
        <w:rPr>
          <w:sz w:val="24"/>
          <w:szCs w:val="24"/>
        </w:rPr>
        <w:t>срок выдачи технических условий сократился с 14 до 10 дней;</w:t>
      </w:r>
    </w:p>
    <w:p w:rsidR="00A617FB" w:rsidRPr="005A4687" w:rsidRDefault="00A617FB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778"/>
        </w:tabs>
        <w:spacing w:after="0" w:line="240" w:lineRule="auto"/>
        <w:ind w:firstLine="600"/>
        <w:jc w:val="both"/>
        <w:rPr>
          <w:sz w:val="24"/>
          <w:szCs w:val="24"/>
        </w:rPr>
      </w:pPr>
      <w:r w:rsidRPr="005A4687">
        <w:rPr>
          <w:sz w:val="24"/>
          <w:szCs w:val="24"/>
        </w:rPr>
        <w:t>срок выдачи проектов договоров о подключении (технологическом присоединении) сократился с 30 до 20 дней.</w:t>
      </w: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lastRenderedPageBreak/>
        <w:t xml:space="preserve">Сокращение процедур достигнуто с помощью информационного обмена и взаимодействия между </w:t>
      </w:r>
      <w:proofErr w:type="spellStart"/>
      <w:r w:rsidR="006A4258" w:rsidRPr="003B3DAF">
        <w:rPr>
          <w:sz w:val="24"/>
          <w:szCs w:val="24"/>
        </w:rPr>
        <w:t>ДЖКиСК</w:t>
      </w:r>
      <w:proofErr w:type="spellEnd"/>
      <w:r w:rsidRPr="003B3DAF">
        <w:rPr>
          <w:sz w:val="24"/>
          <w:szCs w:val="24"/>
        </w:rPr>
        <w:t xml:space="preserve">, </w:t>
      </w:r>
      <w:proofErr w:type="spellStart"/>
      <w:r w:rsidRPr="003B3DAF">
        <w:rPr>
          <w:sz w:val="24"/>
          <w:szCs w:val="24"/>
        </w:rPr>
        <w:t>ресурсоснабжающими</w:t>
      </w:r>
      <w:proofErr w:type="spellEnd"/>
      <w:r w:rsidRPr="003B3DAF">
        <w:rPr>
          <w:sz w:val="24"/>
          <w:szCs w:val="24"/>
        </w:rPr>
        <w:t xml:space="preserve"> организациями и инвестором, посредством системы электронного документооборота, путем одновременного приёма заявок и выдачи результатов по принципу «одного окна».</w:t>
      </w: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Между </w:t>
      </w:r>
      <w:proofErr w:type="spellStart"/>
      <w:r w:rsidR="006A4258" w:rsidRPr="003B3DAF">
        <w:rPr>
          <w:sz w:val="24"/>
          <w:szCs w:val="24"/>
        </w:rPr>
        <w:t>ДЖКиСК</w:t>
      </w:r>
      <w:proofErr w:type="spellEnd"/>
      <w:r w:rsidRPr="003B3DAF">
        <w:rPr>
          <w:sz w:val="24"/>
          <w:szCs w:val="24"/>
        </w:rPr>
        <w:t xml:space="preserve"> администрации </w:t>
      </w:r>
      <w:r w:rsidR="006A4258" w:rsidRPr="003B3DAF">
        <w:rPr>
          <w:sz w:val="24"/>
          <w:szCs w:val="24"/>
        </w:rPr>
        <w:t xml:space="preserve">города </w:t>
      </w:r>
      <w:proofErr w:type="spellStart"/>
      <w:r w:rsidR="006A4258" w:rsidRPr="003B3DAF">
        <w:rPr>
          <w:sz w:val="24"/>
          <w:szCs w:val="24"/>
        </w:rPr>
        <w:t>Югорска</w:t>
      </w:r>
      <w:proofErr w:type="spellEnd"/>
      <w:r w:rsidR="006A4258" w:rsidRPr="003B3DAF">
        <w:rPr>
          <w:sz w:val="24"/>
          <w:szCs w:val="24"/>
        </w:rPr>
        <w:t xml:space="preserve"> </w:t>
      </w:r>
      <w:r w:rsidRPr="003B3DAF">
        <w:rPr>
          <w:sz w:val="24"/>
          <w:szCs w:val="24"/>
        </w:rPr>
        <w:t xml:space="preserve">и </w:t>
      </w:r>
      <w:proofErr w:type="spellStart"/>
      <w:r w:rsidRPr="003B3DAF">
        <w:rPr>
          <w:sz w:val="24"/>
          <w:szCs w:val="24"/>
        </w:rPr>
        <w:t>ресурсоснабжающими</w:t>
      </w:r>
      <w:proofErr w:type="spellEnd"/>
      <w:r w:rsidRPr="003B3DAF">
        <w:rPr>
          <w:sz w:val="24"/>
          <w:szCs w:val="24"/>
        </w:rPr>
        <w:t xml:space="preserve"> организациями заключены соглашения о рассмотрении муниципальной комиссией заявок юридических лиц о выдаче технических условий на подключение объектов капитального строительства к сетям теплоснабжения, водоснабжения и водоотведения. Муниципальная комиссия формируется в случае определения у </w:t>
      </w:r>
      <w:proofErr w:type="spellStart"/>
      <w:r w:rsidRPr="003B3DAF">
        <w:rPr>
          <w:sz w:val="24"/>
          <w:szCs w:val="24"/>
        </w:rPr>
        <w:t>ресурсоснабжающей</w:t>
      </w:r>
      <w:proofErr w:type="spellEnd"/>
      <w:r w:rsidRPr="003B3DAF">
        <w:rPr>
          <w:sz w:val="24"/>
          <w:szCs w:val="24"/>
        </w:rPr>
        <w:t xml:space="preserve"> организацией отсутствия возможности в выдаче юридическому лицу технических условий на подключение (технологическое присоединение) объектов капитального строительства к сетям теплоснабжения, горячего водоснабжения, холодного водоснабжения и водоотведения, в целях определения иных возможностей обеспечения водоснабжения, водоотведения и теплоснабжения.</w:t>
      </w: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В целях утверждения тарифов за подключение к системам водоснабжения, водоотведения разработаны и направлены на утверждение в Департамент </w:t>
      </w:r>
      <w:proofErr w:type="spellStart"/>
      <w:r w:rsidRPr="003B3DAF">
        <w:rPr>
          <w:sz w:val="24"/>
          <w:szCs w:val="24"/>
        </w:rPr>
        <w:t>жилищно</w:t>
      </w:r>
      <w:proofErr w:type="spellEnd"/>
      <w:r w:rsidRPr="003B3DAF">
        <w:rPr>
          <w:sz w:val="24"/>
          <w:szCs w:val="24"/>
        </w:rPr>
        <w:t xml:space="preserve"> - коммунального комплекса и энергетики автономного округа инвестиционные программы предприятия. Указанные программы планируется утвердить до конца 2017 года. В этой связи </w:t>
      </w:r>
      <w:proofErr w:type="spellStart"/>
      <w:r w:rsidRPr="003B3DAF">
        <w:rPr>
          <w:sz w:val="24"/>
          <w:szCs w:val="24"/>
        </w:rPr>
        <w:t>ресурсоснабжающими</w:t>
      </w:r>
      <w:proofErr w:type="spellEnd"/>
      <w:r w:rsidRPr="003B3DAF">
        <w:rPr>
          <w:sz w:val="24"/>
          <w:szCs w:val="24"/>
        </w:rPr>
        <w:t xml:space="preserve"> предприятиями направлены обращения в адрес Региональной службы по тарифам ХМАО-Югры об установлении платы (тарифа) за подключение к системам теплоснабжения, водоснабжения и водоотведения.</w:t>
      </w:r>
    </w:p>
    <w:p w:rsidR="00612202" w:rsidRPr="003B3DAF" w:rsidRDefault="00612202" w:rsidP="003B3DAF">
      <w:pPr>
        <w:pStyle w:val="60"/>
        <w:shd w:val="clear" w:color="auto" w:fill="auto"/>
        <w:tabs>
          <w:tab w:val="left" w:pos="1095"/>
        </w:tabs>
        <w:spacing w:before="0" w:after="67" w:line="240" w:lineRule="exact"/>
        <w:jc w:val="center"/>
        <w:rPr>
          <w:sz w:val="24"/>
          <w:szCs w:val="24"/>
        </w:rPr>
      </w:pPr>
    </w:p>
    <w:p w:rsidR="00A617FB" w:rsidRDefault="00A617FB" w:rsidP="00172238">
      <w:pPr>
        <w:pStyle w:val="60"/>
        <w:numPr>
          <w:ilvl w:val="0"/>
          <w:numId w:val="24"/>
        </w:numPr>
        <w:shd w:val="clear" w:color="auto" w:fill="auto"/>
        <w:tabs>
          <w:tab w:val="left" w:pos="567"/>
          <w:tab w:val="left" w:pos="851"/>
          <w:tab w:val="left" w:pos="1095"/>
        </w:tabs>
        <w:spacing w:before="0" w:line="240" w:lineRule="auto"/>
        <w:jc w:val="center"/>
        <w:rPr>
          <w:i w:val="0"/>
          <w:sz w:val="24"/>
          <w:szCs w:val="24"/>
        </w:rPr>
      </w:pPr>
      <w:r w:rsidRPr="003B3DAF">
        <w:rPr>
          <w:i w:val="0"/>
          <w:sz w:val="24"/>
          <w:szCs w:val="24"/>
        </w:rPr>
        <w:t>Механизмы привлечения инвестиций</w:t>
      </w:r>
    </w:p>
    <w:p w:rsidR="00172238" w:rsidRPr="003B3DAF" w:rsidRDefault="00172238" w:rsidP="00172238">
      <w:pPr>
        <w:pStyle w:val="60"/>
        <w:shd w:val="clear" w:color="auto" w:fill="auto"/>
        <w:tabs>
          <w:tab w:val="left" w:pos="567"/>
          <w:tab w:val="left" w:pos="851"/>
          <w:tab w:val="left" w:pos="1095"/>
        </w:tabs>
        <w:spacing w:before="0" w:line="240" w:lineRule="auto"/>
        <w:rPr>
          <w:i w:val="0"/>
          <w:sz w:val="24"/>
          <w:szCs w:val="24"/>
        </w:rPr>
      </w:pPr>
    </w:p>
    <w:p w:rsidR="00A617FB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В целях привлечения инвестиций на территорию </w:t>
      </w:r>
      <w:r w:rsidR="00612202" w:rsidRPr="003B3DAF">
        <w:rPr>
          <w:sz w:val="24"/>
          <w:szCs w:val="24"/>
        </w:rPr>
        <w:t>города</w:t>
      </w:r>
      <w:r w:rsidRPr="003B3DAF">
        <w:rPr>
          <w:sz w:val="24"/>
          <w:szCs w:val="24"/>
        </w:rPr>
        <w:t xml:space="preserve"> администрация использует следующие базовые механизмы для работы с инвесторами:</w:t>
      </w:r>
    </w:p>
    <w:p w:rsidR="00172238" w:rsidRPr="003B3DAF" w:rsidRDefault="00172238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</w:p>
    <w:p w:rsidR="00A617FB" w:rsidRDefault="00A617FB" w:rsidP="00172238">
      <w:pPr>
        <w:pStyle w:val="60"/>
        <w:numPr>
          <w:ilvl w:val="0"/>
          <w:numId w:val="28"/>
        </w:numPr>
        <w:shd w:val="clear" w:color="auto" w:fill="auto"/>
        <w:tabs>
          <w:tab w:val="left" w:pos="851"/>
          <w:tab w:val="left" w:pos="1292"/>
        </w:tabs>
        <w:spacing w:before="0" w:line="240" w:lineRule="auto"/>
        <w:jc w:val="center"/>
        <w:rPr>
          <w:i w:val="0"/>
          <w:sz w:val="24"/>
          <w:szCs w:val="24"/>
        </w:rPr>
      </w:pPr>
      <w:proofErr w:type="spellStart"/>
      <w:r w:rsidRPr="003B3DAF">
        <w:rPr>
          <w:i w:val="0"/>
          <w:sz w:val="24"/>
          <w:szCs w:val="24"/>
        </w:rPr>
        <w:t>Безбарьерная</w:t>
      </w:r>
      <w:proofErr w:type="spellEnd"/>
      <w:r w:rsidRPr="003B3DAF">
        <w:rPr>
          <w:i w:val="0"/>
          <w:sz w:val="24"/>
          <w:szCs w:val="24"/>
        </w:rPr>
        <w:t xml:space="preserve"> среда</w:t>
      </w:r>
    </w:p>
    <w:p w:rsidR="00172238" w:rsidRPr="003B3DAF" w:rsidRDefault="00172238" w:rsidP="00172238">
      <w:pPr>
        <w:pStyle w:val="60"/>
        <w:shd w:val="clear" w:color="auto" w:fill="auto"/>
        <w:tabs>
          <w:tab w:val="left" w:pos="851"/>
          <w:tab w:val="left" w:pos="1292"/>
        </w:tabs>
        <w:spacing w:before="0" w:line="240" w:lineRule="auto"/>
        <w:rPr>
          <w:i w:val="0"/>
          <w:sz w:val="24"/>
          <w:szCs w:val="24"/>
        </w:rPr>
      </w:pPr>
    </w:p>
    <w:p w:rsidR="00A617FB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</w:pPr>
      <w:r>
        <w:t xml:space="preserve">Администрацией </w:t>
      </w:r>
      <w:r w:rsidR="00612202">
        <w:t xml:space="preserve">города </w:t>
      </w:r>
      <w:proofErr w:type="spellStart"/>
      <w:r w:rsidR="00612202">
        <w:t>Югорска</w:t>
      </w:r>
      <w:proofErr w:type="spellEnd"/>
      <w:r>
        <w:t xml:space="preserve"> ведётся активная работа по сокращению сроков на прохождение разрешительных процедур в сфере земельных отношений и строительства при реализации инвестиционных проектов на территории муниципалитета.</w:t>
      </w:r>
    </w:p>
    <w:p w:rsidR="00612202" w:rsidRDefault="00A617FB" w:rsidP="00172238">
      <w:pPr>
        <w:tabs>
          <w:tab w:val="left" w:pos="680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202">
        <w:rPr>
          <w:rFonts w:ascii="Times New Roman" w:hAnsi="Times New Roman"/>
          <w:sz w:val="24"/>
          <w:szCs w:val="24"/>
        </w:rPr>
        <w:t>Значительно сокращены сроки прохождения и количество административных процедур:</w:t>
      </w:r>
    </w:p>
    <w:p w:rsidR="00DD161B" w:rsidRDefault="00DD161B" w:rsidP="00172238">
      <w:pPr>
        <w:tabs>
          <w:tab w:val="left" w:pos="680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161B">
        <w:rPr>
          <w:rFonts w:ascii="Times New Roman" w:hAnsi="Times New Roman"/>
          <w:sz w:val="24"/>
          <w:szCs w:val="24"/>
        </w:rPr>
        <w:t>- формирование и предоставление земельных участков, предназначенных для строительства (40 дней против 120 дней в 2014 году);</w:t>
      </w:r>
    </w:p>
    <w:p w:rsidR="00612202" w:rsidRDefault="001F5A89" w:rsidP="00172238">
      <w:pPr>
        <w:tabs>
          <w:tab w:val="left" w:pos="680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5A89">
        <w:rPr>
          <w:rFonts w:ascii="Times New Roman" w:hAnsi="Times New Roman"/>
          <w:sz w:val="24"/>
          <w:szCs w:val="24"/>
        </w:rPr>
        <w:t>- получение разрешения на строительство (5 процедур за 58 дней против 11 процедур и 130 дней в 2014 году);</w:t>
      </w:r>
    </w:p>
    <w:p w:rsidR="003B3DAF" w:rsidRDefault="003B3DAF" w:rsidP="00172238">
      <w:pPr>
        <w:tabs>
          <w:tab w:val="left" w:pos="680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B3DAF">
        <w:rPr>
          <w:rFonts w:ascii="Times New Roman" w:hAnsi="Times New Roman"/>
          <w:sz w:val="24"/>
          <w:szCs w:val="24"/>
        </w:rPr>
        <w:t>выдача технических условий на подключение к инженерным сетям (с 14 до 10 дней сокращены сроки)</w:t>
      </w:r>
      <w:r>
        <w:rPr>
          <w:rFonts w:ascii="Times New Roman" w:hAnsi="Times New Roman"/>
          <w:sz w:val="24"/>
          <w:szCs w:val="24"/>
        </w:rPr>
        <w:t>.</w:t>
      </w:r>
    </w:p>
    <w:p w:rsidR="00612202" w:rsidRDefault="00612202" w:rsidP="00612202">
      <w:pPr>
        <w:tabs>
          <w:tab w:val="left" w:pos="6802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12202" w:rsidRDefault="00612202" w:rsidP="00612202">
      <w:pPr>
        <w:tabs>
          <w:tab w:val="left" w:pos="6802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D5C33" w:rsidRDefault="004D5C33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0ADD" w:rsidRDefault="003F0ADD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C1F" w:rsidRDefault="00911C1F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C1F" w:rsidRDefault="00911C1F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C1F" w:rsidRDefault="00911C1F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C1F" w:rsidRDefault="00911C1F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774D" w:rsidRDefault="00612202" w:rsidP="004D5C33">
      <w:pPr>
        <w:tabs>
          <w:tab w:val="left" w:pos="680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202">
        <w:rPr>
          <w:rFonts w:ascii="Times New Roman" w:hAnsi="Times New Roman"/>
          <w:sz w:val="24"/>
          <w:szCs w:val="24"/>
        </w:rPr>
        <w:lastRenderedPageBreak/>
        <w:t>Блок – схема предоставления муниципальной услуги</w:t>
      </w:r>
      <w:r w:rsidR="004D5C33" w:rsidRPr="004D5C33">
        <w:t xml:space="preserve"> </w:t>
      </w:r>
      <w:r w:rsidR="004D5C33" w:rsidRPr="004D5C33">
        <w:rPr>
          <w:rFonts w:ascii="Times New Roman" w:hAnsi="Times New Roman"/>
          <w:sz w:val="24"/>
          <w:szCs w:val="24"/>
        </w:rPr>
        <w:t>земельных участков, находящихс</w:t>
      </w:r>
      <w:r w:rsidR="004D5C33">
        <w:rPr>
          <w:rFonts w:ascii="Times New Roman" w:hAnsi="Times New Roman"/>
          <w:sz w:val="24"/>
          <w:szCs w:val="24"/>
        </w:rPr>
        <w:t xml:space="preserve">я в муниципальной собственности </w:t>
      </w:r>
      <w:r w:rsidR="004D5C33" w:rsidRPr="004D5C33">
        <w:rPr>
          <w:rFonts w:ascii="Times New Roman" w:hAnsi="Times New Roman"/>
          <w:sz w:val="24"/>
          <w:szCs w:val="24"/>
        </w:rPr>
        <w:t>или государственная собственность на кото</w:t>
      </w:r>
      <w:r w:rsidR="004D5C33">
        <w:rPr>
          <w:rFonts w:ascii="Times New Roman" w:hAnsi="Times New Roman"/>
          <w:sz w:val="24"/>
          <w:szCs w:val="24"/>
        </w:rPr>
        <w:t>рые не разграничена, на торгах</w:t>
      </w:r>
    </w:p>
    <w:p w:rsidR="004D5C33" w:rsidRPr="00612202" w:rsidRDefault="004D5C33" w:rsidP="004D5C33">
      <w:pPr>
        <w:tabs>
          <w:tab w:val="left" w:pos="680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D161B" w:rsidRDefault="005256B9" w:rsidP="00612202">
      <w:pPr>
        <w:tabs>
          <w:tab w:val="left" w:pos="6802"/>
        </w:tabs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</w: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group id="Полотно 20" o:spid="_x0000_s1043" editas="canvas" style="width:484.5pt;height:608.45pt;mso-position-horizontal-relative:char;mso-position-vertical-relative:line" coordorigin="-1504,-2940" coordsize="61531,77273">
            <v:shape id="_x0000_s1044" type="#_x0000_t75" style="position:absolute;left:-1504;top:-2940;width:61530;height:77273;visibility:visible">
              <v:fill o:detectmouseclick="t"/>
              <v:path o:connecttype="none"/>
            </v:shape>
            <v:rect id="Rectangle 4" o:spid="_x0000_s1045" style="position:absolute;left:-1504;top:-2940;width:61530;height:4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<v:textbox style="mso-next-textbox:#Rectangle 4">
                <w:txbxContent>
                  <w:p w:rsidR="005256B9" w:rsidRPr="004D5C33" w:rsidRDefault="005256B9" w:rsidP="004D5C3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4D5C33">
                      <w:rPr>
                        <w:rFonts w:ascii="Times New Roman" w:hAnsi="Times New Roman"/>
                      </w:rPr>
                      <w:t xml:space="preserve">Прием и регистрация заявления о предоставлении </w:t>
                    </w:r>
                  </w:p>
                  <w:p w:rsidR="005256B9" w:rsidRPr="004D5C33" w:rsidRDefault="005256B9" w:rsidP="004D5C3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4D5C33">
                      <w:rPr>
                        <w:rFonts w:ascii="Times New Roman" w:hAnsi="Times New Roman"/>
                      </w:rPr>
                      <w:t xml:space="preserve">муниципальной услуги </w:t>
                    </w:r>
                  </w:p>
                </w:txbxContent>
              </v:textbox>
            </v:rect>
            <v:line id="Line 5" o:spid="_x0000_s1046" style="position:absolute;visibility:visible" from="29330,1536" to="29330,7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vT8MAAADaAAAADwAAAGRycy9kb3ducmV2LnhtbESPQWvCQBSE7wX/w/IK3uomHrSmrqEY&#10;Ch5sQS09v2af2WD2bchu4/rv3UKhx2FmvmHWZbSdGGnwrWMF+SwDQVw73XKj4PP09vQMwgdkjZ1j&#10;UnAjD+Vm8rDGQrsrH2g8hkYkCPsCFZgQ+kJKXxuy6GeuJ07e2Q0WQ5JDI/WA1wS3nZxn2UJabDkt&#10;GOxpa6i+HH+sgqWpDnIpq/3poxrbfBXf49f3SqnpY3x9AREohv/wX3unFczh90q6AX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Dr0/DAAAA2gAAAA8AAAAAAAAAAAAA&#10;AAAAoQIAAGRycy9kb3ducmV2LnhtbFBLBQYAAAAABAAEAPkAAACRAwAAAAA=&#10;">
              <v:stroke endarrow="block"/>
            </v:line>
            <v:rect id="Rectangle 9" o:spid="_x0000_s1047" style="position:absolute;left:-1504;top:7042;width:61530;height:63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<v:textbox style="mso-next-textbox:#Rectangle 9">
                <w:txbxContent>
                  <w:p w:rsidR="005256B9" w:rsidRPr="004D5C33" w:rsidRDefault="005256B9" w:rsidP="004D5C3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D5C3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Экспертиза представленных документов, </w:t>
                    </w:r>
                  </w:p>
                  <w:p w:rsidR="005256B9" w:rsidRPr="004D5C33" w:rsidRDefault="005256B9" w:rsidP="004D5C3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D5C3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формирование и направление межведомственных запросов в органы и организации, </w:t>
                    </w:r>
                  </w:p>
                  <w:p w:rsidR="005256B9" w:rsidRPr="004D5C33" w:rsidRDefault="005256B9" w:rsidP="0061220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D5C33">
                      <w:rPr>
                        <w:rFonts w:ascii="Times New Roman" w:hAnsi="Times New Roman"/>
                        <w:sz w:val="24"/>
                        <w:szCs w:val="24"/>
                      </w:rPr>
                      <w:t>участвующие в предоставлении муниципальной услуги</w:t>
                    </w:r>
                  </w:p>
                  <w:p w:rsidR="005256B9" w:rsidRPr="00251E6A" w:rsidRDefault="005256B9" w:rsidP="00612202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t xml:space="preserve">  </w:t>
                    </w:r>
                    <w:r w:rsidRPr="00735FB6">
                      <w:rPr>
                        <w:sz w:val="18"/>
                        <w:szCs w:val="18"/>
                      </w:rPr>
                      <w:t xml:space="preserve">(при отсутствии документов, предусмотренных </w:t>
                    </w:r>
                    <w:r>
                      <w:rPr>
                        <w:sz w:val="18"/>
                        <w:szCs w:val="18"/>
                      </w:rPr>
                      <w:t xml:space="preserve">подпунктами 4-7 пункта 17 настоящего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админстративного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регламента</w:t>
                    </w:r>
                    <w:r w:rsidRPr="00251E6A">
                      <w:rPr>
                        <w:sz w:val="18"/>
                        <w:szCs w:val="18"/>
                      </w:rPr>
                      <w:t>)</w:t>
                    </w:r>
                  </w:p>
                  <w:p w:rsidR="005256B9" w:rsidRPr="00263ED3" w:rsidRDefault="005256B9" w:rsidP="00612202">
                    <w:pPr>
                      <w:jc w:val="center"/>
                    </w:pPr>
                  </w:p>
                </w:txbxContent>
              </v:textbox>
            </v:rect>
            <v:line id="Line 12" o:spid="_x0000_s1048" style="position:absolute;flip:x;visibility:visible" from="13303,13404" to="13303,2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<v:stroke endarrow="block"/>
            </v:line>
            <v:rect id="Rectangle 14" o:spid="_x0000_s1049" style="position:absolute;left:29330;top:21577;width:30696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<v:textbox style="mso-next-textbox:#Rectangle 14">
                <w:txbxContent>
                  <w:p w:rsidR="005256B9" w:rsidRPr="00E81073" w:rsidRDefault="005256B9" w:rsidP="0061220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Наличие оснований для отказа  в предоставлении муниципальной услуги</w:t>
                    </w:r>
                  </w:p>
                  <w:p w:rsidR="005256B9" w:rsidRDefault="005256B9" w:rsidP="00612202">
                    <w:pPr>
                      <w:jc w:val="center"/>
                    </w:pPr>
                  </w:p>
                </w:txbxContent>
              </v:textbox>
            </v:rect>
            <v:rect id="Rectangle 16" o:spid="_x0000_s1050" style="position:absolute;left:-1504;top:32708;width:49592;height:4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<v:textbox style="mso-next-textbox:#Rectangle 16">
                <w:txbxContent>
                  <w:p w:rsidR="005256B9" w:rsidRPr="00E81073" w:rsidRDefault="005256B9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Проведение аукциона по продаже земельного участка или </w:t>
                    </w:r>
                  </w:p>
                  <w:p w:rsidR="005256B9" w:rsidRPr="00E81073" w:rsidRDefault="005256B9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аукциона на право заключения договора аренды земельного участка</w:t>
                    </w:r>
                  </w:p>
                </w:txbxContent>
              </v:textbox>
            </v:rect>
            <v:line id="Line 17" o:spid="_x0000_s1051" style="position:absolute;flip:x;visibility:visible" from="18103,26244" to="18103,3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<v:stroke endarrow="block"/>
            </v:line>
            <v:line id="Line 19" o:spid="_x0000_s1052" style="position:absolute;visibility:visible" from="52527,26244" to="52527,4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<v:stroke endarrow="block"/>
            </v:line>
            <v:rect id="Rectangle 20" o:spid="_x0000_s1053" style="position:absolute;left:-1066;top:43402;width:28936;height:46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<v:textbox style="mso-next-textbox:#Rectangle 20">
                <w:txbxContent>
                  <w:p w:rsidR="005256B9" w:rsidRPr="00E81073" w:rsidRDefault="005256B9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Подготовка решения о предоставлении</w:t>
                    </w:r>
                  </w:p>
                  <w:p w:rsidR="005256B9" w:rsidRPr="00E81073" w:rsidRDefault="005256B9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муниципальной услуги </w:t>
                    </w:r>
                  </w:p>
                </w:txbxContent>
              </v:textbox>
            </v:rect>
            <v:rect id="Rectangle 20" o:spid="_x0000_s1054" style="position:absolute;left:27870;top:43402;width:32156;height:46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<v:textbox>
                <w:txbxContent>
                  <w:p w:rsidR="005256B9" w:rsidRPr="00E81073" w:rsidRDefault="005256B9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Подготовка решения  об отказе в предоставлении муниципальной услуги</w:t>
                    </w:r>
                  </w:p>
                  <w:p w:rsidR="005256B9" w:rsidRPr="0000389F" w:rsidRDefault="005256B9" w:rsidP="00E81073">
                    <w:pPr>
                      <w:spacing w:after="0" w:line="240" w:lineRule="auto"/>
                      <w:jc w:val="center"/>
                    </w:pPr>
                  </w:p>
                </w:txbxContent>
              </v:textbox>
            </v:rect>
            <v:line id="Line 17" o:spid="_x0000_s1055" style="position:absolute;flip:x;visibility:visible" from="18103,37598" to="18103,4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<v:stroke endarrow="block"/>
            </v:line>
            <v:rect id="Rectangle 20" o:spid="_x0000_s1056" style="position:absolute;left:-1504;top:56610;width:61530;height:4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<v:textbox>
                <w:txbxContent>
                  <w:p w:rsidR="005256B9" w:rsidRPr="00E81073" w:rsidRDefault="005256B9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Выдача (направ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л</w:t>
                    </w: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ение) документов, являющихся результатом предоставления муниципальной услуги</w:t>
                    </w:r>
                  </w:p>
                </w:txbxContent>
              </v:textbox>
            </v:rect>
            <v:line id="Line 19" o:spid="_x0000_s1057" style="position:absolute;visibility:visible" from="52527,48075" to="52527,5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<v:stroke endarrow="block"/>
            </v:line>
            <v:line id="Line 17" o:spid="_x0000_s1058" style="position:absolute;flip:x;visibility:visible" from="18103,48075" to="18103,5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<v:stroke endarrow="block"/>
            </v:line>
            <v:rect id="Rectangle 14" o:spid="_x0000_s1059" style="position:absolute;left:-1504;top:21577;width:28809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<v:textbox>
                <w:txbxContent>
                  <w:p w:rsidR="005256B9" w:rsidRPr="00E81073" w:rsidRDefault="005256B9" w:rsidP="0061220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Отсутствие оснований для отказа в предоставлении муниципальной услуги</w:t>
                    </w:r>
                  </w:p>
                </w:txbxContent>
              </v:textbox>
            </v:rect>
            <v:line id="Line 12" o:spid="_x0000_s1060" style="position:absolute;flip:x;visibility:visible" from="47498,13404" to="47498,2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<v:stroke endarrow="block"/>
            </v:line>
            <w10:anchorlock/>
          </v:group>
        </w:pict>
      </w:r>
    </w:p>
    <w:p w:rsidR="00DD161B" w:rsidRDefault="00DD161B" w:rsidP="001F5A89">
      <w:pPr>
        <w:tabs>
          <w:tab w:val="left" w:pos="6802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61B" w:rsidRDefault="00DD161B" w:rsidP="00DD161B">
      <w:pPr>
        <w:tabs>
          <w:tab w:val="left" w:pos="6802"/>
        </w:tabs>
        <w:rPr>
          <w:rFonts w:ascii="Times New Roman" w:hAnsi="Times New Roman"/>
          <w:sz w:val="24"/>
          <w:szCs w:val="24"/>
        </w:rPr>
        <w:sectPr w:rsidR="00DD161B" w:rsidSect="00A617FB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DD161B" w:rsidRPr="00DD161B" w:rsidRDefault="00DD161B" w:rsidP="00DD161B">
      <w:pPr>
        <w:spacing w:after="0"/>
        <w:jc w:val="center"/>
        <w:rPr>
          <w:rFonts w:ascii="Times New Roman" w:hAnsi="Times New Roman"/>
          <w:b/>
        </w:rPr>
      </w:pPr>
      <w:r w:rsidRPr="00DD161B">
        <w:rPr>
          <w:rFonts w:ascii="Times New Roman" w:hAnsi="Times New Roman"/>
          <w:b/>
        </w:rPr>
        <w:lastRenderedPageBreak/>
        <w:t>Блок-схема («калькулятор процедур»</w:t>
      </w:r>
      <w:r w:rsidR="00BF2EE8">
        <w:rPr>
          <w:rFonts w:ascii="Times New Roman" w:hAnsi="Times New Roman"/>
          <w:b/>
        </w:rPr>
        <w:t>)</w:t>
      </w:r>
    </w:p>
    <w:p w:rsidR="00DD161B" w:rsidRPr="00DD161B" w:rsidRDefault="00DD161B" w:rsidP="00DD161B">
      <w:pPr>
        <w:spacing w:after="0"/>
        <w:jc w:val="center"/>
        <w:rPr>
          <w:rFonts w:ascii="Times New Roman" w:hAnsi="Times New Roman"/>
          <w:b/>
        </w:rPr>
      </w:pPr>
      <w:r w:rsidRPr="00DD161B">
        <w:rPr>
          <w:rFonts w:ascii="Times New Roman" w:hAnsi="Times New Roman"/>
          <w:b/>
        </w:rPr>
        <w:t>получения исходно-разрешительной документации на строительство объектов в муниципальном образовании</w:t>
      </w:r>
      <w:r w:rsidRPr="00DD161B">
        <w:t xml:space="preserve"> </w:t>
      </w:r>
      <w:r w:rsidR="00BF2EE8" w:rsidRPr="00BF2EE8">
        <w:rPr>
          <w:rFonts w:ascii="Times New Roman" w:hAnsi="Times New Roman"/>
          <w:b/>
        </w:rPr>
        <w:t>городской округ</w:t>
      </w:r>
      <w:r w:rsidR="00BF2EE8">
        <w:t xml:space="preserve"> </w:t>
      </w:r>
      <w:r w:rsidRPr="00DD161B">
        <w:rPr>
          <w:rFonts w:ascii="Times New Roman" w:hAnsi="Times New Roman"/>
          <w:b/>
        </w:rPr>
        <w:t xml:space="preserve">город </w:t>
      </w:r>
      <w:proofErr w:type="spellStart"/>
      <w:r w:rsidRPr="00DD161B">
        <w:rPr>
          <w:rFonts w:ascii="Times New Roman" w:hAnsi="Times New Roman"/>
          <w:b/>
        </w:rPr>
        <w:t>Югорск</w:t>
      </w:r>
      <w:proofErr w:type="spellEnd"/>
      <w:r w:rsidRPr="00DD161B">
        <w:rPr>
          <w:rFonts w:ascii="Times New Roman" w:hAnsi="Times New Roman"/>
          <w:b/>
        </w:rPr>
        <w:t xml:space="preserve"> Ханты-Мансийского автономного округа-Югр</w:t>
      </w:r>
      <w:r w:rsidR="00BF2EE8">
        <w:rPr>
          <w:rFonts w:ascii="Times New Roman" w:hAnsi="Times New Roman"/>
          <w:b/>
        </w:rPr>
        <w:t>ы</w:t>
      </w:r>
    </w:p>
    <w:p w:rsidR="00DD161B" w:rsidRPr="00DD161B" w:rsidRDefault="005256B9" w:rsidP="00DD161B">
      <w:pPr>
        <w:spacing w:after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115" type="#_x0000_t202" style="position:absolute;left:0;text-align:left;margin-left:-20.4pt;margin-top:9.6pt;width:80.4pt;height:45.05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" fillcolor="window" strokecolor="windowText" strokeweight="2pt">
            <v:textbox>
              <w:txbxContent>
                <w:p w:rsidR="005256B9" w:rsidRPr="00DD161B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161B">
                    <w:rPr>
                      <w:rFonts w:ascii="Times New Roman" w:hAnsi="Times New Roman"/>
                      <w:sz w:val="20"/>
                      <w:szCs w:val="20"/>
                    </w:rPr>
                    <w:t>Порядковый</w:t>
                  </w:r>
                </w:p>
                <w:p w:rsidR="005256B9" w:rsidRPr="00DD161B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161B">
                    <w:rPr>
                      <w:rFonts w:ascii="Times New Roman" w:hAnsi="Times New Roman"/>
                      <w:sz w:val="20"/>
                      <w:szCs w:val="20"/>
                    </w:rPr>
                    <w:t>номер</w:t>
                  </w:r>
                </w:p>
                <w:p w:rsidR="005256B9" w:rsidRPr="00DD161B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161B">
                    <w:rPr>
                      <w:rFonts w:ascii="Times New Roman" w:hAnsi="Times New Roman"/>
                      <w:sz w:val="20"/>
                      <w:szCs w:val="20"/>
                    </w:rPr>
                    <w:t>процедуры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1" o:spid="_x0000_s1116" type="#_x0000_t202" style="position:absolute;left:0;text-align:left;margin-left:71.7pt;margin-top:9.6pt;width:264pt;height:45.05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" fillcolor="window" strokecolor="windowText" strokeweight="2pt">
            <v:textbox>
              <w:txbxContent>
                <w:p w:rsidR="005256B9" w:rsidRPr="00DC5A5F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D161B">
                    <w:rPr>
                      <w:rFonts w:ascii="Times New Roman" w:hAnsi="Times New Roman"/>
                      <w:sz w:val="20"/>
                      <w:szCs w:val="20"/>
                    </w:rPr>
                    <w:t>Наименование</w:t>
                  </w:r>
                  <w:r w:rsidRPr="00DC5A5F">
                    <w:rPr>
                      <w:rFonts w:ascii="Times New Roman" w:hAnsi="Times New Roman"/>
                    </w:rPr>
                    <w:t xml:space="preserve"> процедуры, реквизиты административного регламента с указанием ссылки размещения на официальном сайте ОМСУ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88" o:spid="_x0000_s1113" type="#_x0000_t202" style="position:absolute;left:0;text-align:left;margin-left:352.8pt;margin-top:9.8pt;width:302.9pt;height:36.8pt;z-index: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" fillcolor="window" strokecolor="windowText" strokeweight="2pt">
            <v:textbox>
              <w:txbxContent>
                <w:p w:rsidR="005256B9" w:rsidRPr="00DD161B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161B">
                    <w:rPr>
                      <w:rFonts w:ascii="Times New Roman" w:hAnsi="Times New Roman"/>
                      <w:sz w:val="20"/>
                      <w:szCs w:val="20"/>
                    </w:rPr>
                    <w:t>Адрес получателя процедуры (почтовый для ведомства и МФЦ, ссылка на электронный сервис для услуг в электронном виде)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9" o:spid="_x0000_s1114" type="#_x0000_t202" style="position:absolute;left:0;text-align:left;margin-left:669.05pt;margin-top:10.35pt;width:93.4pt;height:53.8pt;z-index: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" fillcolor="window" strokecolor="windowText" strokeweight="2pt">
            <v:textbox>
              <w:txbxContent>
                <w:p w:rsidR="005256B9" w:rsidRPr="00DC5A5F" w:rsidRDefault="005256B9" w:rsidP="00DD161B">
                  <w:pPr>
                    <w:widowControl w:val="0"/>
                    <w:spacing w:after="0" w:line="240" w:lineRule="auto"/>
                    <w:ind w:left="-142"/>
                    <w:jc w:val="center"/>
                    <w:rPr>
                      <w:rFonts w:ascii="Times New Roman" w:hAnsi="Times New Roman"/>
                    </w:rPr>
                  </w:pPr>
                  <w:r w:rsidRPr="00DC5A5F">
                    <w:rPr>
                      <w:rFonts w:ascii="Times New Roman" w:hAnsi="Times New Roman"/>
                    </w:rPr>
                    <w:t>Срок предоставления процедуры</w:t>
                  </w:r>
                </w:p>
              </w:txbxContent>
            </v:textbox>
          </v:shape>
        </w:pict>
      </w:r>
    </w:p>
    <w:p w:rsidR="00DD161B" w:rsidRPr="00DD161B" w:rsidRDefault="005256B9" w:rsidP="00DD161B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" o:spid="_x0000_s1105" type="#_x0000_t32" style="position:absolute;margin-left:198.35pt;margin-top:363.3pt;width:0;height:20.7pt;z-index:3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" strokecolor="#4a7ebb">
            <v:stroke endarrow="open"/>
          </v:shape>
        </w:pict>
      </w:r>
      <w:r>
        <w:rPr>
          <w:noProof/>
        </w:rPr>
        <w:pict>
          <v:shape id="Прямая со стрелкой 681" o:spid="_x0000_s1090" type="#_x0000_t32" style="position:absolute;margin-left:657.45pt;margin-top:459.5pt;width:11.7pt;height:0;z-index: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" strokecolor="#4a7ebb">
            <v:stroke endarrow="open"/>
          </v:shape>
        </w:pict>
      </w:r>
      <w:r>
        <w:rPr>
          <w:noProof/>
        </w:rPr>
        <w:pict>
          <v:shape id="Прямая со стрелкой 689" o:spid="_x0000_s1079" type="#_x0000_t32" style="position:absolute;margin-left:713.55pt;margin-top:255.95pt;width:0;height:0;z-index: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" strokecolor="#4a7ebb">
            <v:stroke endarrow="block"/>
          </v:shape>
        </w:pict>
      </w:r>
      <w:r>
        <w:rPr>
          <w:noProof/>
        </w:rPr>
        <w:pict>
          <v:shape id="Прямая со стрелкой 685" o:spid="_x0000_s1078" type="#_x0000_t32" style="position:absolute;margin-left:655.5pt;margin-top:186.15pt;width:13.6pt;height:0;z-index: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" strokecolor="#4a7ebb">
            <v:stroke endarrow="open"/>
          </v:shape>
        </w:pict>
      </w:r>
      <w:r>
        <w:rPr>
          <w:noProof/>
        </w:rPr>
        <w:pict>
          <v:shape id="Прямая со стрелкой 24" o:spid="_x0000_s1077" type="#_x0000_t32" style="position:absolute;margin-left:335.75pt;margin-top:103.8pt;width:16.85pt;height:0;z-index: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8" o:spid="_x0000_s1069" type="#_x0000_t32" style="position:absolute;margin-left:53.55pt;margin-top:183.55pt;width:18.15pt;height:0;z-index: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" strokecolor="#4a7ebb">
            <v:stroke endarrow="open"/>
          </v:shape>
        </w:pict>
      </w:r>
      <w:r>
        <w:rPr>
          <w:noProof/>
        </w:rPr>
        <w:pict>
          <v:shape id="Прямая со стрелкой 6" o:spid="_x0000_s1068" type="#_x0000_t32" style="position:absolute;margin-left:53.55pt;margin-top:103.75pt;width:18.15pt;height:0;z-index: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" strokecolor="#4a7ebb">
            <v:stroke endarrow="open"/>
          </v:shape>
        </w:pict>
      </w:r>
      <w:r w:rsidR="00DD161B" w:rsidRPr="00DD161B">
        <w:tab/>
        <w:t>Н</w:t>
      </w:r>
    </w:p>
    <w:p w:rsidR="0063712B" w:rsidRPr="005E774D" w:rsidRDefault="005256B9" w:rsidP="00612202">
      <w:pPr>
        <w:tabs>
          <w:tab w:val="left" w:pos="6802"/>
        </w:tabs>
        <w:jc w:val="center"/>
        <w:rPr>
          <w:rFonts w:ascii="Times New Roman" w:hAnsi="Times New Roman"/>
          <w:sz w:val="24"/>
          <w:szCs w:val="24"/>
        </w:rPr>
        <w:sectPr w:rsidR="0063712B" w:rsidRPr="005E774D" w:rsidSect="00DD161B">
          <w:pgSz w:w="16838" w:h="11906" w:orient="landscape"/>
          <w:pgMar w:top="1559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pict>
          <v:shape id="_x0000_s1124" type="#_x0000_t32" style="position:absolute;left:0;text-align:left;margin-left:683.1pt;margin-top:222pt;width:55.1pt;height:0;rotation:90;z-index:5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" adj="-300812,-1,-300812" strokecolor="#4a7ebb">
            <v:stroke endarrow="open"/>
          </v:shape>
        </w:pict>
      </w:r>
      <w:r>
        <w:rPr>
          <w:noProof/>
        </w:rPr>
        <w:pict>
          <v:shape id="Поле 695" o:spid="_x0000_s1089" type="#_x0000_t202" style="position:absolute;left:0;text-align:left;margin-left:666.75pt;margin-top:327.9pt;width:90.15pt;height:53.8pt;z-index: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" fillcolor="window" strokecolor="windowText" strokeweight="2pt">
            <v:textbox>
              <w:txbxContent>
                <w:p w:rsidR="005256B9" w:rsidRDefault="005256B9" w:rsidP="00DD161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5256B9" w:rsidRPr="009463AF" w:rsidRDefault="005256B9" w:rsidP="00DD161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7 рабочих дней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701" o:spid="_x0000_s1092" type="#_x0000_t32" style="position:absolute;left:0;text-align:left;margin-left:710.65pt;margin-top:306.55pt;width:0;height:22.7pt;z-index: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" strokecolor="#4a7ebb">
            <v:stroke endarrow="open"/>
          </v:shape>
        </w:pict>
      </w:r>
      <w:r>
        <w:rPr>
          <w:noProof/>
          <w:lang w:eastAsia="ru-RU"/>
        </w:rPr>
        <w:pict>
          <v:shape id="_x0000_s1123" type="#_x0000_t32" style="position:absolute;left:0;text-align:left;margin-left:652.2pt;margin-top:270.25pt;width:16.85pt;height:0;z-index:5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" strokecolor="#4a7ebb">
            <v:stroke endarrow="open"/>
          </v:shape>
        </w:pict>
      </w:r>
      <w:r>
        <w:rPr>
          <w:noProof/>
        </w:rPr>
        <w:pict>
          <v:shape id="Поле 692" o:spid="_x0000_s1093" type="#_x0000_t202" style="position:absolute;left:0;text-align:left;margin-left:669.1pt;margin-top:154.45pt;width:90.15pt;height:36.3pt;z-index:2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" fillcolor="window" strokecolor="windowText" strokeweight="2pt">
            <v:textbox>
              <w:txbxContent>
                <w:p w:rsidR="005256B9" w:rsidRPr="009463AF" w:rsidRDefault="005256B9" w:rsidP="00DD161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Срок не нормируется</w:t>
                  </w:r>
                </w:p>
                <w:p w:rsidR="005256B9" w:rsidRDefault="005256B9" w:rsidP="00DD161B">
                  <w:pPr>
                    <w:widowControl w:val="0"/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Прямая со стрелкой 27" o:spid="_x0000_s1072" type="#_x0000_t32" style="position:absolute;left:0;text-align:left;margin-left:710.65pt;margin-top:141.15pt;width:0;height:14.25pt;z-index: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" strokecolor="#4a7ebb">
            <v:stroke endarrow="open"/>
          </v:shape>
        </w:pict>
      </w:r>
      <w:r>
        <w:rPr>
          <w:noProof/>
        </w:rPr>
        <w:pict>
          <v:shape id="Прямая со стрелкой 31" o:spid="_x0000_s1070" type="#_x0000_t32" style="position:absolute;left:0;text-align:left;margin-left:712.3pt;margin-top:78.35pt;width:0;height:17.5pt;z-index: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" strokecolor="#4a7ebb">
            <v:stroke endarrow="open"/>
          </v:shape>
        </w:pict>
      </w:r>
      <w:r>
        <w:rPr>
          <w:noProof/>
        </w:rPr>
        <w:pict>
          <v:shape id="Поле 694" o:spid="_x0000_s1063" type="#_x0000_t202" style="position:absolute;left:0;text-align:left;margin-left:669.05pt;margin-top:98.5pt;width:90.15pt;height:41.5pt;z-index: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" fillcolor="window" strokecolor="windowText" strokeweight="2pt">
            <v:textbox>
              <w:txbxContent>
                <w:p w:rsidR="005256B9" w:rsidRPr="009463AF" w:rsidRDefault="005256B9" w:rsidP="00DD161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Срок не нормируется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28" o:spid="_x0000_s1085" type="#_x0000_t32" style="position:absolute;left:0;text-align:left;margin-left:336.3pt;margin-top:190.75pt;width:16.85pt;height:0;z-index:4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" strokecolor="#4a7ebb">
            <v:stroke endarrow="open"/>
          </v:shape>
        </w:pict>
      </w:r>
      <w:r>
        <w:rPr>
          <w:noProof/>
          <w:lang w:eastAsia="ru-RU"/>
        </w:rPr>
        <w:pict>
          <v:shape id="_x0000_s1122" type="#_x0000_t32" style="position:absolute;left:0;text-align:left;margin-left:334.6pt;margin-top:138.7pt;width:16.85pt;height:0;z-index: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29" o:spid="_x0000_s1074" type="#_x0000_t32" style="position:absolute;left:0;text-align:left;margin-left:653.15pt;margin-top:366.05pt;width:13.6pt;height:0;z-index:4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" strokecolor="#4a7ebb">
            <v:stroke endarrow="open"/>
          </v:shape>
        </w:pict>
      </w:r>
      <w:r>
        <w:rPr>
          <w:noProof/>
        </w:rPr>
        <w:pict>
          <v:shape id="Прямая со стрелкой 679" o:spid="_x0000_s1108" type="#_x0000_t32" style="position:absolute;left:0;text-align:left;margin-left:494.7pt;margin-top:317.4pt;width:0;height:10.5pt;z-index: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" strokecolor="#4a7ebb">
            <v:stroke endarrow="open"/>
          </v:shape>
        </w:pict>
      </w:r>
      <w:r>
        <w:rPr>
          <w:noProof/>
        </w:rPr>
        <w:pict>
          <v:shape id="Прямая со стрелкой 672" o:spid="_x0000_s1109" type="#_x0000_t32" style="position:absolute;left:0;text-align:left;margin-left:494.7pt;margin-top:195.9pt;width:0;height:9.05pt;z-index: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" strokecolor="#4a7ebb">
            <v:stroke endarrow="open"/>
          </v:shape>
        </w:pict>
      </w:r>
      <w:r>
        <w:rPr>
          <w:noProof/>
          <w:lang w:eastAsia="ru-RU"/>
        </w:rPr>
        <w:pict>
          <v:shape id="_x0000_s1120" type="#_x0000_t32" style="position:absolute;left:0;text-align:left;margin-left:241.1pt;margin-top:251.75pt;width:0;height:12.3pt;z-index: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" strokecolor="#4a7ebb">
            <v:stroke endarrow="open"/>
          </v:shape>
        </w:pict>
      </w:r>
      <w:r>
        <w:rPr>
          <w:noProof/>
        </w:rPr>
        <w:pict>
          <v:shape id="Прямая со стрелкой 30" o:spid="_x0000_s1098" type="#_x0000_t32" style="position:absolute;left:0;text-align:left;margin-left:494.7pt;margin-top:138.7pt;width:0;height:12.3pt;z-index: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" strokecolor="#4a7ebb">
            <v:stroke endarrow="open"/>
          </v:shape>
        </w:pict>
      </w:r>
      <w:r>
        <w:rPr>
          <w:noProof/>
        </w:rPr>
        <w:pict>
          <v:shape id="Прямая со стрелкой 22" o:spid="_x0000_s1086" type="#_x0000_t32" style="position:absolute;left:0;text-align:left;margin-left:335.95pt;margin-top:358.6pt;width:16.85pt;height:0;z-index: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оле 678" o:spid="_x0000_s1081" type="#_x0000_t202" style="position:absolute;left:0;text-align:left;margin-left:71.1pt;margin-top:295.05pt;width:265.2pt;height:104.05pt;z-index: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" fillcolor="window" strokecolor="windowText" strokeweight="2pt">
            <v:textbox>
              <w:txbxContent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Выдача разрешения на строительство;</w:t>
                  </w:r>
                </w:p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Административный регламент утвержден постановлением администрации города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от 12.05.2017 № 1990 (с изменениями от 20.07.2015 № 2616; от 26.10.2015 № 3225; от 15.12.2015 № 3611, от 19.02.2016 № 395; </w:t>
                  </w:r>
                  <w:proofErr w:type="gram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от</w:t>
                  </w:r>
                  <w:proofErr w:type="gram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09.09.2016 № 2201; от 17.11.2016 № 2815; от 23.01.2017 № 160; от 02.06.2017 № 1304)</w:t>
                  </w:r>
                  <w:r w:rsidRPr="002A25F4">
                    <w:rPr>
                      <w:sz w:val="20"/>
                      <w:szCs w:val="20"/>
                    </w:rPr>
                    <w:t xml:space="preserve"> </w:t>
                  </w: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(http://adm.ugorsk.ru/gosserv/2529/29524/)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83" o:spid="_x0000_s1084" type="#_x0000_t32" style="position:absolute;left:0;text-align:left;margin-left:336.3pt;margin-top:262.55pt;width:16.85pt;height:0;z-index: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" strokecolor="#4a7ebb">
            <v:stroke endarrow="open"/>
          </v:shape>
        </w:pict>
      </w:r>
      <w:r>
        <w:rPr>
          <w:noProof/>
        </w:rPr>
        <w:pict>
          <v:shape id="Поле 686" o:spid="_x0000_s1082" type="#_x0000_t202" style="position:absolute;left:0;text-align:left;margin-left:351.45pt;margin-top:326.45pt;width:302.9pt;height:72.65pt;z-index:1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" fillcolor="window" strokecolor="windowText" strokeweight="2pt">
            <v:textbox>
              <w:txbxContent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Место нахождения управления архитектуры и градостроительства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ДМСиГ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администрации г.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: 628260, г.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, ул. 40 лет Победы, 11; место нахождения МФЦ: 628260, г.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, ул.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Механихзаторов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, д. 2; получение в электронном виде на</w:t>
                  </w:r>
                  <w:r w:rsidRPr="002A25F4">
                    <w:rPr>
                      <w:sz w:val="20"/>
                      <w:szCs w:val="20"/>
                    </w:rPr>
                    <w:t xml:space="preserve"> </w:t>
                  </w:r>
                  <w:r w:rsidRPr="00BB289D">
                    <w:rPr>
                      <w:rFonts w:ascii="Times New Roman" w:hAnsi="Times New Roman"/>
                      <w:sz w:val="20"/>
                      <w:szCs w:val="20"/>
                    </w:rPr>
                    <w:t>https://www.gosuslugi.ru/226717/1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9" type="#_x0000_t32" style="position:absolute;left:0;text-align:left;margin-left:191.45pt;margin-top:282.8pt;width:0;height:13pt;z-index:5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" strokecolor="#4a7ebb">
            <v:stroke endarrow="open"/>
          </v:shape>
        </w:pict>
      </w:r>
      <w:r>
        <w:rPr>
          <w:noProof/>
          <w:lang w:eastAsia="ru-RU"/>
        </w:rPr>
        <w:pict>
          <v:shape id="_x0000_s1118" type="#_x0000_t32" style="position:absolute;left:0;text-align:left;margin-left:184.3pt;margin-top:220.75pt;width:0;height:13pt;z-index:5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" strokecolor="#4a7ebb">
            <v:stroke endarrow="open"/>
          </v:shape>
        </w:pict>
      </w:r>
      <w:r>
        <w:rPr>
          <w:noProof/>
          <w:lang w:eastAsia="ru-RU"/>
        </w:rPr>
        <w:pict>
          <v:shape id="_x0000_s1117" type="#_x0000_t32" style="position:absolute;left:0;text-align:left;margin-left:187.3pt;margin-top:173.55pt;width:0;height:13pt;z-index: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1" o:spid="_x0000_s1104" type="#_x0000_t32" style="position:absolute;left:0;text-align:left;margin-left:191.45pt;margin-top:121.35pt;width:0;height:13pt;z-index:2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23" o:spid="_x0000_s1076" type="#_x0000_t32" style="position:absolute;left:0;text-align:left;margin-left:52.9pt;margin-top:353pt;width:23.35pt;height:0;z-index:3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18" o:spid="_x0000_s1096" type="#_x0000_t32" style="position:absolute;left:0;text-align:left;margin-left:54.05pt;margin-top:205.65pt;width:18.8pt;height:0;z-index: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" strokecolor="#4a7ebb">
            <v:stroke endarrow="open"/>
          </v:shape>
        </w:pict>
      </w:r>
      <w:r>
        <w:rPr>
          <w:noProof/>
        </w:rPr>
        <w:pict>
          <v:shape id="Прямая со стрелкой 14" o:spid="_x0000_s1095" type="#_x0000_t32" style="position:absolute;left:0;text-align:left;margin-left:54.05pt;margin-top:258.45pt;width:18.75pt;height:0;z-index:3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5" o:spid="_x0000_s1097" type="#_x0000_t32" style="position:absolute;left:0;text-align:left;margin-left:12.75pt;margin-top:295.05pt;width:1.55pt;height:34.2pt;flip:x;z-index:3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" strokecolor="#4a7ebb">
            <v:stroke endarrow="open"/>
          </v:shape>
        </w:pict>
      </w:r>
      <w:r>
        <w:rPr>
          <w:noProof/>
        </w:rPr>
        <w:pict>
          <v:shape id="Прямая со стрелкой 3" o:spid="_x0000_s1067" type="#_x0000_t32" style="position:absolute;left:0;text-align:left;margin-left:14.3pt;margin-top:173.15pt;width:0;height:18.15pt;z-index: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" strokecolor="#4a7ebb">
            <v:stroke endarrow="open"/>
          </v:shape>
        </w:pict>
      </w:r>
      <w:r>
        <w:rPr>
          <w:noProof/>
        </w:rPr>
        <w:pict>
          <v:shape id="Прямая со стрелкой 4" o:spid="_x0000_s1094" type="#_x0000_t32" style="position:absolute;left:0;text-align:left;margin-left:14.3pt;margin-top:106.3pt;width:0;height:28.6pt;z-index: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2" o:spid="_x0000_s1066" type="#_x0000_t32" style="position:absolute;left:0;text-align:left;margin-left:14.3pt;margin-top:228.8pt;width:0;height:14.9pt;z-index: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" strokecolor="#4a7ebb">
            <v:stroke endarrow="open"/>
          </v:shape>
        </w:pict>
      </w:r>
      <w:r>
        <w:rPr>
          <w:noProof/>
        </w:rPr>
        <w:pict>
          <v:shape id="Поле 9" o:spid="_x0000_s1065" type="#_x0000_t202" style="position:absolute;left:0;text-align:left;margin-left:-17.3pt;margin-top:322.55pt;width:70.85pt;height:53.8pt;z-index: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" fillcolor="window" strokecolor="windowText" strokeweight="2pt">
            <v:textbox>
              <w:txbxContent>
                <w:p w:rsidR="005256B9" w:rsidRDefault="005256B9" w:rsidP="00DD161B">
                  <w:pPr>
                    <w:spacing w:after="0" w:line="240" w:lineRule="auto"/>
                    <w:jc w:val="center"/>
                  </w:pPr>
                </w:p>
                <w:p w:rsidR="005256B9" w:rsidRPr="00A51FD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A51FD4">
                    <w:rPr>
                      <w:rFonts w:ascii="Times New Roman" w:hAnsi="Times New Roman"/>
                      <w:sz w:val="32"/>
                      <w:szCs w:val="32"/>
                    </w:rPr>
                    <w:t>№ 5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2" o:spid="_x0000_s1087" type="#_x0000_t202" style="position:absolute;left:0;text-align:left;margin-left:-21.75pt;margin-top:242.4pt;width:74.65pt;height:53.15pt;z-index: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" fillcolor="window" strokecolor="windowText" strokeweight="2pt">
            <v:textbox>
              <w:txbxContent>
                <w:p w:rsidR="005256B9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5256B9" w:rsidRPr="00A51FD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A51FD4">
                    <w:rPr>
                      <w:rFonts w:ascii="Times New Roman" w:hAnsi="Times New Roman"/>
                      <w:sz w:val="32"/>
                      <w:szCs w:val="32"/>
                    </w:rPr>
                    <w:t>№ 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3" o:spid="_x0000_s1106" type="#_x0000_t202" style="position:absolute;left:0;text-align:left;margin-left:-20.65pt;margin-top:190.75pt;width:74.7pt;height:36.75pt;z-index: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" fillcolor="window" strokecolor="windowText" strokeweight="2pt">
            <v:textbox>
              <w:txbxContent>
                <w:p w:rsidR="005256B9" w:rsidRPr="00FC23DC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5256B9" w:rsidRPr="00A51FD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A51FD4">
                    <w:rPr>
                      <w:rFonts w:ascii="Times New Roman" w:hAnsi="Times New Roman"/>
                      <w:sz w:val="32"/>
                      <w:szCs w:val="32"/>
                    </w:rPr>
                    <w:t>№ 3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1" o:spid="_x0000_s1107" type="#_x0000_t202" style="position:absolute;left:0;text-align:left;margin-left:-20.45pt;margin-top:134.3pt;width:73.5pt;height:42.1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" fillcolor="window" strokecolor="windowText" strokeweight="2pt">
            <v:textbox>
              <w:txbxContent>
                <w:p w:rsidR="005256B9" w:rsidRPr="00FC23DC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5256B9" w:rsidRPr="00A51FD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A51FD4">
                    <w:rPr>
                      <w:rFonts w:ascii="Times New Roman" w:hAnsi="Times New Roman"/>
                      <w:sz w:val="32"/>
                      <w:szCs w:val="32"/>
                    </w:rPr>
                    <w:t xml:space="preserve">№ 2 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25" o:spid="_x0000_s1071" type="#_x0000_t32" style="position:absolute;left:0;text-align:left;margin-left:658.1pt;margin-top:60.35pt;width:13.6pt;height:0;z-index: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оле 690" o:spid="_x0000_s1062" type="#_x0000_t202" style="position:absolute;left:0;text-align:left;margin-left:669.1pt;margin-top:42.4pt;width:93.4pt;height:35.95pt;z-index: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" fillcolor="window" strokecolor="windowText" strokeweight="2pt">
            <v:textbox>
              <w:txbxContent>
                <w:p w:rsidR="005256B9" w:rsidRPr="00DC5A5F" w:rsidRDefault="005256B9" w:rsidP="009463A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C5A5F">
                    <w:rPr>
                      <w:rFonts w:ascii="Times New Roman" w:hAnsi="Times New Roman"/>
                    </w:rPr>
                    <w:t xml:space="preserve">14 </w:t>
                  </w:r>
                  <w:r>
                    <w:rPr>
                      <w:rFonts w:ascii="Times New Roman" w:hAnsi="Times New Roman"/>
                    </w:rPr>
                    <w:t>рабочих дней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93" o:spid="_x0000_s1088" type="#_x0000_t202" style="position:absolute;left:0;text-align:left;margin-left:669.15pt;margin-top:249.55pt;width:87.75pt;height:58.5pt;z-index:2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" fillcolor="window" strokecolor="windowText" strokeweight="2pt">
            <v:textbox>
              <w:txbxContent>
                <w:p w:rsidR="005256B9" w:rsidRPr="009463AF" w:rsidRDefault="005256B9" w:rsidP="009463A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Не более 50 календарных дней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84" o:spid="_x0000_s1100" type="#_x0000_t202" style="position:absolute;left:0;text-align:left;margin-left:350.6pt;margin-top:205.65pt;width:303.75pt;height:112.5pt;z-index:1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" fillcolor="window" strokecolor="windowText" strokeweight="2pt">
            <v:textbox>
              <w:txbxContent>
                <w:p w:rsidR="005256B9" w:rsidRPr="00DC5A5F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C5A5F">
                    <w:rPr>
                      <w:rFonts w:ascii="Times New Roman" w:hAnsi="Times New Roman"/>
                      <w:sz w:val="20"/>
                      <w:szCs w:val="20"/>
                    </w:rPr>
                    <w:t>Исполнителем процедуры в случае проведения государственной экспертизы проектной документации является федеральный орган исполнительной власти или орган исполнительной власти субъекта Российской Федерации или подведомственные указанным органам государственные учреждения, уполномоченная организация</w:t>
                  </w:r>
                  <w:r w:rsidRPr="00DC5A5F">
                    <w:rPr>
                      <w:rFonts w:ascii="Times New Roman" w:hAnsi="Times New Roman"/>
                    </w:rPr>
                    <w:t xml:space="preserve">. </w:t>
                  </w:r>
                </w:p>
                <w:p w:rsidR="005256B9" w:rsidRPr="00DC5A5F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C5A5F">
                    <w:rPr>
                      <w:rFonts w:ascii="Times New Roman" w:hAnsi="Times New Roman"/>
                      <w:sz w:val="20"/>
                      <w:szCs w:val="20"/>
                    </w:rPr>
                    <w:t>Исполнителем процедуры в случае проведения негосударственной экспертизы проектной документации являются юридические лица, соответствующие требованиям законодательства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r w:rsidRPr="00DC5A5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82" o:spid="_x0000_s1101" type="#_x0000_t202" style="position:absolute;left:0;text-align:left;margin-left:353.15pt;margin-top:148.5pt;width:302.55pt;height:45.95pt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" fillcolor="window" strokecolor="windowText" strokeweight="2pt">
            <v:textbox>
              <w:txbxContent>
                <w:p w:rsidR="005256B9" w:rsidRPr="009463AF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Физическое</w:t>
                  </w:r>
                  <w:proofErr w:type="gramEnd"/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 xml:space="preserve"> или юридическое имеющее допуск </w:t>
                  </w:r>
                </w:p>
                <w:p w:rsidR="005256B9" w:rsidRPr="009463AF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к выполнению данного вида работ</w:t>
                  </w:r>
                </w:p>
                <w:p w:rsidR="005256B9" w:rsidRPr="009463AF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Исполнителя застройщик выбирает самостоятельно</w:t>
                  </w:r>
                </w:p>
                <w:p w:rsidR="005256B9" w:rsidRPr="009463AF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Поле 680" o:spid="_x0000_s1102" type="#_x0000_t202" style="position:absolute;left:0;text-align:left;margin-left:352.3pt;margin-top:91.75pt;width:302.9pt;height:48.25pt;z-index: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" fillcolor="window" strokecolor="windowText" strokeweight="2pt">
            <v:textbox>
              <w:txbxContent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Физическое</w:t>
                  </w:r>
                  <w:proofErr w:type="gram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или юридическое имеющее допуск </w:t>
                  </w:r>
                </w:p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к выполнению данного вида работ</w:t>
                  </w:r>
                </w:p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Исполнителя застройщик выбирает самостоятельно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0" o:spid="_x0000_s1064" type="#_x0000_t202" style="position:absolute;left:0;text-align:left;margin-left:352.3pt;margin-top:13.8pt;width:302.9pt;height:70.5pt;z-index: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" fillcolor="window" strokecolor="windowText" strokeweight="2pt">
            <v:textbox>
              <w:txbxContent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 xml:space="preserve">Место нахождения управления архитектуры и градостроительства ДМСиГ администрации г. Югорска: 628260, г. Югорск, ул. 40 лет Победы, 11; место нахождения МФЦ: 628260, г. Югорск, ул. Механихзаторов, д. 2; получение в электронном виде на </w:t>
                  </w:r>
                  <w:r w:rsidRPr="00BB289D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https://www.gosuslugi.ru/74697/1/info</w:t>
                  </w:r>
                  <w:r w:rsidRPr="002A25F4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96" o:spid="_x0000_s1083" type="#_x0000_t202" style="position:absolute;left:0;text-align:left;margin-left:71.15pt;margin-top:231.9pt;width:264pt;height:50.9pt;z-index: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" fillcolor="window" strokecolor="windowText" strokeweight="2pt">
            <v:textbox>
              <w:txbxContent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Получение положительного заключения экспертизы проектной документации</w:t>
                  </w:r>
                </w:p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(не является муниципальной услугой)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76" o:spid="_x0000_s1099" type="#_x0000_t202" style="position:absolute;left:0;text-align:left;margin-left:71.75pt;margin-top:184.5pt;width:264pt;height:36.25pt;z-index: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" fillcolor="window" strokecolor="windowText" strokeweight="2pt">
            <v:textbox>
              <w:txbxContent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Подготовка проектной документации </w:t>
                  </w:r>
                </w:p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(не является муниципальной услугой)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75" o:spid="_x0000_s1103" type="#_x0000_t202" style="position:absolute;left:0;text-align:left;margin-left:71.1pt;margin-top:134.9pt;width:264pt;height:41.5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" fillcolor="window" strokecolor="windowText" strokeweight="2pt">
            <v:textbox>
              <w:txbxContent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Предоставление результатов инженерных изысканий (не является муниципальной услугой)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74" o:spid="_x0000_s1080" type="#_x0000_t202" style="position:absolute;left:0;text-align:left;margin-left:71.15pt;margin-top:23.3pt;width:263.95pt;height:98.05pt;z-index: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" fillcolor="window" strokecolor="windowText" strokeweight="2pt">
            <v:textbox>
              <w:txbxContent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Выдача градостроительного плана земельного участка;</w:t>
                  </w:r>
                </w:p>
                <w:p w:rsidR="005256B9" w:rsidRPr="002A25F4" w:rsidRDefault="005256B9" w:rsidP="00DD161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административный регламент утвержден постановлением администрации города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от 01.03.2016 № 488 (с изменениями от 08.11.2016 № 2726, от 23.01.2017 № 158, от 30.06.2017 № 1607; от 19.09.2017 № 2251);</w:t>
                  </w:r>
                  <w:r w:rsidRPr="002A25F4">
                    <w:rPr>
                      <w:sz w:val="20"/>
                      <w:szCs w:val="20"/>
                    </w:rPr>
                    <w:t xml:space="preserve"> </w:t>
                  </w:r>
                  <w:r w:rsidRPr="00BB289D">
                    <w:rPr>
                      <w:rFonts w:ascii="Times New Roman" w:hAnsi="Times New Roman"/>
                      <w:sz w:val="20"/>
                      <w:szCs w:val="20"/>
                    </w:rPr>
                    <w:t>(http://adm.ugorsk.ru/gosserv/2529/29511/)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0" o:spid="_x0000_s1061" type="#_x0000_t202" style="position:absolute;left:0;text-align:left;margin-left:-20.05pt;margin-top:23.3pt;width:74.1pt;height:86.25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" fillcolor="window" strokecolor="windowText" strokeweight="2pt">
            <v:textbox>
              <w:txbxContent>
                <w:p w:rsidR="005256B9" w:rsidRDefault="005256B9" w:rsidP="00DD161B">
                  <w:pPr>
                    <w:spacing w:before="240"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5256B9" w:rsidRPr="00A51FD4" w:rsidRDefault="005256B9" w:rsidP="00DD161B">
                  <w:pPr>
                    <w:spacing w:before="240"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A51FD4">
                    <w:rPr>
                      <w:rFonts w:ascii="Times New Roman" w:hAnsi="Times New Roman"/>
                      <w:sz w:val="32"/>
                      <w:szCs w:val="32"/>
                    </w:rPr>
                    <w:t>№ 1</w:t>
                  </w:r>
                </w:p>
              </w:txbxContent>
            </v:textbox>
          </v:shape>
        </w:pict>
      </w:r>
      <w:r w:rsidR="005E774D">
        <w:rPr>
          <w:rFonts w:ascii="Times New Roman" w:hAnsi="Times New Roman"/>
          <w:sz w:val="24"/>
          <w:szCs w:val="24"/>
        </w:rPr>
        <w:tab/>
      </w:r>
    </w:p>
    <w:p w:rsidR="003B3DAF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6" type="#_x0000_t67" style="position:absolute;left:0;text-align:left;margin-left:231.8pt;margin-top:5.8pt;width:14.25pt;height:11.55pt;z-index:61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34" style="position:absolute;left:0;text-align:left;margin-left:1.5pt;margin-top:-28.15pt;width:474.15pt;height:33.95pt;z-index:59" fillcolor="#c6d9f1">
            <v:textbox>
              <w:txbxContent>
                <w:p w:rsidR="005256B9" w:rsidRPr="003B3DAF" w:rsidRDefault="005256B9" w:rsidP="003B3DA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5256B9" w:rsidRPr="003B3DAF" w:rsidRDefault="005256B9" w:rsidP="003B3DA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>Обращается в целях подключения объекта инвестирования к сетям водоснабжения и водоотведения</w:t>
                  </w:r>
                </w:p>
                <w:p w:rsidR="005256B9" w:rsidRDefault="005256B9" w:rsidP="003B3DAF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</w:p>
    <w:p w:rsidR="003B3DAF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35" style="position:absolute;left:0;text-align:left;margin-left:21.2pt;margin-top:3.7pt;width:433.4pt;height:66.55pt;z-index:60" fillcolor="#c6d9f1">
            <v:textbox>
              <w:txbxContent>
                <w:p w:rsidR="005256B9" w:rsidRPr="00051D65" w:rsidRDefault="005256B9" w:rsidP="006565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г.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</w:t>
                  </w:r>
                </w:p>
                <w:p w:rsidR="005256B9" w:rsidRPr="00051D65" w:rsidRDefault="005256B9" w:rsidP="006565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ул. Механизаторов, 24 каб.6  тел: (34675) 7-28-56</w:t>
                  </w:r>
                </w:p>
                <w:p w:rsidR="005256B9" w:rsidRPr="00051D65" w:rsidRDefault="005256B9" w:rsidP="006565C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либо МФЦ г.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  ул.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Механизаторо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 2, тел: (34675)</w:t>
                  </w:r>
                  <w:r w:rsidRPr="00051D65">
                    <w:rPr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7-79-07</w:t>
                  </w:r>
                </w:p>
                <w:p w:rsidR="005256B9" w:rsidRPr="00051D65" w:rsidRDefault="005256B9" w:rsidP="006565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Официальный сайт органов местного самоуправления города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</w:p>
                <w:p w:rsidR="005256B9" w:rsidRPr="00051D65" w:rsidRDefault="005256B9" w:rsidP="006565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Принимает и передает заявку о выдаче технических условий и документы к ней</w:t>
                  </w:r>
                </w:p>
              </w:txbxContent>
            </v:textbox>
          </v:rect>
        </w:pict>
      </w:r>
    </w:p>
    <w:p w:rsidR="003B3DAF" w:rsidRDefault="003B3DAF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3DAF" w:rsidRDefault="003B3DAF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3DAF" w:rsidRDefault="003B3DAF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3DAF" w:rsidRDefault="003B3DAF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D65" w:rsidRPr="00051D65" w:rsidRDefault="005256B9" w:rsidP="00051D65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37" type="#_x0000_t67" style="position:absolute;left:0;text-align:left;margin-left:236.55pt;margin-top:1.1pt;width:18.35pt;height:28.05pt;z-index:62">
            <v:textbox style="layout-flow:vertical-ideographic"/>
          </v:shape>
        </w:pict>
      </w:r>
      <w:r w:rsidR="00051D65"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051D65" w:rsidRPr="00051D65">
        <w:rPr>
          <w:rFonts w:ascii="Times New Roman" w:hAnsi="Times New Roman"/>
          <w:sz w:val="24"/>
          <w:szCs w:val="24"/>
          <w:vertAlign w:val="superscript"/>
        </w:rPr>
        <w:t>В день обращения</w:t>
      </w:r>
    </w:p>
    <w:p w:rsidR="00051D65" w:rsidRPr="00051D65" w:rsidRDefault="00051D65" w:rsidP="00FE0264">
      <w:pPr>
        <w:tabs>
          <w:tab w:val="left" w:pos="1395"/>
          <w:tab w:val="left" w:pos="6888"/>
        </w:tabs>
        <w:spacing w:after="0" w:line="240" w:lineRule="auto"/>
        <w:ind w:left="-709" w:right="-427"/>
        <w:rPr>
          <w:rFonts w:ascii="Times New Roman" w:hAnsi="Times New Roman"/>
          <w:sz w:val="20"/>
          <w:szCs w:val="20"/>
        </w:rPr>
      </w:pPr>
      <w:r w:rsidRPr="006F56E8">
        <w:rPr>
          <w:rFonts w:ascii="Times New Roman" w:hAnsi="Times New Roman"/>
          <w:sz w:val="16"/>
          <w:szCs w:val="16"/>
        </w:rPr>
        <w:t>При отсутствии технической возможности</w:t>
      </w:r>
      <w:proofErr w:type="gramStart"/>
      <w:r w:rsidR="00FE0264" w:rsidRPr="006F56E8">
        <w:rPr>
          <w:rFonts w:ascii="Times New Roman" w:hAnsi="Times New Roman"/>
          <w:sz w:val="16"/>
          <w:szCs w:val="16"/>
        </w:rPr>
        <w:t xml:space="preserve">                                                                    </w:t>
      </w:r>
      <w:r w:rsidR="00CE1533">
        <w:rPr>
          <w:rFonts w:ascii="Times New Roman" w:hAnsi="Times New Roman"/>
          <w:sz w:val="16"/>
          <w:szCs w:val="16"/>
        </w:rPr>
        <w:t xml:space="preserve">                                                    </w:t>
      </w:r>
      <w:r w:rsidR="00FE0264" w:rsidRPr="00CE1533">
        <w:rPr>
          <w:rFonts w:ascii="Times New Roman" w:hAnsi="Times New Roman"/>
          <w:sz w:val="16"/>
          <w:szCs w:val="16"/>
        </w:rPr>
        <w:t>П</w:t>
      </w:r>
      <w:proofErr w:type="gramEnd"/>
      <w:r w:rsidR="00FE0264" w:rsidRPr="00CE1533">
        <w:rPr>
          <w:rFonts w:ascii="Times New Roman" w:hAnsi="Times New Roman"/>
          <w:sz w:val="16"/>
          <w:szCs w:val="16"/>
        </w:rPr>
        <w:t>ри наличии технической возможности</w:t>
      </w:r>
    </w:p>
    <w:p w:rsidR="00051D65" w:rsidRPr="00051D65" w:rsidRDefault="005256B9" w:rsidP="00051D65">
      <w:pPr>
        <w:tabs>
          <w:tab w:val="left" w:pos="3749"/>
          <w:tab w:val="left" w:pos="696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40" style="position:absolute;margin-left:394.15pt;margin-top:3.85pt;width:102.3pt;height:52.8pt;z-index:65">
            <v:textbox>
              <w:txbxContent>
                <w:p w:rsidR="005256B9" w:rsidRPr="00FE0264" w:rsidRDefault="005256B9" w:rsidP="00FE02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Определяет и</w:t>
                  </w:r>
                </w:p>
                <w:p w:rsidR="005256B9" w:rsidRPr="00FE0264" w:rsidRDefault="005256B9" w:rsidP="00FE02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передает</w:t>
                  </w:r>
                </w:p>
                <w:p w:rsidR="005256B9" w:rsidRPr="00FE0264" w:rsidRDefault="005256B9" w:rsidP="00FE02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технические</w:t>
                  </w:r>
                </w:p>
                <w:p w:rsidR="005256B9" w:rsidRPr="00FE0264" w:rsidRDefault="005256B9" w:rsidP="00FE02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39" style="position:absolute;margin-left:204pt;margin-top:3.85pt;width:142.65pt;height:49.4pt;z-index:64" fillcolor="#c6d9f1">
            <v:textbox>
              <w:txbxContent>
                <w:p w:rsidR="005256B9" w:rsidRPr="00051D65" w:rsidRDefault="005256B9" w:rsidP="00051D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МУП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Югорскэнергогаз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»</w:t>
                  </w:r>
                </w:p>
                <w:p w:rsidR="005256B9" w:rsidRPr="00051D65" w:rsidRDefault="005256B9" w:rsidP="00051D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г.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proofErr w:type="gram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proofErr w:type="gram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у</w:t>
                  </w:r>
                  <w:proofErr w:type="gram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л.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Геологов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тел:(346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75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) </w:t>
                  </w: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7-26-42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2-36-04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38" style="position:absolute;margin-left:-49.35pt;margin-top:1.2pt;width:226.8pt;height:45.25pt;z-index:63">
            <v:textbox>
              <w:txbxContent>
                <w:p w:rsidR="005256B9" w:rsidRPr="00051D65" w:rsidRDefault="005256B9" w:rsidP="00051D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Передает инвестору обоснованный отказ и</w:t>
                  </w:r>
                </w:p>
                <w:p w:rsidR="005256B9" w:rsidRPr="00051D65" w:rsidRDefault="005256B9" w:rsidP="00CE15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информацию о примерных сроках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появления технической возможности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подключения объекта</w:t>
                  </w:r>
                </w:p>
              </w:txbxContent>
            </v:textbox>
          </v:rect>
        </w:pict>
      </w:r>
      <w:r w:rsidR="00051D65">
        <w:rPr>
          <w:rFonts w:ascii="Times New Roman" w:hAnsi="Times New Roman"/>
          <w:sz w:val="24"/>
          <w:szCs w:val="24"/>
        </w:rPr>
        <w:tab/>
      </w:r>
      <w:r w:rsidR="00051D65">
        <w:rPr>
          <w:rFonts w:ascii="Times New Roman" w:hAnsi="Times New Roman"/>
          <w:sz w:val="24"/>
          <w:szCs w:val="24"/>
        </w:rPr>
        <w:tab/>
      </w:r>
    </w:p>
    <w:p w:rsidR="00051D65" w:rsidRDefault="00051D65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D65" w:rsidRPr="001529C5" w:rsidRDefault="007F31D4" w:rsidP="001529C5">
      <w:pPr>
        <w:tabs>
          <w:tab w:val="left" w:pos="1395"/>
          <w:tab w:val="left" w:pos="3478"/>
          <w:tab w:val="left" w:pos="3654"/>
          <w:tab w:val="left" w:pos="6928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427637">
        <w:rPr>
          <w:rFonts w:ascii="Times New Roman" w:hAnsi="Times New Roman"/>
          <w:b/>
          <w:sz w:val="24"/>
          <w:szCs w:val="24"/>
        </w:rPr>
        <w:t xml:space="preserve">  </w:t>
      </w:r>
      <w:r w:rsidR="001529C5" w:rsidRPr="001529C5">
        <w:rPr>
          <w:rFonts w:ascii="Times New Roman" w:hAnsi="Times New Roman"/>
          <w:b/>
          <w:sz w:val="16"/>
          <w:szCs w:val="16"/>
        </w:rPr>
        <w:t xml:space="preserve">5 </w:t>
      </w:r>
      <w:r w:rsidR="001529C5">
        <w:rPr>
          <w:rFonts w:ascii="Times New Roman" w:hAnsi="Times New Roman"/>
          <w:b/>
          <w:sz w:val="16"/>
          <w:szCs w:val="16"/>
        </w:rPr>
        <w:t>дней</w:t>
      </w:r>
      <w:r w:rsidR="001529C5">
        <w:rPr>
          <w:rFonts w:ascii="Times New Roman" w:hAnsi="Times New Roman"/>
          <w:b/>
          <w:sz w:val="16"/>
          <w:szCs w:val="16"/>
        </w:rPr>
        <w:tab/>
        <w:t xml:space="preserve"> 10 дней</w:t>
      </w:r>
    </w:p>
    <w:p w:rsidR="00051D65" w:rsidRDefault="005256B9" w:rsidP="00F44CE0">
      <w:pPr>
        <w:tabs>
          <w:tab w:val="left" w:pos="1395"/>
          <w:tab w:val="center" w:pos="4748"/>
          <w:tab w:val="left" w:pos="696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54" type="#_x0000_t32" style="position:absolute;margin-left:346.65pt;margin-top:2.85pt;width:47.5pt;height:0;z-index:79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53" type="#_x0000_t32" style="position:absolute;margin-left:177.45pt;margin-top:2.85pt;width:26.55pt;height:0;flip:x;z-index:78" o:connectortype="straight">
            <v:stroke endarrow="block"/>
          </v:shape>
        </w:pict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F44CE0">
        <w:rPr>
          <w:rFonts w:ascii="Times New Roman" w:hAnsi="Times New Roman"/>
          <w:b/>
          <w:sz w:val="24"/>
          <w:szCs w:val="24"/>
        </w:rPr>
        <w:tab/>
      </w:r>
    </w:p>
    <w:p w:rsidR="00051D65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1" style="position:absolute;left:0;text-align:left;margin-left:-49.35pt;margin-top:2.65pt;width:226.8pt;height:98.75pt;z-index:66">
            <v:textbox>
              <w:txbxContent>
                <w:p w:rsidR="005256B9" w:rsidRPr="00051D65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Но при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наличии в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утвержденной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программе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мероприятий, обеспечивающих тех. возможность подключения, определяет и передает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ДЖКиСК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технические условия. С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роки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подключения такого объекта устанавливаются с учетом плановых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сроков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реализации соот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ветствующих мероприятий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программы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56" type="#_x0000_t67" style="position:absolute;left:0;text-align:left;margin-left:254.5pt;margin-top:2.65pt;width:21.45pt;height:16.3pt;z-index:80">
            <v:textbox style="layout-flow:vertical-ideographic"/>
          </v:shape>
        </w:pict>
      </w:r>
    </w:p>
    <w:p w:rsidR="00051D65" w:rsidRDefault="005256B9" w:rsidP="00F44CE0">
      <w:pPr>
        <w:tabs>
          <w:tab w:val="left" w:pos="531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2" style="position:absolute;left:0;text-align:left;margin-left:210.8pt;margin-top:5.15pt;width:135.85pt;height:31.7pt;z-index:67" fillcolor="#c6d9f1">
            <v:textbox>
              <w:txbxContent>
                <w:p w:rsidR="005256B9" w:rsidRPr="00051D65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50" style="position:absolute;left:0;text-align:left;margin-left:394.15pt;margin-top:1.35pt;width:102.3pt;height:53.3pt;z-index:75">
            <v:textbox>
              <w:txbxContent>
                <w:p w:rsidR="005256B9" w:rsidRPr="00A83369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Передает</w:t>
                  </w:r>
                </w:p>
                <w:p w:rsidR="005256B9" w:rsidRPr="00A83369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инвестору</w:t>
                  </w:r>
                </w:p>
                <w:p w:rsidR="005256B9" w:rsidRPr="00A83369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технические</w:t>
                  </w:r>
                </w:p>
                <w:p w:rsidR="005256B9" w:rsidRPr="00FE0264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58" type="#_x0000_t32" style="position:absolute;left:0;text-align:left;margin-left:346.65pt;margin-top:13pt;width:47.5pt;height:0;z-index:81" o:connectortype="straight">
            <v:stroke endarrow="block"/>
          </v:shape>
        </w:pict>
      </w:r>
      <w:r w:rsidR="00F44CE0">
        <w:rPr>
          <w:rFonts w:ascii="Times New Roman" w:hAnsi="Times New Roman"/>
          <w:b/>
          <w:sz w:val="24"/>
          <w:szCs w:val="24"/>
        </w:rPr>
        <w:tab/>
      </w:r>
    </w:p>
    <w:p w:rsidR="00051D65" w:rsidRPr="00F44CE0" w:rsidRDefault="00F44CE0" w:rsidP="00F44CE0">
      <w:pPr>
        <w:tabs>
          <w:tab w:val="left" w:pos="1395"/>
          <w:tab w:val="center" w:pos="4748"/>
          <w:tab w:val="left" w:pos="6969"/>
          <w:tab w:val="left" w:pos="7064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 xml:space="preserve"> В день</w:t>
      </w:r>
      <w:r w:rsidRPr="00F44CE0">
        <w:rPr>
          <w:rFonts w:ascii="Times New Roman" w:hAnsi="Times New Roman"/>
          <w:b/>
          <w:sz w:val="16"/>
          <w:szCs w:val="16"/>
        </w:rPr>
        <w:tab/>
      </w:r>
    </w:p>
    <w:p w:rsidR="00051D65" w:rsidRPr="001529C5" w:rsidRDefault="001529C5" w:rsidP="00F44CE0">
      <w:pPr>
        <w:tabs>
          <w:tab w:val="left" w:pos="1395"/>
          <w:tab w:val="left" w:pos="3491"/>
          <w:tab w:val="left" w:pos="6942"/>
          <w:tab w:val="left" w:pos="7023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427637">
        <w:rPr>
          <w:rFonts w:ascii="Times New Roman" w:hAnsi="Times New Roman"/>
          <w:b/>
          <w:sz w:val="24"/>
          <w:szCs w:val="24"/>
        </w:rPr>
        <w:t xml:space="preserve"> </w:t>
      </w:r>
      <w:r w:rsidRPr="001529C5">
        <w:rPr>
          <w:rFonts w:ascii="Times New Roman" w:hAnsi="Times New Roman"/>
          <w:b/>
          <w:sz w:val="16"/>
          <w:szCs w:val="16"/>
        </w:rPr>
        <w:t>10</w:t>
      </w:r>
      <w:r>
        <w:rPr>
          <w:rFonts w:ascii="Times New Roman" w:hAnsi="Times New Roman"/>
          <w:b/>
          <w:sz w:val="16"/>
          <w:szCs w:val="16"/>
        </w:rPr>
        <w:t xml:space="preserve"> дней</w:t>
      </w:r>
      <w:r w:rsidR="00F44CE0">
        <w:rPr>
          <w:rFonts w:ascii="Times New Roman" w:hAnsi="Times New Roman"/>
          <w:b/>
          <w:sz w:val="16"/>
          <w:szCs w:val="16"/>
        </w:rPr>
        <w:tab/>
      </w:r>
      <w:r w:rsidR="00F44CE0">
        <w:rPr>
          <w:rFonts w:ascii="Times New Roman" w:hAnsi="Times New Roman"/>
          <w:b/>
          <w:sz w:val="16"/>
          <w:szCs w:val="16"/>
        </w:rPr>
        <w:tab/>
      </w:r>
      <w:r w:rsidR="00F44CE0" w:rsidRPr="00F44CE0">
        <w:rPr>
          <w:rFonts w:ascii="Times New Roman" w:hAnsi="Times New Roman"/>
          <w:b/>
          <w:sz w:val="16"/>
          <w:szCs w:val="16"/>
        </w:rPr>
        <w:t>получения</w:t>
      </w:r>
    </w:p>
    <w:p w:rsidR="00051D65" w:rsidRPr="00A83369" w:rsidRDefault="005256B9" w:rsidP="00F44CE0">
      <w:pPr>
        <w:tabs>
          <w:tab w:val="left" w:pos="1395"/>
          <w:tab w:val="left" w:pos="6942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0" type="#_x0000_t32" style="position:absolute;margin-left:177.45pt;margin-top:-.35pt;width:33.35pt;height:0;z-index:117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1" type="#_x0000_t67" style="position:absolute;margin-left:258.35pt;margin-top:4.65pt;width:21.45pt;height:11.2pt;z-index:94">
            <v:textbox style="layout-flow:vertical-ideographic"/>
          </v:shape>
        </w:pict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A83369">
        <w:rPr>
          <w:rFonts w:ascii="Times New Roman" w:hAnsi="Times New Roman"/>
          <w:b/>
          <w:sz w:val="24"/>
          <w:szCs w:val="24"/>
        </w:rPr>
        <w:t xml:space="preserve"> </w:t>
      </w:r>
      <w:r w:rsidR="00A83369">
        <w:rPr>
          <w:rFonts w:ascii="Times New Roman" w:hAnsi="Times New Roman"/>
          <w:b/>
          <w:sz w:val="16"/>
          <w:szCs w:val="16"/>
        </w:rPr>
        <w:t>результата</w:t>
      </w:r>
    </w:p>
    <w:p w:rsidR="00051D65" w:rsidRPr="00F44CE0" w:rsidRDefault="005256B9" w:rsidP="00F44CE0">
      <w:pPr>
        <w:tabs>
          <w:tab w:val="left" w:pos="1395"/>
          <w:tab w:val="center" w:pos="4748"/>
          <w:tab w:val="left" w:pos="695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5" style="position:absolute;margin-left:204pt;margin-top:6.5pt;width:142.65pt;height:64.75pt;z-index:70" fillcolor="#c6d9f1">
            <v:textbox>
              <w:txbxContent>
                <w:p w:rsidR="005256B9" w:rsidRPr="007F31D4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5256B9" w:rsidRPr="00051D65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Для подключения объекта к инженерным сетям обращается с техническими условиями и документами</w:t>
                  </w:r>
                </w:p>
              </w:txbxContent>
            </v:textbox>
          </v:rect>
        </w:pict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F44CE0">
        <w:rPr>
          <w:rFonts w:ascii="Times New Roman" w:hAnsi="Times New Roman"/>
          <w:b/>
          <w:sz w:val="24"/>
          <w:szCs w:val="24"/>
        </w:rPr>
        <w:tab/>
      </w:r>
    </w:p>
    <w:p w:rsidR="00051D65" w:rsidRDefault="00051D65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D65" w:rsidRDefault="00051D65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D65" w:rsidRDefault="00051D65" w:rsidP="007F31D4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1D65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3" style="position:absolute;left:0;text-align:left;margin-left:-49.35pt;margin-top:2.25pt;width:226.8pt;height:91.35pt;z-index:68">
            <v:textbox>
              <w:txbxContent>
                <w:p w:rsidR="005256B9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При 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тсутствии в утвержденной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программе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мероприятий, обеспечивающих тех. возможность подключения, РСО обращается в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ХМАО — Югры с 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предложением о включении в </w:t>
                  </w:r>
                  <w:proofErr w:type="spellStart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инве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ст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гр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амму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ме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ро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иятий  </w:t>
                  </w:r>
                  <w:proofErr w:type="gramEnd"/>
                </w:p>
                <w:p w:rsidR="005256B9" w:rsidRPr="00051D65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30 дней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51" style="position:absolute;left:0;text-align:left;margin-left:421.75pt;margin-top:8.15pt;width:74.7pt;height:43.45pt;z-index:76">
            <v:textbox>
              <w:txbxContent>
                <w:p w:rsidR="005256B9" w:rsidRPr="00FE0264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Принимает и передает документы</w:t>
                  </w:r>
                </w:p>
              </w:txbxContent>
            </v:textbox>
          </v:rect>
        </w:pict>
      </w:r>
    </w:p>
    <w:p w:rsidR="00051D65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2" type="#_x0000_t67" style="position:absolute;left:0;text-align:left;margin-left:258.35pt;margin-top:7pt;width:21.45pt;height:10.45pt;z-index:95">
            <v:textbox style="layout-flow:vertical-ideographic"/>
          </v:shape>
        </w:pict>
      </w:r>
    </w:p>
    <w:p w:rsidR="00051D65" w:rsidRPr="00A83369" w:rsidRDefault="005256B9" w:rsidP="00A83369">
      <w:pPr>
        <w:tabs>
          <w:tab w:val="left" w:pos="1395"/>
          <w:tab w:val="left" w:pos="6953"/>
          <w:tab w:val="left" w:pos="706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4" style="position:absolute;margin-left:204pt;margin-top:3.65pt;width:142.65pt;height:28.5pt;z-index:69" fillcolor="#c6d9f1">
            <v:textbox>
              <w:txbxContent>
                <w:p w:rsidR="005256B9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  <w:p w:rsidR="005256B9" w:rsidRPr="00051D65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либо МФЦ</w:t>
                  </w:r>
                </w:p>
              </w:txbxContent>
            </v:textbox>
          </v:rect>
        </w:pict>
      </w:r>
      <w:r w:rsidR="00A83369">
        <w:rPr>
          <w:rFonts w:ascii="Times New Roman" w:hAnsi="Times New Roman"/>
          <w:b/>
          <w:sz w:val="24"/>
          <w:szCs w:val="24"/>
        </w:rPr>
        <w:tab/>
      </w:r>
      <w:r w:rsidR="00A83369">
        <w:rPr>
          <w:rFonts w:ascii="Times New Roman" w:hAnsi="Times New Roman"/>
          <w:b/>
          <w:sz w:val="24"/>
          <w:szCs w:val="24"/>
        </w:rPr>
        <w:tab/>
      </w:r>
      <w:r w:rsidR="00A83369" w:rsidRPr="00A83369">
        <w:rPr>
          <w:rFonts w:ascii="Times New Roman" w:hAnsi="Times New Roman"/>
          <w:b/>
          <w:sz w:val="16"/>
          <w:szCs w:val="16"/>
        </w:rPr>
        <w:t>В день</w:t>
      </w:r>
      <w:r w:rsidR="00A83369">
        <w:rPr>
          <w:rFonts w:ascii="Times New Roman" w:hAnsi="Times New Roman"/>
          <w:b/>
          <w:sz w:val="16"/>
          <w:szCs w:val="16"/>
        </w:rPr>
        <w:t xml:space="preserve"> обращения</w:t>
      </w:r>
      <w:r w:rsidR="00A83369" w:rsidRPr="00A83369">
        <w:rPr>
          <w:rFonts w:ascii="Times New Roman" w:hAnsi="Times New Roman"/>
          <w:b/>
          <w:sz w:val="16"/>
          <w:szCs w:val="16"/>
        </w:rPr>
        <w:tab/>
      </w:r>
    </w:p>
    <w:p w:rsidR="00051D65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65" type="#_x0000_t32" style="position:absolute;left:0;text-align:left;margin-left:346.65pt;margin-top:1.75pt;width:75.1pt;height:0;z-index:88" o:connectortype="straight">
            <v:stroke endarrow="block"/>
          </v:shape>
        </w:pict>
      </w:r>
    </w:p>
    <w:p w:rsidR="00051D65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3" type="#_x0000_t67" style="position:absolute;left:0;text-align:left;margin-left:258.35pt;margin-top:9.2pt;width:21.45pt;height:6.15pt;z-index:96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2" style="position:absolute;left:0;text-align:left;margin-left:394.15pt;margin-top:9.2pt;width:102.3pt;height:40.8pt;z-index:85">
            <v:textbox>
              <w:txbxContent>
                <w:p w:rsidR="005256B9" w:rsidRPr="00A83369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Подготавливает и передает </w:t>
                  </w: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договор о</w:t>
                  </w:r>
                </w:p>
                <w:p w:rsidR="005256B9" w:rsidRPr="00FE0264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подключении</w:t>
                  </w:r>
                  <w:proofErr w:type="gramEnd"/>
                </w:p>
              </w:txbxContent>
            </v:textbox>
          </v:rect>
        </w:pict>
      </w:r>
    </w:p>
    <w:p w:rsidR="00051D65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52" style="position:absolute;left:0;text-align:left;margin-left:204pt;margin-top:1.4pt;width:142.65pt;height:34.65pt;z-index:77" fillcolor="#c6d9f1">
            <v:textbox>
              <w:txbxContent>
                <w:p w:rsidR="005256B9" w:rsidRPr="00051D65" w:rsidRDefault="005256B9" w:rsidP="006F5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6F56E8">
                    <w:rPr>
                      <w:rFonts w:ascii="Times New Roman" w:hAnsi="Times New Roman"/>
                      <w:sz w:val="20"/>
                      <w:szCs w:val="20"/>
                    </w:rPr>
                    <w:t>Ресурсоснабжающие</w:t>
                  </w:r>
                  <w:proofErr w:type="spellEnd"/>
                  <w:r w:rsidRPr="006F56E8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организации</w:t>
                  </w:r>
                </w:p>
              </w:txbxContent>
            </v:textbox>
          </v:rect>
        </w:pict>
      </w:r>
    </w:p>
    <w:p w:rsidR="00051D65" w:rsidRPr="00CE1533" w:rsidRDefault="00CE1533" w:rsidP="00CE1533">
      <w:pPr>
        <w:tabs>
          <w:tab w:val="left" w:pos="1395"/>
          <w:tab w:val="center" w:pos="4748"/>
          <w:tab w:val="left" w:pos="6974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5256B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66" type="#_x0000_t32" style="position:absolute;margin-left:346.65pt;margin-top:9.55pt;width:47.5pt;height:0;z-index:89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20 дней</w:t>
      </w:r>
    </w:p>
    <w:p w:rsidR="007F31D4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6" style="position:absolute;left:0;text-align:left;margin-left:-49.35pt;margin-top:13.2pt;width:226.8pt;height:109.35pt;z-index:71" fillcolor="#c6d9f1">
            <v:textbox>
              <w:txbxContent>
                <w:p w:rsidR="005256B9" w:rsidRPr="007F31D4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ХМАО - Югры</w:t>
                  </w:r>
                </w:p>
                <w:p w:rsidR="005256B9" w:rsidRPr="007F31D4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proofErr w:type="gramStart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.Х</w:t>
                  </w:r>
                  <w:proofErr w:type="gram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анты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Мансийск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, ул. Мира, 104</w:t>
                  </w:r>
                </w:p>
                <w:p w:rsidR="005256B9" w:rsidRPr="007F31D4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тел: (3467) 32-12-24, 33-30-16</w:t>
                  </w:r>
                </w:p>
                <w:p w:rsidR="005256B9" w:rsidRPr="007F31D4" w:rsidRDefault="005256B9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Рассматривает и принимает решение о</w:t>
                  </w:r>
                </w:p>
                <w:p w:rsidR="005256B9" w:rsidRDefault="005256B9" w:rsidP="007C5C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внесении изменений в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рограмму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(или о её разработке и 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ут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верждении, если не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утверждена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), 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либо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готовит мотивированный отказ и 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направляет уведомление в РСО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</w:p>
                <w:p w:rsidR="005256B9" w:rsidRPr="00051D65" w:rsidRDefault="005256B9" w:rsidP="007C5C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30 дней</w:t>
                  </w:r>
                </w:p>
              </w:txbxContent>
            </v:textbox>
          </v:rect>
        </w:pict>
      </w:r>
    </w:p>
    <w:p w:rsidR="007F31D4" w:rsidRPr="00CE1533" w:rsidRDefault="005256B9" w:rsidP="00CE1533">
      <w:pPr>
        <w:tabs>
          <w:tab w:val="left" w:pos="1395"/>
          <w:tab w:val="center" w:pos="4748"/>
          <w:tab w:val="left" w:pos="698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4" type="#_x0000_t67" style="position:absolute;margin-left:258.35pt;margin-top:-.6pt;width:21.45pt;height:7.4pt;z-index:97">
            <v:textbox style="layout-flow:vertical-ideographic"/>
          </v:shape>
        </w:pict>
      </w:r>
      <w:r w:rsidR="00CE1533">
        <w:rPr>
          <w:rFonts w:ascii="Times New Roman" w:hAnsi="Times New Roman"/>
          <w:b/>
          <w:sz w:val="24"/>
          <w:szCs w:val="24"/>
        </w:rPr>
        <w:tab/>
      </w:r>
      <w:r w:rsidR="00CE1533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3" style="position:absolute;margin-left:394.15pt;margin-top:2.05pt;width:102.3pt;height:40.65pt;z-index:86;mso-position-horizontal-relative:text;mso-position-vertical-relative:text">
            <v:textbox style="mso-next-textbox:#_x0000_s1163">
              <w:txbxContent>
                <w:p w:rsidR="005256B9" w:rsidRPr="00A83369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Передает </w:t>
                  </w: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инвестору</w:t>
                  </w:r>
                </w:p>
                <w:p w:rsidR="005256B9" w:rsidRPr="00A83369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договор о</w:t>
                  </w:r>
                </w:p>
                <w:p w:rsidR="005256B9" w:rsidRPr="00FE0264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подключении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59" style="position:absolute;margin-left:204pt;margin-top:6.8pt;width:142.65pt;height:23.2pt;z-index:82;mso-position-horizontal-relative:text;mso-position-vertical-relative:text" fillcolor="#c6d9f1">
            <v:textbox style="mso-next-textbox:#_x0000_s1159">
              <w:txbxContent>
                <w:p w:rsidR="005256B9" w:rsidRPr="00051D65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</w:txbxContent>
            </v:textbox>
          </v:rect>
        </w:pict>
      </w:r>
      <w:r w:rsidR="00CE1533">
        <w:rPr>
          <w:rFonts w:ascii="Times New Roman" w:hAnsi="Times New Roman"/>
          <w:b/>
          <w:sz w:val="24"/>
          <w:szCs w:val="24"/>
        </w:rPr>
        <w:tab/>
      </w:r>
      <w:r w:rsidR="00CE1533" w:rsidRPr="00CE1533">
        <w:rPr>
          <w:rFonts w:ascii="Times New Roman" w:hAnsi="Times New Roman"/>
          <w:b/>
          <w:sz w:val="16"/>
          <w:szCs w:val="16"/>
        </w:rPr>
        <w:t>В день</w:t>
      </w:r>
    </w:p>
    <w:p w:rsidR="007F31D4" w:rsidRPr="00CE1533" w:rsidRDefault="00CE1533" w:rsidP="00CE1533">
      <w:pPr>
        <w:tabs>
          <w:tab w:val="left" w:pos="1395"/>
          <w:tab w:val="left" w:pos="7017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CE1533">
        <w:rPr>
          <w:rFonts w:ascii="Times New Roman" w:hAnsi="Times New Roman"/>
          <w:b/>
          <w:sz w:val="16"/>
          <w:szCs w:val="16"/>
        </w:rPr>
        <w:t>по</w:t>
      </w:r>
      <w:r>
        <w:rPr>
          <w:rFonts w:ascii="Times New Roman" w:hAnsi="Times New Roman"/>
          <w:b/>
          <w:sz w:val="16"/>
          <w:szCs w:val="16"/>
        </w:rPr>
        <w:t>лучения</w:t>
      </w:r>
      <w:r w:rsidRPr="00CE1533">
        <w:rPr>
          <w:rFonts w:ascii="Times New Roman" w:hAnsi="Times New Roman"/>
          <w:b/>
          <w:sz w:val="16"/>
          <w:szCs w:val="16"/>
        </w:rPr>
        <w:t xml:space="preserve"> </w:t>
      </w:r>
    </w:p>
    <w:p w:rsidR="007F31D4" w:rsidRDefault="005256B9" w:rsidP="00CE1533">
      <w:pPr>
        <w:tabs>
          <w:tab w:val="left" w:pos="1395"/>
          <w:tab w:val="left" w:pos="7039"/>
          <w:tab w:val="left" w:pos="810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67" type="#_x0000_t32" style="position:absolute;margin-left:346.65pt;margin-top:8.45pt;width:47.5pt;height:0;z-index:90" o:connectortype="straight">
            <v:stroke endarrow="block"/>
          </v:shape>
        </w:pict>
      </w:r>
      <w:r w:rsidR="00A83369">
        <w:rPr>
          <w:rFonts w:ascii="Times New Roman" w:hAnsi="Times New Roman"/>
          <w:b/>
          <w:sz w:val="24"/>
          <w:szCs w:val="24"/>
        </w:rPr>
        <w:tab/>
      </w:r>
      <w:r w:rsidR="00A83369">
        <w:rPr>
          <w:rFonts w:ascii="Times New Roman" w:hAnsi="Times New Roman"/>
          <w:b/>
          <w:sz w:val="24"/>
          <w:szCs w:val="24"/>
        </w:rPr>
        <w:tab/>
      </w:r>
      <w:r w:rsidR="00CE1533">
        <w:rPr>
          <w:rFonts w:ascii="Times New Roman" w:hAnsi="Times New Roman"/>
          <w:b/>
          <w:sz w:val="16"/>
          <w:szCs w:val="16"/>
        </w:rPr>
        <w:t>договора</w:t>
      </w:r>
      <w:r w:rsidR="00CE1533">
        <w:rPr>
          <w:rFonts w:ascii="Times New Roman" w:hAnsi="Times New Roman"/>
          <w:b/>
          <w:sz w:val="24"/>
          <w:szCs w:val="24"/>
        </w:rPr>
        <w:tab/>
      </w:r>
    </w:p>
    <w:p w:rsidR="007F31D4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5" type="#_x0000_t67" style="position:absolute;left:0;text-align:left;margin-left:258.35pt;margin-top:1.6pt;width:21.45pt;height:10.45pt;z-index:98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0" style="position:absolute;left:0;text-align:left;margin-left:204pt;margin-top:11.9pt;width:142.65pt;height:23.75pt;z-index:83" fillcolor="#c6d9f1">
            <v:textbox>
              <w:txbxContent>
                <w:p w:rsidR="005256B9" w:rsidRPr="00051D65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</w:txbxContent>
            </v:textbox>
          </v:rect>
        </w:pict>
      </w:r>
    </w:p>
    <w:p w:rsidR="007F31D4" w:rsidRPr="00CE1533" w:rsidRDefault="00CE1533" w:rsidP="00CE1533">
      <w:pPr>
        <w:tabs>
          <w:tab w:val="left" w:pos="1395"/>
          <w:tab w:val="left" w:pos="712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10 дней</w:t>
      </w:r>
    </w:p>
    <w:p w:rsidR="007F31D4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6" type="#_x0000_t67" style="position:absolute;left:0;text-align:left;margin-left:261.75pt;margin-top:12.8pt;width:21.45pt;height:10.15pt;z-index:99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68" type="#_x0000_t32" style="position:absolute;left:0;text-align:left;margin-left:346.65pt;margin-top:4.4pt;width:47.5pt;height:0;z-index:91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4" style="position:absolute;left:0;text-align:left;margin-left:394.15pt;margin-top:1.2pt;width:102.3pt;height:41.55pt;z-index:87">
            <v:textbox>
              <w:txbxContent>
                <w:p w:rsidR="005256B9" w:rsidRPr="00A83369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Заключает и передает </w:t>
                  </w: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договор о</w:t>
                  </w:r>
                </w:p>
                <w:p w:rsidR="005256B9" w:rsidRPr="00FE0264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подключении</w:t>
                  </w:r>
                  <w:proofErr w:type="gramEnd"/>
                </w:p>
              </w:txbxContent>
            </v:textbox>
          </v:rect>
        </w:pict>
      </w:r>
    </w:p>
    <w:p w:rsidR="007F31D4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1" style="position:absolute;left:0;text-align:left;margin-left:204pt;margin-top:9.15pt;width:142.65pt;height:88.5pt;z-index:84" fillcolor="#c6d9f1">
            <v:textbox>
              <w:txbxContent>
                <w:p w:rsidR="005256B9" w:rsidRPr="00A83369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Ресурсоснабжающая</w:t>
                  </w:r>
                  <w:proofErr w:type="spellEnd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организация</w:t>
                  </w:r>
                </w:p>
                <w:p w:rsidR="005256B9" w:rsidRPr="00A83369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 xml:space="preserve">Осуществляет подключение объекта </w:t>
                  </w: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proofErr w:type="gramEnd"/>
                </w:p>
                <w:p w:rsidR="005256B9" w:rsidRPr="00A83369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 xml:space="preserve">инженерным сетям в сроки, указанные </w:t>
                  </w: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proofErr w:type="gramEnd"/>
                </w:p>
                <w:p w:rsidR="005256B9" w:rsidRPr="00051D65" w:rsidRDefault="005256B9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договоре</w:t>
                  </w:r>
                  <w:proofErr w:type="gramEnd"/>
                </w:p>
              </w:txbxContent>
            </v:textbox>
          </v:rect>
        </w:pict>
      </w: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1529C5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7" style="position:absolute;left:0;text-align:left;margin-left:-49.35pt;margin-top:-.3pt;width:226.8pt;height:23.05pt;z-index:72" fillcolor="#c6d9f1">
            <v:textbox>
              <w:txbxContent>
                <w:p w:rsidR="005256B9" w:rsidRPr="00051D65" w:rsidRDefault="005256B9" w:rsidP="001529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Ресурсоснабжающая</w:t>
                  </w:r>
                  <w:proofErr w:type="spellEnd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организация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10</w:t>
                  </w:r>
                  <w:r w:rsidRPr="007F31D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дней</w:t>
                  </w:r>
                </w:p>
              </w:txbxContent>
            </v:textbox>
          </v:rect>
        </w:pict>
      </w: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8" style="position:absolute;left:0;text-align:left;margin-left:-49.35pt;margin-top:5.55pt;width:226.8pt;height:179.3pt;z-index:73">
            <v:textbox>
              <w:txbxContent>
                <w:p w:rsidR="005256B9" w:rsidRPr="001529C5" w:rsidRDefault="005256B9" w:rsidP="006F5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Направляет инвестору договор о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подключении и условия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подключения после внесения изменений в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инвестпрограмму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в случае принятия Департаментом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решения о включении в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инвестпрограмму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мероприятий. РСО представляет в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проект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изменений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которые на основании тех. задания,</w:t>
                  </w:r>
                </w:p>
                <w:p w:rsidR="005256B9" w:rsidRPr="00051D65" w:rsidRDefault="005256B9" w:rsidP="00CE15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утвер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жденного ОМС (в срок до 1 марта года, предшествующего году начала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план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ируемого срока действия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инвестпрограммы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) вносятся в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программу</w:t>
                  </w:r>
                  <w:proofErr w:type="spellEnd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. 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утверждает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программу</w:t>
                  </w:r>
                  <w:proofErr w:type="spellEnd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срок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до 1 декабря года, предшествующего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началу реализации </w:t>
                  </w:r>
                  <w:proofErr w:type="spellStart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нвест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программы</w:t>
                  </w:r>
                  <w:proofErr w:type="spellEnd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rect>
        </w:pict>
      </w: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9" style="position:absolute;left:0;text-align:left;margin-left:190.15pt;margin-top:12.5pt;width:306.3pt;height:75.75pt;z-index:92" strokecolor="red">
            <v:textbox>
              <w:txbxContent>
                <w:p w:rsidR="005256B9" w:rsidRPr="00CE1533" w:rsidRDefault="005256B9" w:rsidP="00CE1533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E153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При наличии технической возможности подключения объекта инвестирования к сетям водоснабжения и водоотведения срок осуществления процедур с момента подачи заявки о выдаче технических условий до подключения объекта составляет 40 дней</w:t>
                  </w:r>
                </w:p>
              </w:txbxContent>
            </v:textbox>
          </v:rect>
        </w:pict>
      </w: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3369" w:rsidRDefault="00A8336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1533" w:rsidRDefault="00CE1533" w:rsidP="00CE1533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E1533" w:rsidRDefault="005256B9" w:rsidP="00CE1533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9" style="position:absolute;margin-left:-49.35pt;margin-top:1pt;width:226.8pt;height:53.3pt;z-index:74">
            <v:textbox>
              <w:txbxContent>
                <w:p w:rsidR="005256B9" w:rsidRPr="001529C5" w:rsidRDefault="005256B9" w:rsidP="001529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В случае принятия Департаментом</w:t>
                  </w:r>
                </w:p>
                <w:p w:rsidR="005256B9" w:rsidRPr="00051D65" w:rsidRDefault="005256B9" w:rsidP="004276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решения об отказе во включение в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инвестпрограмму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мероприятий, РСО направляет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инвестору обоснованный отказ.</w:t>
                  </w:r>
                </w:p>
              </w:txbxContent>
            </v:textbox>
          </v:rect>
        </w:pict>
      </w:r>
    </w:p>
    <w:p w:rsidR="00CE1533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rect id="_x0000_s1170" style="position:absolute;left:0;text-align:left;margin-left:13.8pt;margin-top:-16.15pt;width:474.15pt;height:33.95pt;z-index:93" fillcolor="#c6d9f1">
            <v:textbox>
              <w:txbxContent>
                <w:p w:rsidR="005256B9" w:rsidRPr="003B3DAF" w:rsidRDefault="005256B9" w:rsidP="00CE15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5256B9" w:rsidRPr="003B3DAF" w:rsidRDefault="005256B9" w:rsidP="00CE15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 xml:space="preserve">Обращается в целях подключения объекта инвестирования к сетям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электроснабжения</w:t>
                  </w:r>
                </w:p>
                <w:p w:rsidR="005256B9" w:rsidRDefault="005256B9" w:rsidP="00CE1533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</w:p>
    <w:p w:rsidR="00CE1533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1" type="#_x0000_t67" style="position:absolute;left:0;text-align:left;margin-left:222.05pt;margin-top:4pt;width:33pt;height:11.55pt;z-index:118">
            <v:textbox style="layout-flow:vertical-ideographic"/>
          </v:shape>
        </w:pict>
      </w:r>
    </w:p>
    <w:p w:rsidR="00CE1533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77" style="position:absolute;left:0;text-align:left;margin-left:33.2pt;margin-top:1.75pt;width:433.4pt;height:66.55pt;z-index:100" fillcolor="#c6d9f1">
            <v:textbox>
              <w:txbxContent>
                <w:p w:rsidR="005256B9" w:rsidRPr="00051D65" w:rsidRDefault="005256B9" w:rsidP="004276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г.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</w:t>
                  </w:r>
                </w:p>
                <w:p w:rsidR="005256B9" w:rsidRPr="00051D65" w:rsidRDefault="005256B9" w:rsidP="004276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ул. Механизаторов, 24 каб.6  тел: (34675) 7-28-56</w:t>
                  </w:r>
                </w:p>
                <w:p w:rsidR="005256B9" w:rsidRPr="00051D65" w:rsidRDefault="005256B9" w:rsidP="004276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либо МФЦ г.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,  ул.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proofErr w:type="gram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Механизаторо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 2, тел: (34675)</w:t>
                  </w:r>
                  <w:r w:rsidRPr="00051D65">
                    <w:rPr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7-79-07</w:t>
                  </w:r>
                </w:p>
                <w:p w:rsidR="005256B9" w:rsidRPr="00051D65" w:rsidRDefault="005256B9" w:rsidP="004276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Официальный сайт органов местного самоуправления города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</w:p>
                <w:p w:rsidR="005256B9" w:rsidRPr="00051D65" w:rsidRDefault="005256B9" w:rsidP="004276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Принимает и передает заявку о выдаче технических условий и документы к ней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2998" w:rsidRDefault="005256B9" w:rsidP="00642998">
      <w:pPr>
        <w:tabs>
          <w:tab w:val="left" w:pos="270"/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2" type="#_x0000_t67" style="position:absolute;margin-left:241.55pt;margin-top:13.1pt;width:37.5pt;height:14.65pt;z-index:119" adj=",4550">
            <v:textbox style="layout-flow:vertical-ideographic"/>
          </v:shape>
        </w:pict>
      </w:r>
    </w:p>
    <w:p w:rsidR="00427637" w:rsidRPr="007C5C90" w:rsidRDefault="00642998" w:rsidP="00642998">
      <w:pPr>
        <w:tabs>
          <w:tab w:val="left" w:pos="270"/>
          <w:tab w:val="left" w:pos="1395"/>
        </w:tabs>
        <w:spacing w:after="0" w:line="240" w:lineRule="auto"/>
        <w:ind w:left="-709" w:right="-427"/>
        <w:rPr>
          <w:rFonts w:ascii="Times New Roman" w:hAnsi="Times New Roman"/>
          <w:sz w:val="16"/>
          <w:szCs w:val="16"/>
        </w:rPr>
      </w:pPr>
      <w:r w:rsidRPr="007C5C90">
        <w:rPr>
          <w:rFonts w:ascii="Times New Roman" w:hAnsi="Times New Roman"/>
          <w:sz w:val="16"/>
          <w:szCs w:val="16"/>
        </w:rPr>
        <w:t>При отсутствии технической возможности</w:t>
      </w:r>
      <w:proofErr w:type="gramStart"/>
      <w:r w:rsidRPr="007C5C90">
        <w:rPr>
          <w:rFonts w:ascii="Times New Roman" w:hAnsi="Times New Roman"/>
          <w:sz w:val="16"/>
          <w:szCs w:val="16"/>
        </w:rPr>
        <w:tab/>
        <w:t xml:space="preserve">                       </w:t>
      </w:r>
      <w:r w:rsidR="007C5C90" w:rsidRPr="007C5C90">
        <w:rPr>
          <w:rFonts w:ascii="Times New Roman" w:hAnsi="Times New Roman"/>
          <w:sz w:val="16"/>
          <w:szCs w:val="16"/>
        </w:rPr>
        <w:t xml:space="preserve">                        </w:t>
      </w:r>
      <w:r w:rsidR="007C5C90">
        <w:rPr>
          <w:rFonts w:ascii="Times New Roman" w:hAnsi="Times New Roman"/>
          <w:sz w:val="16"/>
          <w:szCs w:val="16"/>
        </w:rPr>
        <w:t xml:space="preserve">                  </w:t>
      </w:r>
      <w:r w:rsidR="007C5C90" w:rsidRPr="007C5C90">
        <w:rPr>
          <w:rFonts w:ascii="Times New Roman" w:hAnsi="Times New Roman"/>
          <w:sz w:val="16"/>
          <w:szCs w:val="16"/>
        </w:rPr>
        <w:t xml:space="preserve"> </w:t>
      </w:r>
      <w:r w:rsidRPr="007C5C90">
        <w:rPr>
          <w:rFonts w:ascii="Times New Roman" w:hAnsi="Times New Roman"/>
          <w:sz w:val="16"/>
          <w:szCs w:val="16"/>
        </w:rPr>
        <w:t>В</w:t>
      </w:r>
      <w:proofErr w:type="gramEnd"/>
      <w:r w:rsidRPr="007C5C90">
        <w:rPr>
          <w:rFonts w:ascii="Times New Roman" w:hAnsi="Times New Roman"/>
          <w:sz w:val="16"/>
          <w:szCs w:val="16"/>
        </w:rPr>
        <w:t xml:space="preserve"> день обращения</w:t>
      </w:r>
      <w:r w:rsidR="007C5C90" w:rsidRPr="007C5C90">
        <w:rPr>
          <w:rFonts w:ascii="Times New Roman" w:hAnsi="Times New Roman"/>
          <w:sz w:val="16"/>
          <w:szCs w:val="16"/>
        </w:rPr>
        <w:t xml:space="preserve">     </w:t>
      </w:r>
      <w:r w:rsidR="007C5C90">
        <w:rPr>
          <w:rFonts w:ascii="Times New Roman" w:hAnsi="Times New Roman"/>
          <w:sz w:val="16"/>
          <w:szCs w:val="16"/>
        </w:rPr>
        <w:t xml:space="preserve">     </w:t>
      </w:r>
      <w:r w:rsidRPr="007C5C90">
        <w:rPr>
          <w:rFonts w:ascii="Times New Roman" w:hAnsi="Times New Roman"/>
          <w:sz w:val="16"/>
          <w:szCs w:val="16"/>
        </w:rPr>
        <w:t>При наличии технической возможности</w:t>
      </w: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78" style="position:absolute;left:0;text-align:left;margin-left:-50.1pt;margin-top:8.6pt;width:255.35pt;height:75.6pt;z-index:101">
            <v:textbox>
              <w:txbxContent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Передает инвестору информацию о возможности</w:t>
                  </w:r>
                </w:p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техноло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гического присоединения по </w:t>
                  </w:r>
                  <w:proofErr w:type="gramStart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индивидуальному проекту</w:t>
                  </w:r>
                  <w:proofErr w:type="gramEnd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  <w:p w:rsidR="005256B9" w:rsidRPr="00051D65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В случае если присоедине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ние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энергопринимающих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устрой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ств 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тр</w:t>
                  </w:r>
                  <w:proofErr w:type="gramEnd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ебует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ся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строительств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 объекта, не включенного в инвестиционную программу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5" style="position:absolute;left:0;text-align:left;margin-left:241.55pt;margin-top:8.6pt;width:97.5pt;height:61.4pt;z-index:104" fillcolor="#c6d9f1">
            <v:textbox>
              <w:txbxContent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>Советский филиал АО «ЮРЭСК»</w:t>
                  </w:r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 xml:space="preserve">г. </w:t>
                  </w:r>
                  <w:proofErr w:type="spellStart"/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>Югорск</w:t>
                  </w:r>
                  <w:proofErr w:type="spellEnd"/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>, ул.</w:t>
                  </w:r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>Геологов 8,</w:t>
                  </w:r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>тел: (34675) 7-27-38</w:t>
                  </w:r>
                </w:p>
                <w:p w:rsidR="005256B9" w:rsidRPr="00051D65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7" style="position:absolute;left:0;text-align:left;margin-left:393.8pt;margin-top:8.6pt;width:105pt;height:53.9pt;z-index:106">
            <v:textbox>
              <w:txbxContent>
                <w:p w:rsidR="005256B9" w:rsidRPr="008E4A14" w:rsidRDefault="005256B9" w:rsidP="008E4A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E4A14">
                    <w:rPr>
                      <w:rFonts w:ascii="Times New Roman" w:hAnsi="Times New Roman"/>
                      <w:sz w:val="20"/>
                      <w:szCs w:val="20"/>
                    </w:rPr>
                    <w:t>Определяет и</w:t>
                  </w:r>
                </w:p>
                <w:p w:rsidR="005256B9" w:rsidRPr="008E4A14" w:rsidRDefault="005256B9" w:rsidP="008E4A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E4A14">
                    <w:rPr>
                      <w:rFonts w:ascii="Times New Roman" w:hAnsi="Times New Roman"/>
                      <w:sz w:val="20"/>
                      <w:szCs w:val="20"/>
                    </w:rPr>
                    <w:t>передает договор и</w:t>
                  </w:r>
                </w:p>
                <w:p w:rsidR="005256B9" w:rsidRPr="008E4A14" w:rsidRDefault="005256B9" w:rsidP="008E4A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E4A14">
                    <w:rPr>
                      <w:rFonts w:ascii="Times New Roman" w:hAnsi="Times New Roman"/>
                      <w:sz w:val="20"/>
                      <w:szCs w:val="20"/>
                    </w:rPr>
                    <w:t>технические</w:t>
                  </w:r>
                </w:p>
                <w:p w:rsidR="005256B9" w:rsidRPr="00051D65" w:rsidRDefault="005256B9" w:rsidP="008E4A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E4A14">
                    <w:rPr>
                      <w:rFonts w:ascii="Times New Roman" w:hAnsi="Times New Roman"/>
                      <w:sz w:val="20"/>
                      <w:szCs w:val="20"/>
                    </w:rPr>
                    <w:t>условия</w:t>
                  </w:r>
                </w:p>
              </w:txbxContent>
            </v:textbox>
          </v:rect>
        </w:pict>
      </w:r>
    </w:p>
    <w:p w:rsidR="00427637" w:rsidRDefault="008E4A14" w:rsidP="008E4A14">
      <w:pPr>
        <w:tabs>
          <w:tab w:val="left" w:pos="1395"/>
          <w:tab w:val="left" w:pos="687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427637" w:rsidRPr="00642998" w:rsidRDefault="00642998" w:rsidP="00642998">
      <w:pPr>
        <w:tabs>
          <w:tab w:val="left" w:pos="1395"/>
          <w:tab w:val="left" w:pos="4185"/>
          <w:tab w:val="center" w:pos="4748"/>
          <w:tab w:val="left" w:pos="6874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10 дней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10 дней</w:t>
      </w: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7" type="#_x0000_t32" style="position:absolute;left:0;text-align:left;margin-left:205.25pt;margin-top:3.85pt;width:36.3pt;height:0;flip:x;z-index:12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97" type="#_x0000_t32" style="position:absolute;left:0;text-align:left;margin-left:339.05pt;margin-top:3.85pt;width:54.75pt;height:.75pt;flip:y;z-index:114" o:connectortype="straight">
            <v:stroke endarrow="block"/>
          </v:shape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3" type="#_x0000_t67" style="position:absolute;left:0;text-align:left;margin-left:261.05pt;margin-top:5.6pt;width:51pt;height:38.25pt;z-index:120">
            <v:textbox style="layout-flow:vertical-ideographic"/>
          </v:shape>
        </w:pict>
      </w: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79" style="position:absolute;left:0;text-align:left;margin-left:-50.1pt;margin-top:10.25pt;width:109.35pt;height:123.25pt;z-index:102">
            <v:textbox>
              <w:txbxContent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Направляет в РЭК</w:t>
                  </w:r>
                </w:p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Тюменской</w:t>
                  </w:r>
                </w:p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области заявление</w:t>
                  </w:r>
                </w:p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об установление</w:t>
                  </w:r>
                </w:p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платы </w:t>
                  </w:r>
                  <w:proofErr w:type="gramStart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за</w:t>
                  </w:r>
                  <w:proofErr w:type="gramEnd"/>
                </w:p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технологическое</w:t>
                  </w:r>
                </w:p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присоединение </w:t>
                  </w:r>
                  <w:proofErr w:type="gramStart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индивидуальному</w:t>
                  </w:r>
                </w:p>
                <w:p w:rsidR="005256B9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проекту</w:t>
                  </w:r>
                </w:p>
                <w:p w:rsidR="005256B9" w:rsidRPr="001C6929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30 дней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91" style="position:absolute;left:0;text-align:left;margin-left:393.8pt;margin-top:6pt;width:105pt;height:55pt;z-index:110">
            <v:textbox>
              <w:txbxContent>
                <w:p w:rsidR="005256B9" w:rsidRPr="00A65EA0" w:rsidRDefault="005256B9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Передает договор о</w:t>
                  </w:r>
                </w:p>
                <w:p w:rsidR="005256B9" w:rsidRPr="00A65EA0" w:rsidRDefault="005256B9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подключении и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технические</w:t>
                  </w:r>
                  <w:proofErr w:type="gramEnd"/>
                </w:p>
                <w:p w:rsidR="005256B9" w:rsidRPr="00051D65" w:rsidRDefault="005256B9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1" style="position:absolute;left:0;text-align:left;margin-left:64.1pt;margin-top:10.25pt;width:157.95pt;height:203.5pt;z-index:103">
            <v:textbox style="mso-next-textbox:#_x0000_s1181">
              <w:txbxContent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Рассматривает предложения по корректировке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программы</w:t>
                  </w:r>
                  <w:proofErr w:type="spellEnd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от лиц,</w:t>
                  </w:r>
                </w:p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проше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дших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авторизацию в ФГИС "ЕСИА", 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размещенные на официальном сайте ФГИС</w:t>
                  </w:r>
                </w:p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«Единый портал </w:t>
                  </w:r>
                  <w:proofErr w:type="gramStart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государственных</w:t>
                  </w:r>
                  <w:proofErr w:type="gramEnd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 и</w:t>
                  </w:r>
                </w:p>
                <w:p w:rsidR="005256B9" w:rsidRPr="00A162DA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муниципа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льных услуг» до 15 января года, 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дшествующего периоду, в котором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программой</w:t>
                  </w:r>
                  <w:proofErr w:type="spellEnd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 предусматривается</w:t>
                  </w:r>
                </w:p>
                <w:p w:rsidR="005256B9" w:rsidRPr="00051D65" w:rsidRDefault="005256B9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реализаци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я мероприятий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инвестпроектов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отношении которых направляются 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предложения.</w:t>
                  </w:r>
                </w:p>
              </w:txbxContent>
            </v:textbox>
          </v:rect>
        </w:pict>
      </w:r>
    </w:p>
    <w:p w:rsidR="00427637" w:rsidRPr="00642998" w:rsidRDefault="00642998" w:rsidP="00642998">
      <w:pPr>
        <w:tabs>
          <w:tab w:val="left" w:pos="1395"/>
          <w:tab w:val="center" w:pos="4748"/>
          <w:tab w:val="left" w:pos="697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В день</w:t>
      </w:r>
    </w:p>
    <w:p w:rsidR="00427637" w:rsidRPr="00642998" w:rsidRDefault="00642998" w:rsidP="00642998">
      <w:pPr>
        <w:tabs>
          <w:tab w:val="left" w:pos="1395"/>
          <w:tab w:val="center" w:pos="4748"/>
          <w:tab w:val="left" w:pos="697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получения</w:t>
      </w: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8" style="position:absolute;left:0;text-align:left;margin-left:241.55pt;margin-top:2.35pt;width:102.75pt;height:29.25pt;z-index:107" fillcolor="#c6d9f1">
            <v:textbox>
              <w:txbxContent>
                <w:p w:rsidR="005256B9" w:rsidRPr="00051D65" w:rsidRDefault="005256B9" w:rsidP="008E4A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95" type="#_x0000_t32" style="position:absolute;left:0;text-align:left;margin-left:344.3pt;margin-top:8.2pt;width:49.5pt;height:.05pt;z-index:112" o:connectortype="straight">
            <v:stroke endarrow="block"/>
          </v:shape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Pr="00981435" w:rsidRDefault="005256B9" w:rsidP="00981435">
      <w:pPr>
        <w:tabs>
          <w:tab w:val="left" w:pos="1395"/>
          <w:tab w:val="center" w:pos="4748"/>
          <w:tab w:val="left" w:pos="697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4" type="#_x0000_t67" style="position:absolute;margin-left:265.55pt;margin-top:4pt;width:41.25pt;height:13.8pt;z-index:121">
            <v:textbox style="layout-flow:vertical-ideographic"/>
          </v:shape>
        </w:pict>
      </w:r>
      <w:r w:rsidR="00981435">
        <w:rPr>
          <w:rFonts w:ascii="Times New Roman" w:hAnsi="Times New Roman"/>
          <w:b/>
          <w:sz w:val="24"/>
          <w:szCs w:val="24"/>
        </w:rPr>
        <w:tab/>
      </w:r>
      <w:r w:rsidR="00981435">
        <w:rPr>
          <w:rFonts w:ascii="Times New Roman" w:hAnsi="Times New Roman"/>
          <w:b/>
          <w:sz w:val="24"/>
          <w:szCs w:val="24"/>
        </w:rPr>
        <w:tab/>
      </w:r>
      <w:r w:rsidR="00981435">
        <w:rPr>
          <w:rFonts w:ascii="Times New Roman" w:hAnsi="Times New Roman"/>
          <w:b/>
          <w:sz w:val="24"/>
          <w:szCs w:val="24"/>
        </w:rPr>
        <w:tab/>
      </w:r>
    </w:p>
    <w:p w:rsidR="00427637" w:rsidRPr="007C5C90" w:rsidRDefault="005256B9" w:rsidP="007C5C90">
      <w:pPr>
        <w:tabs>
          <w:tab w:val="left" w:pos="1395"/>
          <w:tab w:val="center" w:pos="4748"/>
          <w:tab w:val="left" w:pos="706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92" style="position:absolute;margin-left:399.05pt;margin-top:3.8pt;width:99.75pt;height:31.85pt;z-index:111">
            <v:textbox>
              <w:txbxContent>
                <w:p w:rsidR="005256B9" w:rsidRPr="00051D65" w:rsidRDefault="005256B9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Заключает и передает договор</w:t>
                  </w:r>
                </w:p>
              </w:txbxContent>
            </v:textbox>
          </v:rect>
        </w:pict>
      </w:r>
      <w:r w:rsidR="007C5C90">
        <w:rPr>
          <w:rFonts w:ascii="Times New Roman" w:hAnsi="Times New Roman"/>
          <w:b/>
          <w:sz w:val="24"/>
          <w:szCs w:val="24"/>
        </w:rPr>
        <w:tab/>
      </w:r>
      <w:r w:rsidR="007C5C90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9" style="position:absolute;margin-left:241.55pt;margin-top:8.6pt;width:102.75pt;height:22.15pt;z-index:108;mso-position-horizontal-relative:text;mso-position-vertical-relative:text" fillcolor="#c6d9f1">
            <v:textbox>
              <w:txbxContent>
                <w:p w:rsidR="005256B9" w:rsidRPr="00051D65" w:rsidRDefault="005256B9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</w:txbxContent>
            </v:textbox>
          </v:rect>
        </w:pict>
      </w:r>
      <w:r w:rsidR="007C5C90">
        <w:rPr>
          <w:rFonts w:ascii="Times New Roman" w:hAnsi="Times New Roman"/>
          <w:b/>
          <w:sz w:val="24"/>
          <w:szCs w:val="24"/>
        </w:rPr>
        <w:tab/>
      </w:r>
      <w:r w:rsidR="007C5C90">
        <w:rPr>
          <w:rFonts w:ascii="Times New Roman" w:hAnsi="Times New Roman"/>
          <w:b/>
          <w:sz w:val="16"/>
          <w:szCs w:val="16"/>
        </w:rPr>
        <w:t>30 дней</w:t>
      </w: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96" type="#_x0000_t32" style="position:absolute;left:0;text-align:left;margin-left:344.3pt;margin-top:11.4pt;width:54.75pt;height:.05pt;z-index:113" o:connectortype="straight">
            <v:stroke endarrow="block"/>
          </v:shape>
        </w:pict>
      </w: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5" type="#_x0000_t67" style="position:absolute;left:0;text-align:left;margin-left:265.55pt;margin-top:7.75pt;width:43.5pt;height:15.95pt;z-index:122">
            <v:textbox style="layout-flow:vertical-ideographic"/>
          </v:shape>
        </w:pict>
      </w: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90" style="position:absolute;left:0;text-align:left;margin-left:233.4pt;margin-top:9.9pt;width:125.15pt;height:79.8pt;z-index:109" fillcolor="#c6d9f1">
            <v:textbox>
              <w:txbxContent>
                <w:p w:rsidR="005256B9" w:rsidRPr="00A65EA0" w:rsidRDefault="005256B9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Сетевая организация</w:t>
                  </w:r>
                </w:p>
                <w:p w:rsidR="005256B9" w:rsidRPr="00A65EA0" w:rsidRDefault="005256B9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Осуществляет</w:t>
                  </w:r>
                </w:p>
                <w:p w:rsidR="005256B9" w:rsidRPr="00A65EA0" w:rsidRDefault="005256B9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подключение объекта </w:t>
                  </w:r>
                  <w:proofErr w:type="gramStart"/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proofErr w:type="gramEnd"/>
                </w:p>
                <w:p w:rsidR="005256B9" w:rsidRPr="00A65EA0" w:rsidRDefault="005256B9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сетям электроснабжения</w:t>
                  </w:r>
                </w:p>
                <w:p w:rsidR="005256B9" w:rsidRPr="00A65EA0" w:rsidRDefault="005256B9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 xml:space="preserve">в сроки, указанные </w:t>
                  </w:r>
                  <w:proofErr w:type="gramStart"/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proofErr w:type="gramEnd"/>
                </w:p>
                <w:p w:rsidR="005256B9" w:rsidRPr="00051D65" w:rsidRDefault="005256B9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договоре</w:t>
                  </w:r>
                  <w:proofErr w:type="gramEnd"/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98" type="#_x0000_t67" style="position:absolute;left:0;text-align:left;margin-left:-17.15pt;margin-top:.15pt;width:36.9pt;height:23.3pt;z-index:115">
            <v:textbox style="layout-flow:vertical-ideographic"/>
          </v:shape>
        </w:pict>
      </w: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06" style="position:absolute;left:0;text-align:left;margin-left:-50.1pt;margin-top:9.65pt;width:109.35pt;height:168pt;z-index:123" fillcolor="#c6d9f1">
            <v:textbox>
              <w:txbxContent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РЭК Тюменской</w:t>
                  </w:r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области</w:t>
                  </w:r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г. Тюмень, ул.</w:t>
                  </w:r>
                </w:p>
                <w:p w:rsidR="005256B9" w:rsidRDefault="005256B9" w:rsidP="009B37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Республики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24 </w:t>
                  </w:r>
                </w:p>
                <w:p w:rsidR="005256B9" w:rsidRPr="001C6929" w:rsidRDefault="005256B9" w:rsidP="009B37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каб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529  тел: (3452)55-66-77</w:t>
                  </w:r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 xml:space="preserve">Утверждает плату </w:t>
                  </w:r>
                  <w:proofErr w:type="gramStart"/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за</w:t>
                  </w:r>
                  <w:proofErr w:type="gramEnd"/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присоединение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индивидуальному</w:t>
                  </w:r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проекту с разбивкой</w:t>
                  </w:r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 xml:space="preserve">стоимости </w:t>
                  </w:r>
                  <w:proofErr w:type="gramStart"/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каждому</w:t>
                  </w:r>
                </w:p>
                <w:p w:rsidR="005256B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мероприятию</w:t>
                  </w:r>
                </w:p>
                <w:p w:rsidR="005256B9" w:rsidRPr="001C6929" w:rsidRDefault="005256B9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30 дней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99" type="#_x0000_t67" style="position:absolute;left:0;text-align:left;margin-left:128.3pt;margin-top:11.4pt;width:32.25pt;height:8.15pt;z-index:116">
            <v:textbox style="layout-flow:vertical-ideographic"/>
          </v:shape>
        </w:pict>
      </w: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6" style="position:absolute;left:0;text-align:left;margin-left:64.1pt;margin-top:5.75pt;width:190.95pt;height:98.4pt;z-index:105" fillcolor="#c6d9f1">
            <v:textbox>
              <w:txbxContent>
                <w:p w:rsidR="005256B9" w:rsidRPr="00981435" w:rsidRDefault="005256B9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 xml:space="preserve"> ХМАО - Югры</w:t>
                  </w:r>
                </w:p>
                <w:p w:rsidR="005256B9" w:rsidRPr="00981435" w:rsidRDefault="005256B9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proofErr w:type="gramStart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.Х</w:t>
                  </w:r>
                  <w:proofErr w:type="gramEnd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анты</w:t>
                  </w:r>
                  <w:proofErr w:type="spellEnd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Мансийск</w:t>
                  </w:r>
                  <w:proofErr w:type="spellEnd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, ул. Мира, 104</w:t>
                  </w:r>
                </w:p>
                <w:p w:rsidR="005256B9" w:rsidRPr="00981435" w:rsidRDefault="005256B9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тел: (3467) 32-12-24, 33-30-16</w:t>
                  </w:r>
                </w:p>
                <w:p w:rsidR="005256B9" w:rsidRPr="00981435" w:rsidRDefault="005256B9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Утверждает инвестиционную программу в срок до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1 ноября года, предшествующего </w:t>
                  </w:r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периоду реализации инвестиционной</w:t>
                  </w:r>
                </w:p>
                <w:p w:rsidR="005256B9" w:rsidRDefault="005256B9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программы</w:t>
                  </w:r>
                </w:p>
                <w:p w:rsidR="005256B9" w:rsidRPr="00051D65" w:rsidRDefault="005256B9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09" style="position:absolute;left:0;text-align:left;margin-left:64.1pt;margin-top:10.25pt;width:190.95pt;height:65.25pt;z-index:126" fillcolor="#c6d9f1">
            <v:textbox>
              <w:txbxContent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Осуществляет дальнейшие процедуры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 xml:space="preserve">взаимодействия с исполнителями </w:t>
                  </w:r>
                  <w:proofErr w:type="gramStart"/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подключению объекта к сетям</w:t>
                  </w:r>
                </w:p>
                <w:p w:rsidR="005256B9" w:rsidRPr="00051D65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электроснабжения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08" style="position:absolute;left:0;text-align:left;margin-left:-50.1pt;margin-top:10.25pt;width:109.35pt;height:135.75pt;z-index:125" fillcolor="#c6d9f1">
            <v:textbox>
              <w:txbxContent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Сетевая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организация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Направляет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инвестору проект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договора,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индивидуальные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технические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условия и решение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от РЭК Тюменской</w:t>
                  </w:r>
                </w:p>
                <w:p w:rsidR="005256B9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области</w:t>
                  </w:r>
                </w:p>
                <w:p w:rsidR="005256B9" w:rsidRPr="001C6929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течени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и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3 дней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1" style="position:absolute;left:0;text-align:left;margin-left:132.05pt;margin-top:2.3pt;width:306.3pt;height:71.25pt;z-index:128" strokecolor="red">
            <v:textbox>
              <w:txbxContent>
                <w:p w:rsidR="005256B9" w:rsidRPr="00CE1533" w:rsidRDefault="005256B9" w:rsidP="00693E47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При наличии технической возможности подключения объекта инвестирования к сети электроснабжения срок осуществления процедур с момента подачи заявки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о подключении (технологическом </w:t>
                  </w:r>
                  <w:r w:rsidRPr="00693E4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присоединении) до подключения объекта составляет 40 дней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0" style="position:absolute;left:0;text-align:left;margin-left:-50.1pt;margin-top:.95pt;width:109.35pt;height:108.75pt;z-index:127" fillcolor="#c6d9f1">
            <v:textbox>
              <w:txbxContent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Осуществляет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дальнейшие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процедуры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 xml:space="preserve">взаимодействия </w:t>
                  </w:r>
                  <w:proofErr w:type="gramStart"/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proofErr w:type="gramEnd"/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 xml:space="preserve">исполнителями </w:t>
                  </w:r>
                  <w:proofErr w:type="gramStart"/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подключению</w:t>
                  </w:r>
                </w:p>
                <w:p w:rsidR="005256B9" w:rsidRPr="00693E47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объекта к сетям</w:t>
                  </w:r>
                </w:p>
                <w:p w:rsidR="005256B9" w:rsidRPr="001C6929" w:rsidRDefault="005256B9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электроснабжения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2" style="position:absolute;left:0;text-align:left;margin-left:25.8pt;margin-top:-17.95pt;width:474.15pt;height:33.95pt;z-index:129" fillcolor="#c6d9f1">
            <v:textbox>
              <w:txbxContent>
                <w:p w:rsidR="005256B9" w:rsidRPr="003B3DAF" w:rsidRDefault="005256B9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5256B9" w:rsidRPr="003B3DAF" w:rsidRDefault="005256B9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>Обращается в целях подключения объекта инвестирования к сетям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газоснабжения</w:t>
                  </w:r>
                </w:p>
                <w:p w:rsidR="005256B9" w:rsidRDefault="005256B9" w:rsidP="00917CCC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3" style="position:absolute;left:0;text-align:left;margin-left:45.2pt;margin-top:27.55pt;width:433.4pt;height:66.55pt;z-index:130" fillcolor="#c6d9f1">
            <v:textbox>
              <w:txbxContent>
                <w:p w:rsidR="005256B9" w:rsidRPr="00051D65" w:rsidRDefault="005256B9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г.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</w:t>
                  </w:r>
                </w:p>
                <w:p w:rsidR="005256B9" w:rsidRPr="00051D65" w:rsidRDefault="005256B9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ул. Механизаторов, 24 каб.6  тел: (34675) 7-28-56</w:t>
                  </w:r>
                </w:p>
                <w:p w:rsidR="005256B9" w:rsidRPr="00051D65" w:rsidRDefault="005256B9" w:rsidP="00917CC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либо МФЦ г.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  ул.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Механизаторо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 2, тел: (34675)</w:t>
                  </w:r>
                  <w:r w:rsidRPr="00051D65">
                    <w:rPr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7-79-07</w:t>
                  </w:r>
                </w:p>
                <w:p w:rsidR="005256B9" w:rsidRPr="00051D65" w:rsidRDefault="005256B9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Официальный сайт органов местного самоуправления города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</w:p>
                <w:p w:rsidR="005256B9" w:rsidRPr="00051D65" w:rsidRDefault="005256B9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Принимает и передает заявку о выдаче технических условий и документы к ней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Pr="00917CCC" w:rsidRDefault="00693E47" w:rsidP="00917CCC">
      <w:pPr>
        <w:tabs>
          <w:tab w:val="left" w:pos="1395"/>
        </w:tabs>
        <w:spacing w:after="0" w:line="240" w:lineRule="auto"/>
        <w:ind w:left="-993" w:right="-569"/>
        <w:jc w:val="center"/>
        <w:rPr>
          <w:rFonts w:ascii="Times New Roman" w:hAnsi="Times New Roman"/>
          <w:sz w:val="16"/>
          <w:szCs w:val="16"/>
        </w:rPr>
      </w:pPr>
    </w:p>
    <w:p w:rsidR="00812A63" w:rsidRDefault="00812A63" w:rsidP="00917CCC">
      <w:pPr>
        <w:tabs>
          <w:tab w:val="left" w:pos="1395"/>
        </w:tabs>
        <w:spacing w:after="0" w:line="240" w:lineRule="auto"/>
        <w:ind w:left="-993" w:right="-569"/>
        <w:jc w:val="center"/>
        <w:rPr>
          <w:rFonts w:ascii="Times New Roman" w:hAnsi="Times New Roman"/>
          <w:sz w:val="16"/>
          <w:szCs w:val="16"/>
        </w:rPr>
      </w:pPr>
    </w:p>
    <w:p w:rsidR="00693E47" w:rsidRPr="00917CCC" w:rsidRDefault="00917CCC" w:rsidP="00917CCC">
      <w:pPr>
        <w:tabs>
          <w:tab w:val="left" w:pos="1395"/>
        </w:tabs>
        <w:spacing w:after="0" w:line="240" w:lineRule="auto"/>
        <w:ind w:left="-993" w:right="-569"/>
        <w:jc w:val="center"/>
        <w:rPr>
          <w:rFonts w:ascii="Times New Roman" w:hAnsi="Times New Roman"/>
          <w:sz w:val="16"/>
          <w:szCs w:val="16"/>
        </w:rPr>
      </w:pPr>
      <w:r w:rsidRPr="00917CCC">
        <w:rPr>
          <w:rFonts w:ascii="Times New Roman" w:hAnsi="Times New Roman"/>
          <w:sz w:val="16"/>
          <w:szCs w:val="16"/>
        </w:rPr>
        <w:t>При отсутствии технической возможности</w:t>
      </w:r>
      <w:proofErr w:type="gramStart"/>
      <w:r w:rsidRPr="00917CCC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В</w:t>
      </w:r>
      <w:proofErr w:type="gramEnd"/>
      <w:r w:rsidRPr="00917CCC">
        <w:rPr>
          <w:rFonts w:ascii="Times New Roman" w:hAnsi="Times New Roman"/>
          <w:sz w:val="16"/>
          <w:szCs w:val="16"/>
        </w:rPr>
        <w:t xml:space="preserve"> день обращения          При наличии технической возможности</w:t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6" style="position:absolute;left:0;text-align:left;margin-left:394.15pt;margin-top:6.6pt;width:105.8pt;height:34.35pt;z-index:133">
            <v:textbox>
              <w:txbxContent>
                <w:p w:rsidR="005256B9" w:rsidRPr="003B43DB" w:rsidRDefault="005256B9" w:rsidP="00DD28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Определяет</w:t>
                  </w:r>
                  <w:proofErr w:type="gram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 передает </w:t>
                  </w:r>
                </w:p>
                <w:p w:rsidR="005256B9" w:rsidRPr="003B43DB" w:rsidRDefault="005256B9" w:rsidP="00DD28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технические 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4" style="position:absolute;left:0;text-align:left;margin-left:-47.1pt;margin-top:6.6pt;width:255.35pt;height:50.1pt;z-index:131">
            <v:textbox>
              <w:txbxContent>
                <w:p w:rsidR="005256B9" w:rsidRPr="003B43DB" w:rsidRDefault="005256B9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Передает инвестору обоснованный отказ и информацию о примерных сроках появления технической возможности подключения объекта результате реализации собственных, а также финансируемых за счет сторонних источников.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5" style="position:absolute;left:0;text-align:left;margin-left:245.8pt;margin-top:6.6pt;width:97.5pt;height:61.4pt;z-index:132" fillcolor="#c6d9f1">
            <v:textbox>
              <w:txbxContent>
                <w:p w:rsidR="005256B9" w:rsidRDefault="005256B9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12A63">
                    <w:rPr>
                      <w:rFonts w:ascii="Times New Roman" w:hAnsi="Times New Roman"/>
                      <w:sz w:val="18"/>
                      <w:szCs w:val="18"/>
                    </w:rPr>
                    <w:t>филиал в ХМАО-Югре: г. Советский, ул. Юности, 11</w:t>
                  </w:r>
                </w:p>
                <w:p w:rsidR="005256B9" w:rsidRPr="00812A63" w:rsidRDefault="005256B9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 xml:space="preserve">тел: </w:t>
                  </w:r>
                  <w:r w:rsidRPr="00812A63">
                    <w:rPr>
                      <w:rFonts w:ascii="Times New Roman" w:hAnsi="Times New Roman"/>
                      <w:sz w:val="18"/>
                      <w:szCs w:val="18"/>
                    </w:rPr>
                    <w:t>(3452) 63-17-00</w:t>
                  </w:r>
                </w:p>
                <w:p w:rsidR="005256B9" w:rsidRPr="001C6929" w:rsidRDefault="005256B9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12A63">
                    <w:rPr>
                      <w:rFonts w:ascii="Times New Roman" w:hAnsi="Times New Roman"/>
                      <w:sz w:val="18"/>
                      <w:szCs w:val="18"/>
                    </w:rPr>
                    <w:t>8-800-350-04-04</w:t>
                  </w:r>
                </w:p>
                <w:p w:rsidR="005256B9" w:rsidRPr="00051D65" w:rsidRDefault="005256B9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693E47" w:rsidRPr="006025E5" w:rsidRDefault="006025E5" w:rsidP="006025E5">
      <w:pPr>
        <w:tabs>
          <w:tab w:val="left" w:pos="1395"/>
          <w:tab w:val="left" w:pos="4253"/>
          <w:tab w:val="left" w:pos="6949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5 дней</w:t>
      </w:r>
      <w:r>
        <w:rPr>
          <w:rFonts w:ascii="Times New Roman" w:hAnsi="Times New Roman"/>
          <w:b/>
          <w:sz w:val="16"/>
          <w:szCs w:val="16"/>
        </w:rPr>
        <w:tab/>
        <w:t>10 дней</w:t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2" type="#_x0000_t32" style="position:absolute;left:0;text-align:left;margin-left:343.3pt;margin-top:3.3pt;width:38.25pt;height:.05pt;z-index:159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1" type="#_x0000_t32" style="position:absolute;left:0;text-align:left;margin-left:208.25pt;margin-top:3.3pt;width:37.55pt;height:0;z-index:158" o:connectortype="straight"/>
        </w:pict>
      </w:r>
    </w:p>
    <w:p w:rsidR="00693E47" w:rsidRDefault="00693E47" w:rsidP="00812A63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1" style="position:absolute;left:0;text-align:left;margin-left:394pt;margin-top:6.1pt;width:105.8pt;height:33.4pt;z-index:138">
            <v:textbox>
              <w:txbxContent>
                <w:p w:rsidR="005256B9" w:rsidRPr="003B43DB" w:rsidRDefault="005256B9" w:rsidP="00DD28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Передает инвестору технические условия</w:t>
                  </w:r>
                </w:p>
              </w:txbxContent>
            </v:textbox>
          </v:rect>
        </w:pict>
      </w:r>
    </w:p>
    <w:p w:rsidR="00693E47" w:rsidRDefault="006025E5" w:rsidP="006025E5">
      <w:pPr>
        <w:tabs>
          <w:tab w:val="left" w:pos="1395"/>
          <w:tab w:val="left" w:pos="4287"/>
          <w:tab w:val="center" w:pos="4748"/>
          <w:tab w:val="left" w:pos="698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В день</w:t>
      </w:r>
      <w:proofErr w:type="gramStart"/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В</w:t>
      </w:r>
      <w:proofErr w:type="gramEnd"/>
      <w:r>
        <w:rPr>
          <w:rFonts w:ascii="Times New Roman" w:hAnsi="Times New Roman"/>
          <w:b/>
          <w:sz w:val="16"/>
          <w:szCs w:val="16"/>
        </w:rPr>
        <w:t xml:space="preserve"> день</w:t>
      </w:r>
      <w:r w:rsidR="005256B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7" style="position:absolute;margin-left:-47.1pt;margin-top:3.6pt;width:255.35pt;height:18.45pt;z-index:134;mso-position-horizontal-relative:text;mso-position-vertical-relative:text">
            <v:textbox>
              <w:txbxContent>
                <w:p w:rsidR="005256B9" w:rsidRPr="003B43DB" w:rsidRDefault="005256B9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Передает инвестору обоснованный отказ и информацию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</w:rPr>
        <w:tab/>
      </w:r>
    </w:p>
    <w:p w:rsidR="00693E47" w:rsidRDefault="005256B9" w:rsidP="006025E5">
      <w:pPr>
        <w:tabs>
          <w:tab w:val="left" w:pos="1395"/>
          <w:tab w:val="left" w:pos="4203"/>
          <w:tab w:val="center" w:pos="4748"/>
          <w:tab w:val="left" w:pos="698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4" type="#_x0000_t32" style="position:absolute;margin-left:348.4pt;margin-top:8.35pt;width:45.6pt;height:0;z-index:161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3" type="#_x0000_t32" style="position:absolute;margin-left:208.25pt;margin-top:8.35pt;width:45.9pt;height:0;z-index:160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9" style="position:absolute;margin-left:254pt;margin-top:.85pt;width:94.4pt;height:29.25pt;z-index:136;mso-position-horizontal:absolute" fillcolor="#c6d9f1">
            <v:textbox>
              <w:txbxContent>
                <w:p w:rsidR="005256B9" w:rsidRPr="00051D65" w:rsidRDefault="005256B9" w:rsidP="00DD28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</w:txbxContent>
            </v:textbox>
          </v:rect>
        </w:pict>
      </w:r>
      <w:r w:rsidR="006025E5">
        <w:rPr>
          <w:rFonts w:ascii="Times New Roman" w:hAnsi="Times New Roman"/>
          <w:b/>
          <w:sz w:val="24"/>
          <w:szCs w:val="24"/>
        </w:rPr>
        <w:tab/>
      </w:r>
      <w:r w:rsidR="006025E5">
        <w:rPr>
          <w:rFonts w:ascii="Times New Roman" w:hAnsi="Times New Roman"/>
          <w:b/>
          <w:sz w:val="24"/>
          <w:szCs w:val="24"/>
        </w:rPr>
        <w:tab/>
      </w:r>
      <w:r w:rsidR="006025E5">
        <w:rPr>
          <w:rFonts w:ascii="Times New Roman" w:hAnsi="Times New Roman"/>
          <w:b/>
          <w:sz w:val="16"/>
          <w:szCs w:val="16"/>
        </w:rPr>
        <w:t>получения</w:t>
      </w:r>
      <w:r w:rsidR="006025E5">
        <w:rPr>
          <w:rFonts w:ascii="Times New Roman" w:hAnsi="Times New Roman"/>
          <w:b/>
          <w:sz w:val="24"/>
          <w:szCs w:val="24"/>
        </w:rPr>
        <w:tab/>
      </w:r>
      <w:proofErr w:type="spellStart"/>
      <w:proofErr w:type="gramStart"/>
      <w:r w:rsidR="006025E5">
        <w:rPr>
          <w:rFonts w:ascii="Times New Roman" w:hAnsi="Times New Roman"/>
          <w:b/>
          <w:sz w:val="16"/>
          <w:szCs w:val="16"/>
        </w:rPr>
        <w:t>получения</w:t>
      </w:r>
      <w:proofErr w:type="spellEnd"/>
      <w:proofErr w:type="gramEnd"/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0" style="position:absolute;margin-left:245.8pt;margin-top:45.65pt;width:102.75pt;height:22.15pt;z-index:137;mso-position-horizontal-relative:text;mso-position-vertical-relative:text" fillcolor="#c6d9f1">
            <v:textbox>
              <w:txbxContent>
                <w:p w:rsidR="005256B9" w:rsidRPr="00051D65" w:rsidRDefault="005256B9" w:rsidP="00DD28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</w:txbxContent>
            </v:textbox>
          </v:rect>
        </w:pict>
      </w:r>
      <w:r w:rsidR="006025E5">
        <w:rPr>
          <w:rFonts w:ascii="Times New Roman" w:hAnsi="Times New Roman"/>
          <w:b/>
          <w:sz w:val="24"/>
          <w:szCs w:val="24"/>
        </w:rPr>
        <w:tab/>
      </w:r>
    </w:p>
    <w:p w:rsidR="00693E47" w:rsidRDefault="006025E5" w:rsidP="006025E5">
      <w:pPr>
        <w:tabs>
          <w:tab w:val="left" w:pos="1395"/>
          <w:tab w:val="left" w:pos="4220"/>
          <w:tab w:val="center" w:pos="4748"/>
          <w:tab w:val="left" w:pos="698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результата</w:t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/>
          <w:b/>
          <w:sz w:val="16"/>
          <w:szCs w:val="16"/>
        </w:rPr>
        <w:t>результата</w:t>
      </w:r>
      <w:proofErr w:type="spellEnd"/>
      <w:proofErr w:type="gramEnd"/>
      <w:r w:rsidR="005256B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8" style="position:absolute;margin-left:-47.1pt;margin-top:11.2pt;width:255.35pt;height:60pt;z-index:135;mso-position-horizontal-relative:text;mso-position-vertical-relative:text">
            <v:textbox style="mso-next-textbox:#_x0000_s1218">
              <w:txbxContent>
                <w:p w:rsidR="005256B9" w:rsidRPr="003B43DB" w:rsidRDefault="005256B9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После получения мотивированного отказа в выдаче тех. условий обращается в газораспределительную организацию, с предложением о включении в региональную прогр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амму газификации мероприятий по </w:t>
                  </w: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обеспечен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ию тех. возможности подключения </w:t>
                  </w: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к сети газоснабжения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</w:rPr>
        <w:tab/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2" style="position:absolute;left:0;text-align:left;margin-left:381.55pt;margin-top:2pt;width:118.4pt;height:59.45pt;z-index:139">
            <v:textbox>
              <w:txbxContent>
                <w:p w:rsidR="005256B9" w:rsidRPr="003B43DB" w:rsidRDefault="005256B9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Для подключения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объекта к сетям </w:t>
                  </w: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газоснабжения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обращается с техническими условиями и </w:t>
                  </w: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документами</w:t>
                  </w:r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6" type="#_x0000_t32" style="position:absolute;left:0;text-align:left;margin-left:348.55pt;margin-top:3pt;width:33pt;height:0;z-index:163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5" type="#_x0000_t32" style="position:absolute;left:0;text-align:left;margin-left:208.25pt;margin-top:3pt;width:37.55pt;height:0;z-index:162" o:connectortype="straight"/>
        </w:pict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7" type="#_x0000_t32" style="position:absolute;left:0;text-align:left;margin-left:241.05pt;margin-top:8pt;width:19.1pt;height:24.45pt;flip:x;z-index:16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8" type="#_x0000_t32" style="position:absolute;left:0;text-align:left;margin-left:323.5pt;margin-top:8pt;width:19.8pt;height:24.45pt;z-index:165" o:connectortype="straight">
            <v:stroke endarrow="block"/>
          </v:shape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4" style="position:absolute;left:0;text-align:left;margin-left:287.2pt;margin-top:4.85pt;width:217.4pt;height:34.05pt;z-index:141;mso-position-horizontal:absolute" fillcolor="#c6d9f1">
            <v:textbox>
              <w:txbxContent>
                <w:p w:rsidR="005256B9" w:rsidRPr="00532421" w:rsidRDefault="005256B9" w:rsidP="005324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32421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532421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532421">
                    <w:rPr>
                      <w:rFonts w:ascii="Times New Roman" w:hAnsi="Times New Roman"/>
                      <w:sz w:val="20"/>
                      <w:szCs w:val="20"/>
                    </w:rPr>
                    <w:t>либо МФЦ</w:t>
                  </w:r>
                </w:p>
                <w:p w:rsidR="005256B9" w:rsidRPr="00051D65" w:rsidRDefault="005256B9" w:rsidP="005324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 w:rsidRPr="00532421">
                    <w:rPr>
                      <w:rFonts w:ascii="Times New Roman" w:hAnsi="Times New Roman"/>
                      <w:sz w:val="20"/>
                      <w:szCs w:val="20"/>
                    </w:rPr>
                    <w:t>ринимает и передает документы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3" style="position:absolute;left:0;text-align:left;margin-left:-51.8pt;margin-top:4.85pt;width:324.95pt;height:51.85pt;z-index:140" fillcolor="#c6d9f1">
            <v:textbox>
              <w:txbxContent>
                <w:p w:rsidR="005256B9" w:rsidRPr="003B43DB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Газораспределительная организация направляет в Департамент </w:t>
                  </w:r>
                  <w:proofErr w:type="spell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ЖККиЭ</w:t>
                  </w:r>
                  <w:proofErr w:type="spell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 ХМАО - Югры предложение о внесении изменений в региональную программу газификации (или о её разработке и утверждении, если не утверждена) о включении мероприятий по обеспечению </w:t>
                  </w:r>
                  <w:proofErr w:type="spell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тех</w:t>
                  </w: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.в</w:t>
                  </w:r>
                  <w:proofErr w:type="gram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озможности</w:t>
                  </w:r>
                  <w:proofErr w:type="spell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 подключения</w:t>
                  </w:r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2" type="#_x0000_t67" style="position:absolute;left:0;text-align:left;margin-left:323.5pt;margin-top:11.35pt;width:26.65pt;height:13.55pt;z-index:168">
            <v:textbox style="layout-flow:vertical-ideographic"/>
          </v:shape>
        </w:pict>
      </w:r>
    </w:p>
    <w:p w:rsidR="00693E47" w:rsidRPr="00383B64" w:rsidRDefault="00383B64" w:rsidP="00383B64">
      <w:pPr>
        <w:tabs>
          <w:tab w:val="left" w:pos="1395"/>
          <w:tab w:val="center" w:pos="4748"/>
          <w:tab w:val="left" w:pos="7083"/>
          <w:tab w:val="left" w:pos="763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383B64">
        <w:rPr>
          <w:rFonts w:ascii="Times New Roman" w:hAnsi="Times New Roman"/>
          <w:b/>
          <w:sz w:val="16"/>
          <w:szCs w:val="16"/>
        </w:rPr>
        <w:t>В день обращения</w:t>
      </w:r>
      <w:r w:rsidRPr="00383B64">
        <w:rPr>
          <w:rFonts w:ascii="Times New Roman" w:hAnsi="Times New Roman"/>
          <w:b/>
          <w:sz w:val="16"/>
          <w:szCs w:val="16"/>
        </w:rPr>
        <w:tab/>
      </w:r>
    </w:p>
    <w:p w:rsidR="00383B64" w:rsidRDefault="005256B9" w:rsidP="00383B64">
      <w:pPr>
        <w:tabs>
          <w:tab w:val="left" w:pos="1395"/>
          <w:tab w:val="left" w:pos="2964"/>
          <w:tab w:val="center" w:pos="4748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0" style="position:absolute;margin-left:422.7pt;margin-top:1.9pt;width:86.1pt;height:54.4pt;z-index:147">
            <v:textbox>
              <w:txbxContent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Подготавливает</w:t>
                  </w:r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и передает</w:t>
                  </w:r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договор о</w:t>
                  </w:r>
                </w:p>
                <w:p w:rsidR="005256B9" w:rsidRPr="00DD28DD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подключении</w:t>
                  </w:r>
                  <w:proofErr w:type="gramEnd"/>
                </w:p>
                <w:p w:rsidR="005256B9" w:rsidRPr="00051D65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9" style="position:absolute;margin-left:287.2pt;margin-top:1.9pt;width:106.95pt;height:27.6pt;z-index:146;mso-position-horizontal:absolute" fillcolor="#c6d9f1">
            <v:textbox>
              <w:txbxContent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F51DE0">
                    <w:rPr>
                      <w:rFonts w:ascii="Times New Roman" w:hAnsi="Times New Roman"/>
                      <w:sz w:val="18"/>
                      <w:szCs w:val="18"/>
                    </w:rPr>
                    <w:t>Газораспределительная</w:t>
                  </w:r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F51DE0">
                    <w:rPr>
                      <w:rFonts w:ascii="Times New Roman" w:hAnsi="Times New Roman"/>
                      <w:sz w:val="18"/>
                      <w:szCs w:val="18"/>
                    </w:rPr>
                    <w:t>организация</w:t>
                  </w:r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16"/>
          <w:szCs w:val="16"/>
          <w:lang w:eastAsia="ru-RU"/>
        </w:rPr>
        <w:pict>
          <v:shape id="_x0000_s1250" type="#_x0000_t67" style="position:absolute;margin-left:90.35pt;margin-top:6.15pt;width:49.35pt;height:14.45pt;z-index:166">
            <v:textbox style="layout-flow:vertical-ideographic"/>
          </v:shape>
        </w:pict>
      </w:r>
      <w:r w:rsidR="00383B64" w:rsidRPr="00383B64">
        <w:rPr>
          <w:rFonts w:ascii="Times New Roman" w:hAnsi="Times New Roman"/>
          <w:b/>
          <w:sz w:val="16"/>
          <w:szCs w:val="16"/>
        </w:rPr>
        <w:tab/>
      </w:r>
      <w:r w:rsidR="00383B64" w:rsidRPr="00383B64">
        <w:rPr>
          <w:rFonts w:ascii="Times New Roman" w:hAnsi="Times New Roman"/>
          <w:b/>
          <w:sz w:val="16"/>
          <w:szCs w:val="16"/>
        </w:rPr>
        <w:tab/>
      </w:r>
    </w:p>
    <w:p w:rsidR="00693E47" w:rsidRPr="00383B64" w:rsidRDefault="00383B64" w:rsidP="00383B64">
      <w:pPr>
        <w:tabs>
          <w:tab w:val="left" w:pos="1395"/>
          <w:tab w:val="left" w:pos="2964"/>
          <w:tab w:val="center" w:pos="4748"/>
          <w:tab w:val="left" w:pos="7903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</w:t>
      </w:r>
      <w:r w:rsidRPr="00383B64">
        <w:rPr>
          <w:rFonts w:ascii="Times New Roman" w:hAnsi="Times New Roman"/>
          <w:b/>
          <w:sz w:val="16"/>
          <w:szCs w:val="16"/>
        </w:rPr>
        <w:t>В течение 5 дней со дня обращения</w:t>
      </w:r>
      <w:r w:rsidRPr="00383B64"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>20 дней</w:t>
      </w:r>
      <w:r>
        <w:rPr>
          <w:rFonts w:ascii="Times New Roman" w:hAnsi="Times New Roman"/>
          <w:b/>
          <w:sz w:val="16"/>
          <w:szCs w:val="16"/>
        </w:rPr>
        <w:tab/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3" type="#_x0000_t67" style="position:absolute;left:0;text-align:left;margin-left:321.5pt;margin-top:11.1pt;width:33.4pt;height:42.2pt;z-index:169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5" type="#_x0000_t32" style="position:absolute;left:0;text-align:left;margin-left:394pt;margin-top:2.2pt;width:28.7pt;height:0;z-index:171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5" style="position:absolute;left:0;text-align:left;margin-left:-47.1pt;margin-top:2.2pt;width:324.95pt;height:61.3pt;z-index:142" fillcolor="#c6d9f1">
            <v:textbox>
              <w:txbxContent>
                <w:p w:rsidR="005256B9" w:rsidRPr="003B43DB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Департамент </w:t>
                  </w:r>
                  <w:proofErr w:type="spell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ЖККиЭ</w:t>
                  </w:r>
                  <w:proofErr w:type="spell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 ХМАО – Югры </w:t>
                  </w:r>
                  <w:proofErr w:type="spell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г</w:t>
                  </w: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.Х</w:t>
                  </w:r>
                  <w:proofErr w:type="gram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анты</w:t>
                  </w:r>
                  <w:proofErr w:type="spell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 - </w:t>
                  </w:r>
                  <w:proofErr w:type="spell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Мамсийск</w:t>
                  </w:r>
                  <w:proofErr w:type="spell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, </w:t>
                  </w:r>
                </w:p>
                <w:p w:rsidR="005256B9" w:rsidRPr="003B43DB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ул. Мира, 104 тел. (3467) 32-12-24, 33-30-16</w:t>
                  </w:r>
                </w:p>
                <w:p w:rsidR="005256B9" w:rsidRPr="003B43DB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Принимает решение о внесении изменений в региональную программу газификации (или о её разработке и утверждении, если не утверждена), или мотивированном отказе во внесение изменений или в ее разработке)</w:t>
                  </w:r>
                  <w:proofErr w:type="gramEnd"/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Pr="00383B64" w:rsidRDefault="00383B64" w:rsidP="00383B64">
      <w:pPr>
        <w:tabs>
          <w:tab w:val="left" w:pos="1395"/>
          <w:tab w:val="left" w:pos="715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В день получения договора</w:t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1" type="#_x0000_t67" style="position:absolute;left:0;text-align:left;margin-left:84.45pt;margin-top:12.9pt;width:43.5pt;height:12.5pt;z-index:167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2" style="position:absolute;left:0;text-align:left;margin-left:422.7pt;margin-top:2.7pt;width:86.1pt;height:42.4pt;z-index:149">
            <v:textbox>
              <w:txbxContent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Передает</w:t>
                  </w:r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договор о</w:t>
                  </w:r>
                </w:p>
                <w:p w:rsidR="005256B9" w:rsidRPr="00DD28DD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подключении</w:t>
                  </w:r>
                  <w:proofErr w:type="gramEnd"/>
                </w:p>
                <w:p w:rsidR="005256B9" w:rsidRPr="00051D65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8" type="#_x0000_t32" style="position:absolute;left:0;text-align:left;margin-left:394pt;margin-top:12.9pt;width:28.7pt;height:0;z-index:173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1" style="position:absolute;left:0;text-align:left;margin-left:287.2pt;margin-top:2.85pt;width:106.95pt;height:29.25pt;z-index:148;mso-position-horizontal:absolute;mso-position-vertical:absolute" fillcolor="#c6d9f1">
            <v:textbox>
              <w:txbxContent>
                <w:p w:rsidR="005256B9" w:rsidRPr="00051D65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</w:txbxContent>
            </v:textbox>
          </v:rect>
        </w:pict>
      </w:r>
    </w:p>
    <w:p w:rsidR="00693E47" w:rsidRDefault="00383B64" w:rsidP="00383B64">
      <w:pPr>
        <w:tabs>
          <w:tab w:val="left" w:pos="1395"/>
          <w:tab w:val="left" w:pos="2746"/>
          <w:tab w:val="center" w:pos="474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30 дней</w:t>
      </w:r>
      <w:r>
        <w:rPr>
          <w:rFonts w:ascii="Times New Roman" w:hAnsi="Times New Roman"/>
          <w:b/>
          <w:sz w:val="24"/>
          <w:szCs w:val="24"/>
        </w:rPr>
        <w:tab/>
      </w:r>
      <w:r w:rsidR="005256B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6" style="position:absolute;margin-left:-47.1pt;margin-top:11.6pt;width:324.95pt;height:21.5pt;z-index:143;mso-position-horizontal-relative:text;mso-position-vertical-relative:text" fillcolor="#c6d9f1">
            <v:textbox style="mso-next-textbox:#_x0000_s1226">
              <w:txbxContent>
                <w:p w:rsidR="005256B9" w:rsidRPr="00051D65" w:rsidRDefault="005256B9" w:rsidP="005324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32421">
                    <w:rPr>
                      <w:rFonts w:ascii="Times New Roman" w:hAnsi="Times New Roman"/>
                      <w:sz w:val="20"/>
                      <w:szCs w:val="20"/>
                    </w:rPr>
                    <w:t>Газораспределительная организация</w:t>
                  </w:r>
                </w:p>
              </w:txbxContent>
            </v:textbox>
          </v:rect>
        </w:pict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4" type="#_x0000_t67" style="position:absolute;left:0;text-align:left;margin-left:320.85pt;margin-top:8.95pt;width:29.3pt;height:14.95pt;z-index:170">
            <v:textbox style="layout-flow:vertical-ideographic"/>
          </v:shape>
        </w:pict>
      </w:r>
    </w:p>
    <w:p w:rsidR="00693E47" w:rsidRPr="00383B64" w:rsidRDefault="00383B64" w:rsidP="00383B64">
      <w:pPr>
        <w:tabs>
          <w:tab w:val="left" w:pos="1395"/>
          <w:tab w:val="center" w:pos="4748"/>
          <w:tab w:val="left" w:pos="715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5256B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3" style="position:absolute;margin-left:287.2pt;margin-top:11.6pt;width:106.95pt;height:22.15pt;z-index:150;mso-position-horizontal:absolute;mso-position-horizontal-relative:text;mso-position-vertical-relative:text" fillcolor="#c6d9f1">
            <v:textbox>
              <w:txbxContent>
                <w:p w:rsidR="005256B9" w:rsidRPr="00051D65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</w:rPr>
        <w:tab/>
      </w:r>
    </w:p>
    <w:p w:rsidR="00693E47" w:rsidRPr="008A728D" w:rsidRDefault="005256B9" w:rsidP="008A728D">
      <w:pPr>
        <w:tabs>
          <w:tab w:val="left" w:pos="1395"/>
          <w:tab w:val="center" w:pos="4748"/>
          <w:tab w:val="left" w:pos="7937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7" style="position:absolute;margin-left:-47.1pt;margin-top:7.95pt;width:153.35pt;height:122.8pt;z-index:144">
            <v:textbox>
              <w:txbxContent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В случае принятия</w:t>
                  </w:r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Департаментом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решения о включении в региональную программу мероприятий, направленных на создание тех. возможности подключения объекта, </w:t>
                  </w:r>
                  <w:proofErr w:type="gramStart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газораспределительная</w:t>
                  </w:r>
                  <w:proofErr w:type="gramEnd"/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организация направляет</w:t>
                  </w:r>
                </w:p>
                <w:p w:rsidR="005256B9" w:rsidRPr="00051D65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инвестору технические 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4" style="position:absolute;margin-left:427.7pt;margin-top:7.95pt;width:76.75pt;height:43.95pt;z-index:151">
            <v:textbox>
              <w:txbxContent>
                <w:p w:rsidR="005256B9" w:rsidRPr="00051D65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Заключает и передает договор</w:t>
                  </w:r>
                </w:p>
              </w:txbxContent>
            </v:textbox>
          </v:rect>
        </w:pict>
      </w:r>
      <w:r w:rsidR="008A728D">
        <w:rPr>
          <w:rFonts w:ascii="Times New Roman" w:hAnsi="Times New Roman"/>
          <w:b/>
          <w:sz w:val="24"/>
          <w:szCs w:val="24"/>
        </w:rPr>
        <w:tab/>
      </w:r>
      <w:r w:rsidR="008A728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8" style="position:absolute;margin-left:114.6pt;margin-top:12.05pt;width:158.55pt;height:113.6pt;z-index:145;mso-position-horizontal-relative:text;mso-position-vertical-relative:text">
            <v:textbox>
              <w:txbxContent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 случае отказа </w:t>
                  </w: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Департаментом</w:t>
                  </w:r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 xml:space="preserve"> внесения изменений </w:t>
                  </w:r>
                  <w:proofErr w:type="gramStart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proofErr w:type="gramEnd"/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региональную программу</w:t>
                  </w:r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газификации, в части включения в нее мероприятий или если </w:t>
                  </w: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программа не утверждена,</w:t>
                  </w:r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газораспределительная</w:t>
                  </w:r>
                </w:p>
                <w:p w:rsidR="005256B9" w:rsidRPr="00F51DE0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организация направляет</w:t>
                  </w:r>
                </w:p>
                <w:p w:rsidR="005256B9" w:rsidRPr="00051D65" w:rsidRDefault="005256B9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инвестору обоснованный отказ</w:t>
                  </w:r>
                </w:p>
              </w:txbxContent>
            </v:textbox>
          </v:rect>
        </w:pict>
      </w:r>
      <w:r w:rsidR="008A728D">
        <w:rPr>
          <w:rFonts w:ascii="Times New Roman" w:hAnsi="Times New Roman"/>
          <w:b/>
          <w:sz w:val="24"/>
          <w:szCs w:val="24"/>
        </w:rPr>
        <w:tab/>
      </w:r>
      <w:r w:rsidR="008A728D">
        <w:rPr>
          <w:rFonts w:ascii="Times New Roman" w:hAnsi="Times New Roman"/>
          <w:b/>
          <w:sz w:val="16"/>
          <w:szCs w:val="16"/>
        </w:rPr>
        <w:t>10 дней</w:t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7" type="#_x0000_t32" style="position:absolute;left:0;text-align:left;margin-left:394.15pt;margin-top:3.7pt;width:33.55pt;height:0;z-index:172" o:connectortype="straight"/>
        </w:pict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9" type="#_x0000_t67" style="position:absolute;left:0;text-align:left;margin-left:323.5pt;margin-top:1.55pt;width:31.4pt;height:9.3pt;z-index:174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5" style="position:absolute;left:0;text-align:left;margin-left:287.2pt;margin-top:10.85pt;width:119.6pt;height:91.8pt;z-index:152" fillcolor="#c6d9f1">
            <v:textbox style="mso-next-textbox:#_x0000_s1235">
              <w:txbxContent>
                <w:p w:rsidR="005256B9" w:rsidRPr="00544BC3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Газораспределител</w:t>
                  </w: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ьная</w:t>
                  </w:r>
                </w:p>
                <w:p w:rsidR="005256B9" w:rsidRPr="00544BC3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организация</w:t>
                  </w:r>
                </w:p>
                <w:p w:rsidR="005256B9" w:rsidRPr="00544BC3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существляет</w:t>
                  </w:r>
                </w:p>
                <w:p w:rsidR="005256B9" w:rsidRPr="00544BC3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подключение объекта </w:t>
                  </w:r>
                  <w:proofErr w:type="gramStart"/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proofErr w:type="gramEnd"/>
                </w:p>
                <w:p w:rsidR="005256B9" w:rsidRPr="00544BC3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 xml:space="preserve">сетям газоснабжения </w:t>
                  </w:r>
                  <w:proofErr w:type="gramStart"/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proofErr w:type="gramEnd"/>
                </w:p>
                <w:p w:rsidR="005256B9" w:rsidRPr="00051D65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сроки, указанные в </w:t>
                  </w: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договоре</w:t>
                  </w:r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60" type="#_x0000_t67" style="position:absolute;left:0;text-align:left;margin-left:-19.3pt;margin-top:11.15pt;width:37.7pt;height:12.35pt;z-index:175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61" type="#_x0000_t67" style="position:absolute;left:0;text-align:left;margin-left:139.7pt;margin-top:6.05pt;width:40.2pt;height:17.45pt;z-index:176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9" style="position:absolute;left:0;text-align:left;margin-left:282.2pt;margin-top:10.65pt;width:226.6pt;height:77.05pt;z-index:156" strokecolor="red">
            <v:textbox style="mso-next-textbox:#_x0000_s1239">
              <w:txbxContent>
                <w:p w:rsidR="005256B9" w:rsidRPr="003B43DB" w:rsidRDefault="005256B9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B43DB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При наличии технической возможности подключения объекта инвестировани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я к сети газораспределения срок осуществлени</w:t>
                  </w:r>
                  <w:r w:rsidRPr="003B43DB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я</w:t>
                  </w:r>
                </w:p>
                <w:p w:rsidR="005256B9" w:rsidRPr="00CE1533" w:rsidRDefault="005256B9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B43DB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процедур с момента подачи заявки о выдаче технических условий до подключения объекта составляет 40 дней</w:t>
                  </w:r>
                </w:p>
              </w:txbxContent>
            </v:textbox>
          </v:rect>
        </w:pict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6" style="position:absolute;left:0;text-align:left;margin-left:-47.1pt;margin-top:9.7pt;width:320.25pt;height:22.15pt;z-index:153" fillcolor="#c6d9f1">
            <v:textbox>
              <w:txbxContent>
                <w:p w:rsidR="005256B9" w:rsidRPr="00051D65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62" type="#_x0000_t67" style="position:absolute;left:0;text-align:left;margin-left:84.45pt;margin-top:4.25pt;width:37.65pt;height:16.35pt;z-index:177">
            <v:textbox style="layout-flow:vertical-ideographic"/>
          </v:shape>
        </w:pict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7" style="position:absolute;left:0;text-align:left;margin-left:-47.1pt;margin-top:6.8pt;width:146.65pt;height:61.95pt;z-index:154">
            <v:textbox>
              <w:txbxContent>
                <w:p w:rsidR="005256B9" w:rsidRPr="003B43DB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Осуществляет дальнейшие</w:t>
                  </w:r>
                </w:p>
                <w:p w:rsidR="005256B9" w:rsidRPr="003B43DB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процедуры взаимодействия с исполнителями </w:t>
                  </w: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по</w:t>
                  </w:r>
                  <w:proofErr w:type="gramEnd"/>
                </w:p>
                <w:p w:rsidR="005256B9" w:rsidRPr="003B43DB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подключению объекта к сетям газоснабжения.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8" style="position:absolute;left:0;text-align:left;margin-left:114.6pt;margin-top:6.8pt;width:158.55pt;height:55.25pt;z-index:155">
            <v:textbox>
              <w:txbxContent>
                <w:p w:rsidR="005256B9" w:rsidRPr="003B43DB" w:rsidRDefault="005256B9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Обращается с подтверждением готовности осуществить подключение по </w:t>
                  </w: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индивидуальному проекту</w:t>
                  </w:r>
                  <w:proofErr w:type="gram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728D" w:rsidRDefault="008A728D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728D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64" type="#_x0000_t67" style="position:absolute;left:0;text-align:left;margin-left:179.9pt;margin-top:6.85pt;width:39.35pt;height:23.4pt;z-index:179">
            <v:textbox style="layout-flow:vertical-ideographic"/>
          </v:shape>
        </w:pict>
      </w:r>
    </w:p>
    <w:p w:rsidR="008A728D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63" type="#_x0000_t67" style="position:absolute;left:0;text-align:left;margin-left:10.8pt;margin-top:-.25pt;width:34.4pt;height:16.7pt;z-index:178">
            <v:textbox style="layout-flow:vertical-ideographic"/>
          </v:shape>
        </w:pict>
      </w:r>
    </w:p>
    <w:p w:rsidR="00693E47" w:rsidRDefault="005256B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40" style="position:absolute;left:0;text-align:left;margin-left:-47.1pt;margin-top:2.65pt;width:341.45pt;height:34.3pt;z-index:157" fillcolor="#c6d9f1">
            <v:textbox>
              <w:txbxContent>
                <w:p w:rsidR="005256B9" w:rsidRPr="003B43DB" w:rsidRDefault="005256B9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Газораспределительная организация</w:t>
                  </w:r>
                </w:p>
                <w:p w:rsidR="005256B9" w:rsidRPr="003B43DB" w:rsidRDefault="005256B9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В течение 10 дней выдает инвестору технические условия</w:t>
                  </w:r>
                </w:p>
              </w:txbxContent>
            </v:textbox>
          </v:rect>
        </w:pict>
      </w:r>
    </w:p>
    <w:p w:rsidR="003B43DB" w:rsidRPr="003B43DB" w:rsidRDefault="003B43DB" w:rsidP="003B43DB">
      <w:pPr>
        <w:widowControl w:val="0"/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lastRenderedPageBreak/>
        <w:t xml:space="preserve">Для прохождения вышеуказанных административных процедур в упрощенном порядке заключены соглашения с </w:t>
      </w:r>
      <w:proofErr w:type="spellStart"/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>ресурсоснабжающими</w:t>
      </w:r>
      <w:proofErr w:type="spellEnd"/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организациями и многофункциональным центр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ом</w:t>
      </w:r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 предоставлении услуг в режиме одного окна на базе 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Д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партаме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нта жилищно-коммунального и стро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ительного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комплекса администрации города </w:t>
      </w:r>
      <w:proofErr w:type="spellStart"/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3B43DB" w:rsidRDefault="003B43DB" w:rsidP="003B43DB">
      <w:pPr>
        <w:widowControl w:val="0"/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>Услуги могут быть оказаны как через Многофункциональны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й центр</w:t>
      </w:r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, так и в электронном виде через 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официальный сайт органов местного самоуправления</w:t>
      </w:r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города </w:t>
      </w:r>
      <w:proofErr w:type="spellStart"/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>. При этом отследить заявку инвестор сможет в любой момент через систему контроля исполнения заявок.</w:t>
      </w:r>
    </w:p>
    <w:p w:rsidR="00693E47" w:rsidRDefault="00693E47" w:rsidP="003B43DB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5F91" w:rsidRDefault="005256B9" w:rsidP="001A6C6D">
      <w:pPr>
        <w:tabs>
          <w:tab w:val="left" w:pos="567"/>
          <w:tab w:val="left" w:pos="851"/>
          <w:tab w:val="left" w:pos="1134"/>
          <w:tab w:val="left" w:pos="139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pict>
          <v:shape id="_x0000_i1034" type="#_x0000_t75" style="width:470.7pt;height:234.35pt">
            <v:imagedata r:id="rId34" o:title="Screenshot_19"/>
          </v:shape>
        </w:pict>
      </w:r>
    </w:p>
    <w:p w:rsidR="00365F91" w:rsidRDefault="00365F91" w:rsidP="001A6C6D">
      <w:pPr>
        <w:tabs>
          <w:tab w:val="left" w:pos="567"/>
          <w:tab w:val="left" w:pos="851"/>
          <w:tab w:val="left" w:pos="1134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1A6C6D" w:rsidP="001A6C6D">
      <w:pPr>
        <w:tabs>
          <w:tab w:val="left" w:pos="567"/>
          <w:tab w:val="left" w:pos="851"/>
          <w:tab w:val="left" w:pos="1134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6C6D">
        <w:rPr>
          <w:rFonts w:ascii="Times New Roman" w:hAnsi="Times New Roman"/>
          <w:b/>
          <w:sz w:val="24"/>
          <w:szCs w:val="24"/>
        </w:rPr>
        <w:t>2.3.2.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A6C6D">
        <w:rPr>
          <w:rFonts w:ascii="Times New Roman" w:hAnsi="Times New Roman"/>
          <w:b/>
          <w:sz w:val="24"/>
          <w:szCs w:val="24"/>
        </w:rPr>
        <w:tab/>
        <w:t>Прозрачность</w: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5F91" w:rsidRPr="00365F91" w:rsidRDefault="00365F91" w:rsidP="00365F91">
      <w:pPr>
        <w:widowControl w:val="0"/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Для обеспечения понятности и прозрачности инвестиционной деятельности на территории </w:t>
      </w:r>
      <w:r w:rsidR="009B01E5">
        <w:rPr>
          <w:rFonts w:ascii="Times New Roman" w:eastAsia="Times New Roman" w:hAnsi="Times New Roman"/>
          <w:sz w:val="24"/>
          <w:szCs w:val="24"/>
          <w:lang w:eastAsia="ru-RU" w:bidi="ru-RU"/>
        </w:rPr>
        <w:t>города</w:t>
      </w: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>, а также обеспечения прав и гарантий инвесторов принят комплекс нормативных актов, устанавливающих основные направления инвестиционной политики муниципального образования, среди них:</w:t>
      </w:r>
    </w:p>
    <w:p w:rsidR="00365F91" w:rsidRPr="00365F91" w:rsidRDefault="00365F91" w:rsidP="00365F91">
      <w:pPr>
        <w:widowControl w:val="0"/>
        <w:numPr>
          <w:ilvl w:val="0"/>
          <w:numId w:val="29"/>
        </w:numPr>
        <w:tabs>
          <w:tab w:val="left" w:pos="847"/>
        </w:tabs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>инвестиционный паспорт муниципального образования</w:t>
      </w:r>
    </w:p>
    <w:p w:rsidR="00365F91" w:rsidRPr="00365F91" w:rsidRDefault="00365F91" w:rsidP="00365F91">
      <w:pPr>
        <w:widowControl w:val="0"/>
        <w:numPr>
          <w:ilvl w:val="0"/>
          <w:numId w:val="29"/>
        </w:numPr>
        <w:tabs>
          <w:tab w:val="left" w:pos="847"/>
        </w:tabs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ежегодное инвестиционное послание главы </w:t>
      </w:r>
      <w:r w:rsid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города </w:t>
      </w:r>
      <w:proofErr w:type="spellStart"/>
      <w:r w:rsidR="009B01E5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</w:p>
    <w:p w:rsidR="00365F91" w:rsidRPr="00365F91" w:rsidRDefault="00365F91" w:rsidP="00365F91">
      <w:pPr>
        <w:widowControl w:val="0"/>
        <w:numPr>
          <w:ilvl w:val="0"/>
          <w:numId w:val="29"/>
        </w:numPr>
        <w:tabs>
          <w:tab w:val="left" w:pos="847"/>
        </w:tabs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>план создания объектов инвестиционной инфраструктуры.</w:t>
      </w:r>
    </w:p>
    <w:p w:rsidR="00365F91" w:rsidRPr="00365F91" w:rsidRDefault="00365F91" w:rsidP="00365F91">
      <w:pPr>
        <w:widowControl w:val="0"/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>В целях привлечения внебюджетных инвестиций на территорию муниципального образования:</w:t>
      </w:r>
    </w:p>
    <w:p w:rsidR="00365F91" w:rsidRPr="00365F91" w:rsidRDefault="00365F91" w:rsidP="00365F91">
      <w:pPr>
        <w:widowControl w:val="0"/>
        <w:numPr>
          <w:ilvl w:val="0"/>
          <w:numId w:val="30"/>
        </w:numPr>
        <w:tabs>
          <w:tab w:val="left" w:pos="904"/>
        </w:tabs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>Разработан и размещен в сети интернет ряд муниципальных правовых актов, устанавливающих механизмы реализации инвестиционных проектов, в том числе:</w:t>
      </w:r>
    </w:p>
    <w:p w:rsidR="006667A2" w:rsidRPr="006667A2" w:rsidRDefault="006667A2" w:rsidP="009B01E5">
      <w:pPr>
        <w:widowControl w:val="0"/>
        <w:numPr>
          <w:ilvl w:val="0"/>
          <w:numId w:val="29"/>
        </w:numPr>
        <w:tabs>
          <w:tab w:val="left" w:pos="831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Постановление главы горо</w:t>
      </w:r>
      <w:r w:rsidR="005256B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да </w:t>
      </w:r>
      <w:proofErr w:type="spellStart"/>
      <w:r w:rsidR="005256B9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="005256B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от 04.09.2017 № 27 «</w:t>
      </w: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 порядке принятия решений о заключении соглашений о </w:t>
      </w:r>
      <w:proofErr w:type="spellStart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муниципально</w:t>
      </w:r>
      <w:proofErr w:type="spellEnd"/>
      <w:r w:rsidR="00EE4BC6">
        <w:rPr>
          <w:rFonts w:ascii="Times New Roman" w:eastAsia="Times New Roman" w:hAnsi="Times New Roman"/>
          <w:sz w:val="24"/>
          <w:szCs w:val="24"/>
          <w:lang w:eastAsia="ru-RU" w:bidi="ru-RU"/>
        </w:rPr>
        <w:t>-</w:t>
      </w: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частном партнерстве и межведомственном взаимодействии органов и структурных подразделений администрации города </w:t>
      </w:r>
      <w:proofErr w:type="spellStart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».</w:t>
      </w:r>
    </w:p>
    <w:p w:rsidR="006667A2" w:rsidRPr="006667A2" w:rsidRDefault="006667A2" w:rsidP="006667A2">
      <w:pPr>
        <w:widowControl w:val="0"/>
        <w:numPr>
          <w:ilvl w:val="0"/>
          <w:numId w:val="29"/>
        </w:numPr>
        <w:tabs>
          <w:tab w:val="left" w:pos="850"/>
          <w:tab w:val="left" w:pos="7594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>П</w:t>
      </w: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остановление главы администрации города </w:t>
      </w:r>
      <w:proofErr w:type="spellStart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от 30.08.2017 № 2056 «О порядке принятия решений о заключении концессионных соглашений и межведомственном взаимодействии органов и структурных подразделений администрации города </w:t>
      </w:r>
      <w:proofErr w:type="spellStart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и  порядке формирования перечня объектов, в отношении которых планируется заключение концессионных соглашений».</w:t>
      </w:r>
    </w:p>
    <w:p w:rsidR="00312120" w:rsidRDefault="009B01E5" w:rsidP="00312120">
      <w:pPr>
        <w:widowControl w:val="0"/>
        <w:numPr>
          <w:ilvl w:val="0"/>
          <w:numId w:val="29"/>
        </w:numPr>
        <w:tabs>
          <w:tab w:val="left" w:pos="831"/>
          <w:tab w:val="left" w:pos="7594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lastRenderedPageBreak/>
        <w:t xml:space="preserve">Постановление администрации </w:t>
      </w:r>
      <w:r w:rsidR="000E593F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Города </w:t>
      </w:r>
      <w:proofErr w:type="spellStart"/>
      <w:r w:rsidR="000E593F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от </w:t>
      </w:r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27</w:t>
      </w: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.0</w:t>
      </w:r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2</w:t>
      </w: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.2017 № </w:t>
      </w:r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1339 </w:t>
      </w: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«</w:t>
      </w:r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 предоставлении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 за счет средств  бюджета города </w:t>
      </w:r>
      <w:proofErr w:type="spellStart"/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»</w:t>
      </w:r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9B01E5" w:rsidRPr="00312120" w:rsidRDefault="00312120" w:rsidP="00312120">
      <w:pPr>
        <w:widowControl w:val="0"/>
        <w:numPr>
          <w:ilvl w:val="0"/>
          <w:numId w:val="29"/>
        </w:numPr>
        <w:tabs>
          <w:tab w:val="left" w:pos="831"/>
          <w:tab w:val="left" w:pos="7594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Постановление</w:t>
      </w:r>
      <w:r w:rsidR="009B01E5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администрации </w:t>
      </w:r>
      <w:r w:rsidR="000E593F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Города </w:t>
      </w:r>
      <w:proofErr w:type="spellStart"/>
      <w:r w:rsidR="000E593F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="009B01E5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от 2</w:t>
      </w:r>
      <w:r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8</w:t>
      </w:r>
      <w:r w:rsidR="009B01E5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.10.2016 № </w:t>
      </w:r>
      <w:r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2639 </w:t>
      </w:r>
      <w:r w:rsidR="009B01E5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«</w:t>
      </w:r>
      <w:r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Об утверждении Регламента сопровождения инвестиционных проектов по принципу «одного окна» на территории города </w:t>
      </w:r>
      <w:proofErr w:type="spellStart"/>
      <w:r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="009B01E5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».</w:t>
      </w:r>
    </w:p>
    <w:p w:rsidR="009B01E5" w:rsidRPr="009B01E5" w:rsidRDefault="009B01E5" w:rsidP="009B01E5">
      <w:pPr>
        <w:widowControl w:val="0"/>
        <w:numPr>
          <w:ilvl w:val="0"/>
          <w:numId w:val="30"/>
        </w:numPr>
        <w:tabs>
          <w:tab w:val="left" w:pos="913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Сформирована и размещена на инвестиционном портале муниципалитета база инвестиционных проектов, включающих в себя:</w:t>
      </w:r>
    </w:p>
    <w:p w:rsidR="009B01E5" w:rsidRPr="009B01E5" w:rsidRDefault="005256B9" w:rsidP="009B01E5">
      <w:pPr>
        <w:widowControl w:val="0"/>
        <w:numPr>
          <w:ilvl w:val="0"/>
          <w:numId w:val="29"/>
        </w:numPr>
        <w:tabs>
          <w:tab w:val="left" w:pos="1010"/>
          <w:tab w:val="left" w:pos="1968"/>
          <w:tab w:val="right" w:pos="5938"/>
          <w:tab w:val="center" w:pos="6653"/>
          <w:tab w:val="right" w:pos="7824"/>
          <w:tab w:val="right" w:pos="9371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hyperlink r:id="rId35" w:history="1"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Реестр реализуемых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инвестиционных</w:t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 </w:t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ab/>
          <w:t xml:space="preserve">проектов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на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ab/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территории</w:t>
        </w:r>
      </w:hyperlink>
      <w:r w:rsid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hyperlink r:id="rId36" w:history="1"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муниципального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образования город</w:t>
        </w:r>
      </w:hyperlink>
      <w:r w:rsidR="009B01E5"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proofErr w:type="spellStart"/>
      <w:r w:rsidR="009B01E5"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>Югорск</w:t>
      </w:r>
      <w:proofErr w:type="spellEnd"/>
      <w:r w:rsidR="00A43409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9B01E5" w:rsidRPr="009B01E5" w:rsidRDefault="005256B9" w:rsidP="009B01E5">
      <w:pPr>
        <w:widowControl w:val="0"/>
        <w:numPr>
          <w:ilvl w:val="0"/>
          <w:numId w:val="29"/>
        </w:numPr>
        <w:tabs>
          <w:tab w:val="left" w:pos="817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hyperlink r:id="rId37" w:history="1"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Реестр инвестиционных проектов, планируемых к реализации на территории</w:t>
        </w:r>
      </w:hyperlink>
      <w:r w:rsidR="009B01E5"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hyperlink r:id="rId38" w:history="1"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города</w:t>
        </w:r>
      </w:hyperlink>
      <w:r w:rsidR="009B01E5"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proofErr w:type="spellStart"/>
      <w:r w:rsidR="009B01E5"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="00A43409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9B01E5" w:rsidRPr="009B01E5" w:rsidRDefault="005256B9" w:rsidP="009B01E5">
      <w:pPr>
        <w:widowControl w:val="0"/>
        <w:numPr>
          <w:ilvl w:val="0"/>
          <w:numId w:val="29"/>
        </w:numPr>
        <w:tabs>
          <w:tab w:val="left" w:pos="1010"/>
          <w:tab w:val="left" w:pos="1968"/>
          <w:tab w:val="right" w:pos="9371"/>
          <w:tab w:val="right" w:pos="9498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hyperlink r:id="rId39" w:history="1"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Реестр</w:t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ab/>
          <w:t xml:space="preserve">реализованных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инвестиционных</w:t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 проектов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на</w:t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территории</w:t>
        </w:r>
      </w:hyperlink>
      <w:r w:rsid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hyperlink r:id="rId40" w:history="1"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м</w:t>
        </w:r>
        <w:r w:rsidR="00262D20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униципального образования город </w:t>
        </w:r>
        <w:proofErr w:type="spellStart"/>
        <w:r w:rsidR="00262D20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Югорск</w:t>
        </w:r>
        <w:proofErr w:type="spellEnd"/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 за 2012-2017 годы</w:t>
        </w:r>
      </w:hyperlink>
      <w:r w:rsidR="00A43409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9B01E5" w:rsidRPr="009B01E5" w:rsidRDefault="009B01E5" w:rsidP="009B01E5">
      <w:pPr>
        <w:widowControl w:val="0"/>
        <w:numPr>
          <w:ilvl w:val="0"/>
          <w:numId w:val="29"/>
        </w:numPr>
        <w:tabs>
          <w:tab w:val="left" w:pos="1010"/>
          <w:tab w:val="left" w:pos="1968"/>
          <w:tab w:val="right" w:pos="9356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>Реестр</w:t>
      </w:r>
      <w:r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ab/>
        <w:t xml:space="preserve">приоритетных инвестиционных проектов на территории </w:t>
      </w:r>
      <w:hyperlink r:id="rId41" w:history="1">
        <w:r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муниципального образования город </w:t>
        </w:r>
        <w:proofErr w:type="spellStart"/>
        <w:r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Югорск</w:t>
        </w:r>
        <w:proofErr w:type="spellEnd"/>
        <w:r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.</w:t>
        </w:r>
      </w:hyperlink>
    </w:p>
    <w:p w:rsidR="009B01E5" w:rsidRPr="009B01E5" w:rsidRDefault="009B01E5" w:rsidP="009B01E5">
      <w:pPr>
        <w:widowControl w:val="0"/>
        <w:spacing w:after="0" w:line="298" w:lineRule="exact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При этом к </w:t>
      </w:r>
      <w:proofErr w:type="gramStart"/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инвестору, планирующему реализовать инвестиционный проект на территории </w:t>
      </w:r>
      <w:r w:rsidR="00262D2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города </w:t>
      </w: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предъявляются</w:t>
      </w:r>
      <w:proofErr w:type="gramEnd"/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требования:</w:t>
      </w:r>
    </w:p>
    <w:p w:rsidR="009B01E5" w:rsidRPr="009B01E5" w:rsidRDefault="009B01E5" w:rsidP="009B01E5">
      <w:pPr>
        <w:widowControl w:val="0"/>
        <w:numPr>
          <w:ilvl w:val="0"/>
          <w:numId w:val="31"/>
        </w:numPr>
        <w:tabs>
          <w:tab w:val="left" w:pos="1010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Наличие инвестиционных ресурсов, необходимых для реализации проекта;</w:t>
      </w:r>
    </w:p>
    <w:p w:rsidR="009B01E5" w:rsidRPr="009B01E5" w:rsidRDefault="009B01E5" w:rsidP="009B01E5">
      <w:pPr>
        <w:widowControl w:val="0"/>
        <w:numPr>
          <w:ilvl w:val="0"/>
          <w:numId w:val="31"/>
        </w:numPr>
        <w:tabs>
          <w:tab w:val="left" w:pos="1010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Наличие опыта реализации инвестиционных проектов;</w:t>
      </w:r>
    </w:p>
    <w:p w:rsidR="00365F91" w:rsidRPr="009B01E5" w:rsidRDefault="009B01E5" w:rsidP="009B01E5">
      <w:pPr>
        <w:widowControl w:val="0"/>
        <w:numPr>
          <w:ilvl w:val="0"/>
          <w:numId w:val="31"/>
        </w:numPr>
        <w:tabs>
          <w:tab w:val="left" w:pos="1010"/>
        </w:tabs>
        <w:spacing w:after="240" w:line="298" w:lineRule="exact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Создание на территории </w:t>
      </w:r>
      <w:r w:rsidR="005256B9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города</w:t>
      </w: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не менее 50 новых рабочих мест в результате реализации проекта.</w:t>
      </w:r>
    </w:p>
    <w:p w:rsidR="00A617FB" w:rsidRDefault="00A617FB" w:rsidP="009B01E5">
      <w:pPr>
        <w:tabs>
          <w:tab w:val="left" w:pos="709"/>
          <w:tab w:val="left" w:pos="851"/>
          <w:tab w:val="left" w:pos="1134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17FB">
        <w:rPr>
          <w:rFonts w:ascii="Times New Roman" w:hAnsi="Times New Roman"/>
          <w:b/>
          <w:sz w:val="24"/>
          <w:szCs w:val="24"/>
        </w:rPr>
        <w:t>2.3.3.</w:t>
      </w:r>
      <w:r w:rsidRPr="00A617FB">
        <w:rPr>
          <w:rFonts w:ascii="Times New Roman" w:hAnsi="Times New Roman"/>
          <w:b/>
          <w:sz w:val="24"/>
          <w:szCs w:val="24"/>
        </w:rPr>
        <w:tab/>
        <w:t>Поддержка инвестиционной и предпринимательской деятельности</w:t>
      </w:r>
    </w:p>
    <w:p w:rsidR="00A617FB" w:rsidRPr="00A617FB" w:rsidRDefault="00A617FB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3AC3" w:rsidRDefault="00A617FB" w:rsidP="009B01E5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17FB">
        <w:rPr>
          <w:rFonts w:ascii="Times New Roman" w:hAnsi="Times New Roman"/>
          <w:sz w:val="24"/>
          <w:szCs w:val="24"/>
        </w:rPr>
        <w:t xml:space="preserve">На территории </w:t>
      </w:r>
      <w:r w:rsidR="009B01E5">
        <w:rPr>
          <w:rFonts w:ascii="Times New Roman" w:hAnsi="Times New Roman"/>
          <w:sz w:val="24"/>
          <w:szCs w:val="24"/>
        </w:rPr>
        <w:t>города</w:t>
      </w:r>
      <w:r w:rsidRPr="00A617FB">
        <w:rPr>
          <w:rFonts w:ascii="Times New Roman" w:hAnsi="Times New Roman"/>
          <w:sz w:val="24"/>
          <w:szCs w:val="24"/>
        </w:rPr>
        <w:t xml:space="preserve"> свой бизнес ведут порядка </w:t>
      </w:r>
      <w:r w:rsidR="00243AC3" w:rsidRPr="002F74C0">
        <w:rPr>
          <w:rFonts w:ascii="Times New Roman" w:eastAsia="Times New Roman" w:hAnsi="Times New Roman"/>
          <w:sz w:val="24"/>
          <w:szCs w:val="24"/>
          <w:lang w:eastAsia="ru-RU"/>
        </w:rPr>
        <w:t xml:space="preserve">1 779 </w:t>
      </w:r>
      <w:r w:rsidRPr="00A617FB">
        <w:rPr>
          <w:rFonts w:ascii="Times New Roman" w:hAnsi="Times New Roman"/>
          <w:sz w:val="24"/>
          <w:szCs w:val="24"/>
        </w:rPr>
        <w:t>субъектов</w:t>
      </w:r>
      <w:r w:rsidR="00BD608F">
        <w:rPr>
          <w:rFonts w:ascii="Times New Roman" w:hAnsi="Times New Roman"/>
          <w:sz w:val="24"/>
          <w:szCs w:val="24"/>
        </w:rPr>
        <w:t>. 22,6%</w:t>
      </w:r>
      <w:r w:rsidR="00BD608F" w:rsidRPr="00BD608F">
        <w:rPr>
          <w:rFonts w:ascii="Times New Roman" w:hAnsi="Times New Roman"/>
          <w:sz w:val="24"/>
          <w:szCs w:val="24"/>
        </w:rPr>
        <w:t xml:space="preserve"> </w:t>
      </w:r>
      <w:r w:rsidRPr="00A617FB">
        <w:rPr>
          <w:rFonts w:ascii="Times New Roman" w:hAnsi="Times New Roman"/>
          <w:sz w:val="24"/>
          <w:szCs w:val="24"/>
        </w:rPr>
        <w:t>трудоспособного населения трудится в сфере малого и среднего бизнеса.</w:t>
      </w:r>
      <w:r w:rsidR="00243AC3" w:rsidRPr="00243AC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A617FB" w:rsidRPr="00A617FB" w:rsidRDefault="00243AC3" w:rsidP="009B01E5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3EB7">
        <w:rPr>
          <w:rFonts w:ascii="Times New Roman" w:eastAsia="Times New Roman" w:hAnsi="Times New Roman"/>
          <w:b/>
          <w:sz w:val="24"/>
          <w:szCs w:val="24"/>
          <w:lang w:eastAsia="ru-RU"/>
        </w:rPr>
        <w:t>Инфраструктуру поддержки</w:t>
      </w:r>
      <w:r w:rsidRPr="00C73EB7">
        <w:rPr>
          <w:rFonts w:ascii="Times New Roman" w:eastAsia="Times New Roman" w:hAnsi="Times New Roman"/>
          <w:sz w:val="24"/>
          <w:szCs w:val="24"/>
          <w:lang w:eastAsia="ru-RU"/>
        </w:rPr>
        <w:t xml:space="preserve"> субъектов малого и среднего предпринимательства города </w:t>
      </w:r>
      <w:proofErr w:type="spellStart"/>
      <w:r w:rsidRPr="00C73EB7">
        <w:rPr>
          <w:rFonts w:ascii="Times New Roman" w:eastAsia="Times New Roman" w:hAnsi="Times New Roman"/>
          <w:sz w:val="24"/>
          <w:szCs w:val="24"/>
          <w:lang w:eastAsia="ru-RU"/>
        </w:rPr>
        <w:t>Югорска</w:t>
      </w:r>
      <w:proofErr w:type="spellEnd"/>
      <w:r w:rsidRPr="00C73EB7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образует филиал Фонда поддержки предпринимательства Югры, расположенный  в городе Советский, Фонд Югорская региональная </w:t>
      </w:r>
      <w:proofErr w:type="spellStart"/>
      <w:r w:rsidRPr="00C73EB7">
        <w:rPr>
          <w:rFonts w:ascii="Times New Roman" w:eastAsia="Times New Roman" w:hAnsi="Times New Roman"/>
          <w:sz w:val="24"/>
          <w:szCs w:val="24"/>
          <w:lang w:eastAsia="ru-RU"/>
        </w:rPr>
        <w:t>микрофинансовая</w:t>
      </w:r>
      <w:proofErr w:type="spellEnd"/>
      <w:r w:rsidRPr="00C73EB7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организация Советское отделение и Координационный </w:t>
      </w:r>
      <w:r w:rsidRPr="00C73EB7">
        <w:rPr>
          <w:rFonts w:ascii="Times New Roman" w:hAnsi="Times New Roman"/>
          <w:sz w:val="24"/>
          <w:szCs w:val="24"/>
        </w:rPr>
        <w:t xml:space="preserve">совет по развитию малого и среднего предпринимательства на территории города </w:t>
      </w:r>
      <w:proofErr w:type="spellStart"/>
      <w:r w:rsidRPr="00C73EB7">
        <w:rPr>
          <w:rFonts w:ascii="Times New Roman" w:hAnsi="Times New Roman"/>
          <w:sz w:val="24"/>
          <w:szCs w:val="24"/>
        </w:rPr>
        <w:t>Югорска</w:t>
      </w:r>
      <w:proofErr w:type="spellEnd"/>
      <w:r w:rsidRPr="00C73EB7">
        <w:rPr>
          <w:rFonts w:ascii="Times New Roman" w:hAnsi="Times New Roman"/>
          <w:sz w:val="24"/>
          <w:szCs w:val="24"/>
        </w:rPr>
        <w:t>.</w:t>
      </w:r>
    </w:p>
    <w:p w:rsidR="00243AC3" w:rsidRPr="00243AC3" w:rsidRDefault="00243AC3" w:rsidP="00243AC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AC3">
        <w:rPr>
          <w:rFonts w:ascii="Times New Roman" w:hAnsi="Times New Roman"/>
          <w:sz w:val="24"/>
          <w:szCs w:val="24"/>
        </w:rPr>
        <w:t xml:space="preserve">При содействии Организаций инфраструктуры за 2016 год было зарегистрировано новых 18 субъектов предпринимательства и создано 18 новых рабочих мест, привлечено на реализацию </w:t>
      </w:r>
      <w:proofErr w:type="gramStart"/>
      <w:r w:rsidRPr="00243AC3">
        <w:rPr>
          <w:rFonts w:ascii="Times New Roman" w:hAnsi="Times New Roman"/>
          <w:sz w:val="24"/>
          <w:szCs w:val="24"/>
        </w:rPr>
        <w:t>бизнес-проектов</w:t>
      </w:r>
      <w:proofErr w:type="gramEnd"/>
      <w:r w:rsidRPr="00243AC3">
        <w:rPr>
          <w:rFonts w:ascii="Times New Roman" w:hAnsi="Times New Roman"/>
          <w:sz w:val="24"/>
          <w:szCs w:val="24"/>
        </w:rPr>
        <w:t xml:space="preserve"> финансовых средств в сумме 127,8 млн. рублей.</w:t>
      </w:r>
    </w:p>
    <w:p w:rsidR="00243AC3" w:rsidRPr="00243AC3" w:rsidRDefault="00243AC3" w:rsidP="00243AC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 xml:space="preserve">На муниципальном уровне поддержка предпринимательства осуществляется в соответствии с подпрограммой II «Развитие малого и среднего предпринимательства» муниципальной программы «Социально-экономическое развитие и совершенствование государственного и муниципального управления в городе </w:t>
      </w:r>
      <w:proofErr w:type="spellStart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>Югорске</w:t>
      </w:r>
      <w:proofErr w:type="spellEnd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 xml:space="preserve"> на 2014-2020 годы» с объемом финансирования 5,6 млн. рублей, в том числе за счет средств городского бюджета 0,3 млн. рублей.</w:t>
      </w:r>
    </w:p>
    <w:p w:rsidR="00243AC3" w:rsidRPr="00243AC3" w:rsidRDefault="00243AC3" w:rsidP="00243AC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>В рамках программы поддержка оказана 44 субъектам предпринимательства (в 2015 году 51 субъекту) на сумму 4,3 млн. рублей (100%). Основная форма поддержки – это компенсация части затрат предпринимателей на создание нового и развитие действующего бизнеса.</w:t>
      </w:r>
    </w:p>
    <w:p w:rsidR="00243AC3" w:rsidRPr="00243AC3" w:rsidRDefault="00243AC3" w:rsidP="00243A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highlight w:val="yellow"/>
        </w:rPr>
      </w:pPr>
      <w:r w:rsidRPr="00243AC3">
        <w:rPr>
          <w:rFonts w:ascii="Times New Roman" w:hAnsi="Times New Roman"/>
          <w:color w:val="000000"/>
          <w:sz w:val="24"/>
          <w:szCs w:val="24"/>
        </w:rPr>
        <w:t>Поддержка, оказанная по сертификации (декларированию) продукции (продовольственного сырья) местным товаропроизводителям способствовала расширению ассортимента выпускаемой продукции.</w:t>
      </w:r>
    </w:p>
    <w:p w:rsidR="00243AC3" w:rsidRDefault="00243AC3" w:rsidP="00243AC3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Проведено два конкурса на оказание </w:t>
      </w:r>
      <w:proofErr w:type="spellStart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>грантовой</w:t>
      </w:r>
      <w:proofErr w:type="spellEnd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поддержки на реализацию </w:t>
      </w:r>
      <w:proofErr w:type="gramStart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>бизнес-проектов</w:t>
      </w:r>
      <w:proofErr w:type="gramEnd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начинающим предпринимателям и предпринимателям, осуществляющим деятельность в сфере социального предпринимательства.</w:t>
      </w:r>
    </w:p>
    <w:p w:rsidR="00C415F7" w:rsidRPr="00C415F7" w:rsidRDefault="002C1A7D" w:rsidP="00243AC3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15F7">
        <w:rPr>
          <w:rFonts w:ascii="Times New Roman" w:hAnsi="Times New Roman"/>
          <w:sz w:val="24"/>
          <w:szCs w:val="24"/>
        </w:rPr>
        <w:t>Имущественная поддержка малому и среднему бизнесу предоставляется в виде льготных арендных ставок на муниципальное имущество и землю</w:t>
      </w:r>
      <w:r w:rsidR="00C415F7" w:rsidRPr="00C415F7">
        <w:rPr>
          <w:rFonts w:ascii="Times New Roman" w:hAnsi="Times New Roman"/>
          <w:sz w:val="24"/>
          <w:szCs w:val="24"/>
        </w:rPr>
        <w:t>:</w:t>
      </w:r>
      <w:r w:rsidRPr="00C415F7">
        <w:rPr>
          <w:rFonts w:ascii="Times New Roman" w:hAnsi="Times New Roman"/>
          <w:sz w:val="24"/>
          <w:szCs w:val="24"/>
        </w:rPr>
        <w:t xml:space="preserve"> </w:t>
      </w:r>
    </w:p>
    <w:p w:rsidR="00C415F7" w:rsidRPr="006501B1" w:rsidRDefault="00C415F7" w:rsidP="006501B1">
      <w:pPr>
        <w:spacing w:after="0" w:line="240" w:lineRule="auto"/>
        <w:ind w:firstLine="539"/>
        <w:jc w:val="both"/>
        <w:rPr>
          <w:rFonts w:ascii="Times New Roman" w:eastAsia="Lucida Sans Unicode" w:hAnsi="Times New Roman" w:cs="Tahoma"/>
          <w:bCs/>
          <w:sz w:val="24"/>
          <w:szCs w:val="24"/>
          <w:lang w:bidi="en-US"/>
        </w:rPr>
      </w:pPr>
      <w:r w:rsidRPr="006501B1">
        <w:rPr>
          <w:rFonts w:ascii="Times New Roman" w:hAnsi="Times New Roman"/>
          <w:sz w:val="24"/>
          <w:szCs w:val="24"/>
        </w:rPr>
        <w:t>- Недвижимое имущество -</w:t>
      </w:r>
      <w:r w:rsidR="006501B1" w:rsidRPr="006501B1">
        <w:rPr>
          <w:rFonts w:ascii="Times New Roman" w:hAnsi="Times New Roman"/>
          <w:sz w:val="24"/>
          <w:szCs w:val="24"/>
        </w:rPr>
        <w:t xml:space="preserve"> пониженная базовая ставка</w:t>
      </w:r>
      <w:r w:rsidR="006501B1" w:rsidRPr="006501B1">
        <w:rPr>
          <w:rFonts w:ascii="Times New Roman" w:eastAsia="Lucida Sans Unicode" w:hAnsi="Times New Roman" w:cs="Tahoma"/>
          <w:bCs/>
          <w:sz w:val="24"/>
          <w:szCs w:val="24"/>
          <w:lang w:bidi="en-US"/>
        </w:rPr>
        <w:t xml:space="preserve"> в каменном и деревянном исполнении – 2200 рублей, в зданиях и помещениях ангарного типа – 1100 рублей </w:t>
      </w:r>
      <w:r w:rsidRPr="006501B1">
        <w:rPr>
          <w:rFonts w:ascii="Times New Roman" w:hAnsi="Times New Roman"/>
          <w:sz w:val="24"/>
          <w:szCs w:val="24"/>
        </w:rPr>
        <w:t xml:space="preserve">при общей </w:t>
      </w:r>
      <w:r w:rsidR="00925F91">
        <w:rPr>
          <w:rFonts w:ascii="Times New Roman" w:hAnsi="Times New Roman"/>
          <w:sz w:val="24"/>
          <w:szCs w:val="24"/>
        </w:rPr>
        <w:t xml:space="preserve">ставке </w:t>
      </w:r>
      <w:r w:rsidR="006501B1" w:rsidRPr="006501B1">
        <w:rPr>
          <w:rFonts w:ascii="Times New Roman" w:hAnsi="Times New Roman"/>
          <w:sz w:val="24"/>
          <w:szCs w:val="24"/>
        </w:rPr>
        <w:t xml:space="preserve">в </w:t>
      </w:r>
      <w:r w:rsidR="006501B1" w:rsidRPr="006501B1">
        <w:rPr>
          <w:rFonts w:ascii="Times New Roman" w:eastAsia="Lucida Sans Unicode" w:hAnsi="Times New Roman" w:cs="Tahoma"/>
          <w:bCs/>
          <w:sz w:val="24"/>
          <w:szCs w:val="24"/>
          <w:lang w:bidi="en-US"/>
        </w:rPr>
        <w:t>каменном - 57200 рублей, деревянном – 31900 рублей</w:t>
      </w:r>
      <w:r w:rsidR="002C1A7D" w:rsidRPr="006501B1">
        <w:rPr>
          <w:rFonts w:ascii="Times New Roman" w:hAnsi="Times New Roman"/>
          <w:sz w:val="24"/>
          <w:szCs w:val="24"/>
        </w:rPr>
        <w:t xml:space="preserve">. </w:t>
      </w:r>
    </w:p>
    <w:p w:rsidR="002C1A7D" w:rsidRPr="00C415F7" w:rsidRDefault="00C415F7" w:rsidP="00243AC3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15F7">
        <w:rPr>
          <w:rFonts w:ascii="Times New Roman" w:hAnsi="Times New Roman"/>
          <w:sz w:val="24"/>
          <w:szCs w:val="24"/>
        </w:rPr>
        <w:t>- З</w:t>
      </w:r>
      <w:r w:rsidR="002C1A7D" w:rsidRPr="00C415F7">
        <w:rPr>
          <w:rFonts w:ascii="Times New Roman" w:hAnsi="Times New Roman"/>
          <w:sz w:val="24"/>
          <w:szCs w:val="24"/>
        </w:rPr>
        <w:t>е</w:t>
      </w:r>
      <w:r w:rsidRPr="00C415F7">
        <w:rPr>
          <w:rFonts w:ascii="Times New Roman" w:hAnsi="Times New Roman"/>
          <w:sz w:val="24"/>
          <w:szCs w:val="24"/>
        </w:rPr>
        <w:t xml:space="preserve">мля - </w:t>
      </w:r>
      <w:r w:rsidR="002C1A7D" w:rsidRPr="00C415F7">
        <w:rPr>
          <w:rFonts w:ascii="Times New Roman" w:hAnsi="Times New Roman"/>
          <w:sz w:val="24"/>
          <w:szCs w:val="24"/>
        </w:rPr>
        <w:t xml:space="preserve"> льготный коэффициент 0,5 для СМСП, а </w:t>
      </w:r>
      <w:r w:rsidRPr="00C415F7">
        <w:rPr>
          <w:rFonts w:ascii="Times New Roman" w:hAnsi="Times New Roman"/>
          <w:sz w:val="24"/>
          <w:szCs w:val="24"/>
        </w:rPr>
        <w:t>для индустриальных парков - 0,1.</w:t>
      </w:r>
    </w:p>
    <w:p w:rsidR="002C1A7D" w:rsidRPr="002C1A7D" w:rsidRDefault="002C1A7D" w:rsidP="002C1A7D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C1A7D">
        <w:rPr>
          <w:rFonts w:ascii="Times New Roman" w:hAnsi="Times New Roman"/>
          <w:sz w:val="24"/>
          <w:szCs w:val="24"/>
        </w:rPr>
        <w:t xml:space="preserve">В соответствии с Законом ХМАО-Югры № 14-ОЗ от 20.02.2015 года </w:t>
      </w:r>
      <w:r>
        <w:rPr>
          <w:rFonts w:ascii="Times New Roman" w:hAnsi="Times New Roman"/>
          <w:sz w:val="24"/>
          <w:szCs w:val="24"/>
        </w:rPr>
        <w:t>«</w:t>
      </w:r>
      <w:r w:rsidRPr="002C1A7D">
        <w:rPr>
          <w:rFonts w:ascii="Times New Roman" w:hAnsi="Times New Roman"/>
          <w:sz w:val="24"/>
          <w:szCs w:val="24"/>
        </w:rPr>
        <w:t>Об установлении на территории Ханты-Мансийского автономного округа-Югры налоговой ставки в размере 0 процентов по упрощенной системе налогообложения и патентной системе налогообложения</w:t>
      </w:r>
      <w:r>
        <w:rPr>
          <w:rFonts w:ascii="Times New Roman" w:hAnsi="Times New Roman"/>
          <w:sz w:val="24"/>
          <w:szCs w:val="24"/>
        </w:rPr>
        <w:t>»</w:t>
      </w:r>
      <w:r w:rsidRPr="002C1A7D">
        <w:rPr>
          <w:rFonts w:ascii="Times New Roman" w:hAnsi="Times New Roman"/>
          <w:sz w:val="24"/>
          <w:szCs w:val="24"/>
        </w:rPr>
        <w:t xml:space="preserve"> налоговая ставка в размере 0 процентов установлена для налогоплательщиков-индивидуальных предпринимателей с численностью работников до 50 человек, впервые зарегистрированных после вступления в силу указанного Закона и применяющих упрощенную систему налогообложения, в</w:t>
      </w:r>
      <w:proofErr w:type="gramEnd"/>
      <w:r w:rsidRPr="002C1A7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C1A7D">
        <w:rPr>
          <w:rFonts w:ascii="Times New Roman" w:hAnsi="Times New Roman"/>
          <w:sz w:val="24"/>
          <w:szCs w:val="24"/>
        </w:rPr>
        <w:t>отношении</w:t>
      </w:r>
      <w:proofErr w:type="gramEnd"/>
      <w:r w:rsidRPr="002C1A7D">
        <w:rPr>
          <w:rFonts w:ascii="Times New Roman" w:hAnsi="Times New Roman"/>
          <w:sz w:val="24"/>
          <w:szCs w:val="24"/>
        </w:rPr>
        <w:t xml:space="preserve"> следующих видов предпринимательской деятельности:</w:t>
      </w:r>
    </w:p>
    <w:p w:rsidR="002C1A7D" w:rsidRPr="002C1A7D" w:rsidRDefault="002C1A7D" w:rsidP="00925F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1)</w:t>
      </w:r>
      <w:r w:rsidRPr="002C1A7D">
        <w:rPr>
          <w:rFonts w:ascii="Times New Roman" w:hAnsi="Times New Roman"/>
          <w:sz w:val="24"/>
          <w:szCs w:val="24"/>
        </w:rPr>
        <w:tab/>
        <w:t>растениеводство и животно</w:t>
      </w:r>
      <w:r>
        <w:rPr>
          <w:rFonts w:ascii="Times New Roman" w:hAnsi="Times New Roman"/>
          <w:sz w:val="24"/>
          <w:szCs w:val="24"/>
        </w:rPr>
        <w:t xml:space="preserve">водство, охота и предоставление </w:t>
      </w:r>
      <w:r w:rsidRPr="002C1A7D">
        <w:rPr>
          <w:rFonts w:ascii="Times New Roman" w:hAnsi="Times New Roman"/>
          <w:sz w:val="24"/>
          <w:szCs w:val="24"/>
        </w:rPr>
        <w:t>соответствующих услуг в этих областях;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2)</w:t>
      </w:r>
      <w:r w:rsidRPr="002C1A7D">
        <w:rPr>
          <w:rFonts w:ascii="Times New Roman" w:hAnsi="Times New Roman"/>
          <w:sz w:val="24"/>
          <w:szCs w:val="24"/>
        </w:rPr>
        <w:tab/>
        <w:t>лесоводство и лесозаготовки;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3)</w:t>
      </w:r>
      <w:r w:rsidRPr="002C1A7D">
        <w:rPr>
          <w:rFonts w:ascii="Times New Roman" w:hAnsi="Times New Roman"/>
          <w:sz w:val="24"/>
          <w:szCs w:val="24"/>
        </w:rPr>
        <w:tab/>
        <w:t>рыболовство и рыбоводство;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4)</w:t>
      </w:r>
      <w:r w:rsidRPr="002C1A7D">
        <w:rPr>
          <w:rFonts w:ascii="Times New Roman" w:hAnsi="Times New Roman"/>
          <w:sz w:val="24"/>
          <w:szCs w:val="24"/>
        </w:rPr>
        <w:tab/>
        <w:t>производство пищевых продуктов; 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5)</w:t>
      </w:r>
      <w:r w:rsidRPr="002C1A7D">
        <w:rPr>
          <w:rFonts w:ascii="Times New Roman" w:hAnsi="Times New Roman"/>
          <w:sz w:val="24"/>
          <w:szCs w:val="24"/>
        </w:rPr>
        <w:tab/>
        <w:t>производство безалкогольных напитков; производство минеральных вод и прочих питьевых вод в бутылках;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6)</w:t>
      </w:r>
      <w:r w:rsidRPr="002C1A7D">
        <w:rPr>
          <w:rFonts w:ascii="Times New Roman" w:hAnsi="Times New Roman"/>
          <w:sz w:val="24"/>
          <w:szCs w:val="24"/>
        </w:rPr>
        <w:tab/>
        <w:t>производство текстильных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7)</w:t>
      </w:r>
      <w:r w:rsidRPr="002C1A7D">
        <w:rPr>
          <w:rFonts w:ascii="Times New Roman" w:hAnsi="Times New Roman"/>
          <w:sz w:val="24"/>
          <w:szCs w:val="24"/>
        </w:rPr>
        <w:tab/>
        <w:t>производство одежды;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8)</w:t>
      </w:r>
      <w:r w:rsidRPr="002C1A7D">
        <w:rPr>
          <w:rFonts w:ascii="Times New Roman" w:hAnsi="Times New Roman"/>
          <w:sz w:val="24"/>
          <w:szCs w:val="24"/>
        </w:rPr>
        <w:tab/>
        <w:t>производство кожи и изделий из кожи;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9)</w:t>
      </w:r>
      <w:r w:rsidRPr="002C1A7D">
        <w:rPr>
          <w:rFonts w:ascii="Times New Roman" w:hAnsi="Times New Roman"/>
          <w:sz w:val="24"/>
          <w:szCs w:val="24"/>
        </w:rPr>
        <w:tab/>
        <w:t>обработка древесины и производство изделий из</w:t>
      </w:r>
      <w:r>
        <w:rPr>
          <w:rFonts w:ascii="Times New Roman" w:hAnsi="Times New Roman"/>
          <w:sz w:val="24"/>
          <w:szCs w:val="24"/>
        </w:rPr>
        <w:t xml:space="preserve"> дерева и пробки, кроме мебели, </w:t>
      </w:r>
      <w:r w:rsidRPr="002C1A7D">
        <w:rPr>
          <w:rFonts w:ascii="Times New Roman" w:hAnsi="Times New Roman"/>
          <w:sz w:val="24"/>
          <w:szCs w:val="24"/>
        </w:rPr>
        <w:t>производство изделий из соломки и материалов для плетения;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10)</w:t>
      </w:r>
      <w:r w:rsidRPr="002C1A7D">
        <w:rPr>
          <w:rFonts w:ascii="Times New Roman" w:hAnsi="Times New Roman"/>
          <w:sz w:val="24"/>
          <w:szCs w:val="24"/>
        </w:rPr>
        <w:tab/>
        <w:t>производство бумаги и бумажных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11)</w:t>
      </w:r>
      <w:r w:rsidRPr="002C1A7D">
        <w:rPr>
          <w:rFonts w:ascii="Times New Roman" w:hAnsi="Times New Roman"/>
          <w:sz w:val="24"/>
          <w:szCs w:val="24"/>
        </w:rPr>
        <w:tab/>
        <w:t>производство прочей неметаллической минеральной продукции;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12)</w:t>
      </w:r>
      <w:r w:rsidRPr="002C1A7D">
        <w:rPr>
          <w:rFonts w:ascii="Times New Roman" w:hAnsi="Times New Roman"/>
          <w:sz w:val="24"/>
          <w:szCs w:val="24"/>
        </w:rPr>
        <w:tab/>
        <w:t>производство прочих готовых металлических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13)</w:t>
      </w:r>
      <w:r w:rsidRPr="002C1A7D">
        <w:rPr>
          <w:rFonts w:ascii="Times New Roman" w:hAnsi="Times New Roman"/>
          <w:sz w:val="24"/>
          <w:szCs w:val="24"/>
        </w:rPr>
        <w:tab/>
        <w:t>производство мебели;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14)</w:t>
      </w:r>
      <w:r w:rsidRPr="002C1A7D">
        <w:rPr>
          <w:rFonts w:ascii="Times New Roman" w:hAnsi="Times New Roman"/>
          <w:sz w:val="24"/>
          <w:szCs w:val="24"/>
        </w:rPr>
        <w:tab/>
        <w:t>сбор, обработка и утилизация отходов; обработка вторичного сырья;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15)</w:t>
      </w:r>
      <w:r w:rsidRPr="002C1A7D">
        <w:rPr>
          <w:rFonts w:ascii="Times New Roman" w:hAnsi="Times New Roman"/>
          <w:sz w:val="24"/>
          <w:szCs w:val="24"/>
        </w:rPr>
        <w:tab/>
        <w:t>научные исследования и разработки;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16)</w:t>
      </w:r>
      <w:r w:rsidRPr="002C1A7D">
        <w:rPr>
          <w:rFonts w:ascii="Times New Roman" w:hAnsi="Times New Roman"/>
          <w:sz w:val="24"/>
          <w:szCs w:val="24"/>
        </w:rPr>
        <w:tab/>
        <w:t>деятельность по чистке и уборке жилых зданий и нежилых помещений прочая;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17)</w:t>
      </w:r>
      <w:r w:rsidRPr="002C1A7D">
        <w:rPr>
          <w:rFonts w:ascii="Times New Roman" w:hAnsi="Times New Roman"/>
          <w:sz w:val="24"/>
          <w:szCs w:val="24"/>
        </w:rPr>
        <w:tab/>
        <w:t>подметание улиц и уборка снега;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18)</w:t>
      </w:r>
      <w:r w:rsidRPr="002C1A7D">
        <w:rPr>
          <w:rFonts w:ascii="Times New Roman" w:hAnsi="Times New Roman"/>
          <w:sz w:val="24"/>
          <w:szCs w:val="24"/>
        </w:rPr>
        <w:tab/>
        <w:t>образование;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19)</w:t>
      </w:r>
      <w:r w:rsidRPr="002C1A7D">
        <w:rPr>
          <w:rFonts w:ascii="Times New Roman" w:hAnsi="Times New Roman"/>
          <w:sz w:val="24"/>
          <w:szCs w:val="24"/>
        </w:rPr>
        <w:tab/>
        <w:t>деятельность в области здравоохранения;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20)</w:t>
      </w:r>
      <w:r w:rsidRPr="002C1A7D">
        <w:rPr>
          <w:rFonts w:ascii="Times New Roman" w:hAnsi="Times New Roman"/>
          <w:sz w:val="24"/>
          <w:szCs w:val="24"/>
        </w:rPr>
        <w:tab/>
        <w:t>деятельность по уходу с обеспечением проживания;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21)</w:t>
      </w:r>
      <w:r w:rsidRPr="002C1A7D">
        <w:rPr>
          <w:rFonts w:ascii="Times New Roman" w:hAnsi="Times New Roman"/>
          <w:sz w:val="24"/>
          <w:szCs w:val="24"/>
        </w:rPr>
        <w:tab/>
        <w:t>предоставление социальных услуг без обеспечения проживания;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22)</w:t>
      </w:r>
      <w:r w:rsidRPr="002C1A7D">
        <w:rPr>
          <w:rFonts w:ascii="Times New Roman" w:hAnsi="Times New Roman"/>
          <w:sz w:val="24"/>
          <w:szCs w:val="24"/>
        </w:rPr>
        <w:tab/>
        <w:t>деятельность в области спорта;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23)</w:t>
      </w:r>
      <w:r w:rsidRPr="002C1A7D">
        <w:rPr>
          <w:rFonts w:ascii="Times New Roman" w:hAnsi="Times New Roman"/>
          <w:sz w:val="24"/>
          <w:szCs w:val="24"/>
        </w:rPr>
        <w:tab/>
        <w:t>ремонт предметов личного потребления и хозяйственно-бытового назначения;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24)</w:t>
      </w:r>
      <w:r w:rsidRPr="002C1A7D">
        <w:rPr>
          <w:rFonts w:ascii="Times New Roman" w:hAnsi="Times New Roman"/>
          <w:sz w:val="24"/>
          <w:szCs w:val="24"/>
        </w:rPr>
        <w:tab/>
        <w:t>стирка и химическая чистка текстильных и меховых изделий.</w:t>
      </w:r>
    </w:p>
    <w:p w:rsidR="002C1A7D" w:rsidRPr="002C1A7D" w:rsidRDefault="002C1A7D" w:rsidP="002C1A7D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Аналогичная льгота установлена для индивидуальных предпринимателей с численностью работников до 50 человек, впервые зарегистрированных после вступления в силу указанного Закона и применяющих патентную систему налогообложения, в отношении видов предпринимательской деятельности, установленных пунктом 2 статьи 346.43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1)</w:t>
      </w:r>
      <w:r w:rsidRPr="002C1A7D">
        <w:rPr>
          <w:rFonts w:ascii="Times New Roman" w:hAnsi="Times New Roman"/>
          <w:sz w:val="24"/>
          <w:szCs w:val="24"/>
        </w:rPr>
        <w:tab/>
        <w:t>ремонт и пошив швейных, меховых и кожаных изделий, головных уборов и изделий из текстильной галантереи, ремонт, пошив и вязание трикотажных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2)</w:t>
      </w:r>
      <w:r w:rsidRPr="002C1A7D">
        <w:rPr>
          <w:rFonts w:ascii="Times New Roman" w:hAnsi="Times New Roman"/>
          <w:sz w:val="24"/>
          <w:szCs w:val="24"/>
        </w:rPr>
        <w:tab/>
        <w:t>ремонт, чистка, окраска и пошив обуви;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lastRenderedPageBreak/>
        <w:t>3)</w:t>
      </w:r>
      <w:r w:rsidRPr="002C1A7D">
        <w:rPr>
          <w:rFonts w:ascii="Times New Roman" w:hAnsi="Times New Roman"/>
          <w:sz w:val="24"/>
          <w:szCs w:val="24"/>
        </w:rPr>
        <w:tab/>
        <w:t>химическая чистка, крашение и услуги прачечных;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4)</w:t>
      </w:r>
      <w:r w:rsidRPr="002C1A7D">
        <w:rPr>
          <w:rFonts w:ascii="Times New Roman" w:hAnsi="Times New Roman"/>
          <w:sz w:val="24"/>
          <w:szCs w:val="24"/>
        </w:rPr>
        <w:tab/>
        <w:t>изготовление и ремонт металлической галантереи, ключей, номерных знаков, указателей улиц;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5)</w:t>
      </w:r>
      <w:r w:rsidRPr="002C1A7D">
        <w:rPr>
          <w:rFonts w:ascii="Times New Roman" w:hAnsi="Times New Roman"/>
          <w:sz w:val="24"/>
          <w:szCs w:val="24"/>
        </w:rPr>
        <w:tab/>
        <w:t>ремонт и техническое обслуживание бытовой радиоэлектронной аппаратуры, бытовых машин и бытовых приборов, часов, ремонт и изготовление металлоизделий;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6)</w:t>
      </w:r>
      <w:r w:rsidRPr="002C1A7D">
        <w:rPr>
          <w:rFonts w:ascii="Times New Roman" w:hAnsi="Times New Roman"/>
          <w:sz w:val="24"/>
          <w:szCs w:val="24"/>
        </w:rPr>
        <w:tab/>
        <w:t>изготовление и ремонт мебели;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7)</w:t>
      </w:r>
      <w:r w:rsidRPr="002C1A7D">
        <w:rPr>
          <w:rFonts w:ascii="Times New Roman" w:hAnsi="Times New Roman"/>
          <w:sz w:val="24"/>
          <w:szCs w:val="24"/>
        </w:rPr>
        <w:tab/>
        <w:t>услуги по обучению населения на курсах и по репетиторству;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8)</w:t>
      </w:r>
      <w:r w:rsidRPr="002C1A7D">
        <w:rPr>
          <w:rFonts w:ascii="Times New Roman" w:hAnsi="Times New Roman"/>
          <w:sz w:val="24"/>
          <w:szCs w:val="24"/>
        </w:rPr>
        <w:tab/>
        <w:t>услуги по присмотру и уходу за детьми и больным 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9)</w:t>
      </w:r>
      <w:r w:rsidRPr="002C1A7D">
        <w:rPr>
          <w:rFonts w:ascii="Times New Roman" w:hAnsi="Times New Roman"/>
          <w:sz w:val="24"/>
          <w:szCs w:val="24"/>
        </w:rPr>
        <w:tab/>
        <w:t>изготовление изделий народных художественных промыслов;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C1A7D">
        <w:rPr>
          <w:rFonts w:ascii="Times New Roman" w:hAnsi="Times New Roman"/>
          <w:sz w:val="24"/>
          <w:szCs w:val="24"/>
        </w:rPr>
        <w:t>10)</w:t>
      </w:r>
      <w:r w:rsidRPr="002C1A7D">
        <w:rPr>
          <w:rFonts w:ascii="Times New Roman" w:hAnsi="Times New Roman"/>
          <w:sz w:val="24"/>
          <w:szCs w:val="24"/>
        </w:rPr>
        <w:tab/>
        <w:t>прочие услуги производственного характера (услуги по переработке сельскохозяйственных продуктов и даров леса, в том числе по помолу зерна, обдирке круп, переработке масло семян, изготовлению и копчению колбас, переработке картофеля, переработке давальческой мытой шерсти на трикотажную пряжу, выделке шкур животных, расчесу шерсти, стрижке домашних животных, ремонту и изготовлению бондарной посуды и гончарных изделий, защите садов, огородов и зеленых насаждений от</w:t>
      </w:r>
      <w:proofErr w:type="gramEnd"/>
      <w:r w:rsidRPr="002C1A7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C1A7D">
        <w:rPr>
          <w:rFonts w:ascii="Times New Roman" w:hAnsi="Times New Roman"/>
          <w:sz w:val="24"/>
          <w:szCs w:val="24"/>
        </w:rPr>
        <w:t>вредителей и болезней; изготовление валяной обуви; изготовление сельскохозяйственного инвентаря из материала заказчика; граверные работы по металлу, стеклу, фарфору, дереву, керамике; изготовление и ремонт деревянных лодок; ремонт игрушек; ремонт туристского снаряжения и инвентаря; услуги по вспашке огородов и распиловке дров; услуги по ремонту и изготовлению очковой оптики; изготовление и печатание визитных карточек и пригласительных билетов на семейные торжества;</w:t>
      </w:r>
      <w:proofErr w:type="gramEnd"/>
      <w:r w:rsidRPr="002C1A7D">
        <w:rPr>
          <w:rFonts w:ascii="Times New Roman" w:hAnsi="Times New Roman"/>
          <w:sz w:val="24"/>
          <w:szCs w:val="24"/>
        </w:rPr>
        <w:t xml:space="preserve"> переплетные, брошюровочные, окантовочные, картонажные работы; зарядка газовых баллончиков для сифонов, замена элементов питания в электронных часах и других приборах);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11)</w:t>
      </w:r>
      <w:r w:rsidRPr="002C1A7D">
        <w:rPr>
          <w:rFonts w:ascii="Times New Roman" w:hAnsi="Times New Roman"/>
          <w:sz w:val="24"/>
          <w:szCs w:val="24"/>
        </w:rPr>
        <w:tab/>
        <w:t>производство и реставрация ковров и ковровых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12)</w:t>
      </w:r>
      <w:r w:rsidRPr="002C1A7D">
        <w:rPr>
          <w:rFonts w:ascii="Times New Roman" w:hAnsi="Times New Roman"/>
          <w:sz w:val="24"/>
          <w:szCs w:val="24"/>
        </w:rPr>
        <w:tab/>
        <w:t>ремонт ювелирных изделий, бижутерии;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13)</w:t>
      </w:r>
      <w:r w:rsidRPr="002C1A7D">
        <w:rPr>
          <w:rFonts w:ascii="Times New Roman" w:hAnsi="Times New Roman"/>
          <w:sz w:val="24"/>
          <w:szCs w:val="24"/>
        </w:rPr>
        <w:tab/>
        <w:t>чеканка и гравировка ювелирных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14)</w:t>
      </w:r>
      <w:r w:rsidRPr="002C1A7D">
        <w:rPr>
          <w:rFonts w:ascii="Times New Roman" w:hAnsi="Times New Roman"/>
          <w:sz w:val="24"/>
          <w:szCs w:val="24"/>
        </w:rPr>
        <w:tab/>
        <w:t>услуги по уборке жилых помещений и ведению домашнего хозяйства;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15)</w:t>
      </w:r>
      <w:r w:rsidRPr="002C1A7D">
        <w:rPr>
          <w:rFonts w:ascii="Times New Roman" w:hAnsi="Times New Roman"/>
          <w:sz w:val="24"/>
          <w:szCs w:val="24"/>
        </w:rPr>
        <w:tab/>
        <w:t>проведение занятий по физической культуре и спорту;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C1A7D">
        <w:rPr>
          <w:rFonts w:ascii="Times New Roman" w:hAnsi="Times New Roman"/>
          <w:sz w:val="24"/>
          <w:szCs w:val="24"/>
        </w:rPr>
        <w:t>16)</w:t>
      </w:r>
      <w:r w:rsidRPr="002C1A7D">
        <w:rPr>
          <w:rFonts w:ascii="Times New Roman" w:hAnsi="Times New Roman"/>
          <w:sz w:val="24"/>
          <w:szCs w:val="24"/>
        </w:rPr>
        <w:tab/>
        <w:t>услуги, связанные со сбытом сельскохозяйственной продукции (хранение, сортировка, сушка, мойка, расфасовка, упаковка и транспортировка);</w:t>
      </w:r>
      <w:proofErr w:type="gramEnd"/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17)</w:t>
      </w:r>
      <w:r w:rsidRPr="002C1A7D">
        <w:rPr>
          <w:rFonts w:ascii="Times New Roman" w:hAnsi="Times New Roman"/>
          <w:sz w:val="24"/>
          <w:szCs w:val="24"/>
        </w:rPr>
        <w:tab/>
        <w:t>услуги, связанные с обслуживанием сельскохозяйственного производства (механизированные, агрохимические, мелиоративные, транспортные работы);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18)</w:t>
      </w:r>
      <w:r w:rsidRPr="002C1A7D">
        <w:rPr>
          <w:rFonts w:ascii="Times New Roman" w:hAnsi="Times New Roman"/>
          <w:sz w:val="24"/>
          <w:szCs w:val="24"/>
        </w:rPr>
        <w:tab/>
        <w:t>услуги по зеленому хозяйству и декоративному цветоводству;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19)</w:t>
      </w:r>
      <w:r w:rsidRPr="002C1A7D">
        <w:rPr>
          <w:rFonts w:ascii="Times New Roman" w:hAnsi="Times New Roman"/>
          <w:sz w:val="24"/>
          <w:szCs w:val="24"/>
        </w:rPr>
        <w:tab/>
        <w:t>ведение охотничьего хозяйства и осуществление охоты;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20)</w:t>
      </w:r>
      <w:r w:rsidRPr="002C1A7D">
        <w:rPr>
          <w:rFonts w:ascii="Times New Roman" w:hAnsi="Times New Roman"/>
          <w:sz w:val="24"/>
          <w:szCs w:val="24"/>
        </w:rPr>
        <w:tab/>
        <w:t>занятие медицинской деятельностью или фармацевтической деятельностью лицом, имеющим лицензию на указанные виды деятельности;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21)</w:t>
      </w:r>
      <w:r w:rsidRPr="002C1A7D">
        <w:rPr>
          <w:rFonts w:ascii="Times New Roman" w:hAnsi="Times New Roman"/>
          <w:sz w:val="24"/>
          <w:szCs w:val="24"/>
        </w:rPr>
        <w:tab/>
        <w:t>оказание услуг по забою, транспортировке, перегонке, выпасу скота;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22)</w:t>
      </w:r>
      <w:r w:rsidRPr="002C1A7D">
        <w:rPr>
          <w:rFonts w:ascii="Times New Roman" w:hAnsi="Times New Roman"/>
          <w:sz w:val="24"/>
          <w:szCs w:val="24"/>
        </w:rPr>
        <w:tab/>
        <w:t>производство кожи и изделий из кожи;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23)</w:t>
      </w:r>
      <w:r w:rsidRPr="002C1A7D">
        <w:rPr>
          <w:rFonts w:ascii="Times New Roman" w:hAnsi="Times New Roman"/>
          <w:sz w:val="24"/>
          <w:szCs w:val="24"/>
        </w:rPr>
        <w:tab/>
        <w:t xml:space="preserve">сбор и заготовка пищевых лесных ресурсов, </w:t>
      </w:r>
      <w:proofErr w:type="spellStart"/>
      <w:r w:rsidRPr="002C1A7D">
        <w:rPr>
          <w:rFonts w:ascii="Times New Roman" w:hAnsi="Times New Roman"/>
          <w:sz w:val="24"/>
          <w:szCs w:val="24"/>
        </w:rPr>
        <w:t>недревесных</w:t>
      </w:r>
      <w:proofErr w:type="spellEnd"/>
      <w:r w:rsidRPr="002C1A7D">
        <w:rPr>
          <w:rFonts w:ascii="Times New Roman" w:hAnsi="Times New Roman"/>
          <w:sz w:val="24"/>
          <w:szCs w:val="24"/>
        </w:rPr>
        <w:t xml:space="preserve"> лесных ресурсов и лекарственных растений;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24)</w:t>
      </w:r>
      <w:r w:rsidRPr="002C1A7D">
        <w:rPr>
          <w:rFonts w:ascii="Times New Roman" w:hAnsi="Times New Roman"/>
          <w:sz w:val="24"/>
          <w:szCs w:val="24"/>
        </w:rPr>
        <w:tab/>
        <w:t>сушка, переработка и консервирование фруктов и овощей;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25)</w:t>
      </w:r>
      <w:r w:rsidRPr="002C1A7D">
        <w:rPr>
          <w:rFonts w:ascii="Times New Roman" w:hAnsi="Times New Roman"/>
          <w:sz w:val="24"/>
          <w:szCs w:val="24"/>
        </w:rPr>
        <w:tab/>
        <w:t>производство молочной продукции;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26)</w:t>
      </w:r>
      <w:r w:rsidRPr="002C1A7D">
        <w:rPr>
          <w:rFonts w:ascii="Times New Roman" w:hAnsi="Times New Roman"/>
          <w:sz w:val="24"/>
          <w:szCs w:val="24"/>
        </w:rPr>
        <w:tab/>
        <w:t>производство плодово-ягодных посадочных материалов, выращивание рассады овощных культур и семян трав;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27)</w:t>
      </w:r>
      <w:r w:rsidRPr="002C1A7D">
        <w:rPr>
          <w:rFonts w:ascii="Times New Roman" w:hAnsi="Times New Roman"/>
          <w:sz w:val="24"/>
          <w:szCs w:val="24"/>
        </w:rPr>
        <w:tab/>
        <w:t>производство хлебобулочных и мучных кондитерских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28)</w:t>
      </w:r>
      <w:r w:rsidRPr="002C1A7D">
        <w:rPr>
          <w:rFonts w:ascii="Times New Roman" w:hAnsi="Times New Roman"/>
          <w:sz w:val="24"/>
          <w:szCs w:val="24"/>
        </w:rPr>
        <w:tab/>
        <w:t>товарное и спортивное рыболовство и рыбоводство;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29)</w:t>
      </w:r>
      <w:r w:rsidRPr="002C1A7D">
        <w:rPr>
          <w:rFonts w:ascii="Times New Roman" w:hAnsi="Times New Roman"/>
          <w:sz w:val="24"/>
          <w:szCs w:val="24"/>
        </w:rPr>
        <w:tab/>
        <w:t>лесоводство и прочая лесохозяйственная деятельность;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30)</w:t>
      </w:r>
      <w:r w:rsidRPr="002C1A7D">
        <w:rPr>
          <w:rFonts w:ascii="Times New Roman" w:hAnsi="Times New Roman"/>
          <w:sz w:val="24"/>
          <w:szCs w:val="24"/>
        </w:rPr>
        <w:tab/>
        <w:t>деятельность по уходу за престарелыми и инвалидами;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31)</w:t>
      </w:r>
      <w:r w:rsidRPr="002C1A7D">
        <w:rPr>
          <w:rFonts w:ascii="Times New Roman" w:hAnsi="Times New Roman"/>
          <w:sz w:val="24"/>
          <w:szCs w:val="24"/>
        </w:rPr>
        <w:tab/>
        <w:t>сбор, обработка и утилизация отходов; обработка вторичного сырья;</w:t>
      </w:r>
    </w:p>
    <w:p w:rsidR="00A617FB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32)</w:t>
      </w:r>
      <w:r w:rsidRPr="002C1A7D">
        <w:rPr>
          <w:rFonts w:ascii="Times New Roman" w:hAnsi="Times New Roman"/>
          <w:sz w:val="24"/>
          <w:szCs w:val="24"/>
        </w:rPr>
        <w:tab/>
        <w:t>резка, обработка и отделка камня для памятников</w:t>
      </w:r>
      <w:r>
        <w:rPr>
          <w:rFonts w:ascii="Times New Roman" w:hAnsi="Times New Roman"/>
          <w:sz w:val="24"/>
          <w:szCs w:val="24"/>
        </w:rPr>
        <w:t>.</w:t>
      </w:r>
    </w:p>
    <w:p w:rsidR="00EE7DE6" w:rsidRDefault="00EE7DE6" w:rsidP="00D36029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43AC3" w:rsidRDefault="00243AC3" w:rsidP="002C1A7D">
      <w:pPr>
        <w:widowControl w:val="0"/>
        <w:tabs>
          <w:tab w:val="left" w:pos="1297"/>
        </w:tabs>
        <w:spacing w:after="0" w:line="298" w:lineRule="exact"/>
        <w:ind w:left="600"/>
        <w:jc w:val="center"/>
        <w:rPr>
          <w:rFonts w:ascii="Times New Roman" w:eastAsia="Arial Unicode MS" w:hAnsi="Times New Roman"/>
          <w:b/>
          <w:bCs/>
          <w:iCs/>
          <w:color w:val="000000"/>
          <w:sz w:val="24"/>
          <w:szCs w:val="24"/>
          <w:lang w:eastAsia="ru-RU" w:bidi="ru-RU"/>
        </w:rPr>
      </w:pPr>
    </w:p>
    <w:p w:rsidR="002C1A7D" w:rsidRDefault="002C1A7D" w:rsidP="002C1A7D">
      <w:pPr>
        <w:widowControl w:val="0"/>
        <w:tabs>
          <w:tab w:val="left" w:pos="1297"/>
        </w:tabs>
        <w:spacing w:after="0" w:line="298" w:lineRule="exact"/>
        <w:ind w:left="600"/>
        <w:jc w:val="center"/>
        <w:rPr>
          <w:rFonts w:ascii="Times New Roman" w:eastAsia="Arial Unicode MS" w:hAnsi="Times New Roman"/>
          <w:b/>
          <w:bCs/>
          <w:iCs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b/>
          <w:bCs/>
          <w:iCs/>
          <w:color w:val="000000"/>
          <w:sz w:val="24"/>
          <w:szCs w:val="24"/>
          <w:lang w:eastAsia="ru-RU" w:bidi="ru-RU"/>
        </w:rPr>
        <w:lastRenderedPageBreak/>
        <w:t>2.3.4. Информационная система градостроительной деятельности</w:t>
      </w:r>
    </w:p>
    <w:p w:rsidR="002C1A7D" w:rsidRPr="002C1A7D" w:rsidRDefault="002C1A7D" w:rsidP="002C1A7D">
      <w:pPr>
        <w:widowControl w:val="0"/>
        <w:tabs>
          <w:tab w:val="left" w:pos="1297"/>
        </w:tabs>
        <w:spacing w:after="0" w:line="298" w:lineRule="exact"/>
        <w:ind w:left="600"/>
        <w:jc w:val="center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</w:p>
    <w:p w:rsidR="002C1A7D" w:rsidRPr="002C1A7D" w:rsidRDefault="002C1A7D" w:rsidP="00EF0E71">
      <w:pPr>
        <w:widowControl w:val="0"/>
        <w:tabs>
          <w:tab w:val="left" w:pos="1297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Информационные системы обеспечения градостроительной деятельности (ИСОГД) - организованный в соответствии с требованиями Градостроительным кодексом Российской Федерации систематизированный свод документированных сведений о развитии территорий, об их застройке, о земельных участках, об объектах капитального строительства и иных необходимых для осуществления градостроительной деятельности сведений.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Целью ведения ИСОГД является обеспечение органов государственной власти, органов местного самоуправления, физических и юридических лиц достоверными сведениями, необходимыми для осуществления градостроительной, инвестиционной и иной хозяйственной деятельности, проведения землеустройства.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Ведение ИСОГД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осуществляется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управлением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архитектуры и градостроительства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Департамента муниципальной собственности и градостроительства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администрации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путем сбора, документирования, актуализации, обработки, систематизации, учета и хранения сведений, необходимых для осуществления градостроительной деятельности, в соответствии с требованиями Градостроительного кодекса РФ, постановления Правительства РФ от 09.06.2006 №363 «Об информационном обеспечении градостроительной деятельности».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В соответствии со статьёй 56 Градостроительного кодекса Российской Федерации, ИСОГД включает в себя (в текстовой форме и в виде карт (схем)):</w:t>
      </w:r>
    </w:p>
    <w:p w:rsidR="002C1A7D" w:rsidRPr="002C1A7D" w:rsidRDefault="002C1A7D" w:rsidP="00EF0E71">
      <w:pPr>
        <w:widowControl w:val="0"/>
        <w:numPr>
          <w:ilvl w:val="0"/>
          <w:numId w:val="33"/>
        </w:numPr>
        <w:tabs>
          <w:tab w:val="left" w:pos="914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сведения:</w:t>
      </w:r>
    </w:p>
    <w:p w:rsidR="002C1A7D" w:rsidRPr="002C1A7D" w:rsidRDefault="002C1A7D" w:rsidP="00EF0E71">
      <w:pPr>
        <w:widowControl w:val="0"/>
        <w:tabs>
          <w:tab w:val="left" w:pos="899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а)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документах территориального планирования Российской Федерации в части, касающейся территорий муни</w:t>
      </w:r>
      <w:r w:rsidRPr="00C415F7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ци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пальных образований;</w:t>
      </w:r>
    </w:p>
    <w:p w:rsidR="002C1A7D" w:rsidRPr="002C1A7D" w:rsidRDefault="002C1A7D" w:rsidP="00EF0E71">
      <w:pPr>
        <w:widowControl w:val="0"/>
        <w:tabs>
          <w:tab w:val="left" w:pos="1061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б)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документах территориального планирования субъектов Российской Федерации в части, касающейся территорий муниципальных образований;</w:t>
      </w:r>
    </w:p>
    <w:p w:rsidR="002C1A7D" w:rsidRPr="002C1A7D" w:rsidRDefault="002C1A7D" w:rsidP="00EF0E71">
      <w:pPr>
        <w:widowControl w:val="0"/>
        <w:tabs>
          <w:tab w:val="left" w:pos="904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в)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документах территориального планирования муни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u w:val="single"/>
          <w:lang w:eastAsia="ru-RU" w:bidi="ru-RU"/>
        </w:rPr>
        <w:t>ц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ипальных образований, материалах по их обоснованию;</w:t>
      </w:r>
    </w:p>
    <w:p w:rsidR="002C1A7D" w:rsidRPr="002C1A7D" w:rsidRDefault="002C1A7D" w:rsidP="00EF0E71">
      <w:pPr>
        <w:widowControl w:val="0"/>
        <w:tabs>
          <w:tab w:val="left" w:pos="938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г)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правилах землепользования и застройки, внесении в них изменений;</w:t>
      </w:r>
    </w:p>
    <w:p w:rsidR="002C1A7D" w:rsidRPr="002C1A7D" w:rsidRDefault="002C1A7D" w:rsidP="00EF0E71">
      <w:pPr>
        <w:widowControl w:val="0"/>
        <w:tabs>
          <w:tab w:val="left" w:pos="943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д)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документации по планировке территории;</w:t>
      </w:r>
    </w:p>
    <w:p w:rsidR="002C1A7D" w:rsidRPr="002C1A7D" w:rsidRDefault="002C1A7D" w:rsidP="00EF0E71">
      <w:pPr>
        <w:widowControl w:val="0"/>
        <w:tabs>
          <w:tab w:val="left" w:pos="914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е)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об изученности природных и техногенных условий на основании материалов и результатов инженерных изысканий;</w:t>
      </w:r>
    </w:p>
    <w:p w:rsidR="002C1A7D" w:rsidRPr="002C1A7D" w:rsidRDefault="002C1A7D" w:rsidP="00EF0E71">
      <w:pPr>
        <w:widowControl w:val="0"/>
        <w:tabs>
          <w:tab w:val="left" w:pos="1061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ж)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резервировании земель и об изъятии земельных участков для государственных или муни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u w:val="single"/>
          <w:lang w:eastAsia="ru-RU" w:bidi="ru-RU"/>
        </w:rPr>
        <w:t>ц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ипальных нужд;</w:t>
      </w:r>
    </w:p>
    <w:p w:rsidR="002C1A7D" w:rsidRPr="002C1A7D" w:rsidRDefault="002C1A7D" w:rsidP="00EF0E71">
      <w:pPr>
        <w:widowControl w:val="0"/>
        <w:tabs>
          <w:tab w:val="left" w:pos="995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з)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геодезических и картографических материалах;</w:t>
      </w:r>
    </w:p>
    <w:p w:rsidR="002C1A7D" w:rsidRPr="002C1A7D" w:rsidRDefault="002C1A7D" w:rsidP="00EF0E71">
      <w:pPr>
        <w:widowControl w:val="0"/>
        <w:tabs>
          <w:tab w:val="left" w:pos="952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создании искусственного земельного участка;</w:t>
      </w:r>
    </w:p>
    <w:p w:rsidR="002C1A7D" w:rsidRPr="002C1A7D" w:rsidRDefault="002C1A7D" w:rsidP="00EF0E71">
      <w:pPr>
        <w:widowControl w:val="0"/>
        <w:numPr>
          <w:ilvl w:val="0"/>
          <w:numId w:val="33"/>
        </w:numPr>
        <w:tabs>
          <w:tab w:val="left" w:pos="943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дела о застроенных и подлежащих застройке земельных участках;</w:t>
      </w:r>
    </w:p>
    <w:p w:rsidR="002C1A7D" w:rsidRPr="002C1A7D" w:rsidRDefault="002C1A7D" w:rsidP="00EF0E71">
      <w:pPr>
        <w:widowControl w:val="0"/>
        <w:numPr>
          <w:ilvl w:val="0"/>
          <w:numId w:val="33"/>
        </w:numPr>
        <w:tabs>
          <w:tab w:val="left" w:pos="943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иные документы и материалы.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Предоставление сведений ИСОГД осуществляется в рамках предоставления муниципальной услуги бесплатно (по запросам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самоуправления; физических и юридических лиц в случаях, предусмотренных федеральными законами) или за плату (по запросам физических и юридических лиц).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proofErr w:type="gramStart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Ежегодно, размер платы за предоставление сведений, содержащихся в ИСОГД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, устанавливается постановлением администрации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, на основании методики определения размера платы за предоставление сведений, содержащихся в ИСОГД, утверждаемой Министерством экономического развития и торговли Российской Федерации, но не более максимально установленного постановлением Правительства РФ от 09.06.2006 №363 «Об информационном обеспечении градостроительной деятельности» размера платы.</w:t>
      </w:r>
      <w:proofErr w:type="gramEnd"/>
    </w:p>
    <w:p w:rsidR="002C1A7D" w:rsidRPr="002C1A7D" w:rsidRDefault="002C1A7D" w:rsidP="00EF0E71">
      <w:pPr>
        <w:widowControl w:val="0"/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 изменяющемся информационном, законодательном, инвестиционном пространстве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lastRenderedPageBreak/>
        <w:t>необходимо постоянное совершенствование ИСОГД с целью обеспечения решения следующих задач:</w:t>
      </w:r>
    </w:p>
    <w:p w:rsidR="002C1A7D" w:rsidRPr="002C1A7D" w:rsidRDefault="002C1A7D" w:rsidP="00EF0E71">
      <w:pPr>
        <w:widowControl w:val="0"/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• формирование единого экономического и градостроительного пространства территории;</w:t>
      </w:r>
    </w:p>
    <w:p w:rsidR="002C1A7D" w:rsidRPr="002C1A7D" w:rsidRDefault="002C1A7D" w:rsidP="00EF0E71">
      <w:pPr>
        <w:widowControl w:val="0"/>
        <w:numPr>
          <w:ilvl w:val="0"/>
          <w:numId w:val="34"/>
        </w:numPr>
        <w:tabs>
          <w:tab w:val="left" w:pos="793"/>
        </w:tabs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повышение эффективности деятельности органов местного самоуправления, уполномоченных в области градостроительного и инвестиционного регулирования;</w:t>
      </w:r>
    </w:p>
    <w:p w:rsidR="002C1A7D" w:rsidRPr="002C1A7D" w:rsidRDefault="002C1A7D" w:rsidP="00EF0E71">
      <w:pPr>
        <w:widowControl w:val="0"/>
        <w:numPr>
          <w:ilvl w:val="0"/>
          <w:numId w:val="34"/>
        </w:numPr>
        <w:tabs>
          <w:tab w:val="left" w:pos="783"/>
        </w:tabs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целостность и эффективность градостроительных решений за счет применения комплексного подхода к разработке градостроительной документации, внесению изменений в градостроительную документацию и приведения градостроительной документации к единой системе требований;</w:t>
      </w:r>
    </w:p>
    <w:p w:rsidR="002C1A7D" w:rsidRPr="002C1A7D" w:rsidRDefault="002C1A7D" w:rsidP="00EF0E71">
      <w:pPr>
        <w:widowControl w:val="0"/>
        <w:numPr>
          <w:ilvl w:val="0"/>
          <w:numId w:val="34"/>
        </w:numPr>
        <w:tabs>
          <w:tab w:val="left" w:pos="783"/>
        </w:tabs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повышение инвестиционной привлекательности и конкурентоспособности территории муниципальных образований </w:t>
      </w:r>
      <w:r w:rsidR="000E593F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 w:rsidR="000E593F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;</w:t>
      </w:r>
    </w:p>
    <w:p w:rsidR="002C1A7D" w:rsidRPr="002C1A7D" w:rsidRDefault="002C1A7D" w:rsidP="00EF0E71">
      <w:pPr>
        <w:widowControl w:val="0"/>
        <w:numPr>
          <w:ilvl w:val="0"/>
          <w:numId w:val="34"/>
        </w:numPr>
        <w:tabs>
          <w:tab w:val="left" w:pos="788"/>
        </w:tabs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устранение административных барьеров при оформлении проектной и разрешительной документации.</w:t>
      </w:r>
    </w:p>
    <w:p w:rsidR="002C1A7D" w:rsidRPr="002C1A7D" w:rsidRDefault="002C1A7D" w:rsidP="00EF0E71">
      <w:pPr>
        <w:widowControl w:val="0"/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Обеспечение комплексного и устойчивого развития территорий, осуществления строительства основывается на территориальном планировании, градостроительном зонировании и планировке территории.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proofErr w:type="gramStart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В целях, в том числе,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строительства, в 20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15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году решениями Думы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утверждены документы градостроительного зонирования - правила землепо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льзования и застройки 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(ПЗЗ), в которых установлены территориальные зоны, градостроительные регламенты (виды разрешенного использования земельных участков и объектов</w:t>
      </w:r>
      <w:proofErr w:type="gram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капитального строительства, предельные (минимальные и (или) максимальные размеры земельных участков,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строительства).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 связи с масштабными изменениями федерального законодательства,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вступившими в силу с 2017 года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утвержден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ы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новые </w:t>
      </w:r>
      <w:r w:rsidR="007F67B6" w:rsidRP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правила землепользования и </w:t>
      </w:r>
      <w:proofErr w:type="gramStart"/>
      <w:r w:rsidR="007F67B6" w:rsidRP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застройки города</w:t>
      </w:r>
      <w:proofErr w:type="gramEnd"/>
      <w:r w:rsidR="007F67B6" w:rsidRP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7F67B6" w:rsidRP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В 201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8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- 20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19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годах планируется выполнить работы по внесению сведений о территориальных зонах в Единый государственный реестр недвижимости.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Утверждены местные нормативы градострои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тельного проектирования 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, с учетом которых осуществляется подготовка документов территориального планирования.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Нормативы градостроительного проектирования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города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устанавливают совокупность расчетных показателей минимально допустимого уровня обеспеченности объектами местного значения поселения, относящимися к таким областям как: электро-, тепл</w:t>
      </w:r>
      <w:proofErr w:type="gramStart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о-</w:t>
      </w:r>
      <w:proofErr w:type="gram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, газо- и водоснабжение населения, водоотведение, автомобильные дороги местного значения; объектами</w:t>
      </w:r>
      <w:r w:rsidRPr="00C415F7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благоустройства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территории,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Разработаны программы комплексного развития социальной, транспортной и комму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нальной инфраструктуры 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Документацией по планиров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ке территории полностью покрыта </w:t>
      </w:r>
      <w:r w:rsidR="00C415F7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застроенная часть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территори</w:t>
      </w:r>
      <w:r w:rsidR="00C415F7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.</w:t>
      </w:r>
    </w:p>
    <w:p w:rsid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 настоящее время, на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официальном сайте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отражена информация об инвестиционных площадках для реализации инвестиционных проектов, а также реестры инвестиционных проектов реализованных, реализуемых и планируемых к реализации на территории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.</w:t>
      </w:r>
      <w:r w:rsidR="00C415F7" w:rsidRPr="00C415F7">
        <w:t xml:space="preserve"> </w:t>
      </w:r>
      <w:r w:rsidR="00791D77">
        <w:t>(</w:t>
      </w:r>
      <w:hyperlink r:id="rId42" w:history="1">
        <w:r w:rsidR="00791D77" w:rsidRPr="00791D77">
          <w:rPr>
            <w:rStyle w:val="af"/>
            <w:rFonts w:ascii="Times New Roman" w:eastAsia="Arial Unicode MS" w:hAnsi="Times New Roman"/>
            <w:sz w:val="24"/>
            <w:szCs w:val="24"/>
            <w:u w:val="none"/>
            <w:lang w:eastAsia="ru-RU" w:bidi="ru-RU"/>
          </w:rPr>
          <w:t>http://adm.ugorsk.ru/about/statistics/ekonomika/investitsionnaya-deyatelnost/investitsionnye-predlozheniya</w:t>
        </w:r>
      </w:hyperlink>
      <w:r w:rsidR="00791D77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)</w:t>
      </w:r>
    </w:p>
    <w:p w:rsidR="002C1A7D" w:rsidRPr="002C1A7D" w:rsidRDefault="002C1A7D" w:rsidP="00EF0E71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 2019 - 2020 годах планируется расширение возможностей </w:t>
      </w:r>
      <w:r w:rsidR="00EF0E71" w:rsidRPr="00EF0E71">
        <w:rPr>
          <w:rFonts w:ascii="Times New Roman" w:eastAsia="Arial Unicode MS" w:hAnsi="Times New Roman"/>
          <w:sz w:val="24"/>
          <w:szCs w:val="24"/>
          <w:lang w:eastAsia="ru-RU" w:bidi="ru-RU"/>
        </w:rPr>
        <w:t>сайта</w:t>
      </w:r>
      <w:r w:rsidRPr="00EF0E71">
        <w:rPr>
          <w:rFonts w:ascii="Times New Roman" w:eastAsia="Arial Unicode MS" w:hAnsi="Times New Roman"/>
          <w:sz w:val="24"/>
          <w:szCs w:val="24"/>
          <w:lang w:eastAsia="ru-RU" w:bidi="ru-RU"/>
        </w:rPr>
        <w:t xml:space="preserve">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в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lastRenderedPageBreak/>
        <w:t xml:space="preserve">части отображения в режиме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val="en-US" w:bidi="en-US"/>
        </w:rPr>
        <w:t>on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bidi="en-US"/>
        </w:rPr>
        <w:t>-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val="en-US" w:bidi="en-US"/>
        </w:rPr>
        <w:t>line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bidi="en-US"/>
        </w:rPr>
        <w:t xml:space="preserve">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сведений об имеющейся инфраструктуре, резервах мощностей, зонах покрытия связью, свободных земельных участках, наличии градостроительной документации и документов территориального планирования, и других сведений, необходимых для планирования и реализации инвестиционных проектов.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proofErr w:type="gramStart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 соответствии с требованиями Градостроительного кодекса Российской Федерации, помимо прочего, проекты документов территориального планирования и материалы по их обоснованию, документы территориального планирования, правила землепользования и застройки (включая изменения в них), нормативы градостроительного проектирования размещаются с использованием официального сайта в сети «Интернет» </w:t>
      </w:r>
      <w:hyperlink r:id="rId43" w:history="1"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(</w:t>
        </w:r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val="en-US" w:bidi="en-US"/>
          </w:rPr>
          <w:t>http</w:t>
        </w:r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://</w:t>
        </w:r>
        <w:proofErr w:type="spellStart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val="en-US" w:bidi="en-US"/>
          </w:rPr>
          <w:t>fgis</w:t>
        </w:r>
        <w:proofErr w:type="spellEnd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.</w:t>
        </w:r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val="en-US" w:bidi="en-US"/>
          </w:rPr>
          <w:t>economy</w:t>
        </w:r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.</w:t>
        </w:r>
        <w:proofErr w:type="spellStart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val="en-US" w:bidi="en-US"/>
          </w:rPr>
          <w:t>gov</w:t>
        </w:r>
        <w:proofErr w:type="spellEnd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.</w:t>
        </w:r>
        <w:proofErr w:type="spellStart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val="en-US" w:bidi="en-US"/>
          </w:rPr>
          <w:t>ru</w:t>
        </w:r>
        <w:proofErr w:type="spellEnd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)</w:t>
        </w:r>
      </w:hyperlink>
      <w:r w:rsidRPr="002C1A7D">
        <w:rPr>
          <w:rFonts w:ascii="Times New Roman" w:eastAsia="Arial Unicode MS" w:hAnsi="Times New Roman"/>
          <w:color w:val="000000"/>
          <w:sz w:val="24"/>
          <w:szCs w:val="24"/>
          <w:lang w:bidi="en-US"/>
        </w:rPr>
        <w:t xml:space="preserve">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в Федеральной информационной системе территориального планирования (ФГИС ТП), доступ к которой обеспечен для физических</w:t>
      </w:r>
      <w:proofErr w:type="gram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и юридических лиц с учетом законодательства Российской Федерации о государственной тайне. Доступ к информации, размещенной во ФГИС ТП, осуществляется без взимания платы (пункт 7 статьи 57.1 Градостроительного кодекса Российской Федерации).</w:t>
      </w:r>
    </w:p>
    <w:p w:rsidR="007A26D3" w:rsidRDefault="007A26D3" w:rsidP="007A26D3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F67B6" w:rsidRDefault="007F67B6" w:rsidP="007A26D3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67B6" w:rsidRPr="007F67B6" w:rsidRDefault="007F67B6" w:rsidP="007F67B6">
      <w:p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7B6">
        <w:rPr>
          <w:rFonts w:ascii="Times New Roman" w:hAnsi="Times New Roman"/>
          <w:b/>
          <w:sz w:val="24"/>
          <w:szCs w:val="24"/>
        </w:rPr>
        <w:t>2.3.5.</w:t>
      </w:r>
      <w:r w:rsidRPr="007F67B6">
        <w:rPr>
          <w:rFonts w:ascii="Times New Roman" w:hAnsi="Times New Roman"/>
          <w:b/>
          <w:sz w:val="24"/>
          <w:szCs w:val="24"/>
        </w:rPr>
        <w:tab/>
        <w:t>Муниципальные программы</w:t>
      </w:r>
    </w:p>
    <w:p w:rsidR="007F67B6" w:rsidRDefault="007F67B6" w:rsidP="007F67B6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67B6" w:rsidRPr="007F67B6" w:rsidRDefault="007F67B6" w:rsidP="007F67B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67B6">
        <w:rPr>
          <w:rFonts w:ascii="Times New Roman" w:hAnsi="Times New Roman"/>
          <w:sz w:val="24"/>
          <w:szCs w:val="24"/>
        </w:rPr>
        <w:t xml:space="preserve">Мероприятия по улучшению инвестиционного климата предусмотрены при разработке и исполнении муниципальных программ </w:t>
      </w:r>
      <w:r w:rsidR="003372B8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3372B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7F67B6">
        <w:rPr>
          <w:rFonts w:ascii="Times New Roman" w:hAnsi="Times New Roman"/>
          <w:sz w:val="24"/>
          <w:szCs w:val="24"/>
        </w:rPr>
        <w:t>.</w:t>
      </w:r>
    </w:p>
    <w:p w:rsidR="007F67B6" w:rsidRPr="007F67B6" w:rsidRDefault="007F67B6" w:rsidP="007F67B6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7F67B6" w:rsidRPr="007F67B6" w:rsidSect="003F0ADD">
          <w:footerReference w:type="default" r:id="rId44"/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  <w:r w:rsidRPr="007F67B6">
        <w:rPr>
          <w:rFonts w:ascii="Times New Roman" w:hAnsi="Times New Roman"/>
          <w:sz w:val="24"/>
          <w:szCs w:val="24"/>
        </w:rPr>
        <w:t>Муниципальные программы участвуют в выполнении мероприятий настоящей Стратегии.</w:t>
      </w:r>
    </w:p>
    <w:p w:rsidR="007A26D3" w:rsidRPr="00D857FD" w:rsidRDefault="003372B8" w:rsidP="003372B8">
      <w:pPr>
        <w:tabs>
          <w:tab w:val="left" w:pos="139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857FD">
        <w:rPr>
          <w:rFonts w:ascii="Times New Roman" w:hAnsi="Times New Roman"/>
          <w:sz w:val="24"/>
          <w:szCs w:val="24"/>
        </w:rPr>
        <w:lastRenderedPageBreak/>
        <w:t>Таблица 15</w:t>
      </w:r>
    </w:p>
    <w:p w:rsidR="003372B8" w:rsidRPr="00D857FD" w:rsidRDefault="003372B8" w:rsidP="003372B8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7FD">
        <w:rPr>
          <w:rFonts w:ascii="Times New Roman" w:hAnsi="Times New Roman"/>
          <w:sz w:val="24"/>
          <w:szCs w:val="24"/>
        </w:rPr>
        <w:t xml:space="preserve">Распределение бюджетных ассигнований по целевым статьям (муниципальным программам (МП) и непрограммным направлениям деятельности) расходов бюджета города </w:t>
      </w:r>
      <w:proofErr w:type="spellStart"/>
      <w:r w:rsidRPr="00D857FD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857FD">
        <w:rPr>
          <w:rFonts w:ascii="Times New Roman" w:hAnsi="Times New Roman"/>
          <w:sz w:val="24"/>
          <w:szCs w:val="24"/>
        </w:rPr>
        <w:t xml:space="preserve"> на 2017-2019 годы, руб.</w:t>
      </w: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51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82"/>
        <w:gridCol w:w="1560"/>
        <w:gridCol w:w="1701"/>
        <w:gridCol w:w="1417"/>
        <w:gridCol w:w="1417"/>
      </w:tblGrid>
      <w:tr w:rsidR="00747848" w:rsidRPr="00747848" w:rsidTr="00747848">
        <w:trPr>
          <w:trHeight w:hRule="exact" w:val="38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Наименование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2017г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2018г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2019г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2020</w:t>
            </w:r>
          </w:p>
        </w:tc>
      </w:tr>
      <w:tr w:rsidR="00747848" w:rsidRPr="00747848" w:rsidTr="00747848">
        <w:trPr>
          <w:trHeight w:hRule="exact" w:val="3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«Управление муниципальными финансами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2014 - 2020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76 240,0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62 000,0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56 000,0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42 000,0</w:t>
            </w:r>
          </w:p>
        </w:tc>
      </w:tr>
      <w:tr w:rsidR="00747848" w:rsidRPr="00747848" w:rsidTr="00747848">
        <w:trPr>
          <w:trHeight w:hRule="exact" w:val="29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«Обеспечение доступным и комфортным жильем жителей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–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152626,9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46 900,1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43 236,7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43 236,7</w:t>
            </w:r>
          </w:p>
        </w:tc>
      </w:tr>
      <w:tr w:rsidR="00747848" w:rsidRPr="00747848" w:rsidTr="00747848">
        <w:trPr>
          <w:trHeight w:hRule="exact" w:val="555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« Энергосбережение и повышение энергетической эффективности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33 310,0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8 410,0</w:t>
            </w:r>
          </w:p>
        </w:tc>
      </w:tr>
      <w:tr w:rsidR="00747848" w:rsidRPr="00747848" w:rsidTr="00747848">
        <w:trPr>
          <w:trHeight w:hRule="exact" w:val="287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жилищно-коммунального комплекса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116 017,4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173 265,8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90 348,0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44 972,8</w:t>
            </w:r>
          </w:p>
        </w:tc>
      </w:tr>
      <w:tr w:rsidR="00747848" w:rsidRPr="00747848" w:rsidTr="00747848">
        <w:trPr>
          <w:trHeight w:hRule="exact" w:val="291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сети автомобильных дорог и транспорта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304 979,0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130 314,2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150 398,0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136 678,2</w:t>
            </w:r>
          </w:p>
        </w:tc>
      </w:tr>
      <w:tr w:rsidR="00747848" w:rsidRPr="00747848" w:rsidTr="00747848">
        <w:trPr>
          <w:trHeight w:hRule="exact" w:val="451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«Социально-экономическое развитие и совершенствование государственного и муниципального управления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390 941,9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391 309,4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304 977,3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304 977,3</w:t>
            </w:r>
          </w:p>
        </w:tc>
      </w:tr>
      <w:tr w:rsidR="00747848" w:rsidRPr="00747848" w:rsidTr="00747848">
        <w:trPr>
          <w:trHeight w:hRule="exact" w:val="27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образования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–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1 416 357,9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1 383 217,7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1 437 837,7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1 493 687,3</w:t>
            </w:r>
          </w:p>
        </w:tc>
      </w:tr>
      <w:tr w:rsidR="00747848" w:rsidRPr="00747848" w:rsidTr="00747848">
        <w:trPr>
          <w:trHeight w:hRule="exact" w:val="26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физической культуры и спорта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–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252 057,4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86 682,1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86 682,1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86 682,1</w:t>
            </w:r>
          </w:p>
        </w:tc>
      </w:tr>
      <w:tr w:rsidR="00747848" w:rsidRPr="00747848" w:rsidTr="00747848">
        <w:trPr>
          <w:trHeight w:hRule="exact" w:val="278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культуры и туризма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228 514,2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188 298,7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187 604,4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187 604,4</w:t>
            </w:r>
          </w:p>
        </w:tc>
      </w:tr>
      <w:tr w:rsidR="00747848" w:rsidRPr="00747848" w:rsidTr="00747848">
        <w:trPr>
          <w:trHeight w:hRule="exact" w:val="548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гражданского и информационного общества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23 823,8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16 493,0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16 493,0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16 543,0</w:t>
            </w:r>
          </w:p>
        </w:tc>
      </w:tr>
      <w:tr w:rsidR="00747848" w:rsidRPr="00747848" w:rsidTr="00747848">
        <w:trPr>
          <w:trHeight w:hRule="exact" w:val="52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«Охрана окружающей среды, обращение с отходами производства и потребления, использование и защита городских лесов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30 563,7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27 936,1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27 936,1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27 936,1</w:t>
            </w:r>
          </w:p>
        </w:tc>
      </w:tr>
      <w:tr w:rsidR="00747848" w:rsidRPr="00747848" w:rsidTr="00747848">
        <w:trPr>
          <w:trHeight w:hRule="exact" w:val="52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«Профилактика правонарушений, противодействие коррупции и незаконному обороту наркотиков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2014 - 2020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8448,0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8029,3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7947,6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1660,5</w:t>
            </w:r>
          </w:p>
        </w:tc>
      </w:tr>
      <w:tr w:rsidR="00747848" w:rsidRPr="00747848" w:rsidTr="00747848">
        <w:trPr>
          <w:trHeight w:hRule="exact" w:val="37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«Капитальный ремонт жилищного фонда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6 590,70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6 490,90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5 588,10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6 146,10</w:t>
            </w:r>
          </w:p>
        </w:tc>
      </w:tr>
      <w:tr w:rsidR="00747848" w:rsidRPr="00747848" w:rsidTr="00747848">
        <w:trPr>
          <w:trHeight w:hRule="exact" w:val="41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«Отдых и оздоровление детей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–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27 239,2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24 069,7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24 069,7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24 069,7</w:t>
            </w:r>
          </w:p>
        </w:tc>
      </w:tr>
      <w:tr w:rsidR="00747848" w:rsidRPr="00747848" w:rsidTr="00747848">
        <w:trPr>
          <w:trHeight w:hRule="exact" w:val="27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Непрограммные расходы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ind w:left="28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ind w:left="28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</w:tr>
      <w:tr w:rsidR="00747848" w:rsidRPr="00747848" w:rsidTr="00747848">
        <w:trPr>
          <w:trHeight w:hRule="exact" w:val="278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ind w:left="28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ind w:left="28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ind w:left="28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</w:tr>
    </w:tbl>
    <w:p w:rsidR="003372B8" w:rsidRP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71E2F" w:rsidRDefault="00371E2F" w:rsidP="00371E2F">
      <w:pPr>
        <w:rPr>
          <w:rFonts w:ascii="Times New Roman" w:hAnsi="Times New Roman"/>
          <w:sz w:val="24"/>
          <w:szCs w:val="24"/>
        </w:rPr>
      </w:pPr>
    </w:p>
    <w:p w:rsidR="00D857FD" w:rsidRPr="00371E2F" w:rsidRDefault="00D857FD" w:rsidP="00371E2F">
      <w:pPr>
        <w:rPr>
          <w:rFonts w:ascii="Times New Roman" w:hAnsi="Times New Roman"/>
          <w:sz w:val="24"/>
          <w:szCs w:val="24"/>
        </w:rPr>
        <w:sectPr w:rsidR="00D857FD" w:rsidRPr="00371E2F" w:rsidSect="003372B8">
          <w:pgSz w:w="16838" w:h="11906" w:orient="landscape"/>
          <w:pgMar w:top="851" w:right="1134" w:bottom="1559" w:left="1134" w:header="709" w:footer="709" w:gutter="0"/>
          <w:cols w:space="708"/>
          <w:docGrid w:linePitch="360"/>
        </w:sectPr>
      </w:pPr>
    </w:p>
    <w:p w:rsidR="00D857FD" w:rsidRPr="00D857FD" w:rsidRDefault="00D857FD" w:rsidP="00D857FD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57FD">
        <w:rPr>
          <w:rFonts w:ascii="Times New Roman" w:hAnsi="Times New Roman"/>
          <w:b/>
          <w:sz w:val="24"/>
          <w:szCs w:val="24"/>
        </w:rPr>
        <w:lastRenderedPageBreak/>
        <w:t>2.3.6. От идеи до реализации</w:t>
      </w:r>
    </w:p>
    <w:p w:rsidR="003372B8" w:rsidRPr="00D857FD" w:rsidRDefault="00D857FD" w:rsidP="00D857FD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857FD">
        <w:rPr>
          <w:rFonts w:ascii="Times New Roman" w:hAnsi="Times New Roman"/>
          <w:sz w:val="24"/>
          <w:szCs w:val="24"/>
        </w:rPr>
        <w:t>Любой прожект, чтобы стать проектом, должен пройти следующие стадии: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2698"/>
        <w:gridCol w:w="6101"/>
      </w:tblGrid>
      <w:tr w:rsidR="00D857FD" w:rsidRPr="00D857FD" w:rsidTr="00EE7DE6">
        <w:trPr>
          <w:trHeight w:hRule="exact" w:val="49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EE7DE6" w:rsidP="00EE7DE6">
            <w:pPr>
              <w:widowControl w:val="0"/>
              <w:spacing w:after="6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bidi="en-US"/>
              </w:rPr>
              <w:t>№</w:t>
            </w:r>
          </w:p>
          <w:p w:rsidR="00D857FD" w:rsidRPr="00D857FD" w:rsidRDefault="00D857FD" w:rsidP="00EE7DE6">
            <w:pPr>
              <w:widowControl w:val="0"/>
              <w:spacing w:before="60"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п</w:t>
            </w:r>
            <w:proofErr w:type="gramEnd"/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/п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Стадия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Описание</w:t>
            </w:r>
          </w:p>
        </w:tc>
      </w:tr>
      <w:tr w:rsidR="00D857FD" w:rsidRPr="00D857FD" w:rsidTr="00EE7DE6">
        <w:trPr>
          <w:trHeight w:hRule="exact"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Замысел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Возникновение инвестиционной идеи</w:t>
            </w:r>
          </w:p>
        </w:tc>
      </w:tr>
      <w:tr w:rsidR="00D857FD" w:rsidRPr="00D857FD" w:rsidTr="00EE7DE6">
        <w:trPr>
          <w:trHeight w:hRule="exact"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Формирование прожекта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Анализ проблемы (цели, требования, задачи)</w:t>
            </w:r>
          </w:p>
        </w:tc>
      </w:tr>
      <w:tr w:rsidR="00D857FD" w:rsidRPr="00D857FD" w:rsidTr="00EE7DE6">
        <w:trPr>
          <w:trHeight w:hRule="exact" w:val="76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Определение лица, которое будет реализовывать проект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Разработка концепции (анализ выполнимости, альтернативные концепции)</w:t>
            </w:r>
          </w:p>
        </w:tc>
      </w:tr>
      <w:tr w:rsidR="00D857FD" w:rsidRPr="00D857FD" w:rsidTr="00EE7DE6">
        <w:trPr>
          <w:trHeight w:hRule="exact" w:val="76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Анализ внешних и внутренних факторов и рисков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На каких условиях будет реализовываться проект? Какие будут преференции?</w:t>
            </w:r>
          </w:p>
        </w:tc>
      </w:tr>
      <w:tr w:rsidR="00D857FD" w:rsidRPr="00D857FD" w:rsidTr="00EE7DE6">
        <w:trPr>
          <w:trHeight w:hRule="exact" w:val="102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Определение механизмов взаимодействия с инвестором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Создание площадки взаимодействия с инвестором (точки кипения). Важно наличие инвестиционного доверия. Таким </w:t>
            </w:r>
            <w:proofErr w:type="gramStart"/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образом</w:t>
            </w:r>
            <w:proofErr w:type="gramEnd"/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 взаимодействие должно происходить не на площадке органа местного самоуправления</w:t>
            </w:r>
          </w:p>
        </w:tc>
      </w:tr>
      <w:tr w:rsidR="00D857FD" w:rsidRPr="00D857FD" w:rsidTr="00EE7DE6">
        <w:trPr>
          <w:trHeight w:hRule="exact" w:val="5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Формирование инвестиционного проекта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Детальная проработка (инвестиционная площадка, спецификации, чертежи, планы)</w:t>
            </w:r>
          </w:p>
        </w:tc>
      </w:tr>
      <w:tr w:rsidR="00D857FD" w:rsidRPr="00D857FD" w:rsidTr="00EE7DE6">
        <w:trPr>
          <w:trHeight w:hRule="exact" w:val="51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Принятие решения о запуске проекта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Выполнение проекта (рабочая документация, испытания, приемка)</w:t>
            </w:r>
          </w:p>
        </w:tc>
      </w:tr>
      <w:tr w:rsidR="00D857FD" w:rsidRPr="00D857FD" w:rsidTr="00EE7DE6">
        <w:trPr>
          <w:trHeight w:hRule="exact" w:val="3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Реализация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Сопровождение инвестиционного проекта в режиме одного окна</w:t>
            </w:r>
          </w:p>
        </w:tc>
      </w:tr>
    </w:tbl>
    <w:p w:rsidR="003372B8" w:rsidRPr="00D857FD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7DE6" w:rsidRPr="00EE7DE6" w:rsidRDefault="00EE7DE6" w:rsidP="00EE7DE6">
      <w:pPr>
        <w:tabs>
          <w:tab w:val="left" w:pos="709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7DE6">
        <w:rPr>
          <w:rFonts w:ascii="Times New Roman" w:hAnsi="Times New Roman"/>
          <w:b/>
          <w:sz w:val="24"/>
          <w:szCs w:val="24"/>
        </w:rPr>
        <w:t>2.4.</w:t>
      </w:r>
      <w:r w:rsidRPr="00EE7DE6">
        <w:rPr>
          <w:rFonts w:ascii="Times New Roman" w:hAnsi="Times New Roman"/>
          <w:b/>
          <w:sz w:val="24"/>
          <w:szCs w:val="24"/>
        </w:rPr>
        <w:tab/>
        <w:t>Инструменты взаимодействия с инвесторами</w:t>
      </w:r>
    </w:p>
    <w:p w:rsidR="003372B8" w:rsidRPr="00EE7DE6" w:rsidRDefault="00EE7DE6" w:rsidP="00EE7DE6">
      <w:p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7DE6">
        <w:rPr>
          <w:rFonts w:ascii="Times New Roman" w:hAnsi="Times New Roman"/>
          <w:b/>
          <w:sz w:val="24"/>
          <w:szCs w:val="24"/>
        </w:rPr>
        <w:t>2.4.1.</w:t>
      </w:r>
      <w:r w:rsidRPr="00EE7DE6">
        <w:rPr>
          <w:rFonts w:ascii="Times New Roman" w:hAnsi="Times New Roman"/>
          <w:b/>
          <w:sz w:val="24"/>
          <w:szCs w:val="24"/>
        </w:rPr>
        <w:tab/>
      </w:r>
      <w:r w:rsidR="004756EA" w:rsidRPr="004756EA">
        <w:rPr>
          <w:rFonts w:ascii="Times New Roman" w:hAnsi="Times New Roman"/>
          <w:b/>
          <w:sz w:val="24"/>
          <w:szCs w:val="24"/>
        </w:rPr>
        <w:t>Координационный совет по вопросам развития инвестиционной деятельности</w:t>
      </w: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 xml:space="preserve">В городе </w:t>
      </w:r>
      <w:proofErr w:type="spellStart"/>
      <w:r w:rsidRPr="00EE7DE6">
        <w:rPr>
          <w:rFonts w:ascii="Times New Roman" w:hAnsi="Times New Roman"/>
          <w:sz w:val="24"/>
          <w:szCs w:val="24"/>
        </w:rPr>
        <w:t>Югорске</w:t>
      </w:r>
      <w:proofErr w:type="spellEnd"/>
      <w:r w:rsidRPr="00EE7DE6">
        <w:rPr>
          <w:rFonts w:ascii="Times New Roman" w:hAnsi="Times New Roman"/>
          <w:sz w:val="24"/>
          <w:szCs w:val="24"/>
        </w:rPr>
        <w:t xml:space="preserve"> создан Координационный совет по вопросам развития инвестиционной деятельности, целью работы которого является содействие развитию инвестиционной деятельности на территории города </w:t>
      </w:r>
      <w:proofErr w:type="spellStart"/>
      <w:r w:rsidRPr="00EE7DE6">
        <w:rPr>
          <w:rFonts w:ascii="Times New Roman" w:hAnsi="Times New Roman"/>
          <w:sz w:val="24"/>
          <w:szCs w:val="24"/>
        </w:rPr>
        <w:t>Югорска</w:t>
      </w:r>
      <w:proofErr w:type="spellEnd"/>
      <w:r w:rsidRPr="00EE7DE6">
        <w:rPr>
          <w:rFonts w:ascii="Times New Roman" w:hAnsi="Times New Roman"/>
          <w:sz w:val="24"/>
          <w:szCs w:val="24"/>
        </w:rPr>
        <w:t xml:space="preserve">, включая привлечение инвестиций для реализации приоритетных инвестиционных проектов (в том числе на принципах государственно (муниципального) – частного партнерства).  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Продолжают оставаться актуальными проблемы, с которыми сталкиваются в процессе своей деятельности предприниматели: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E7DE6">
        <w:rPr>
          <w:rFonts w:ascii="Times New Roman" w:hAnsi="Times New Roman"/>
          <w:sz w:val="24"/>
          <w:szCs w:val="24"/>
        </w:rPr>
        <w:t>- недостаточность собственных финансовых ресурсов, в том числе для использования современных технологий и оборудования, сложность получения кредитов из-за достаточно высоких, по сравнению с доходностью бизнеса, ставок платы за кредитные ресурсы и жестких требований банков к обеспечению, связанных с получением кредитов;</w:t>
      </w:r>
      <w:proofErr w:type="gramEnd"/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 xml:space="preserve">- отсутствие помещений для сдачи в аренду субъектам предпринимательства, используемых для предпринимательской деятельности (перечень </w:t>
      </w:r>
      <w:proofErr w:type="gramStart"/>
      <w:r w:rsidRPr="00EE7DE6">
        <w:rPr>
          <w:rFonts w:ascii="Times New Roman" w:hAnsi="Times New Roman"/>
          <w:sz w:val="24"/>
          <w:szCs w:val="24"/>
        </w:rPr>
        <w:t>муниципального имущества, предназначенного для передачи в аренду предпринимателям сформирован</w:t>
      </w:r>
      <w:proofErr w:type="gramEnd"/>
      <w:r w:rsidRPr="00EE7DE6">
        <w:rPr>
          <w:rFonts w:ascii="Times New Roman" w:hAnsi="Times New Roman"/>
          <w:sz w:val="24"/>
          <w:szCs w:val="24"/>
        </w:rPr>
        <w:t>, однако в нем отражены только те объекты недвижимости, которые фактически уже находятся в пользовании субъектов предпринимательства);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- слабая имущественная база (недостаточность основных фондов) малых предприятий и, как следствие, недостаточность собственного обеспечения исполнения обязательств по кредитному договору;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- высокие издержки при «вхождении на рынок» для начинающих субъектов малого предпринимательства, в том числе высокая арендная плата за нежилые помещения;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- недостаток квалифицированных кадров, знаний и навыков ведения предпринимательской деятельности.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 xml:space="preserve">Данные обстоятельства требуют принятия мер по созданию благоприятных условий для предпринимателей города и содействию решению вышеуказанных проблем. Наиболее эффективной мерой является предоставление субъектам различного рода субсидий на погашение издержек, связанных с осуществлением предпринимательской деятельности. Кроме предоставления субсидий возможно использование альтернативных форм </w:t>
      </w:r>
      <w:r w:rsidRPr="00EE7DE6">
        <w:rPr>
          <w:rFonts w:ascii="Times New Roman" w:hAnsi="Times New Roman"/>
          <w:sz w:val="24"/>
          <w:szCs w:val="24"/>
        </w:rPr>
        <w:lastRenderedPageBreak/>
        <w:t>стимулирования развития субъектов: механизмов (мероприятий) консультационной и информационной поддержки (проведение конференций, форумов, круглых столов и т.д.), проведения различных образовательных мероприятий. Необходимо также привлекать предпринимателей к реализации проектов в сфере организации молодежного и детского досуга, развития внутреннего туризма, социального предпринимательства, промышленного производства, сельского хозяйства, развития бытовых и платных услуг населению.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В настоящее время наиболее актуальным является привлечение в малый бизнес молодежи, которая, являясь наиболее мобильной частью общества, стремится идти вперед, искать новые направления в бизнесе. Поддержка молодежного предпринимательства – это содействие стремлению молодежи к самостоятельности, самореализации, экономической независимости, развитие рыночного мышления. Выявление творческих, интересных и финансово привлекательных проектов – одна из задач, которая будет способствовать успешному социально – экономическому развитию города.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E7DE6">
        <w:rPr>
          <w:rFonts w:ascii="Times New Roman" w:hAnsi="Times New Roman"/>
          <w:sz w:val="24"/>
          <w:szCs w:val="24"/>
        </w:rPr>
        <w:t>Особое внимание необходимо уделить формированию партнерских отношений с бизнесом: привлечение представителей малого и среднего предпринимательства в постоянно действующие органы – координационные и экспертные советы, с целью участия бизнес сообщества в решении вопросов, касающихся развития малого и среднего предпринимательства в городе, привлечение к участию в публичных мероприятиях (семинары, конкурсы, выставки, ярмарки), направленных на формирование благоприятного общественного мнения о малом предпринимательстве, способствующих продвижению</w:t>
      </w:r>
      <w:proofErr w:type="gramEnd"/>
      <w:r w:rsidRPr="00EE7DE6">
        <w:rPr>
          <w:rFonts w:ascii="Times New Roman" w:hAnsi="Times New Roman"/>
          <w:sz w:val="24"/>
          <w:szCs w:val="24"/>
        </w:rPr>
        <w:t xml:space="preserve"> товаров и услуг местных товаропроизводителей.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 xml:space="preserve">Инфраструктуру поддержки субъектов малого и среднего предпринимательства города </w:t>
      </w:r>
      <w:proofErr w:type="spellStart"/>
      <w:r w:rsidRPr="00EE7DE6">
        <w:rPr>
          <w:rFonts w:ascii="Times New Roman" w:hAnsi="Times New Roman"/>
          <w:sz w:val="24"/>
          <w:szCs w:val="24"/>
        </w:rPr>
        <w:t>Югорска</w:t>
      </w:r>
      <w:proofErr w:type="spellEnd"/>
      <w:r w:rsidRPr="00EE7DE6">
        <w:rPr>
          <w:rFonts w:ascii="Times New Roman" w:hAnsi="Times New Roman"/>
          <w:sz w:val="24"/>
          <w:szCs w:val="24"/>
        </w:rPr>
        <w:t xml:space="preserve"> образуют филиал Фонда поддержки предпринимательства Югры в городе Советский и Фонд Югорская региональная </w:t>
      </w:r>
      <w:proofErr w:type="spellStart"/>
      <w:r w:rsidRPr="00EE7DE6">
        <w:rPr>
          <w:rFonts w:ascii="Times New Roman" w:hAnsi="Times New Roman"/>
          <w:sz w:val="24"/>
          <w:szCs w:val="24"/>
        </w:rPr>
        <w:t>микрофинансовая</w:t>
      </w:r>
      <w:proofErr w:type="spellEnd"/>
      <w:r w:rsidRPr="00EE7DE6">
        <w:rPr>
          <w:rFonts w:ascii="Times New Roman" w:hAnsi="Times New Roman"/>
          <w:sz w:val="24"/>
          <w:szCs w:val="24"/>
        </w:rPr>
        <w:t xml:space="preserve"> организация Советское отделение.</w:t>
      </w:r>
    </w:p>
    <w:p w:rsidR="003372B8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Безусловно, малый бизнес – довольно сложное и рискованное занятие, требующее, прежде всего, большой самоотдачи, стремление к новому, умение самостоятельно находить и принимать решения. Задачи, заявленные в подпрограмме, направлены на сохранение достигнутых результатов и качественное изменение отраслевой структуры малого предпринимательства путем развития приоритетных видов предпринимательской деятельности. Сектор малого и среднего предпринимательства должен занять одно из основных мест в социально – экономическом развитии города, создавая реальные возможности населению для самореализации и занятия индивидуальным бизнесом, решая различные социальные и экономические задачи города. А решать данные задачи можно лишь совместными усилиями и согласованными действиями самих предпринимателей, органов государственной власти и органов местного самоуправления.</w:t>
      </w: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  <w:sectPr w:rsidR="00EE7DE6" w:rsidSect="00D857FD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EE7DE6" w:rsidRPr="00EE7DE6" w:rsidRDefault="00EE7DE6" w:rsidP="00EE7DE6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E7DE6">
        <w:rPr>
          <w:rFonts w:ascii="Times New Roman" w:hAnsi="Times New Roman"/>
          <w:b/>
          <w:i/>
          <w:sz w:val="24"/>
          <w:szCs w:val="24"/>
        </w:rPr>
        <w:lastRenderedPageBreak/>
        <w:t>2.4.2.</w:t>
      </w:r>
      <w:r w:rsidRPr="00EE7DE6"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E7DE6">
        <w:rPr>
          <w:rFonts w:ascii="Times New Roman" w:hAnsi="Times New Roman"/>
          <w:b/>
          <w:i/>
          <w:sz w:val="24"/>
          <w:szCs w:val="24"/>
        </w:rPr>
        <w:t>Инвестиционные идеи</w:t>
      </w:r>
    </w:p>
    <w:p w:rsidR="00EE7DE6" w:rsidRPr="00A70998" w:rsidRDefault="00EE7DE6" w:rsidP="00A70998">
      <w:pPr>
        <w:tabs>
          <w:tab w:val="left" w:pos="1395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 xml:space="preserve">В рамках разработки стратегии проведен анализ проблем и потенциальных инвестиционных возможностей </w:t>
      </w:r>
      <w:r w:rsidR="00262D20">
        <w:rPr>
          <w:rFonts w:ascii="Times New Roman" w:hAnsi="Times New Roman"/>
          <w:sz w:val="24"/>
          <w:szCs w:val="24"/>
        </w:rPr>
        <w:t>города.</w:t>
      </w:r>
      <w:r w:rsidRPr="00EE7DE6">
        <w:rPr>
          <w:rFonts w:ascii="Times New Roman" w:hAnsi="Times New Roman"/>
          <w:sz w:val="24"/>
          <w:szCs w:val="24"/>
        </w:rPr>
        <w:t xml:space="preserve"> </w:t>
      </w:r>
    </w:p>
    <w:p w:rsidR="00EE7DE6" w:rsidRDefault="00EE7DE6" w:rsidP="00EE7DE6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 xml:space="preserve">Реестр проблем и потенциальных инвестиционных возможностей </w:t>
      </w:r>
      <w:r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</w:p>
    <w:p w:rsidR="00A70998" w:rsidRDefault="00A70998" w:rsidP="00A70998">
      <w:pPr>
        <w:tabs>
          <w:tab w:val="left" w:pos="1395"/>
        </w:tabs>
        <w:spacing w:after="0" w:line="240" w:lineRule="auto"/>
        <w:ind w:right="-598"/>
        <w:jc w:val="right"/>
        <w:rPr>
          <w:rFonts w:ascii="Times New Roman" w:hAnsi="Times New Roman"/>
          <w:sz w:val="24"/>
          <w:szCs w:val="24"/>
        </w:rPr>
      </w:pPr>
      <w:r w:rsidRPr="00A70998">
        <w:rPr>
          <w:rFonts w:ascii="Times New Roman" w:hAnsi="Times New Roman"/>
          <w:sz w:val="24"/>
          <w:szCs w:val="24"/>
        </w:rPr>
        <w:t>Таблица 16</w:t>
      </w:r>
    </w:p>
    <w:tbl>
      <w:tblPr>
        <w:tblpPr w:leftFromText="180" w:rightFromText="180" w:vertAnchor="page" w:horzAnchor="margin" w:tblpY="2411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3402"/>
        <w:gridCol w:w="3261"/>
        <w:gridCol w:w="3402"/>
      </w:tblGrid>
      <w:tr w:rsidR="00886204" w:rsidRPr="00B51AAA" w:rsidTr="00DA72CC">
        <w:trPr>
          <w:trHeight w:val="706"/>
          <w:tblHeader/>
        </w:trPr>
        <w:tc>
          <w:tcPr>
            <w:tcW w:w="2376" w:type="dxa"/>
            <w:shd w:val="clear" w:color="auto" w:fill="auto"/>
            <w:vAlign w:val="center"/>
          </w:tcPr>
          <w:p w:rsidR="00886204" w:rsidRPr="00B51AAA" w:rsidRDefault="00886204" w:rsidP="00B51AAA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Проблема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B51AAA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Суть (описание) проблемы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886204" w:rsidP="00B51AAA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Ресурс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886204" w:rsidP="00886204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Предлагаемое решение</w:t>
            </w:r>
          </w:p>
          <w:p w:rsidR="00886204" w:rsidRPr="00B51AAA" w:rsidRDefault="00886204" w:rsidP="00886204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(инвестиционная идея)</w:t>
            </w:r>
          </w:p>
        </w:tc>
        <w:tc>
          <w:tcPr>
            <w:tcW w:w="3402" w:type="dxa"/>
            <w:vAlign w:val="center"/>
          </w:tcPr>
          <w:p w:rsidR="00886204" w:rsidRDefault="00886204" w:rsidP="00B51AAA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Примечание</w:t>
            </w:r>
          </w:p>
        </w:tc>
      </w:tr>
      <w:tr w:rsidR="00886204" w:rsidRPr="00B51AAA" w:rsidTr="00DA72CC">
        <w:trPr>
          <w:trHeight w:val="1114"/>
        </w:trPr>
        <w:tc>
          <w:tcPr>
            <w:tcW w:w="2376" w:type="dxa"/>
            <w:shd w:val="clear" w:color="auto" w:fill="auto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достопримечательных мест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достопримечательных мест, мест отдыха выходного дня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886204" w:rsidP="00DA72CC">
            <w:pPr>
              <w:tabs>
                <w:tab w:val="left" w:pos="819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proofErr w:type="spellStart"/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Историко</w:t>
            </w: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softHyphen/>
              <w:t>культурное</w:t>
            </w:r>
            <w:proofErr w:type="spellEnd"/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 наследие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 музей под открытым небом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Суеват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-Пауль»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886204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музейно-туристического комплекса "Ворота в Югру»</w:t>
            </w:r>
          </w:p>
        </w:tc>
        <w:tc>
          <w:tcPr>
            <w:tcW w:w="3402" w:type="dxa"/>
            <w:vAlign w:val="center"/>
          </w:tcPr>
          <w:p w:rsidR="00886204" w:rsidRPr="00B51AAA" w:rsidRDefault="003C498B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 xml:space="preserve">На территории комплекса планируется </w:t>
            </w:r>
            <w:proofErr w:type="gramStart"/>
            <w:r w:rsidRPr="00B51AAA">
              <w:rPr>
                <w:rFonts w:ascii="Times New Roman" w:hAnsi="Times New Roman"/>
              </w:rPr>
              <w:t>разместить</w:t>
            </w:r>
            <w:proofErr w:type="gramEnd"/>
            <w:r w:rsidRPr="00B51AAA">
              <w:rPr>
                <w:rFonts w:ascii="Times New Roman" w:hAnsi="Times New Roman"/>
              </w:rPr>
              <w:t xml:space="preserve"> целый ряд музейных, гостиничных, досугово-развлекательных объектов – гостиничный и спортивно-развлекательный комплекс, вместительную парковку, </w:t>
            </w:r>
            <w:proofErr w:type="spellStart"/>
            <w:r w:rsidRPr="00B51AAA">
              <w:rPr>
                <w:rFonts w:ascii="Times New Roman" w:hAnsi="Times New Roman"/>
              </w:rPr>
              <w:t>этнодеревню</w:t>
            </w:r>
            <w:proofErr w:type="spellEnd"/>
            <w:r w:rsidRPr="00B51AAA">
              <w:rPr>
                <w:rFonts w:ascii="Times New Roman" w:hAnsi="Times New Roman"/>
              </w:rPr>
              <w:t xml:space="preserve"> с различными экспозициями, что позволит развивать внутренний туризм, и, как одно из направлений -  туризм выходного дня, а также дорожную инфраструктуру</w:t>
            </w:r>
          </w:p>
        </w:tc>
      </w:tr>
      <w:tr w:rsidR="00886204" w:rsidRPr="00B51AAA" w:rsidTr="00DA72CC">
        <w:trPr>
          <w:trHeight w:val="1114"/>
        </w:trPr>
        <w:tc>
          <w:tcPr>
            <w:tcW w:w="2376" w:type="dxa"/>
            <w:shd w:val="clear" w:color="auto" w:fill="auto"/>
            <w:vAlign w:val="center"/>
          </w:tcPr>
          <w:p w:rsidR="00DA72CC" w:rsidRPr="00EE7DE6" w:rsidRDefault="00DA72CC" w:rsidP="00DA72C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Отсутствие</w:t>
            </w:r>
          </w:p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автостанции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мест для стоянки междугородних автобусов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Размещение объекта предусмотрено генеральным планом города </w:t>
            </w:r>
            <w:proofErr w:type="spellStart"/>
            <w:r>
              <w:rPr>
                <w:rFonts w:ascii="Times New Roman" w:hAnsi="Times New Roman"/>
              </w:rPr>
              <w:t>Югорска</w:t>
            </w:r>
            <w:proofErr w:type="spellEnd"/>
            <w:r>
              <w:rPr>
                <w:rFonts w:ascii="Times New Roman" w:hAnsi="Times New Roman"/>
              </w:rPr>
              <w:t xml:space="preserve">, проектом планировки 8 микрорайона 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Привлечение инвестора для строительства автостанции</w:t>
            </w:r>
          </w:p>
        </w:tc>
        <w:tc>
          <w:tcPr>
            <w:tcW w:w="3402" w:type="dxa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Возможность получения услуг автоперевозок. Улучшение качества жизни жителей г.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Югорска</w:t>
            </w:r>
            <w:proofErr w:type="spellEnd"/>
          </w:p>
        </w:tc>
      </w:tr>
      <w:tr w:rsidR="00DA72CC" w:rsidRPr="00B51AAA" w:rsidTr="00DA72CC">
        <w:trPr>
          <w:trHeight w:val="1114"/>
        </w:trPr>
        <w:tc>
          <w:tcPr>
            <w:tcW w:w="2376" w:type="dxa"/>
            <w:shd w:val="clear" w:color="auto" w:fill="auto"/>
            <w:vAlign w:val="center"/>
          </w:tcPr>
          <w:p w:rsidR="00DA72CC" w:rsidRPr="00EE7DE6" w:rsidRDefault="00DA72CC" w:rsidP="00DA72C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Style w:val="2105pt"/>
                <w:rFonts w:eastAsia="Calibri"/>
              </w:rPr>
              <w:t>Строительство нового жилья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A72CC" w:rsidRDefault="00243D8D" w:rsidP="00243D8D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Style w:val="2105pt"/>
                <w:rFonts w:eastAsia="Calibri"/>
              </w:rPr>
              <w:t xml:space="preserve">232 </w:t>
            </w:r>
            <w:proofErr w:type="gramStart"/>
            <w:r>
              <w:rPr>
                <w:rStyle w:val="2105pt"/>
                <w:rFonts w:eastAsia="Calibri"/>
              </w:rPr>
              <w:t>жилых</w:t>
            </w:r>
            <w:proofErr w:type="gramEnd"/>
            <w:r>
              <w:rPr>
                <w:rStyle w:val="2105pt"/>
                <w:rFonts w:eastAsia="Calibri"/>
              </w:rPr>
              <w:t xml:space="preserve"> дома стоят в программе переселения из ветхого жилья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72CC" w:rsidRDefault="00243D8D" w:rsidP="00DA72CC">
            <w:pPr>
              <w:tabs>
                <w:tab w:val="left" w:pos="819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Style w:val="2105pt"/>
                <w:rFonts w:eastAsia="Calibri"/>
              </w:rPr>
              <w:t>Наличие земельных участков, поставленных на ГКУ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A72CC" w:rsidRPr="00EE7DE6" w:rsidRDefault="00243D8D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Style w:val="2105pt"/>
                <w:rFonts w:eastAsia="Calibri"/>
              </w:rPr>
              <w:t>Привлечение инвесторов для застройки территории (строительство многоквартирных жилых домов)</w:t>
            </w:r>
          </w:p>
        </w:tc>
        <w:tc>
          <w:tcPr>
            <w:tcW w:w="3402" w:type="dxa"/>
            <w:vAlign w:val="center"/>
          </w:tcPr>
          <w:p w:rsidR="00DA72CC" w:rsidRPr="00EE7DE6" w:rsidRDefault="00243D8D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Style w:val="2105pt"/>
                <w:rFonts w:eastAsia="Calibri"/>
              </w:rPr>
              <w:t>Приобретение земельных участков через торги</w:t>
            </w:r>
          </w:p>
        </w:tc>
      </w:tr>
      <w:tr w:rsidR="00243D8D" w:rsidRPr="00B51AAA" w:rsidTr="00DA72CC">
        <w:trPr>
          <w:trHeight w:val="1114"/>
        </w:trPr>
        <w:tc>
          <w:tcPr>
            <w:tcW w:w="2376" w:type="dxa"/>
            <w:shd w:val="clear" w:color="auto" w:fill="auto"/>
            <w:vAlign w:val="center"/>
          </w:tcPr>
          <w:p w:rsidR="00243D8D" w:rsidRDefault="00243D8D" w:rsidP="00DA72CC">
            <w:pPr>
              <w:widowControl w:val="0"/>
              <w:spacing w:after="0" w:line="240" w:lineRule="auto"/>
              <w:rPr>
                <w:rStyle w:val="2105pt"/>
                <w:rFonts w:eastAsia="Calibri"/>
              </w:rPr>
            </w:pPr>
            <w:r>
              <w:rPr>
                <w:rStyle w:val="2105pt"/>
                <w:rFonts w:eastAsia="Calibri"/>
              </w:rPr>
              <w:t>Нехватка общеобразовательных школ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42633" w:rsidRPr="00B51AAA" w:rsidRDefault="00242633" w:rsidP="0024263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 xml:space="preserve">Необходимость дополнительного создания учебных мест для перехода в односменный режим работы общеобразовательных </w:t>
            </w:r>
            <w:r w:rsidRPr="00B51AAA">
              <w:rPr>
                <w:rFonts w:ascii="Times New Roman" w:hAnsi="Times New Roman"/>
              </w:rPr>
              <w:lastRenderedPageBreak/>
              <w:t>учреждений</w:t>
            </w:r>
          </w:p>
          <w:p w:rsidR="00243D8D" w:rsidRDefault="00243D8D" w:rsidP="00243D8D">
            <w:pPr>
              <w:tabs>
                <w:tab w:val="left" w:pos="8191"/>
              </w:tabs>
              <w:spacing w:after="0" w:line="240" w:lineRule="auto"/>
              <w:jc w:val="both"/>
              <w:rPr>
                <w:rStyle w:val="2105pt"/>
                <w:rFonts w:eastAsia="Calibri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243D8D" w:rsidRDefault="00F50B42" w:rsidP="00DA72CC">
            <w:pPr>
              <w:tabs>
                <w:tab w:val="left" w:pos="8191"/>
              </w:tabs>
              <w:spacing w:after="0" w:line="240" w:lineRule="auto"/>
              <w:ind w:left="34"/>
              <w:jc w:val="both"/>
              <w:rPr>
                <w:rStyle w:val="2105pt"/>
                <w:rFonts w:eastAsia="Calibri"/>
              </w:rPr>
            </w:pPr>
            <w:r>
              <w:rPr>
                <w:rStyle w:val="2105pt"/>
                <w:rFonts w:eastAsia="Calibri"/>
              </w:rPr>
              <w:lastRenderedPageBreak/>
              <w:t>Наличие земельных участков, поставленных на ГКУ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43D8D" w:rsidRDefault="00242633" w:rsidP="00631907">
            <w:pPr>
              <w:tabs>
                <w:tab w:val="left" w:pos="8191"/>
              </w:tabs>
              <w:spacing w:after="0" w:line="240" w:lineRule="auto"/>
              <w:jc w:val="both"/>
              <w:rPr>
                <w:rStyle w:val="2105pt"/>
                <w:rFonts w:eastAsia="Calibri"/>
              </w:rPr>
            </w:pPr>
            <w:r w:rsidRPr="00B51AAA">
              <w:rPr>
                <w:rFonts w:ascii="Times New Roman" w:hAnsi="Times New Roman"/>
              </w:rPr>
              <w:t xml:space="preserve">В рамках государственной программы Ханты-Мансийского автономного округа – Югры «Развитие образования </w:t>
            </w:r>
            <w:proofErr w:type="gramStart"/>
            <w:r w:rsidRPr="00B51AAA">
              <w:rPr>
                <w:rFonts w:ascii="Times New Roman" w:hAnsi="Times New Roman"/>
              </w:rPr>
              <w:t>в</w:t>
            </w:r>
            <w:proofErr w:type="gramEnd"/>
            <w:r w:rsidRPr="00B51AAA">
              <w:rPr>
                <w:rFonts w:ascii="Times New Roman" w:hAnsi="Times New Roman"/>
              </w:rPr>
              <w:t xml:space="preserve"> </w:t>
            </w:r>
            <w:proofErr w:type="gramStart"/>
            <w:r w:rsidRPr="00B51AAA">
              <w:rPr>
                <w:rFonts w:ascii="Times New Roman" w:hAnsi="Times New Roman"/>
              </w:rPr>
              <w:t>Ханты-Мансийском</w:t>
            </w:r>
            <w:proofErr w:type="gramEnd"/>
            <w:r w:rsidRPr="00B51AAA">
              <w:rPr>
                <w:rFonts w:ascii="Times New Roman" w:hAnsi="Times New Roman"/>
              </w:rPr>
              <w:t xml:space="preserve"> автономном </w:t>
            </w:r>
            <w:r w:rsidRPr="00B51AAA">
              <w:rPr>
                <w:rFonts w:ascii="Times New Roman" w:hAnsi="Times New Roman"/>
              </w:rPr>
              <w:lastRenderedPageBreak/>
              <w:t>округе – Югре на 2016-2020 годы» строительство новых общеобразовательных учреждений мощностью 180, 900 и 650 мест со сроком ввода в эксплуатацию в 2019, 2021 и 2024 годах.</w:t>
            </w:r>
          </w:p>
        </w:tc>
        <w:tc>
          <w:tcPr>
            <w:tcW w:w="3402" w:type="dxa"/>
            <w:vAlign w:val="center"/>
          </w:tcPr>
          <w:p w:rsidR="00631907" w:rsidRDefault="00631907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Style w:val="2105pt"/>
                <w:rFonts w:eastAsia="Calibri"/>
              </w:rPr>
            </w:pPr>
            <w:r>
              <w:rPr>
                <w:rStyle w:val="2105pt"/>
                <w:rFonts w:eastAsia="Calibri"/>
              </w:rPr>
              <w:lastRenderedPageBreak/>
              <w:t>Заключение концессионного соглашения</w:t>
            </w:r>
          </w:p>
          <w:p w:rsidR="00631907" w:rsidRDefault="00631907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Style w:val="2105pt"/>
                <w:rFonts w:eastAsia="Calibri"/>
              </w:rPr>
            </w:pPr>
          </w:p>
        </w:tc>
      </w:tr>
      <w:tr w:rsidR="00886204" w:rsidRPr="00B51AAA" w:rsidTr="00242633">
        <w:tc>
          <w:tcPr>
            <w:tcW w:w="2376" w:type="dxa"/>
            <w:shd w:val="clear" w:color="auto" w:fill="auto"/>
            <w:vAlign w:val="center"/>
          </w:tcPr>
          <w:p w:rsidR="00886204" w:rsidRPr="00B51AAA" w:rsidRDefault="00886204" w:rsidP="00EF0E71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B51AAA">
              <w:rPr>
                <w:rFonts w:ascii="Times New Roman" w:hAnsi="Times New Roman"/>
              </w:rPr>
              <w:lastRenderedPageBreak/>
              <w:t>Низкая дифференциация обрабатывающих производств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Имеются месторождения песка и торфа.</w:t>
            </w:r>
          </w:p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Практическое отсутствие других разведанных природных ресурсов.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242633" w:rsidP="00B51AAA">
            <w:pPr>
              <w:tabs>
                <w:tab w:val="left" w:pos="819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Style w:val="2105pt"/>
                <w:rFonts w:eastAsia="Calibri"/>
              </w:rPr>
              <w:t>Наличие земельных участков, поставленных на ГКУ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242633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242633">
              <w:rPr>
                <w:rFonts w:ascii="Times New Roman" w:hAnsi="Times New Roman"/>
              </w:rPr>
              <w:t xml:space="preserve">Создание на территории муниципального образования город </w:t>
            </w:r>
            <w:proofErr w:type="spellStart"/>
            <w:r w:rsidRPr="00242633">
              <w:rPr>
                <w:rFonts w:ascii="Times New Roman" w:hAnsi="Times New Roman"/>
              </w:rPr>
              <w:t>Югорск</w:t>
            </w:r>
            <w:proofErr w:type="spellEnd"/>
            <w:r w:rsidRPr="00242633">
              <w:rPr>
                <w:rFonts w:ascii="Times New Roman" w:hAnsi="Times New Roman"/>
              </w:rPr>
              <w:t xml:space="preserve"> индустриального парка</w:t>
            </w:r>
          </w:p>
        </w:tc>
        <w:tc>
          <w:tcPr>
            <w:tcW w:w="3402" w:type="dxa"/>
            <w:vAlign w:val="center"/>
          </w:tcPr>
          <w:p w:rsidR="00886204" w:rsidRPr="00B51AAA" w:rsidRDefault="00242633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Выпуск новых производств, создание рабочих мест, дополнительные налоговые поступления</w:t>
            </w:r>
          </w:p>
        </w:tc>
      </w:tr>
      <w:tr w:rsidR="00886204" w:rsidRPr="00B51AAA" w:rsidTr="00242633">
        <w:tc>
          <w:tcPr>
            <w:tcW w:w="2376" w:type="dxa"/>
            <w:shd w:val="clear" w:color="auto" w:fill="auto"/>
            <w:vAlign w:val="center"/>
          </w:tcPr>
          <w:p w:rsidR="00886204" w:rsidRPr="00B51AAA" w:rsidRDefault="00242633" w:rsidP="00242633">
            <w:pPr>
              <w:tabs>
                <w:tab w:val="left" w:pos="210"/>
                <w:tab w:val="num" w:pos="360"/>
                <w:tab w:val="num" w:pos="39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 обеспеченность охвата детей</w:t>
            </w:r>
            <w:r w:rsidRPr="00B51AAA">
              <w:rPr>
                <w:rFonts w:ascii="Times New Roman" w:eastAsia="Times New Roman" w:hAnsi="Times New Roman"/>
              </w:rPr>
              <w:t xml:space="preserve">  в возрасте с 2-х до 3-х лет</w:t>
            </w:r>
            <w:r w:rsidRPr="00B51AAA">
              <w:rPr>
                <w:rFonts w:ascii="Times New Roman" w:eastAsia="Times New Roman" w:hAnsi="Times New Roman"/>
                <w:bCs/>
              </w:rPr>
              <w:t xml:space="preserve"> </w:t>
            </w:r>
            <w:r w:rsidRPr="00B51AAA">
              <w:rPr>
                <w:rFonts w:ascii="Times New Roman" w:eastAsia="Times New Roman" w:hAnsi="Times New Roman"/>
              </w:rPr>
              <w:t>дошкольным образованием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24263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</w:rPr>
              <w:t>Увеличение охвата детей дошкольным образованием с целью предоставления мест в образовательных учреждениях детям в возрасте с 2-х до 3-х лет</w:t>
            </w:r>
            <w:r w:rsidRPr="00B51AAA">
              <w:rPr>
                <w:rFonts w:ascii="Times New Roman" w:eastAsia="Times New Roman" w:hAnsi="Times New Roman"/>
                <w:bCs/>
              </w:rPr>
              <w:t xml:space="preserve"> Недостаточный уровень конкуренции в секторе экономики по оказанию услуг дошкольного образования населению.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242633" w:rsidP="00242633">
            <w:pPr>
              <w:tabs>
                <w:tab w:val="num" w:pos="176"/>
                <w:tab w:val="num" w:pos="360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Style w:val="2105pt"/>
                <w:rFonts w:eastAsia="Calibri"/>
              </w:rPr>
              <w:t>Наличие земельных участков, поставленных на ГКУ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242633" w:rsidP="0024263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51AAA">
              <w:rPr>
                <w:rFonts w:ascii="Times New Roman" w:hAnsi="Times New Roman"/>
              </w:rPr>
              <w:t>Развитие негосударственного сектора услуг дошкольного образования,  привлечение инвесторов в данную сферу</w:t>
            </w:r>
            <w:r w:rsidRPr="00B51AAA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242633" w:rsidRPr="00B51AAA" w:rsidRDefault="00242633" w:rsidP="0024263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Создание условия для получения качественных образовательных услуг</w:t>
            </w:r>
          </w:p>
          <w:p w:rsidR="00886204" w:rsidRPr="00B51AAA" w:rsidRDefault="00886204" w:rsidP="0024263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86204" w:rsidRPr="00B51AAA" w:rsidTr="005413AA">
        <w:tc>
          <w:tcPr>
            <w:tcW w:w="2376" w:type="dxa"/>
            <w:shd w:val="clear" w:color="auto" w:fill="auto"/>
            <w:vAlign w:val="center"/>
          </w:tcPr>
          <w:p w:rsidR="00886204" w:rsidRPr="00B51AAA" w:rsidRDefault="005413AA" w:rsidP="005413AA">
            <w:pPr>
              <w:tabs>
                <w:tab w:val="left" w:pos="210"/>
                <w:tab w:val="num" w:pos="360"/>
                <w:tab w:val="num" w:pos="39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Отсутствие качественной медицинской помощи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5413A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</w:rPr>
              <w:t>Снижение удовлетворенности населения качеством медицинской помощи, недостаточная обеспеченность амбулаторно – поликлиническими учреждениями, врачами, в том числе узких специализаций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5413AA" w:rsidP="005413AA">
            <w:pPr>
              <w:tabs>
                <w:tab w:val="num" w:pos="176"/>
                <w:tab w:val="num" w:pos="360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Style w:val="2105pt"/>
                <w:rFonts w:eastAsia="Calibri"/>
              </w:rPr>
              <w:t>Наличие земельных участков, поставленных на ГКУ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5413AA" w:rsidP="005413A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51AAA">
              <w:rPr>
                <w:rFonts w:ascii="Times New Roman" w:hAnsi="Times New Roman"/>
              </w:rPr>
              <w:t>Развитие негосударственного сектора услуг в сфере здравоохранения, привлечение инвесторов в данную сферу</w:t>
            </w:r>
          </w:p>
        </w:tc>
        <w:tc>
          <w:tcPr>
            <w:tcW w:w="3402" w:type="dxa"/>
            <w:vAlign w:val="center"/>
          </w:tcPr>
          <w:p w:rsidR="00886204" w:rsidRPr="00B51AAA" w:rsidRDefault="005413AA" w:rsidP="005413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51AAA">
              <w:rPr>
                <w:rFonts w:ascii="Times New Roman" w:eastAsia="Times New Roman" w:hAnsi="Times New Roman"/>
                <w:bCs/>
              </w:rPr>
              <w:t>Создание условия для получения качественных медицинских услуг</w:t>
            </w:r>
          </w:p>
        </w:tc>
      </w:tr>
      <w:tr w:rsidR="00886204" w:rsidRPr="00B51AAA" w:rsidTr="005413AA">
        <w:tc>
          <w:tcPr>
            <w:tcW w:w="2376" w:type="dxa"/>
            <w:shd w:val="clear" w:color="auto" w:fill="auto"/>
            <w:vAlign w:val="center"/>
          </w:tcPr>
          <w:p w:rsidR="00886204" w:rsidRPr="00B51AAA" w:rsidRDefault="00886204" w:rsidP="00B51AAA">
            <w:pPr>
              <w:widowControl w:val="0"/>
              <w:spacing w:after="0" w:line="230" w:lineRule="exact"/>
              <w:rPr>
                <w:rFonts w:ascii="Times New Roman" w:eastAsia="Times New Roman" w:hAnsi="Times New Roman"/>
              </w:rPr>
            </w:pPr>
            <w:r w:rsidRPr="00B51AAA">
              <w:rPr>
                <w:rFonts w:ascii="Times New Roman" w:eastAsia="Times New Roman" w:hAnsi="Times New Roman"/>
                <w:color w:val="000000"/>
              </w:rPr>
              <w:t>Дисбаланс спроса и предложений на местном рынке труда</w:t>
            </w:r>
            <w:r w:rsidRPr="00B51AAA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left" w:pos="210"/>
                <w:tab w:val="num" w:pos="360"/>
                <w:tab w:val="num" w:pos="39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51AAA">
              <w:rPr>
                <w:rFonts w:ascii="Times New Roman" w:hAnsi="Times New Roman"/>
                <w:color w:val="000000"/>
              </w:rPr>
              <w:t xml:space="preserve">Неравномерное распределение численности работников по </w:t>
            </w:r>
            <w:r w:rsidRPr="00B51AAA">
              <w:rPr>
                <w:rFonts w:ascii="Times New Roman" w:hAnsi="Times New Roman"/>
                <w:color w:val="000000"/>
              </w:rPr>
              <w:lastRenderedPageBreak/>
              <w:t xml:space="preserve">видам экономической деятельности (в том числе процессы перемещения (текучесть кадров). </w:t>
            </w:r>
            <w:proofErr w:type="gramEnd"/>
          </w:p>
          <w:p w:rsidR="00886204" w:rsidRPr="00B51AAA" w:rsidRDefault="00886204" w:rsidP="00B51AA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5413AA" w:rsidP="005413A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1AAA">
              <w:rPr>
                <w:rFonts w:ascii="Times New Roman" w:eastAsia="Times New Roman" w:hAnsi="Times New Roman"/>
                <w:lang w:eastAsia="ar-SA"/>
              </w:rPr>
              <w:lastRenderedPageBreak/>
              <w:t xml:space="preserve">В городе имеются свободные земельные участки для формирования инвестиционных </w:t>
            </w:r>
            <w:r w:rsidRPr="00B51AAA">
              <w:rPr>
                <w:rFonts w:ascii="Times New Roman" w:eastAsia="Times New Roman" w:hAnsi="Times New Roman"/>
                <w:lang w:eastAsia="ar-SA"/>
              </w:rPr>
              <w:lastRenderedPageBreak/>
              <w:t xml:space="preserve">площадок с возможностью подведения инфраструктуры, в том числе для создания технопарка на территории города </w:t>
            </w:r>
            <w:proofErr w:type="spellStart"/>
            <w:r w:rsidRPr="00B51AAA">
              <w:rPr>
                <w:rFonts w:ascii="Times New Roman" w:eastAsia="Times New Roman" w:hAnsi="Times New Roman"/>
                <w:lang w:eastAsia="ar-SA"/>
              </w:rPr>
              <w:t>Югорска</w:t>
            </w:r>
            <w:proofErr w:type="spellEnd"/>
            <w:r w:rsidRPr="00B51AAA">
              <w:rPr>
                <w:rFonts w:ascii="Times New Roman" w:eastAsia="Times New Roman" w:hAnsi="Times New Roman"/>
                <w:lang w:eastAsia="ar-SA"/>
              </w:rPr>
              <w:t xml:space="preserve">. 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413AA" w:rsidRPr="00B51AAA" w:rsidRDefault="005413AA" w:rsidP="005413AA">
            <w:pPr>
              <w:tabs>
                <w:tab w:val="num" w:pos="176"/>
                <w:tab w:val="num" w:pos="360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</w:rPr>
            </w:pPr>
            <w:r w:rsidRPr="00B51AAA">
              <w:rPr>
                <w:rFonts w:ascii="Times New Roman" w:hAnsi="Times New Roman"/>
                <w:color w:val="000000"/>
              </w:rPr>
              <w:lastRenderedPageBreak/>
              <w:t>Создание новых рабочих ме</w:t>
            </w:r>
            <w:proofErr w:type="gramStart"/>
            <w:r w:rsidRPr="00B51AAA">
              <w:rPr>
                <w:rFonts w:ascii="Times New Roman" w:hAnsi="Times New Roman"/>
                <w:color w:val="000000"/>
              </w:rPr>
              <w:t>ст в св</w:t>
            </w:r>
            <w:proofErr w:type="gramEnd"/>
            <w:r w:rsidRPr="00B51AAA">
              <w:rPr>
                <w:rFonts w:ascii="Times New Roman" w:hAnsi="Times New Roman"/>
                <w:color w:val="000000"/>
              </w:rPr>
              <w:t xml:space="preserve">язи с реализацией инвестиционных проектов по </w:t>
            </w:r>
            <w:r w:rsidRPr="00B51AAA">
              <w:rPr>
                <w:rFonts w:ascii="Times New Roman" w:hAnsi="Times New Roman"/>
                <w:color w:val="000000"/>
              </w:rPr>
              <w:lastRenderedPageBreak/>
              <w:t>созданию новых производств и расширения услуг населению.</w:t>
            </w:r>
          </w:p>
          <w:p w:rsidR="005413AA" w:rsidRPr="00B51AAA" w:rsidRDefault="005413AA" w:rsidP="005413A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1AA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Организация подготовки квалифицированных кадров и переподготовки по новым направлениям и специальностям, </w:t>
            </w:r>
            <w:proofErr w:type="spellStart"/>
            <w:r w:rsidRPr="00B51AAA">
              <w:rPr>
                <w:rFonts w:ascii="Times New Roman" w:eastAsia="Times New Roman" w:hAnsi="Times New Roman"/>
                <w:color w:val="000000"/>
                <w:lang w:eastAsia="ru-RU"/>
              </w:rPr>
              <w:t>восстребованным</w:t>
            </w:r>
            <w:proofErr w:type="spellEnd"/>
            <w:r w:rsidRPr="00B51AA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 рынке труда.</w:t>
            </w:r>
          </w:p>
          <w:p w:rsidR="00886204" w:rsidRPr="00B51AAA" w:rsidRDefault="005413AA" w:rsidP="005413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B51AAA">
              <w:rPr>
                <w:rFonts w:ascii="Times New Roman" w:eastAsia="Times New Roman" w:hAnsi="Times New Roman"/>
                <w:color w:val="000000"/>
                <w:lang w:eastAsia="ru-RU"/>
              </w:rPr>
              <w:t>Развитие направлений экономики, ориентированных на привлечение «свободных» трудовых ресурсов города, в том числе и с использованием надомного труда</w:t>
            </w:r>
          </w:p>
        </w:tc>
        <w:tc>
          <w:tcPr>
            <w:tcW w:w="3402" w:type="dxa"/>
            <w:vAlign w:val="center"/>
          </w:tcPr>
          <w:p w:rsidR="00886204" w:rsidRPr="00B51AAA" w:rsidRDefault="005413AA" w:rsidP="005413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B51AAA">
              <w:rPr>
                <w:rFonts w:ascii="Times New Roman" w:eastAsia="Times New Roman" w:hAnsi="Times New Roman"/>
                <w:lang w:eastAsia="ar-SA"/>
              </w:rPr>
              <w:lastRenderedPageBreak/>
              <w:t xml:space="preserve">Реализация инвестиционных проектов по созданию новых производств и расширению услуг </w:t>
            </w:r>
            <w:r w:rsidRPr="00B51AAA">
              <w:rPr>
                <w:rFonts w:ascii="Times New Roman" w:eastAsia="Times New Roman" w:hAnsi="Times New Roman"/>
                <w:lang w:eastAsia="ar-SA"/>
              </w:rPr>
              <w:lastRenderedPageBreak/>
              <w:t xml:space="preserve">населению - это создание новых рабочих мест, организация подготовки квалифицированных кадров по новым направлениям и специальностям на территории города </w:t>
            </w:r>
            <w:proofErr w:type="spellStart"/>
            <w:r w:rsidRPr="00B51AAA">
              <w:rPr>
                <w:rFonts w:ascii="Times New Roman" w:eastAsia="Times New Roman" w:hAnsi="Times New Roman"/>
                <w:lang w:eastAsia="ar-SA"/>
              </w:rPr>
              <w:t>Югорска</w:t>
            </w:r>
            <w:proofErr w:type="spellEnd"/>
            <w:r w:rsidRPr="00B51AAA">
              <w:rPr>
                <w:rFonts w:ascii="Times New Roman" w:eastAsia="Times New Roman" w:hAnsi="Times New Roman"/>
                <w:lang w:eastAsia="ar-SA"/>
              </w:rPr>
              <w:t>.</w:t>
            </w:r>
          </w:p>
        </w:tc>
      </w:tr>
      <w:tr w:rsidR="00886204" w:rsidRPr="00B51AAA" w:rsidTr="005413AA">
        <w:tc>
          <w:tcPr>
            <w:tcW w:w="2376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num" w:pos="390"/>
                <w:tab w:val="num" w:pos="1210"/>
              </w:tabs>
              <w:spacing w:after="0" w:line="240" w:lineRule="auto"/>
              <w:ind w:left="72"/>
              <w:rPr>
                <w:rFonts w:ascii="Times New Roman" w:hAnsi="Times New Roman"/>
                <w:color w:val="000000"/>
              </w:rPr>
            </w:pPr>
            <w:r w:rsidRPr="00B51AAA">
              <w:rPr>
                <w:rFonts w:ascii="Times New Roman" w:hAnsi="Times New Roman"/>
                <w:color w:val="000000"/>
              </w:rPr>
              <w:lastRenderedPageBreak/>
              <w:t>Износ систем коммунальной инфраструктуры.</w:t>
            </w:r>
          </w:p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Высокая доля сетей коммунальной инфраструктуры, нуждающихся в замене.</w:t>
            </w:r>
          </w:p>
          <w:p w:rsidR="00886204" w:rsidRPr="00B51AAA" w:rsidRDefault="00886204" w:rsidP="00B51AAA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Превышение предельно допустимой концентрации вредных веществ по некоторым параметрам питьевой воды в некоторых микрорайонах города.</w:t>
            </w:r>
          </w:p>
          <w:p w:rsidR="00886204" w:rsidRPr="00B51AAA" w:rsidRDefault="00886204" w:rsidP="00B51AAA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Моральный и физический износ основных фондов систем коммунальной инфраструктуры.</w:t>
            </w:r>
          </w:p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 xml:space="preserve"> </w:t>
            </w:r>
            <w:r w:rsidRPr="00B51AAA">
              <w:rPr>
                <w:rFonts w:ascii="Times New Roman" w:hAnsi="Times New Roman"/>
                <w:color w:val="000000"/>
              </w:rPr>
              <w:t>Развитие системы управления имущественным комплексом коммунальной сферы с использованием концессионных соглашений и иных механизмов государственно (муниципального) - частного партнерства.</w:t>
            </w:r>
            <w:r w:rsidRPr="00B51AAA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 xml:space="preserve">В рамках государственной программы Ханты-Мансийского автономного округа – Югры «Развитие жилищно-коммунального комплекса и повышение энергетической эффективности </w:t>
            </w:r>
            <w:proofErr w:type="gramStart"/>
            <w:r w:rsidRPr="00B51AAA">
              <w:rPr>
                <w:rFonts w:ascii="Times New Roman" w:hAnsi="Times New Roman"/>
              </w:rPr>
              <w:t>в</w:t>
            </w:r>
            <w:proofErr w:type="gramEnd"/>
            <w:r w:rsidRPr="00B51AAA">
              <w:rPr>
                <w:rFonts w:ascii="Times New Roman" w:hAnsi="Times New Roman"/>
              </w:rPr>
              <w:t xml:space="preserve"> </w:t>
            </w:r>
            <w:proofErr w:type="gramStart"/>
            <w:r w:rsidRPr="00B51AAA">
              <w:rPr>
                <w:rFonts w:ascii="Times New Roman" w:hAnsi="Times New Roman"/>
              </w:rPr>
              <w:t>Ханты-Мансийском</w:t>
            </w:r>
            <w:proofErr w:type="gramEnd"/>
            <w:r w:rsidRPr="00B51AAA">
              <w:rPr>
                <w:rFonts w:ascii="Times New Roman" w:hAnsi="Times New Roman"/>
              </w:rPr>
              <w:t xml:space="preserve"> автономном округе – Югре на 2016-2020 годы» проведение капитального ремонта и реконструкции объектов коммунальной инфраструктуры.</w:t>
            </w:r>
          </w:p>
        </w:tc>
        <w:tc>
          <w:tcPr>
            <w:tcW w:w="3402" w:type="dxa"/>
            <w:vAlign w:val="center"/>
          </w:tcPr>
          <w:p w:rsidR="00886204" w:rsidRPr="00B51AAA" w:rsidRDefault="005413AA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качества коммунальных услуг  населению</w:t>
            </w:r>
          </w:p>
        </w:tc>
      </w:tr>
      <w:tr w:rsidR="00886204" w:rsidRPr="00B51AAA" w:rsidTr="005413AA">
        <w:trPr>
          <w:trHeight w:val="1372"/>
        </w:trPr>
        <w:tc>
          <w:tcPr>
            <w:tcW w:w="2376" w:type="dxa"/>
            <w:shd w:val="clear" w:color="auto" w:fill="auto"/>
            <w:vAlign w:val="center"/>
          </w:tcPr>
          <w:p w:rsidR="00886204" w:rsidRPr="00B51AAA" w:rsidRDefault="005413AA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транспортной логистики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B51AA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Отсутствие грузового двора на станции Геологическая, погрузка и выгрузка вагонов производится на подъездных путях.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num" w:pos="643"/>
                <w:tab w:val="num" w:pos="12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B51AAA">
              <w:rPr>
                <w:rFonts w:ascii="Times New Roman" w:hAnsi="Times New Roman"/>
                <w:lang w:eastAsia="ar-SA"/>
              </w:rPr>
              <w:t xml:space="preserve">Город обладает значительным транспортно-логистический потенциалом - имеет удобную транспортную схему: прямое воздушное, железнодорожное, автомобильное сообщение с крупными городами страны и </w:t>
            </w:r>
            <w:r w:rsidRPr="00B51AAA">
              <w:rPr>
                <w:rFonts w:ascii="Times New Roman" w:hAnsi="Times New Roman"/>
                <w:lang w:eastAsia="ar-SA"/>
              </w:rPr>
              <w:lastRenderedPageBreak/>
              <w:t>другими городами региона. Ч</w:t>
            </w:r>
            <w:r w:rsidRPr="00B51AAA">
              <w:rPr>
                <w:rFonts w:ascii="Times New Roman" w:hAnsi="Times New Roman"/>
                <w:color w:val="000000"/>
                <w:lang w:eastAsia="ar-SA"/>
              </w:rPr>
              <w:t>ерез город проходит м</w:t>
            </w:r>
            <w:r w:rsidRPr="00B51AAA">
              <w:rPr>
                <w:rFonts w:ascii="Times New Roman" w:hAnsi="Times New Roman"/>
                <w:lang w:eastAsia="ar-SA"/>
              </w:rPr>
              <w:t>аршрут Томск – Нижневартовск – Серов – Пермь, который является важным элементом формирующейся транспортной сети Российской Федерации. Он проходит через территории четырех субъектов Российской Федерации и объединяет интересы трех федеральных округов – Приволжского, Уральского и Сибирского. Коридор обеспечивает кратчайший выход на северо-западные территории Европейской части страны и в восточные районы Сибири.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5413AA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Создание логистического центра</w:t>
            </w:r>
          </w:p>
        </w:tc>
        <w:tc>
          <w:tcPr>
            <w:tcW w:w="3402" w:type="dxa"/>
            <w:vAlign w:val="center"/>
          </w:tcPr>
          <w:p w:rsidR="00886204" w:rsidRPr="00B51AAA" w:rsidRDefault="005413AA" w:rsidP="005413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Возможность получения услуг 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грузо</w:t>
            </w: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перевозок.</w:t>
            </w:r>
          </w:p>
        </w:tc>
      </w:tr>
      <w:tr w:rsidR="003C498B" w:rsidRPr="00B51AAA" w:rsidTr="003C498B">
        <w:tc>
          <w:tcPr>
            <w:tcW w:w="2376" w:type="dxa"/>
            <w:shd w:val="clear" w:color="auto" w:fill="auto"/>
            <w:vAlign w:val="center"/>
          </w:tcPr>
          <w:p w:rsidR="003C498B" w:rsidRPr="00B51AAA" w:rsidRDefault="003C498B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Слабо развит придорожный сервис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C498B" w:rsidRPr="00B51AAA" w:rsidRDefault="003C498B" w:rsidP="00B51AAA">
            <w:pPr>
              <w:tabs>
                <w:tab w:val="num" w:pos="360"/>
                <w:tab w:val="num" w:pos="390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</w:rPr>
            </w:pPr>
            <w:r w:rsidRPr="00B51AAA">
              <w:rPr>
                <w:rFonts w:ascii="Times New Roman" w:hAnsi="Times New Roman"/>
                <w:color w:val="000000"/>
              </w:rPr>
              <w:t xml:space="preserve">Отсутствие таких видов услуг как: </w:t>
            </w:r>
          </w:p>
          <w:p w:rsidR="003C498B" w:rsidRPr="00B51AAA" w:rsidRDefault="003C498B" w:rsidP="00B51AAA">
            <w:pPr>
              <w:tabs>
                <w:tab w:val="num" w:pos="390"/>
                <w:tab w:val="num" w:pos="643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</w:rPr>
            </w:pPr>
            <w:r w:rsidRPr="00B51AAA">
              <w:rPr>
                <w:rFonts w:ascii="Times New Roman" w:hAnsi="Times New Roman"/>
                <w:color w:val="000000"/>
              </w:rPr>
              <w:t>- центры по гарантийному обслуживанию и  ремонту автотранспорта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498B" w:rsidRDefault="003C498B" w:rsidP="00F44E0E">
            <w:pPr>
              <w:pStyle w:val="21"/>
              <w:shd w:val="clear" w:color="auto" w:fill="auto"/>
              <w:spacing w:after="0" w:line="230" w:lineRule="exact"/>
            </w:pPr>
            <w:r>
              <w:rPr>
                <w:rStyle w:val="2105pt"/>
              </w:rPr>
              <w:t>Близость к Федеральной трассе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C498B" w:rsidRDefault="003C498B" w:rsidP="00F44E0E">
            <w:pPr>
              <w:pStyle w:val="21"/>
              <w:shd w:val="clear" w:color="auto" w:fill="auto"/>
              <w:spacing w:after="0" w:line="230" w:lineRule="exact"/>
            </w:pPr>
            <w:r>
              <w:rPr>
                <w:rStyle w:val="2105pt"/>
              </w:rPr>
              <w:t>Развитие</w:t>
            </w:r>
          </w:p>
          <w:p w:rsidR="003C498B" w:rsidRDefault="003C498B" w:rsidP="00F44E0E">
            <w:pPr>
              <w:pStyle w:val="21"/>
              <w:shd w:val="clear" w:color="auto" w:fill="auto"/>
              <w:spacing w:after="0" w:line="230" w:lineRule="exact"/>
            </w:pPr>
            <w:r>
              <w:rPr>
                <w:rStyle w:val="2105pt"/>
              </w:rPr>
              <w:t>придорожного</w:t>
            </w:r>
          </w:p>
          <w:p w:rsidR="003C498B" w:rsidRDefault="003C498B" w:rsidP="00F44E0E">
            <w:pPr>
              <w:pStyle w:val="21"/>
              <w:shd w:val="clear" w:color="auto" w:fill="auto"/>
              <w:spacing w:after="0" w:line="230" w:lineRule="exact"/>
            </w:pPr>
            <w:r>
              <w:rPr>
                <w:rStyle w:val="2105pt"/>
              </w:rPr>
              <w:t>сервиса</w:t>
            </w:r>
          </w:p>
        </w:tc>
        <w:tc>
          <w:tcPr>
            <w:tcW w:w="3402" w:type="dxa"/>
            <w:vAlign w:val="center"/>
          </w:tcPr>
          <w:p w:rsidR="003C498B" w:rsidRDefault="003C498B" w:rsidP="00F44E0E">
            <w:pPr>
              <w:pStyle w:val="21"/>
              <w:shd w:val="clear" w:color="auto" w:fill="auto"/>
              <w:spacing w:after="0" w:line="230" w:lineRule="exact"/>
            </w:pPr>
            <w:r>
              <w:rPr>
                <w:rStyle w:val="2105pt"/>
              </w:rPr>
              <w:t>Кафе, гостиничный компле</w:t>
            </w:r>
            <w:proofErr w:type="gramStart"/>
            <w:r>
              <w:rPr>
                <w:rStyle w:val="2105pt"/>
              </w:rPr>
              <w:t>кс с пл</w:t>
            </w:r>
            <w:proofErr w:type="gramEnd"/>
            <w:r>
              <w:rPr>
                <w:rStyle w:val="2105pt"/>
              </w:rPr>
              <w:t>ощадкой для отдыха</w:t>
            </w:r>
          </w:p>
        </w:tc>
      </w:tr>
    </w:tbl>
    <w:p w:rsidR="004B1BCC" w:rsidRDefault="004B1BCC" w:rsidP="004B1BCC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7DE6" w:rsidRPr="00EE7DE6" w:rsidRDefault="00EE7DE6" w:rsidP="00EE7DE6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B1291" w:rsidRDefault="003B1291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3B1291" w:rsidSect="00EE7DE6">
          <w:pgSz w:w="16838" w:h="11906" w:orient="landscape"/>
          <w:pgMar w:top="851" w:right="1134" w:bottom="1559" w:left="1134" w:header="709" w:footer="709" w:gutter="0"/>
          <w:cols w:space="708"/>
          <w:docGrid w:linePitch="360"/>
        </w:sectPr>
      </w:pPr>
    </w:p>
    <w:p w:rsidR="003B1291" w:rsidRDefault="003B1291" w:rsidP="003B1291">
      <w:p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B1291">
        <w:rPr>
          <w:rFonts w:ascii="Times New Roman" w:hAnsi="Times New Roman"/>
          <w:b/>
          <w:sz w:val="24"/>
          <w:szCs w:val="24"/>
        </w:rPr>
        <w:lastRenderedPageBreak/>
        <w:t>2.4.3.</w:t>
      </w:r>
      <w:r w:rsidRPr="003B1291">
        <w:rPr>
          <w:rFonts w:ascii="Times New Roman" w:hAnsi="Times New Roman"/>
          <w:b/>
          <w:sz w:val="24"/>
          <w:szCs w:val="24"/>
        </w:rPr>
        <w:tab/>
        <w:t>Подход к решению задач</w:t>
      </w:r>
    </w:p>
    <w:p w:rsidR="004756EA" w:rsidRPr="003B1291" w:rsidRDefault="004756EA" w:rsidP="003B1291">
      <w:p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B1291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B1291">
        <w:rPr>
          <w:rFonts w:ascii="Times New Roman" w:hAnsi="Times New Roman"/>
          <w:b/>
          <w:sz w:val="24"/>
          <w:szCs w:val="24"/>
        </w:rPr>
        <w:t>A.</w:t>
      </w:r>
      <w:r w:rsidRPr="003B1291">
        <w:rPr>
          <w:rFonts w:ascii="Times New Roman" w:hAnsi="Times New Roman"/>
          <w:b/>
          <w:sz w:val="24"/>
          <w:szCs w:val="24"/>
        </w:rPr>
        <w:tab/>
        <w:t>Стратегический подход</w:t>
      </w:r>
    </w:p>
    <w:p w:rsidR="003B1291" w:rsidRPr="003B1291" w:rsidRDefault="003B1291" w:rsidP="003B129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Сущность стратегического подхода к муниципальному управлению составляет переход от приоритета краткосрочных целей к приоритету долгосрочных целей, от ориентации на обращение к текущим задачам к ориентации на решение перспективных проблем.</w:t>
      </w:r>
    </w:p>
    <w:p w:rsidR="003B1291" w:rsidRP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При этом задачи стратегического управления муниципалитета могут быть решены только в увязке со стратегическими целями и задачами государства. Необходимость в согласовании стратегий структур различных уровней власти вызывает необходимость в едином правовом пр</w:t>
      </w:r>
      <w:r>
        <w:rPr>
          <w:rFonts w:ascii="Times New Roman" w:hAnsi="Times New Roman"/>
          <w:sz w:val="24"/>
          <w:szCs w:val="24"/>
        </w:rPr>
        <w:t>остранстве, непротиворечивом за</w:t>
      </w:r>
      <w:r w:rsidRPr="003B1291">
        <w:rPr>
          <w:rFonts w:ascii="Times New Roman" w:hAnsi="Times New Roman"/>
          <w:sz w:val="24"/>
          <w:szCs w:val="24"/>
        </w:rPr>
        <w:t xml:space="preserve">конодательстве, единой системе статистической, финансовой и другой отчетности, организации эффективного взаимодействия органов управления в различных сферах. Поэтому важной составной частью стратегического управления на муниципальном уровне является целенаправленная работа по согласованию интересов населения </w:t>
      </w:r>
      <w:r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с интересами государственной власти и бизнеса.</w:t>
      </w:r>
    </w:p>
    <w:p w:rsid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Целостная система стратегического управления в </w:t>
      </w:r>
      <w:r>
        <w:rPr>
          <w:rFonts w:ascii="Times New Roman" w:hAnsi="Times New Roman"/>
          <w:sz w:val="24"/>
          <w:szCs w:val="24"/>
        </w:rPr>
        <w:t xml:space="preserve">городе </w:t>
      </w:r>
      <w:proofErr w:type="spellStart"/>
      <w:r>
        <w:rPr>
          <w:rFonts w:ascii="Times New Roman" w:hAnsi="Times New Roman"/>
          <w:sz w:val="24"/>
          <w:szCs w:val="24"/>
        </w:rPr>
        <w:t>Югорске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формируется настоящей стратегией, как важной составляющей стратегии социально-экономического развития</w:t>
      </w:r>
      <w:r w:rsidR="00262D20">
        <w:rPr>
          <w:rFonts w:ascii="Times New Roman" w:hAnsi="Times New Roman"/>
          <w:sz w:val="24"/>
          <w:szCs w:val="24"/>
        </w:rPr>
        <w:t xml:space="preserve"> округа</w:t>
      </w:r>
      <w:r w:rsidRPr="003B1291">
        <w:rPr>
          <w:rFonts w:ascii="Times New Roman" w:hAnsi="Times New Roman"/>
          <w:sz w:val="24"/>
          <w:szCs w:val="24"/>
        </w:rPr>
        <w:t>, а также организационным проектированием (сформированы организационные структуры с закрепленным набором задач и функций).</w:t>
      </w:r>
    </w:p>
    <w:p w:rsidR="005836C3" w:rsidRPr="003B1291" w:rsidRDefault="005836C3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5836C3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836C3">
        <w:rPr>
          <w:rFonts w:ascii="Times New Roman" w:hAnsi="Times New Roman"/>
          <w:b/>
          <w:sz w:val="24"/>
          <w:szCs w:val="24"/>
        </w:rPr>
        <w:t>Б. Программно-целевой подход</w:t>
      </w:r>
    </w:p>
    <w:p w:rsidR="005836C3" w:rsidRPr="005836C3" w:rsidRDefault="005836C3" w:rsidP="005836C3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Конечным результатом применения программно-целевого подхода к решению поставленных задач является программа, представляющая собой комплекс всесторонне согласованных экономическ</w:t>
      </w:r>
      <w:r w:rsidR="004756EA">
        <w:rPr>
          <w:rFonts w:ascii="Times New Roman" w:hAnsi="Times New Roman"/>
          <w:sz w:val="24"/>
          <w:szCs w:val="24"/>
        </w:rPr>
        <w:t>их, социальных, производственно-</w:t>
      </w:r>
      <w:r w:rsidRPr="003B1291">
        <w:rPr>
          <w:rFonts w:ascii="Times New Roman" w:hAnsi="Times New Roman"/>
          <w:sz w:val="24"/>
          <w:szCs w:val="24"/>
        </w:rPr>
        <w:t>технических, организационных и научно-исследовательских мероприятий, направленных на достижение четко обозначенной цели.</w:t>
      </w:r>
    </w:p>
    <w:p w:rsidR="003B1291" w:rsidRP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Такие программы, по сути, инструмент перевода глобальных стратегических целей на язык «локальных» целей и задач.</w:t>
      </w:r>
    </w:p>
    <w:p w:rsid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В развитие стратегических направлений в муниципалитете сформированы программы комплексного развития социальной и транспортной инфраструктуры городских и сельских поселений, отраслевые муниципальные прогр</w:t>
      </w:r>
      <w:r>
        <w:rPr>
          <w:rFonts w:ascii="Times New Roman" w:hAnsi="Times New Roman"/>
          <w:sz w:val="24"/>
          <w:szCs w:val="24"/>
        </w:rPr>
        <w:t xml:space="preserve">аммы. В перспективе – внедрение </w:t>
      </w:r>
      <w:r w:rsidRPr="003B1291">
        <w:rPr>
          <w:rFonts w:ascii="Times New Roman" w:hAnsi="Times New Roman"/>
          <w:sz w:val="24"/>
          <w:szCs w:val="24"/>
        </w:rPr>
        <w:t>информационной систем</w:t>
      </w:r>
      <w:r>
        <w:rPr>
          <w:rFonts w:ascii="Times New Roman" w:hAnsi="Times New Roman"/>
          <w:sz w:val="24"/>
          <w:szCs w:val="24"/>
        </w:rPr>
        <w:t xml:space="preserve">ы градостроительной </w:t>
      </w:r>
      <w:r w:rsidRPr="003B1291">
        <w:rPr>
          <w:rFonts w:ascii="Times New Roman" w:hAnsi="Times New Roman"/>
          <w:sz w:val="24"/>
          <w:szCs w:val="24"/>
        </w:rPr>
        <w:t>деятельности.</w:t>
      </w:r>
    </w:p>
    <w:p w:rsidR="00E22626" w:rsidRPr="003B1291" w:rsidRDefault="00E22626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E22626">
      <w:pPr>
        <w:tabs>
          <w:tab w:val="left" w:pos="284"/>
          <w:tab w:val="left" w:pos="567"/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2626">
        <w:rPr>
          <w:rFonts w:ascii="Times New Roman" w:hAnsi="Times New Roman"/>
          <w:b/>
          <w:sz w:val="24"/>
          <w:szCs w:val="24"/>
        </w:rPr>
        <w:t>B.</w:t>
      </w:r>
      <w:r w:rsidRPr="00E22626">
        <w:rPr>
          <w:rFonts w:ascii="Times New Roman" w:hAnsi="Times New Roman"/>
          <w:b/>
          <w:sz w:val="24"/>
          <w:szCs w:val="24"/>
        </w:rPr>
        <w:tab/>
        <w:t>Проблемный (оперативный) поход</w:t>
      </w:r>
    </w:p>
    <w:p w:rsidR="00E22626" w:rsidRPr="00E22626" w:rsidRDefault="00E22626" w:rsidP="00E22626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Важнейшие функции оперативного управления - координация и </w:t>
      </w:r>
      <w:proofErr w:type="gramStart"/>
      <w:r w:rsidRPr="003B129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3B1291">
        <w:rPr>
          <w:rFonts w:ascii="Times New Roman" w:hAnsi="Times New Roman"/>
          <w:sz w:val="24"/>
          <w:szCs w:val="24"/>
        </w:rPr>
        <w:t xml:space="preserve"> функционированием всей структуры.</w:t>
      </w:r>
    </w:p>
    <w:p w:rsidR="003B1291" w:rsidRPr="003B1291" w:rsidRDefault="003B1291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B1291">
        <w:rPr>
          <w:rFonts w:ascii="Times New Roman" w:hAnsi="Times New Roman"/>
          <w:sz w:val="24"/>
          <w:szCs w:val="24"/>
        </w:rPr>
        <w:t>Формулируя проблемы четко мы в состоянии</w:t>
      </w:r>
      <w:proofErr w:type="gramEnd"/>
      <w:r w:rsidRPr="003B1291">
        <w:rPr>
          <w:rFonts w:ascii="Times New Roman" w:hAnsi="Times New Roman"/>
          <w:sz w:val="24"/>
          <w:szCs w:val="24"/>
        </w:rPr>
        <w:t xml:space="preserve"> выделить для решения проблемы определенную цель. Правильная и точная формулировка цели на основании системного анализа - половина успеха реализации проекта.</w:t>
      </w:r>
    </w:p>
    <w:p w:rsidR="003B1291" w:rsidRDefault="003B1291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Проблемный подход используется при формировании дорожных карт по реализации инвестиционных проектов, в том числе в сфере образования и спорта. При этом поставленные цели имеют измеримые оценочные показатели, за которыми закрепляются конкретные ответственные лица, а также ограниченные сроки исполнения, что позволяет оперативно реагировать на возникшие изменения. </w:t>
      </w:r>
    </w:p>
    <w:p w:rsidR="00E22626" w:rsidRPr="003B1291" w:rsidRDefault="00E22626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B5115" w:rsidRDefault="000B5115" w:rsidP="00E22626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B5115" w:rsidRDefault="000B5115" w:rsidP="00E22626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B5115" w:rsidRDefault="000B5115" w:rsidP="00E22626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E22626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22626">
        <w:rPr>
          <w:rFonts w:ascii="Times New Roman" w:hAnsi="Times New Roman"/>
          <w:b/>
          <w:sz w:val="24"/>
          <w:szCs w:val="24"/>
        </w:rPr>
        <w:lastRenderedPageBreak/>
        <w:t>2.4.4.</w:t>
      </w:r>
      <w:r w:rsidRPr="00E22626">
        <w:rPr>
          <w:rFonts w:ascii="Times New Roman" w:hAnsi="Times New Roman"/>
          <w:b/>
          <w:sz w:val="24"/>
          <w:szCs w:val="24"/>
        </w:rPr>
        <w:tab/>
        <w:t>Инвестиционный портал муниципального образования</w:t>
      </w:r>
    </w:p>
    <w:p w:rsidR="00E22626" w:rsidRPr="00E22626" w:rsidRDefault="00E22626" w:rsidP="00E22626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B5115" w:rsidRPr="003B1291" w:rsidRDefault="00820505" w:rsidP="000B511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Инвестиционный </w:t>
      </w:r>
      <w:r w:rsidR="003B1291" w:rsidRPr="003B1291">
        <w:rPr>
          <w:rFonts w:ascii="Times New Roman" w:hAnsi="Times New Roman"/>
          <w:sz w:val="24"/>
          <w:szCs w:val="24"/>
        </w:rPr>
        <w:t>портал</w:t>
      </w:r>
      <w:r>
        <w:rPr>
          <w:rFonts w:ascii="Times New Roman" w:hAnsi="Times New Roman"/>
          <w:sz w:val="24"/>
          <w:szCs w:val="24"/>
        </w:rPr>
        <w:t xml:space="preserve">  </w:t>
      </w:r>
      <w:r w:rsidR="00E22626">
        <w:rPr>
          <w:rFonts w:ascii="Times New Roman" w:hAnsi="Times New Roman"/>
          <w:sz w:val="24"/>
          <w:szCs w:val="24"/>
        </w:rPr>
        <w:t>муниципального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E22626">
        <w:rPr>
          <w:rFonts w:ascii="Times New Roman" w:hAnsi="Times New Roman"/>
          <w:sz w:val="24"/>
          <w:szCs w:val="24"/>
        </w:rPr>
        <w:tab/>
        <w:t>образо</w:t>
      </w:r>
      <w:r>
        <w:rPr>
          <w:rFonts w:ascii="Times New Roman" w:hAnsi="Times New Roman"/>
          <w:sz w:val="24"/>
          <w:szCs w:val="24"/>
        </w:rPr>
        <w:t xml:space="preserve">вания является каналом прямой связи </w:t>
      </w:r>
      <w:r w:rsidR="00E22626" w:rsidRPr="00E22626">
        <w:rPr>
          <w:rFonts w:ascii="Times New Roman" w:hAnsi="Times New Roman"/>
          <w:sz w:val="24"/>
          <w:szCs w:val="24"/>
        </w:rPr>
        <w:t xml:space="preserve">с инвестором. </w:t>
      </w:r>
      <w:r w:rsidR="000B5115">
        <w:rPr>
          <w:rFonts w:ascii="Times New Roman" w:hAnsi="Times New Roman"/>
          <w:sz w:val="24"/>
          <w:szCs w:val="24"/>
        </w:rPr>
        <w:t>(</w:t>
      </w:r>
      <w:hyperlink r:id="rId45" w:history="1">
        <w:r w:rsidR="000B5115" w:rsidRPr="0024766B">
          <w:rPr>
            <w:rStyle w:val="af"/>
            <w:rFonts w:ascii="Times New Roman" w:hAnsi="Times New Roman"/>
            <w:sz w:val="24"/>
            <w:szCs w:val="24"/>
          </w:rPr>
          <w:t>http://adm.ugorsk.ru/about/statistics/ekonomika/investitsionnaya-deyatelnost/index.php/</w:t>
        </w:r>
      </w:hyperlink>
      <w:r w:rsidR="003B1291" w:rsidRPr="003B1291">
        <w:rPr>
          <w:rFonts w:ascii="Times New Roman" w:hAnsi="Times New Roman"/>
          <w:sz w:val="24"/>
          <w:szCs w:val="24"/>
        </w:rPr>
        <w:t>)</w:t>
      </w:r>
      <w:r w:rsidR="00E22626">
        <w:rPr>
          <w:rFonts w:ascii="Times New Roman" w:hAnsi="Times New Roman"/>
          <w:sz w:val="24"/>
          <w:szCs w:val="24"/>
        </w:rPr>
        <w:t>.</w:t>
      </w:r>
      <w:r w:rsidR="003B1291" w:rsidRPr="003B1291">
        <w:rPr>
          <w:rFonts w:ascii="Times New Roman" w:hAnsi="Times New Roman"/>
          <w:sz w:val="24"/>
          <w:szCs w:val="24"/>
        </w:rPr>
        <w:t xml:space="preserve"> </w:t>
      </w:r>
    </w:p>
    <w:p w:rsidR="003B1291" w:rsidRPr="00820505" w:rsidRDefault="003B1291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505">
        <w:rPr>
          <w:rFonts w:ascii="Times New Roman" w:hAnsi="Times New Roman"/>
          <w:sz w:val="24"/>
          <w:szCs w:val="24"/>
        </w:rPr>
        <w:t>На портале реализована возможность подбора необходимой для реализации проекта площадки (земельного участка или недвижимого имущества) как посредством фильтрации основных критериев, так и посредством интерактивной инвестиционной карты. Ресурс позволяет отследить наличие резервов мощностей, планы их ввода, получить технические условия на подключение объекта к инженерным сетям, и многое другое.</w:t>
      </w:r>
    </w:p>
    <w:p w:rsidR="00E22626" w:rsidRPr="003B1291" w:rsidRDefault="00E22626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E22626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2626">
        <w:rPr>
          <w:rFonts w:ascii="Times New Roman" w:hAnsi="Times New Roman"/>
          <w:b/>
          <w:sz w:val="24"/>
          <w:szCs w:val="24"/>
        </w:rPr>
        <w:t>2.4.5.</w:t>
      </w:r>
      <w:r w:rsidRPr="00E22626">
        <w:rPr>
          <w:rFonts w:ascii="Times New Roman" w:hAnsi="Times New Roman"/>
          <w:b/>
          <w:sz w:val="24"/>
          <w:szCs w:val="24"/>
        </w:rPr>
        <w:tab/>
      </w:r>
      <w:r w:rsidR="00E22626">
        <w:rPr>
          <w:rFonts w:ascii="Times New Roman" w:hAnsi="Times New Roman"/>
          <w:b/>
          <w:sz w:val="24"/>
          <w:szCs w:val="24"/>
        </w:rPr>
        <w:t xml:space="preserve"> </w:t>
      </w:r>
      <w:r w:rsidRPr="00E22626">
        <w:rPr>
          <w:rFonts w:ascii="Times New Roman" w:hAnsi="Times New Roman"/>
          <w:b/>
          <w:sz w:val="24"/>
          <w:szCs w:val="24"/>
        </w:rPr>
        <w:t>Проектное управление</w:t>
      </w:r>
    </w:p>
    <w:p w:rsidR="00E22626" w:rsidRPr="00E22626" w:rsidRDefault="00E22626" w:rsidP="00E22626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целях создания единой среды для управления разнородными проектами, соблюдения единых стандартов проектного управления и получения удобного инструмента оперативного контроля проектной деятельности в городе </w:t>
      </w:r>
      <w:proofErr w:type="spellStart"/>
      <w:r>
        <w:rPr>
          <w:rFonts w:ascii="Times New Roman" w:hAnsi="Times New Roman"/>
          <w:sz w:val="24"/>
          <w:szCs w:val="24"/>
        </w:rPr>
        <w:t>Югорске</w:t>
      </w:r>
      <w:proofErr w:type="spellEnd"/>
      <w:r>
        <w:rPr>
          <w:rFonts w:ascii="Times New Roman" w:hAnsi="Times New Roman"/>
          <w:sz w:val="24"/>
          <w:szCs w:val="24"/>
        </w:rPr>
        <w:t xml:space="preserve"> внедрено проектное управление:</w:t>
      </w:r>
      <w:r>
        <w:rPr>
          <w:rFonts w:ascii="Times New Roman" w:hAnsi="Times New Roman"/>
          <w:sz w:val="24"/>
          <w:szCs w:val="24"/>
        </w:rPr>
        <w:tab/>
        <w:t>создана нормативно-регламентная база, утверждена организационная структура управления проектной деятельностью.</w:t>
      </w:r>
    </w:p>
    <w:p w:rsidR="00747848" w:rsidRDefault="00747848" w:rsidP="0074784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 созданы: </w:t>
      </w:r>
    </w:p>
    <w:p w:rsidR="00747848" w:rsidRDefault="00747848" w:rsidP="0074784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Муниципальный проектный офис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, который является координационно-контрольным органом в сфере управления проектной деятельностью, обеспечивающий организацию системы управления проектной деятельностью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, а также планирование, реализацию и контроль проектной деятельности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. Функции муниципального проектного офиса выполняет Управление проектной деятельности и инвестиций департамента экономического развития и проектного управления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747848" w:rsidRDefault="00747848" w:rsidP="0074784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Проектный комитет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, который  является высшим координационно-контрольным органом в сфере управления проектной деятельностью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, принимающий ключевые управленческие решения в части планирования и контроля проектной деятельности, выполняет функции управления проектами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Функции центрального проектного офиса выполняет Департамент проектного управления Ханты-Мансийского автономного округа - Югры в соответствии с нормативными правовыми актами автономного округа.</w:t>
      </w:r>
    </w:p>
    <w:p w:rsidR="00747848" w:rsidRDefault="00747848" w:rsidP="0074784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официальном сайте органов местного самоуправления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 создан раздел «Проектная деятельность» который содержит следующую информацию: протоколы заседаний Проектного комитета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, муниципальные правовые акты в сфере управления проектной деятельностью, план-график запуска потенциальных проектов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 в 2017-2018 годы, план </w:t>
      </w:r>
      <w:proofErr w:type="gramStart"/>
      <w:r>
        <w:rPr>
          <w:rFonts w:ascii="Times New Roman" w:hAnsi="Times New Roman"/>
          <w:sz w:val="24"/>
          <w:szCs w:val="24"/>
        </w:rPr>
        <w:t xml:space="preserve">работы Проектного комитета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на 2017 год.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Поддерживается должный уровень подготовки специалистов органов управления проектной деятельностью.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проектного управления реализуется 16 проектов, в том числе  - 10 федеральных, 4 - окружных, 2 - муниципальных.</w:t>
      </w:r>
    </w:p>
    <w:p w:rsidR="00747848" w:rsidRDefault="00747848" w:rsidP="0074784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Портфели проектов, сформированные в рамках реализации федеральных приоритетных проектов и программ по основным направлениям стратегического развития Российской Федерации: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«Формирование комфортной городской среды. Марафон благоустройства».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«Обеспечение качества ЖКУ».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«Доступное дополнительное образование для детей в Югре».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Портфели проектов, направленные на достижение целевых показателей, установленных целевыми моделями, предусмотренные поручениями Президента Российской Федерации от 05.12.16 № Пр-2347ГС: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Получение разрешения на строительство и территориальное планирование;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Постановка на кадастровый учет земельных участков и объектов недвижимого имущества;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 xml:space="preserve"> Система мер по стимулированию развития малого и среднего предпринимательства;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  <w:t>Подключение (технологическое присоединение) к электрическим сетям;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  <w:t>Подключение (технологическое присоединение) к газовым сетям;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  <w:t>Подключение (технологическое присоединение) к сетям теплоснабжения, водоснабжения и водоотведения;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ab/>
        <w:t>Совершенствование и внедрение положений регионального инвестиционного стандарта.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Приоритетные проекты и портфели проектов Ханты-Мансийского автономного округа – Югры: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«Сокращение предельного количества процедур и сроков, необходимых для получения разрешения на строительство эталонного объекта капитального строительства».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 xml:space="preserve">«Создание системы мер по оптимизации процесса подключения к электрическим сетям </w:t>
      </w:r>
      <w:proofErr w:type="spellStart"/>
      <w:r>
        <w:rPr>
          <w:rFonts w:ascii="Times New Roman" w:hAnsi="Times New Roman"/>
          <w:sz w:val="24"/>
          <w:szCs w:val="24"/>
        </w:rPr>
        <w:t>энергопринимающих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устройств потребителей (до 150 кВт)».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bCs/>
          <w:color w:val="000000"/>
          <w:sz w:val="24"/>
          <w:szCs w:val="24"/>
        </w:rPr>
        <w:t>«Внедрение новых эффективных механизмов развития жилищного строительства, инженерной и транспортной инфраструктуры в муниципальных образованиях».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4. «Ресурсный центр – детский технопарк «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Кванториум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» в г.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Югорске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Ханты-Мансийского автономного округа – Югры».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Проекты муниципального уровня:</w:t>
      </w:r>
    </w:p>
    <w:p w:rsidR="00747848" w:rsidRDefault="00747848" w:rsidP="00747848">
      <w:pPr>
        <w:pStyle w:val="a3"/>
        <w:numPr>
          <w:ilvl w:val="0"/>
          <w:numId w:val="48"/>
        </w:numPr>
        <w:tabs>
          <w:tab w:val="left" w:pos="851"/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«Музейно-туристический комплекс «Ворота в Югру».</w:t>
      </w:r>
    </w:p>
    <w:p w:rsidR="00747848" w:rsidRDefault="00747848" w:rsidP="00747848">
      <w:pPr>
        <w:pStyle w:val="a3"/>
        <w:numPr>
          <w:ilvl w:val="0"/>
          <w:numId w:val="48"/>
        </w:numPr>
        <w:tabs>
          <w:tab w:val="left" w:pos="851"/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«Строительство «Транспортной развязки в двух уровнях в городе </w:t>
      </w:r>
      <w:proofErr w:type="spellStart"/>
      <w:r>
        <w:rPr>
          <w:rFonts w:ascii="Times New Roman" w:hAnsi="Times New Roman"/>
          <w:sz w:val="24"/>
          <w:szCs w:val="24"/>
        </w:rPr>
        <w:t>Югорске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3218D9" w:rsidRDefault="003218D9" w:rsidP="003B129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1291" w:rsidRDefault="003B1291" w:rsidP="00747848">
      <w:pPr>
        <w:numPr>
          <w:ilvl w:val="0"/>
          <w:numId w:val="48"/>
        </w:numPr>
        <w:tabs>
          <w:tab w:val="left" w:pos="567"/>
          <w:tab w:val="left" w:pos="851"/>
          <w:tab w:val="left" w:pos="113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ПРОБЛЕМЫ И ПУТИ ИХ РЕШЕНИЯ</w:t>
      </w:r>
    </w:p>
    <w:p w:rsidR="003218D9" w:rsidRPr="003218D9" w:rsidRDefault="003218D9" w:rsidP="003218D9">
      <w:pPr>
        <w:tabs>
          <w:tab w:val="left" w:pos="567"/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3.1.</w:t>
      </w:r>
      <w:r w:rsidRPr="003218D9">
        <w:rPr>
          <w:rFonts w:ascii="Times New Roman" w:hAnsi="Times New Roman"/>
          <w:b/>
          <w:sz w:val="24"/>
          <w:szCs w:val="24"/>
        </w:rPr>
        <w:tab/>
        <w:t>Анализ сильных и слабых сторон</w:t>
      </w:r>
    </w:p>
    <w:p w:rsidR="00410EAF" w:rsidRPr="003218D9" w:rsidRDefault="00410EAF" w:rsidP="003218D9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По результатам проведенного анализа конкурентными преимуществами территории определены: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1.</w:t>
      </w:r>
      <w:r w:rsidRPr="003B1291">
        <w:rPr>
          <w:rFonts w:ascii="Times New Roman" w:hAnsi="Times New Roman"/>
          <w:sz w:val="24"/>
          <w:szCs w:val="24"/>
        </w:rPr>
        <w:tab/>
        <w:t>Богатейший природно-ресурсный потенциал (газ, биологические, растительные и водные ресурсы, лесные массивы).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2.</w:t>
      </w:r>
      <w:r w:rsidRPr="003B1291">
        <w:rPr>
          <w:rFonts w:ascii="Times New Roman" w:hAnsi="Times New Roman"/>
          <w:sz w:val="24"/>
          <w:szCs w:val="24"/>
        </w:rPr>
        <w:tab/>
        <w:t>Высокий уровень собственных доходов в консолидированном бюджете.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3.</w:t>
      </w:r>
      <w:r w:rsidRPr="003B1291">
        <w:rPr>
          <w:rFonts w:ascii="Times New Roman" w:hAnsi="Times New Roman"/>
          <w:sz w:val="24"/>
          <w:szCs w:val="24"/>
        </w:rPr>
        <w:tab/>
        <w:t>Квалифицированные трудовые ресурсы (выше среднего по Российской Федерации) и преобладание населения в трудоспособном возрасте.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4.</w:t>
      </w:r>
      <w:r w:rsidRPr="003B1291">
        <w:rPr>
          <w:rFonts w:ascii="Times New Roman" w:hAnsi="Times New Roman"/>
          <w:sz w:val="24"/>
          <w:szCs w:val="24"/>
        </w:rPr>
        <w:tab/>
      </w:r>
      <w:r w:rsidRPr="003C498B">
        <w:rPr>
          <w:rFonts w:ascii="Times New Roman" w:hAnsi="Times New Roman"/>
          <w:sz w:val="24"/>
          <w:szCs w:val="24"/>
        </w:rPr>
        <w:t xml:space="preserve">Высокий уровень инвестиционной привлекательности: 58 дней все административные процедуры в сфере строительства, </w:t>
      </w:r>
      <w:proofErr w:type="spellStart"/>
      <w:r w:rsidRPr="003C498B">
        <w:rPr>
          <w:rFonts w:ascii="Times New Roman" w:hAnsi="Times New Roman"/>
          <w:sz w:val="24"/>
          <w:szCs w:val="24"/>
        </w:rPr>
        <w:t>тех</w:t>
      </w:r>
      <w:proofErr w:type="gramStart"/>
      <w:r w:rsidRPr="003C498B">
        <w:rPr>
          <w:rFonts w:ascii="Times New Roman" w:hAnsi="Times New Roman"/>
          <w:sz w:val="24"/>
          <w:szCs w:val="24"/>
        </w:rPr>
        <w:t>.у</w:t>
      </w:r>
      <w:proofErr w:type="gramEnd"/>
      <w:r w:rsidRPr="003C498B">
        <w:rPr>
          <w:rFonts w:ascii="Times New Roman" w:hAnsi="Times New Roman"/>
          <w:sz w:val="24"/>
          <w:szCs w:val="24"/>
        </w:rPr>
        <w:t>словия</w:t>
      </w:r>
      <w:proofErr w:type="spellEnd"/>
      <w:r w:rsidRPr="003C498B">
        <w:rPr>
          <w:rFonts w:ascii="Times New Roman" w:hAnsi="Times New Roman"/>
          <w:sz w:val="24"/>
          <w:szCs w:val="24"/>
        </w:rPr>
        <w:t xml:space="preserve"> за 10 дней одномоментно, сопровождение </w:t>
      </w:r>
      <w:proofErr w:type="spellStart"/>
      <w:r w:rsidRPr="003C498B">
        <w:rPr>
          <w:rFonts w:ascii="Times New Roman" w:hAnsi="Times New Roman"/>
          <w:sz w:val="24"/>
          <w:szCs w:val="24"/>
        </w:rPr>
        <w:t>инвестпроектов</w:t>
      </w:r>
      <w:proofErr w:type="spellEnd"/>
      <w:r w:rsidRPr="003C498B">
        <w:rPr>
          <w:rFonts w:ascii="Times New Roman" w:hAnsi="Times New Roman"/>
          <w:sz w:val="24"/>
          <w:szCs w:val="24"/>
        </w:rPr>
        <w:t xml:space="preserve"> в «одно окно» с персональным куратором.</w:t>
      </w:r>
      <w:r w:rsidRPr="003B1291">
        <w:rPr>
          <w:rFonts w:ascii="Times New Roman" w:hAnsi="Times New Roman"/>
          <w:sz w:val="24"/>
          <w:szCs w:val="24"/>
        </w:rPr>
        <w:t xml:space="preserve"> 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5.</w:t>
      </w:r>
      <w:r w:rsidRPr="003B1291">
        <w:rPr>
          <w:rFonts w:ascii="Times New Roman" w:hAnsi="Times New Roman"/>
          <w:sz w:val="24"/>
          <w:szCs w:val="24"/>
        </w:rPr>
        <w:tab/>
        <w:t xml:space="preserve">Современная развитая нормативная база по поддержке инвестиционной деятельности и предпринимательства. 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6.</w:t>
      </w:r>
      <w:r w:rsidRPr="003B1291">
        <w:rPr>
          <w:rFonts w:ascii="Times New Roman" w:hAnsi="Times New Roman"/>
          <w:sz w:val="24"/>
          <w:szCs w:val="24"/>
        </w:rPr>
        <w:tab/>
        <w:t xml:space="preserve">Возможность выбора для инвестора </w:t>
      </w:r>
      <w:r w:rsidRPr="00514AB7">
        <w:rPr>
          <w:rFonts w:ascii="Times New Roman" w:hAnsi="Times New Roman"/>
          <w:sz w:val="24"/>
          <w:szCs w:val="24"/>
        </w:rPr>
        <w:t>(</w:t>
      </w:r>
      <w:r w:rsidR="00514AB7" w:rsidRPr="00514AB7">
        <w:rPr>
          <w:rFonts w:ascii="Times New Roman" w:hAnsi="Times New Roman"/>
          <w:sz w:val="24"/>
          <w:szCs w:val="24"/>
        </w:rPr>
        <w:t xml:space="preserve">53 </w:t>
      </w:r>
      <w:r w:rsidRPr="00514AB7">
        <w:rPr>
          <w:rFonts w:ascii="Times New Roman" w:hAnsi="Times New Roman"/>
          <w:sz w:val="24"/>
          <w:szCs w:val="24"/>
        </w:rPr>
        <w:t xml:space="preserve">готовые инвестиционные площадки, </w:t>
      </w:r>
      <w:r w:rsidR="00514AB7" w:rsidRPr="00514AB7">
        <w:rPr>
          <w:rFonts w:ascii="Times New Roman" w:hAnsi="Times New Roman"/>
          <w:sz w:val="24"/>
          <w:szCs w:val="24"/>
        </w:rPr>
        <w:t>27</w:t>
      </w:r>
      <w:r w:rsidRPr="00514AB7">
        <w:rPr>
          <w:rFonts w:ascii="Times New Roman" w:hAnsi="Times New Roman"/>
          <w:sz w:val="24"/>
          <w:szCs w:val="24"/>
        </w:rPr>
        <w:t xml:space="preserve"> планируемых к реализации проектов).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7.</w:t>
      </w:r>
      <w:r w:rsidRPr="003B1291">
        <w:rPr>
          <w:rFonts w:ascii="Times New Roman" w:hAnsi="Times New Roman"/>
          <w:sz w:val="24"/>
          <w:szCs w:val="24"/>
        </w:rPr>
        <w:tab/>
        <w:t>Развитая транспортная инфраструктура, близость к промышленному центру.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8.</w:t>
      </w:r>
      <w:r w:rsidRPr="003B1291">
        <w:rPr>
          <w:rFonts w:ascii="Times New Roman" w:hAnsi="Times New Roman"/>
          <w:sz w:val="24"/>
          <w:szCs w:val="24"/>
        </w:rPr>
        <w:tab/>
        <w:t>Сложившееся конструктивное взаимодействие между органами местного самоуправления и бизнесом.</w:t>
      </w:r>
    </w:p>
    <w:p w:rsid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SWOT-анализ инвестиционного климата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(приложение 8).</w:t>
      </w:r>
    </w:p>
    <w:p w:rsidR="003218D9" w:rsidRPr="003B1291" w:rsidRDefault="003218D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14AB7" w:rsidRDefault="00514AB7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lastRenderedPageBreak/>
        <w:t>3.2.</w:t>
      </w:r>
      <w:r w:rsidRPr="003218D9">
        <w:rPr>
          <w:rFonts w:ascii="Times New Roman" w:hAnsi="Times New Roman"/>
          <w:b/>
          <w:sz w:val="24"/>
          <w:szCs w:val="24"/>
        </w:rPr>
        <w:tab/>
        <w:t>Приоритеты решения проблем</w:t>
      </w:r>
    </w:p>
    <w:p w:rsidR="003218D9" w:rsidRPr="003218D9" w:rsidRDefault="003218D9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В соответствии с выявленными преимуществами и на основании результатов SWOT-анализа инвестиционного климата </w:t>
      </w:r>
      <w:r w:rsidR="003218D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3218D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приоритетными отраслями инвестиционного развития на период до 2030 года должны стать:</w:t>
      </w:r>
    </w:p>
    <w:p w:rsidR="003B1291" w:rsidRPr="003B1291" w:rsidRDefault="003218D9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Промышленное производство</w:t>
      </w:r>
    </w:p>
    <w:p w:rsidR="003B1291" w:rsidRPr="003B1291" w:rsidRDefault="003218D9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3B1291" w:rsidRPr="003B1291">
        <w:rPr>
          <w:rFonts w:ascii="Times New Roman" w:hAnsi="Times New Roman"/>
          <w:sz w:val="24"/>
          <w:szCs w:val="24"/>
        </w:rPr>
        <w:t>.</w:t>
      </w:r>
      <w:r w:rsidR="003B1291" w:rsidRPr="003B1291">
        <w:rPr>
          <w:rFonts w:ascii="Times New Roman" w:hAnsi="Times New Roman"/>
          <w:sz w:val="24"/>
          <w:szCs w:val="24"/>
        </w:rPr>
        <w:tab/>
        <w:t>Туризм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4.</w:t>
      </w:r>
      <w:r w:rsidRPr="003B1291">
        <w:rPr>
          <w:rFonts w:ascii="Times New Roman" w:hAnsi="Times New Roman"/>
          <w:sz w:val="24"/>
          <w:szCs w:val="24"/>
        </w:rPr>
        <w:tab/>
        <w:t>Инновации и IT-технологии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5.</w:t>
      </w:r>
      <w:r w:rsidRPr="003B1291">
        <w:rPr>
          <w:rFonts w:ascii="Times New Roman" w:hAnsi="Times New Roman"/>
          <w:sz w:val="24"/>
          <w:szCs w:val="24"/>
        </w:rPr>
        <w:tab/>
        <w:t>Соц</w:t>
      </w:r>
      <w:r w:rsidR="00410EAF">
        <w:rPr>
          <w:rFonts w:ascii="Times New Roman" w:hAnsi="Times New Roman"/>
          <w:sz w:val="24"/>
          <w:szCs w:val="24"/>
        </w:rPr>
        <w:t>иальный сервис и бытовые услуги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6.</w:t>
      </w:r>
      <w:r w:rsidRPr="003B1291">
        <w:rPr>
          <w:rFonts w:ascii="Times New Roman" w:hAnsi="Times New Roman"/>
          <w:sz w:val="24"/>
          <w:szCs w:val="24"/>
        </w:rPr>
        <w:tab/>
        <w:t>Агропромышленный комплекс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7.</w:t>
      </w:r>
      <w:r w:rsidRPr="003B1291">
        <w:rPr>
          <w:rFonts w:ascii="Times New Roman" w:hAnsi="Times New Roman"/>
          <w:sz w:val="24"/>
          <w:szCs w:val="24"/>
        </w:rPr>
        <w:tab/>
        <w:t>Жилищно-коммунальное хозяйство</w:t>
      </w:r>
    </w:p>
    <w:p w:rsid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8.</w:t>
      </w:r>
      <w:r w:rsidRPr="003B1291">
        <w:rPr>
          <w:rFonts w:ascii="Times New Roman" w:hAnsi="Times New Roman"/>
          <w:sz w:val="24"/>
          <w:szCs w:val="24"/>
        </w:rPr>
        <w:tab/>
        <w:t>Здравоохранение</w:t>
      </w:r>
    </w:p>
    <w:p w:rsidR="003218D9" w:rsidRPr="003B1291" w:rsidRDefault="003218D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747848">
      <w:pPr>
        <w:numPr>
          <w:ilvl w:val="0"/>
          <w:numId w:val="48"/>
        </w:num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ПРОГРАММЫ</w:t>
      </w:r>
    </w:p>
    <w:p w:rsidR="003218D9" w:rsidRPr="003218D9" w:rsidRDefault="003218D9" w:rsidP="003218D9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Реализация инвестиционных проектов должна осуществляться наряду с программами комплексного развития систем коммунальной, социальной и транс</w:t>
      </w:r>
      <w:r w:rsidR="003218D9">
        <w:rPr>
          <w:rFonts w:ascii="Times New Roman" w:hAnsi="Times New Roman"/>
          <w:sz w:val="24"/>
          <w:szCs w:val="24"/>
        </w:rPr>
        <w:t xml:space="preserve">портной инфраструктуры города </w:t>
      </w:r>
      <w:proofErr w:type="spellStart"/>
      <w:r w:rsidR="003218D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.</w:t>
      </w:r>
    </w:p>
    <w:p w:rsidR="003218D9" w:rsidRPr="003B1291" w:rsidRDefault="003218D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218D9" w:rsidRDefault="003B1291" w:rsidP="00747848">
      <w:pPr>
        <w:numPr>
          <w:ilvl w:val="0"/>
          <w:numId w:val="48"/>
        </w:num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РЕАЛИЗАЦИЯ ИНВЕСТИЦИОННОЙ СТРАТЕГИИ</w:t>
      </w:r>
    </w:p>
    <w:p w:rsidR="003218D9" w:rsidRPr="003218D9" w:rsidRDefault="003218D9" w:rsidP="003218D9">
      <w:pPr>
        <w:tabs>
          <w:tab w:val="left" w:pos="851"/>
          <w:tab w:val="left" w:pos="1395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993"/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5.1.</w:t>
      </w:r>
      <w:r w:rsidRPr="003218D9">
        <w:rPr>
          <w:rFonts w:ascii="Times New Roman" w:hAnsi="Times New Roman"/>
          <w:b/>
          <w:sz w:val="24"/>
          <w:szCs w:val="24"/>
        </w:rPr>
        <w:tab/>
      </w:r>
      <w:r w:rsidR="003218D9">
        <w:rPr>
          <w:rFonts w:ascii="Times New Roman" w:hAnsi="Times New Roman"/>
          <w:b/>
          <w:sz w:val="24"/>
          <w:szCs w:val="24"/>
        </w:rPr>
        <w:t xml:space="preserve"> </w:t>
      </w:r>
      <w:r w:rsidRPr="003218D9">
        <w:rPr>
          <w:rFonts w:ascii="Times New Roman" w:hAnsi="Times New Roman"/>
          <w:b/>
          <w:sz w:val="24"/>
          <w:szCs w:val="24"/>
        </w:rPr>
        <w:t>Стратегическое видение развития му</w:t>
      </w:r>
      <w:r w:rsidR="003218D9" w:rsidRPr="003218D9">
        <w:rPr>
          <w:rFonts w:ascii="Times New Roman" w:hAnsi="Times New Roman"/>
          <w:b/>
          <w:sz w:val="24"/>
          <w:szCs w:val="24"/>
        </w:rPr>
        <w:t xml:space="preserve">ниципального образования к 2030 </w:t>
      </w:r>
      <w:r w:rsidRPr="003218D9">
        <w:rPr>
          <w:rFonts w:ascii="Times New Roman" w:hAnsi="Times New Roman"/>
          <w:b/>
          <w:sz w:val="24"/>
          <w:szCs w:val="24"/>
        </w:rPr>
        <w:t>году</w:t>
      </w:r>
    </w:p>
    <w:p w:rsidR="00410EAF" w:rsidRPr="003218D9" w:rsidRDefault="00410EAF" w:rsidP="003218D9">
      <w:pPr>
        <w:tabs>
          <w:tab w:val="left" w:pos="993"/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Цели, задачи и приоритеты инвестиционного развития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на период 2017-2030 годы сформированы с учетом результатов SWOT анализа, а также долгосрочного стратегического прогноза.</w:t>
      </w:r>
    </w:p>
    <w:p w:rsidR="003B1291" w:rsidRPr="00820505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505">
        <w:rPr>
          <w:rFonts w:ascii="Times New Roman" w:hAnsi="Times New Roman"/>
          <w:sz w:val="24"/>
          <w:szCs w:val="24"/>
        </w:rPr>
        <w:t xml:space="preserve">Миссия </w:t>
      </w:r>
      <w:r w:rsidR="003218D9" w:rsidRPr="00820505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3218D9" w:rsidRPr="00820505">
        <w:rPr>
          <w:rFonts w:ascii="Times New Roman" w:hAnsi="Times New Roman"/>
          <w:sz w:val="24"/>
          <w:szCs w:val="24"/>
        </w:rPr>
        <w:t>Югорска</w:t>
      </w:r>
      <w:proofErr w:type="spellEnd"/>
      <w:r w:rsidRPr="00820505">
        <w:rPr>
          <w:rFonts w:ascii="Times New Roman" w:hAnsi="Times New Roman"/>
          <w:sz w:val="24"/>
          <w:szCs w:val="24"/>
        </w:rPr>
        <w:t xml:space="preserve"> - стать комфортной инвестиционной площадкой для реализации инвестиционных проектов, способствующих сбалансированному социально-экономическому развитию </w:t>
      </w:r>
      <w:r w:rsidR="00820505">
        <w:rPr>
          <w:rFonts w:ascii="Times New Roman" w:hAnsi="Times New Roman"/>
          <w:sz w:val="24"/>
          <w:szCs w:val="24"/>
        </w:rPr>
        <w:t>города</w:t>
      </w:r>
      <w:r w:rsidRPr="00820505">
        <w:rPr>
          <w:rFonts w:ascii="Times New Roman" w:hAnsi="Times New Roman"/>
          <w:sz w:val="24"/>
          <w:szCs w:val="24"/>
        </w:rPr>
        <w:t>.</w:t>
      </w:r>
    </w:p>
    <w:p w:rsidR="003B1291" w:rsidRPr="00820505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505">
        <w:rPr>
          <w:rFonts w:ascii="Times New Roman" w:hAnsi="Times New Roman"/>
          <w:sz w:val="24"/>
          <w:szCs w:val="24"/>
        </w:rPr>
        <w:t xml:space="preserve">В результате реализации настоящей Стратегии </w:t>
      </w:r>
      <w:r w:rsidR="003218D9" w:rsidRPr="00820505"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 w:rsidR="003218D9" w:rsidRPr="00820505">
        <w:rPr>
          <w:rFonts w:ascii="Times New Roman" w:hAnsi="Times New Roman"/>
          <w:sz w:val="24"/>
          <w:szCs w:val="24"/>
        </w:rPr>
        <w:t>Югорск</w:t>
      </w:r>
      <w:proofErr w:type="spellEnd"/>
      <w:r w:rsidRPr="00820505">
        <w:rPr>
          <w:rFonts w:ascii="Times New Roman" w:hAnsi="Times New Roman"/>
          <w:sz w:val="24"/>
          <w:szCs w:val="24"/>
        </w:rPr>
        <w:t xml:space="preserve"> будет позиционироваться в инвестиционной и предпринимательской среде в Ханты- Мансийском автономном округе - Югра и Российской Федерации, как:</w:t>
      </w:r>
    </w:p>
    <w:p w:rsidR="003B1291" w:rsidRPr="003B1291" w:rsidRDefault="003B1291" w:rsidP="003218D9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1.</w:t>
      </w:r>
      <w:r w:rsidRPr="003B1291">
        <w:rPr>
          <w:rFonts w:ascii="Times New Roman" w:hAnsi="Times New Roman"/>
          <w:sz w:val="24"/>
          <w:szCs w:val="24"/>
        </w:rPr>
        <w:tab/>
        <w:t>Территория успешного развития бизнеса.</w:t>
      </w:r>
    </w:p>
    <w:p w:rsidR="003B1291" w:rsidRPr="003B1291" w:rsidRDefault="003218D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>
        <w:rPr>
          <w:rFonts w:ascii="Times New Roman" w:hAnsi="Times New Roman"/>
          <w:sz w:val="24"/>
          <w:szCs w:val="24"/>
        </w:rPr>
        <w:t>Югорск</w:t>
      </w:r>
      <w:proofErr w:type="spellEnd"/>
      <w:r w:rsidR="003B1291" w:rsidRPr="003B1291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город</w:t>
      </w:r>
      <w:r w:rsidR="003B1291" w:rsidRPr="003B1291">
        <w:rPr>
          <w:rFonts w:ascii="Times New Roman" w:hAnsi="Times New Roman"/>
          <w:sz w:val="24"/>
          <w:szCs w:val="24"/>
        </w:rPr>
        <w:t>, где инвестор тратит минимальное количество времени на реализацию неэкономической стадии инвестиционного проекта;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2.</w:t>
      </w:r>
      <w:r w:rsidRPr="003B1291">
        <w:rPr>
          <w:rFonts w:ascii="Times New Roman" w:hAnsi="Times New Roman"/>
          <w:sz w:val="24"/>
          <w:szCs w:val="24"/>
        </w:rPr>
        <w:tab/>
      </w:r>
      <w:proofErr w:type="gramStart"/>
      <w:r w:rsidRPr="003B1291">
        <w:rPr>
          <w:rFonts w:ascii="Times New Roman" w:hAnsi="Times New Roman"/>
          <w:sz w:val="24"/>
          <w:szCs w:val="24"/>
        </w:rPr>
        <w:t>Открытый для эффективного сотрудничества общества, власти и бизнеса, в том числе международного.</w:t>
      </w:r>
      <w:proofErr w:type="gramEnd"/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Организованная в </w:t>
      </w:r>
      <w:r w:rsidR="003218D9">
        <w:rPr>
          <w:rFonts w:ascii="Times New Roman" w:hAnsi="Times New Roman"/>
          <w:sz w:val="24"/>
          <w:szCs w:val="24"/>
        </w:rPr>
        <w:t>городе</w:t>
      </w:r>
      <w:r w:rsidRPr="003B1291">
        <w:rPr>
          <w:rFonts w:ascii="Times New Roman" w:hAnsi="Times New Roman"/>
          <w:sz w:val="24"/>
          <w:szCs w:val="24"/>
        </w:rPr>
        <w:t xml:space="preserve"> система работы с инвесторами позволяет с высокой эффективностью реализовывать </w:t>
      </w:r>
      <w:proofErr w:type="gramStart"/>
      <w:r w:rsidRPr="003B1291">
        <w:rPr>
          <w:rFonts w:ascii="Times New Roman" w:hAnsi="Times New Roman"/>
          <w:sz w:val="24"/>
          <w:szCs w:val="24"/>
        </w:rPr>
        <w:t>экономические и социальные проекты</w:t>
      </w:r>
      <w:proofErr w:type="gramEnd"/>
      <w:r w:rsidRPr="003B1291">
        <w:rPr>
          <w:rFonts w:ascii="Times New Roman" w:hAnsi="Times New Roman"/>
          <w:sz w:val="24"/>
          <w:szCs w:val="24"/>
        </w:rPr>
        <w:t xml:space="preserve"> любой сложности, поддерживать высокий уровень благосостояния жителей и социальную стабильность в </w:t>
      </w:r>
      <w:r w:rsidR="003218D9">
        <w:rPr>
          <w:rFonts w:ascii="Times New Roman" w:hAnsi="Times New Roman"/>
          <w:sz w:val="24"/>
          <w:szCs w:val="24"/>
        </w:rPr>
        <w:t>городе</w:t>
      </w:r>
      <w:r w:rsidRPr="003B1291">
        <w:rPr>
          <w:rFonts w:ascii="Times New Roman" w:hAnsi="Times New Roman"/>
          <w:sz w:val="24"/>
          <w:szCs w:val="24"/>
        </w:rPr>
        <w:t>.</w:t>
      </w:r>
    </w:p>
    <w:p w:rsidR="00410EAF" w:rsidRDefault="00410EAF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5.2.</w:t>
      </w:r>
      <w:r w:rsidRPr="003218D9">
        <w:rPr>
          <w:rFonts w:ascii="Times New Roman" w:hAnsi="Times New Roman"/>
          <w:b/>
          <w:sz w:val="24"/>
          <w:szCs w:val="24"/>
        </w:rPr>
        <w:tab/>
        <w:t>Определение стратегических целей, задач и ожидаемых результатов реализации инвестиционной стратегии</w:t>
      </w:r>
    </w:p>
    <w:p w:rsidR="003218D9" w:rsidRPr="003218D9" w:rsidRDefault="003218D9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Анализ сильных и слабых сторон, возможностей и угроз позволил выявить стратегические направления активизации инвестиционной деятельности в </w:t>
      </w:r>
      <w:r w:rsidR="001775F9">
        <w:rPr>
          <w:rFonts w:ascii="Times New Roman" w:hAnsi="Times New Roman"/>
          <w:sz w:val="24"/>
          <w:szCs w:val="24"/>
        </w:rPr>
        <w:t xml:space="preserve">городе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Югорске</w:t>
      </w:r>
      <w:proofErr w:type="spellEnd"/>
      <w:r w:rsidR="001775F9">
        <w:rPr>
          <w:rFonts w:ascii="Times New Roman" w:hAnsi="Times New Roman"/>
          <w:sz w:val="24"/>
          <w:szCs w:val="24"/>
        </w:rPr>
        <w:t>,</w:t>
      </w:r>
      <w:r w:rsidRPr="003B1291">
        <w:rPr>
          <w:rFonts w:ascii="Times New Roman" w:hAnsi="Times New Roman"/>
          <w:sz w:val="24"/>
          <w:szCs w:val="24"/>
        </w:rPr>
        <w:t xml:space="preserve"> сформулировать главную цель и задачи Инвестиционной стратегии, а также основные ожидаемые результаты ее реализации.</w:t>
      </w: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Основная цель Инвестиционной стратегии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- создание условий, позволяющих обеспечить приток внебюджетных инвестиций на территорию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.</w:t>
      </w: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lastRenderedPageBreak/>
        <w:t>При этом основными ключевыми задачами проводимой инвестиционной политики являются:</w:t>
      </w:r>
    </w:p>
    <w:p w:rsidR="003B1291" w:rsidRPr="003B1291" w:rsidRDefault="003B1291" w:rsidP="00410EAF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1.</w:t>
      </w:r>
      <w:r w:rsidRPr="003B1291">
        <w:rPr>
          <w:rFonts w:ascii="Times New Roman" w:hAnsi="Times New Roman"/>
          <w:sz w:val="24"/>
          <w:szCs w:val="24"/>
        </w:rPr>
        <w:tab/>
        <w:t>Повышение качества институциональной среды и эффективности деятельности органов местного самоуправления в обеспечении благоприятного инвестиционного климата;</w:t>
      </w:r>
    </w:p>
    <w:p w:rsidR="003B1291" w:rsidRPr="003B1291" w:rsidRDefault="003B1291" w:rsidP="00410EAF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2.</w:t>
      </w:r>
      <w:r w:rsidRPr="003B1291">
        <w:rPr>
          <w:rFonts w:ascii="Times New Roman" w:hAnsi="Times New Roman"/>
          <w:sz w:val="24"/>
          <w:szCs w:val="24"/>
        </w:rPr>
        <w:tab/>
        <w:t xml:space="preserve">Создание эффективных механизмов привлечения инвестиций в экономику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;</w:t>
      </w:r>
    </w:p>
    <w:p w:rsidR="003B1291" w:rsidRPr="003B1291" w:rsidRDefault="003B1291" w:rsidP="00410EAF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3.</w:t>
      </w:r>
      <w:r w:rsidRPr="003B1291">
        <w:rPr>
          <w:rFonts w:ascii="Times New Roman" w:hAnsi="Times New Roman"/>
          <w:sz w:val="24"/>
          <w:szCs w:val="24"/>
        </w:rPr>
        <w:tab/>
        <w:t>Повышение качества инвестиционного пространства как условия для комфортного ведения бизнеса и жизнедеятельности населения.</w:t>
      </w:r>
    </w:p>
    <w:p w:rsidR="003B1291" w:rsidRDefault="003B1291" w:rsidP="00410EAF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4.</w:t>
      </w:r>
      <w:r w:rsidRPr="003B1291">
        <w:rPr>
          <w:rFonts w:ascii="Times New Roman" w:hAnsi="Times New Roman"/>
          <w:sz w:val="24"/>
          <w:szCs w:val="24"/>
        </w:rPr>
        <w:tab/>
        <w:t xml:space="preserve">Создание условий для минимизации рисков инвесторов при реализации инвестиционных проектов на территории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.</w:t>
      </w:r>
    </w:p>
    <w:p w:rsidR="001775F9" w:rsidRPr="003B1291" w:rsidRDefault="001775F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75F9">
        <w:rPr>
          <w:rFonts w:ascii="Times New Roman" w:hAnsi="Times New Roman"/>
          <w:b/>
          <w:sz w:val="24"/>
          <w:szCs w:val="24"/>
        </w:rPr>
        <w:t>5.3.</w:t>
      </w:r>
      <w:r w:rsidRPr="001775F9">
        <w:rPr>
          <w:rFonts w:ascii="Times New Roman" w:hAnsi="Times New Roman"/>
          <w:b/>
          <w:sz w:val="24"/>
          <w:szCs w:val="24"/>
        </w:rPr>
        <w:tab/>
        <w:t>План мероприятий по реализации Стратегии</w:t>
      </w:r>
    </w:p>
    <w:p w:rsidR="001775F9" w:rsidRPr="001775F9" w:rsidRDefault="001775F9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Система целей и задач Инвестиционной стратегии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приведена в приложении 9 к настоящей стратегии в виде Стратегического плана мероприятий по реализации инвестиционной Стратегии муниципального образования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Ханты-Мансийского автономного округа-Югры до 2030 года.</w:t>
      </w:r>
    </w:p>
    <w:p w:rsidR="001775F9" w:rsidRPr="003B1291" w:rsidRDefault="001775F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75F9">
        <w:rPr>
          <w:rFonts w:ascii="Times New Roman" w:hAnsi="Times New Roman"/>
          <w:b/>
          <w:sz w:val="24"/>
          <w:szCs w:val="24"/>
        </w:rPr>
        <w:t>5.4.</w:t>
      </w:r>
      <w:r w:rsidRPr="001775F9">
        <w:rPr>
          <w:rFonts w:ascii="Times New Roman" w:hAnsi="Times New Roman"/>
          <w:b/>
          <w:sz w:val="24"/>
          <w:szCs w:val="24"/>
        </w:rPr>
        <w:tab/>
        <w:t>Инвестиционные кейсы</w:t>
      </w:r>
    </w:p>
    <w:p w:rsidR="001775F9" w:rsidRPr="001775F9" w:rsidRDefault="001775F9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На основе анализа сильных и слабых сторон инвестиционного развития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="001775F9">
        <w:rPr>
          <w:rFonts w:ascii="Times New Roman" w:hAnsi="Times New Roman"/>
          <w:sz w:val="24"/>
          <w:szCs w:val="24"/>
        </w:rPr>
        <w:t xml:space="preserve">, нужд города </w:t>
      </w:r>
      <w:r w:rsidRPr="003B1291">
        <w:rPr>
          <w:rFonts w:ascii="Times New Roman" w:hAnsi="Times New Roman"/>
          <w:sz w:val="24"/>
          <w:szCs w:val="24"/>
        </w:rPr>
        <w:t xml:space="preserve">с точки зрения жизнеобеспечения и инвестиционных проектов, а также инвестиционных возможностей территории сформирован банк инвестиционных идей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, которые оформлены в «инвестиционные кейсы» (приложение 10).</w:t>
      </w:r>
    </w:p>
    <w:p w:rsidR="001775F9" w:rsidRPr="003B1291" w:rsidRDefault="001775F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75F9">
        <w:rPr>
          <w:rFonts w:ascii="Times New Roman" w:hAnsi="Times New Roman"/>
          <w:b/>
          <w:sz w:val="24"/>
          <w:szCs w:val="24"/>
        </w:rPr>
        <w:t>5.5.</w:t>
      </w:r>
      <w:r w:rsidRPr="001775F9">
        <w:rPr>
          <w:rFonts w:ascii="Times New Roman" w:hAnsi="Times New Roman"/>
          <w:b/>
          <w:sz w:val="24"/>
          <w:szCs w:val="24"/>
        </w:rPr>
        <w:tab/>
        <w:t>Механизм реализации Инвестиционной стратегии</w:t>
      </w:r>
    </w:p>
    <w:p w:rsidR="001775F9" w:rsidRPr="001775F9" w:rsidRDefault="001775F9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47338A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Участниками реализации Стратегии являются отраслевые (функциональные) органы администрации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, субъекты инвестиционной и предпринимательской деятельности, осуществляющие (планирующие осуществлять) деятельность на территории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, общественные объединения и другие заинтересованные организации.</w:t>
      </w:r>
    </w:p>
    <w:p w:rsidR="003B1291" w:rsidRPr="0047338A" w:rsidRDefault="003B1291" w:rsidP="0047338A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338A">
        <w:rPr>
          <w:rFonts w:ascii="Times New Roman" w:hAnsi="Times New Roman"/>
          <w:sz w:val="24"/>
          <w:szCs w:val="24"/>
        </w:rPr>
        <w:t xml:space="preserve">Органом, координирующим процесс реализации настоящей Стратегии, является </w:t>
      </w:r>
      <w:r w:rsidR="0047338A" w:rsidRPr="0047338A">
        <w:rPr>
          <w:rFonts w:ascii="Times New Roman" w:hAnsi="Times New Roman"/>
          <w:sz w:val="24"/>
          <w:szCs w:val="24"/>
        </w:rPr>
        <w:t xml:space="preserve">Координационный совет по вопросам развития инвестиционной деятельности в городе </w:t>
      </w:r>
      <w:proofErr w:type="spellStart"/>
      <w:r w:rsidR="0047338A" w:rsidRPr="0047338A">
        <w:rPr>
          <w:rFonts w:ascii="Times New Roman" w:hAnsi="Times New Roman"/>
          <w:sz w:val="24"/>
          <w:szCs w:val="24"/>
        </w:rPr>
        <w:t>Югорске</w:t>
      </w:r>
      <w:proofErr w:type="spellEnd"/>
      <w:r w:rsidRPr="0047338A">
        <w:rPr>
          <w:rFonts w:ascii="Times New Roman" w:hAnsi="Times New Roman"/>
          <w:sz w:val="24"/>
          <w:szCs w:val="24"/>
        </w:rPr>
        <w:t>.</w:t>
      </w:r>
    </w:p>
    <w:p w:rsidR="0047338A" w:rsidRPr="0047338A" w:rsidRDefault="003B1291" w:rsidP="0047338A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338A">
        <w:rPr>
          <w:rFonts w:ascii="Times New Roman" w:hAnsi="Times New Roman"/>
          <w:sz w:val="24"/>
          <w:szCs w:val="24"/>
        </w:rPr>
        <w:t xml:space="preserve">Комплексное управление реализацией Стратегии осуществляет </w:t>
      </w:r>
      <w:r w:rsidR="0047338A" w:rsidRPr="0047338A">
        <w:rPr>
          <w:rFonts w:ascii="Times New Roman" w:hAnsi="Times New Roman"/>
          <w:sz w:val="24"/>
          <w:szCs w:val="24"/>
        </w:rPr>
        <w:t xml:space="preserve">Департамент экономического развития и проектного управления </w:t>
      </w:r>
      <w:r w:rsidRPr="0047338A">
        <w:rPr>
          <w:rFonts w:ascii="Times New Roman" w:hAnsi="Times New Roman"/>
          <w:sz w:val="24"/>
          <w:szCs w:val="24"/>
        </w:rPr>
        <w:t xml:space="preserve">администрации </w:t>
      </w:r>
      <w:r w:rsidR="00986799" w:rsidRPr="0047338A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 w:rsidRPr="0047338A">
        <w:rPr>
          <w:rFonts w:ascii="Times New Roman" w:hAnsi="Times New Roman"/>
          <w:sz w:val="24"/>
          <w:szCs w:val="24"/>
        </w:rPr>
        <w:t>Югорска</w:t>
      </w:r>
      <w:proofErr w:type="spellEnd"/>
      <w:r w:rsidR="0047338A" w:rsidRPr="0047338A">
        <w:rPr>
          <w:rFonts w:ascii="Times New Roman" w:hAnsi="Times New Roman"/>
          <w:sz w:val="24"/>
          <w:szCs w:val="24"/>
        </w:rPr>
        <w:t>, который:</w:t>
      </w:r>
    </w:p>
    <w:p w:rsidR="003B1291" w:rsidRPr="0047338A" w:rsidRDefault="003B1291" w:rsidP="0047338A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-</w:t>
      </w:r>
      <w:r w:rsidRPr="003B1291">
        <w:rPr>
          <w:rFonts w:ascii="Times New Roman" w:hAnsi="Times New Roman"/>
          <w:sz w:val="24"/>
          <w:szCs w:val="24"/>
        </w:rPr>
        <w:tab/>
        <w:t xml:space="preserve"> определяет эффективные способы достижения стратегических целей инвестиционной политики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;</w:t>
      </w:r>
    </w:p>
    <w:p w:rsidR="003B1291" w:rsidRPr="003B1291" w:rsidRDefault="003B1291" w:rsidP="001775F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-</w:t>
      </w:r>
      <w:r w:rsidRPr="003B1291">
        <w:rPr>
          <w:rFonts w:ascii="Times New Roman" w:hAnsi="Times New Roman"/>
          <w:sz w:val="24"/>
          <w:szCs w:val="24"/>
        </w:rPr>
        <w:tab/>
        <w:t>участвует в определении объемов финансирования мероприятий на очередной финансовый год и на весь период реализации настоящей Стратегии;</w:t>
      </w:r>
    </w:p>
    <w:p w:rsidR="003B1291" w:rsidRPr="003B1291" w:rsidRDefault="003B1291" w:rsidP="001775F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-</w:t>
      </w:r>
      <w:r w:rsidRPr="003B1291">
        <w:rPr>
          <w:rFonts w:ascii="Times New Roman" w:hAnsi="Times New Roman"/>
          <w:sz w:val="24"/>
          <w:szCs w:val="24"/>
        </w:rPr>
        <w:tab/>
        <w:t>координирует работу исполнителей мероприятий настоящей Стратегии;</w:t>
      </w:r>
    </w:p>
    <w:p w:rsidR="003B1291" w:rsidRPr="003B1291" w:rsidRDefault="003B1291" w:rsidP="001775F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-</w:t>
      </w:r>
      <w:r w:rsidRPr="003B1291">
        <w:rPr>
          <w:rFonts w:ascii="Times New Roman" w:hAnsi="Times New Roman"/>
          <w:sz w:val="24"/>
          <w:szCs w:val="24"/>
        </w:rPr>
        <w:tab/>
        <w:t xml:space="preserve"> определяет приоритеты, принимает меры по привлечению средств внебюджетных источников для финансирования настоящей Стратегии.</w:t>
      </w: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отраслевые (функциональные) органы администрации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предусматривают мероприятия по улучшению инвестиционного климата в </w:t>
      </w:r>
      <w:r w:rsidR="00986799">
        <w:rPr>
          <w:rFonts w:ascii="Times New Roman" w:hAnsi="Times New Roman"/>
          <w:sz w:val="24"/>
          <w:szCs w:val="24"/>
        </w:rPr>
        <w:t xml:space="preserve">городе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Югорске</w:t>
      </w:r>
      <w:proofErr w:type="spellEnd"/>
      <w:r w:rsidR="00986799">
        <w:rPr>
          <w:rFonts w:ascii="Times New Roman" w:hAnsi="Times New Roman"/>
          <w:sz w:val="24"/>
          <w:szCs w:val="24"/>
        </w:rPr>
        <w:t xml:space="preserve"> </w:t>
      </w:r>
      <w:r w:rsidRPr="003B1291">
        <w:rPr>
          <w:rFonts w:ascii="Times New Roman" w:hAnsi="Times New Roman"/>
          <w:sz w:val="24"/>
          <w:szCs w:val="24"/>
        </w:rPr>
        <w:t xml:space="preserve">при разработке и исполнении муниципальных программ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, участвуют в выполнении мероприятий настоящей Стратегии.</w:t>
      </w: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Персональную ответственность за выполнение мероприятий настоящей Стратегии и достижение целевых значений плановых показателей несут руководители отраслевых (функциональных) органов ад</w:t>
      </w:r>
      <w:r w:rsidR="00986799">
        <w:rPr>
          <w:rFonts w:ascii="Times New Roman" w:hAnsi="Times New Roman"/>
          <w:sz w:val="24"/>
          <w:szCs w:val="24"/>
        </w:rPr>
        <w:t xml:space="preserve">министрации 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="00986799">
        <w:rPr>
          <w:rFonts w:ascii="Times New Roman" w:hAnsi="Times New Roman"/>
          <w:sz w:val="24"/>
          <w:szCs w:val="24"/>
        </w:rPr>
        <w:t>.</w:t>
      </w:r>
    </w:p>
    <w:p w:rsidR="003B1291" w:rsidRPr="003B1291" w:rsidRDefault="003B1291" w:rsidP="0047338A">
      <w:pPr>
        <w:tabs>
          <w:tab w:val="left" w:pos="1395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lastRenderedPageBreak/>
        <w:t xml:space="preserve">Мониторинг реализации настоящей Стратегии осуществляет </w:t>
      </w:r>
      <w:r w:rsidR="0047338A" w:rsidRPr="0047338A">
        <w:rPr>
          <w:rFonts w:ascii="Times New Roman" w:hAnsi="Times New Roman"/>
          <w:sz w:val="24"/>
          <w:szCs w:val="24"/>
        </w:rPr>
        <w:t>Департамент экономического развития и проектного управления</w:t>
      </w:r>
      <w:r w:rsidR="0047338A">
        <w:rPr>
          <w:rFonts w:ascii="Times New Roman" w:hAnsi="Times New Roman"/>
          <w:sz w:val="24"/>
          <w:szCs w:val="24"/>
        </w:rPr>
        <w:t xml:space="preserve"> </w:t>
      </w:r>
      <w:r w:rsidRPr="003B1291">
        <w:rPr>
          <w:rFonts w:ascii="Times New Roman" w:hAnsi="Times New Roman"/>
          <w:sz w:val="24"/>
          <w:szCs w:val="24"/>
        </w:rPr>
        <w:t xml:space="preserve">администрации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="00BD608F">
        <w:rPr>
          <w:rFonts w:ascii="Times New Roman" w:hAnsi="Times New Roman"/>
          <w:sz w:val="24"/>
          <w:szCs w:val="24"/>
        </w:rPr>
        <w:t>.</w:t>
      </w:r>
    </w:p>
    <w:p w:rsidR="00EE7DE6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B129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3B1291">
        <w:rPr>
          <w:rFonts w:ascii="Times New Roman" w:hAnsi="Times New Roman"/>
          <w:sz w:val="24"/>
          <w:szCs w:val="24"/>
        </w:rPr>
        <w:t xml:space="preserve"> исполнением мероприятий Стратегии осуществляется ежегодно. Отчет о реализации стратегических мероприятий стратегии по итогам очередного года включается в текст ежегодного Инвестиционного послания главы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.</w:t>
      </w:r>
    </w:p>
    <w:p w:rsidR="003307D2" w:rsidRDefault="003307D2" w:rsidP="00410EAF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7D2" w:rsidRDefault="003307D2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07D2">
        <w:rPr>
          <w:rFonts w:ascii="Times New Roman" w:hAnsi="Times New Roman"/>
          <w:sz w:val="24"/>
          <w:szCs w:val="24"/>
        </w:rPr>
        <w:t>График точек планового контроля исполнения</w:t>
      </w:r>
      <w:r w:rsidRPr="003307D2">
        <w:t xml:space="preserve"> </w:t>
      </w:r>
      <w:r w:rsidRPr="003307D2">
        <w:rPr>
          <w:rFonts w:ascii="Times New Roman" w:hAnsi="Times New Roman"/>
          <w:sz w:val="24"/>
          <w:szCs w:val="24"/>
        </w:rPr>
        <w:t>Инвестиционной стратегии до 2030 года</w:t>
      </w:r>
    </w:p>
    <w:p w:rsidR="003307D2" w:rsidRDefault="003307D2" w:rsidP="003307D2">
      <w:pPr>
        <w:tabs>
          <w:tab w:val="left" w:pos="1395"/>
        </w:tabs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17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3"/>
        <w:gridCol w:w="729"/>
        <w:gridCol w:w="729"/>
        <w:gridCol w:w="729"/>
        <w:gridCol w:w="729"/>
        <w:gridCol w:w="727"/>
        <w:gridCol w:w="727"/>
        <w:gridCol w:w="727"/>
        <w:gridCol w:w="727"/>
        <w:gridCol w:w="727"/>
        <w:gridCol w:w="727"/>
        <w:gridCol w:w="727"/>
        <w:gridCol w:w="727"/>
        <w:gridCol w:w="729"/>
      </w:tblGrid>
      <w:tr w:rsidR="003307D2" w:rsidRPr="00D02985" w:rsidTr="005023CB">
        <w:tc>
          <w:tcPr>
            <w:tcW w:w="1276" w:type="dxa"/>
            <w:shd w:val="clear" w:color="auto" w:fill="auto"/>
          </w:tcPr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985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2022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2023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2025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2026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2028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2030</w:t>
            </w:r>
          </w:p>
        </w:tc>
      </w:tr>
      <w:tr w:rsidR="003307D2" w:rsidRPr="00D02985" w:rsidTr="005023CB">
        <w:trPr>
          <w:trHeight w:val="454"/>
        </w:trPr>
        <w:tc>
          <w:tcPr>
            <w:tcW w:w="1276" w:type="dxa"/>
            <w:vMerge w:val="restart"/>
            <w:shd w:val="clear" w:color="auto" w:fill="auto"/>
          </w:tcPr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2985">
              <w:rPr>
                <w:rFonts w:ascii="Times New Roman" w:hAnsi="Times New Roman"/>
                <w:sz w:val="20"/>
                <w:szCs w:val="20"/>
              </w:rPr>
              <w:t>Точки</w:t>
            </w:r>
          </w:p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2985">
              <w:rPr>
                <w:rFonts w:ascii="Times New Roman" w:hAnsi="Times New Roman"/>
                <w:sz w:val="20"/>
                <w:szCs w:val="20"/>
              </w:rPr>
              <w:t>планового</w:t>
            </w:r>
          </w:p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985">
              <w:rPr>
                <w:rFonts w:ascii="Times New Roman" w:hAnsi="Times New Roman"/>
                <w:sz w:val="20"/>
                <w:szCs w:val="20"/>
              </w:rPr>
              <w:t>контроля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</w:tr>
      <w:tr w:rsidR="003307D2" w:rsidRPr="00D02985" w:rsidTr="005023CB">
        <w:trPr>
          <w:trHeight w:val="454"/>
        </w:trPr>
        <w:tc>
          <w:tcPr>
            <w:tcW w:w="1276" w:type="dxa"/>
            <w:vMerge/>
            <w:shd w:val="clear" w:color="auto" w:fill="auto"/>
          </w:tcPr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</w:tr>
      <w:tr w:rsidR="003307D2" w:rsidRPr="00D02985" w:rsidTr="005023CB">
        <w:trPr>
          <w:trHeight w:val="454"/>
        </w:trPr>
        <w:tc>
          <w:tcPr>
            <w:tcW w:w="1276" w:type="dxa"/>
            <w:vMerge/>
            <w:shd w:val="clear" w:color="auto" w:fill="auto"/>
          </w:tcPr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</w:tr>
      <w:tr w:rsidR="003307D2" w:rsidRPr="00D02985" w:rsidTr="005023CB">
        <w:trPr>
          <w:trHeight w:val="454"/>
        </w:trPr>
        <w:tc>
          <w:tcPr>
            <w:tcW w:w="1276" w:type="dxa"/>
            <w:vMerge/>
            <w:shd w:val="clear" w:color="auto" w:fill="auto"/>
          </w:tcPr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</w:tr>
    </w:tbl>
    <w:p w:rsidR="003307D2" w:rsidRDefault="003307D2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307D2" w:rsidRPr="003B1291" w:rsidRDefault="00BD608F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608F">
        <w:rPr>
          <w:rFonts w:ascii="Times New Roman" w:hAnsi="Times New Roman"/>
          <w:sz w:val="24"/>
          <w:szCs w:val="24"/>
        </w:rPr>
        <w:t>Департамент экономического развития и проектного управлен</w:t>
      </w:r>
      <w:r>
        <w:rPr>
          <w:rFonts w:ascii="Times New Roman" w:hAnsi="Times New Roman"/>
          <w:sz w:val="24"/>
          <w:szCs w:val="24"/>
        </w:rPr>
        <w:t xml:space="preserve">ия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307D2" w:rsidRPr="003307D2">
        <w:rPr>
          <w:rFonts w:ascii="Times New Roman" w:hAnsi="Times New Roman"/>
          <w:sz w:val="24"/>
          <w:szCs w:val="24"/>
        </w:rPr>
        <w:t xml:space="preserve">в срок до 1 июля года, следующего за </w:t>
      </w:r>
      <w:proofErr w:type="gramStart"/>
      <w:r w:rsidR="003307D2" w:rsidRPr="003307D2">
        <w:rPr>
          <w:rFonts w:ascii="Times New Roman" w:hAnsi="Times New Roman"/>
          <w:sz w:val="24"/>
          <w:szCs w:val="24"/>
        </w:rPr>
        <w:t>отчетным</w:t>
      </w:r>
      <w:proofErr w:type="gramEnd"/>
      <w:r w:rsidR="003307D2" w:rsidRPr="003307D2">
        <w:rPr>
          <w:rFonts w:ascii="Times New Roman" w:hAnsi="Times New Roman"/>
          <w:sz w:val="24"/>
          <w:szCs w:val="24"/>
        </w:rPr>
        <w:t>, актуализирует положения настоящей Стратегии.</w:t>
      </w:r>
    </w:p>
    <w:p w:rsidR="00EE7DE6" w:rsidRPr="003307D2" w:rsidRDefault="003307D2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07D2">
        <w:rPr>
          <w:rFonts w:ascii="Times New Roman" w:hAnsi="Times New Roman"/>
          <w:sz w:val="24"/>
          <w:szCs w:val="24"/>
        </w:rPr>
        <w:t>График периодов обязательного пересмотра Инвестиционной стратегии</w:t>
      </w: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0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5023CB" w:rsidRPr="005023CB" w:rsidTr="005023CB">
        <w:trPr>
          <w:trHeight w:hRule="exact" w:val="56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2030</w:t>
            </w:r>
          </w:p>
        </w:tc>
      </w:tr>
      <w:tr w:rsidR="005023CB" w:rsidRPr="005023CB" w:rsidTr="005023CB">
        <w:trPr>
          <w:trHeight w:hRule="exact" w:val="113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Точки</w:t>
            </w:r>
          </w:p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планового</w:t>
            </w:r>
          </w:p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</w:tr>
    </w:tbl>
    <w:p w:rsidR="00EE7DE6" w:rsidRPr="00DE5DB2" w:rsidRDefault="00EE7DE6" w:rsidP="005023CB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0505" w:rsidRDefault="00820505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0505" w:rsidRDefault="00820505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0505" w:rsidRDefault="00820505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3AD7" w:rsidRDefault="00673AD7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3AD7" w:rsidRDefault="00673AD7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3AD7" w:rsidRDefault="00673AD7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DE5DB2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E5DB2">
        <w:rPr>
          <w:rFonts w:ascii="Times New Roman" w:hAnsi="Times New Roman"/>
          <w:b/>
          <w:sz w:val="24"/>
          <w:szCs w:val="24"/>
        </w:rPr>
        <w:lastRenderedPageBreak/>
        <w:t>6.ЗАКЛЮЧЕНИЕ</w:t>
      </w:r>
    </w:p>
    <w:p w:rsidR="00DE5DB2" w:rsidRPr="00DE5DB2" w:rsidRDefault="00DE5DB2" w:rsidP="00DE5DB2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1.</w:t>
      </w:r>
      <w:r w:rsidRPr="00DE5DB2">
        <w:rPr>
          <w:rFonts w:ascii="Times New Roman" w:hAnsi="Times New Roman"/>
          <w:sz w:val="24"/>
          <w:szCs w:val="24"/>
        </w:rPr>
        <w:tab/>
        <w:t xml:space="preserve">Успешная реализация стратегических планов социально-экономического развития, целевых программ развития территорий в значительной степени зависит от результативности инвестиционной политики, проводимой органами власти. Увеличение объемов привлечения инвестиций на территорию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является одним из ключевых приоритетов деятельности </w:t>
      </w:r>
      <w:r w:rsidR="00E51991">
        <w:rPr>
          <w:rFonts w:ascii="Times New Roman" w:hAnsi="Times New Roman"/>
          <w:sz w:val="24"/>
          <w:szCs w:val="24"/>
        </w:rPr>
        <w:t>а</w:t>
      </w:r>
      <w:r w:rsidRPr="00DE5DB2">
        <w:rPr>
          <w:rFonts w:ascii="Times New Roman" w:hAnsi="Times New Roman"/>
          <w:sz w:val="24"/>
          <w:szCs w:val="24"/>
        </w:rPr>
        <w:t xml:space="preserve">дминистрации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, поскольку помимо решения задач конкретных инвестиционных проектов, инвестиции обеспечивают занятость населения, пополнение местного бюджета и способствуют устойчивому социально</w:t>
      </w:r>
      <w:r w:rsidR="00262D20">
        <w:rPr>
          <w:rFonts w:ascii="Times New Roman" w:hAnsi="Times New Roman"/>
          <w:sz w:val="24"/>
          <w:szCs w:val="24"/>
        </w:rPr>
        <w:t xml:space="preserve">-экономическому развитию </w:t>
      </w:r>
      <w:r w:rsidRPr="00DE5DB2">
        <w:rPr>
          <w:rFonts w:ascii="Times New Roman" w:hAnsi="Times New Roman"/>
          <w:sz w:val="24"/>
          <w:szCs w:val="24"/>
        </w:rPr>
        <w:t xml:space="preserve"> </w:t>
      </w:r>
      <w:r w:rsidR="00262D20">
        <w:rPr>
          <w:rFonts w:ascii="Times New Roman" w:hAnsi="Times New Roman"/>
          <w:sz w:val="24"/>
          <w:szCs w:val="24"/>
        </w:rPr>
        <w:t xml:space="preserve">города, </w:t>
      </w:r>
      <w:r w:rsidRPr="00DE5DB2">
        <w:rPr>
          <w:rFonts w:ascii="Times New Roman" w:hAnsi="Times New Roman"/>
          <w:sz w:val="24"/>
          <w:szCs w:val="24"/>
        </w:rPr>
        <w:t>округа, да и страны в целом.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2.</w:t>
      </w:r>
      <w:r w:rsidRPr="00DE5DB2">
        <w:rPr>
          <w:rFonts w:ascii="Times New Roman" w:hAnsi="Times New Roman"/>
          <w:sz w:val="24"/>
          <w:szCs w:val="24"/>
        </w:rPr>
        <w:tab/>
        <w:t>Основными целями Инвестиционной стратегии являются: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Создание условий, обеспечивающих приток внебюджетных инвестиций на территорию </w:t>
      </w:r>
      <w:r w:rsidR="00262D20">
        <w:rPr>
          <w:rFonts w:ascii="Times New Roman" w:hAnsi="Times New Roman"/>
          <w:sz w:val="24"/>
          <w:szCs w:val="24"/>
        </w:rPr>
        <w:t>города</w:t>
      </w:r>
      <w:r w:rsidRPr="00DE5DB2">
        <w:rPr>
          <w:rFonts w:ascii="Times New Roman" w:hAnsi="Times New Roman"/>
          <w:sz w:val="24"/>
          <w:szCs w:val="24"/>
        </w:rPr>
        <w:t>, достижение устойчивого экономического роста и повышение уровня жизни населения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Формирование диверсифицированной экономики за счет развития приоритетных отраслей инвестиционного развития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3.</w:t>
      </w:r>
      <w:r w:rsidRPr="00DE5DB2">
        <w:rPr>
          <w:rFonts w:ascii="Times New Roman" w:hAnsi="Times New Roman"/>
          <w:sz w:val="24"/>
          <w:szCs w:val="24"/>
        </w:rPr>
        <w:tab/>
        <w:t>В целях разработки инвестиционной стратегии: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Определены текущие конкурентные позиции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для привлечения инвестиций;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Проведена оценка факторов, влияющих на инвестиционную привлекательность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Установлены стратегические цели инвестиционной политики;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Определены отраслевые и территориальные приоритеты инвестиционного развития;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Сформирована система мероприятий и механизмов реализации стратегии;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Сформирован план мероприятий по реализации стратегии, с указанием ответственных лиц и критериев успешности.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4.</w:t>
      </w:r>
      <w:r w:rsidRPr="00DE5DB2">
        <w:rPr>
          <w:rFonts w:ascii="Times New Roman" w:hAnsi="Times New Roman"/>
          <w:sz w:val="24"/>
          <w:szCs w:val="24"/>
        </w:rPr>
        <w:tab/>
        <w:t xml:space="preserve">На основе проведенного SWOT- анализа выявлены ключевые проблемы в инвестиционной сфере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, в числе которых: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суровые природно-климатические условия;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недостаточное количество инвестиционных площадок, обеспеченных необходимой транспортной, энергетической, инженерной и иной инфраструктурой;</w:t>
      </w:r>
    </w:p>
    <w:p w:rsidR="00E51991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низкая инвестиционная привлекательность </w:t>
      </w:r>
      <w:proofErr w:type="spellStart"/>
      <w:r w:rsidRPr="00DE5DB2">
        <w:rPr>
          <w:rFonts w:ascii="Times New Roman" w:hAnsi="Times New Roman"/>
          <w:sz w:val="24"/>
          <w:szCs w:val="24"/>
        </w:rPr>
        <w:t>несырьевых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секторов экономики; 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 зависимость бюджета от финансовых поступлений из вышестоящего бюджета.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5.</w:t>
      </w:r>
      <w:r w:rsidRPr="00DE5DB2">
        <w:rPr>
          <w:rFonts w:ascii="Times New Roman" w:hAnsi="Times New Roman"/>
          <w:sz w:val="24"/>
          <w:szCs w:val="24"/>
        </w:rPr>
        <w:tab/>
        <w:t xml:space="preserve">Стратегическими ориентирами развития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являются:</w:t>
      </w:r>
    </w:p>
    <w:p w:rsidR="00DE5DB2" w:rsidRPr="00F44E0E" w:rsidRDefault="00E51991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4E0E"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 w:rsidRPr="00F44E0E">
        <w:rPr>
          <w:rFonts w:ascii="Times New Roman" w:hAnsi="Times New Roman"/>
          <w:sz w:val="24"/>
          <w:szCs w:val="24"/>
        </w:rPr>
        <w:t>Югорск</w:t>
      </w:r>
      <w:proofErr w:type="spellEnd"/>
      <w:r w:rsidR="00DE5DB2" w:rsidRPr="00F44E0E">
        <w:rPr>
          <w:rFonts w:ascii="Times New Roman" w:hAnsi="Times New Roman"/>
          <w:sz w:val="24"/>
          <w:szCs w:val="24"/>
        </w:rPr>
        <w:t xml:space="preserve"> </w:t>
      </w:r>
      <w:r w:rsidRPr="00F44E0E">
        <w:rPr>
          <w:rFonts w:ascii="Times New Roman" w:hAnsi="Times New Roman"/>
          <w:sz w:val="24"/>
          <w:szCs w:val="24"/>
        </w:rPr>
        <w:t>–</w:t>
      </w:r>
      <w:r w:rsidR="00DE5DB2" w:rsidRPr="00F44E0E">
        <w:rPr>
          <w:rFonts w:ascii="Times New Roman" w:hAnsi="Times New Roman"/>
          <w:sz w:val="24"/>
          <w:szCs w:val="24"/>
        </w:rPr>
        <w:t xml:space="preserve"> по потенциалу самая инвестиционно-привлекательная территория </w:t>
      </w:r>
      <w:r w:rsidR="00F44E0E" w:rsidRPr="00F44E0E">
        <w:rPr>
          <w:rFonts w:ascii="Times New Roman" w:hAnsi="Times New Roman"/>
          <w:sz w:val="24"/>
          <w:szCs w:val="24"/>
        </w:rPr>
        <w:t xml:space="preserve">в западной части </w:t>
      </w:r>
      <w:r w:rsidR="00DE5DB2" w:rsidRPr="00F44E0E">
        <w:rPr>
          <w:rFonts w:ascii="Times New Roman" w:hAnsi="Times New Roman"/>
          <w:sz w:val="24"/>
          <w:szCs w:val="24"/>
        </w:rPr>
        <w:t>Ханты-Мансийского автономного округа-Югры;</w:t>
      </w:r>
    </w:p>
    <w:p w:rsidR="00DE5DB2" w:rsidRPr="00DE5DB2" w:rsidRDefault="00E51991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>
        <w:rPr>
          <w:rFonts w:ascii="Times New Roman" w:hAnsi="Times New Roman"/>
          <w:sz w:val="24"/>
          <w:szCs w:val="24"/>
        </w:rPr>
        <w:t>Югорск</w:t>
      </w:r>
      <w:proofErr w:type="spellEnd"/>
      <w:r w:rsidR="00DE5DB2" w:rsidRPr="00DE5DB2">
        <w:rPr>
          <w:rFonts w:ascii="Times New Roman" w:hAnsi="Times New Roman"/>
          <w:sz w:val="24"/>
          <w:szCs w:val="24"/>
        </w:rPr>
        <w:t xml:space="preserve"> должен обладать значительными конкурентными преимуществами - развитым промышленным и потребительским рынка</w:t>
      </w:r>
      <w:r>
        <w:rPr>
          <w:rFonts w:ascii="Times New Roman" w:hAnsi="Times New Roman"/>
          <w:sz w:val="24"/>
          <w:szCs w:val="24"/>
        </w:rPr>
        <w:t>ми, современной инфраструктурой.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6.</w:t>
      </w:r>
      <w:r w:rsidRPr="00DE5DB2">
        <w:rPr>
          <w:rFonts w:ascii="Times New Roman" w:hAnsi="Times New Roman"/>
          <w:sz w:val="24"/>
          <w:szCs w:val="24"/>
        </w:rPr>
        <w:tab/>
        <w:t>В соответствии с факторами инвестиционной привлекательности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5DB2">
        <w:rPr>
          <w:rFonts w:ascii="Times New Roman" w:hAnsi="Times New Roman"/>
          <w:sz w:val="24"/>
          <w:szCs w:val="24"/>
        </w:rPr>
        <w:t>Инвестиционной стратегии выделены четыре ос</w:t>
      </w:r>
      <w:r>
        <w:rPr>
          <w:rFonts w:ascii="Times New Roman" w:hAnsi="Times New Roman"/>
          <w:sz w:val="24"/>
          <w:szCs w:val="24"/>
        </w:rPr>
        <w:t xml:space="preserve">новных направления, </w:t>
      </w:r>
      <w:r w:rsidRPr="00DE5DB2">
        <w:rPr>
          <w:rFonts w:ascii="Times New Roman" w:hAnsi="Times New Roman"/>
          <w:sz w:val="24"/>
          <w:szCs w:val="24"/>
        </w:rPr>
        <w:t>способствующих достижению стратегических ориентиров: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повышение качества институциональной среды и эффективности деятельности органов местного самоуправления в обеспечении благоприятного инвестиционного климата;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создание эффективных механизмов привлечения инвестиций в экономику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повышение качества инвестиционного пространства как условия для комфортного ведения бизнеса и жизнедеятельности населения;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создание условий для минимизации рисков инвесторов при реализации инвестиционных проектов на территории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.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lastRenderedPageBreak/>
        <w:t>7.</w:t>
      </w:r>
      <w:r w:rsidRPr="00DE5DB2">
        <w:rPr>
          <w:rFonts w:ascii="Times New Roman" w:hAnsi="Times New Roman"/>
          <w:sz w:val="24"/>
          <w:szCs w:val="24"/>
        </w:rPr>
        <w:tab/>
        <w:t>Основными мероприятиями, рекомендуемыми к реализации в рамках обозначенных направлений, являются: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формирование и продвижение благоприятного и узнаваемого инвестиционного имиджа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обеспечение прозрачности и открытости деятельности информации для </w:t>
      </w:r>
      <w:proofErr w:type="gramStart"/>
      <w:r w:rsidRPr="00DE5DB2">
        <w:rPr>
          <w:rFonts w:ascii="Times New Roman" w:hAnsi="Times New Roman"/>
          <w:sz w:val="24"/>
          <w:szCs w:val="24"/>
        </w:rPr>
        <w:t>инвесторов</w:t>
      </w:r>
      <w:proofErr w:type="gramEnd"/>
      <w:r w:rsidRPr="00DE5DB2">
        <w:rPr>
          <w:rFonts w:ascii="Times New Roman" w:hAnsi="Times New Roman"/>
          <w:sz w:val="24"/>
          <w:szCs w:val="24"/>
        </w:rPr>
        <w:t xml:space="preserve"> в том числе путем развития инвестиционного портала муниципального образования и участия в региональных и федеральных выставках, форумах, конференциях;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сокращение административных процедур, оказывающих влияние на привлечение инвестиций с целью их оптимизации, а также осуществление иных мер для формирования благоприятной административной среды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внедрение </w:t>
      </w:r>
      <w:proofErr w:type="spellStart"/>
      <w:r w:rsidRPr="00DE5DB2">
        <w:rPr>
          <w:rFonts w:ascii="Times New Roman" w:hAnsi="Times New Roman"/>
          <w:sz w:val="24"/>
          <w:szCs w:val="24"/>
        </w:rPr>
        <w:t>энергоэффективных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технологий;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развитие сектора жилищно-коммунального хозяйства через концессионные механизмы или государственные программы;</w:t>
      </w:r>
    </w:p>
    <w:p w:rsidR="00E51991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развитие системы </w:t>
      </w:r>
      <w:proofErr w:type="spellStart"/>
      <w:r w:rsidRPr="00DE5DB2">
        <w:rPr>
          <w:rFonts w:ascii="Times New Roman" w:hAnsi="Times New Roman"/>
          <w:sz w:val="24"/>
          <w:szCs w:val="24"/>
        </w:rPr>
        <w:t>муниципально</w:t>
      </w:r>
      <w:proofErr w:type="spellEnd"/>
      <w:r w:rsidRPr="00DE5DB2">
        <w:rPr>
          <w:rFonts w:ascii="Times New Roman" w:hAnsi="Times New Roman"/>
          <w:sz w:val="24"/>
          <w:szCs w:val="24"/>
        </w:rPr>
        <w:t>-частного партнёрства;</w:t>
      </w:r>
    </w:p>
    <w:p w:rsidR="00DE5DB2" w:rsidRPr="00DE5DB2" w:rsidRDefault="00E51991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="00DE5DB2" w:rsidRPr="00DE5DB2">
        <w:rPr>
          <w:rFonts w:ascii="Times New Roman" w:hAnsi="Times New Roman"/>
          <w:sz w:val="24"/>
          <w:szCs w:val="24"/>
        </w:rPr>
        <w:t>развитие туристического сектора;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внедрение в практику привлечения инвестиций наиболее прогрессивных методов и инструментов продвижения территории на внешних рынках инвестиционных ресурсов;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расширение возможностей взаимодействия с инвесторами, в том числе с помощью информационных систем цифровой экономики; 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формирование кадрового потенциала, предполагающего развитие механизмов профессиональной подготовки и переподготовки специалистов по направлениям, соответствующим потребностям инвесторов;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привлечение инвестиций в развитие стратегически значимых отраслей экономики с соблюдением принципа приоритетности инвестиционных проектов, обеспечивающих привнесение в </w:t>
      </w:r>
      <w:r w:rsidR="00E51991"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наиболее передовых технологий и компетенций.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8.</w:t>
      </w:r>
      <w:r w:rsidRPr="00DE5DB2">
        <w:rPr>
          <w:rFonts w:ascii="Times New Roman" w:hAnsi="Times New Roman"/>
          <w:sz w:val="24"/>
          <w:szCs w:val="24"/>
        </w:rPr>
        <w:tab/>
        <w:t>В соответствии с целями и задачами стратегии целевыми показателями определены (приложение 11):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A.</w:t>
      </w:r>
      <w:r w:rsidRPr="00DE5DB2">
        <w:rPr>
          <w:rFonts w:ascii="Times New Roman" w:hAnsi="Times New Roman"/>
          <w:sz w:val="24"/>
          <w:szCs w:val="24"/>
        </w:rPr>
        <w:tab/>
        <w:t>Объем инвестиций в основной капитал.</w:t>
      </w:r>
    </w:p>
    <w:p w:rsidR="00DE5DB2" w:rsidRPr="00DE5DB2" w:rsidRDefault="00DE5DB2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Б. Валовый муниципальный продукт.</w:t>
      </w:r>
    </w:p>
    <w:p w:rsid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B.</w:t>
      </w:r>
      <w:r w:rsidRPr="00DE5DB2">
        <w:rPr>
          <w:rFonts w:ascii="Times New Roman" w:hAnsi="Times New Roman"/>
          <w:sz w:val="24"/>
          <w:szCs w:val="24"/>
        </w:rPr>
        <w:tab/>
        <w:t>Число субъектов малого и среднего предпринимательства на 10 тыс.</w:t>
      </w:r>
      <w:r w:rsidR="00E51991">
        <w:rPr>
          <w:rFonts w:ascii="Times New Roman" w:hAnsi="Times New Roman"/>
          <w:sz w:val="24"/>
          <w:szCs w:val="24"/>
        </w:rPr>
        <w:t xml:space="preserve"> </w:t>
      </w:r>
      <w:r w:rsidRPr="00DE5DB2">
        <w:rPr>
          <w:rFonts w:ascii="Times New Roman" w:hAnsi="Times New Roman"/>
          <w:sz w:val="24"/>
          <w:szCs w:val="24"/>
        </w:rPr>
        <w:t>чел.</w:t>
      </w:r>
      <w:r w:rsidR="00E51991">
        <w:rPr>
          <w:rFonts w:ascii="Times New Roman" w:hAnsi="Times New Roman"/>
          <w:sz w:val="24"/>
          <w:szCs w:val="24"/>
        </w:rPr>
        <w:t xml:space="preserve"> </w:t>
      </w:r>
      <w:r w:rsidRPr="00DE5DB2">
        <w:rPr>
          <w:rFonts w:ascii="Times New Roman" w:hAnsi="Times New Roman"/>
          <w:sz w:val="24"/>
          <w:szCs w:val="24"/>
        </w:rPr>
        <w:t>населения.</w:t>
      </w:r>
    </w:p>
    <w:p w:rsidR="00E51991" w:rsidRPr="00DE5DB2" w:rsidRDefault="00E51991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5DB2" w:rsidRDefault="00DE5DB2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За базовый сценарий принимается умеренно оптимистический прогноз. В этом случае достижение стратегических целей предполагает в частности к концу прогнозного периода:</w:t>
      </w:r>
    </w:p>
    <w:p w:rsidR="00FC0099" w:rsidRPr="00DE5DB2" w:rsidRDefault="00FC0099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5DB2" w:rsidRDefault="00DE5DB2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lastRenderedPageBreak/>
        <w:t xml:space="preserve">А. Рост объема инвестиций в основной капитал на </w:t>
      </w:r>
      <w:r w:rsidRPr="00673AD7">
        <w:rPr>
          <w:rFonts w:ascii="Times New Roman" w:hAnsi="Times New Roman"/>
          <w:sz w:val="24"/>
          <w:szCs w:val="24"/>
        </w:rPr>
        <w:t>35%</w:t>
      </w:r>
      <w:r w:rsidRPr="00DE5DB2">
        <w:rPr>
          <w:rFonts w:ascii="Times New Roman" w:hAnsi="Times New Roman"/>
          <w:sz w:val="24"/>
          <w:szCs w:val="24"/>
        </w:rPr>
        <w:t xml:space="preserve"> (с </w:t>
      </w:r>
      <w:r w:rsidR="001B63E5" w:rsidRPr="001B63E5">
        <w:rPr>
          <w:rFonts w:ascii="Times New Roman" w:hAnsi="Times New Roman"/>
          <w:sz w:val="24"/>
          <w:szCs w:val="24"/>
        </w:rPr>
        <w:t>1404,7 млн</w:t>
      </w:r>
      <w:r w:rsidRPr="001B63E5">
        <w:rPr>
          <w:rFonts w:ascii="Times New Roman" w:hAnsi="Times New Roman"/>
          <w:sz w:val="24"/>
          <w:szCs w:val="24"/>
        </w:rPr>
        <w:t>.</w:t>
      </w:r>
      <w:r w:rsidR="000D28D0" w:rsidRPr="001B63E5">
        <w:rPr>
          <w:rFonts w:ascii="Times New Roman" w:hAnsi="Times New Roman"/>
          <w:sz w:val="24"/>
          <w:szCs w:val="24"/>
        </w:rPr>
        <w:t xml:space="preserve"> </w:t>
      </w:r>
      <w:r w:rsidRPr="001B63E5">
        <w:rPr>
          <w:rFonts w:ascii="Times New Roman" w:hAnsi="Times New Roman"/>
          <w:sz w:val="24"/>
          <w:szCs w:val="24"/>
        </w:rPr>
        <w:t>руб</w:t>
      </w:r>
      <w:r w:rsidRPr="00DE5DB2">
        <w:rPr>
          <w:rFonts w:ascii="Times New Roman" w:hAnsi="Times New Roman"/>
          <w:sz w:val="24"/>
          <w:szCs w:val="24"/>
        </w:rPr>
        <w:t>. до</w:t>
      </w:r>
      <w:r w:rsidR="00FC0099">
        <w:rPr>
          <w:rFonts w:ascii="Times New Roman" w:hAnsi="Times New Roman"/>
          <w:sz w:val="24"/>
          <w:szCs w:val="24"/>
        </w:rPr>
        <w:t xml:space="preserve"> </w:t>
      </w:r>
      <w:r w:rsidR="001B63E5">
        <w:rPr>
          <w:rFonts w:ascii="Times New Roman" w:hAnsi="Times New Roman"/>
          <w:sz w:val="24"/>
          <w:szCs w:val="24"/>
        </w:rPr>
        <w:t>4891,8</w:t>
      </w:r>
      <w:r w:rsidR="00FC0099">
        <w:rPr>
          <w:rFonts w:ascii="Times New Roman" w:hAnsi="Times New Roman"/>
          <w:sz w:val="24"/>
          <w:szCs w:val="24"/>
        </w:rPr>
        <w:t xml:space="preserve"> млн. рублей</w:t>
      </w:r>
      <w:r w:rsidR="000D28D0">
        <w:rPr>
          <w:rFonts w:ascii="Times New Roman" w:hAnsi="Times New Roman"/>
          <w:sz w:val="24"/>
          <w:szCs w:val="24"/>
        </w:rPr>
        <w:t>.</w:t>
      </w:r>
      <w:r w:rsidRPr="00DE5DB2">
        <w:rPr>
          <w:rFonts w:ascii="Times New Roman" w:hAnsi="Times New Roman"/>
          <w:sz w:val="24"/>
          <w:szCs w:val="24"/>
        </w:rPr>
        <w:t>).</w:t>
      </w:r>
    </w:p>
    <w:p w:rsidR="001B63E5" w:rsidRDefault="001B63E5" w:rsidP="006055FA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DE5DB2" w:rsidRDefault="00DE5DB2" w:rsidP="006055FA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Объём инвестиций в основной капитал (м</w:t>
      </w:r>
      <w:r w:rsidR="006E63C1">
        <w:rPr>
          <w:rFonts w:ascii="Times New Roman" w:hAnsi="Times New Roman"/>
          <w:sz w:val="24"/>
          <w:szCs w:val="24"/>
        </w:rPr>
        <w:t>лн</w:t>
      </w:r>
      <w:r w:rsidRPr="00DE5DB2">
        <w:rPr>
          <w:rFonts w:ascii="Times New Roman" w:hAnsi="Times New Roman"/>
          <w:sz w:val="24"/>
          <w:szCs w:val="24"/>
        </w:rPr>
        <w:t>. руб.)</w:t>
      </w:r>
    </w:p>
    <w:bookmarkStart w:id="7" w:name="_MON_1570256512"/>
    <w:bookmarkEnd w:id="7"/>
    <w:bookmarkStart w:id="8" w:name="_MON_1570572039"/>
    <w:bookmarkEnd w:id="8"/>
    <w:p w:rsidR="00D133BD" w:rsidRPr="00D133BD" w:rsidRDefault="00673AD7" w:rsidP="00D133BD">
      <w:pPr>
        <w:tabs>
          <w:tab w:val="left" w:pos="1395"/>
        </w:tabs>
        <w:spacing w:after="0" w:line="240" w:lineRule="auto"/>
        <w:ind w:left="-142"/>
        <w:jc w:val="both"/>
      </w:pPr>
      <w:r w:rsidRPr="00D133BD">
        <w:rPr>
          <w:rFonts w:ascii="Times New Roman" w:hAnsi="Times New Roman"/>
          <w:noProof/>
          <w:sz w:val="24"/>
          <w:szCs w:val="24"/>
          <w:lang w:eastAsia="ru-RU"/>
        </w:rPr>
        <w:object w:dxaOrig="9870" w:dyaOrig="6391">
          <v:shape id="_x0000_i1036" type="#_x0000_t75" style="width:493.8pt;height:319.25pt" o:ole="">
            <v:imagedata r:id="rId46" o:title="" cropright="-35f"/>
            <o:lock v:ext="edit" aspectratio="f"/>
          </v:shape>
          <o:OLEObject Type="Embed" ProgID="Excel.Sheet.8" ShapeID="_x0000_i1036" DrawAspect="Content" ObjectID="_1570694080" r:id="rId47">
            <o:FieldCodes>\s</o:FieldCodes>
          </o:OLEObject>
        </w:object>
      </w:r>
    </w:p>
    <w:p w:rsidR="000D28D0" w:rsidRPr="00DE5DB2" w:rsidRDefault="000D28D0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5DB2" w:rsidRDefault="00DE5DB2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 xml:space="preserve">Б. Увеличение валового муниципального продукта на </w:t>
      </w:r>
      <w:r w:rsidR="00673AD7" w:rsidRPr="00673AD7">
        <w:rPr>
          <w:rFonts w:ascii="Times New Roman" w:hAnsi="Times New Roman"/>
          <w:sz w:val="24"/>
          <w:szCs w:val="24"/>
        </w:rPr>
        <w:t>50</w:t>
      </w:r>
      <w:r w:rsidRPr="00673AD7">
        <w:rPr>
          <w:rFonts w:ascii="Times New Roman" w:hAnsi="Times New Roman"/>
          <w:sz w:val="24"/>
          <w:szCs w:val="24"/>
        </w:rPr>
        <w:t>%</w:t>
      </w:r>
      <w:r w:rsidRPr="00DE5DB2">
        <w:rPr>
          <w:rFonts w:ascii="Times New Roman" w:hAnsi="Times New Roman"/>
          <w:sz w:val="24"/>
          <w:szCs w:val="24"/>
        </w:rPr>
        <w:t xml:space="preserve"> (с </w:t>
      </w:r>
      <w:r w:rsidR="00960CF3">
        <w:rPr>
          <w:rFonts w:ascii="Times New Roman" w:hAnsi="Times New Roman"/>
          <w:sz w:val="24"/>
          <w:szCs w:val="24"/>
        </w:rPr>
        <w:t>1 347,9</w:t>
      </w:r>
      <w:r w:rsidRPr="00DE5DB2">
        <w:rPr>
          <w:rFonts w:ascii="Times New Roman" w:hAnsi="Times New Roman"/>
          <w:sz w:val="24"/>
          <w:szCs w:val="24"/>
        </w:rPr>
        <w:t xml:space="preserve"> м</w:t>
      </w:r>
      <w:r w:rsidR="00960CF3">
        <w:rPr>
          <w:rFonts w:ascii="Times New Roman" w:hAnsi="Times New Roman"/>
          <w:sz w:val="24"/>
          <w:szCs w:val="24"/>
        </w:rPr>
        <w:t>лн</w:t>
      </w:r>
      <w:r w:rsidRPr="00DE5DB2">
        <w:rPr>
          <w:rFonts w:ascii="Times New Roman" w:hAnsi="Times New Roman"/>
          <w:sz w:val="24"/>
          <w:szCs w:val="24"/>
        </w:rPr>
        <w:t xml:space="preserve">. руб. </w:t>
      </w:r>
      <w:r w:rsidR="00960CF3">
        <w:rPr>
          <w:rFonts w:ascii="Times New Roman" w:hAnsi="Times New Roman"/>
          <w:sz w:val="24"/>
          <w:szCs w:val="24"/>
        </w:rPr>
        <w:t xml:space="preserve">           </w:t>
      </w:r>
      <w:r w:rsidRPr="00DE5DB2">
        <w:rPr>
          <w:rFonts w:ascii="Times New Roman" w:hAnsi="Times New Roman"/>
          <w:sz w:val="24"/>
          <w:szCs w:val="24"/>
        </w:rPr>
        <w:t xml:space="preserve">до </w:t>
      </w:r>
      <w:r w:rsidR="00960CF3">
        <w:rPr>
          <w:rFonts w:ascii="Times New Roman" w:hAnsi="Times New Roman"/>
          <w:sz w:val="24"/>
          <w:szCs w:val="24"/>
        </w:rPr>
        <w:t>674 263</w:t>
      </w:r>
      <w:r w:rsidRPr="00DE5DB2">
        <w:rPr>
          <w:rFonts w:ascii="Times New Roman" w:hAnsi="Times New Roman"/>
          <w:sz w:val="24"/>
          <w:szCs w:val="24"/>
        </w:rPr>
        <w:t xml:space="preserve"> мл</w:t>
      </w:r>
      <w:r w:rsidR="00960CF3">
        <w:rPr>
          <w:rFonts w:ascii="Times New Roman" w:hAnsi="Times New Roman"/>
          <w:sz w:val="24"/>
          <w:szCs w:val="24"/>
        </w:rPr>
        <w:t>н</w:t>
      </w:r>
      <w:r w:rsidRPr="00DE5DB2">
        <w:rPr>
          <w:rFonts w:ascii="Times New Roman" w:hAnsi="Times New Roman"/>
          <w:sz w:val="24"/>
          <w:szCs w:val="24"/>
        </w:rPr>
        <w:t>. руб.).</w:t>
      </w:r>
    </w:p>
    <w:p w:rsidR="006E63C1" w:rsidRPr="00DE5DB2" w:rsidRDefault="006E63C1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5DB2" w:rsidRDefault="00DE5DB2" w:rsidP="006E63C1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 xml:space="preserve">Объём </w:t>
      </w:r>
      <w:r w:rsidR="00960CF3" w:rsidRPr="00960CF3">
        <w:rPr>
          <w:rFonts w:ascii="Times New Roman" w:hAnsi="Times New Roman"/>
          <w:sz w:val="24"/>
          <w:szCs w:val="24"/>
        </w:rPr>
        <w:t>отгружен</w:t>
      </w:r>
      <w:r w:rsidR="00960CF3">
        <w:rPr>
          <w:rFonts w:ascii="Times New Roman" w:hAnsi="Times New Roman"/>
          <w:sz w:val="24"/>
          <w:szCs w:val="24"/>
        </w:rPr>
        <w:t>ных</w:t>
      </w:r>
      <w:r w:rsidR="00960CF3" w:rsidRPr="00960CF3">
        <w:rPr>
          <w:rFonts w:ascii="Times New Roman" w:hAnsi="Times New Roman"/>
          <w:sz w:val="24"/>
          <w:szCs w:val="24"/>
        </w:rPr>
        <w:t xml:space="preserve"> товаров </w:t>
      </w:r>
      <w:r w:rsidRPr="00DE5DB2">
        <w:rPr>
          <w:rFonts w:ascii="Times New Roman" w:hAnsi="Times New Roman"/>
          <w:sz w:val="24"/>
          <w:szCs w:val="24"/>
        </w:rPr>
        <w:t>(мл</w:t>
      </w:r>
      <w:r w:rsidR="00960CF3">
        <w:rPr>
          <w:rFonts w:ascii="Times New Roman" w:hAnsi="Times New Roman"/>
          <w:sz w:val="24"/>
          <w:szCs w:val="24"/>
        </w:rPr>
        <w:t>н</w:t>
      </w:r>
      <w:r w:rsidRPr="00DE5DB2">
        <w:rPr>
          <w:rFonts w:ascii="Times New Roman" w:hAnsi="Times New Roman"/>
          <w:sz w:val="24"/>
          <w:szCs w:val="24"/>
        </w:rPr>
        <w:t>. руб.)</w:t>
      </w:r>
    </w:p>
    <w:p w:rsidR="006E63C1" w:rsidRDefault="006E63C1" w:rsidP="006E63C1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bookmarkStart w:id="9" w:name="_MON_1570256594"/>
    <w:bookmarkEnd w:id="9"/>
    <w:p w:rsidR="006E63C1" w:rsidRDefault="00FB697F" w:rsidP="006E0F95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33BD">
        <w:rPr>
          <w:rFonts w:ascii="Times New Roman" w:hAnsi="Times New Roman"/>
          <w:noProof/>
          <w:sz w:val="24"/>
          <w:szCs w:val="24"/>
          <w:lang w:eastAsia="ru-RU"/>
        </w:rPr>
        <w:object w:dxaOrig="8868" w:dyaOrig="4343">
          <v:shape id="_x0000_i1037" type="#_x0000_t75" style="width:443.55pt;height:217.35pt" o:ole="">
            <v:imagedata r:id="rId48" o:title="" cropright="-35f"/>
            <o:lock v:ext="edit" aspectratio="f"/>
          </v:shape>
          <o:OLEObject Type="Embed" ProgID="Excel.Sheet.8" ShapeID="_x0000_i1037" DrawAspect="Content" ObjectID="_1570694081" r:id="rId49">
            <o:FieldCodes>\s</o:FieldCodes>
          </o:OLEObject>
        </w:object>
      </w:r>
    </w:p>
    <w:p w:rsidR="00960F13" w:rsidRDefault="00960F13" w:rsidP="00960CF3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Pr="00DE5DB2" w:rsidRDefault="00DE5DB2" w:rsidP="00960CF3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 </w:t>
      </w:r>
    </w:p>
    <w:p w:rsidR="00960CF3" w:rsidRPr="00DE5DB2" w:rsidRDefault="00DE5DB2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E5DB2">
        <w:rPr>
          <w:rFonts w:ascii="Times New Roman" w:hAnsi="Times New Roman"/>
          <w:sz w:val="24"/>
          <w:szCs w:val="24"/>
        </w:rPr>
        <w:lastRenderedPageBreak/>
        <w:t xml:space="preserve">В. </w:t>
      </w:r>
      <w:proofErr w:type="gramEnd"/>
      <w:r w:rsidRPr="00DE5DB2">
        <w:rPr>
          <w:rFonts w:ascii="Times New Roman" w:hAnsi="Times New Roman"/>
          <w:sz w:val="24"/>
          <w:szCs w:val="24"/>
        </w:rPr>
        <w:t xml:space="preserve">Уровень реальных доходов населения на </w:t>
      </w:r>
      <w:r w:rsidRPr="00820505">
        <w:rPr>
          <w:rFonts w:ascii="Times New Roman" w:hAnsi="Times New Roman"/>
          <w:color w:val="FF0000"/>
          <w:sz w:val="24"/>
          <w:szCs w:val="24"/>
        </w:rPr>
        <w:t>29%</w:t>
      </w:r>
      <w:r w:rsidRPr="00DE5DB2">
        <w:rPr>
          <w:rFonts w:ascii="Times New Roman" w:hAnsi="Times New Roman"/>
          <w:sz w:val="24"/>
          <w:szCs w:val="24"/>
        </w:rPr>
        <w:t xml:space="preserve"> </w:t>
      </w:r>
      <w:bookmarkStart w:id="10" w:name="_GoBack"/>
      <w:bookmarkEnd w:id="10"/>
    </w:p>
    <w:p w:rsidR="00DE5DB2" w:rsidRDefault="00DE5DB2" w:rsidP="00960CF3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Уровень реальных доходов населения, %</w:t>
      </w:r>
    </w:p>
    <w:p w:rsidR="00960CF3" w:rsidRPr="00DE5DB2" w:rsidRDefault="00960CF3" w:rsidP="00960CF3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Pr="00960CF3" w:rsidRDefault="00960CF3" w:rsidP="00960C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FB697F">
        <w:rPr>
          <w:noProof/>
          <w:lang w:eastAsia="ru-RU"/>
        </w:rPr>
        <w:pict>
          <v:shape id="_x0000_i1035" type="#_x0000_t75" style="width:480.25pt;height:225.5pt;visibility:visible" o:gfxdata="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">
            <v:imagedata r:id="rId50" o:title="" cropbottom="-78f"/>
            <o:lock v:ext="edit" aspectratio="f"/>
          </v:shape>
        </w:pict>
      </w:r>
    </w:p>
    <w:p w:rsidR="00FB697F" w:rsidRDefault="00FB697F" w:rsidP="00960C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object w:dxaOrig="9853" w:dyaOrig="6789">
          <v:shape id="_x0000_i1038" type="#_x0000_t75" style="width:492.45pt;height:339.6pt" o:ole="">
            <v:imagedata r:id="rId51" o:title=""/>
          </v:shape>
          <o:OLEObject Type="Embed" ProgID="MSGraph.Chart.8" ShapeID="_x0000_i1038" DrawAspect="Content" ObjectID="_1570694082" r:id="rId52">
            <o:FieldCodes>\s</o:FieldCodes>
          </o:OLEObject>
        </w:object>
      </w: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sectPr w:rsidR="00DE5DB2" w:rsidSect="006B4E85">
      <w:pgSz w:w="11906" w:h="16838"/>
      <w:pgMar w:top="1134" w:right="851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556" w:rsidRDefault="000C5556" w:rsidP="00463F6D">
      <w:pPr>
        <w:spacing w:after="0" w:line="240" w:lineRule="auto"/>
      </w:pPr>
      <w:r>
        <w:separator/>
      </w:r>
    </w:p>
  </w:endnote>
  <w:endnote w:type="continuationSeparator" w:id="0">
    <w:p w:rsidR="000C5556" w:rsidRDefault="000C5556" w:rsidP="00463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6B9" w:rsidRDefault="005256B9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262D20">
      <w:rPr>
        <w:noProof/>
      </w:rPr>
      <w:t>43</w:t>
    </w:r>
    <w:r>
      <w:fldChar w:fldCharType="end"/>
    </w:r>
  </w:p>
  <w:p w:rsidR="005256B9" w:rsidRDefault="005256B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6B9" w:rsidRDefault="005256B9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FB697F">
      <w:rPr>
        <w:noProof/>
      </w:rPr>
      <w:t>68</w:t>
    </w:r>
    <w:r>
      <w:fldChar w:fldCharType="end"/>
    </w:r>
  </w:p>
  <w:p w:rsidR="005256B9" w:rsidRDefault="005256B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556" w:rsidRDefault="000C5556" w:rsidP="00463F6D">
      <w:pPr>
        <w:spacing w:after="0" w:line="240" w:lineRule="auto"/>
      </w:pPr>
      <w:r>
        <w:separator/>
      </w:r>
    </w:p>
  </w:footnote>
  <w:footnote w:type="continuationSeparator" w:id="0">
    <w:p w:rsidR="000C5556" w:rsidRDefault="000C5556" w:rsidP="00463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DA2A60"/>
    <w:multiLevelType w:val="multilevel"/>
    <w:tmpl w:val="E17CEF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2CB5A7D"/>
    <w:multiLevelType w:val="hybridMultilevel"/>
    <w:tmpl w:val="7660E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63103"/>
    <w:multiLevelType w:val="multilevel"/>
    <w:tmpl w:val="F446CB2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  <w:b w:val="0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4">
    <w:nsid w:val="0D790018"/>
    <w:multiLevelType w:val="multilevel"/>
    <w:tmpl w:val="966AC9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5">
    <w:nsid w:val="0E383ECD"/>
    <w:multiLevelType w:val="multilevel"/>
    <w:tmpl w:val="F74E0C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19700C"/>
    <w:multiLevelType w:val="multilevel"/>
    <w:tmpl w:val="A93858A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804AA0"/>
    <w:multiLevelType w:val="hybridMultilevel"/>
    <w:tmpl w:val="4E80D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06CE7"/>
    <w:multiLevelType w:val="hybridMultilevel"/>
    <w:tmpl w:val="774C3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96469"/>
    <w:multiLevelType w:val="multilevel"/>
    <w:tmpl w:val="DADCE4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>
    <w:nsid w:val="1B596DE7"/>
    <w:multiLevelType w:val="multilevel"/>
    <w:tmpl w:val="F8207CE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1">
    <w:nsid w:val="200F0808"/>
    <w:multiLevelType w:val="hybridMultilevel"/>
    <w:tmpl w:val="9CB4483C"/>
    <w:lvl w:ilvl="0" w:tplc="3BA829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B7365F"/>
    <w:multiLevelType w:val="multilevel"/>
    <w:tmpl w:val="4F3045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3378DB"/>
    <w:multiLevelType w:val="hybridMultilevel"/>
    <w:tmpl w:val="63E60B8E"/>
    <w:lvl w:ilvl="0" w:tplc="111A84FC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5E52CD"/>
    <w:multiLevelType w:val="hybridMultilevel"/>
    <w:tmpl w:val="F4864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8B58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8504AE1"/>
    <w:multiLevelType w:val="multilevel"/>
    <w:tmpl w:val="CA34AD5E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C1C6B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FC025DE"/>
    <w:multiLevelType w:val="hybridMultilevel"/>
    <w:tmpl w:val="C3E82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9C5795"/>
    <w:multiLevelType w:val="hybridMultilevel"/>
    <w:tmpl w:val="2368C94C"/>
    <w:lvl w:ilvl="0" w:tplc="E2B870A6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F15F78"/>
    <w:multiLevelType w:val="hybridMultilevel"/>
    <w:tmpl w:val="013EFD7C"/>
    <w:lvl w:ilvl="0" w:tplc="111A84FC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auto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0C2F82"/>
    <w:multiLevelType w:val="hybridMultilevel"/>
    <w:tmpl w:val="2CF410CE"/>
    <w:lvl w:ilvl="0" w:tplc="EBB0651A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7EA54BA"/>
    <w:multiLevelType w:val="multilevel"/>
    <w:tmpl w:val="DC5A1F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3">
    <w:nsid w:val="3BAD1EA0"/>
    <w:multiLevelType w:val="multilevel"/>
    <w:tmpl w:val="02EC8C84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13E1787"/>
    <w:multiLevelType w:val="multilevel"/>
    <w:tmpl w:val="657EF1FC"/>
    <w:lvl w:ilvl="0">
      <w:start w:val="2"/>
      <w:numFmt w:val="decimal"/>
      <w:lvlText w:val="%1."/>
      <w:lvlJc w:val="left"/>
      <w:pPr>
        <w:ind w:left="3054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305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94" w:hanging="1800"/>
      </w:pPr>
      <w:rPr>
        <w:rFonts w:hint="default"/>
      </w:rPr>
    </w:lvl>
  </w:abstractNum>
  <w:abstractNum w:abstractNumId="25">
    <w:nsid w:val="49465018"/>
    <w:multiLevelType w:val="multilevel"/>
    <w:tmpl w:val="E6749036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0DA0679"/>
    <w:multiLevelType w:val="hybridMultilevel"/>
    <w:tmpl w:val="523C325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>
    <w:nsid w:val="54161A98"/>
    <w:multiLevelType w:val="multilevel"/>
    <w:tmpl w:val="B9965D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5B973EC"/>
    <w:multiLevelType w:val="multilevel"/>
    <w:tmpl w:val="DA9A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7CB4E69"/>
    <w:multiLevelType w:val="multilevel"/>
    <w:tmpl w:val="8FE6FC10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CC11164"/>
    <w:multiLevelType w:val="multilevel"/>
    <w:tmpl w:val="A6B03F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CC4102E"/>
    <w:multiLevelType w:val="multilevel"/>
    <w:tmpl w:val="0CDA5E24"/>
    <w:lvl w:ilvl="0">
      <w:start w:val="13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EB87851"/>
    <w:multiLevelType w:val="multilevel"/>
    <w:tmpl w:val="BC6E5378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F6A2737"/>
    <w:multiLevelType w:val="hybridMultilevel"/>
    <w:tmpl w:val="8C923648"/>
    <w:lvl w:ilvl="0" w:tplc="A052F2A0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84233B"/>
    <w:multiLevelType w:val="hybridMultilevel"/>
    <w:tmpl w:val="8C62ED7A"/>
    <w:lvl w:ilvl="0" w:tplc="3BA8291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6730B83"/>
    <w:multiLevelType w:val="multilevel"/>
    <w:tmpl w:val="A78425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9924453"/>
    <w:multiLevelType w:val="multilevel"/>
    <w:tmpl w:val="B01231CE"/>
    <w:lvl w:ilvl="0">
      <w:start w:val="4"/>
      <w:numFmt w:val="decimal"/>
      <w:lvlText w:val="%1."/>
      <w:lvlJc w:val="left"/>
      <w:pPr>
        <w:ind w:left="341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41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1800"/>
      </w:pPr>
      <w:rPr>
        <w:rFonts w:hint="default"/>
      </w:rPr>
    </w:lvl>
  </w:abstractNum>
  <w:abstractNum w:abstractNumId="37">
    <w:nsid w:val="6B5A2092"/>
    <w:multiLevelType w:val="hybridMultilevel"/>
    <w:tmpl w:val="60029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746E8B"/>
    <w:multiLevelType w:val="multilevel"/>
    <w:tmpl w:val="0F463E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D257F4B"/>
    <w:multiLevelType w:val="hybridMultilevel"/>
    <w:tmpl w:val="6A906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CE1202"/>
    <w:multiLevelType w:val="multilevel"/>
    <w:tmpl w:val="29D057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18428A8"/>
    <w:multiLevelType w:val="multilevel"/>
    <w:tmpl w:val="CF846F6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43C7AE9"/>
    <w:multiLevelType w:val="hybridMultilevel"/>
    <w:tmpl w:val="1A441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866686"/>
    <w:multiLevelType w:val="multilevel"/>
    <w:tmpl w:val="703AEC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6266C97"/>
    <w:multiLevelType w:val="hybridMultilevel"/>
    <w:tmpl w:val="6C045030"/>
    <w:lvl w:ilvl="0" w:tplc="3BA829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6590EDC"/>
    <w:multiLevelType w:val="multilevel"/>
    <w:tmpl w:val="96B4E8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C017EFE"/>
    <w:multiLevelType w:val="hybridMultilevel"/>
    <w:tmpl w:val="1D8A8F1E"/>
    <w:lvl w:ilvl="0" w:tplc="0DC22198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92388E"/>
    <w:multiLevelType w:val="hybridMultilevel"/>
    <w:tmpl w:val="37A2AC9C"/>
    <w:lvl w:ilvl="0" w:tplc="A3242A40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22"/>
  </w:num>
  <w:num w:numId="4">
    <w:abstractNumId w:val="10"/>
  </w:num>
  <w:num w:numId="5">
    <w:abstractNumId w:val="7"/>
  </w:num>
  <w:num w:numId="6">
    <w:abstractNumId w:val="8"/>
  </w:num>
  <w:num w:numId="7">
    <w:abstractNumId w:val="42"/>
  </w:num>
  <w:num w:numId="8">
    <w:abstractNumId w:val="39"/>
  </w:num>
  <w:num w:numId="9">
    <w:abstractNumId w:val="37"/>
  </w:num>
  <w:num w:numId="10">
    <w:abstractNumId w:val="2"/>
  </w:num>
  <w:num w:numId="11">
    <w:abstractNumId w:val="24"/>
  </w:num>
  <w:num w:numId="12">
    <w:abstractNumId w:val="33"/>
  </w:num>
  <w:num w:numId="13">
    <w:abstractNumId w:val="46"/>
  </w:num>
  <w:num w:numId="14">
    <w:abstractNumId w:val="47"/>
  </w:num>
  <w:num w:numId="15">
    <w:abstractNumId w:val="19"/>
  </w:num>
  <w:num w:numId="16">
    <w:abstractNumId w:val="1"/>
  </w:num>
  <w:num w:numId="17">
    <w:abstractNumId w:val="36"/>
  </w:num>
  <w:num w:numId="18">
    <w:abstractNumId w:val="4"/>
  </w:num>
  <w:num w:numId="19">
    <w:abstractNumId w:val="9"/>
  </w:num>
  <w:num w:numId="20">
    <w:abstractNumId w:val="3"/>
  </w:num>
  <w:num w:numId="21">
    <w:abstractNumId w:val="30"/>
  </w:num>
  <w:num w:numId="22">
    <w:abstractNumId w:val="25"/>
  </w:num>
  <w:num w:numId="23">
    <w:abstractNumId w:val="31"/>
  </w:num>
  <w:num w:numId="24">
    <w:abstractNumId w:val="23"/>
  </w:num>
  <w:num w:numId="25">
    <w:abstractNumId w:val="32"/>
  </w:num>
  <w:num w:numId="26">
    <w:abstractNumId w:val="41"/>
  </w:num>
  <w:num w:numId="27">
    <w:abstractNumId w:val="27"/>
  </w:num>
  <w:num w:numId="28">
    <w:abstractNumId w:val="16"/>
  </w:num>
  <w:num w:numId="29">
    <w:abstractNumId w:val="5"/>
  </w:num>
  <w:num w:numId="30">
    <w:abstractNumId w:val="28"/>
  </w:num>
  <w:num w:numId="31">
    <w:abstractNumId w:val="45"/>
  </w:num>
  <w:num w:numId="32">
    <w:abstractNumId w:val="29"/>
  </w:num>
  <w:num w:numId="33">
    <w:abstractNumId w:val="38"/>
  </w:num>
  <w:num w:numId="34">
    <w:abstractNumId w:val="6"/>
  </w:num>
  <w:num w:numId="35">
    <w:abstractNumId w:val="12"/>
  </w:num>
  <w:num w:numId="36">
    <w:abstractNumId w:val="40"/>
  </w:num>
  <w:num w:numId="37">
    <w:abstractNumId w:val="35"/>
  </w:num>
  <w:num w:numId="38">
    <w:abstractNumId w:val="43"/>
  </w:num>
  <w:num w:numId="39">
    <w:abstractNumId w:val="44"/>
  </w:num>
  <w:num w:numId="40">
    <w:abstractNumId w:val="11"/>
  </w:num>
  <w:num w:numId="41">
    <w:abstractNumId w:val="34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</w:num>
  <w:num w:numId="44">
    <w:abstractNumId w:val="20"/>
  </w:num>
  <w:num w:numId="45">
    <w:abstractNumId w:val="18"/>
  </w:num>
  <w:num w:numId="46">
    <w:abstractNumId w:val="26"/>
  </w:num>
  <w:num w:numId="47">
    <w:abstractNumId w:val="13"/>
  </w:num>
  <w:num w:numId="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7026"/>
    <w:rsid w:val="00003727"/>
    <w:rsid w:val="00003DA9"/>
    <w:rsid w:val="00004B78"/>
    <w:rsid w:val="00004BCF"/>
    <w:rsid w:val="00005EF1"/>
    <w:rsid w:val="00011227"/>
    <w:rsid w:val="00012C10"/>
    <w:rsid w:val="00012E07"/>
    <w:rsid w:val="000159C3"/>
    <w:rsid w:val="00015F65"/>
    <w:rsid w:val="000171E8"/>
    <w:rsid w:val="000216F2"/>
    <w:rsid w:val="000256D3"/>
    <w:rsid w:val="00026B62"/>
    <w:rsid w:val="00026E91"/>
    <w:rsid w:val="00033E35"/>
    <w:rsid w:val="0003442C"/>
    <w:rsid w:val="000348BE"/>
    <w:rsid w:val="00036CDB"/>
    <w:rsid w:val="00037F82"/>
    <w:rsid w:val="00044868"/>
    <w:rsid w:val="00051D65"/>
    <w:rsid w:val="000524F9"/>
    <w:rsid w:val="00057B81"/>
    <w:rsid w:val="00060C4C"/>
    <w:rsid w:val="000733D8"/>
    <w:rsid w:val="00073BDC"/>
    <w:rsid w:val="0007658A"/>
    <w:rsid w:val="00076F3A"/>
    <w:rsid w:val="00080BF0"/>
    <w:rsid w:val="0008248D"/>
    <w:rsid w:val="00093B82"/>
    <w:rsid w:val="000A0B57"/>
    <w:rsid w:val="000A26E4"/>
    <w:rsid w:val="000A4C3F"/>
    <w:rsid w:val="000A5043"/>
    <w:rsid w:val="000A65A6"/>
    <w:rsid w:val="000A7CC6"/>
    <w:rsid w:val="000B293A"/>
    <w:rsid w:val="000B5115"/>
    <w:rsid w:val="000B5AEB"/>
    <w:rsid w:val="000B7374"/>
    <w:rsid w:val="000C00F7"/>
    <w:rsid w:val="000C0BB9"/>
    <w:rsid w:val="000C2050"/>
    <w:rsid w:val="000C2801"/>
    <w:rsid w:val="000C5556"/>
    <w:rsid w:val="000C5F32"/>
    <w:rsid w:val="000D0C25"/>
    <w:rsid w:val="000D28D0"/>
    <w:rsid w:val="000D3E86"/>
    <w:rsid w:val="000D5BDD"/>
    <w:rsid w:val="000E2D1D"/>
    <w:rsid w:val="000E36F3"/>
    <w:rsid w:val="000E4347"/>
    <w:rsid w:val="000E593F"/>
    <w:rsid w:val="000E5FDB"/>
    <w:rsid w:val="000F5B3C"/>
    <w:rsid w:val="000F6B05"/>
    <w:rsid w:val="0010043B"/>
    <w:rsid w:val="00104240"/>
    <w:rsid w:val="001110BB"/>
    <w:rsid w:val="001111D8"/>
    <w:rsid w:val="0011148E"/>
    <w:rsid w:val="00112A22"/>
    <w:rsid w:val="00113E35"/>
    <w:rsid w:val="001147DB"/>
    <w:rsid w:val="00114E27"/>
    <w:rsid w:val="00117BA1"/>
    <w:rsid w:val="00117EF9"/>
    <w:rsid w:val="00123088"/>
    <w:rsid w:val="00123F28"/>
    <w:rsid w:val="00125C01"/>
    <w:rsid w:val="00125F32"/>
    <w:rsid w:val="00126460"/>
    <w:rsid w:val="00126BA1"/>
    <w:rsid w:val="0013057C"/>
    <w:rsid w:val="001330E4"/>
    <w:rsid w:val="001408B5"/>
    <w:rsid w:val="00142759"/>
    <w:rsid w:val="00142FBA"/>
    <w:rsid w:val="0015027A"/>
    <w:rsid w:val="00150B17"/>
    <w:rsid w:val="001529C5"/>
    <w:rsid w:val="00152CF2"/>
    <w:rsid w:val="001541C3"/>
    <w:rsid w:val="00155A03"/>
    <w:rsid w:val="00161255"/>
    <w:rsid w:val="00171168"/>
    <w:rsid w:val="00171871"/>
    <w:rsid w:val="001718CB"/>
    <w:rsid w:val="00171C79"/>
    <w:rsid w:val="00172238"/>
    <w:rsid w:val="00175535"/>
    <w:rsid w:val="00175BC9"/>
    <w:rsid w:val="001775F9"/>
    <w:rsid w:val="00177687"/>
    <w:rsid w:val="00181F50"/>
    <w:rsid w:val="00182CD7"/>
    <w:rsid w:val="00186D9F"/>
    <w:rsid w:val="00193BA9"/>
    <w:rsid w:val="001944FC"/>
    <w:rsid w:val="0019587C"/>
    <w:rsid w:val="00196707"/>
    <w:rsid w:val="001976E9"/>
    <w:rsid w:val="00197D50"/>
    <w:rsid w:val="001A09F9"/>
    <w:rsid w:val="001A1BBB"/>
    <w:rsid w:val="001A5215"/>
    <w:rsid w:val="001A6C45"/>
    <w:rsid w:val="001A6C6D"/>
    <w:rsid w:val="001B26C0"/>
    <w:rsid w:val="001B36A3"/>
    <w:rsid w:val="001B63E5"/>
    <w:rsid w:val="001B7C55"/>
    <w:rsid w:val="001C13BD"/>
    <w:rsid w:val="001C143F"/>
    <w:rsid w:val="001C18A1"/>
    <w:rsid w:val="001C22AE"/>
    <w:rsid w:val="001C354D"/>
    <w:rsid w:val="001C6929"/>
    <w:rsid w:val="001C7937"/>
    <w:rsid w:val="001D2C6B"/>
    <w:rsid w:val="001D3A1C"/>
    <w:rsid w:val="001D7247"/>
    <w:rsid w:val="001D7A03"/>
    <w:rsid w:val="001E211B"/>
    <w:rsid w:val="001F0891"/>
    <w:rsid w:val="001F1D0E"/>
    <w:rsid w:val="001F5A89"/>
    <w:rsid w:val="001F7DC4"/>
    <w:rsid w:val="0020369D"/>
    <w:rsid w:val="00213A0C"/>
    <w:rsid w:val="00216887"/>
    <w:rsid w:val="0021774D"/>
    <w:rsid w:val="00221F3A"/>
    <w:rsid w:val="00222A95"/>
    <w:rsid w:val="00225247"/>
    <w:rsid w:val="00226B2C"/>
    <w:rsid w:val="00227252"/>
    <w:rsid w:val="00230020"/>
    <w:rsid w:val="002304F2"/>
    <w:rsid w:val="0023279C"/>
    <w:rsid w:val="00233F27"/>
    <w:rsid w:val="0023534F"/>
    <w:rsid w:val="0023590B"/>
    <w:rsid w:val="00236432"/>
    <w:rsid w:val="00236930"/>
    <w:rsid w:val="00236C8A"/>
    <w:rsid w:val="00242633"/>
    <w:rsid w:val="00243AC3"/>
    <w:rsid w:val="00243D8D"/>
    <w:rsid w:val="0024552E"/>
    <w:rsid w:val="002461B0"/>
    <w:rsid w:val="00250D01"/>
    <w:rsid w:val="002510EA"/>
    <w:rsid w:val="00251B9E"/>
    <w:rsid w:val="0025625B"/>
    <w:rsid w:val="00256F2E"/>
    <w:rsid w:val="00262D20"/>
    <w:rsid w:val="00276B0E"/>
    <w:rsid w:val="00276C89"/>
    <w:rsid w:val="00277FD0"/>
    <w:rsid w:val="00280A6F"/>
    <w:rsid w:val="002833CF"/>
    <w:rsid w:val="002859B5"/>
    <w:rsid w:val="00286FB5"/>
    <w:rsid w:val="00294168"/>
    <w:rsid w:val="002A0D58"/>
    <w:rsid w:val="002A25A3"/>
    <w:rsid w:val="002A25F4"/>
    <w:rsid w:val="002A4E37"/>
    <w:rsid w:val="002A5492"/>
    <w:rsid w:val="002A6941"/>
    <w:rsid w:val="002B0D78"/>
    <w:rsid w:val="002B10D9"/>
    <w:rsid w:val="002B47AF"/>
    <w:rsid w:val="002B6051"/>
    <w:rsid w:val="002C1A7D"/>
    <w:rsid w:val="002C55F5"/>
    <w:rsid w:val="002D37AD"/>
    <w:rsid w:val="002E0271"/>
    <w:rsid w:val="002E1288"/>
    <w:rsid w:val="002E4039"/>
    <w:rsid w:val="002E6DA2"/>
    <w:rsid w:val="002F1F64"/>
    <w:rsid w:val="002F1F94"/>
    <w:rsid w:val="002F242D"/>
    <w:rsid w:val="002F2EE7"/>
    <w:rsid w:val="002F4AB1"/>
    <w:rsid w:val="002F5280"/>
    <w:rsid w:val="002F59A2"/>
    <w:rsid w:val="002F6B7B"/>
    <w:rsid w:val="003016A9"/>
    <w:rsid w:val="00302576"/>
    <w:rsid w:val="00305CB7"/>
    <w:rsid w:val="00305D41"/>
    <w:rsid w:val="00312120"/>
    <w:rsid w:val="00315A04"/>
    <w:rsid w:val="00320407"/>
    <w:rsid w:val="003214A9"/>
    <w:rsid w:val="003218D9"/>
    <w:rsid w:val="00323A9F"/>
    <w:rsid w:val="00324AF1"/>
    <w:rsid w:val="0032589A"/>
    <w:rsid w:val="00326A49"/>
    <w:rsid w:val="00327BDE"/>
    <w:rsid w:val="003304C9"/>
    <w:rsid w:val="003307D2"/>
    <w:rsid w:val="00331323"/>
    <w:rsid w:val="00332A4E"/>
    <w:rsid w:val="003341F2"/>
    <w:rsid w:val="00335929"/>
    <w:rsid w:val="003372B8"/>
    <w:rsid w:val="00337D21"/>
    <w:rsid w:val="00340FB9"/>
    <w:rsid w:val="00341DF4"/>
    <w:rsid w:val="00343B52"/>
    <w:rsid w:val="00344BA4"/>
    <w:rsid w:val="003456B0"/>
    <w:rsid w:val="00345DF3"/>
    <w:rsid w:val="0035051E"/>
    <w:rsid w:val="00350657"/>
    <w:rsid w:val="00352466"/>
    <w:rsid w:val="003536A0"/>
    <w:rsid w:val="00356CF0"/>
    <w:rsid w:val="00360095"/>
    <w:rsid w:val="003616DD"/>
    <w:rsid w:val="00361F42"/>
    <w:rsid w:val="00365F91"/>
    <w:rsid w:val="0036660D"/>
    <w:rsid w:val="003718C3"/>
    <w:rsid w:val="00371E2F"/>
    <w:rsid w:val="00371F95"/>
    <w:rsid w:val="003738B1"/>
    <w:rsid w:val="00374BB1"/>
    <w:rsid w:val="00383B64"/>
    <w:rsid w:val="0038561A"/>
    <w:rsid w:val="00385FC4"/>
    <w:rsid w:val="00387A15"/>
    <w:rsid w:val="00387CFB"/>
    <w:rsid w:val="00390C0A"/>
    <w:rsid w:val="003919B5"/>
    <w:rsid w:val="003940AD"/>
    <w:rsid w:val="00396896"/>
    <w:rsid w:val="003A01B8"/>
    <w:rsid w:val="003A0AF7"/>
    <w:rsid w:val="003A1961"/>
    <w:rsid w:val="003A290E"/>
    <w:rsid w:val="003A4134"/>
    <w:rsid w:val="003A57D3"/>
    <w:rsid w:val="003A5C12"/>
    <w:rsid w:val="003B07F1"/>
    <w:rsid w:val="003B1291"/>
    <w:rsid w:val="003B16D4"/>
    <w:rsid w:val="003B3DAF"/>
    <w:rsid w:val="003B43DB"/>
    <w:rsid w:val="003B463E"/>
    <w:rsid w:val="003B56CE"/>
    <w:rsid w:val="003B67BE"/>
    <w:rsid w:val="003B67BF"/>
    <w:rsid w:val="003C10C8"/>
    <w:rsid w:val="003C18BA"/>
    <w:rsid w:val="003C1EC1"/>
    <w:rsid w:val="003C3D24"/>
    <w:rsid w:val="003C498B"/>
    <w:rsid w:val="003C586F"/>
    <w:rsid w:val="003C6F86"/>
    <w:rsid w:val="003C785A"/>
    <w:rsid w:val="003D0B00"/>
    <w:rsid w:val="003D147F"/>
    <w:rsid w:val="003D5249"/>
    <w:rsid w:val="003D6E56"/>
    <w:rsid w:val="003D78D2"/>
    <w:rsid w:val="003E03D8"/>
    <w:rsid w:val="003E1193"/>
    <w:rsid w:val="003E2A76"/>
    <w:rsid w:val="003E4103"/>
    <w:rsid w:val="003F0ADD"/>
    <w:rsid w:val="003F1909"/>
    <w:rsid w:val="003F33D7"/>
    <w:rsid w:val="003F44B1"/>
    <w:rsid w:val="003F63B8"/>
    <w:rsid w:val="0040066F"/>
    <w:rsid w:val="00404045"/>
    <w:rsid w:val="00406BD6"/>
    <w:rsid w:val="00407128"/>
    <w:rsid w:val="004101E5"/>
    <w:rsid w:val="00410EAF"/>
    <w:rsid w:val="00412E8C"/>
    <w:rsid w:val="00413C2A"/>
    <w:rsid w:val="00422F73"/>
    <w:rsid w:val="0042649A"/>
    <w:rsid w:val="00427637"/>
    <w:rsid w:val="00431E11"/>
    <w:rsid w:val="00433732"/>
    <w:rsid w:val="004340C6"/>
    <w:rsid w:val="00440DFF"/>
    <w:rsid w:val="0044264A"/>
    <w:rsid w:val="00442AAF"/>
    <w:rsid w:val="00446AB3"/>
    <w:rsid w:val="00450EB9"/>
    <w:rsid w:val="00451C92"/>
    <w:rsid w:val="004531A2"/>
    <w:rsid w:val="004563C0"/>
    <w:rsid w:val="00463F6D"/>
    <w:rsid w:val="00464042"/>
    <w:rsid w:val="00464759"/>
    <w:rsid w:val="00465131"/>
    <w:rsid w:val="00467532"/>
    <w:rsid w:val="00471197"/>
    <w:rsid w:val="004714B8"/>
    <w:rsid w:val="00472657"/>
    <w:rsid w:val="00472909"/>
    <w:rsid w:val="0047338A"/>
    <w:rsid w:val="004756EA"/>
    <w:rsid w:val="00476098"/>
    <w:rsid w:val="004823FA"/>
    <w:rsid w:val="00482DF7"/>
    <w:rsid w:val="00483B27"/>
    <w:rsid w:val="00483C52"/>
    <w:rsid w:val="004864D4"/>
    <w:rsid w:val="0048717C"/>
    <w:rsid w:val="004874A1"/>
    <w:rsid w:val="004900FA"/>
    <w:rsid w:val="00492C7A"/>
    <w:rsid w:val="004931A2"/>
    <w:rsid w:val="00495C23"/>
    <w:rsid w:val="004A3445"/>
    <w:rsid w:val="004A42CD"/>
    <w:rsid w:val="004A4E5C"/>
    <w:rsid w:val="004A544D"/>
    <w:rsid w:val="004B0ADF"/>
    <w:rsid w:val="004B0B1C"/>
    <w:rsid w:val="004B1BCC"/>
    <w:rsid w:val="004B2EDE"/>
    <w:rsid w:val="004B509E"/>
    <w:rsid w:val="004C0475"/>
    <w:rsid w:val="004C3237"/>
    <w:rsid w:val="004C671F"/>
    <w:rsid w:val="004C6E4D"/>
    <w:rsid w:val="004C7ED5"/>
    <w:rsid w:val="004D5C33"/>
    <w:rsid w:val="004E0113"/>
    <w:rsid w:val="004E3732"/>
    <w:rsid w:val="004E50AA"/>
    <w:rsid w:val="004E5A1A"/>
    <w:rsid w:val="004E7154"/>
    <w:rsid w:val="004F06A8"/>
    <w:rsid w:val="004F6448"/>
    <w:rsid w:val="005023CB"/>
    <w:rsid w:val="00503DC3"/>
    <w:rsid w:val="005050EA"/>
    <w:rsid w:val="0050572B"/>
    <w:rsid w:val="00505D62"/>
    <w:rsid w:val="0051043E"/>
    <w:rsid w:val="00513257"/>
    <w:rsid w:val="00514AB7"/>
    <w:rsid w:val="00514C70"/>
    <w:rsid w:val="005175C2"/>
    <w:rsid w:val="005233DB"/>
    <w:rsid w:val="00524F91"/>
    <w:rsid w:val="00525158"/>
    <w:rsid w:val="005256B9"/>
    <w:rsid w:val="00530A96"/>
    <w:rsid w:val="00532421"/>
    <w:rsid w:val="005332B3"/>
    <w:rsid w:val="00533A76"/>
    <w:rsid w:val="00535376"/>
    <w:rsid w:val="0053631D"/>
    <w:rsid w:val="00537B60"/>
    <w:rsid w:val="005413AA"/>
    <w:rsid w:val="005420A2"/>
    <w:rsid w:val="00543CD7"/>
    <w:rsid w:val="00544BC3"/>
    <w:rsid w:val="005459A6"/>
    <w:rsid w:val="00545AF6"/>
    <w:rsid w:val="0055079C"/>
    <w:rsid w:val="00551A89"/>
    <w:rsid w:val="00552493"/>
    <w:rsid w:val="00554717"/>
    <w:rsid w:val="005572DC"/>
    <w:rsid w:val="005573BE"/>
    <w:rsid w:val="00557777"/>
    <w:rsid w:val="00561155"/>
    <w:rsid w:val="0056491B"/>
    <w:rsid w:val="00565A4B"/>
    <w:rsid w:val="00565AE3"/>
    <w:rsid w:val="00570EED"/>
    <w:rsid w:val="00571E6A"/>
    <w:rsid w:val="00572707"/>
    <w:rsid w:val="00573002"/>
    <w:rsid w:val="0057707D"/>
    <w:rsid w:val="00577198"/>
    <w:rsid w:val="00581C1B"/>
    <w:rsid w:val="005836C3"/>
    <w:rsid w:val="005863BA"/>
    <w:rsid w:val="00594061"/>
    <w:rsid w:val="00595ECB"/>
    <w:rsid w:val="00597D1F"/>
    <w:rsid w:val="00597E54"/>
    <w:rsid w:val="005A33C9"/>
    <w:rsid w:val="005A4687"/>
    <w:rsid w:val="005A5847"/>
    <w:rsid w:val="005A5B55"/>
    <w:rsid w:val="005A6BCB"/>
    <w:rsid w:val="005B516C"/>
    <w:rsid w:val="005C05AA"/>
    <w:rsid w:val="005C0E8A"/>
    <w:rsid w:val="005C1E16"/>
    <w:rsid w:val="005C6B97"/>
    <w:rsid w:val="005D23B3"/>
    <w:rsid w:val="005D254F"/>
    <w:rsid w:val="005D3BB5"/>
    <w:rsid w:val="005D651E"/>
    <w:rsid w:val="005E7027"/>
    <w:rsid w:val="005E774D"/>
    <w:rsid w:val="005F6D48"/>
    <w:rsid w:val="005F7B2B"/>
    <w:rsid w:val="00600E28"/>
    <w:rsid w:val="00601257"/>
    <w:rsid w:val="00601D4E"/>
    <w:rsid w:val="006025E5"/>
    <w:rsid w:val="00603224"/>
    <w:rsid w:val="006055FA"/>
    <w:rsid w:val="00610119"/>
    <w:rsid w:val="00612202"/>
    <w:rsid w:val="0061356A"/>
    <w:rsid w:val="00613622"/>
    <w:rsid w:val="00613893"/>
    <w:rsid w:val="006173CF"/>
    <w:rsid w:val="006179A4"/>
    <w:rsid w:val="0062071B"/>
    <w:rsid w:val="00620B89"/>
    <w:rsid w:val="00621D48"/>
    <w:rsid w:val="0062506E"/>
    <w:rsid w:val="00630777"/>
    <w:rsid w:val="00631907"/>
    <w:rsid w:val="00631F70"/>
    <w:rsid w:val="0063642F"/>
    <w:rsid w:val="0063712B"/>
    <w:rsid w:val="00637571"/>
    <w:rsid w:val="006402A7"/>
    <w:rsid w:val="00640B92"/>
    <w:rsid w:val="00642998"/>
    <w:rsid w:val="00643BDE"/>
    <w:rsid w:val="00645B05"/>
    <w:rsid w:val="00647325"/>
    <w:rsid w:val="006501B1"/>
    <w:rsid w:val="006556B7"/>
    <w:rsid w:val="00655ABB"/>
    <w:rsid w:val="00655EA4"/>
    <w:rsid w:val="006565CA"/>
    <w:rsid w:val="006573B3"/>
    <w:rsid w:val="00663FEF"/>
    <w:rsid w:val="006643CF"/>
    <w:rsid w:val="006648C6"/>
    <w:rsid w:val="006659C1"/>
    <w:rsid w:val="006667A2"/>
    <w:rsid w:val="00667D24"/>
    <w:rsid w:val="00671209"/>
    <w:rsid w:val="00671BB8"/>
    <w:rsid w:val="006725BA"/>
    <w:rsid w:val="00672844"/>
    <w:rsid w:val="006730BC"/>
    <w:rsid w:val="00673AD7"/>
    <w:rsid w:val="00675A67"/>
    <w:rsid w:val="00676568"/>
    <w:rsid w:val="00676E21"/>
    <w:rsid w:val="00677EC8"/>
    <w:rsid w:val="00682BFD"/>
    <w:rsid w:val="00684B50"/>
    <w:rsid w:val="00686B75"/>
    <w:rsid w:val="00690D19"/>
    <w:rsid w:val="00693E47"/>
    <w:rsid w:val="00693ED7"/>
    <w:rsid w:val="00694EE0"/>
    <w:rsid w:val="00696AC6"/>
    <w:rsid w:val="006A0B19"/>
    <w:rsid w:val="006A0D61"/>
    <w:rsid w:val="006A0F83"/>
    <w:rsid w:val="006A3145"/>
    <w:rsid w:val="006A3C4D"/>
    <w:rsid w:val="006A4258"/>
    <w:rsid w:val="006A4EAF"/>
    <w:rsid w:val="006A7494"/>
    <w:rsid w:val="006B019A"/>
    <w:rsid w:val="006B4D70"/>
    <w:rsid w:val="006B4E85"/>
    <w:rsid w:val="006B65F0"/>
    <w:rsid w:val="006B782A"/>
    <w:rsid w:val="006C3902"/>
    <w:rsid w:val="006C5217"/>
    <w:rsid w:val="006C5618"/>
    <w:rsid w:val="006D06B7"/>
    <w:rsid w:val="006D089B"/>
    <w:rsid w:val="006D1571"/>
    <w:rsid w:val="006D3761"/>
    <w:rsid w:val="006D44D1"/>
    <w:rsid w:val="006D5BD0"/>
    <w:rsid w:val="006D679D"/>
    <w:rsid w:val="006E0F95"/>
    <w:rsid w:val="006E13EF"/>
    <w:rsid w:val="006E1CE1"/>
    <w:rsid w:val="006E3215"/>
    <w:rsid w:val="006E6256"/>
    <w:rsid w:val="006E63C1"/>
    <w:rsid w:val="006E6D49"/>
    <w:rsid w:val="006F1B43"/>
    <w:rsid w:val="006F299B"/>
    <w:rsid w:val="006F4EF1"/>
    <w:rsid w:val="006F56E8"/>
    <w:rsid w:val="006F7E25"/>
    <w:rsid w:val="00701FF9"/>
    <w:rsid w:val="00704426"/>
    <w:rsid w:val="007057C9"/>
    <w:rsid w:val="00705CE5"/>
    <w:rsid w:val="007071C0"/>
    <w:rsid w:val="00713E57"/>
    <w:rsid w:val="00713EFB"/>
    <w:rsid w:val="007157A1"/>
    <w:rsid w:val="00720246"/>
    <w:rsid w:val="007264F2"/>
    <w:rsid w:val="00727030"/>
    <w:rsid w:val="00730F45"/>
    <w:rsid w:val="00731236"/>
    <w:rsid w:val="007315DA"/>
    <w:rsid w:val="00731CD8"/>
    <w:rsid w:val="00731EDF"/>
    <w:rsid w:val="007323BD"/>
    <w:rsid w:val="00735E50"/>
    <w:rsid w:val="0073719E"/>
    <w:rsid w:val="007375ED"/>
    <w:rsid w:val="00742307"/>
    <w:rsid w:val="00744FF6"/>
    <w:rsid w:val="00747848"/>
    <w:rsid w:val="007512E9"/>
    <w:rsid w:val="00752C42"/>
    <w:rsid w:val="00753C1B"/>
    <w:rsid w:val="00755BAF"/>
    <w:rsid w:val="0075646F"/>
    <w:rsid w:val="007602A7"/>
    <w:rsid w:val="0076309D"/>
    <w:rsid w:val="00763446"/>
    <w:rsid w:val="0076674F"/>
    <w:rsid w:val="00766DB5"/>
    <w:rsid w:val="00766F74"/>
    <w:rsid w:val="00772245"/>
    <w:rsid w:val="0077269E"/>
    <w:rsid w:val="00773555"/>
    <w:rsid w:val="007763C4"/>
    <w:rsid w:val="007779F7"/>
    <w:rsid w:val="00780F4D"/>
    <w:rsid w:val="0078319B"/>
    <w:rsid w:val="00785588"/>
    <w:rsid w:val="00786120"/>
    <w:rsid w:val="007862EE"/>
    <w:rsid w:val="00786C8E"/>
    <w:rsid w:val="00791D77"/>
    <w:rsid w:val="00792A34"/>
    <w:rsid w:val="00794446"/>
    <w:rsid w:val="007948D5"/>
    <w:rsid w:val="007950F4"/>
    <w:rsid w:val="007956A4"/>
    <w:rsid w:val="00795BF6"/>
    <w:rsid w:val="00796C01"/>
    <w:rsid w:val="007A26D3"/>
    <w:rsid w:val="007A7CFD"/>
    <w:rsid w:val="007B3293"/>
    <w:rsid w:val="007B3312"/>
    <w:rsid w:val="007B74B9"/>
    <w:rsid w:val="007C0B6F"/>
    <w:rsid w:val="007C29E7"/>
    <w:rsid w:val="007C2C1F"/>
    <w:rsid w:val="007C494E"/>
    <w:rsid w:val="007C5C90"/>
    <w:rsid w:val="007C6385"/>
    <w:rsid w:val="007D02E2"/>
    <w:rsid w:val="007D13E1"/>
    <w:rsid w:val="007D203B"/>
    <w:rsid w:val="007D2041"/>
    <w:rsid w:val="007D3B4F"/>
    <w:rsid w:val="007D3ECE"/>
    <w:rsid w:val="007E1432"/>
    <w:rsid w:val="007F31D4"/>
    <w:rsid w:val="007F4560"/>
    <w:rsid w:val="007F6433"/>
    <w:rsid w:val="007F67B6"/>
    <w:rsid w:val="007F779B"/>
    <w:rsid w:val="00801D22"/>
    <w:rsid w:val="00802436"/>
    <w:rsid w:val="00803D6F"/>
    <w:rsid w:val="008119FA"/>
    <w:rsid w:val="00812A63"/>
    <w:rsid w:val="00820505"/>
    <w:rsid w:val="00820D54"/>
    <w:rsid w:val="008226E8"/>
    <w:rsid w:val="00823274"/>
    <w:rsid w:val="0082393B"/>
    <w:rsid w:val="00827479"/>
    <w:rsid w:val="00832618"/>
    <w:rsid w:val="00834015"/>
    <w:rsid w:val="00834947"/>
    <w:rsid w:val="008361A1"/>
    <w:rsid w:val="00843230"/>
    <w:rsid w:val="00845BA9"/>
    <w:rsid w:val="00850637"/>
    <w:rsid w:val="00850841"/>
    <w:rsid w:val="00850CA4"/>
    <w:rsid w:val="00856B73"/>
    <w:rsid w:val="008653C7"/>
    <w:rsid w:val="0087341E"/>
    <w:rsid w:val="00874F84"/>
    <w:rsid w:val="00875222"/>
    <w:rsid w:val="008759BA"/>
    <w:rsid w:val="00877050"/>
    <w:rsid w:val="0087705C"/>
    <w:rsid w:val="0087750D"/>
    <w:rsid w:val="00877A78"/>
    <w:rsid w:val="00881AC9"/>
    <w:rsid w:val="0088295F"/>
    <w:rsid w:val="00883A57"/>
    <w:rsid w:val="00886204"/>
    <w:rsid w:val="00890C4D"/>
    <w:rsid w:val="00891D2B"/>
    <w:rsid w:val="00894EEF"/>
    <w:rsid w:val="00895FB2"/>
    <w:rsid w:val="00897E67"/>
    <w:rsid w:val="008A02CE"/>
    <w:rsid w:val="008A1029"/>
    <w:rsid w:val="008A62FC"/>
    <w:rsid w:val="008A728D"/>
    <w:rsid w:val="008B0737"/>
    <w:rsid w:val="008B6F90"/>
    <w:rsid w:val="008B7DCA"/>
    <w:rsid w:val="008C2E01"/>
    <w:rsid w:val="008C73F6"/>
    <w:rsid w:val="008E399D"/>
    <w:rsid w:val="008E3C5D"/>
    <w:rsid w:val="008E3EFA"/>
    <w:rsid w:val="008E4A14"/>
    <w:rsid w:val="008E7026"/>
    <w:rsid w:val="008F554E"/>
    <w:rsid w:val="0090039C"/>
    <w:rsid w:val="009110E0"/>
    <w:rsid w:val="00911174"/>
    <w:rsid w:val="00911C1F"/>
    <w:rsid w:val="00912448"/>
    <w:rsid w:val="009124A2"/>
    <w:rsid w:val="00912D1B"/>
    <w:rsid w:val="00913543"/>
    <w:rsid w:val="00913B00"/>
    <w:rsid w:val="00914BBA"/>
    <w:rsid w:val="00917CCC"/>
    <w:rsid w:val="00920C76"/>
    <w:rsid w:val="009253CB"/>
    <w:rsid w:val="00925F91"/>
    <w:rsid w:val="00926E1D"/>
    <w:rsid w:val="009301BA"/>
    <w:rsid w:val="009304A6"/>
    <w:rsid w:val="00932585"/>
    <w:rsid w:val="00933094"/>
    <w:rsid w:val="00933770"/>
    <w:rsid w:val="00933C93"/>
    <w:rsid w:val="00936C26"/>
    <w:rsid w:val="00940CD9"/>
    <w:rsid w:val="00941E42"/>
    <w:rsid w:val="009454FC"/>
    <w:rsid w:val="0094609F"/>
    <w:rsid w:val="009463AF"/>
    <w:rsid w:val="00950728"/>
    <w:rsid w:val="009525FD"/>
    <w:rsid w:val="00953B30"/>
    <w:rsid w:val="00955173"/>
    <w:rsid w:val="00955762"/>
    <w:rsid w:val="009561F5"/>
    <w:rsid w:val="00960170"/>
    <w:rsid w:val="00960CF3"/>
    <w:rsid w:val="00960F13"/>
    <w:rsid w:val="00961AE4"/>
    <w:rsid w:val="00961B93"/>
    <w:rsid w:val="00961F29"/>
    <w:rsid w:val="009643BF"/>
    <w:rsid w:val="009643C9"/>
    <w:rsid w:val="00965D88"/>
    <w:rsid w:val="0096728D"/>
    <w:rsid w:val="009716CA"/>
    <w:rsid w:val="009754FD"/>
    <w:rsid w:val="00975608"/>
    <w:rsid w:val="00975E38"/>
    <w:rsid w:val="009776E9"/>
    <w:rsid w:val="00980DDD"/>
    <w:rsid w:val="00981435"/>
    <w:rsid w:val="0098329B"/>
    <w:rsid w:val="00985887"/>
    <w:rsid w:val="00986799"/>
    <w:rsid w:val="00986DDA"/>
    <w:rsid w:val="00987681"/>
    <w:rsid w:val="00990DF8"/>
    <w:rsid w:val="00991FDF"/>
    <w:rsid w:val="00992088"/>
    <w:rsid w:val="009936C2"/>
    <w:rsid w:val="00994AE8"/>
    <w:rsid w:val="009953C2"/>
    <w:rsid w:val="009A01F3"/>
    <w:rsid w:val="009A1E60"/>
    <w:rsid w:val="009A39B2"/>
    <w:rsid w:val="009A3DC5"/>
    <w:rsid w:val="009A49D3"/>
    <w:rsid w:val="009A54DB"/>
    <w:rsid w:val="009B01E5"/>
    <w:rsid w:val="009B04E2"/>
    <w:rsid w:val="009B37D3"/>
    <w:rsid w:val="009C00FF"/>
    <w:rsid w:val="009C0890"/>
    <w:rsid w:val="009C157B"/>
    <w:rsid w:val="009C3E03"/>
    <w:rsid w:val="009C70F6"/>
    <w:rsid w:val="009D1859"/>
    <w:rsid w:val="009D66BA"/>
    <w:rsid w:val="009E6DE1"/>
    <w:rsid w:val="009E6FF2"/>
    <w:rsid w:val="009E7320"/>
    <w:rsid w:val="009F099D"/>
    <w:rsid w:val="009F0FFD"/>
    <w:rsid w:val="009F110F"/>
    <w:rsid w:val="009F1EDB"/>
    <w:rsid w:val="009F3F83"/>
    <w:rsid w:val="009F7820"/>
    <w:rsid w:val="00A00959"/>
    <w:rsid w:val="00A03B54"/>
    <w:rsid w:val="00A04B71"/>
    <w:rsid w:val="00A05EE0"/>
    <w:rsid w:val="00A12C34"/>
    <w:rsid w:val="00A13D7D"/>
    <w:rsid w:val="00A1403A"/>
    <w:rsid w:val="00A162CB"/>
    <w:rsid w:val="00A162DA"/>
    <w:rsid w:val="00A17CBA"/>
    <w:rsid w:val="00A20708"/>
    <w:rsid w:val="00A209AE"/>
    <w:rsid w:val="00A25E3E"/>
    <w:rsid w:val="00A26244"/>
    <w:rsid w:val="00A27110"/>
    <w:rsid w:val="00A273EE"/>
    <w:rsid w:val="00A32732"/>
    <w:rsid w:val="00A32E65"/>
    <w:rsid w:val="00A34323"/>
    <w:rsid w:val="00A369FC"/>
    <w:rsid w:val="00A42471"/>
    <w:rsid w:val="00A43409"/>
    <w:rsid w:val="00A43BA8"/>
    <w:rsid w:val="00A510AC"/>
    <w:rsid w:val="00A56AF4"/>
    <w:rsid w:val="00A617FB"/>
    <w:rsid w:val="00A653E6"/>
    <w:rsid w:val="00A659FA"/>
    <w:rsid w:val="00A65E8B"/>
    <w:rsid w:val="00A65EA0"/>
    <w:rsid w:val="00A70998"/>
    <w:rsid w:val="00A7107C"/>
    <w:rsid w:val="00A716A8"/>
    <w:rsid w:val="00A71939"/>
    <w:rsid w:val="00A73362"/>
    <w:rsid w:val="00A7794E"/>
    <w:rsid w:val="00A80DCB"/>
    <w:rsid w:val="00A81509"/>
    <w:rsid w:val="00A83089"/>
    <w:rsid w:val="00A83369"/>
    <w:rsid w:val="00A865A9"/>
    <w:rsid w:val="00A86E7C"/>
    <w:rsid w:val="00A87E27"/>
    <w:rsid w:val="00A924ED"/>
    <w:rsid w:val="00A971AF"/>
    <w:rsid w:val="00AA15C0"/>
    <w:rsid w:val="00AA43AD"/>
    <w:rsid w:val="00AA5FA0"/>
    <w:rsid w:val="00AA62A6"/>
    <w:rsid w:val="00AA697E"/>
    <w:rsid w:val="00AB0626"/>
    <w:rsid w:val="00AB2A6C"/>
    <w:rsid w:val="00AB476C"/>
    <w:rsid w:val="00AB5593"/>
    <w:rsid w:val="00AD024D"/>
    <w:rsid w:val="00AD18D3"/>
    <w:rsid w:val="00AD25F5"/>
    <w:rsid w:val="00AD2D01"/>
    <w:rsid w:val="00AE0813"/>
    <w:rsid w:val="00AE0F58"/>
    <w:rsid w:val="00AE316C"/>
    <w:rsid w:val="00AE3547"/>
    <w:rsid w:val="00AE5912"/>
    <w:rsid w:val="00AE59CF"/>
    <w:rsid w:val="00AF34AC"/>
    <w:rsid w:val="00AF7787"/>
    <w:rsid w:val="00B0090B"/>
    <w:rsid w:val="00B0209A"/>
    <w:rsid w:val="00B07085"/>
    <w:rsid w:val="00B118D8"/>
    <w:rsid w:val="00B12811"/>
    <w:rsid w:val="00B17AB1"/>
    <w:rsid w:val="00B22E45"/>
    <w:rsid w:val="00B23E76"/>
    <w:rsid w:val="00B25B44"/>
    <w:rsid w:val="00B267A8"/>
    <w:rsid w:val="00B32892"/>
    <w:rsid w:val="00B343C4"/>
    <w:rsid w:val="00B36F36"/>
    <w:rsid w:val="00B418F2"/>
    <w:rsid w:val="00B41D7D"/>
    <w:rsid w:val="00B435F4"/>
    <w:rsid w:val="00B5057F"/>
    <w:rsid w:val="00B51324"/>
    <w:rsid w:val="00B5154E"/>
    <w:rsid w:val="00B51AAA"/>
    <w:rsid w:val="00B524C7"/>
    <w:rsid w:val="00B56E23"/>
    <w:rsid w:val="00B60441"/>
    <w:rsid w:val="00B630DE"/>
    <w:rsid w:val="00B645C4"/>
    <w:rsid w:val="00B67206"/>
    <w:rsid w:val="00B70EAF"/>
    <w:rsid w:val="00B724D7"/>
    <w:rsid w:val="00B74145"/>
    <w:rsid w:val="00B75F24"/>
    <w:rsid w:val="00B81EA4"/>
    <w:rsid w:val="00B8516B"/>
    <w:rsid w:val="00B946F6"/>
    <w:rsid w:val="00B974F4"/>
    <w:rsid w:val="00B97CFC"/>
    <w:rsid w:val="00BA23F4"/>
    <w:rsid w:val="00BA37CA"/>
    <w:rsid w:val="00BB289D"/>
    <w:rsid w:val="00BB4E04"/>
    <w:rsid w:val="00BB4FF5"/>
    <w:rsid w:val="00BC0D07"/>
    <w:rsid w:val="00BC2FBA"/>
    <w:rsid w:val="00BC5472"/>
    <w:rsid w:val="00BC6A03"/>
    <w:rsid w:val="00BD249B"/>
    <w:rsid w:val="00BD608F"/>
    <w:rsid w:val="00BD74EC"/>
    <w:rsid w:val="00BE1F45"/>
    <w:rsid w:val="00BE24B1"/>
    <w:rsid w:val="00BE6503"/>
    <w:rsid w:val="00BE688C"/>
    <w:rsid w:val="00BE7413"/>
    <w:rsid w:val="00BE7EEF"/>
    <w:rsid w:val="00BF0E7A"/>
    <w:rsid w:val="00BF12A1"/>
    <w:rsid w:val="00BF1500"/>
    <w:rsid w:val="00BF1DB1"/>
    <w:rsid w:val="00BF21BB"/>
    <w:rsid w:val="00BF2EE8"/>
    <w:rsid w:val="00C0166D"/>
    <w:rsid w:val="00C018D9"/>
    <w:rsid w:val="00C019CB"/>
    <w:rsid w:val="00C02201"/>
    <w:rsid w:val="00C022BE"/>
    <w:rsid w:val="00C03A81"/>
    <w:rsid w:val="00C128EC"/>
    <w:rsid w:val="00C13380"/>
    <w:rsid w:val="00C15FBD"/>
    <w:rsid w:val="00C16099"/>
    <w:rsid w:val="00C2013A"/>
    <w:rsid w:val="00C2242B"/>
    <w:rsid w:val="00C23F02"/>
    <w:rsid w:val="00C265DC"/>
    <w:rsid w:val="00C26A71"/>
    <w:rsid w:val="00C27389"/>
    <w:rsid w:val="00C34DB2"/>
    <w:rsid w:val="00C36764"/>
    <w:rsid w:val="00C37D05"/>
    <w:rsid w:val="00C415F7"/>
    <w:rsid w:val="00C417D2"/>
    <w:rsid w:val="00C42FD9"/>
    <w:rsid w:val="00C43669"/>
    <w:rsid w:val="00C4683E"/>
    <w:rsid w:val="00C47938"/>
    <w:rsid w:val="00C47A5E"/>
    <w:rsid w:val="00C50DEB"/>
    <w:rsid w:val="00C56E2E"/>
    <w:rsid w:val="00C57A54"/>
    <w:rsid w:val="00C6568C"/>
    <w:rsid w:val="00C71202"/>
    <w:rsid w:val="00C7160F"/>
    <w:rsid w:val="00C7536A"/>
    <w:rsid w:val="00C77676"/>
    <w:rsid w:val="00C80EA0"/>
    <w:rsid w:val="00C8109A"/>
    <w:rsid w:val="00C814AF"/>
    <w:rsid w:val="00C83760"/>
    <w:rsid w:val="00C92756"/>
    <w:rsid w:val="00C93059"/>
    <w:rsid w:val="00C9327D"/>
    <w:rsid w:val="00C93C70"/>
    <w:rsid w:val="00C95D8F"/>
    <w:rsid w:val="00CA2E79"/>
    <w:rsid w:val="00CA400F"/>
    <w:rsid w:val="00CA5F89"/>
    <w:rsid w:val="00CA611F"/>
    <w:rsid w:val="00CB2093"/>
    <w:rsid w:val="00CB4B38"/>
    <w:rsid w:val="00CB4BFB"/>
    <w:rsid w:val="00CB6CEE"/>
    <w:rsid w:val="00CC05A4"/>
    <w:rsid w:val="00CC08D8"/>
    <w:rsid w:val="00CC290A"/>
    <w:rsid w:val="00CC3001"/>
    <w:rsid w:val="00CC3180"/>
    <w:rsid w:val="00CC7A41"/>
    <w:rsid w:val="00CD1AC5"/>
    <w:rsid w:val="00CD4918"/>
    <w:rsid w:val="00CD795F"/>
    <w:rsid w:val="00CD7F93"/>
    <w:rsid w:val="00CE1533"/>
    <w:rsid w:val="00CE1576"/>
    <w:rsid w:val="00CE1CE4"/>
    <w:rsid w:val="00CE6147"/>
    <w:rsid w:val="00CF10C6"/>
    <w:rsid w:val="00CF29EF"/>
    <w:rsid w:val="00CF5373"/>
    <w:rsid w:val="00CF5979"/>
    <w:rsid w:val="00D00F40"/>
    <w:rsid w:val="00D02502"/>
    <w:rsid w:val="00D02985"/>
    <w:rsid w:val="00D04290"/>
    <w:rsid w:val="00D064A7"/>
    <w:rsid w:val="00D121A4"/>
    <w:rsid w:val="00D133BD"/>
    <w:rsid w:val="00D1455A"/>
    <w:rsid w:val="00D149AB"/>
    <w:rsid w:val="00D16E1F"/>
    <w:rsid w:val="00D20366"/>
    <w:rsid w:val="00D20ABA"/>
    <w:rsid w:val="00D218FD"/>
    <w:rsid w:val="00D246E9"/>
    <w:rsid w:val="00D2770C"/>
    <w:rsid w:val="00D3384C"/>
    <w:rsid w:val="00D36029"/>
    <w:rsid w:val="00D40C20"/>
    <w:rsid w:val="00D40F32"/>
    <w:rsid w:val="00D41EC1"/>
    <w:rsid w:val="00D45FC8"/>
    <w:rsid w:val="00D47789"/>
    <w:rsid w:val="00D47838"/>
    <w:rsid w:val="00D50228"/>
    <w:rsid w:val="00D510C4"/>
    <w:rsid w:val="00D52C53"/>
    <w:rsid w:val="00D53901"/>
    <w:rsid w:val="00D54395"/>
    <w:rsid w:val="00D55B97"/>
    <w:rsid w:val="00D55FBE"/>
    <w:rsid w:val="00D609F7"/>
    <w:rsid w:val="00D640D6"/>
    <w:rsid w:val="00D64C84"/>
    <w:rsid w:val="00D64E36"/>
    <w:rsid w:val="00D711C9"/>
    <w:rsid w:val="00D715DD"/>
    <w:rsid w:val="00D754D9"/>
    <w:rsid w:val="00D76451"/>
    <w:rsid w:val="00D76D45"/>
    <w:rsid w:val="00D779DD"/>
    <w:rsid w:val="00D8080B"/>
    <w:rsid w:val="00D80DFF"/>
    <w:rsid w:val="00D822BE"/>
    <w:rsid w:val="00D8336C"/>
    <w:rsid w:val="00D83ADD"/>
    <w:rsid w:val="00D84360"/>
    <w:rsid w:val="00D857FD"/>
    <w:rsid w:val="00D87391"/>
    <w:rsid w:val="00D87494"/>
    <w:rsid w:val="00D90122"/>
    <w:rsid w:val="00D922BC"/>
    <w:rsid w:val="00D92B30"/>
    <w:rsid w:val="00D97124"/>
    <w:rsid w:val="00DA0FC4"/>
    <w:rsid w:val="00DA3751"/>
    <w:rsid w:val="00DA6755"/>
    <w:rsid w:val="00DA6AE9"/>
    <w:rsid w:val="00DA72CC"/>
    <w:rsid w:val="00DB04FE"/>
    <w:rsid w:val="00DB2B5C"/>
    <w:rsid w:val="00DC26ED"/>
    <w:rsid w:val="00DC329F"/>
    <w:rsid w:val="00DC39E1"/>
    <w:rsid w:val="00DC46F9"/>
    <w:rsid w:val="00DC6EAA"/>
    <w:rsid w:val="00DC75DD"/>
    <w:rsid w:val="00DD1288"/>
    <w:rsid w:val="00DD161B"/>
    <w:rsid w:val="00DD16C5"/>
    <w:rsid w:val="00DD28DD"/>
    <w:rsid w:val="00DD296A"/>
    <w:rsid w:val="00DD32AA"/>
    <w:rsid w:val="00DD3CFE"/>
    <w:rsid w:val="00DE05B0"/>
    <w:rsid w:val="00DE16A6"/>
    <w:rsid w:val="00DE55BD"/>
    <w:rsid w:val="00DE5DB2"/>
    <w:rsid w:val="00DE6D73"/>
    <w:rsid w:val="00DF2307"/>
    <w:rsid w:val="00DF344C"/>
    <w:rsid w:val="00DF5EB9"/>
    <w:rsid w:val="00E005F8"/>
    <w:rsid w:val="00E010F6"/>
    <w:rsid w:val="00E0630B"/>
    <w:rsid w:val="00E0785B"/>
    <w:rsid w:val="00E109C1"/>
    <w:rsid w:val="00E13EC0"/>
    <w:rsid w:val="00E161EF"/>
    <w:rsid w:val="00E16574"/>
    <w:rsid w:val="00E20F68"/>
    <w:rsid w:val="00E22626"/>
    <w:rsid w:val="00E3013D"/>
    <w:rsid w:val="00E32A85"/>
    <w:rsid w:val="00E33998"/>
    <w:rsid w:val="00E36830"/>
    <w:rsid w:val="00E4277E"/>
    <w:rsid w:val="00E434C1"/>
    <w:rsid w:val="00E4446B"/>
    <w:rsid w:val="00E45B31"/>
    <w:rsid w:val="00E47D98"/>
    <w:rsid w:val="00E51991"/>
    <w:rsid w:val="00E51AB4"/>
    <w:rsid w:val="00E6208C"/>
    <w:rsid w:val="00E63032"/>
    <w:rsid w:val="00E66598"/>
    <w:rsid w:val="00E67AD9"/>
    <w:rsid w:val="00E7340A"/>
    <w:rsid w:val="00E81073"/>
    <w:rsid w:val="00E83B01"/>
    <w:rsid w:val="00E8639B"/>
    <w:rsid w:val="00E87364"/>
    <w:rsid w:val="00E96D14"/>
    <w:rsid w:val="00EA52CF"/>
    <w:rsid w:val="00EA5705"/>
    <w:rsid w:val="00EA706C"/>
    <w:rsid w:val="00EA7DDF"/>
    <w:rsid w:val="00EB32D2"/>
    <w:rsid w:val="00EB48F3"/>
    <w:rsid w:val="00EC0E1D"/>
    <w:rsid w:val="00ED0884"/>
    <w:rsid w:val="00ED1065"/>
    <w:rsid w:val="00ED3A1B"/>
    <w:rsid w:val="00ED67E4"/>
    <w:rsid w:val="00ED6B25"/>
    <w:rsid w:val="00ED7276"/>
    <w:rsid w:val="00ED792D"/>
    <w:rsid w:val="00EE1BCE"/>
    <w:rsid w:val="00EE4BC6"/>
    <w:rsid w:val="00EE7BA6"/>
    <w:rsid w:val="00EE7DE6"/>
    <w:rsid w:val="00EF0E71"/>
    <w:rsid w:val="00EF5A56"/>
    <w:rsid w:val="00F03ADE"/>
    <w:rsid w:val="00F05EF6"/>
    <w:rsid w:val="00F10F6C"/>
    <w:rsid w:val="00F137AD"/>
    <w:rsid w:val="00F14C99"/>
    <w:rsid w:val="00F17141"/>
    <w:rsid w:val="00F2085B"/>
    <w:rsid w:val="00F23546"/>
    <w:rsid w:val="00F253BF"/>
    <w:rsid w:val="00F2603A"/>
    <w:rsid w:val="00F3225A"/>
    <w:rsid w:val="00F34114"/>
    <w:rsid w:val="00F35124"/>
    <w:rsid w:val="00F35878"/>
    <w:rsid w:val="00F36516"/>
    <w:rsid w:val="00F36ADB"/>
    <w:rsid w:val="00F44280"/>
    <w:rsid w:val="00F44CE0"/>
    <w:rsid w:val="00F44E0E"/>
    <w:rsid w:val="00F45599"/>
    <w:rsid w:val="00F45CE9"/>
    <w:rsid w:val="00F50B42"/>
    <w:rsid w:val="00F51DE0"/>
    <w:rsid w:val="00F52EE2"/>
    <w:rsid w:val="00F55DD0"/>
    <w:rsid w:val="00F56937"/>
    <w:rsid w:val="00F56F42"/>
    <w:rsid w:val="00F578FD"/>
    <w:rsid w:val="00F629F5"/>
    <w:rsid w:val="00F63404"/>
    <w:rsid w:val="00F642E3"/>
    <w:rsid w:val="00F72C76"/>
    <w:rsid w:val="00F73F04"/>
    <w:rsid w:val="00F742E2"/>
    <w:rsid w:val="00F74A60"/>
    <w:rsid w:val="00F75896"/>
    <w:rsid w:val="00F80C86"/>
    <w:rsid w:val="00F81EF1"/>
    <w:rsid w:val="00F84F48"/>
    <w:rsid w:val="00F86E14"/>
    <w:rsid w:val="00FA35D5"/>
    <w:rsid w:val="00FA4450"/>
    <w:rsid w:val="00FA4E12"/>
    <w:rsid w:val="00FA5DD4"/>
    <w:rsid w:val="00FA73C1"/>
    <w:rsid w:val="00FB13A8"/>
    <w:rsid w:val="00FB18D9"/>
    <w:rsid w:val="00FB5186"/>
    <w:rsid w:val="00FB6906"/>
    <w:rsid w:val="00FB697F"/>
    <w:rsid w:val="00FB6CB0"/>
    <w:rsid w:val="00FC0099"/>
    <w:rsid w:val="00FC071A"/>
    <w:rsid w:val="00FC08A6"/>
    <w:rsid w:val="00FC0A65"/>
    <w:rsid w:val="00FC12DE"/>
    <w:rsid w:val="00FC14C8"/>
    <w:rsid w:val="00FC1970"/>
    <w:rsid w:val="00FC29BA"/>
    <w:rsid w:val="00FC5D3D"/>
    <w:rsid w:val="00FD0814"/>
    <w:rsid w:val="00FD0828"/>
    <w:rsid w:val="00FD0E6B"/>
    <w:rsid w:val="00FD263A"/>
    <w:rsid w:val="00FD3B1D"/>
    <w:rsid w:val="00FD4B38"/>
    <w:rsid w:val="00FD5124"/>
    <w:rsid w:val="00FD6611"/>
    <w:rsid w:val="00FE0264"/>
    <w:rsid w:val="00FE2077"/>
    <w:rsid w:val="00FE5A15"/>
    <w:rsid w:val="00FF02E2"/>
    <w:rsid w:val="00FF0A76"/>
    <w:rsid w:val="00FF2865"/>
    <w:rsid w:val="00FF36D1"/>
    <w:rsid w:val="00FF4675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245"/>
        <o:r id="V:Rule2" type="connector" idref="#Прямая со стрелкой 685"/>
        <o:r id="V:Rule3" type="connector" idref="#Прямая со стрелкой 2"/>
        <o:r id="V:Rule4" type="connector" idref="#Прямая со стрелкой 679"/>
        <o:r id="V:Rule5" type="connector" idref="#Line 12"/>
        <o:r id="V:Rule6" type="connector" idref="#_x0000_s1196"/>
        <o:r id="V:Rule7" type="connector" idref="#_x0000_s1241"/>
        <o:r id="V:Rule8" type="connector" idref="#_x0000_s1119"/>
        <o:r id="V:Rule9" type="connector" idref="#Прямая со стрелкой 689"/>
        <o:r id="V:Rule10" type="connector" idref="#Прямая со стрелкой 25"/>
        <o:r id="V:Rule11" type="connector" idref="#Прямая со стрелкой 701"/>
        <o:r id="V:Rule12" type="connector" idref="#Прямая со стрелкой 14"/>
        <o:r id="V:Rule13" type="connector" idref="#Прямая со стрелкой 6"/>
        <o:r id="V:Rule14" type="connector" idref="#Прямая со стрелкой 15"/>
        <o:r id="V:Rule15" type="connector" idref="#_x0000_s1255"/>
        <o:r id="V:Rule16" type="connector" idref="#Прямая со стрелкой 8"/>
        <o:r id="V:Rule17" type="connector" idref="#_x0000_s1197"/>
        <o:r id="V:Rule18" type="connector" idref="#_x0000_s1158"/>
        <o:r id="V:Rule19" type="connector" idref="#Прямая со стрелкой 28"/>
        <o:r id="V:Rule20" type="connector" idref="#Line 5"/>
        <o:r id="V:Rule21" type="connector" idref="#_x0000_s1124"/>
        <o:r id="V:Rule22" type="connector" idref="#_x0000_s1120"/>
        <o:r id="V:Rule23" type="connector" idref="#Прямая со стрелкой 1"/>
        <o:r id="V:Rule24" type="connector" idref="#_x0000_s1257"/>
        <o:r id="V:Rule25" type="connector" idref="#_x0000_s1167"/>
        <o:r id="V:Rule26" type="connector" idref="#Прямая со стрелкой 681"/>
        <o:r id="V:Rule27" type="connector" idref="#Прямая со стрелкой 27"/>
        <o:r id="V:Rule28" type="connector" idref="#_x0000_s1122"/>
        <o:r id="V:Rule29" type="connector" idref="#Прямая со стрелкой 18"/>
        <o:r id="V:Rule30" type="connector" idref="#Line 17"/>
        <o:r id="V:Rule31" type="connector" idref="#_x0000_s1168"/>
        <o:r id="V:Rule32" type="connector" idref="#Прямая со стрелкой 29"/>
        <o:r id="V:Rule33" type="connector" idref="#_x0000_s1247"/>
        <o:r id="V:Rule34" type="connector" idref="#Line 19"/>
        <o:r id="V:Rule35" type="connector" idref="#_x0000_s1118"/>
        <o:r id="V:Rule36" type="connector" idref="#_x0000_s1123"/>
        <o:r id="V:Rule37" type="connector" idref="#_x0000_s1153"/>
        <o:r id="V:Rule38" type="connector" idref="#Прямая со стрелкой 23"/>
        <o:r id="V:Rule39" type="connector" idref="#_x0000_s1165"/>
        <o:r id="V:Rule40" type="connector" idref="#_x0000_s1242"/>
        <o:r id="V:Rule41" type="connector" idref="#Прямая со стрелкой 5"/>
        <o:r id="V:Rule42" type="connector" idref="#_x0000_s1207"/>
        <o:r id="V:Rule43" type="connector" idref="#_x0000_s1244"/>
        <o:r id="V:Rule44" type="connector" idref="#Прямая со стрелкой 672"/>
        <o:r id="V:Rule45" type="connector" idref="#Прямая со стрелкой 30"/>
        <o:r id="V:Rule46" type="connector" idref="#Прямая со стрелкой 4"/>
        <o:r id="V:Rule47" type="connector" idref="#_x0000_s1243"/>
        <o:r id="V:Rule48" type="connector" idref="#_x0000_s1195"/>
        <o:r id="V:Rule49" type="connector" idref="#_x0000_s1258"/>
        <o:r id="V:Rule50" type="connector" idref="#_x0000_s1117"/>
        <o:r id="V:Rule51" type="connector" idref="#_x0000_s1154"/>
        <o:r id="V:Rule52" type="connector" idref="#Прямая со стрелкой 24"/>
        <o:r id="V:Rule53" type="connector" idref="#Прямая со стрелкой 31"/>
        <o:r id="V:Rule54" type="connector" idref="#_x0000_s1248"/>
        <o:r id="V:Rule55" type="connector" idref="#_x0000_s1246"/>
        <o:r id="V:Rule56" type="connector" idref="#Прямая со стрелкой 683"/>
        <o:r id="V:Rule57" type="connector" idref="#Прямая со стрелкой 22"/>
        <o:r id="V:Rule58" type="connector" idref="#_x0000_s1200"/>
        <o:r id="V:Rule59" type="connector" idref="#_x0000_s1166"/>
        <o:r id="V:Rule60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8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7338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0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5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351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14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Таблица ГП"/>
    <w:basedOn w:val="a"/>
    <w:link w:val="a8"/>
    <w:qFormat/>
    <w:rsid w:val="00514C70"/>
    <w:pPr>
      <w:spacing w:after="0" w:line="240" w:lineRule="auto"/>
      <w:jc w:val="both"/>
    </w:pPr>
    <w:rPr>
      <w:rFonts w:ascii="Tahoma" w:eastAsia="Times New Roman" w:hAnsi="Tahoma"/>
      <w:sz w:val="20"/>
      <w:szCs w:val="20"/>
      <w:lang w:val="x-none" w:eastAsia="ru-RU"/>
    </w:rPr>
  </w:style>
  <w:style w:type="character" w:customStyle="1" w:styleId="a8">
    <w:name w:val="Таблица ГП Знак"/>
    <w:link w:val="a7"/>
    <w:rsid w:val="00514C70"/>
    <w:rPr>
      <w:rFonts w:ascii="Tahoma" w:eastAsia="Times New Roman" w:hAnsi="Tahoma" w:cs="Times New Roman"/>
      <w:sz w:val="20"/>
      <w:szCs w:val="20"/>
      <w:lang w:val="x-none" w:eastAsia="ru-RU"/>
    </w:rPr>
  </w:style>
  <w:style w:type="table" w:customStyle="1" w:styleId="11">
    <w:name w:val="Сетка таблицы1"/>
    <w:basedOn w:val="a1"/>
    <w:next w:val="a6"/>
    <w:uiPriority w:val="59"/>
    <w:rsid w:val="00012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Основной ГП"/>
    <w:basedOn w:val="a"/>
    <w:link w:val="aa"/>
    <w:qFormat/>
    <w:rsid w:val="00A00959"/>
    <w:pPr>
      <w:spacing w:before="120" w:after="0"/>
      <w:ind w:firstLine="709"/>
      <w:jc w:val="both"/>
    </w:pPr>
    <w:rPr>
      <w:rFonts w:ascii="Tahoma" w:eastAsia="Times New Roman" w:hAnsi="Tahoma"/>
      <w:sz w:val="24"/>
      <w:szCs w:val="24"/>
      <w:lang w:val="x-none" w:eastAsia="x-none"/>
    </w:rPr>
  </w:style>
  <w:style w:type="character" w:customStyle="1" w:styleId="aa">
    <w:name w:val="Основной ГП Знак"/>
    <w:link w:val="a9"/>
    <w:rsid w:val="00A00959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463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63F6D"/>
  </w:style>
  <w:style w:type="paragraph" w:styleId="ad">
    <w:name w:val="footer"/>
    <w:basedOn w:val="a"/>
    <w:link w:val="ae"/>
    <w:uiPriority w:val="99"/>
    <w:unhideWhenUsed/>
    <w:rsid w:val="00463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63F6D"/>
  </w:style>
  <w:style w:type="table" w:customStyle="1" w:styleId="2">
    <w:name w:val="Сетка таблицы2"/>
    <w:basedOn w:val="a1"/>
    <w:next w:val="a6"/>
    <w:uiPriority w:val="59"/>
    <w:rsid w:val="006D37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13C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20">
    <w:name w:val="Основной текст (2)_"/>
    <w:link w:val="21"/>
    <w:rsid w:val="00E32A8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32A85"/>
    <w:pPr>
      <w:widowControl w:val="0"/>
      <w:shd w:val="clear" w:color="auto" w:fill="FFFFFF"/>
      <w:spacing w:after="240" w:line="326" w:lineRule="exact"/>
      <w:jc w:val="center"/>
    </w:pPr>
    <w:rPr>
      <w:rFonts w:ascii="Times New Roman" w:eastAsia="Times New Roman" w:hAnsi="Times New Roman"/>
    </w:rPr>
  </w:style>
  <w:style w:type="character" w:customStyle="1" w:styleId="22">
    <w:name w:val="Основной текст (2) + Полужирный;Курсив"/>
    <w:rsid w:val="00E32A8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rsid w:val="00E32A8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Полужирный"/>
    <w:rsid w:val="009C70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styleId="af">
    <w:name w:val="Hyperlink"/>
    <w:uiPriority w:val="99"/>
    <w:rsid w:val="009C70F6"/>
    <w:rPr>
      <w:color w:val="0066CC"/>
      <w:u w:val="single"/>
    </w:rPr>
  </w:style>
  <w:style w:type="character" w:customStyle="1" w:styleId="2105pt">
    <w:name w:val="Основной текст (2) + 10;5 pt"/>
    <w:rsid w:val="009253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Курсив"/>
    <w:rsid w:val="009253C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f0">
    <w:name w:val="caption"/>
    <w:basedOn w:val="a"/>
    <w:next w:val="a"/>
    <w:uiPriority w:val="35"/>
    <w:unhideWhenUsed/>
    <w:qFormat/>
    <w:rsid w:val="00D87391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af1">
    <w:name w:val="Подпись к таблице_"/>
    <w:rsid w:val="00B851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1pt">
    <w:name w:val="Основной текст (2) + 11 pt;Полужирный"/>
    <w:rsid w:val="00B851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2">
    <w:name w:val="Подпись к таблице"/>
    <w:rsid w:val="00B851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9pt0">
    <w:name w:val="Основной текст (2) + 9 pt;Полужирный"/>
    <w:rsid w:val="005C1E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pt1">
    <w:name w:val="Основной текст (2) + 9 pt"/>
    <w:rsid w:val="005C1E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rsid w:val="00A617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link w:val="60"/>
    <w:rsid w:val="00A617FB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617FB"/>
    <w:pPr>
      <w:widowControl w:val="0"/>
      <w:shd w:val="clear" w:color="auto" w:fill="FFFFFF"/>
      <w:spacing w:before="300" w:after="0" w:line="302" w:lineRule="exact"/>
      <w:jc w:val="both"/>
    </w:pPr>
    <w:rPr>
      <w:rFonts w:ascii="Times New Roman" w:eastAsia="Times New Roman" w:hAnsi="Times New Roman"/>
      <w:b/>
      <w:bCs/>
      <w:i/>
      <w:iCs/>
    </w:rPr>
  </w:style>
  <w:style w:type="character" w:customStyle="1" w:styleId="50">
    <w:name w:val="Основной текст (5)"/>
    <w:rsid w:val="00A617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12pt">
    <w:name w:val="Основной текст (5) + 12 pt;Не полужирный"/>
    <w:rsid w:val="00A617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Основной текст (12)_"/>
    <w:rsid w:val="00A617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20">
    <w:name w:val="Основной текст (12)"/>
    <w:rsid w:val="00A617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">
    <w:name w:val="Заголовок 1 Знак"/>
    <w:link w:val="1"/>
    <w:uiPriority w:val="9"/>
    <w:rsid w:val="0047338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f3">
    <w:name w:val="FollowedHyperlink"/>
    <w:uiPriority w:val="99"/>
    <w:semiHidden/>
    <w:unhideWhenUsed/>
    <w:rsid w:val="00A924E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26" Type="http://schemas.openxmlformats.org/officeDocument/2006/relationships/image" Target="media/image7.png"/><Relationship Id="rId39" Type="http://schemas.openxmlformats.org/officeDocument/2006/relationships/hyperlink" Target="http://www.admsr.ru/invest/offers/project.php?SID=2748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_____Microsoft_Excel_97-20034.xls"/><Relationship Id="rId34" Type="http://schemas.openxmlformats.org/officeDocument/2006/relationships/image" Target="media/image9.jpeg"/><Relationship Id="rId42" Type="http://schemas.openxmlformats.org/officeDocument/2006/relationships/hyperlink" Target="http://adm.ugorsk.ru/about/statistics/ekonomika/investitsionnaya-deyatelnost/investitsionnye-predlozheniya" TargetMode="External"/><Relationship Id="rId47" Type="http://schemas.openxmlformats.org/officeDocument/2006/relationships/oleObject" Target="embeddings/_____Microsoft_Excel_97-20039.xls"/><Relationship Id="rId50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://www.admsr.ru/invest/proposals/2448/" TargetMode="External"/><Relationship Id="rId17" Type="http://schemas.openxmlformats.org/officeDocument/2006/relationships/oleObject" Target="embeddings/_____Microsoft_Excel_97-20032.xls"/><Relationship Id="rId25" Type="http://schemas.openxmlformats.org/officeDocument/2006/relationships/oleObject" Target="embeddings/_____Microsoft_Excel_97-20036.xls"/><Relationship Id="rId33" Type="http://schemas.openxmlformats.org/officeDocument/2006/relationships/hyperlink" Target="http://adm.ugorsk.ru/about/zkh/2839" TargetMode="External"/><Relationship Id="rId38" Type="http://schemas.openxmlformats.org/officeDocument/2006/relationships/hyperlink" Target="http://www.admsr.ru/invest/offers/project.php?SID=2747" TargetMode="External"/><Relationship Id="rId46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emf"/><Relationship Id="rId29" Type="http://schemas.openxmlformats.org/officeDocument/2006/relationships/oleObject" Target="embeddings/_____Microsoft_Excel_97-20038.xls"/><Relationship Id="rId41" Type="http://schemas.openxmlformats.org/officeDocument/2006/relationships/hyperlink" Target="http://www.admsr.ru/invest/offers/project.php?SID=2749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dmsr.ru/invest/proposals/2448/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mup-ueg.ru" TargetMode="External"/><Relationship Id="rId37" Type="http://schemas.openxmlformats.org/officeDocument/2006/relationships/hyperlink" Target="http://www.admsr.ru/invest/offers/project.php?SID=2747" TargetMode="External"/><Relationship Id="rId40" Type="http://schemas.openxmlformats.org/officeDocument/2006/relationships/hyperlink" Target="http://www.admsr.ru/invest/offers/project.php?SID=2748" TargetMode="External"/><Relationship Id="rId45" Type="http://schemas.openxmlformats.org/officeDocument/2006/relationships/hyperlink" Target="http://adm.ugorsk.ru/about/statistics/ekonomika/investitsionnaya-deyatelnost/index.php/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_____Microsoft_Excel_97-20031.xls"/><Relationship Id="rId23" Type="http://schemas.openxmlformats.org/officeDocument/2006/relationships/oleObject" Target="embeddings/_____Microsoft_Excel_97-20035.xls"/><Relationship Id="rId28" Type="http://schemas.openxmlformats.org/officeDocument/2006/relationships/image" Target="media/image8.png"/><Relationship Id="rId36" Type="http://schemas.openxmlformats.org/officeDocument/2006/relationships/hyperlink" Target="http://www.admsr.ru/invest/offers/project.php?SID=2745" TargetMode="External"/><Relationship Id="rId49" Type="http://schemas.openxmlformats.org/officeDocument/2006/relationships/oleObject" Target="embeddings/_____Microsoft_Excel_97-200310.xls"/><Relationship Id="rId10" Type="http://schemas.openxmlformats.org/officeDocument/2006/relationships/hyperlink" Target="http://www.admsr.ru/invest/proposals/2448/" TargetMode="External"/><Relationship Id="rId19" Type="http://schemas.openxmlformats.org/officeDocument/2006/relationships/oleObject" Target="embeddings/_____Microsoft_Excel_97-20033.xls"/><Relationship Id="rId31" Type="http://schemas.openxmlformats.org/officeDocument/2006/relationships/hyperlink" Target="http://sevrg.ru/about/contacts" TargetMode="External"/><Relationship Id="rId44" Type="http://schemas.openxmlformats.org/officeDocument/2006/relationships/footer" Target="footer2.xml"/><Relationship Id="rId52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hyperlink" Target="http://www.admsr.ru/invest/proposals/2448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emf"/><Relationship Id="rId27" Type="http://schemas.openxmlformats.org/officeDocument/2006/relationships/oleObject" Target="embeddings/_____Microsoft_Excel_97-20037.xls"/><Relationship Id="rId30" Type="http://schemas.openxmlformats.org/officeDocument/2006/relationships/hyperlink" Target="http://www.yuresk.ru/about/affiliates" TargetMode="External"/><Relationship Id="rId35" Type="http://schemas.openxmlformats.org/officeDocument/2006/relationships/hyperlink" Target="http://www.admsr.ru/invest/offers/project.php?SID=2745" TargetMode="External"/><Relationship Id="rId43" Type="http://schemas.openxmlformats.org/officeDocument/2006/relationships/hyperlink" Target="http://fgis.economy.gov.ru/" TargetMode="External"/><Relationship Id="rId48" Type="http://schemas.openxmlformats.org/officeDocument/2006/relationships/image" Target="media/image11.emf"/><Relationship Id="rId8" Type="http://schemas.openxmlformats.org/officeDocument/2006/relationships/endnotes" Target="endnotes.xml"/><Relationship Id="rId5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E45BF-DDB7-4618-B4AA-E181D1F0E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1686</TotalTime>
  <Pages>71</Pages>
  <Words>21147</Words>
  <Characters>120543</Characters>
  <Application>Microsoft Office Word</Application>
  <DocSecurity>0</DocSecurity>
  <Lines>1004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141408</CharactersWithSpaces>
  <SharedDoc>false</SharedDoc>
  <HLinks>
    <vt:vector size="96" baseType="variant">
      <vt:variant>
        <vt:i4>7340130</vt:i4>
      </vt:variant>
      <vt:variant>
        <vt:i4>69</vt:i4>
      </vt:variant>
      <vt:variant>
        <vt:i4>0</vt:i4>
      </vt:variant>
      <vt:variant>
        <vt:i4>5</vt:i4>
      </vt:variant>
      <vt:variant>
        <vt:lpwstr>http://fgis.economy.gov.ru/</vt:lpwstr>
      </vt:variant>
      <vt:variant>
        <vt:lpwstr/>
      </vt:variant>
      <vt:variant>
        <vt:i4>8060976</vt:i4>
      </vt:variant>
      <vt:variant>
        <vt:i4>66</vt:i4>
      </vt:variant>
      <vt:variant>
        <vt:i4>0</vt:i4>
      </vt:variant>
      <vt:variant>
        <vt:i4>5</vt:i4>
      </vt:variant>
      <vt:variant>
        <vt:lpwstr>http://www.admsr.ru/invest/offers/project.php?SID=2749</vt:lpwstr>
      </vt:variant>
      <vt:variant>
        <vt:lpwstr/>
      </vt:variant>
      <vt:variant>
        <vt:i4>7995440</vt:i4>
      </vt:variant>
      <vt:variant>
        <vt:i4>63</vt:i4>
      </vt:variant>
      <vt:variant>
        <vt:i4>0</vt:i4>
      </vt:variant>
      <vt:variant>
        <vt:i4>5</vt:i4>
      </vt:variant>
      <vt:variant>
        <vt:lpwstr>http://www.admsr.ru/invest/offers/project.php?SID=2748</vt:lpwstr>
      </vt:variant>
      <vt:variant>
        <vt:lpwstr/>
      </vt:variant>
      <vt:variant>
        <vt:i4>7995440</vt:i4>
      </vt:variant>
      <vt:variant>
        <vt:i4>60</vt:i4>
      </vt:variant>
      <vt:variant>
        <vt:i4>0</vt:i4>
      </vt:variant>
      <vt:variant>
        <vt:i4>5</vt:i4>
      </vt:variant>
      <vt:variant>
        <vt:lpwstr>http://www.admsr.ru/invest/offers/project.php?SID=2748</vt:lpwstr>
      </vt:variant>
      <vt:variant>
        <vt:lpwstr/>
      </vt:variant>
      <vt:variant>
        <vt:i4>7667760</vt:i4>
      </vt:variant>
      <vt:variant>
        <vt:i4>57</vt:i4>
      </vt:variant>
      <vt:variant>
        <vt:i4>0</vt:i4>
      </vt:variant>
      <vt:variant>
        <vt:i4>5</vt:i4>
      </vt:variant>
      <vt:variant>
        <vt:lpwstr>http://www.admsr.ru/invest/offers/project.php?SID=2747</vt:lpwstr>
      </vt:variant>
      <vt:variant>
        <vt:lpwstr/>
      </vt:variant>
      <vt:variant>
        <vt:i4>7667760</vt:i4>
      </vt:variant>
      <vt:variant>
        <vt:i4>54</vt:i4>
      </vt:variant>
      <vt:variant>
        <vt:i4>0</vt:i4>
      </vt:variant>
      <vt:variant>
        <vt:i4>5</vt:i4>
      </vt:variant>
      <vt:variant>
        <vt:lpwstr>http://www.admsr.ru/invest/offers/project.php?SID=2747</vt:lpwstr>
      </vt:variant>
      <vt:variant>
        <vt:lpwstr/>
      </vt:variant>
      <vt:variant>
        <vt:i4>7798832</vt:i4>
      </vt:variant>
      <vt:variant>
        <vt:i4>51</vt:i4>
      </vt:variant>
      <vt:variant>
        <vt:i4>0</vt:i4>
      </vt:variant>
      <vt:variant>
        <vt:i4>5</vt:i4>
      </vt:variant>
      <vt:variant>
        <vt:lpwstr>http://www.admsr.ru/invest/offers/project.php?SID=2745</vt:lpwstr>
      </vt:variant>
      <vt:variant>
        <vt:lpwstr/>
      </vt:variant>
      <vt:variant>
        <vt:i4>7798832</vt:i4>
      </vt:variant>
      <vt:variant>
        <vt:i4>48</vt:i4>
      </vt:variant>
      <vt:variant>
        <vt:i4>0</vt:i4>
      </vt:variant>
      <vt:variant>
        <vt:i4>5</vt:i4>
      </vt:variant>
      <vt:variant>
        <vt:lpwstr>http://www.admsr.ru/invest/offers/project.php?SID=2745</vt:lpwstr>
      </vt:variant>
      <vt:variant>
        <vt:lpwstr/>
      </vt:variant>
      <vt:variant>
        <vt:i4>8126500</vt:i4>
      </vt:variant>
      <vt:variant>
        <vt:i4>42</vt:i4>
      </vt:variant>
      <vt:variant>
        <vt:i4>0</vt:i4>
      </vt:variant>
      <vt:variant>
        <vt:i4>5</vt:i4>
      </vt:variant>
      <vt:variant>
        <vt:lpwstr>http://adm.ugorsk.ru/about/zkh/2839</vt:lpwstr>
      </vt:variant>
      <vt:variant>
        <vt:lpwstr/>
      </vt:variant>
      <vt:variant>
        <vt:i4>7929967</vt:i4>
      </vt:variant>
      <vt:variant>
        <vt:i4>39</vt:i4>
      </vt:variant>
      <vt:variant>
        <vt:i4>0</vt:i4>
      </vt:variant>
      <vt:variant>
        <vt:i4>5</vt:i4>
      </vt:variant>
      <vt:variant>
        <vt:lpwstr>http://mup-ueg.ru/</vt:lpwstr>
      </vt:variant>
      <vt:variant>
        <vt:lpwstr/>
      </vt:variant>
      <vt:variant>
        <vt:i4>2555943</vt:i4>
      </vt:variant>
      <vt:variant>
        <vt:i4>36</vt:i4>
      </vt:variant>
      <vt:variant>
        <vt:i4>0</vt:i4>
      </vt:variant>
      <vt:variant>
        <vt:i4>5</vt:i4>
      </vt:variant>
      <vt:variant>
        <vt:lpwstr>http://sevrg.ru/about/contacts</vt:lpwstr>
      </vt:variant>
      <vt:variant>
        <vt:lpwstr/>
      </vt:variant>
      <vt:variant>
        <vt:i4>1900636</vt:i4>
      </vt:variant>
      <vt:variant>
        <vt:i4>33</vt:i4>
      </vt:variant>
      <vt:variant>
        <vt:i4>0</vt:i4>
      </vt:variant>
      <vt:variant>
        <vt:i4>5</vt:i4>
      </vt:variant>
      <vt:variant>
        <vt:lpwstr>http://www.yuresk.ru/about/affiliates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http://www.admsr.ru/invest/proposals/2448/</vt:lpwstr>
      </vt:variant>
      <vt:variant>
        <vt:lpwstr/>
      </vt:variant>
      <vt:variant>
        <vt:i4>3932257</vt:i4>
      </vt:variant>
      <vt:variant>
        <vt:i4>6</vt:i4>
      </vt:variant>
      <vt:variant>
        <vt:i4>0</vt:i4>
      </vt:variant>
      <vt:variant>
        <vt:i4>5</vt:i4>
      </vt:variant>
      <vt:variant>
        <vt:lpwstr>http://www.admsr.ru/invest/proposals/2448/</vt:lpwstr>
      </vt:variant>
      <vt:variant>
        <vt:lpwstr/>
      </vt:variant>
      <vt:variant>
        <vt:i4>3932257</vt:i4>
      </vt:variant>
      <vt:variant>
        <vt:i4>3</vt:i4>
      </vt:variant>
      <vt:variant>
        <vt:i4>0</vt:i4>
      </vt:variant>
      <vt:variant>
        <vt:i4>5</vt:i4>
      </vt:variant>
      <vt:variant>
        <vt:lpwstr>http://www.admsr.ru/invest/proposals/2448/</vt:lpwstr>
      </vt:variant>
      <vt:variant>
        <vt:lpwstr/>
      </vt:variant>
      <vt:variant>
        <vt:i4>3932257</vt:i4>
      </vt:variant>
      <vt:variant>
        <vt:i4>0</vt:i4>
      </vt:variant>
      <vt:variant>
        <vt:i4>0</vt:i4>
      </vt:variant>
      <vt:variant>
        <vt:i4>5</vt:i4>
      </vt:variant>
      <vt:variant>
        <vt:lpwstr>http://www.admsr.ru/invest/proposals/2448/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Каушкина Ирина Константиновна</dc:creator>
  <cp:lastModifiedBy>007</cp:lastModifiedBy>
  <cp:revision>31</cp:revision>
  <cp:lastPrinted>2017-10-26T08:44:00Z</cp:lastPrinted>
  <dcterms:created xsi:type="dcterms:W3CDTF">2017-10-22T06:53:00Z</dcterms:created>
  <dcterms:modified xsi:type="dcterms:W3CDTF">2017-10-28T06:08:00Z</dcterms:modified>
</cp:coreProperties>
</file>