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5E" w:rsidRDefault="009A737D" w:rsidP="006447B8">
      <w:pPr>
        <w:pStyle w:val="a4"/>
        <w:spacing w:line="300" w:lineRule="exact"/>
        <w:jc w:val="center"/>
        <w:rPr>
          <w:rFonts w:ascii="Times New Roman" w:hAnsi="Times New Roman" w:cs="Times New Roman"/>
          <w:b/>
        </w:rPr>
      </w:pPr>
      <w:r w:rsidRPr="009A737D">
        <w:rPr>
          <w:rFonts w:ascii="Times New Roman" w:hAnsi="Times New Roman" w:cs="Times New Roman"/>
          <w:b/>
        </w:rPr>
        <w:t>Пояснительная записка</w:t>
      </w:r>
      <w:r>
        <w:rPr>
          <w:rFonts w:ascii="Times New Roman" w:hAnsi="Times New Roman" w:cs="Times New Roman"/>
          <w:b/>
        </w:rPr>
        <w:t xml:space="preserve"> </w:t>
      </w:r>
    </w:p>
    <w:p w:rsidR="00E75058" w:rsidRPr="00E75058" w:rsidRDefault="00E75058" w:rsidP="00E75058"/>
    <w:p w:rsidR="009A737D" w:rsidRDefault="00066507" w:rsidP="00E75058">
      <w:pPr>
        <w:pStyle w:val="a4"/>
        <w:spacing w:line="300" w:lineRule="exact"/>
        <w:jc w:val="center"/>
        <w:rPr>
          <w:rFonts w:ascii="Times New Roman" w:hAnsi="Times New Roman" w:cs="Times New Roman"/>
          <w:b/>
          <w:color w:val="000000"/>
        </w:rPr>
      </w:pPr>
      <w:r w:rsidRPr="00E75058">
        <w:rPr>
          <w:rFonts w:ascii="Times New Roman" w:hAnsi="Times New Roman" w:cs="Times New Roman"/>
        </w:rPr>
        <w:t xml:space="preserve">к </w:t>
      </w:r>
      <w:r w:rsidR="009A737D" w:rsidRPr="00E75058">
        <w:rPr>
          <w:rFonts w:ascii="Times New Roman" w:hAnsi="Times New Roman" w:cs="Times New Roman"/>
        </w:rPr>
        <w:t>постановлени</w:t>
      </w:r>
      <w:r w:rsidRPr="00E75058">
        <w:rPr>
          <w:rFonts w:ascii="Times New Roman" w:hAnsi="Times New Roman" w:cs="Times New Roman"/>
        </w:rPr>
        <w:t>ю</w:t>
      </w:r>
      <w:r w:rsidR="005B245F" w:rsidRPr="00E75058">
        <w:rPr>
          <w:rFonts w:ascii="Times New Roman" w:hAnsi="Times New Roman" w:cs="Times New Roman"/>
        </w:rPr>
        <w:t xml:space="preserve"> администрации города Югорска</w:t>
      </w:r>
      <w:r w:rsidRPr="00E75058">
        <w:rPr>
          <w:rFonts w:ascii="Times New Roman" w:eastAsia="Calibri" w:hAnsi="Times New Roman" w:cs="Times New Roman"/>
        </w:rPr>
        <w:t xml:space="preserve"> </w:t>
      </w:r>
      <w:r w:rsidR="007C5BF3" w:rsidRPr="00E75058">
        <w:rPr>
          <w:rFonts w:ascii="Times New Roman" w:hAnsi="Times New Roman" w:cs="Times New Roman"/>
          <w:color w:val="000000"/>
        </w:rPr>
        <w:t xml:space="preserve">от </w:t>
      </w:r>
      <w:r w:rsidR="004E5419">
        <w:rPr>
          <w:rFonts w:ascii="Times New Roman" w:hAnsi="Times New Roman" w:cs="Times New Roman"/>
          <w:b/>
          <w:color w:val="000000"/>
        </w:rPr>
        <w:t>29.12.2015 № 3894</w:t>
      </w:r>
    </w:p>
    <w:p w:rsidR="004E5419" w:rsidRPr="004E5419" w:rsidRDefault="004E5419" w:rsidP="004E5419">
      <w:pPr>
        <w:jc w:val="center"/>
        <w:rPr>
          <w:rFonts w:ascii="Times New Roman" w:hAnsi="Times New Roman" w:cs="Times New Roman"/>
        </w:rPr>
      </w:pPr>
      <w:r w:rsidRPr="004E5419">
        <w:rPr>
          <w:rFonts w:ascii="Times New Roman" w:hAnsi="Times New Roman" w:cs="Times New Roman"/>
        </w:rPr>
        <w:t>«Об установлении коэффициентов переходного периода (Кп) в отношении каждого вида или подвида разрешенного использования земельных участков, расположенных на территории муниципального образования городской округ город Югорск, государственная собственность на которые не разграничена</w:t>
      </w:r>
      <w:r w:rsidR="00DF0623">
        <w:rPr>
          <w:rFonts w:ascii="Times New Roman" w:hAnsi="Times New Roman" w:cs="Times New Roman"/>
        </w:rPr>
        <w:t>»</w:t>
      </w:r>
    </w:p>
    <w:p w:rsidR="009A737D" w:rsidRPr="009A737D" w:rsidRDefault="009A737D" w:rsidP="00066507">
      <w:pPr>
        <w:spacing w:line="300" w:lineRule="exact"/>
      </w:pPr>
    </w:p>
    <w:p w:rsidR="00DF0623" w:rsidRDefault="00066507" w:rsidP="00DF0623">
      <w:pPr>
        <w:pStyle w:val="a4"/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</w:t>
      </w:r>
      <w:r w:rsidR="00D80BEC">
        <w:rPr>
          <w:rFonts w:ascii="Times New Roman" w:hAnsi="Times New Roman" w:cs="Times New Roman"/>
        </w:rPr>
        <w:t>остановлени</w:t>
      </w:r>
      <w:r>
        <w:rPr>
          <w:rFonts w:ascii="Times New Roman" w:hAnsi="Times New Roman" w:cs="Times New Roman"/>
        </w:rPr>
        <w:t>е</w:t>
      </w:r>
      <w:r w:rsidR="00D80BEC">
        <w:rPr>
          <w:rFonts w:ascii="Times New Roman" w:hAnsi="Times New Roman" w:cs="Times New Roman"/>
        </w:rPr>
        <w:t xml:space="preserve"> </w:t>
      </w:r>
      <w:r w:rsidRPr="00066507">
        <w:rPr>
          <w:rFonts w:ascii="Times New Roman" w:hAnsi="Times New Roman" w:cs="Times New Roman"/>
        </w:rPr>
        <w:t>администрации города Югорска</w:t>
      </w:r>
      <w:r w:rsidRPr="00066507">
        <w:rPr>
          <w:rFonts w:ascii="Times New Roman" w:eastAsia="Calibri" w:hAnsi="Times New Roman" w:cs="Times New Roman"/>
        </w:rPr>
        <w:t xml:space="preserve"> </w:t>
      </w:r>
      <w:r w:rsidR="007C5BF3">
        <w:rPr>
          <w:rFonts w:ascii="Times New Roman" w:hAnsi="Times New Roman" w:cs="Times New Roman"/>
          <w:color w:val="000000"/>
        </w:rPr>
        <w:t>от 29.12</w:t>
      </w:r>
      <w:r w:rsidRPr="00066507">
        <w:rPr>
          <w:rFonts w:ascii="Times New Roman" w:hAnsi="Times New Roman" w:cs="Times New Roman"/>
          <w:color w:val="000000"/>
        </w:rPr>
        <w:t xml:space="preserve">.2015 № </w:t>
      </w:r>
      <w:r w:rsidR="004E5419">
        <w:rPr>
          <w:rFonts w:ascii="Times New Roman" w:hAnsi="Times New Roman" w:cs="Times New Roman"/>
          <w:color w:val="000000"/>
        </w:rPr>
        <w:t>384</w:t>
      </w:r>
      <w:r w:rsidRPr="00066507">
        <w:rPr>
          <w:rFonts w:ascii="Times New Roman" w:hAnsi="Times New Roman" w:cs="Times New Roman"/>
        </w:rPr>
        <w:t xml:space="preserve"> </w:t>
      </w:r>
      <w:r w:rsidRPr="00066507">
        <w:rPr>
          <w:rFonts w:ascii="Times New Roman" w:hAnsi="Times New Roman" w:cs="Times New Roman"/>
          <w:color w:val="000000"/>
        </w:rPr>
        <w:t>«</w:t>
      </w:r>
      <w:r w:rsidR="004E5419" w:rsidRPr="004E5419">
        <w:rPr>
          <w:rFonts w:ascii="Times New Roman" w:hAnsi="Times New Roman" w:cs="Times New Roman"/>
        </w:rPr>
        <w:t>Об установлении коэффициентов переходного периода (Кп) в отношении каждого вида или подвида разрешенного использования земельных участков, расположенных на территории муниципального образования городской округ город Югорск, государственная собственность на которые не разграничена</w:t>
      </w:r>
      <w:r w:rsidRPr="00066507">
        <w:rPr>
          <w:rFonts w:ascii="Times New Roman" w:hAnsi="Times New Roman" w:cs="Times New Roman"/>
          <w:color w:val="000000"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="00D80BEC">
        <w:rPr>
          <w:rFonts w:ascii="Times New Roman" w:hAnsi="Times New Roman" w:cs="Times New Roman"/>
        </w:rPr>
        <w:t>разработан</w:t>
      </w:r>
      <w:r>
        <w:rPr>
          <w:rFonts w:ascii="Times New Roman" w:hAnsi="Times New Roman" w:cs="Times New Roman"/>
        </w:rPr>
        <w:t>о</w:t>
      </w:r>
      <w:r w:rsidR="00D80BEC">
        <w:rPr>
          <w:rFonts w:ascii="Times New Roman" w:hAnsi="Times New Roman" w:cs="Times New Roman"/>
        </w:rPr>
        <w:t xml:space="preserve"> </w:t>
      </w:r>
      <w:r w:rsidR="008D7309">
        <w:rPr>
          <w:rFonts w:ascii="Times New Roman" w:hAnsi="Times New Roman" w:cs="Times New Roman"/>
        </w:rPr>
        <w:t>Д</w:t>
      </w:r>
      <w:r w:rsidR="00D80BEC" w:rsidRPr="00425069">
        <w:rPr>
          <w:rFonts w:ascii="Times New Roman" w:hAnsi="Times New Roman" w:cs="Times New Roman"/>
        </w:rPr>
        <w:t xml:space="preserve">епартаментом </w:t>
      </w:r>
      <w:r w:rsidR="008D7309">
        <w:rPr>
          <w:rFonts w:ascii="Times New Roman" w:hAnsi="Times New Roman" w:cs="Times New Roman"/>
        </w:rPr>
        <w:t xml:space="preserve">муниципальной собственности и градостроительства </w:t>
      </w:r>
      <w:r w:rsidR="00D80BEC" w:rsidRPr="00425069">
        <w:rPr>
          <w:rFonts w:ascii="Times New Roman" w:hAnsi="Times New Roman" w:cs="Times New Roman"/>
        </w:rPr>
        <w:t xml:space="preserve">администрации города Югорска </w:t>
      </w:r>
      <w:r w:rsidR="00D80BEC">
        <w:rPr>
          <w:rFonts w:ascii="Times New Roman" w:hAnsi="Times New Roman" w:cs="Times New Roman"/>
        </w:rPr>
        <w:t xml:space="preserve">в целях реализации полномочий органов местного самоуправления, </w:t>
      </w:r>
      <w:r w:rsidR="008D7309">
        <w:rPr>
          <w:rFonts w:ascii="Times New Roman" w:hAnsi="Times New Roman" w:cs="Times New Roman"/>
        </w:rPr>
        <w:t>в</w:t>
      </w:r>
      <w:r w:rsidR="00E75058">
        <w:rPr>
          <w:rFonts w:ascii="Times New Roman" w:hAnsi="Times New Roman" w:cs="Times New Roman"/>
        </w:rPr>
        <w:t xml:space="preserve"> соответствии статьей 65 Земельного кодекса Российской Федерации</w:t>
      </w:r>
      <w:r w:rsidR="00E75058" w:rsidRPr="00E75058">
        <w:rPr>
          <w:rFonts w:ascii="Times New Roman" w:hAnsi="Times New Roman" w:cs="Times New Roman"/>
        </w:rPr>
        <w:t xml:space="preserve">, </w:t>
      </w:r>
      <w:r w:rsidR="004E5419">
        <w:rPr>
          <w:rFonts w:ascii="Times New Roman" w:hAnsi="Times New Roman" w:cs="Times New Roman"/>
        </w:rPr>
        <w:t>на основании постановления Правительства Ханты-Мансийского автономного округа-Югры от 02.12.2011 № 457-п «Об арендной плате за земельные участки земель населенных пунктов»</w:t>
      </w:r>
      <w:r w:rsidR="00E75058">
        <w:rPr>
          <w:rFonts w:ascii="Times New Roman" w:hAnsi="Times New Roman" w:cs="Times New Roman"/>
        </w:rPr>
        <w:t>,</w:t>
      </w:r>
      <w:r w:rsidR="00E75058" w:rsidRPr="008D7309">
        <w:rPr>
          <w:rFonts w:ascii="Times New Roman" w:hAnsi="Times New Roman" w:cs="Times New Roman"/>
        </w:rPr>
        <w:t xml:space="preserve"> </w:t>
      </w:r>
      <w:r w:rsidR="008D7309" w:rsidRPr="008D7309">
        <w:rPr>
          <w:rFonts w:ascii="Times New Roman" w:hAnsi="Times New Roman" w:cs="Times New Roman"/>
        </w:rPr>
        <w:t>Порядком управления и распоряжения имуществом, находящимся в собственности муниципального образования городской округ город Югорск, утвержденным решением Думы города Югорска от 27.03.2014 № 15</w:t>
      </w:r>
      <w:r w:rsidR="00D80BEC">
        <w:rPr>
          <w:rFonts w:ascii="Times New Roman" w:hAnsi="Times New Roman" w:cs="Times New Roman"/>
        </w:rPr>
        <w:t>.</w:t>
      </w:r>
    </w:p>
    <w:p w:rsidR="00DF0623" w:rsidRDefault="00DF0623" w:rsidP="00DF0623">
      <w:pPr>
        <w:pStyle w:val="a4"/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7C5BF3" w:rsidRDefault="00DF0623" w:rsidP="00DF0623">
      <w:pPr>
        <w:pStyle w:val="a4"/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C5BF3">
        <w:rPr>
          <w:rFonts w:ascii="Times New Roman" w:hAnsi="Times New Roman" w:cs="Times New Roman"/>
        </w:rPr>
        <w:t xml:space="preserve">Настоящее постановление устанавливает </w:t>
      </w:r>
      <w:r w:rsidR="004E5419">
        <w:rPr>
          <w:rFonts w:ascii="Times New Roman" w:hAnsi="Times New Roman" w:cs="Times New Roman"/>
        </w:rPr>
        <w:t xml:space="preserve">коэффициенты переходного периода (Кп) в отношении каждого вида или подвида разрешенного использования земельных участков и распространяет их действие на все земельные участки одного вида или подвида разрешенного использования земельных участков, расположенных на территории </w:t>
      </w:r>
      <w:r w:rsidR="007C5BF3" w:rsidRPr="007C5BF3">
        <w:rPr>
          <w:rFonts w:ascii="Times New Roman" w:hAnsi="Times New Roman" w:cs="Times New Roman"/>
        </w:rPr>
        <w:t>муниципального образования городской округ город Югорск</w:t>
      </w:r>
      <w:r>
        <w:rPr>
          <w:rFonts w:ascii="Times New Roman" w:hAnsi="Times New Roman" w:cs="Times New Roman"/>
        </w:rPr>
        <w:t>, государственная собственность на которые не разграничена</w:t>
      </w:r>
      <w:r w:rsidR="007C5BF3" w:rsidRPr="007C5BF3">
        <w:rPr>
          <w:rFonts w:ascii="Times New Roman" w:hAnsi="Times New Roman" w:cs="Times New Roman"/>
        </w:rPr>
        <w:t>.</w:t>
      </w:r>
    </w:p>
    <w:p w:rsidR="00DF0623" w:rsidRPr="00DF0623" w:rsidRDefault="00DF0623" w:rsidP="00DF0623"/>
    <w:p w:rsidR="00D33965" w:rsidRDefault="007C5BF3" w:rsidP="00D33965">
      <w:pPr>
        <w:ind w:firstLine="567"/>
        <w:rPr>
          <w:rFonts w:ascii="Times New Roman" w:hAnsi="Times New Roman" w:cs="Times New Roman"/>
        </w:rPr>
      </w:pPr>
      <w:r>
        <w:rPr>
          <w:rFonts w:ascii="Times New Roman" w:eastAsia="Lucida Sans Unicode" w:hAnsi="Times New Roman" w:cs="Tahoma"/>
          <w:bCs/>
          <w:color w:val="000000"/>
          <w:lang w:eastAsia="en-US" w:bidi="en-US"/>
        </w:rPr>
        <w:tab/>
        <w:t>В целях определения размера арендной платы</w:t>
      </w:r>
      <w:r w:rsidR="00D33965" w:rsidRPr="00D33965">
        <w:rPr>
          <w:rFonts w:ascii="Times New Roman" w:hAnsi="Times New Roman" w:cs="Times New Roman"/>
        </w:rPr>
        <w:t xml:space="preserve"> </w:t>
      </w:r>
      <w:r w:rsidR="00DF0623">
        <w:rPr>
          <w:rFonts w:ascii="Times New Roman" w:hAnsi="Times New Roman" w:cs="Times New Roman"/>
        </w:rPr>
        <w:t>за земельные участки, расположенные</w:t>
      </w:r>
      <w:r w:rsidR="00DF0623">
        <w:rPr>
          <w:rFonts w:ascii="Times New Roman" w:hAnsi="Times New Roman" w:cs="Times New Roman"/>
        </w:rPr>
        <w:t xml:space="preserve"> на территории </w:t>
      </w:r>
      <w:r w:rsidR="00DF0623" w:rsidRPr="007C5BF3">
        <w:rPr>
          <w:rFonts w:ascii="Times New Roman" w:hAnsi="Times New Roman" w:cs="Times New Roman"/>
        </w:rPr>
        <w:t>муниципального образования городской округ город Югорск</w:t>
      </w:r>
      <w:r w:rsidR="00DF0623">
        <w:rPr>
          <w:rFonts w:ascii="Times New Roman" w:hAnsi="Times New Roman" w:cs="Times New Roman"/>
        </w:rPr>
        <w:t>, государственная собственность на которые не разграничена</w:t>
      </w:r>
      <w:r w:rsidR="00DF0623">
        <w:rPr>
          <w:rFonts w:ascii="Times New Roman" w:hAnsi="Times New Roman" w:cs="Times New Roman"/>
        </w:rPr>
        <w:t>, настоящи</w:t>
      </w:r>
      <w:r w:rsidR="00D33965">
        <w:rPr>
          <w:rFonts w:ascii="Times New Roman" w:hAnsi="Times New Roman" w:cs="Times New Roman"/>
        </w:rPr>
        <w:t>м постановлением</w:t>
      </w:r>
      <w:r w:rsidR="00D33965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 установлены</w:t>
      </w:r>
      <w:r w:rsidR="00DF0623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 </w:t>
      </w:r>
      <w:r w:rsidR="00DF0623">
        <w:rPr>
          <w:rFonts w:ascii="Times New Roman" w:hAnsi="Times New Roman" w:cs="Times New Roman"/>
        </w:rPr>
        <w:t>к</w:t>
      </w:r>
      <w:r w:rsidR="00D33965" w:rsidRPr="00D33965">
        <w:rPr>
          <w:rFonts w:ascii="Times New Roman" w:hAnsi="Times New Roman" w:cs="Times New Roman"/>
        </w:rPr>
        <w:t xml:space="preserve">оэффициенты переходного периода </w:t>
      </w:r>
      <w:r w:rsidR="00DF0623" w:rsidRPr="004E5419">
        <w:rPr>
          <w:rFonts w:ascii="Times New Roman" w:hAnsi="Times New Roman" w:cs="Times New Roman"/>
        </w:rPr>
        <w:t>(Кп) в отношении каждого вида или подвида разрешенного использования земельных участков, расположенных на территории муниципального образования городской округ город Югорск, государственная собственность на которые не разграничена</w:t>
      </w:r>
      <w:r w:rsidR="00DF0623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DF0623" w:rsidRDefault="00DF0623" w:rsidP="00D33965">
      <w:pPr>
        <w:ind w:firstLine="567"/>
        <w:rPr>
          <w:rFonts w:ascii="Times New Roman" w:eastAsia="Lucida Sans Unicode" w:hAnsi="Times New Roman" w:cs="Tahoma"/>
          <w:bCs/>
          <w:color w:val="000000"/>
          <w:lang w:eastAsia="en-US" w:bidi="en-US"/>
        </w:rPr>
      </w:pPr>
    </w:p>
    <w:p w:rsidR="0061682E" w:rsidRPr="00BF1BA9" w:rsidRDefault="0061682E" w:rsidP="00D33965">
      <w:pPr>
        <w:ind w:firstLine="567"/>
        <w:rPr>
          <w:rFonts w:ascii="Times New Roman" w:hAnsi="Times New Roman" w:cs="Times New Roman"/>
        </w:rPr>
      </w:pPr>
      <w:r>
        <w:rPr>
          <w:rFonts w:ascii="Times New Roman" w:eastAsia="Lucida Sans Unicode" w:hAnsi="Times New Roman" w:cs="Tahoma"/>
          <w:bCs/>
          <w:color w:val="000000"/>
          <w:lang w:eastAsia="en-US" w:bidi="en-US"/>
        </w:rPr>
        <w:t>Настоящий нормативн</w:t>
      </w:r>
      <w:r w:rsidR="00437F0B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ый </w:t>
      </w:r>
      <w:r>
        <w:rPr>
          <w:rFonts w:ascii="Times New Roman" w:eastAsia="Lucida Sans Unicode" w:hAnsi="Times New Roman" w:cs="Tahoma"/>
          <w:bCs/>
          <w:color w:val="000000"/>
          <w:lang w:eastAsia="en-US" w:bidi="en-US"/>
        </w:rPr>
        <w:t>правовой акт имеет прямое влияние на деятельность субъектов малого и среднего предпринимательства</w:t>
      </w:r>
      <w:r w:rsidR="00D33965">
        <w:rPr>
          <w:rFonts w:ascii="Times New Roman" w:eastAsia="Lucida Sans Unicode" w:hAnsi="Times New Roman" w:cs="Tahoma"/>
          <w:bCs/>
          <w:color w:val="000000"/>
          <w:lang w:eastAsia="en-US" w:bidi="en-US"/>
        </w:rPr>
        <w:t>, в связи с чем</w:t>
      </w:r>
      <w:r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 подлежит углубленной оценке регулирующего воздействия. </w:t>
      </w:r>
    </w:p>
    <w:p w:rsidR="009A737D" w:rsidRDefault="009A737D" w:rsidP="006447B8">
      <w:pPr>
        <w:spacing w:line="300" w:lineRule="exact"/>
        <w:rPr>
          <w:rFonts w:ascii="Times New Roman" w:hAnsi="Times New Roman" w:cs="Times New Roman"/>
        </w:rPr>
      </w:pPr>
    </w:p>
    <w:p w:rsidR="006447B8" w:rsidRDefault="006447B8" w:rsidP="006447B8">
      <w:pPr>
        <w:spacing w:line="300" w:lineRule="exact"/>
        <w:rPr>
          <w:rFonts w:ascii="Times New Roman" w:hAnsi="Times New Roman" w:cs="Times New Roman"/>
        </w:rPr>
      </w:pPr>
    </w:p>
    <w:p w:rsidR="00BF1BA9" w:rsidRDefault="00BF1BA9" w:rsidP="006447B8">
      <w:pPr>
        <w:spacing w:line="300" w:lineRule="exact"/>
        <w:rPr>
          <w:rFonts w:ascii="Times New Roman" w:hAnsi="Times New Roman" w:cs="Times New Roman"/>
        </w:rPr>
      </w:pPr>
    </w:p>
    <w:p w:rsidR="008D7309" w:rsidRDefault="00BF1BA9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 xml:space="preserve">Заместитель </w:t>
      </w:r>
      <w:r w:rsidR="008D7309">
        <w:rPr>
          <w:rFonts w:ascii="Times New Roman" w:hAnsi="Times New Roman" w:cs="Times New Roman"/>
          <w:iCs/>
          <w:lang w:eastAsia="en-US"/>
        </w:rPr>
        <w:t>директора Департамента</w:t>
      </w:r>
    </w:p>
    <w:p w:rsidR="008D7309" w:rsidRDefault="008D7309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 xml:space="preserve">муниципальной  собственности и </w:t>
      </w:r>
    </w:p>
    <w:p w:rsidR="009A737D" w:rsidRDefault="008D7309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>градостроительства администрации города Югорска</w:t>
      </w:r>
      <w:r w:rsidR="00425069">
        <w:rPr>
          <w:rFonts w:ascii="Times New Roman" w:hAnsi="Times New Roman" w:cs="Times New Roman"/>
          <w:iCs/>
          <w:lang w:eastAsia="en-US"/>
        </w:rPr>
        <w:t xml:space="preserve"> </w:t>
      </w:r>
      <w:r>
        <w:rPr>
          <w:rFonts w:ascii="Times New Roman" w:hAnsi="Times New Roman" w:cs="Times New Roman"/>
          <w:iCs/>
          <w:lang w:eastAsia="en-US"/>
        </w:rPr>
        <w:t xml:space="preserve">                                       </w:t>
      </w:r>
      <w:r w:rsidR="00BF1BA9">
        <w:rPr>
          <w:rFonts w:ascii="Times New Roman" w:hAnsi="Times New Roman" w:cs="Times New Roman"/>
          <w:iCs/>
          <w:lang w:eastAsia="en-US"/>
        </w:rPr>
        <w:t xml:space="preserve"> А.Ю. Ермаков</w:t>
      </w:r>
      <w:r w:rsidR="00425069">
        <w:rPr>
          <w:rFonts w:ascii="Times New Roman" w:hAnsi="Times New Roman" w:cs="Times New Roman"/>
          <w:iCs/>
          <w:lang w:eastAsia="en-US"/>
        </w:rPr>
        <w:t xml:space="preserve"> </w:t>
      </w:r>
    </w:p>
    <w:p w:rsidR="00D33965" w:rsidRDefault="00D33965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</w:p>
    <w:p w:rsidR="00D33965" w:rsidRDefault="00D33965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</w:p>
    <w:p w:rsidR="00D33965" w:rsidRDefault="00D33965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</w:p>
    <w:p w:rsidR="00D33965" w:rsidRDefault="00D33965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</w:p>
    <w:p w:rsidR="00D33965" w:rsidRDefault="00D33965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</w:p>
    <w:p w:rsidR="00D33965" w:rsidRDefault="00D33965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</w:p>
    <w:p w:rsidR="00D33965" w:rsidRPr="00D33965" w:rsidRDefault="00D33965" w:rsidP="00D33965">
      <w:pPr>
        <w:tabs>
          <w:tab w:val="left" w:pos="5970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D33965">
        <w:rPr>
          <w:rFonts w:ascii="Times New Roman" w:hAnsi="Times New Roman" w:cs="Times New Roman"/>
          <w:sz w:val="16"/>
          <w:szCs w:val="16"/>
        </w:rPr>
        <w:t xml:space="preserve">Бахарева Наталия Викторовна, </w:t>
      </w:r>
    </w:p>
    <w:p w:rsidR="00D33965" w:rsidRPr="00D33965" w:rsidRDefault="00D33965" w:rsidP="00D33965">
      <w:pPr>
        <w:tabs>
          <w:tab w:val="left" w:pos="5970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D33965">
        <w:rPr>
          <w:rFonts w:ascii="Times New Roman" w:hAnsi="Times New Roman" w:cs="Times New Roman"/>
          <w:sz w:val="16"/>
          <w:szCs w:val="16"/>
        </w:rPr>
        <w:t xml:space="preserve">начальник отдела земельных ресурсов </w:t>
      </w:r>
    </w:p>
    <w:p w:rsidR="00D33965" w:rsidRPr="00D33965" w:rsidRDefault="00D33965" w:rsidP="00D33965">
      <w:pPr>
        <w:tabs>
          <w:tab w:val="left" w:pos="5970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D33965">
        <w:rPr>
          <w:rFonts w:ascii="Times New Roman" w:hAnsi="Times New Roman" w:cs="Times New Roman"/>
          <w:sz w:val="16"/>
          <w:szCs w:val="16"/>
        </w:rPr>
        <w:t>по работе с юридическими лицами ДМСиГ,</w:t>
      </w:r>
    </w:p>
    <w:p w:rsidR="00D33965" w:rsidRDefault="00D33965" w:rsidP="00D33965">
      <w:pPr>
        <w:tabs>
          <w:tab w:val="left" w:pos="5970"/>
        </w:tabs>
        <w:ind w:firstLine="0"/>
        <w:rPr>
          <w:sz w:val="16"/>
          <w:szCs w:val="16"/>
        </w:rPr>
      </w:pPr>
      <w:r w:rsidRPr="00D33965">
        <w:rPr>
          <w:rFonts w:ascii="Times New Roman" w:hAnsi="Times New Roman" w:cs="Times New Roman"/>
          <w:sz w:val="16"/>
          <w:szCs w:val="16"/>
        </w:rPr>
        <w:t>телефон (34675) 5-00-78</w:t>
      </w:r>
      <w:r>
        <w:rPr>
          <w:rFonts w:ascii="Times New Roman" w:hAnsi="Times New Roman" w:cs="Times New Roman"/>
          <w:sz w:val="16"/>
          <w:szCs w:val="16"/>
        </w:rPr>
        <w:t>, вн. 257</w:t>
      </w:r>
      <w:r w:rsidRPr="008E75EB">
        <w:rPr>
          <w:b/>
          <w:bCs/>
        </w:rPr>
        <w:t xml:space="preserve">                                                   </w:t>
      </w:r>
    </w:p>
    <w:p w:rsidR="00D33965" w:rsidRDefault="00D33965" w:rsidP="009A737D">
      <w:pPr>
        <w:widowControl/>
        <w:ind w:firstLine="0"/>
        <w:jc w:val="left"/>
        <w:rPr>
          <w:rFonts w:ascii="Times New Roman" w:hAnsi="Times New Roman" w:cs="Times New Roman"/>
          <w:i/>
          <w:iCs/>
          <w:lang w:eastAsia="en-US"/>
        </w:rPr>
      </w:pPr>
    </w:p>
    <w:sectPr w:rsidR="00D33965" w:rsidSect="00D3396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0E8"/>
    <w:multiLevelType w:val="multilevel"/>
    <w:tmpl w:val="83747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>
    <w:nsid w:val="15410AE0"/>
    <w:multiLevelType w:val="hybridMultilevel"/>
    <w:tmpl w:val="83CC9F2A"/>
    <w:lvl w:ilvl="0" w:tplc="E56265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05B4F16"/>
    <w:multiLevelType w:val="hybridMultilevel"/>
    <w:tmpl w:val="86C603CE"/>
    <w:lvl w:ilvl="0" w:tplc="E50EFE8A">
      <w:start w:val="1"/>
      <w:numFmt w:val="decimal"/>
      <w:lvlText w:val="%1)"/>
      <w:lvlJc w:val="left"/>
      <w:pPr>
        <w:ind w:left="1065" w:hanging="360"/>
      </w:pPr>
      <w:rPr>
        <w:rFonts w:eastAsia="Lucida Sans Unicode" w:cs="Tahoma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23A0A7B"/>
    <w:multiLevelType w:val="hybridMultilevel"/>
    <w:tmpl w:val="6784D43E"/>
    <w:lvl w:ilvl="0" w:tplc="E14CA826">
      <w:start w:val="1"/>
      <w:numFmt w:val="decimal"/>
      <w:lvlText w:val="%1)"/>
      <w:lvlJc w:val="left"/>
      <w:pPr>
        <w:ind w:left="1065" w:hanging="360"/>
      </w:pPr>
      <w:rPr>
        <w:rFonts w:eastAsia="Lucida Sans Unicode" w:cs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9F"/>
    <w:rsid w:val="00026365"/>
    <w:rsid w:val="00066507"/>
    <w:rsid w:val="00085507"/>
    <w:rsid w:val="0024166B"/>
    <w:rsid w:val="002841BE"/>
    <w:rsid w:val="003157A4"/>
    <w:rsid w:val="003B5E5A"/>
    <w:rsid w:val="00425069"/>
    <w:rsid w:val="00437F0B"/>
    <w:rsid w:val="004E5419"/>
    <w:rsid w:val="005115A3"/>
    <w:rsid w:val="005B245F"/>
    <w:rsid w:val="005F5C5E"/>
    <w:rsid w:val="0061682E"/>
    <w:rsid w:val="006447B8"/>
    <w:rsid w:val="006A140E"/>
    <w:rsid w:val="007361BD"/>
    <w:rsid w:val="007C5BF3"/>
    <w:rsid w:val="008D7309"/>
    <w:rsid w:val="009A737D"/>
    <w:rsid w:val="00A00B77"/>
    <w:rsid w:val="00AD149F"/>
    <w:rsid w:val="00BF1BA9"/>
    <w:rsid w:val="00D262F1"/>
    <w:rsid w:val="00D33965"/>
    <w:rsid w:val="00D80BEC"/>
    <w:rsid w:val="00DF0623"/>
    <w:rsid w:val="00E75058"/>
    <w:rsid w:val="00F36BBF"/>
    <w:rsid w:val="00FD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439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37D"/>
    <w:rPr>
      <w:color w:val="0000FF" w:themeColor="hyperlink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9A737D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basedOn w:val="a0"/>
    <w:uiPriority w:val="99"/>
    <w:rsid w:val="009A737D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6">
    <w:name w:val="Заголовок статьи"/>
    <w:basedOn w:val="a"/>
    <w:next w:val="a"/>
    <w:uiPriority w:val="99"/>
    <w:rsid w:val="009A737D"/>
    <w:pPr>
      <w:widowControl/>
      <w:ind w:left="1612" w:hanging="892"/>
    </w:pPr>
    <w:rPr>
      <w:rFonts w:eastAsiaTheme="minorHAnsi"/>
      <w:lang w:eastAsia="en-US"/>
    </w:rPr>
  </w:style>
  <w:style w:type="paragraph" w:customStyle="1" w:styleId="ConsPlusNormal">
    <w:name w:val="ConsPlusNormal"/>
    <w:rsid w:val="0073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43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B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BE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26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439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37D"/>
    <w:rPr>
      <w:color w:val="0000FF" w:themeColor="hyperlink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9A737D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basedOn w:val="a0"/>
    <w:uiPriority w:val="99"/>
    <w:rsid w:val="009A737D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6">
    <w:name w:val="Заголовок статьи"/>
    <w:basedOn w:val="a"/>
    <w:next w:val="a"/>
    <w:uiPriority w:val="99"/>
    <w:rsid w:val="009A737D"/>
    <w:pPr>
      <w:widowControl/>
      <w:ind w:left="1612" w:hanging="892"/>
    </w:pPr>
    <w:rPr>
      <w:rFonts w:eastAsiaTheme="minorHAnsi"/>
      <w:lang w:eastAsia="en-US"/>
    </w:rPr>
  </w:style>
  <w:style w:type="paragraph" w:customStyle="1" w:styleId="ConsPlusNormal">
    <w:name w:val="ConsPlusNormal"/>
    <w:rsid w:val="0073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43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B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BE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26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Бахарева</cp:lastModifiedBy>
  <cp:revision>8</cp:revision>
  <cp:lastPrinted>2017-05-11T09:28:00Z</cp:lastPrinted>
  <dcterms:created xsi:type="dcterms:W3CDTF">2017-04-10T05:26:00Z</dcterms:created>
  <dcterms:modified xsi:type="dcterms:W3CDTF">2017-05-11T09:29:00Z</dcterms:modified>
</cp:coreProperties>
</file>