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D4" w:rsidRDefault="00763DD4" w:rsidP="00891D2B">
      <w:pPr>
        <w:spacing w:after="0" w:line="240" w:lineRule="auto"/>
        <w:jc w:val="right"/>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lang w:eastAsia="ru-RU"/>
        </w:rPr>
        <w:drawing>
          <wp:inline distT="0" distB="0" distL="0" distR="0">
            <wp:extent cx="6299835" cy="8666195"/>
            <wp:effectExtent l="0" t="0" r="5715" b="1905"/>
            <wp:docPr id="11" name="Рисунок 11" descr="Z:\Инвестиционная деятельность\Лучшие практики\Отчеты по внедрению лучших практик\Практика № 01\П АГЮ от 08.11.2016 №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нвестиционная деятельность\Лучшие практики\Отчеты по внедрению лучших практик\Практика № 01\П АГЮ от 08.11.2016 №2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666195"/>
                    </a:xfrm>
                    <a:prstGeom prst="rect">
                      <a:avLst/>
                    </a:prstGeom>
                    <a:noFill/>
                    <a:ln>
                      <a:noFill/>
                    </a:ln>
                  </pic:spPr>
                </pic:pic>
              </a:graphicData>
            </a:graphic>
          </wp:inline>
        </w:drawing>
      </w:r>
    </w:p>
    <w:p w:rsidR="00763DD4" w:rsidRDefault="00763DD4" w:rsidP="00891D2B">
      <w:pPr>
        <w:spacing w:after="0" w:line="240" w:lineRule="auto"/>
        <w:jc w:val="right"/>
        <w:rPr>
          <w:rFonts w:ascii="Times New Roman" w:hAnsi="Times New Roman" w:cs="Times New Roman"/>
          <w:b/>
          <w:sz w:val="24"/>
          <w:szCs w:val="24"/>
        </w:rPr>
      </w:pPr>
    </w:p>
    <w:p w:rsidR="00763DD4" w:rsidRDefault="00763DD4" w:rsidP="00891D2B">
      <w:pPr>
        <w:spacing w:after="0" w:line="240" w:lineRule="auto"/>
        <w:jc w:val="right"/>
        <w:rPr>
          <w:rFonts w:ascii="Times New Roman" w:hAnsi="Times New Roman" w:cs="Times New Roman"/>
          <w:b/>
          <w:sz w:val="24"/>
          <w:szCs w:val="24"/>
        </w:rPr>
      </w:pPr>
    </w:p>
    <w:p w:rsidR="00763DD4" w:rsidRDefault="00763DD4" w:rsidP="00891D2B">
      <w:pPr>
        <w:spacing w:after="0" w:line="240" w:lineRule="auto"/>
        <w:jc w:val="right"/>
        <w:rPr>
          <w:rFonts w:ascii="Times New Roman" w:hAnsi="Times New Roman" w:cs="Times New Roman"/>
          <w:b/>
          <w:sz w:val="24"/>
          <w:szCs w:val="24"/>
        </w:rPr>
      </w:pPr>
    </w:p>
    <w:p w:rsidR="00763DD4" w:rsidRDefault="00763DD4" w:rsidP="00891D2B">
      <w:pPr>
        <w:spacing w:after="0" w:line="240" w:lineRule="auto"/>
        <w:jc w:val="right"/>
        <w:rPr>
          <w:rFonts w:ascii="Times New Roman" w:hAnsi="Times New Roman" w:cs="Times New Roman"/>
          <w:b/>
          <w:sz w:val="24"/>
          <w:szCs w:val="24"/>
        </w:rPr>
      </w:pPr>
    </w:p>
    <w:p w:rsidR="00763DD4" w:rsidRDefault="00763DD4" w:rsidP="00763DD4">
      <w:pPr>
        <w:tabs>
          <w:tab w:val="left" w:pos="5854"/>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8E7026" w:rsidRDefault="00891D2B" w:rsidP="00891D2B">
      <w:pPr>
        <w:spacing w:after="0" w:line="240" w:lineRule="auto"/>
        <w:jc w:val="right"/>
        <w:rPr>
          <w:rFonts w:ascii="Times New Roman" w:hAnsi="Times New Roman" w:cs="Times New Roman"/>
          <w:b/>
          <w:sz w:val="24"/>
          <w:szCs w:val="24"/>
        </w:rPr>
      </w:pPr>
      <w:r w:rsidRPr="00891D2B">
        <w:rPr>
          <w:rFonts w:ascii="Times New Roman" w:hAnsi="Times New Roman" w:cs="Times New Roman"/>
          <w:b/>
          <w:sz w:val="24"/>
          <w:szCs w:val="24"/>
        </w:rPr>
        <w:lastRenderedPageBreak/>
        <w:t xml:space="preserve">Приложение к </w:t>
      </w:r>
      <w:r w:rsidR="003A290E">
        <w:rPr>
          <w:rFonts w:ascii="Times New Roman" w:hAnsi="Times New Roman" w:cs="Times New Roman"/>
          <w:b/>
          <w:sz w:val="24"/>
          <w:szCs w:val="24"/>
        </w:rPr>
        <w:t>п</w:t>
      </w:r>
      <w:r w:rsidRPr="00891D2B">
        <w:rPr>
          <w:rFonts w:ascii="Times New Roman" w:hAnsi="Times New Roman" w:cs="Times New Roman"/>
          <w:b/>
          <w:sz w:val="24"/>
          <w:szCs w:val="24"/>
        </w:rPr>
        <w:t>остановлению</w:t>
      </w:r>
    </w:p>
    <w:p w:rsidR="00891D2B" w:rsidRDefault="00891D2B" w:rsidP="00891D2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администрации города Югорска</w:t>
      </w:r>
    </w:p>
    <w:p w:rsidR="00891D2B" w:rsidRDefault="00891D2B" w:rsidP="00891D2B">
      <w:pPr>
        <w:spacing w:after="0" w:line="240" w:lineRule="auto"/>
        <w:jc w:val="right"/>
        <w:rPr>
          <w:rFonts w:ascii="Times New Roman" w:hAnsi="Times New Roman" w:cs="Times New Roman"/>
          <w:b/>
          <w:sz w:val="24"/>
          <w:szCs w:val="24"/>
        </w:rPr>
      </w:pPr>
    </w:p>
    <w:p w:rsidR="00891D2B" w:rsidRPr="00891D2B" w:rsidRDefault="00E66598" w:rsidP="00891D2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от    </w:t>
      </w:r>
      <w:r w:rsidRPr="00E66598">
        <w:rPr>
          <w:rFonts w:ascii="Times New Roman" w:hAnsi="Times New Roman" w:cs="Times New Roman"/>
          <w:b/>
          <w:sz w:val="24"/>
          <w:szCs w:val="24"/>
          <w:u w:val="single"/>
        </w:rPr>
        <w:t xml:space="preserve">08.11.2016  </w:t>
      </w:r>
      <w:r w:rsidR="00891D2B" w:rsidRPr="00E66598">
        <w:rPr>
          <w:rFonts w:ascii="Times New Roman" w:hAnsi="Times New Roman" w:cs="Times New Roman"/>
          <w:b/>
          <w:sz w:val="24"/>
          <w:szCs w:val="24"/>
          <w:u w:val="single"/>
        </w:rPr>
        <w:t xml:space="preserve">   </w:t>
      </w:r>
      <w:r w:rsidR="00891D2B">
        <w:rPr>
          <w:rFonts w:ascii="Times New Roman" w:hAnsi="Times New Roman" w:cs="Times New Roman"/>
          <w:b/>
          <w:sz w:val="24"/>
          <w:szCs w:val="24"/>
        </w:rPr>
        <w:t>№</w:t>
      </w:r>
      <w:r>
        <w:rPr>
          <w:rFonts w:ascii="Times New Roman" w:hAnsi="Times New Roman" w:cs="Times New Roman"/>
          <w:b/>
          <w:sz w:val="24"/>
          <w:szCs w:val="24"/>
        </w:rPr>
        <w:t xml:space="preserve">  </w:t>
      </w:r>
      <w:r w:rsidRPr="00E66598">
        <w:rPr>
          <w:rFonts w:ascii="Times New Roman" w:hAnsi="Times New Roman" w:cs="Times New Roman"/>
          <w:b/>
          <w:sz w:val="24"/>
          <w:szCs w:val="24"/>
          <w:u w:val="single"/>
        </w:rPr>
        <w:t>2725</w:t>
      </w:r>
    </w:p>
    <w:p w:rsidR="00B74145" w:rsidRDefault="00B74145"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E7026">
      <w:pPr>
        <w:jc w:val="center"/>
      </w:pPr>
    </w:p>
    <w:p w:rsidR="008E7026" w:rsidRDefault="008E7026" w:rsidP="00891D2B">
      <w:pPr>
        <w:spacing w:after="0" w:line="360" w:lineRule="auto"/>
      </w:pPr>
    </w:p>
    <w:p w:rsidR="008E7026" w:rsidRPr="0003442C" w:rsidRDefault="008E7026" w:rsidP="0003442C">
      <w:pPr>
        <w:spacing w:after="0" w:line="360" w:lineRule="auto"/>
        <w:jc w:val="center"/>
        <w:rPr>
          <w:rFonts w:ascii="Times New Roman" w:hAnsi="Times New Roman" w:cs="Times New Roman"/>
          <w:b/>
          <w:sz w:val="36"/>
          <w:szCs w:val="36"/>
        </w:rPr>
      </w:pPr>
      <w:r w:rsidRPr="0003442C">
        <w:rPr>
          <w:rFonts w:ascii="Times New Roman" w:hAnsi="Times New Roman" w:cs="Times New Roman"/>
          <w:b/>
          <w:sz w:val="36"/>
          <w:szCs w:val="36"/>
        </w:rPr>
        <w:t>СТРАТЕГИЯ ИНВЕСТИЦИОННОГО РАЗВИТИЯ</w:t>
      </w:r>
    </w:p>
    <w:p w:rsidR="008E7026" w:rsidRPr="0003442C" w:rsidRDefault="008E7026" w:rsidP="0003442C">
      <w:pPr>
        <w:spacing w:after="0" w:line="360" w:lineRule="auto"/>
        <w:jc w:val="center"/>
        <w:rPr>
          <w:rFonts w:ascii="Times New Roman" w:hAnsi="Times New Roman" w:cs="Times New Roman"/>
          <w:b/>
          <w:sz w:val="36"/>
          <w:szCs w:val="36"/>
        </w:rPr>
      </w:pPr>
      <w:r w:rsidRPr="0003442C">
        <w:rPr>
          <w:rFonts w:ascii="Times New Roman" w:hAnsi="Times New Roman" w:cs="Times New Roman"/>
          <w:b/>
          <w:sz w:val="36"/>
          <w:szCs w:val="36"/>
        </w:rPr>
        <w:t>МУНИЦИПАЛЬНОГО ОБРАЗОВАНИЯ ГОРОДСКОЙ ОКРУГ ГОРОД ЮГОРСК</w:t>
      </w:r>
    </w:p>
    <w:p w:rsidR="008E7026" w:rsidRPr="0003442C" w:rsidRDefault="008E7026" w:rsidP="008E7026">
      <w:pPr>
        <w:jc w:val="center"/>
        <w:rPr>
          <w:rFonts w:ascii="Times New Roman" w:hAnsi="Times New Roman" w:cs="Times New Roman"/>
          <w:b/>
          <w:sz w:val="36"/>
          <w:szCs w:val="36"/>
        </w:rPr>
      </w:pPr>
      <w:r w:rsidRPr="0003442C">
        <w:rPr>
          <w:rFonts w:ascii="Times New Roman" w:hAnsi="Times New Roman" w:cs="Times New Roman"/>
          <w:b/>
          <w:sz w:val="36"/>
          <w:szCs w:val="36"/>
        </w:rPr>
        <w:t>ДО 2030 ГОДА</w:t>
      </w: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Default="008E7026" w:rsidP="008E7026">
      <w:pPr>
        <w:jc w:val="center"/>
        <w:rPr>
          <w:rFonts w:ascii="Times New Roman" w:hAnsi="Times New Roman" w:cs="Times New Roman"/>
          <w:sz w:val="24"/>
          <w:szCs w:val="24"/>
        </w:rPr>
      </w:pPr>
    </w:p>
    <w:p w:rsidR="008E7026" w:rsidRPr="00513257" w:rsidRDefault="00513257" w:rsidP="00891D2B">
      <w:pPr>
        <w:jc w:val="center"/>
        <w:rPr>
          <w:rFonts w:ascii="Times New Roman" w:hAnsi="Times New Roman" w:cs="Times New Roman"/>
          <w:b/>
          <w:sz w:val="24"/>
          <w:szCs w:val="24"/>
        </w:rPr>
      </w:pPr>
      <w:r>
        <w:rPr>
          <w:rFonts w:ascii="Times New Roman" w:hAnsi="Times New Roman" w:cs="Times New Roman"/>
          <w:b/>
          <w:sz w:val="24"/>
          <w:szCs w:val="24"/>
        </w:rPr>
        <w:t>Г. ЮГОРСК - 2016</w:t>
      </w:r>
    </w:p>
    <w:p w:rsidR="00820D54" w:rsidRDefault="00820D54" w:rsidP="0003442C">
      <w:pPr>
        <w:spacing w:after="0" w:line="240" w:lineRule="auto"/>
        <w:jc w:val="center"/>
        <w:rPr>
          <w:rFonts w:ascii="Times New Roman" w:hAnsi="Times New Roman" w:cs="Times New Roman"/>
          <w:sz w:val="28"/>
          <w:szCs w:val="28"/>
        </w:rPr>
      </w:pPr>
    </w:p>
    <w:p w:rsidR="00820D54" w:rsidRDefault="00820D54" w:rsidP="0003442C">
      <w:pPr>
        <w:spacing w:after="0" w:line="240" w:lineRule="auto"/>
        <w:jc w:val="center"/>
        <w:rPr>
          <w:rFonts w:ascii="Times New Roman" w:hAnsi="Times New Roman" w:cs="Times New Roman"/>
          <w:sz w:val="28"/>
          <w:szCs w:val="28"/>
        </w:rPr>
      </w:pPr>
    </w:p>
    <w:p w:rsidR="00820D54" w:rsidRDefault="00820D54" w:rsidP="0003442C">
      <w:pPr>
        <w:spacing w:after="0" w:line="240" w:lineRule="auto"/>
        <w:jc w:val="center"/>
        <w:rPr>
          <w:rFonts w:ascii="Times New Roman" w:hAnsi="Times New Roman" w:cs="Times New Roman"/>
          <w:sz w:val="28"/>
          <w:szCs w:val="28"/>
        </w:rPr>
      </w:pPr>
    </w:p>
    <w:p w:rsidR="00820D54" w:rsidRDefault="00820D54" w:rsidP="0003442C">
      <w:pPr>
        <w:spacing w:after="0" w:line="240" w:lineRule="auto"/>
        <w:jc w:val="center"/>
        <w:rPr>
          <w:rFonts w:ascii="Times New Roman" w:hAnsi="Times New Roman" w:cs="Times New Roman"/>
          <w:sz w:val="28"/>
          <w:szCs w:val="28"/>
        </w:rPr>
      </w:pPr>
    </w:p>
    <w:p w:rsidR="00820D54" w:rsidRDefault="00820D54" w:rsidP="0003442C">
      <w:pPr>
        <w:spacing w:after="0" w:line="240" w:lineRule="auto"/>
        <w:jc w:val="center"/>
        <w:rPr>
          <w:rFonts w:ascii="Times New Roman" w:hAnsi="Times New Roman" w:cs="Times New Roman"/>
          <w:sz w:val="28"/>
          <w:szCs w:val="28"/>
        </w:rPr>
      </w:pPr>
    </w:p>
    <w:p w:rsidR="008E7026" w:rsidRPr="00513257" w:rsidRDefault="008E7026" w:rsidP="0003442C">
      <w:pPr>
        <w:spacing w:after="0" w:line="240" w:lineRule="auto"/>
        <w:jc w:val="center"/>
        <w:rPr>
          <w:rFonts w:ascii="Times New Roman" w:hAnsi="Times New Roman" w:cs="Times New Roman"/>
          <w:sz w:val="28"/>
          <w:szCs w:val="28"/>
        </w:rPr>
      </w:pPr>
      <w:r w:rsidRPr="00513257">
        <w:rPr>
          <w:rFonts w:ascii="Times New Roman" w:hAnsi="Times New Roman" w:cs="Times New Roman"/>
          <w:sz w:val="28"/>
          <w:szCs w:val="28"/>
        </w:rPr>
        <w:lastRenderedPageBreak/>
        <w:t>Содержание:</w:t>
      </w:r>
    </w:p>
    <w:p w:rsidR="008E7026" w:rsidRPr="008E7026" w:rsidRDefault="008E7026" w:rsidP="00704426">
      <w:pPr>
        <w:spacing w:after="0" w:line="240" w:lineRule="auto"/>
        <w:jc w:val="both"/>
        <w:rPr>
          <w:rFonts w:ascii="Times New Roman" w:hAnsi="Times New Roman" w:cs="Times New Roman"/>
          <w:b/>
          <w:bCs/>
          <w:sz w:val="24"/>
          <w:szCs w:val="24"/>
        </w:rPr>
      </w:pPr>
      <w:r w:rsidRPr="008E7026">
        <w:rPr>
          <w:rFonts w:ascii="Times New Roman" w:hAnsi="Times New Roman" w:cs="Times New Roman"/>
          <w:b/>
          <w:bCs/>
          <w:sz w:val="24"/>
          <w:szCs w:val="24"/>
        </w:rPr>
        <w:t>1</w:t>
      </w:r>
      <w:r w:rsidR="003A290E">
        <w:rPr>
          <w:rFonts w:ascii="Times New Roman" w:hAnsi="Times New Roman" w:cs="Times New Roman"/>
          <w:b/>
          <w:bCs/>
          <w:sz w:val="24"/>
          <w:szCs w:val="24"/>
        </w:rPr>
        <w:t>.</w:t>
      </w:r>
      <w:r w:rsidRPr="008E7026">
        <w:rPr>
          <w:rFonts w:ascii="Times New Roman" w:hAnsi="Times New Roman" w:cs="Times New Roman"/>
          <w:b/>
          <w:bCs/>
          <w:sz w:val="24"/>
          <w:szCs w:val="24"/>
        </w:rPr>
        <w:t xml:space="preserve"> ПРЕЗЕНТАЦИЯ МУНИЦИПАЛЬНОГО ОБРАЗОВАНИЯ</w:t>
      </w:r>
      <w:r>
        <w:rPr>
          <w:rFonts w:ascii="Times New Roman" w:hAnsi="Times New Roman" w:cs="Times New Roman"/>
          <w:b/>
          <w:bCs/>
          <w:sz w:val="24"/>
          <w:szCs w:val="24"/>
        </w:rPr>
        <w:t xml:space="preserve"> ГОРОДСКОЙ ОКРУГ ГОРОД ЮГОРСК</w:t>
      </w:r>
      <w:r w:rsidRPr="008E7026">
        <w:rPr>
          <w:rFonts w:ascii="Times New Roman" w:hAnsi="Times New Roman" w:cs="Times New Roman"/>
          <w:b/>
          <w:bCs/>
          <w:sz w:val="24"/>
          <w:szCs w:val="24"/>
        </w:rPr>
        <w:t>.....................................................................................</w:t>
      </w:r>
      <w:r w:rsidR="0003442C">
        <w:rPr>
          <w:rFonts w:ascii="Times New Roman" w:hAnsi="Times New Roman" w:cs="Times New Roman"/>
          <w:b/>
          <w:bCs/>
          <w:sz w:val="24"/>
          <w:szCs w:val="24"/>
        </w:rPr>
        <w:t>................</w:t>
      </w:r>
      <w:r w:rsidR="00570EED">
        <w:rPr>
          <w:rFonts w:ascii="Times New Roman" w:hAnsi="Times New Roman" w:cs="Times New Roman"/>
          <w:b/>
          <w:bCs/>
          <w:sz w:val="24"/>
          <w:szCs w:val="24"/>
        </w:rPr>
        <w:t>....</w:t>
      </w:r>
      <w:r w:rsidR="0003442C">
        <w:rPr>
          <w:rFonts w:ascii="Times New Roman" w:hAnsi="Times New Roman" w:cs="Times New Roman"/>
          <w:b/>
          <w:bCs/>
          <w:sz w:val="24"/>
          <w:szCs w:val="24"/>
        </w:rPr>
        <w:t>.</w:t>
      </w:r>
      <w:r w:rsidR="00A86E7C">
        <w:rPr>
          <w:rFonts w:ascii="Times New Roman" w:hAnsi="Times New Roman" w:cs="Times New Roman"/>
          <w:b/>
          <w:bCs/>
          <w:sz w:val="24"/>
          <w:szCs w:val="24"/>
        </w:rPr>
        <w:t>............</w:t>
      </w:r>
      <w:r w:rsidR="00704426">
        <w:rPr>
          <w:rFonts w:ascii="Times New Roman" w:hAnsi="Times New Roman" w:cs="Times New Roman"/>
          <w:b/>
          <w:bCs/>
          <w:sz w:val="24"/>
          <w:szCs w:val="24"/>
        </w:rPr>
        <w:t>.........</w:t>
      </w:r>
      <w:r w:rsidR="00A86E7C">
        <w:rPr>
          <w:rFonts w:ascii="Times New Roman" w:hAnsi="Times New Roman" w:cs="Times New Roman"/>
          <w:b/>
          <w:bCs/>
          <w:sz w:val="24"/>
          <w:szCs w:val="24"/>
        </w:rPr>
        <w:t>.</w:t>
      </w:r>
      <w:r w:rsidRPr="008E7026">
        <w:rPr>
          <w:rFonts w:ascii="Times New Roman" w:hAnsi="Times New Roman" w:cs="Times New Roman"/>
          <w:b/>
          <w:bCs/>
          <w:sz w:val="24"/>
          <w:szCs w:val="24"/>
        </w:rPr>
        <w:t xml:space="preserve"> </w:t>
      </w:r>
      <w:r w:rsidR="000D3E86">
        <w:rPr>
          <w:rFonts w:ascii="Times New Roman" w:hAnsi="Times New Roman" w:cs="Times New Roman"/>
          <w:b/>
          <w:bCs/>
          <w:sz w:val="24"/>
          <w:szCs w:val="24"/>
        </w:rPr>
        <w:t>2</w:t>
      </w:r>
    </w:p>
    <w:p w:rsidR="008E7026" w:rsidRPr="00C93059" w:rsidRDefault="008E7026" w:rsidP="00704426">
      <w:pPr>
        <w:spacing w:after="0" w:line="240" w:lineRule="auto"/>
        <w:jc w:val="both"/>
        <w:rPr>
          <w:rFonts w:ascii="Times New Roman" w:hAnsi="Times New Roman" w:cs="Times New Roman"/>
          <w:bCs/>
          <w:iCs/>
          <w:sz w:val="24"/>
          <w:szCs w:val="24"/>
        </w:rPr>
      </w:pPr>
      <w:r w:rsidRPr="00C93059">
        <w:rPr>
          <w:rFonts w:ascii="Times New Roman" w:hAnsi="Times New Roman" w:cs="Times New Roman"/>
          <w:bCs/>
          <w:iCs/>
          <w:sz w:val="24"/>
          <w:szCs w:val="24"/>
        </w:rPr>
        <w:t>1.1</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Особенности географического положения муниципального</w:t>
      </w:r>
      <w:r w:rsidR="0003442C" w:rsidRPr="00C93059">
        <w:rPr>
          <w:rFonts w:ascii="Times New Roman" w:hAnsi="Times New Roman" w:cs="Times New Roman"/>
          <w:bCs/>
          <w:iCs/>
          <w:sz w:val="24"/>
          <w:szCs w:val="24"/>
        </w:rPr>
        <w:t xml:space="preserve"> </w:t>
      </w:r>
      <w:r w:rsidRPr="00C93059">
        <w:rPr>
          <w:rFonts w:ascii="Times New Roman" w:hAnsi="Times New Roman" w:cs="Times New Roman"/>
          <w:bCs/>
          <w:iCs/>
          <w:sz w:val="24"/>
          <w:szCs w:val="24"/>
        </w:rPr>
        <w:t xml:space="preserve">образования </w:t>
      </w:r>
      <w:r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3A290E">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xml:space="preserve">. </w:t>
      </w:r>
      <w:r w:rsidR="000D3E86" w:rsidRPr="00C93059">
        <w:rPr>
          <w:rFonts w:ascii="Times New Roman" w:hAnsi="Times New Roman" w:cs="Times New Roman"/>
          <w:bCs/>
          <w:sz w:val="24"/>
          <w:szCs w:val="24"/>
        </w:rPr>
        <w:t>2</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1.2</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Ресурсная база муниципального образования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3A290E">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C93059">
        <w:rPr>
          <w:rFonts w:ascii="Times New Roman" w:hAnsi="Times New Roman" w:cs="Times New Roman"/>
          <w:bCs/>
          <w:sz w:val="24"/>
          <w:szCs w:val="24"/>
        </w:rPr>
        <w:t>...</w:t>
      </w:r>
      <w:r w:rsidR="00704426">
        <w:rPr>
          <w:rFonts w:ascii="Times New Roman" w:hAnsi="Times New Roman" w:cs="Times New Roman"/>
          <w:bCs/>
          <w:sz w:val="24"/>
          <w:szCs w:val="24"/>
        </w:rPr>
        <w:t>..........2</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1.3</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Кадровый потенциал</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3A290E">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 xml:space="preserve">. </w:t>
      </w:r>
      <w:r w:rsidR="000D3E86" w:rsidRPr="00C93059">
        <w:rPr>
          <w:rFonts w:ascii="Times New Roman" w:hAnsi="Times New Roman" w:cs="Times New Roman"/>
          <w:bCs/>
          <w:sz w:val="24"/>
          <w:szCs w:val="24"/>
        </w:rPr>
        <w:t>4</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1.4</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Демографическая ситуация и оценка социальной сферы</w:t>
      </w:r>
      <w:r w:rsidRPr="00C93059">
        <w:rPr>
          <w:rFonts w:ascii="Times New Roman" w:hAnsi="Times New Roman" w:cs="Times New Roman"/>
          <w:bCs/>
          <w:sz w:val="24"/>
          <w:szCs w:val="24"/>
        </w:rPr>
        <w:t>...................</w:t>
      </w:r>
      <w:r w:rsidR="003A290E">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xml:space="preserve">. </w:t>
      </w:r>
      <w:r w:rsidR="000D3E86" w:rsidRPr="00C93059">
        <w:rPr>
          <w:rFonts w:ascii="Times New Roman" w:hAnsi="Times New Roman" w:cs="Times New Roman"/>
          <w:bCs/>
          <w:sz w:val="24"/>
          <w:szCs w:val="24"/>
        </w:rPr>
        <w:t>5</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1.5</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Экономическое развитие и анализ деловой активности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11</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1.6</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Структура доходов бюджета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xml:space="preserve"> 1</w:t>
      </w:r>
      <w:r w:rsidR="00704426">
        <w:rPr>
          <w:rFonts w:ascii="Times New Roman" w:hAnsi="Times New Roman" w:cs="Times New Roman"/>
          <w:bCs/>
          <w:sz w:val="24"/>
          <w:szCs w:val="24"/>
        </w:rPr>
        <w:t>7</w:t>
      </w:r>
    </w:p>
    <w:p w:rsidR="008E7026" w:rsidRPr="00C93059" w:rsidRDefault="008E7026" w:rsidP="00704426">
      <w:pPr>
        <w:spacing w:after="0" w:line="240" w:lineRule="auto"/>
        <w:jc w:val="both"/>
        <w:rPr>
          <w:rFonts w:ascii="Times New Roman" w:hAnsi="Times New Roman" w:cs="Times New Roman"/>
          <w:bCs/>
          <w:iCs/>
          <w:sz w:val="24"/>
          <w:szCs w:val="24"/>
        </w:rPr>
      </w:pPr>
      <w:r w:rsidRPr="00C93059">
        <w:rPr>
          <w:rFonts w:ascii="Times New Roman" w:hAnsi="Times New Roman" w:cs="Times New Roman"/>
          <w:bCs/>
          <w:iCs/>
          <w:sz w:val="24"/>
          <w:szCs w:val="24"/>
        </w:rPr>
        <w:t>1.7</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Инвестиционная активность и инвестиционные проекты на</w:t>
      </w:r>
      <w:r w:rsidR="0003442C" w:rsidRPr="00C93059">
        <w:rPr>
          <w:rFonts w:ascii="Times New Roman" w:hAnsi="Times New Roman" w:cs="Times New Roman"/>
          <w:bCs/>
          <w:iCs/>
          <w:sz w:val="24"/>
          <w:szCs w:val="24"/>
        </w:rPr>
        <w:t xml:space="preserve"> </w:t>
      </w:r>
      <w:r w:rsidRPr="00C93059">
        <w:rPr>
          <w:rFonts w:ascii="Times New Roman" w:hAnsi="Times New Roman" w:cs="Times New Roman"/>
          <w:bCs/>
          <w:iCs/>
          <w:sz w:val="24"/>
          <w:szCs w:val="24"/>
        </w:rPr>
        <w:t>активной стадии реализации</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 xml:space="preserve">.. </w:t>
      </w:r>
      <w:r w:rsidR="00704426">
        <w:rPr>
          <w:rFonts w:ascii="Times New Roman" w:hAnsi="Times New Roman" w:cs="Times New Roman"/>
          <w:bCs/>
          <w:sz w:val="24"/>
          <w:szCs w:val="24"/>
        </w:rPr>
        <w:t>19</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1.8</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Итоговые выводы по разделу </w:t>
      </w:r>
      <w:r w:rsidRPr="00C93059">
        <w:rPr>
          <w:rFonts w:ascii="Times New Roman" w:hAnsi="Times New Roman" w:cs="Times New Roman"/>
          <w:bCs/>
          <w:sz w:val="24"/>
          <w:szCs w:val="24"/>
        </w:rPr>
        <w:t>................................................................</w:t>
      </w:r>
      <w:r w:rsidR="003A290E">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86E7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2</w:t>
      </w:r>
      <w:r w:rsidR="00704426">
        <w:rPr>
          <w:rFonts w:ascii="Times New Roman" w:hAnsi="Times New Roman" w:cs="Times New Roman"/>
          <w:bCs/>
          <w:sz w:val="24"/>
          <w:szCs w:val="24"/>
        </w:rPr>
        <w:t>2</w:t>
      </w:r>
    </w:p>
    <w:p w:rsidR="008E7026" w:rsidRPr="00C93059" w:rsidRDefault="008E7026" w:rsidP="00704426">
      <w:pPr>
        <w:spacing w:after="0" w:line="240" w:lineRule="auto"/>
        <w:jc w:val="both"/>
        <w:rPr>
          <w:rFonts w:ascii="Times New Roman" w:hAnsi="Times New Roman" w:cs="Times New Roman"/>
          <w:b/>
          <w:bCs/>
          <w:sz w:val="24"/>
          <w:szCs w:val="24"/>
        </w:rPr>
      </w:pPr>
      <w:r w:rsidRPr="00C93059">
        <w:rPr>
          <w:rFonts w:ascii="Times New Roman" w:hAnsi="Times New Roman" w:cs="Times New Roman"/>
          <w:b/>
          <w:bCs/>
          <w:sz w:val="24"/>
          <w:szCs w:val="24"/>
        </w:rPr>
        <w:t>2</w:t>
      </w:r>
      <w:r w:rsidR="003A290E">
        <w:rPr>
          <w:rFonts w:ascii="Times New Roman" w:hAnsi="Times New Roman" w:cs="Times New Roman"/>
          <w:b/>
          <w:bCs/>
          <w:sz w:val="24"/>
          <w:szCs w:val="24"/>
        </w:rPr>
        <w:t>.</w:t>
      </w:r>
      <w:r w:rsidRPr="00C93059">
        <w:rPr>
          <w:rFonts w:ascii="Times New Roman" w:hAnsi="Times New Roman" w:cs="Times New Roman"/>
          <w:b/>
          <w:bCs/>
          <w:sz w:val="24"/>
          <w:szCs w:val="24"/>
        </w:rPr>
        <w:t xml:space="preserve"> СОСТОЯНИЕ ИНФРАСТРУКТУРЫ........................................................</w:t>
      </w:r>
      <w:r w:rsidR="0003442C" w:rsidRPr="00C93059">
        <w:rPr>
          <w:rFonts w:ascii="Times New Roman" w:hAnsi="Times New Roman" w:cs="Times New Roman"/>
          <w:b/>
          <w:bCs/>
          <w:sz w:val="24"/>
          <w:szCs w:val="24"/>
        </w:rPr>
        <w:t>.................</w:t>
      </w:r>
      <w:r w:rsidRPr="00C93059">
        <w:rPr>
          <w:rFonts w:ascii="Times New Roman" w:hAnsi="Times New Roman" w:cs="Times New Roman"/>
          <w:b/>
          <w:bCs/>
          <w:sz w:val="24"/>
          <w:szCs w:val="24"/>
        </w:rPr>
        <w:t>...</w:t>
      </w:r>
      <w:r w:rsidR="00704426">
        <w:rPr>
          <w:rFonts w:ascii="Times New Roman" w:hAnsi="Times New Roman" w:cs="Times New Roman"/>
          <w:b/>
          <w:bCs/>
          <w:sz w:val="24"/>
          <w:szCs w:val="24"/>
        </w:rPr>
        <w:t>..........</w:t>
      </w:r>
      <w:r w:rsidRPr="00C93059">
        <w:rPr>
          <w:rFonts w:ascii="Times New Roman" w:hAnsi="Times New Roman" w:cs="Times New Roman"/>
          <w:b/>
          <w:bCs/>
          <w:sz w:val="24"/>
          <w:szCs w:val="24"/>
        </w:rPr>
        <w:t>.. 2</w:t>
      </w:r>
      <w:r w:rsidR="00704426">
        <w:rPr>
          <w:rFonts w:ascii="Times New Roman" w:hAnsi="Times New Roman" w:cs="Times New Roman"/>
          <w:b/>
          <w:bCs/>
          <w:sz w:val="24"/>
          <w:szCs w:val="24"/>
        </w:rPr>
        <w:t>3</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2.1 Транспортная инфраструктура</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2</w:t>
      </w:r>
      <w:r w:rsidR="00704426">
        <w:rPr>
          <w:rFonts w:ascii="Times New Roman" w:hAnsi="Times New Roman" w:cs="Times New Roman"/>
          <w:bCs/>
          <w:sz w:val="24"/>
          <w:szCs w:val="24"/>
        </w:rPr>
        <w:t>3</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2.2 Связь и телекоммуникации</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Pr="00C93059">
        <w:rPr>
          <w:rFonts w:ascii="Times New Roman" w:hAnsi="Times New Roman" w:cs="Times New Roman"/>
          <w:bCs/>
          <w:sz w:val="24"/>
          <w:szCs w:val="24"/>
        </w:rPr>
        <w:t>. 2</w:t>
      </w:r>
      <w:r w:rsidR="00704426">
        <w:rPr>
          <w:rFonts w:ascii="Times New Roman" w:hAnsi="Times New Roman" w:cs="Times New Roman"/>
          <w:bCs/>
          <w:sz w:val="24"/>
          <w:szCs w:val="24"/>
        </w:rPr>
        <w:t>5</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2.3 Инженерная инфраструктура</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2</w:t>
      </w:r>
      <w:r w:rsidR="00704426">
        <w:rPr>
          <w:rFonts w:ascii="Times New Roman" w:hAnsi="Times New Roman" w:cs="Times New Roman"/>
          <w:bCs/>
          <w:sz w:val="24"/>
          <w:szCs w:val="24"/>
        </w:rPr>
        <w:t>7</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2.</w:t>
      </w:r>
      <w:r w:rsidR="00A04B71" w:rsidRPr="00C93059">
        <w:rPr>
          <w:rFonts w:ascii="Times New Roman" w:hAnsi="Times New Roman" w:cs="Times New Roman"/>
          <w:bCs/>
          <w:iCs/>
          <w:sz w:val="24"/>
          <w:szCs w:val="24"/>
        </w:rPr>
        <w:t>4</w:t>
      </w:r>
      <w:r w:rsidRPr="00C93059">
        <w:rPr>
          <w:rFonts w:ascii="Times New Roman" w:hAnsi="Times New Roman" w:cs="Times New Roman"/>
          <w:bCs/>
          <w:iCs/>
          <w:sz w:val="24"/>
          <w:szCs w:val="24"/>
        </w:rPr>
        <w:t xml:space="preserve"> Финансовая инфраструктура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4</w:t>
      </w:r>
      <w:r w:rsidR="00704426">
        <w:rPr>
          <w:rFonts w:ascii="Times New Roman" w:hAnsi="Times New Roman" w:cs="Times New Roman"/>
          <w:bCs/>
          <w:sz w:val="24"/>
          <w:szCs w:val="24"/>
        </w:rPr>
        <w:t>4</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2.</w:t>
      </w:r>
      <w:r w:rsidR="00A04B71" w:rsidRPr="00C93059">
        <w:rPr>
          <w:rFonts w:ascii="Times New Roman" w:hAnsi="Times New Roman" w:cs="Times New Roman"/>
          <w:bCs/>
          <w:iCs/>
          <w:sz w:val="24"/>
          <w:szCs w:val="24"/>
        </w:rPr>
        <w:t>5</w:t>
      </w:r>
      <w:r w:rsidRPr="00C93059">
        <w:rPr>
          <w:rFonts w:ascii="Times New Roman" w:hAnsi="Times New Roman" w:cs="Times New Roman"/>
          <w:bCs/>
          <w:iCs/>
          <w:sz w:val="24"/>
          <w:szCs w:val="24"/>
        </w:rPr>
        <w:t xml:space="preserve"> Итоговые выводы по разделу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4</w:t>
      </w:r>
      <w:r w:rsidR="00704426">
        <w:rPr>
          <w:rFonts w:ascii="Times New Roman" w:hAnsi="Times New Roman" w:cs="Times New Roman"/>
          <w:bCs/>
          <w:sz w:val="24"/>
          <w:szCs w:val="24"/>
        </w:rPr>
        <w:t>4</w:t>
      </w:r>
    </w:p>
    <w:p w:rsidR="008E7026" w:rsidRPr="00C93059" w:rsidRDefault="0003442C" w:rsidP="00704426">
      <w:pPr>
        <w:tabs>
          <w:tab w:val="left" w:pos="284"/>
          <w:tab w:val="left" w:pos="567"/>
        </w:tabs>
        <w:spacing w:after="0" w:line="240" w:lineRule="auto"/>
        <w:jc w:val="both"/>
        <w:rPr>
          <w:rFonts w:ascii="Times New Roman" w:hAnsi="Times New Roman" w:cs="Times New Roman"/>
          <w:b/>
          <w:bCs/>
          <w:sz w:val="24"/>
          <w:szCs w:val="24"/>
        </w:rPr>
      </w:pPr>
      <w:r w:rsidRPr="00C93059">
        <w:rPr>
          <w:rFonts w:ascii="Times New Roman" w:hAnsi="Times New Roman" w:cs="Times New Roman"/>
          <w:b/>
          <w:bCs/>
          <w:sz w:val="24"/>
          <w:szCs w:val="24"/>
        </w:rPr>
        <w:t>3</w:t>
      </w:r>
      <w:r w:rsidR="003A290E">
        <w:rPr>
          <w:rFonts w:ascii="Times New Roman" w:hAnsi="Times New Roman" w:cs="Times New Roman"/>
          <w:b/>
          <w:bCs/>
          <w:sz w:val="24"/>
          <w:szCs w:val="24"/>
        </w:rPr>
        <w:t>.</w:t>
      </w:r>
      <w:r w:rsidRPr="00C93059">
        <w:rPr>
          <w:rFonts w:ascii="Times New Roman" w:hAnsi="Times New Roman" w:cs="Times New Roman"/>
          <w:b/>
          <w:bCs/>
          <w:sz w:val="24"/>
          <w:szCs w:val="24"/>
        </w:rPr>
        <w:t xml:space="preserve"> </w:t>
      </w:r>
      <w:r w:rsidR="008E7026" w:rsidRPr="00C93059">
        <w:rPr>
          <w:rFonts w:ascii="Times New Roman" w:hAnsi="Times New Roman" w:cs="Times New Roman"/>
          <w:b/>
          <w:bCs/>
          <w:sz w:val="24"/>
          <w:szCs w:val="24"/>
        </w:rPr>
        <w:t>СТРАТЕГИЧЕСКИЙ ПЛАН РАЗВИТИЯ МУНИЦИПАЛЬНОГО</w:t>
      </w:r>
      <w:r w:rsidRPr="00C93059">
        <w:rPr>
          <w:rFonts w:ascii="Times New Roman" w:hAnsi="Times New Roman" w:cs="Times New Roman"/>
          <w:b/>
          <w:bCs/>
          <w:sz w:val="24"/>
          <w:szCs w:val="24"/>
        </w:rPr>
        <w:t xml:space="preserve"> </w:t>
      </w:r>
      <w:r w:rsidR="008E7026" w:rsidRPr="00C93059">
        <w:rPr>
          <w:rFonts w:ascii="Times New Roman" w:hAnsi="Times New Roman" w:cs="Times New Roman"/>
          <w:b/>
          <w:bCs/>
          <w:sz w:val="24"/>
          <w:szCs w:val="24"/>
        </w:rPr>
        <w:t>ОБРАЗОВАНИЯ................................................................................................</w:t>
      </w:r>
      <w:r w:rsidRPr="00C93059">
        <w:rPr>
          <w:rFonts w:ascii="Times New Roman" w:hAnsi="Times New Roman" w:cs="Times New Roman"/>
          <w:b/>
          <w:bCs/>
          <w:sz w:val="24"/>
          <w:szCs w:val="24"/>
        </w:rPr>
        <w:t>.......</w:t>
      </w:r>
      <w:r w:rsidR="008E7026" w:rsidRPr="00C93059">
        <w:rPr>
          <w:rFonts w:ascii="Times New Roman" w:hAnsi="Times New Roman" w:cs="Times New Roman"/>
          <w:b/>
          <w:bCs/>
          <w:sz w:val="24"/>
          <w:szCs w:val="24"/>
        </w:rPr>
        <w:t>....</w:t>
      </w:r>
      <w:r w:rsidR="00A04B71" w:rsidRPr="00C93059">
        <w:rPr>
          <w:rFonts w:ascii="Times New Roman" w:hAnsi="Times New Roman" w:cs="Times New Roman"/>
          <w:b/>
          <w:bCs/>
          <w:sz w:val="24"/>
          <w:szCs w:val="24"/>
        </w:rPr>
        <w:t>..........</w:t>
      </w:r>
      <w:r w:rsidR="00704426">
        <w:rPr>
          <w:rFonts w:ascii="Times New Roman" w:hAnsi="Times New Roman" w:cs="Times New Roman"/>
          <w:b/>
          <w:bCs/>
          <w:sz w:val="24"/>
          <w:szCs w:val="24"/>
        </w:rPr>
        <w:t>...........</w:t>
      </w:r>
      <w:r w:rsidR="008E7026" w:rsidRPr="00C93059">
        <w:rPr>
          <w:rFonts w:ascii="Times New Roman" w:hAnsi="Times New Roman" w:cs="Times New Roman"/>
          <w:b/>
          <w:bCs/>
          <w:sz w:val="24"/>
          <w:szCs w:val="24"/>
        </w:rPr>
        <w:t xml:space="preserve">. </w:t>
      </w:r>
      <w:r w:rsidR="00A04B71" w:rsidRPr="00C93059">
        <w:rPr>
          <w:rFonts w:ascii="Times New Roman" w:hAnsi="Times New Roman" w:cs="Times New Roman"/>
          <w:b/>
          <w:bCs/>
          <w:sz w:val="24"/>
          <w:szCs w:val="24"/>
        </w:rPr>
        <w:t>4</w:t>
      </w:r>
      <w:r w:rsidR="00704426">
        <w:rPr>
          <w:rFonts w:ascii="Times New Roman" w:hAnsi="Times New Roman" w:cs="Times New Roman"/>
          <w:b/>
          <w:bCs/>
          <w:sz w:val="24"/>
          <w:szCs w:val="24"/>
        </w:rPr>
        <w:t>5</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3.1</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Стратегические цели и задачи инвестиционного развития</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00570EED"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4</w:t>
      </w:r>
      <w:r w:rsidR="00704426">
        <w:rPr>
          <w:rFonts w:ascii="Times New Roman" w:hAnsi="Times New Roman" w:cs="Times New Roman"/>
          <w:bCs/>
          <w:sz w:val="24"/>
          <w:szCs w:val="24"/>
        </w:rPr>
        <w:t>5</w:t>
      </w:r>
    </w:p>
    <w:p w:rsidR="008E7026"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3.2</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Архитектура и градостроительство. Функциональное зонирование</w:t>
      </w:r>
      <w:r w:rsidR="0003442C" w:rsidRPr="00C93059">
        <w:rPr>
          <w:rFonts w:ascii="Times New Roman" w:hAnsi="Times New Roman" w:cs="Times New Roman"/>
          <w:bCs/>
          <w:iCs/>
          <w:sz w:val="24"/>
          <w:szCs w:val="24"/>
        </w:rPr>
        <w:t xml:space="preserve"> </w:t>
      </w:r>
      <w:r w:rsidRPr="00C93059">
        <w:rPr>
          <w:rFonts w:ascii="Times New Roman" w:hAnsi="Times New Roman" w:cs="Times New Roman"/>
          <w:bCs/>
          <w:iCs/>
          <w:sz w:val="24"/>
          <w:szCs w:val="24"/>
        </w:rPr>
        <w:t xml:space="preserve">территории муниципального образования </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00C93059">
        <w:rPr>
          <w:rFonts w:ascii="Times New Roman" w:hAnsi="Times New Roman" w:cs="Times New Roman"/>
          <w:bCs/>
          <w:sz w:val="24"/>
          <w:szCs w:val="24"/>
        </w:rPr>
        <w:t>.</w:t>
      </w:r>
      <w:r w:rsidR="00A04B71" w:rsidRPr="00C93059">
        <w:rPr>
          <w:rFonts w:ascii="Times New Roman" w:hAnsi="Times New Roman" w:cs="Times New Roman"/>
          <w:bCs/>
          <w:sz w:val="24"/>
          <w:szCs w:val="24"/>
        </w:rPr>
        <w:t>5</w:t>
      </w:r>
      <w:r w:rsidR="00704426">
        <w:rPr>
          <w:rFonts w:ascii="Times New Roman" w:hAnsi="Times New Roman" w:cs="Times New Roman"/>
          <w:bCs/>
          <w:sz w:val="24"/>
          <w:szCs w:val="24"/>
        </w:rPr>
        <w:t>6</w:t>
      </w:r>
    </w:p>
    <w:p w:rsidR="00C93059" w:rsidRDefault="003A290E" w:rsidP="00704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3.3.</w:t>
      </w:r>
      <w:r w:rsidR="00C93059" w:rsidRPr="00C93059">
        <w:rPr>
          <w:rFonts w:ascii="Times New Roman" w:hAnsi="Times New Roman" w:cs="Times New Roman"/>
          <w:bCs/>
          <w:sz w:val="24"/>
          <w:szCs w:val="24"/>
        </w:rPr>
        <w:t>Сравнительный анализ конкурентных преимуществ территории</w:t>
      </w:r>
      <w:r w:rsidR="00C93059">
        <w:rPr>
          <w:rFonts w:ascii="Times New Roman" w:hAnsi="Times New Roman" w:cs="Times New Roman"/>
          <w:bCs/>
          <w:sz w:val="24"/>
          <w:szCs w:val="24"/>
        </w:rPr>
        <w:t xml:space="preserve"> ……………………</w:t>
      </w:r>
      <w:r w:rsidR="00704426">
        <w:rPr>
          <w:rFonts w:ascii="Times New Roman" w:hAnsi="Times New Roman" w:cs="Times New Roman"/>
          <w:bCs/>
          <w:sz w:val="24"/>
          <w:szCs w:val="24"/>
        </w:rPr>
        <w:t>……..</w:t>
      </w:r>
      <w:r>
        <w:rPr>
          <w:rFonts w:ascii="Times New Roman" w:hAnsi="Times New Roman" w:cs="Times New Roman"/>
          <w:bCs/>
          <w:sz w:val="24"/>
          <w:szCs w:val="24"/>
        </w:rPr>
        <w:t>..</w:t>
      </w:r>
      <w:r w:rsidR="00704426">
        <w:rPr>
          <w:rFonts w:ascii="Times New Roman" w:hAnsi="Times New Roman" w:cs="Times New Roman"/>
          <w:bCs/>
          <w:sz w:val="24"/>
          <w:szCs w:val="24"/>
        </w:rPr>
        <w:t>57</w:t>
      </w:r>
    </w:p>
    <w:p w:rsidR="00C93059" w:rsidRDefault="00C93059" w:rsidP="00704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3.3.1</w:t>
      </w:r>
      <w:r w:rsidR="003A290E">
        <w:rPr>
          <w:rFonts w:ascii="Times New Roman" w:hAnsi="Times New Roman" w:cs="Times New Roman"/>
          <w:bCs/>
          <w:sz w:val="24"/>
          <w:szCs w:val="24"/>
        </w:rPr>
        <w:t>.</w:t>
      </w:r>
      <w:r w:rsidRPr="00C93059">
        <w:t xml:space="preserve"> </w:t>
      </w:r>
      <w:r>
        <w:t xml:space="preserve"> </w:t>
      </w:r>
      <w:r w:rsidRPr="00C93059">
        <w:rPr>
          <w:rFonts w:ascii="Times New Roman" w:hAnsi="Times New Roman" w:cs="Times New Roman"/>
          <w:bCs/>
          <w:sz w:val="24"/>
          <w:szCs w:val="24"/>
        </w:rPr>
        <w:t>Сектор промышленного производства (без добывающих производств)</w:t>
      </w:r>
      <w:r w:rsidR="003A290E">
        <w:rPr>
          <w:rFonts w:ascii="Times New Roman" w:hAnsi="Times New Roman" w:cs="Times New Roman"/>
          <w:bCs/>
          <w:sz w:val="24"/>
          <w:szCs w:val="24"/>
        </w:rPr>
        <w:t xml:space="preserve"> …………</w:t>
      </w:r>
      <w:r w:rsidR="00704426">
        <w:rPr>
          <w:rFonts w:ascii="Times New Roman" w:hAnsi="Times New Roman" w:cs="Times New Roman"/>
          <w:bCs/>
          <w:sz w:val="24"/>
          <w:szCs w:val="24"/>
        </w:rPr>
        <w:t>……</w:t>
      </w:r>
      <w:r w:rsidR="003A290E">
        <w:rPr>
          <w:rFonts w:ascii="Times New Roman" w:hAnsi="Times New Roman" w:cs="Times New Roman"/>
          <w:bCs/>
          <w:sz w:val="24"/>
          <w:szCs w:val="24"/>
        </w:rPr>
        <w:t>.</w:t>
      </w:r>
      <w:r>
        <w:rPr>
          <w:rFonts w:ascii="Times New Roman" w:hAnsi="Times New Roman" w:cs="Times New Roman"/>
          <w:bCs/>
          <w:sz w:val="24"/>
          <w:szCs w:val="24"/>
        </w:rPr>
        <w:t>.</w:t>
      </w:r>
      <w:r w:rsidR="00704426">
        <w:rPr>
          <w:rFonts w:ascii="Times New Roman" w:hAnsi="Times New Roman" w:cs="Times New Roman"/>
          <w:bCs/>
          <w:sz w:val="24"/>
          <w:szCs w:val="24"/>
        </w:rPr>
        <w:t>57</w:t>
      </w:r>
    </w:p>
    <w:p w:rsidR="00C93059" w:rsidRDefault="00C93059" w:rsidP="00704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3.3.2</w:t>
      </w:r>
      <w:r w:rsidR="003A290E">
        <w:rPr>
          <w:rFonts w:ascii="Times New Roman" w:hAnsi="Times New Roman" w:cs="Times New Roman"/>
          <w:bCs/>
          <w:sz w:val="24"/>
          <w:szCs w:val="24"/>
        </w:rPr>
        <w:t>.</w:t>
      </w:r>
      <w:r w:rsidR="00ED0884">
        <w:rPr>
          <w:rFonts w:ascii="Times New Roman" w:hAnsi="Times New Roman" w:cs="Times New Roman"/>
          <w:bCs/>
          <w:sz w:val="24"/>
          <w:szCs w:val="24"/>
        </w:rPr>
        <w:t xml:space="preserve"> Агропромышленный </w:t>
      </w:r>
      <w:r w:rsidRPr="00C93059">
        <w:rPr>
          <w:rFonts w:ascii="Times New Roman" w:hAnsi="Times New Roman" w:cs="Times New Roman"/>
          <w:bCs/>
          <w:sz w:val="24"/>
          <w:szCs w:val="24"/>
        </w:rPr>
        <w:t>комплекс</w:t>
      </w:r>
      <w:r w:rsidR="003A290E">
        <w:rPr>
          <w:rFonts w:ascii="Times New Roman" w:hAnsi="Times New Roman" w:cs="Times New Roman"/>
          <w:bCs/>
          <w:sz w:val="24"/>
          <w:szCs w:val="24"/>
        </w:rPr>
        <w:t xml:space="preserve"> ………………</w:t>
      </w:r>
      <w:r>
        <w:rPr>
          <w:rFonts w:ascii="Times New Roman" w:hAnsi="Times New Roman" w:cs="Times New Roman"/>
          <w:bCs/>
          <w:sz w:val="24"/>
          <w:szCs w:val="24"/>
        </w:rPr>
        <w:t>………………………………………</w:t>
      </w:r>
      <w:r w:rsidR="00704426">
        <w:rPr>
          <w:rFonts w:ascii="Times New Roman" w:hAnsi="Times New Roman" w:cs="Times New Roman"/>
          <w:bCs/>
          <w:sz w:val="24"/>
          <w:szCs w:val="24"/>
        </w:rPr>
        <w:t>……...</w:t>
      </w:r>
      <w:r w:rsidR="003A290E">
        <w:rPr>
          <w:rFonts w:ascii="Times New Roman" w:hAnsi="Times New Roman" w:cs="Times New Roman"/>
          <w:bCs/>
          <w:sz w:val="24"/>
          <w:szCs w:val="24"/>
        </w:rPr>
        <w:t>..</w:t>
      </w:r>
      <w:r w:rsidR="00704426">
        <w:rPr>
          <w:rFonts w:ascii="Times New Roman" w:hAnsi="Times New Roman" w:cs="Times New Roman"/>
          <w:bCs/>
          <w:sz w:val="24"/>
          <w:szCs w:val="24"/>
        </w:rPr>
        <w:t>59</w:t>
      </w:r>
    </w:p>
    <w:p w:rsidR="00C93059" w:rsidRPr="00ED0884" w:rsidRDefault="00C93059" w:rsidP="00704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3.3.3</w:t>
      </w:r>
      <w:r w:rsidR="003A290E">
        <w:rPr>
          <w:rFonts w:ascii="Times New Roman" w:hAnsi="Times New Roman" w:cs="Times New Roman"/>
          <w:bCs/>
          <w:sz w:val="24"/>
          <w:szCs w:val="24"/>
        </w:rPr>
        <w:t>.</w:t>
      </w:r>
      <w:r w:rsidR="00ED0884">
        <w:rPr>
          <w:rFonts w:ascii="Times New Roman" w:hAnsi="Times New Roman" w:cs="Times New Roman"/>
          <w:bCs/>
          <w:sz w:val="24"/>
          <w:szCs w:val="24"/>
        </w:rPr>
        <w:t xml:space="preserve"> Инвестиционная </w:t>
      </w:r>
      <w:r w:rsidRPr="00C93059">
        <w:rPr>
          <w:rFonts w:ascii="Times New Roman" w:hAnsi="Times New Roman" w:cs="Times New Roman"/>
          <w:bCs/>
          <w:sz w:val="24"/>
          <w:szCs w:val="24"/>
        </w:rPr>
        <w:t>деятельность</w:t>
      </w:r>
      <w:r w:rsidR="003A290E">
        <w:rPr>
          <w:rFonts w:ascii="Times New Roman" w:hAnsi="Times New Roman" w:cs="Times New Roman"/>
          <w:bCs/>
          <w:sz w:val="24"/>
          <w:szCs w:val="24"/>
        </w:rPr>
        <w:t xml:space="preserve">  …………………………</w:t>
      </w:r>
      <w:r>
        <w:rPr>
          <w:rFonts w:ascii="Times New Roman" w:hAnsi="Times New Roman" w:cs="Times New Roman"/>
          <w:bCs/>
          <w:sz w:val="24"/>
          <w:szCs w:val="24"/>
        </w:rPr>
        <w:t>…………………</w:t>
      </w:r>
      <w:r w:rsidR="00ED0884">
        <w:rPr>
          <w:rFonts w:ascii="Times New Roman" w:hAnsi="Times New Roman" w:cs="Times New Roman"/>
          <w:bCs/>
          <w:sz w:val="24"/>
          <w:szCs w:val="24"/>
        </w:rPr>
        <w:t>...</w:t>
      </w:r>
      <w:r>
        <w:rPr>
          <w:rFonts w:ascii="Times New Roman" w:hAnsi="Times New Roman" w:cs="Times New Roman"/>
          <w:bCs/>
          <w:sz w:val="24"/>
          <w:szCs w:val="24"/>
        </w:rPr>
        <w:t>………</w:t>
      </w:r>
      <w:r w:rsidR="00704426">
        <w:rPr>
          <w:rFonts w:ascii="Times New Roman" w:hAnsi="Times New Roman" w:cs="Times New Roman"/>
          <w:bCs/>
          <w:sz w:val="24"/>
          <w:szCs w:val="24"/>
        </w:rPr>
        <w:t>………</w:t>
      </w:r>
      <w:r w:rsidR="003A290E">
        <w:rPr>
          <w:rFonts w:ascii="Times New Roman" w:hAnsi="Times New Roman" w:cs="Times New Roman"/>
          <w:bCs/>
          <w:sz w:val="24"/>
          <w:szCs w:val="24"/>
        </w:rPr>
        <w:t>.</w:t>
      </w:r>
      <w:r w:rsidR="00ED0884">
        <w:rPr>
          <w:rFonts w:ascii="Times New Roman" w:hAnsi="Times New Roman" w:cs="Times New Roman"/>
          <w:bCs/>
          <w:sz w:val="24"/>
          <w:szCs w:val="24"/>
        </w:rPr>
        <w:t>.6</w:t>
      </w:r>
      <w:r w:rsidR="00704426">
        <w:rPr>
          <w:rFonts w:ascii="Times New Roman" w:hAnsi="Times New Roman" w:cs="Times New Roman"/>
          <w:bCs/>
          <w:sz w:val="24"/>
          <w:szCs w:val="24"/>
        </w:rPr>
        <w:t>0</w:t>
      </w:r>
    </w:p>
    <w:p w:rsidR="008E7026" w:rsidRPr="00C93059" w:rsidRDefault="0003442C" w:rsidP="00704426">
      <w:pPr>
        <w:spacing w:after="0" w:line="240" w:lineRule="auto"/>
        <w:jc w:val="both"/>
        <w:rPr>
          <w:rFonts w:ascii="Times New Roman" w:hAnsi="Times New Roman" w:cs="Times New Roman"/>
          <w:bCs/>
          <w:iCs/>
          <w:sz w:val="24"/>
          <w:szCs w:val="24"/>
        </w:rPr>
      </w:pPr>
      <w:r w:rsidRPr="00C93059">
        <w:rPr>
          <w:rFonts w:ascii="Times New Roman" w:hAnsi="Times New Roman" w:cs="Times New Roman"/>
          <w:bCs/>
          <w:iCs/>
          <w:sz w:val="24"/>
          <w:szCs w:val="24"/>
        </w:rPr>
        <w:t>3.</w:t>
      </w:r>
      <w:r w:rsidR="00C93059">
        <w:rPr>
          <w:rFonts w:ascii="Times New Roman" w:hAnsi="Times New Roman" w:cs="Times New Roman"/>
          <w:bCs/>
          <w:iCs/>
          <w:sz w:val="24"/>
          <w:szCs w:val="24"/>
        </w:rPr>
        <w:t>4</w:t>
      </w:r>
      <w:r w:rsidR="003A290E">
        <w:rPr>
          <w:rFonts w:ascii="Times New Roman" w:hAnsi="Times New Roman" w:cs="Times New Roman"/>
          <w:bCs/>
          <w:iCs/>
          <w:sz w:val="24"/>
          <w:szCs w:val="24"/>
        </w:rPr>
        <w:t>.</w:t>
      </w:r>
      <w:r w:rsidR="00ED0884">
        <w:rPr>
          <w:rFonts w:ascii="Times New Roman" w:hAnsi="Times New Roman" w:cs="Times New Roman"/>
          <w:bCs/>
          <w:iCs/>
          <w:sz w:val="24"/>
          <w:szCs w:val="24"/>
        </w:rPr>
        <w:t xml:space="preserve">  </w:t>
      </w:r>
      <w:r w:rsidR="008E7026" w:rsidRPr="00C93059">
        <w:rPr>
          <w:rFonts w:ascii="Times New Roman" w:hAnsi="Times New Roman" w:cs="Times New Roman"/>
          <w:bCs/>
          <w:iCs/>
          <w:sz w:val="24"/>
          <w:szCs w:val="24"/>
        </w:rPr>
        <w:t>Перспективные инвестиц</w:t>
      </w:r>
      <w:r w:rsidR="00ED0884">
        <w:rPr>
          <w:rFonts w:ascii="Times New Roman" w:hAnsi="Times New Roman" w:cs="Times New Roman"/>
          <w:bCs/>
          <w:iCs/>
          <w:sz w:val="24"/>
          <w:szCs w:val="24"/>
        </w:rPr>
        <w:t xml:space="preserve">ионные проекты </w:t>
      </w:r>
      <w:r w:rsidR="008E7026" w:rsidRPr="00C93059">
        <w:rPr>
          <w:rFonts w:ascii="Times New Roman" w:hAnsi="Times New Roman" w:cs="Times New Roman"/>
          <w:bCs/>
          <w:sz w:val="24"/>
          <w:szCs w:val="24"/>
        </w:rPr>
        <w:t>..............................................................</w:t>
      </w:r>
      <w:r w:rsidR="00ED0884">
        <w:rPr>
          <w:rFonts w:ascii="Times New Roman" w:hAnsi="Times New Roman" w:cs="Times New Roman"/>
          <w:bCs/>
          <w:sz w:val="24"/>
          <w:szCs w:val="24"/>
        </w:rPr>
        <w:t>...</w:t>
      </w:r>
      <w:r w:rsidR="00704426">
        <w:rPr>
          <w:rFonts w:ascii="Times New Roman" w:hAnsi="Times New Roman" w:cs="Times New Roman"/>
          <w:bCs/>
          <w:sz w:val="24"/>
          <w:szCs w:val="24"/>
        </w:rPr>
        <w:t>.............</w:t>
      </w:r>
      <w:r w:rsidR="00ED0884">
        <w:rPr>
          <w:rFonts w:ascii="Times New Roman" w:hAnsi="Times New Roman" w:cs="Times New Roman"/>
          <w:bCs/>
          <w:sz w:val="24"/>
          <w:szCs w:val="24"/>
        </w:rPr>
        <w:t>.</w:t>
      </w:r>
      <w:r w:rsidR="00C93059">
        <w:rPr>
          <w:rFonts w:ascii="Times New Roman" w:hAnsi="Times New Roman" w:cs="Times New Roman"/>
          <w:bCs/>
          <w:sz w:val="24"/>
          <w:szCs w:val="24"/>
        </w:rPr>
        <w:t>.</w:t>
      </w:r>
      <w:r w:rsidR="00A04B71" w:rsidRPr="00C93059">
        <w:rPr>
          <w:rFonts w:ascii="Times New Roman" w:hAnsi="Times New Roman" w:cs="Times New Roman"/>
          <w:bCs/>
          <w:sz w:val="24"/>
          <w:szCs w:val="24"/>
        </w:rPr>
        <w:t>6</w:t>
      </w:r>
      <w:r w:rsidR="00ED0884">
        <w:rPr>
          <w:rFonts w:ascii="Times New Roman" w:hAnsi="Times New Roman" w:cs="Times New Roman"/>
          <w:bCs/>
          <w:sz w:val="24"/>
          <w:szCs w:val="24"/>
        </w:rPr>
        <w:t>2</w:t>
      </w:r>
    </w:p>
    <w:p w:rsidR="008E7026" w:rsidRPr="00C93059"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3.</w:t>
      </w:r>
      <w:r w:rsidR="00C93059">
        <w:rPr>
          <w:rFonts w:ascii="Times New Roman" w:hAnsi="Times New Roman" w:cs="Times New Roman"/>
          <w:bCs/>
          <w:iCs/>
          <w:sz w:val="24"/>
          <w:szCs w:val="24"/>
        </w:rPr>
        <w:t>5</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Мероприятия по развитию инфраструктуры</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704426">
        <w:rPr>
          <w:rFonts w:ascii="Times New Roman" w:hAnsi="Times New Roman" w:cs="Times New Roman"/>
          <w:bCs/>
          <w:sz w:val="24"/>
          <w:szCs w:val="24"/>
        </w:rPr>
        <w:t>............</w:t>
      </w:r>
      <w:r w:rsidRPr="00C93059">
        <w:rPr>
          <w:rFonts w:ascii="Times New Roman" w:hAnsi="Times New Roman" w:cs="Times New Roman"/>
          <w:bCs/>
          <w:sz w:val="24"/>
          <w:szCs w:val="24"/>
        </w:rPr>
        <w:t xml:space="preserve">. </w:t>
      </w:r>
      <w:r w:rsidR="00704426">
        <w:rPr>
          <w:rFonts w:ascii="Times New Roman" w:hAnsi="Times New Roman" w:cs="Times New Roman"/>
          <w:bCs/>
          <w:sz w:val="24"/>
          <w:szCs w:val="24"/>
        </w:rPr>
        <w:t>67</w:t>
      </w:r>
    </w:p>
    <w:p w:rsidR="008E7026" w:rsidRPr="00C93059" w:rsidRDefault="008E7026" w:rsidP="00704426">
      <w:pPr>
        <w:spacing w:after="0" w:line="240" w:lineRule="auto"/>
        <w:jc w:val="both"/>
        <w:rPr>
          <w:rFonts w:ascii="Times New Roman" w:hAnsi="Times New Roman" w:cs="Times New Roman"/>
          <w:sz w:val="24"/>
          <w:szCs w:val="24"/>
        </w:rPr>
      </w:pPr>
      <w:r w:rsidRPr="00C93059">
        <w:rPr>
          <w:rFonts w:ascii="Times New Roman" w:hAnsi="Times New Roman" w:cs="Times New Roman"/>
          <w:iCs/>
          <w:sz w:val="24"/>
          <w:szCs w:val="24"/>
        </w:rPr>
        <w:t>3.</w:t>
      </w:r>
      <w:r w:rsidR="00465131">
        <w:rPr>
          <w:rFonts w:ascii="Times New Roman" w:hAnsi="Times New Roman" w:cs="Times New Roman"/>
          <w:iCs/>
          <w:sz w:val="24"/>
          <w:szCs w:val="24"/>
        </w:rPr>
        <w:t>5</w:t>
      </w:r>
      <w:r w:rsidRPr="00C93059">
        <w:rPr>
          <w:rFonts w:ascii="Times New Roman" w:hAnsi="Times New Roman" w:cs="Times New Roman"/>
          <w:iCs/>
          <w:sz w:val="24"/>
          <w:szCs w:val="24"/>
        </w:rPr>
        <w:t>.1</w:t>
      </w:r>
      <w:r w:rsidR="003A290E">
        <w:rPr>
          <w:rFonts w:ascii="Times New Roman" w:hAnsi="Times New Roman" w:cs="Times New Roman"/>
          <w:iCs/>
          <w:sz w:val="24"/>
          <w:szCs w:val="24"/>
        </w:rPr>
        <w:t>.</w:t>
      </w:r>
      <w:r w:rsidRPr="00C93059">
        <w:rPr>
          <w:rFonts w:ascii="Times New Roman" w:hAnsi="Times New Roman" w:cs="Times New Roman"/>
          <w:iCs/>
          <w:sz w:val="24"/>
          <w:szCs w:val="24"/>
        </w:rPr>
        <w:t xml:space="preserve"> Транспортная инфраструктура</w:t>
      </w:r>
      <w:r w:rsidRPr="00C93059">
        <w:rPr>
          <w:rFonts w:ascii="Times New Roman" w:hAnsi="Times New Roman" w:cs="Times New Roman"/>
          <w:sz w:val="24"/>
          <w:szCs w:val="24"/>
        </w:rPr>
        <w:t>...............................................................</w:t>
      </w:r>
      <w:r w:rsidR="0003442C" w:rsidRPr="00C93059">
        <w:rPr>
          <w:rFonts w:ascii="Times New Roman" w:hAnsi="Times New Roman" w:cs="Times New Roman"/>
          <w:sz w:val="24"/>
          <w:szCs w:val="24"/>
        </w:rPr>
        <w:t>...................</w:t>
      </w:r>
      <w:r w:rsidR="00A04B71" w:rsidRPr="00C93059">
        <w:rPr>
          <w:rFonts w:ascii="Times New Roman" w:hAnsi="Times New Roman" w:cs="Times New Roman"/>
          <w:sz w:val="24"/>
          <w:szCs w:val="24"/>
        </w:rPr>
        <w:t>..</w:t>
      </w:r>
      <w:r w:rsidR="00704426">
        <w:rPr>
          <w:rFonts w:ascii="Times New Roman" w:hAnsi="Times New Roman" w:cs="Times New Roman"/>
          <w:sz w:val="24"/>
          <w:szCs w:val="24"/>
        </w:rPr>
        <w:t>...........</w:t>
      </w:r>
      <w:r w:rsidRPr="00C93059">
        <w:rPr>
          <w:rFonts w:ascii="Times New Roman" w:hAnsi="Times New Roman" w:cs="Times New Roman"/>
          <w:sz w:val="24"/>
          <w:szCs w:val="24"/>
        </w:rPr>
        <w:t xml:space="preserve">.. </w:t>
      </w:r>
      <w:r w:rsidR="00704426">
        <w:rPr>
          <w:rFonts w:ascii="Times New Roman" w:hAnsi="Times New Roman" w:cs="Times New Roman"/>
          <w:sz w:val="24"/>
          <w:szCs w:val="24"/>
        </w:rPr>
        <w:t>67</w:t>
      </w:r>
    </w:p>
    <w:p w:rsidR="008E7026" w:rsidRPr="00C93059" w:rsidRDefault="008E7026" w:rsidP="00704426">
      <w:pPr>
        <w:spacing w:after="0" w:line="240" w:lineRule="auto"/>
        <w:jc w:val="both"/>
        <w:rPr>
          <w:rFonts w:ascii="Times New Roman" w:hAnsi="Times New Roman" w:cs="Times New Roman"/>
          <w:sz w:val="24"/>
          <w:szCs w:val="24"/>
        </w:rPr>
      </w:pPr>
      <w:r w:rsidRPr="00C93059">
        <w:rPr>
          <w:rFonts w:ascii="Times New Roman" w:hAnsi="Times New Roman" w:cs="Times New Roman"/>
          <w:iCs/>
          <w:sz w:val="24"/>
          <w:szCs w:val="24"/>
        </w:rPr>
        <w:t>3.</w:t>
      </w:r>
      <w:r w:rsidR="00465131">
        <w:rPr>
          <w:rFonts w:ascii="Times New Roman" w:hAnsi="Times New Roman" w:cs="Times New Roman"/>
          <w:iCs/>
          <w:sz w:val="24"/>
          <w:szCs w:val="24"/>
        </w:rPr>
        <w:t>5</w:t>
      </w:r>
      <w:r w:rsidRPr="00C93059">
        <w:rPr>
          <w:rFonts w:ascii="Times New Roman" w:hAnsi="Times New Roman" w:cs="Times New Roman"/>
          <w:iCs/>
          <w:sz w:val="24"/>
          <w:szCs w:val="24"/>
        </w:rPr>
        <w:t>.2</w:t>
      </w:r>
      <w:r w:rsidR="003A290E">
        <w:rPr>
          <w:rFonts w:ascii="Times New Roman" w:hAnsi="Times New Roman" w:cs="Times New Roman"/>
          <w:iCs/>
          <w:sz w:val="24"/>
          <w:szCs w:val="24"/>
        </w:rPr>
        <w:t>.</w:t>
      </w:r>
      <w:r w:rsidRPr="00C93059">
        <w:rPr>
          <w:rFonts w:ascii="Times New Roman" w:hAnsi="Times New Roman" w:cs="Times New Roman"/>
          <w:iCs/>
          <w:sz w:val="24"/>
          <w:szCs w:val="24"/>
        </w:rPr>
        <w:t xml:space="preserve"> Связь и телекоммуникации</w:t>
      </w:r>
      <w:r w:rsidRPr="00C93059">
        <w:rPr>
          <w:rFonts w:ascii="Times New Roman" w:hAnsi="Times New Roman" w:cs="Times New Roman"/>
          <w:sz w:val="24"/>
          <w:szCs w:val="24"/>
        </w:rPr>
        <w:t>....................................................................</w:t>
      </w:r>
      <w:r w:rsidR="003A290E">
        <w:rPr>
          <w:rFonts w:ascii="Times New Roman" w:hAnsi="Times New Roman" w:cs="Times New Roman"/>
          <w:sz w:val="24"/>
          <w:szCs w:val="24"/>
        </w:rPr>
        <w:t>.............</w:t>
      </w:r>
      <w:r w:rsidR="0003442C" w:rsidRPr="00C93059">
        <w:rPr>
          <w:rFonts w:ascii="Times New Roman" w:hAnsi="Times New Roman" w:cs="Times New Roman"/>
          <w:sz w:val="24"/>
          <w:szCs w:val="24"/>
        </w:rPr>
        <w:t>..</w:t>
      </w:r>
      <w:r w:rsidRPr="00C93059">
        <w:rPr>
          <w:rFonts w:ascii="Times New Roman" w:hAnsi="Times New Roman" w:cs="Times New Roman"/>
          <w:sz w:val="24"/>
          <w:szCs w:val="24"/>
        </w:rPr>
        <w:t>....</w:t>
      </w:r>
      <w:r w:rsidR="00A04B71" w:rsidRPr="00C93059">
        <w:rPr>
          <w:rFonts w:ascii="Times New Roman" w:hAnsi="Times New Roman" w:cs="Times New Roman"/>
          <w:sz w:val="24"/>
          <w:szCs w:val="24"/>
        </w:rPr>
        <w:t>.....</w:t>
      </w:r>
      <w:r w:rsidR="00704426">
        <w:rPr>
          <w:rFonts w:ascii="Times New Roman" w:hAnsi="Times New Roman" w:cs="Times New Roman"/>
          <w:sz w:val="24"/>
          <w:szCs w:val="24"/>
        </w:rPr>
        <w:t>.........</w:t>
      </w:r>
      <w:r w:rsidRPr="00C93059">
        <w:rPr>
          <w:rFonts w:ascii="Times New Roman" w:hAnsi="Times New Roman" w:cs="Times New Roman"/>
          <w:sz w:val="24"/>
          <w:szCs w:val="24"/>
        </w:rPr>
        <w:t xml:space="preserve">.. </w:t>
      </w:r>
      <w:r w:rsidR="00ED0884">
        <w:rPr>
          <w:rFonts w:ascii="Times New Roman" w:hAnsi="Times New Roman" w:cs="Times New Roman"/>
          <w:sz w:val="24"/>
          <w:szCs w:val="24"/>
        </w:rPr>
        <w:t>7</w:t>
      </w:r>
      <w:r w:rsidR="00704426">
        <w:rPr>
          <w:rFonts w:ascii="Times New Roman" w:hAnsi="Times New Roman" w:cs="Times New Roman"/>
          <w:sz w:val="24"/>
          <w:szCs w:val="24"/>
        </w:rPr>
        <w:t>0</w:t>
      </w:r>
    </w:p>
    <w:p w:rsidR="008E7026" w:rsidRPr="00C93059" w:rsidRDefault="008E7026" w:rsidP="00704426">
      <w:pPr>
        <w:spacing w:after="0" w:line="240" w:lineRule="auto"/>
        <w:jc w:val="both"/>
        <w:rPr>
          <w:rFonts w:ascii="Times New Roman" w:hAnsi="Times New Roman" w:cs="Times New Roman"/>
          <w:iCs/>
          <w:sz w:val="24"/>
          <w:szCs w:val="24"/>
        </w:rPr>
      </w:pPr>
      <w:r w:rsidRPr="00C93059">
        <w:rPr>
          <w:rFonts w:ascii="Times New Roman" w:hAnsi="Times New Roman" w:cs="Times New Roman"/>
          <w:iCs/>
          <w:sz w:val="24"/>
          <w:szCs w:val="24"/>
        </w:rPr>
        <w:t>3.</w:t>
      </w:r>
      <w:r w:rsidR="00465131">
        <w:rPr>
          <w:rFonts w:ascii="Times New Roman" w:hAnsi="Times New Roman" w:cs="Times New Roman"/>
          <w:iCs/>
          <w:sz w:val="24"/>
          <w:szCs w:val="24"/>
        </w:rPr>
        <w:t>5</w:t>
      </w:r>
      <w:r w:rsidRPr="00C93059">
        <w:rPr>
          <w:rFonts w:ascii="Times New Roman" w:hAnsi="Times New Roman" w:cs="Times New Roman"/>
          <w:iCs/>
          <w:sz w:val="24"/>
          <w:szCs w:val="24"/>
        </w:rPr>
        <w:t>.3</w:t>
      </w:r>
      <w:r w:rsidR="003A290E">
        <w:rPr>
          <w:rFonts w:ascii="Times New Roman" w:hAnsi="Times New Roman" w:cs="Times New Roman"/>
          <w:iCs/>
          <w:sz w:val="24"/>
          <w:szCs w:val="24"/>
        </w:rPr>
        <w:t>.</w:t>
      </w:r>
      <w:r w:rsidRPr="00C93059">
        <w:rPr>
          <w:rFonts w:ascii="Times New Roman" w:hAnsi="Times New Roman" w:cs="Times New Roman"/>
          <w:iCs/>
          <w:sz w:val="24"/>
          <w:szCs w:val="24"/>
        </w:rPr>
        <w:t xml:space="preserve"> Мероприятия по обеспечению </w:t>
      </w:r>
      <w:r w:rsidR="00ED0884">
        <w:rPr>
          <w:rFonts w:ascii="Times New Roman" w:hAnsi="Times New Roman" w:cs="Times New Roman"/>
          <w:iCs/>
          <w:sz w:val="24"/>
          <w:szCs w:val="24"/>
        </w:rPr>
        <w:t>города Югорска</w:t>
      </w:r>
      <w:r w:rsidRPr="00C93059">
        <w:rPr>
          <w:rFonts w:ascii="Times New Roman" w:hAnsi="Times New Roman" w:cs="Times New Roman"/>
          <w:iCs/>
          <w:sz w:val="24"/>
          <w:szCs w:val="24"/>
        </w:rPr>
        <w:t xml:space="preserve"> необходимой</w:t>
      </w:r>
      <w:r w:rsidR="0003442C" w:rsidRPr="00C93059">
        <w:rPr>
          <w:rFonts w:ascii="Times New Roman" w:hAnsi="Times New Roman" w:cs="Times New Roman"/>
          <w:iCs/>
          <w:sz w:val="24"/>
          <w:szCs w:val="24"/>
        </w:rPr>
        <w:t xml:space="preserve"> </w:t>
      </w:r>
      <w:r w:rsidRPr="00C93059">
        <w:rPr>
          <w:rFonts w:ascii="Times New Roman" w:hAnsi="Times New Roman" w:cs="Times New Roman"/>
          <w:iCs/>
          <w:sz w:val="24"/>
          <w:szCs w:val="24"/>
        </w:rPr>
        <w:t>инфраструктурой с учетом перспективного развития в разрезе</w:t>
      </w:r>
      <w:r w:rsidR="0003442C" w:rsidRPr="00C93059">
        <w:rPr>
          <w:rFonts w:ascii="Times New Roman" w:hAnsi="Times New Roman" w:cs="Times New Roman"/>
          <w:iCs/>
          <w:sz w:val="24"/>
          <w:szCs w:val="24"/>
        </w:rPr>
        <w:t xml:space="preserve"> </w:t>
      </w:r>
      <w:r w:rsidRPr="00C93059">
        <w:rPr>
          <w:rFonts w:ascii="Times New Roman" w:hAnsi="Times New Roman" w:cs="Times New Roman"/>
          <w:iCs/>
          <w:sz w:val="24"/>
          <w:szCs w:val="24"/>
        </w:rPr>
        <w:t>инвестиционных проектов и развития территорий</w:t>
      </w:r>
      <w:r w:rsidRPr="00C93059">
        <w:rPr>
          <w:rFonts w:ascii="Times New Roman" w:hAnsi="Times New Roman" w:cs="Times New Roman"/>
          <w:sz w:val="24"/>
          <w:szCs w:val="24"/>
        </w:rPr>
        <w:t>........................................</w:t>
      </w:r>
      <w:r w:rsidR="0003442C" w:rsidRPr="00C93059">
        <w:rPr>
          <w:rFonts w:ascii="Times New Roman" w:hAnsi="Times New Roman" w:cs="Times New Roman"/>
          <w:sz w:val="24"/>
          <w:szCs w:val="24"/>
        </w:rPr>
        <w:t>...........................................</w:t>
      </w:r>
      <w:r w:rsidR="00A04B71" w:rsidRPr="00C93059">
        <w:rPr>
          <w:rFonts w:ascii="Times New Roman" w:hAnsi="Times New Roman" w:cs="Times New Roman"/>
          <w:sz w:val="24"/>
          <w:szCs w:val="24"/>
        </w:rPr>
        <w:t>......</w:t>
      </w:r>
      <w:r w:rsidR="0003442C" w:rsidRPr="00C93059">
        <w:rPr>
          <w:rFonts w:ascii="Times New Roman" w:hAnsi="Times New Roman" w:cs="Times New Roman"/>
          <w:sz w:val="24"/>
          <w:szCs w:val="24"/>
        </w:rPr>
        <w:t>..</w:t>
      </w:r>
      <w:r w:rsidRPr="00C93059">
        <w:rPr>
          <w:rFonts w:ascii="Times New Roman" w:hAnsi="Times New Roman" w:cs="Times New Roman"/>
          <w:sz w:val="24"/>
          <w:szCs w:val="24"/>
        </w:rPr>
        <w:t>.</w:t>
      </w:r>
      <w:r w:rsidR="00C93059">
        <w:rPr>
          <w:rFonts w:ascii="Times New Roman" w:hAnsi="Times New Roman" w:cs="Times New Roman"/>
          <w:sz w:val="24"/>
          <w:szCs w:val="24"/>
        </w:rPr>
        <w:t>.........</w:t>
      </w:r>
      <w:r w:rsidR="00ED0884">
        <w:rPr>
          <w:rFonts w:ascii="Times New Roman" w:hAnsi="Times New Roman" w:cs="Times New Roman"/>
          <w:sz w:val="24"/>
          <w:szCs w:val="24"/>
        </w:rPr>
        <w:t>...............</w:t>
      </w:r>
      <w:r w:rsidR="00704426">
        <w:rPr>
          <w:rFonts w:ascii="Times New Roman" w:hAnsi="Times New Roman" w:cs="Times New Roman"/>
          <w:sz w:val="24"/>
          <w:szCs w:val="24"/>
        </w:rPr>
        <w:t>.....................</w:t>
      </w:r>
      <w:r w:rsidR="00ED0884">
        <w:rPr>
          <w:rFonts w:ascii="Times New Roman" w:hAnsi="Times New Roman" w:cs="Times New Roman"/>
          <w:sz w:val="24"/>
          <w:szCs w:val="24"/>
        </w:rPr>
        <w:t>..</w:t>
      </w:r>
      <w:r w:rsidR="00C93059">
        <w:rPr>
          <w:rFonts w:ascii="Times New Roman" w:hAnsi="Times New Roman" w:cs="Times New Roman"/>
          <w:sz w:val="24"/>
          <w:szCs w:val="24"/>
        </w:rPr>
        <w:t>.</w:t>
      </w:r>
      <w:r w:rsidRPr="00C93059">
        <w:rPr>
          <w:rFonts w:ascii="Times New Roman" w:hAnsi="Times New Roman" w:cs="Times New Roman"/>
          <w:sz w:val="24"/>
          <w:szCs w:val="24"/>
        </w:rPr>
        <w:t xml:space="preserve"> </w:t>
      </w:r>
      <w:r w:rsidR="00ED0884">
        <w:rPr>
          <w:rFonts w:ascii="Times New Roman" w:hAnsi="Times New Roman" w:cs="Times New Roman"/>
          <w:sz w:val="24"/>
          <w:szCs w:val="24"/>
        </w:rPr>
        <w:t>7</w:t>
      </w:r>
      <w:r w:rsidR="00704426">
        <w:rPr>
          <w:rFonts w:ascii="Times New Roman" w:hAnsi="Times New Roman" w:cs="Times New Roman"/>
          <w:sz w:val="24"/>
          <w:szCs w:val="24"/>
        </w:rPr>
        <w:t>0</w:t>
      </w:r>
    </w:p>
    <w:p w:rsidR="008E7026" w:rsidRPr="00C93059" w:rsidRDefault="008E7026" w:rsidP="00704426">
      <w:pPr>
        <w:spacing w:after="0" w:line="240" w:lineRule="auto"/>
        <w:jc w:val="both"/>
        <w:rPr>
          <w:rFonts w:ascii="Times New Roman" w:hAnsi="Times New Roman" w:cs="Times New Roman"/>
          <w:b/>
          <w:bCs/>
          <w:sz w:val="24"/>
          <w:szCs w:val="24"/>
        </w:rPr>
      </w:pPr>
      <w:r w:rsidRPr="00C93059">
        <w:rPr>
          <w:rFonts w:ascii="Times New Roman" w:hAnsi="Times New Roman" w:cs="Times New Roman"/>
          <w:b/>
          <w:bCs/>
          <w:sz w:val="24"/>
          <w:szCs w:val="24"/>
        </w:rPr>
        <w:t>4</w:t>
      </w:r>
      <w:r w:rsidR="003A290E">
        <w:rPr>
          <w:rFonts w:ascii="Times New Roman" w:hAnsi="Times New Roman" w:cs="Times New Roman"/>
          <w:b/>
          <w:bCs/>
          <w:sz w:val="24"/>
          <w:szCs w:val="24"/>
        </w:rPr>
        <w:t>.</w:t>
      </w:r>
      <w:r w:rsidRPr="00C93059">
        <w:rPr>
          <w:rFonts w:ascii="Times New Roman" w:hAnsi="Times New Roman" w:cs="Times New Roman"/>
          <w:b/>
          <w:bCs/>
          <w:sz w:val="24"/>
          <w:szCs w:val="24"/>
        </w:rPr>
        <w:t xml:space="preserve"> МЕХАНИЗМ РЕАЛИЗАЦИИ СТРАТЕГИИ ИНВЕСТИЦИОННОГО</w:t>
      </w:r>
      <w:r w:rsidR="0003442C" w:rsidRPr="00C93059">
        <w:rPr>
          <w:rFonts w:ascii="Times New Roman" w:hAnsi="Times New Roman" w:cs="Times New Roman"/>
          <w:b/>
          <w:bCs/>
          <w:sz w:val="24"/>
          <w:szCs w:val="24"/>
        </w:rPr>
        <w:t xml:space="preserve"> </w:t>
      </w:r>
      <w:r w:rsidRPr="00C93059">
        <w:rPr>
          <w:rFonts w:ascii="Times New Roman" w:hAnsi="Times New Roman" w:cs="Times New Roman"/>
          <w:b/>
          <w:bCs/>
          <w:sz w:val="24"/>
          <w:szCs w:val="24"/>
        </w:rPr>
        <w:t>РАЗВИТИЯ............................................................................................................</w:t>
      </w:r>
      <w:r w:rsidR="0003442C" w:rsidRPr="00C93059">
        <w:rPr>
          <w:rFonts w:ascii="Times New Roman" w:hAnsi="Times New Roman" w:cs="Times New Roman"/>
          <w:b/>
          <w:bCs/>
          <w:sz w:val="24"/>
          <w:szCs w:val="24"/>
        </w:rPr>
        <w:t>.</w:t>
      </w:r>
      <w:r w:rsidR="00A04B71" w:rsidRPr="00C93059">
        <w:rPr>
          <w:rFonts w:ascii="Times New Roman" w:hAnsi="Times New Roman" w:cs="Times New Roman"/>
          <w:b/>
          <w:bCs/>
          <w:sz w:val="24"/>
          <w:szCs w:val="24"/>
        </w:rPr>
        <w:t>................</w:t>
      </w:r>
      <w:r w:rsidR="0003442C" w:rsidRPr="00C93059">
        <w:rPr>
          <w:rFonts w:ascii="Times New Roman" w:hAnsi="Times New Roman" w:cs="Times New Roman"/>
          <w:b/>
          <w:bCs/>
          <w:sz w:val="24"/>
          <w:szCs w:val="24"/>
        </w:rPr>
        <w:t>.</w:t>
      </w:r>
      <w:r w:rsidR="00704426">
        <w:rPr>
          <w:rFonts w:ascii="Times New Roman" w:hAnsi="Times New Roman" w:cs="Times New Roman"/>
          <w:b/>
          <w:bCs/>
          <w:sz w:val="24"/>
          <w:szCs w:val="24"/>
        </w:rPr>
        <w:t>.........</w:t>
      </w:r>
      <w:r w:rsidRPr="00C93059">
        <w:rPr>
          <w:rFonts w:ascii="Times New Roman" w:hAnsi="Times New Roman" w:cs="Times New Roman"/>
          <w:b/>
          <w:bCs/>
          <w:sz w:val="24"/>
          <w:szCs w:val="24"/>
        </w:rPr>
        <w:t xml:space="preserve">. </w:t>
      </w:r>
      <w:r w:rsidR="00A04B71" w:rsidRPr="00C93059">
        <w:rPr>
          <w:rFonts w:ascii="Times New Roman" w:hAnsi="Times New Roman" w:cs="Times New Roman"/>
          <w:b/>
          <w:bCs/>
          <w:sz w:val="24"/>
          <w:szCs w:val="24"/>
        </w:rPr>
        <w:t>11</w:t>
      </w:r>
      <w:r w:rsidR="00704426">
        <w:rPr>
          <w:rFonts w:ascii="Times New Roman" w:hAnsi="Times New Roman" w:cs="Times New Roman"/>
          <w:b/>
          <w:bCs/>
          <w:sz w:val="24"/>
          <w:szCs w:val="24"/>
        </w:rPr>
        <w:t>1</w:t>
      </w:r>
    </w:p>
    <w:p w:rsidR="008E7026" w:rsidRPr="00C93059" w:rsidRDefault="008E7026" w:rsidP="00704426">
      <w:pPr>
        <w:spacing w:after="0" w:line="240" w:lineRule="auto"/>
        <w:jc w:val="both"/>
        <w:rPr>
          <w:rFonts w:ascii="Times New Roman" w:hAnsi="Times New Roman" w:cs="Times New Roman"/>
          <w:bCs/>
          <w:iCs/>
          <w:sz w:val="24"/>
          <w:szCs w:val="24"/>
        </w:rPr>
      </w:pPr>
      <w:r w:rsidRPr="00C93059">
        <w:rPr>
          <w:rFonts w:ascii="Times New Roman" w:hAnsi="Times New Roman" w:cs="Times New Roman"/>
          <w:bCs/>
          <w:iCs/>
          <w:sz w:val="24"/>
          <w:szCs w:val="24"/>
        </w:rPr>
        <w:t>4.1</w:t>
      </w:r>
      <w:r w:rsidR="003A290E">
        <w:rPr>
          <w:rFonts w:ascii="Times New Roman" w:hAnsi="Times New Roman" w:cs="Times New Roman"/>
          <w:bCs/>
          <w:iCs/>
          <w:sz w:val="24"/>
          <w:szCs w:val="24"/>
        </w:rPr>
        <w:t>.</w:t>
      </w:r>
      <w:r w:rsidRPr="00C93059">
        <w:rPr>
          <w:rFonts w:ascii="Times New Roman" w:hAnsi="Times New Roman" w:cs="Times New Roman"/>
          <w:bCs/>
          <w:iCs/>
          <w:sz w:val="24"/>
          <w:szCs w:val="24"/>
        </w:rPr>
        <w:t xml:space="preserve"> Правовое и административное обеспечение реализации стратегии</w:t>
      </w:r>
    </w:p>
    <w:p w:rsidR="008E7026" w:rsidRDefault="008E7026" w:rsidP="00704426">
      <w:pPr>
        <w:spacing w:after="0" w:line="240" w:lineRule="auto"/>
        <w:jc w:val="both"/>
        <w:rPr>
          <w:rFonts w:ascii="Times New Roman" w:hAnsi="Times New Roman" w:cs="Times New Roman"/>
          <w:bCs/>
          <w:sz w:val="24"/>
          <w:szCs w:val="24"/>
        </w:rPr>
      </w:pPr>
      <w:r w:rsidRPr="00C93059">
        <w:rPr>
          <w:rFonts w:ascii="Times New Roman" w:hAnsi="Times New Roman" w:cs="Times New Roman"/>
          <w:bCs/>
          <w:iCs/>
          <w:sz w:val="24"/>
          <w:szCs w:val="24"/>
        </w:rPr>
        <w:t>муниципального образования</w:t>
      </w:r>
      <w:r w:rsidRPr="00C93059">
        <w:rPr>
          <w:rFonts w:ascii="Times New Roman" w:hAnsi="Times New Roman" w:cs="Times New Roman"/>
          <w:bCs/>
          <w:sz w:val="24"/>
          <w:szCs w:val="24"/>
        </w:rPr>
        <w:t>...................................................................</w:t>
      </w:r>
      <w:r w:rsidR="0003442C" w:rsidRPr="00C93059">
        <w:rPr>
          <w:rFonts w:ascii="Times New Roman" w:hAnsi="Times New Roman" w:cs="Times New Roman"/>
          <w:bCs/>
          <w:sz w:val="24"/>
          <w:szCs w:val="24"/>
        </w:rPr>
        <w:t>...............</w:t>
      </w:r>
      <w:r w:rsidRPr="00C93059">
        <w:rPr>
          <w:rFonts w:ascii="Times New Roman" w:hAnsi="Times New Roman" w:cs="Times New Roman"/>
          <w:bCs/>
          <w:sz w:val="24"/>
          <w:szCs w:val="24"/>
        </w:rPr>
        <w:t>..</w:t>
      </w:r>
      <w:r w:rsidR="00A04B71" w:rsidRPr="00C93059">
        <w:rPr>
          <w:rFonts w:ascii="Times New Roman" w:hAnsi="Times New Roman" w:cs="Times New Roman"/>
          <w:bCs/>
          <w:sz w:val="24"/>
          <w:szCs w:val="24"/>
        </w:rPr>
        <w:t>.............</w:t>
      </w:r>
      <w:r w:rsidR="00C93059">
        <w:rPr>
          <w:rFonts w:ascii="Times New Roman" w:hAnsi="Times New Roman" w:cs="Times New Roman"/>
          <w:bCs/>
          <w:sz w:val="24"/>
          <w:szCs w:val="24"/>
        </w:rPr>
        <w:t>.</w:t>
      </w:r>
      <w:r w:rsidR="00704426">
        <w:rPr>
          <w:rFonts w:ascii="Times New Roman" w:hAnsi="Times New Roman" w:cs="Times New Roman"/>
          <w:bCs/>
          <w:sz w:val="24"/>
          <w:szCs w:val="24"/>
        </w:rPr>
        <w:t>.........</w:t>
      </w:r>
      <w:r w:rsidR="00C93059">
        <w:rPr>
          <w:rFonts w:ascii="Times New Roman" w:hAnsi="Times New Roman" w:cs="Times New Roman"/>
          <w:bCs/>
          <w:sz w:val="24"/>
          <w:szCs w:val="24"/>
        </w:rPr>
        <w:t>.</w:t>
      </w:r>
      <w:r w:rsidRPr="00C93059">
        <w:rPr>
          <w:rFonts w:ascii="Times New Roman" w:hAnsi="Times New Roman" w:cs="Times New Roman"/>
          <w:bCs/>
          <w:sz w:val="24"/>
          <w:szCs w:val="24"/>
        </w:rPr>
        <w:t>1</w:t>
      </w:r>
      <w:r w:rsidR="00A04B71" w:rsidRPr="00C93059">
        <w:rPr>
          <w:rFonts w:ascii="Times New Roman" w:hAnsi="Times New Roman" w:cs="Times New Roman"/>
          <w:bCs/>
          <w:sz w:val="24"/>
          <w:szCs w:val="24"/>
        </w:rPr>
        <w:t>1</w:t>
      </w:r>
      <w:r w:rsidR="00704426">
        <w:rPr>
          <w:rFonts w:ascii="Times New Roman" w:hAnsi="Times New Roman" w:cs="Times New Roman"/>
          <w:bCs/>
          <w:sz w:val="24"/>
          <w:szCs w:val="24"/>
        </w:rPr>
        <w:t>1</w:t>
      </w:r>
    </w:p>
    <w:p w:rsidR="00B343C4" w:rsidRPr="00C93059" w:rsidRDefault="00B343C4" w:rsidP="00704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4.2. </w:t>
      </w:r>
      <w:r w:rsidRPr="00B343C4">
        <w:rPr>
          <w:rFonts w:ascii="Times New Roman" w:hAnsi="Times New Roman" w:cs="Times New Roman"/>
          <w:bCs/>
          <w:sz w:val="24"/>
          <w:szCs w:val="24"/>
        </w:rPr>
        <w:t>Мониторинг реализации Стратегии инвестиционного развития</w:t>
      </w:r>
      <w:r>
        <w:rPr>
          <w:rFonts w:ascii="Times New Roman" w:hAnsi="Times New Roman" w:cs="Times New Roman"/>
          <w:bCs/>
          <w:sz w:val="24"/>
          <w:szCs w:val="24"/>
        </w:rPr>
        <w:t xml:space="preserve"> ……………………</w:t>
      </w:r>
      <w:r w:rsidR="00704426">
        <w:rPr>
          <w:rFonts w:ascii="Times New Roman" w:hAnsi="Times New Roman" w:cs="Times New Roman"/>
          <w:bCs/>
          <w:sz w:val="24"/>
          <w:szCs w:val="24"/>
        </w:rPr>
        <w:t>…….</w:t>
      </w:r>
      <w:r>
        <w:rPr>
          <w:rFonts w:ascii="Times New Roman" w:hAnsi="Times New Roman" w:cs="Times New Roman"/>
          <w:bCs/>
          <w:sz w:val="24"/>
          <w:szCs w:val="24"/>
        </w:rPr>
        <w:t>..11</w:t>
      </w:r>
      <w:r w:rsidR="00704426">
        <w:rPr>
          <w:rFonts w:ascii="Times New Roman" w:hAnsi="Times New Roman" w:cs="Times New Roman"/>
          <w:bCs/>
          <w:sz w:val="24"/>
          <w:szCs w:val="24"/>
        </w:rPr>
        <w:t>3</w:t>
      </w:r>
    </w:p>
    <w:p w:rsidR="008E7026" w:rsidRPr="00C93059" w:rsidRDefault="00B343C4" w:rsidP="008E702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8E7026" w:rsidRDefault="008E7026" w:rsidP="008E7026">
      <w:pPr>
        <w:spacing w:after="0" w:line="240" w:lineRule="auto"/>
        <w:jc w:val="both"/>
        <w:rPr>
          <w:rFonts w:ascii="Times New Roman" w:hAnsi="Times New Roman" w:cs="Times New Roman"/>
          <w:b/>
          <w:bCs/>
          <w:sz w:val="24"/>
          <w:szCs w:val="24"/>
        </w:rPr>
      </w:pPr>
    </w:p>
    <w:p w:rsidR="0003442C" w:rsidRDefault="0003442C" w:rsidP="008E7026">
      <w:pPr>
        <w:spacing w:after="0" w:line="240" w:lineRule="auto"/>
        <w:jc w:val="both"/>
        <w:rPr>
          <w:rFonts w:ascii="Times New Roman" w:hAnsi="Times New Roman" w:cs="Times New Roman"/>
          <w:b/>
          <w:bCs/>
          <w:sz w:val="24"/>
          <w:szCs w:val="24"/>
        </w:rPr>
      </w:pPr>
    </w:p>
    <w:p w:rsidR="000D3E86" w:rsidRDefault="000D3E86" w:rsidP="008E7026">
      <w:pPr>
        <w:spacing w:after="0" w:line="240" w:lineRule="auto"/>
        <w:jc w:val="both"/>
        <w:rPr>
          <w:rFonts w:ascii="Times New Roman" w:hAnsi="Times New Roman" w:cs="Times New Roman"/>
          <w:b/>
          <w:bCs/>
          <w:sz w:val="24"/>
          <w:szCs w:val="24"/>
        </w:rPr>
      </w:pPr>
    </w:p>
    <w:p w:rsidR="00513257" w:rsidRDefault="00513257" w:rsidP="008E7026">
      <w:pPr>
        <w:spacing w:after="0" w:line="240" w:lineRule="auto"/>
        <w:jc w:val="both"/>
        <w:rPr>
          <w:rFonts w:ascii="Times New Roman" w:hAnsi="Times New Roman" w:cs="Times New Roman"/>
          <w:b/>
          <w:bCs/>
          <w:sz w:val="24"/>
          <w:szCs w:val="24"/>
        </w:rPr>
      </w:pPr>
    </w:p>
    <w:p w:rsidR="00820D54" w:rsidRDefault="00820D54" w:rsidP="008E7026">
      <w:pPr>
        <w:spacing w:after="0" w:line="240" w:lineRule="auto"/>
        <w:jc w:val="both"/>
        <w:rPr>
          <w:rFonts w:ascii="Times New Roman" w:hAnsi="Times New Roman" w:cs="Times New Roman"/>
          <w:b/>
          <w:bCs/>
          <w:sz w:val="24"/>
          <w:szCs w:val="24"/>
        </w:rPr>
      </w:pPr>
    </w:p>
    <w:p w:rsidR="00820D54" w:rsidRDefault="00820D54" w:rsidP="008E7026">
      <w:pPr>
        <w:spacing w:after="0" w:line="240" w:lineRule="auto"/>
        <w:jc w:val="both"/>
        <w:rPr>
          <w:rFonts w:ascii="Times New Roman" w:hAnsi="Times New Roman" w:cs="Times New Roman"/>
          <w:b/>
          <w:bCs/>
          <w:sz w:val="24"/>
          <w:szCs w:val="24"/>
        </w:rPr>
      </w:pPr>
    </w:p>
    <w:p w:rsidR="00820D54" w:rsidRDefault="00820D54" w:rsidP="008E7026">
      <w:pPr>
        <w:spacing w:after="0" w:line="240" w:lineRule="auto"/>
        <w:jc w:val="both"/>
        <w:rPr>
          <w:rFonts w:ascii="Times New Roman" w:hAnsi="Times New Roman" w:cs="Times New Roman"/>
          <w:b/>
          <w:bCs/>
          <w:sz w:val="24"/>
          <w:szCs w:val="24"/>
        </w:rPr>
      </w:pPr>
    </w:p>
    <w:p w:rsidR="00820D54" w:rsidRDefault="00820D54" w:rsidP="008E7026">
      <w:pPr>
        <w:spacing w:after="0" w:line="240" w:lineRule="auto"/>
        <w:jc w:val="both"/>
        <w:rPr>
          <w:rFonts w:ascii="Times New Roman" w:hAnsi="Times New Roman" w:cs="Times New Roman"/>
          <w:b/>
          <w:bCs/>
          <w:sz w:val="24"/>
          <w:szCs w:val="24"/>
        </w:rPr>
      </w:pPr>
    </w:p>
    <w:p w:rsidR="00820D54" w:rsidRDefault="00820D54" w:rsidP="008E7026">
      <w:pPr>
        <w:spacing w:after="0" w:line="240" w:lineRule="auto"/>
        <w:jc w:val="both"/>
        <w:rPr>
          <w:rFonts w:ascii="Times New Roman" w:hAnsi="Times New Roman" w:cs="Times New Roman"/>
          <w:b/>
          <w:bCs/>
          <w:sz w:val="24"/>
          <w:szCs w:val="24"/>
        </w:rPr>
      </w:pPr>
    </w:p>
    <w:p w:rsidR="008E7026" w:rsidRPr="008E7026" w:rsidRDefault="008E7026" w:rsidP="002F5280">
      <w:pPr>
        <w:spacing w:after="0" w:line="240" w:lineRule="auto"/>
        <w:jc w:val="center"/>
        <w:rPr>
          <w:rFonts w:ascii="Times New Roman" w:hAnsi="Times New Roman" w:cs="Times New Roman"/>
          <w:b/>
          <w:bCs/>
          <w:sz w:val="24"/>
          <w:szCs w:val="24"/>
        </w:rPr>
      </w:pPr>
      <w:r w:rsidRPr="008E7026">
        <w:rPr>
          <w:rFonts w:ascii="Times New Roman" w:hAnsi="Times New Roman" w:cs="Times New Roman"/>
          <w:b/>
          <w:bCs/>
          <w:sz w:val="24"/>
          <w:szCs w:val="24"/>
        </w:rPr>
        <w:lastRenderedPageBreak/>
        <w:t>1</w:t>
      </w:r>
      <w:r w:rsidR="003A290E">
        <w:rPr>
          <w:rFonts w:ascii="Times New Roman" w:hAnsi="Times New Roman" w:cs="Times New Roman"/>
          <w:b/>
          <w:bCs/>
          <w:sz w:val="24"/>
          <w:szCs w:val="24"/>
        </w:rPr>
        <w:t>.</w:t>
      </w:r>
      <w:r w:rsidRPr="008E7026">
        <w:rPr>
          <w:rFonts w:ascii="Times New Roman" w:hAnsi="Times New Roman" w:cs="Times New Roman"/>
          <w:b/>
          <w:bCs/>
          <w:sz w:val="24"/>
          <w:szCs w:val="24"/>
        </w:rPr>
        <w:t xml:space="preserve"> Презентация муниципального образования </w:t>
      </w:r>
      <w:r>
        <w:rPr>
          <w:rFonts w:ascii="Times New Roman" w:hAnsi="Times New Roman" w:cs="Times New Roman"/>
          <w:b/>
          <w:bCs/>
          <w:sz w:val="24"/>
          <w:szCs w:val="24"/>
        </w:rPr>
        <w:t>городской округ город Югорск</w:t>
      </w:r>
    </w:p>
    <w:p w:rsidR="00F35124" w:rsidRDefault="00F35124" w:rsidP="00F35124">
      <w:pPr>
        <w:pStyle w:val="a3"/>
        <w:spacing w:after="0" w:line="240" w:lineRule="auto"/>
        <w:ind w:left="360"/>
        <w:jc w:val="both"/>
        <w:rPr>
          <w:rFonts w:ascii="Times New Roman" w:hAnsi="Times New Roman" w:cs="Times New Roman"/>
          <w:b/>
          <w:bCs/>
          <w:i/>
          <w:iCs/>
          <w:sz w:val="24"/>
          <w:szCs w:val="24"/>
        </w:rPr>
      </w:pPr>
    </w:p>
    <w:p w:rsidR="008E7026" w:rsidRPr="00FF7590" w:rsidRDefault="008E7026" w:rsidP="002F5280">
      <w:pPr>
        <w:pStyle w:val="a3"/>
        <w:numPr>
          <w:ilvl w:val="1"/>
          <w:numId w:val="1"/>
        </w:numPr>
        <w:tabs>
          <w:tab w:val="left" w:pos="709"/>
          <w:tab w:val="left" w:pos="993"/>
        </w:tabs>
        <w:spacing w:after="0" w:line="240" w:lineRule="auto"/>
        <w:ind w:left="0" w:firstLine="0"/>
        <w:jc w:val="center"/>
        <w:rPr>
          <w:rFonts w:ascii="Times New Roman" w:hAnsi="Times New Roman" w:cs="Times New Roman"/>
          <w:b/>
          <w:bCs/>
          <w:iCs/>
          <w:sz w:val="24"/>
          <w:szCs w:val="24"/>
        </w:rPr>
      </w:pPr>
      <w:r w:rsidRPr="00FF7590">
        <w:rPr>
          <w:rFonts w:ascii="Times New Roman" w:hAnsi="Times New Roman" w:cs="Times New Roman"/>
          <w:b/>
          <w:bCs/>
          <w:iCs/>
          <w:sz w:val="24"/>
          <w:szCs w:val="24"/>
        </w:rPr>
        <w:t>Особенности географического положения муниципального образования</w:t>
      </w:r>
    </w:p>
    <w:p w:rsidR="00F35124" w:rsidRDefault="00F35124" w:rsidP="00F35124">
      <w:pPr>
        <w:pStyle w:val="a3"/>
        <w:spacing w:after="0" w:line="240" w:lineRule="auto"/>
        <w:ind w:left="0" w:firstLine="567"/>
        <w:jc w:val="both"/>
        <w:rPr>
          <w:rFonts w:ascii="Times New Roman" w:hAnsi="Times New Roman" w:cs="Times New Roman"/>
          <w:bCs/>
          <w:iCs/>
          <w:sz w:val="24"/>
          <w:szCs w:val="24"/>
        </w:rPr>
      </w:pP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Муниципальное образование городской округ город Югорск расположен в западной части Ханты-Мансийского автономного округа – Югры Тюменской области, в бассейне рек Ух и Эсс, притоков реки Конда.</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Расстояние до столицы Х</w:t>
      </w:r>
      <w:r w:rsidR="003A290E">
        <w:rPr>
          <w:rFonts w:ascii="Times New Roman" w:hAnsi="Times New Roman" w:cs="Times New Roman"/>
          <w:bCs/>
          <w:iCs/>
          <w:sz w:val="24"/>
          <w:szCs w:val="24"/>
        </w:rPr>
        <w:t>анты-Мансийского автономного округа</w:t>
      </w:r>
      <w:r w:rsidRPr="00F35124">
        <w:rPr>
          <w:rFonts w:ascii="Times New Roman" w:hAnsi="Times New Roman" w:cs="Times New Roman"/>
          <w:bCs/>
          <w:iCs/>
          <w:sz w:val="24"/>
          <w:szCs w:val="24"/>
        </w:rPr>
        <w:t xml:space="preserve"> - Югры, г. Ханты-Мансийска, – 420 км. До областного центра, г.</w:t>
      </w:r>
      <w:r w:rsidR="00A86E7C">
        <w:rPr>
          <w:rFonts w:ascii="Times New Roman" w:hAnsi="Times New Roman" w:cs="Times New Roman"/>
          <w:bCs/>
          <w:iCs/>
          <w:sz w:val="24"/>
          <w:szCs w:val="24"/>
        </w:rPr>
        <w:t xml:space="preserve"> </w:t>
      </w:r>
      <w:r w:rsidRPr="00F35124">
        <w:rPr>
          <w:rFonts w:ascii="Times New Roman" w:hAnsi="Times New Roman" w:cs="Times New Roman"/>
          <w:bCs/>
          <w:iCs/>
          <w:sz w:val="24"/>
          <w:szCs w:val="24"/>
        </w:rPr>
        <w:t>Тюмень, расстояние воздушным путем составляет 530 км, по железной дороге через Екатеринбург – 980 км.</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 xml:space="preserve">Связь с областным центром осуществляется авиатранспортом и по железной дороге круглогодично, автотранспортом - в зимнее время по зимнику или через </w:t>
      </w:r>
      <w:r w:rsidR="00926E1D">
        <w:rPr>
          <w:rFonts w:ascii="Times New Roman" w:hAnsi="Times New Roman" w:cs="Times New Roman"/>
          <w:bCs/>
          <w:iCs/>
          <w:sz w:val="24"/>
          <w:szCs w:val="24"/>
        </w:rPr>
        <w:t xml:space="preserve">г. </w:t>
      </w:r>
      <w:r w:rsidRPr="00F35124">
        <w:rPr>
          <w:rFonts w:ascii="Times New Roman" w:hAnsi="Times New Roman" w:cs="Times New Roman"/>
          <w:bCs/>
          <w:iCs/>
          <w:sz w:val="24"/>
          <w:szCs w:val="24"/>
        </w:rPr>
        <w:t>Ханты-Мансийск. С окончанием строительства автодороги Советский – Урай - Междуреченск – Тавда - Тюмень дорога до города Тюмени будет короче. Связь с окружным центром осуществляется автотранспортом по региональной автодороге Пермь – Ивдель – Ханты-Мансийск.</w:t>
      </w:r>
    </w:p>
    <w:p w:rsidR="008E7026" w:rsidRDefault="00F35124" w:rsidP="00F35124">
      <w:pPr>
        <w:pStyle w:val="a3"/>
        <w:spacing w:after="0" w:line="240" w:lineRule="auto"/>
        <w:ind w:left="0" w:firstLine="567"/>
        <w:jc w:val="both"/>
        <w:rPr>
          <w:rFonts w:ascii="Times New Roman" w:hAnsi="Times New Roman" w:cs="Times New Roman"/>
          <w:bCs/>
          <w:iCs/>
          <w:sz w:val="24"/>
          <w:szCs w:val="24"/>
        </w:rPr>
      </w:pPr>
      <w:r w:rsidRPr="00F35124">
        <w:rPr>
          <w:rFonts w:ascii="Times New Roman" w:hAnsi="Times New Roman" w:cs="Times New Roman"/>
          <w:bCs/>
          <w:iCs/>
          <w:sz w:val="24"/>
          <w:szCs w:val="24"/>
        </w:rPr>
        <w:t>Площадь муниципального образования составляет 32380,5 га, площадь населенного пункта – 6521,7 га, из них застроенной территории 3543,76 га. Численность городского округа, по состоянию на 01.01.201</w:t>
      </w:r>
      <w:r w:rsidR="00B22E45">
        <w:rPr>
          <w:rFonts w:ascii="Times New Roman" w:hAnsi="Times New Roman" w:cs="Times New Roman"/>
          <w:bCs/>
          <w:iCs/>
          <w:sz w:val="24"/>
          <w:szCs w:val="24"/>
        </w:rPr>
        <w:t>6</w:t>
      </w:r>
      <w:r w:rsidRPr="00F35124">
        <w:rPr>
          <w:rFonts w:ascii="Times New Roman" w:hAnsi="Times New Roman" w:cs="Times New Roman"/>
          <w:bCs/>
          <w:iCs/>
          <w:sz w:val="24"/>
          <w:szCs w:val="24"/>
        </w:rPr>
        <w:t xml:space="preserve"> г., составляет </w:t>
      </w:r>
      <w:r w:rsidR="00B22E45">
        <w:rPr>
          <w:rFonts w:ascii="Times New Roman" w:hAnsi="Times New Roman" w:cs="Times New Roman"/>
          <w:bCs/>
          <w:iCs/>
          <w:sz w:val="24"/>
          <w:szCs w:val="24"/>
        </w:rPr>
        <w:t>36,8</w:t>
      </w:r>
      <w:r w:rsidRPr="00F35124">
        <w:rPr>
          <w:rFonts w:ascii="Times New Roman" w:hAnsi="Times New Roman" w:cs="Times New Roman"/>
          <w:bCs/>
          <w:iCs/>
          <w:sz w:val="24"/>
          <w:szCs w:val="24"/>
        </w:rPr>
        <w:t xml:space="preserve"> тыс. человек.</w:t>
      </w:r>
    </w:p>
    <w:p w:rsidR="00F35124" w:rsidRPr="00F35124" w:rsidRDefault="00F35124" w:rsidP="00F35124">
      <w:pPr>
        <w:pStyle w:val="a3"/>
        <w:spacing w:after="0" w:line="240" w:lineRule="auto"/>
        <w:ind w:left="0" w:firstLine="567"/>
        <w:jc w:val="both"/>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14:anchorId="236EAB27" wp14:editId="67A8C9E3">
            <wp:extent cx="4029075" cy="27274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671" cy="2743472"/>
                    </a:xfrm>
                    <a:prstGeom prst="rect">
                      <a:avLst/>
                    </a:prstGeom>
                    <a:noFill/>
                    <a:ln>
                      <a:noFill/>
                    </a:ln>
                  </pic:spPr>
                </pic:pic>
              </a:graphicData>
            </a:graphic>
          </wp:inline>
        </w:drawing>
      </w:r>
    </w:p>
    <w:p w:rsidR="00F35124" w:rsidRPr="00F35124" w:rsidRDefault="00F35124" w:rsidP="00117BA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 xml:space="preserve">Транспортной стратегией Российской Федерации на период до 2030 года, утвержденной распоряжением Правительства Российской Федерации от 22.11.2008 № 1734-р, предусматривается: </w:t>
      </w:r>
    </w:p>
    <w:p w:rsidR="00F35124" w:rsidRPr="00F35124" w:rsidRDefault="00F35124" w:rsidP="00117B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35124">
        <w:rPr>
          <w:rFonts w:ascii="Times New Roman" w:hAnsi="Times New Roman" w:cs="Times New Roman"/>
          <w:sz w:val="24"/>
          <w:szCs w:val="24"/>
        </w:rPr>
        <w:t xml:space="preserve">в 2016-2030 годах - включение Северного широтного коридора в маршрут федерального значения «Северо-Запад – Сибирь» (Санкт-Петербург – Котлас – Сыктывкар – Пермь – Ивдель - Ханты-Мансийск – Нижневартовск - Томск), обеспечивающего межрегиональное сообщение и позволяющего интегрировать разобщенную дорожную сеть отдельных областей в единую транспортную систему России. </w:t>
      </w:r>
    </w:p>
    <w:p w:rsidR="00F35124" w:rsidRPr="00F35124" w:rsidRDefault="00F35124" w:rsidP="00117BA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В настоящее время на территории Югры завершено формирование Северного широтного коридора и обеспечен проезд по автомобильным дорогам общего пользования от восточной до западной границы округа.</w:t>
      </w:r>
    </w:p>
    <w:p w:rsidR="00891D2B" w:rsidRDefault="00F35124" w:rsidP="0046513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В состав города Югорска входит один населенный пункт - город Югорск, состоящий из двух отдельных жилых образов</w:t>
      </w:r>
      <w:r w:rsidR="00465131">
        <w:rPr>
          <w:rFonts w:ascii="Times New Roman" w:hAnsi="Times New Roman" w:cs="Times New Roman"/>
          <w:sz w:val="24"/>
          <w:szCs w:val="24"/>
        </w:rPr>
        <w:t xml:space="preserve">аний: Югорска и </w:t>
      </w:r>
      <w:r w:rsidR="00B22E45">
        <w:rPr>
          <w:rFonts w:ascii="Times New Roman" w:hAnsi="Times New Roman" w:cs="Times New Roman"/>
          <w:sz w:val="24"/>
          <w:szCs w:val="24"/>
        </w:rPr>
        <w:t>микро</w:t>
      </w:r>
      <w:r w:rsidR="00465131">
        <w:rPr>
          <w:rFonts w:ascii="Times New Roman" w:hAnsi="Times New Roman" w:cs="Times New Roman"/>
          <w:sz w:val="24"/>
          <w:szCs w:val="24"/>
        </w:rPr>
        <w:t>района Югорск-2.</w:t>
      </w:r>
    </w:p>
    <w:p w:rsidR="00465131" w:rsidRDefault="00465131" w:rsidP="00465131">
      <w:pPr>
        <w:spacing w:after="0" w:line="240" w:lineRule="auto"/>
        <w:ind w:firstLine="567"/>
        <w:jc w:val="both"/>
        <w:rPr>
          <w:rFonts w:ascii="Times New Roman" w:hAnsi="Times New Roman" w:cs="Times New Roman"/>
          <w:sz w:val="24"/>
          <w:szCs w:val="24"/>
        </w:rPr>
      </w:pPr>
    </w:p>
    <w:p w:rsidR="00F35124" w:rsidRPr="003A290E" w:rsidRDefault="00F35124" w:rsidP="003A290E">
      <w:pPr>
        <w:pStyle w:val="a3"/>
        <w:numPr>
          <w:ilvl w:val="1"/>
          <w:numId w:val="1"/>
        </w:numPr>
        <w:spacing w:after="0" w:line="240" w:lineRule="auto"/>
        <w:jc w:val="center"/>
        <w:rPr>
          <w:rFonts w:ascii="Times New Roman" w:hAnsi="Times New Roman" w:cs="Times New Roman"/>
          <w:b/>
          <w:bCs/>
          <w:iCs/>
          <w:sz w:val="24"/>
          <w:szCs w:val="24"/>
        </w:rPr>
      </w:pPr>
      <w:r w:rsidRPr="003A290E">
        <w:rPr>
          <w:rFonts w:ascii="Times New Roman" w:hAnsi="Times New Roman" w:cs="Times New Roman"/>
          <w:b/>
          <w:bCs/>
          <w:iCs/>
          <w:sz w:val="24"/>
          <w:szCs w:val="24"/>
        </w:rPr>
        <w:t xml:space="preserve"> Ресурсная база муниципального образования</w:t>
      </w:r>
    </w:p>
    <w:p w:rsidR="00F35124" w:rsidRDefault="00F35124" w:rsidP="00F35124">
      <w:pPr>
        <w:spacing w:after="0" w:line="240" w:lineRule="auto"/>
        <w:ind w:firstLine="709"/>
        <w:jc w:val="both"/>
        <w:rPr>
          <w:rFonts w:ascii="Times New Roman" w:hAnsi="Times New Roman" w:cs="Times New Roman"/>
          <w:b/>
          <w:bCs/>
          <w:sz w:val="24"/>
          <w:szCs w:val="24"/>
        </w:rPr>
      </w:pPr>
    </w:p>
    <w:p w:rsidR="00F35124" w:rsidRPr="00F35124" w:rsidRDefault="00F35124" w:rsidP="002F5280">
      <w:pPr>
        <w:spacing w:after="0" w:line="240" w:lineRule="auto"/>
        <w:jc w:val="center"/>
        <w:rPr>
          <w:rFonts w:ascii="Times New Roman" w:hAnsi="Times New Roman" w:cs="Times New Roman"/>
          <w:b/>
          <w:bCs/>
          <w:sz w:val="24"/>
          <w:szCs w:val="24"/>
        </w:rPr>
      </w:pPr>
      <w:r w:rsidRPr="00F35124">
        <w:rPr>
          <w:rFonts w:ascii="Times New Roman" w:hAnsi="Times New Roman" w:cs="Times New Roman"/>
          <w:b/>
          <w:bCs/>
          <w:sz w:val="24"/>
          <w:szCs w:val="24"/>
        </w:rPr>
        <w:t>Земельные ресурсы</w:t>
      </w:r>
    </w:p>
    <w:p w:rsidR="00F35124" w:rsidRDefault="00F35124" w:rsidP="00F35124">
      <w:pPr>
        <w:spacing w:after="0" w:line="240" w:lineRule="auto"/>
        <w:ind w:firstLine="709"/>
        <w:jc w:val="both"/>
        <w:rPr>
          <w:rFonts w:ascii="Times New Roman" w:hAnsi="Times New Roman" w:cs="Times New Roman"/>
          <w:sz w:val="24"/>
          <w:szCs w:val="24"/>
        </w:rPr>
      </w:pPr>
    </w:p>
    <w:p w:rsidR="00F35124" w:rsidRDefault="00F35124" w:rsidP="00117BA1">
      <w:pPr>
        <w:spacing w:after="0" w:line="240" w:lineRule="auto"/>
        <w:ind w:firstLine="567"/>
        <w:jc w:val="both"/>
        <w:rPr>
          <w:rFonts w:ascii="Times New Roman" w:hAnsi="Times New Roman" w:cs="Times New Roman"/>
          <w:sz w:val="24"/>
          <w:szCs w:val="24"/>
        </w:rPr>
      </w:pPr>
      <w:r w:rsidRPr="00F35124">
        <w:rPr>
          <w:rFonts w:ascii="Times New Roman" w:hAnsi="Times New Roman" w:cs="Times New Roman"/>
          <w:sz w:val="24"/>
          <w:szCs w:val="24"/>
        </w:rPr>
        <w:t xml:space="preserve">Территория </w:t>
      </w:r>
      <w:r w:rsidR="00B22E45">
        <w:rPr>
          <w:rFonts w:ascii="Times New Roman" w:hAnsi="Times New Roman" w:cs="Times New Roman"/>
          <w:sz w:val="24"/>
          <w:szCs w:val="24"/>
        </w:rPr>
        <w:t>муниципального образования городской округ город Югорск</w:t>
      </w:r>
      <w:r w:rsidRPr="00F35124">
        <w:rPr>
          <w:rFonts w:ascii="Times New Roman" w:hAnsi="Times New Roman" w:cs="Times New Roman"/>
          <w:sz w:val="24"/>
          <w:szCs w:val="24"/>
        </w:rPr>
        <w:t xml:space="preserve"> – </w:t>
      </w:r>
      <w:r w:rsidR="00B22E45" w:rsidRPr="00B22E45">
        <w:rPr>
          <w:rFonts w:ascii="Times New Roman" w:hAnsi="Times New Roman" w:cs="Times New Roman"/>
          <w:sz w:val="24"/>
          <w:szCs w:val="24"/>
        </w:rPr>
        <w:t>32380,494</w:t>
      </w:r>
      <w:r w:rsidR="00B22E45">
        <w:rPr>
          <w:rFonts w:ascii="Times New Roman" w:hAnsi="Times New Roman" w:cs="Times New Roman"/>
          <w:sz w:val="24"/>
          <w:szCs w:val="24"/>
        </w:rPr>
        <w:t xml:space="preserve"> га.</w:t>
      </w:r>
    </w:p>
    <w:p w:rsidR="00514C70" w:rsidRDefault="00514C70" w:rsidP="00F35124">
      <w:pPr>
        <w:spacing w:after="0" w:line="240" w:lineRule="auto"/>
        <w:ind w:firstLine="709"/>
        <w:jc w:val="both"/>
        <w:rPr>
          <w:rFonts w:ascii="Times New Roman" w:hAnsi="Times New Roman" w:cs="Times New Roman"/>
          <w:sz w:val="24"/>
          <w:szCs w:val="24"/>
        </w:rPr>
      </w:pPr>
    </w:p>
    <w:p w:rsidR="00514C70" w:rsidRDefault="00514C70" w:rsidP="00514C70">
      <w:pPr>
        <w:spacing w:after="0" w:line="240" w:lineRule="auto"/>
        <w:ind w:firstLine="709"/>
        <w:jc w:val="center"/>
        <w:rPr>
          <w:rFonts w:ascii="Times New Roman" w:hAnsi="Times New Roman" w:cs="Times New Roman"/>
          <w:b/>
          <w:bCs/>
          <w:sz w:val="24"/>
          <w:szCs w:val="24"/>
        </w:rPr>
      </w:pPr>
      <w:r w:rsidRPr="00514C70">
        <w:rPr>
          <w:rFonts w:ascii="Times New Roman" w:hAnsi="Times New Roman" w:cs="Times New Roman"/>
          <w:b/>
          <w:bCs/>
          <w:sz w:val="24"/>
          <w:szCs w:val="24"/>
        </w:rPr>
        <w:lastRenderedPageBreak/>
        <w:t>Сведения о наличии и распределении земель по категориям и формам</w:t>
      </w:r>
      <w:r>
        <w:rPr>
          <w:rFonts w:ascii="Times New Roman" w:hAnsi="Times New Roman" w:cs="Times New Roman"/>
          <w:b/>
          <w:bCs/>
          <w:sz w:val="24"/>
          <w:szCs w:val="24"/>
        </w:rPr>
        <w:t xml:space="preserve"> </w:t>
      </w:r>
      <w:r w:rsidRPr="00514C70">
        <w:rPr>
          <w:rFonts w:ascii="Times New Roman" w:hAnsi="Times New Roman" w:cs="Times New Roman"/>
          <w:b/>
          <w:bCs/>
          <w:sz w:val="24"/>
          <w:szCs w:val="24"/>
        </w:rPr>
        <w:t>собственности по муниципальному образованию</w:t>
      </w:r>
    </w:p>
    <w:p w:rsidR="003A01B8" w:rsidRPr="00514C70" w:rsidRDefault="003A01B8" w:rsidP="00514C70">
      <w:pPr>
        <w:spacing w:after="0" w:line="240" w:lineRule="auto"/>
        <w:ind w:firstLine="709"/>
        <w:jc w:val="center"/>
        <w:rPr>
          <w:rFonts w:ascii="Times New Roman" w:hAnsi="Times New Roman" w:cs="Times New Roman"/>
          <w:b/>
          <w:bCs/>
          <w:sz w:val="24"/>
          <w:szCs w:val="24"/>
        </w:rPr>
      </w:pPr>
    </w:p>
    <w:tbl>
      <w:tblPr>
        <w:tblStyle w:val="a6"/>
        <w:tblW w:w="9747" w:type="dxa"/>
        <w:tblLook w:val="04A0" w:firstRow="1" w:lastRow="0" w:firstColumn="1" w:lastColumn="0" w:noHBand="0" w:noVBand="1"/>
      </w:tblPr>
      <w:tblGrid>
        <w:gridCol w:w="402"/>
        <w:gridCol w:w="259"/>
        <w:gridCol w:w="3121"/>
        <w:gridCol w:w="1375"/>
        <w:gridCol w:w="756"/>
        <w:gridCol w:w="3834"/>
      </w:tblGrid>
      <w:tr w:rsidR="00514C70" w:rsidTr="00932585">
        <w:tc>
          <w:tcPr>
            <w:tcW w:w="661" w:type="dxa"/>
            <w:gridSpan w:val="2"/>
          </w:tcPr>
          <w:p w:rsidR="00514C70" w:rsidRDefault="00514C70" w:rsidP="00F35124">
            <w:pPr>
              <w:jc w:val="both"/>
              <w:rPr>
                <w:rFonts w:ascii="Times New Roman" w:hAnsi="Times New Roman" w:cs="Times New Roman"/>
                <w:sz w:val="24"/>
                <w:szCs w:val="24"/>
              </w:rPr>
            </w:pPr>
            <w:r>
              <w:rPr>
                <w:rFonts w:ascii="Times New Roman" w:hAnsi="Times New Roman" w:cs="Times New Roman"/>
                <w:sz w:val="24"/>
                <w:szCs w:val="24"/>
              </w:rPr>
              <w:t>№</w:t>
            </w:r>
          </w:p>
        </w:tc>
        <w:tc>
          <w:tcPr>
            <w:tcW w:w="3121" w:type="dxa"/>
          </w:tcPr>
          <w:p w:rsidR="00514C70" w:rsidRDefault="00514C70" w:rsidP="00F35124">
            <w:pPr>
              <w:jc w:val="both"/>
              <w:rPr>
                <w:rFonts w:ascii="Times New Roman" w:hAnsi="Times New Roman" w:cs="Times New Roman"/>
                <w:sz w:val="24"/>
                <w:szCs w:val="24"/>
              </w:rPr>
            </w:pPr>
            <w:r w:rsidRPr="00514C70">
              <w:rPr>
                <w:rFonts w:ascii="Times New Roman" w:hAnsi="Times New Roman" w:cs="Times New Roman"/>
                <w:sz w:val="24"/>
                <w:szCs w:val="24"/>
              </w:rPr>
              <w:t>Категория земель</w:t>
            </w:r>
          </w:p>
        </w:tc>
        <w:tc>
          <w:tcPr>
            <w:tcW w:w="1375" w:type="dxa"/>
          </w:tcPr>
          <w:p w:rsidR="00514C70" w:rsidRP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Общая</w:t>
            </w:r>
          </w:p>
          <w:p w:rsidR="00514C70" w:rsidRP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площадь,</w:t>
            </w:r>
          </w:p>
          <w:p w:rsidR="00514C70" w:rsidRDefault="00514C70" w:rsidP="00514C70">
            <w:pPr>
              <w:jc w:val="both"/>
              <w:rPr>
                <w:rFonts w:ascii="Times New Roman" w:hAnsi="Times New Roman" w:cs="Times New Roman"/>
                <w:sz w:val="24"/>
                <w:szCs w:val="24"/>
              </w:rPr>
            </w:pPr>
            <w:r w:rsidRPr="00514C70">
              <w:rPr>
                <w:rFonts w:ascii="Times New Roman" w:hAnsi="Times New Roman" w:cs="Times New Roman"/>
                <w:sz w:val="24"/>
                <w:szCs w:val="24"/>
              </w:rPr>
              <w:t>га</w:t>
            </w:r>
          </w:p>
        </w:tc>
        <w:tc>
          <w:tcPr>
            <w:tcW w:w="756" w:type="dxa"/>
          </w:tcPr>
          <w:p w:rsidR="00514C70" w:rsidRDefault="00514C70" w:rsidP="00F35124">
            <w:pPr>
              <w:jc w:val="both"/>
              <w:rPr>
                <w:rFonts w:ascii="Times New Roman" w:hAnsi="Times New Roman" w:cs="Times New Roman"/>
                <w:sz w:val="24"/>
                <w:szCs w:val="24"/>
              </w:rPr>
            </w:pPr>
            <w:r w:rsidRPr="00514C70">
              <w:rPr>
                <w:rFonts w:ascii="Times New Roman" w:hAnsi="Times New Roman" w:cs="Times New Roman"/>
                <w:sz w:val="24"/>
                <w:szCs w:val="24"/>
              </w:rPr>
              <w:t>%</w:t>
            </w:r>
          </w:p>
        </w:tc>
        <w:tc>
          <w:tcPr>
            <w:tcW w:w="3834" w:type="dxa"/>
            <w:vMerge w:val="restart"/>
          </w:tcPr>
          <w:p w:rsidR="00514C70" w:rsidRDefault="00117BA1" w:rsidP="00F3512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D949B9" wp14:editId="5BEE2070">
                  <wp:extent cx="2173857" cy="3942272"/>
                  <wp:effectExtent l="57150" t="38100" r="55245" b="393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1</w:t>
            </w:r>
          </w:p>
        </w:tc>
        <w:tc>
          <w:tcPr>
            <w:tcW w:w="259" w:type="dxa"/>
            <w:shd w:val="clear" w:color="auto" w:fill="365F91" w:themeFill="accent1" w:themeFillShade="BF"/>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9643C9">
            <w:pPr>
              <w:jc w:val="both"/>
              <w:rPr>
                <w:rFonts w:ascii="Times New Roman" w:hAnsi="Times New Roman" w:cs="Times New Roman"/>
                <w:sz w:val="24"/>
                <w:szCs w:val="24"/>
              </w:rPr>
            </w:pPr>
            <w:r w:rsidRPr="00514C70">
              <w:rPr>
                <w:rFonts w:ascii="Times New Roman" w:hAnsi="Times New Roman" w:cs="Times New Roman"/>
                <w:sz w:val="24"/>
                <w:szCs w:val="24"/>
              </w:rPr>
              <w:t xml:space="preserve">Земли </w:t>
            </w:r>
            <w:r>
              <w:rPr>
                <w:rFonts w:ascii="Times New Roman" w:hAnsi="Times New Roman" w:cs="Times New Roman"/>
                <w:sz w:val="24"/>
                <w:szCs w:val="24"/>
              </w:rPr>
              <w:t>населенных пунктов</w:t>
            </w:r>
          </w:p>
        </w:tc>
        <w:tc>
          <w:tcPr>
            <w:tcW w:w="1375" w:type="dxa"/>
            <w:vAlign w:val="bottom"/>
          </w:tcPr>
          <w:p w:rsidR="00932585" w:rsidRPr="00B22E45" w:rsidRDefault="00932585" w:rsidP="0061356A">
            <w:pPr>
              <w:pStyle w:val="a7"/>
              <w:jc w:val="center"/>
              <w:rPr>
                <w:rFonts w:ascii="Times New Roman" w:hAnsi="Times New Roman"/>
                <w:sz w:val="24"/>
                <w:szCs w:val="24"/>
                <w:lang w:val="ru-RU"/>
              </w:rPr>
            </w:pPr>
            <w:r w:rsidRPr="00B22E45">
              <w:rPr>
                <w:rFonts w:ascii="Times New Roman" w:hAnsi="Times New Roman"/>
                <w:sz w:val="24"/>
                <w:szCs w:val="24"/>
                <w:lang w:val="ru-RU"/>
              </w:rPr>
              <w:t>6521,653</w:t>
            </w:r>
          </w:p>
        </w:tc>
        <w:tc>
          <w:tcPr>
            <w:tcW w:w="756" w:type="dxa"/>
            <w:vAlign w:val="bottom"/>
          </w:tcPr>
          <w:p w:rsidR="00932585" w:rsidRPr="00B22E45" w:rsidRDefault="00932585" w:rsidP="00A34323">
            <w:pPr>
              <w:pStyle w:val="a7"/>
              <w:jc w:val="center"/>
              <w:rPr>
                <w:rFonts w:ascii="Times New Roman" w:hAnsi="Times New Roman"/>
                <w:sz w:val="24"/>
                <w:szCs w:val="24"/>
                <w:lang w:val="ru-RU"/>
              </w:rPr>
            </w:pPr>
            <w:r w:rsidRPr="00B22E45">
              <w:rPr>
                <w:rFonts w:ascii="Times New Roman" w:hAnsi="Times New Roman"/>
                <w:sz w:val="24"/>
                <w:szCs w:val="24"/>
                <w:lang w:val="ru-RU"/>
              </w:rPr>
              <w:t>20,14</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2</w:t>
            </w:r>
          </w:p>
        </w:tc>
        <w:tc>
          <w:tcPr>
            <w:tcW w:w="259" w:type="dxa"/>
            <w:shd w:val="clear" w:color="auto" w:fill="943634" w:themeFill="accent2" w:themeFillShade="BF"/>
          </w:tcPr>
          <w:p w:rsidR="00932585" w:rsidRDefault="00932585" w:rsidP="00932585">
            <w:pPr>
              <w:jc w:val="both"/>
              <w:rPr>
                <w:rFonts w:ascii="Times New Roman" w:hAnsi="Times New Roman" w:cs="Times New Roman"/>
                <w:sz w:val="24"/>
                <w:szCs w:val="24"/>
              </w:rPr>
            </w:pPr>
          </w:p>
        </w:tc>
        <w:tc>
          <w:tcPr>
            <w:tcW w:w="3121" w:type="dxa"/>
          </w:tcPr>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промышленности,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энергетики, транспорта,</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связи, радиовещания,</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телевидения, информатики,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для обеспечения</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космической деятельности,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 обороны,</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безопасности и земли иного</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специального назначения,</w:t>
            </w:r>
          </w:p>
          <w:p w:rsidR="00932585" w:rsidRPr="00514C70" w:rsidRDefault="00932585" w:rsidP="00514C70">
            <w:pPr>
              <w:jc w:val="both"/>
              <w:rPr>
                <w:rFonts w:ascii="Times New Roman" w:hAnsi="Times New Roman" w:cs="Times New Roman"/>
                <w:i/>
                <w:iCs/>
                <w:sz w:val="24"/>
                <w:szCs w:val="24"/>
              </w:rPr>
            </w:pPr>
            <w:r w:rsidRPr="00514C70">
              <w:rPr>
                <w:rFonts w:ascii="Times New Roman" w:hAnsi="Times New Roman" w:cs="Times New Roman"/>
                <w:i/>
                <w:iCs/>
                <w:sz w:val="24"/>
                <w:szCs w:val="24"/>
              </w:rPr>
              <w:t>в т.ч. земли</w:t>
            </w:r>
          </w:p>
          <w:p w:rsidR="00932585" w:rsidRPr="00514C70" w:rsidRDefault="00932585" w:rsidP="00514C70">
            <w:pPr>
              <w:jc w:val="both"/>
              <w:rPr>
                <w:rFonts w:ascii="Times New Roman" w:hAnsi="Times New Roman" w:cs="Times New Roman"/>
                <w:i/>
                <w:iCs/>
                <w:sz w:val="24"/>
                <w:szCs w:val="24"/>
              </w:rPr>
            </w:pPr>
            <w:r w:rsidRPr="00514C70">
              <w:rPr>
                <w:rFonts w:ascii="Times New Roman" w:hAnsi="Times New Roman" w:cs="Times New Roman"/>
                <w:i/>
                <w:iCs/>
                <w:sz w:val="24"/>
                <w:szCs w:val="24"/>
              </w:rPr>
              <w:t>промышленности</w:t>
            </w:r>
          </w:p>
          <w:p w:rsidR="00932585" w:rsidRDefault="00932585" w:rsidP="00514C70">
            <w:pPr>
              <w:jc w:val="both"/>
              <w:rPr>
                <w:rFonts w:ascii="Times New Roman" w:hAnsi="Times New Roman" w:cs="Times New Roman"/>
                <w:sz w:val="24"/>
                <w:szCs w:val="24"/>
              </w:rPr>
            </w:pPr>
            <w:r w:rsidRPr="00514C70">
              <w:rPr>
                <w:rFonts w:ascii="Times New Roman" w:hAnsi="Times New Roman" w:cs="Times New Roman"/>
                <w:i/>
                <w:iCs/>
                <w:sz w:val="24"/>
                <w:szCs w:val="24"/>
              </w:rPr>
              <w:t>земли транспорта</w:t>
            </w:r>
          </w:p>
        </w:tc>
        <w:tc>
          <w:tcPr>
            <w:tcW w:w="1375" w:type="dxa"/>
          </w:tcPr>
          <w:p w:rsidR="00932585" w:rsidRDefault="00C128EC" w:rsidP="003A01B8">
            <w:pPr>
              <w:jc w:val="center"/>
              <w:rPr>
                <w:rFonts w:ascii="Times New Roman" w:hAnsi="Times New Roman" w:cs="Times New Roman"/>
                <w:sz w:val="24"/>
                <w:szCs w:val="24"/>
              </w:rPr>
            </w:pPr>
            <w:r>
              <w:rPr>
                <w:rFonts w:ascii="Times New Roman" w:hAnsi="Times New Roman" w:cs="Times New Roman"/>
                <w:sz w:val="24"/>
                <w:szCs w:val="24"/>
              </w:rPr>
              <w:t>2</w:t>
            </w:r>
            <w:r w:rsidRPr="00C128EC">
              <w:rPr>
                <w:rFonts w:ascii="Times New Roman" w:hAnsi="Times New Roman" w:cs="Times New Roman"/>
                <w:sz w:val="24"/>
                <w:szCs w:val="24"/>
              </w:rPr>
              <w:t>607,504</w:t>
            </w: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p>
          <w:p w:rsidR="00932585" w:rsidRDefault="00932585" w:rsidP="003A01B8">
            <w:pPr>
              <w:jc w:val="center"/>
              <w:rPr>
                <w:rFonts w:ascii="Times New Roman" w:hAnsi="Times New Roman" w:cs="Times New Roman"/>
                <w:sz w:val="24"/>
                <w:szCs w:val="24"/>
              </w:rPr>
            </w:pPr>
            <w:r w:rsidRPr="009643C9">
              <w:rPr>
                <w:rFonts w:ascii="Times New Roman" w:hAnsi="Times New Roman" w:cs="Times New Roman"/>
                <w:sz w:val="24"/>
                <w:szCs w:val="24"/>
              </w:rPr>
              <w:t>362,891</w:t>
            </w:r>
          </w:p>
          <w:p w:rsidR="00932585" w:rsidRDefault="00932585" w:rsidP="003A01B8">
            <w:pPr>
              <w:jc w:val="center"/>
              <w:rPr>
                <w:rFonts w:ascii="Times New Roman" w:hAnsi="Times New Roman" w:cs="Times New Roman"/>
                <w:sz w:val="24"/>
                <w:szCs w:val="24"/>
              </w:rPr>
            </w:pPr>
            <w:r w:rsidRPr="009643C9">
              <w:rPr>
                <w:rFonts w:ascii="Times New Roman" w:hAnsi="Times New Roman" w:cs="Times New Roman"/>
                <w:sz w:val="24"/>
                <w:szCs w:val="24"/>
              </w:rPr>
              <w:t>537,443</w:t>
            </w:r>
          </w:p>
        </w:tc>
        <w:tc>
          <w:tcPr>
            <w:tcW w:w="756" w:type="dxa"/>
          </w:tcPr>
          <w:p w:rsidR="00932585" w:rsidRDefault="00C128EC" w:rsidP="00A34323">
            <w:pPr>
              <w:jc w:val="center"/>
              <w:rPr>
                <w:rFonts w:ascii="Times New Roman" w:hAnsi="Times New Roman" w:cs="Times New Roman"/>
                <w:sz w:val="24"/>
                <w:szCs w:val="24"/>
              </w:rPr>
            </w:pPr>
            <w:r>
              <w:rPr>
                <w:rFonts w:ascii="Times New Roman" w:hAnsi="Times New Roman" w:cs="Times New Roman"/>
                <w:sz w:val="24"/>
                <w:szCs w:val="24"/>
              </w:rPr>
              <w:t>8,05</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3</w:t>
            </w:r>
          </w:p>
        </w:tc>
        <w:tc>
          <w:tcPr>
            <w:tcW w:w="259" w:type="dxa"/>
            <w:shd w:val="clear" w:color="auto" w:fill="92D050"/>
          </w:tcPr>
          <w:p w:rsidR="00932585" w:rsidRDefault="00932585" w:rsidP="00932585">
            <w:pPr>
              <w:jc w:val="both"/>
              <w:rPr>
                <w:rFonts w:ascii="Times New Roman" w:hAnsi="Times New Roman" w:cs="Times New Roman"/>
                <w:sz w:val="24"/>
                <w:szCs w:val="24"/>
              </w:rPr>
            </w:pPr>
          </w:p>
        </w:tc>
        <w:tc>
          <w:tcPr>
            <w:tcW w:w="3121" w:type="dxa"/>
          </w:tcPr>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Земли</w:t>
            </w:r>
          </w:p>
          <w:p w:rsidR="00932585" w:rsidRPr="00514C70"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сельскохозяйственного</w:t>
            </w:r>
          </w:p>
          <w:p w:rsidR="00932585" w:rsidRDefault="00932585" w:rsidP="00514C70">
            <w:pPr>
              <w:jc w:val="both"/>
              <w:rPr>
                <w:rFonts w:ascii="Times New Roman" w:hAnsi="Times New Roman" w:cs="Times New Roman"/>
                <w:sz w:val="24"/>
                <w:szCs w:val="24"/>
              </w:rPr>
            </w:pPr>
            <w:r w:rsidRPr="00514C70">
              <w:rPr>
                <w:rFonts w:ascii="Times New Roman" w:hAnsi="Times New Roman" w:cs="Times New Roman"/>
                <w:sz w:val="24"/>
                <w:szCs w:val="24"/>
              </w:rPr>
              <w:t>назначения</w:t>
            </w:r>
          </w:p>
        </w:tc>
        <w:tc>
          <w:tcPr>
            <w:tcW w:w="1375" w:type="dxa"/>
          </w:tcPr>
          <w:p w:rsidR="00932585" w:rsidRDefault="00C128EC" w:rsidP="009643C9">
            <w:pPr>
              <w:jc w:val="center"/>
              <w:rPr>
                <w:rFonts w:ascii="Times New Roman" w:hAnsi="Times New Roman" w:cs="Times New Roman"/>
                <w:sz w:val="24"/>
                <w:szCs w:val="24"/>
              </w:rPr>
            </w:pPr>
            <w:r>
              <w:rPr>
                <w:rFonts w:ascii="Times New Roman" w:hAnsi="Times New Roman" w:cs="Times New Roman"/>
                <w:sz w:val="24"/>
                <w:szCs w:val="24"/>
              </w:rPr>
              <w:t>3445,683</w:t>
            </w:r>
          </w:p>
        </w:tc>
        <w:tc>
          <w:tcPr>
            <w:tcW w:w="756" w:type="dxa"/>
          </w:tcPr>
          <w:p w:rsidR="00932585" w:rsidRDefault="00C128EC" w:rsidP="00113E35">
            <w:pPr>
              <w:jc w:val="center"/>
              <w:rPr>
                <w:rFonts w:ascii="Times New Roman" w:hAnsi="Times New Roman" w:cs="Times New Roman"/>
                <w:sz w:val="24"/>
                <w:szCs w:val="24"/>
              </w:rPr>
            </w:pPr>
            <w:r>
              <w:rPr>
                <w:rFonts w:ascii="Times New Roman" w:hAnsi="Times New Roman" w:cs="Times New Roman"/>
                <w:sz w:val="24"/>
                <w:szCs w:val="24"/>
              </w:rPr>
              <w:t>10,64</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4</w:t>
            </w:r>
          </w:p>
        </w:tc>
        <w:tc>
          <w:tcPr>
            <w:tcW w:w="259" w:type="dxa"/>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водного фонда</w:t>
            </w:r>
          </w:p>
        </w:tc>
        <w:tc>
          <w:tcPr>
            <w:tcW w:w="1375" w:type="dxa"/>
          </w:tcPr>
          <w:p w:rsidR="00932585" w:rsidRDefault="00932585" w:rsidP="009643C9">
            <w:pPr>
              <w:jc w:val="center"/>
              <w:rPr>
                <w:rFonts w:ascii="Times New Roman" w:hAnsi="Times New Roman" w:cs="Times New Roman"/>
                <w:sz w:val="24"/>
                <w:szCs w:val="24"/>
              </w:rPr>
            </w:pPr>
            <w:r>
              <w:rPr>
                <w:rFonts w:ascii="Times New Roman" w:hAnsi="Times New Roman" w:cs="Times New Roman"/>
                <w:sz w:val="24"/>
                <w:szCs w:val="24"/>
              </w:rPr>
              <w:t>-</w:t>
            </w:r>
          </w:p>
        </w:tc>
        <w:tc>
          <w:tcPr>
            <w:tcW w:w="756" w:type="dxa"/>
          </w:tcPr>
          <w:p w:rsidR="00932585" w:rsidRDefault="00932585" w:rsidP="00A34323">
            <w:pPr>
              <w:jc w:val="center"/>
              <w:rPr>
                <w:rFonts w:ascii="Times New Roman" w:hAnsi="Times New Roman" w:cs="Times New Roman"/>
                <w:sz w:val="24"/>
                <w:szCs w:val="24"/>
              </w:rPr>
            </w:pP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5</w:t>
            </w:r>
          </w:p>
        </w:tc>
        <w:tc>
          <w:tcPr>
            <w:tcW w:w="259" w:type="dxa"/>
            <w:shd w:val="clear" w:color="auto" w:fill="5F497A" w:themeFill="accent4" w:themeFillShade="BF"/>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лесного фонда</w:t>
            </w:r>
          </w:p>
        </w:tc>
        <w:tc>
          <w:tcPr>
            <w:tcW w:w="1375" w:type="dxa"/>
          </w:tcPr>
          <w:p w:rsidR="00932585" w:rsidRDefault="00C128EC" w:rsidP="009643C9">
            <w:pPr>
              <w:jc w:val="center"/>
              <w:rPr>
                <w:rFonts w:ascii="Times New Roman" w:hAnsi="Times New Roman" w:cs="Times New Roman"/>
                <w:sz w:val="24"/>
                <w:szCs w:val="24"/>
              </w:rPr>
            </w:pPr>
            <w:r>
              <w:rPr>
                <w:rFonts w:ascii="Times New Roman" w:hAnsi="Times New Roman" w:cs="Times New Roman"/>
                <w:sz w:val="24"/>
                <w:szCs w:val="24"/>
              </w:rPr>
              <w:t>16</w:t>
            </w:r>
            <w:r w:rsidRPr="00C128EC">
              <w:rPr>
                <w:rFonts w:ascii="Times New Roman" w:hAnsi="Times New Roman" w:cs="Times New Roman"/>
                <w:sz w:val="24"/>
                <w:szCs w:val="24"/>
              </w:rPr>
              <w:t>678,306</w:t>
            </w:r>
          </w:p>
        </w:tc>
        <w:tc>
          <w:tcPr>
            <w:tcW w:w="756" w:type="dxa"/>
          </w:tcPr>
          <w:p w:rsidR="00932585" w:rsidRDefault="00EA52CF" w:rsidP="00A34323">
            <w:pPr>
              <w:jc w:val="center"/>
              <w:rPr>
                <w:rFonts w:ascii="Times New Roman" w:hAnsi="Times New Roman" w:cs="Times New Roman"/>
                <w:sz w:val="24"/>
                <w:szCs w:val="24"/>
              </w:rPr>
            </w:pPr>
            <w:r>
              <w:rPr>
                <w:rFonts w:ascii="Times New Roman" w:hAnsi="Times New Roman" w:cs="Times New Roman"/>
                <w:sz w:val="24"/>
                <w:szCs w:val="24"/>
              </w:rPr>
              <w:t>51,51</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6</w:t>
            </w:r>
          </w:p>
        </w:tc>
        <w:tc>
          <w:tcPr>
            <w:tcW w:w="259" w:type="dxa"/>
            <w:shd w:val="clear" w:color="auto" w:fill="548DD4" w:themeFill="text2" w:themeFillTint="99"/>
          </w:tcPr>
          <w:p w:rsidR="00932585" w:rsidRDefault="00932585" w:rsidP="00F35124">
            <w:pPr>
              <w:jc w:val="both"/>
              <w:rPr>
                <w:rFonts w:ascii="Times New Roman" w:hAnsi="Times New Roman" w:cs="Times New Roman"/>
                <w:sz w:val="24"/>
                <w:szCs w:val="24"/>
              </w:rPr>
            </w:pPr>
          </w:p>
        </w:tc>
        <w:tc>
          <w:tcPr>
            <w:tcW w:w="3121" w:type="dxa"/>
          </w:tcPr>
          <w:p w:rsidR="00932585" w:rsidRPr="00514C70" w:rsidRDefault="00932585" w:rsidP="00F35124">
            <w:pPr>
              <w:jc w:val="both"/>
              <w:rPr>
                <w:rFonts w:ascii="Times New Roman" w:hAnsi="Times New Roman" w:cs="Times New Roman"/>
                <w:sz w:val="24"/>
                <w:szCs w:val="24"/>
              </w:rPr>
            </w:pPr>
            <w:r>
              <w:rPr>
                <w:rFonts w:ascii="Times New Roman" w:hAnsi="Times New Roman" w:cs="Times New Roman"/>
                <w:sz w:val="24"/>
                <w:szCs w:val="24"/>
              </w:rPr>
              <w:t>Земли особо охраняемых территорий и объектов</w:t>
            </w:r>
          </w:p>
        </w:tc>
        <w:tc>
          <w:tcPr>
            <w:tcW w:w="1375" w:type="dxa"/>
          </w:tcPr>
          <w:p w:rsidR="00932585" w:rsidRPr="00B74145" w:rsidRDefault="00C128EC" w:rsidP="00A34323">
            <w:pPr>
              <w:jc w:val="center"/>
              <w:rPr>
                <w:rFonts w:ascii="Times New Roman" w:hAnsi="Times New Roman" w:cs="Times New Roman"/>
                <w:sz w:val="24"/>
                <w:szCs w:val="24"/>
              </w:rPr>
            </w:pPr>
            <w:r>
              <w:rPr>
                <w:rFonts w:ascii="Times New Roman" w:hAnsi="Times New Roman" w:cs="Times New Roman"/>
                <w:sz w:val="24"/>
                <w:szCs w:val="24"/>
              </w:rPr>
              <w:t>3</w:t>
            </w:r>
            <w:r w:rsidRPr="00C128EC">
              <w:rPr>
                <w:rFonts w:ascii="Times New Roman" w:hAnsi="Times New Roman" w:cs="Times New Roman"/>
                <w:sz w:val="24"/>
                <w:szCs w:val="24"/>
              </w:rPr>
              <w:t>127,348</w:t>
            </w:r>
          </w:p>
        </w:tc>
        <w:tc>
          <w:tcPr>
            <w:tcW w:w="756" w:type="dxa"/>
          </w:tcPr>
          <w:p w:rsidR="00932585" w:rsidRDefault="00C128EC" w:rsidP="00A34323">
            <w:pPr>
              <w:jc w:val="center"/>
              <w:rPr>
                <w:rFonts w:ascii="Times New Roman" w:hAnsi="Times New Roman" w:cs="Times New Roman"/>
                <w:sz w:val="24"/>
                <w:szCs w:val="24"/>
              </w:rPr>
            </w:pPr>
            <w:r>
              <w:rPr>
                <w:rFonts w:ascii="Times New Roman" w:hAnsi="Times New Roman" w:cs="Times New Roman"/>
                <w:sz w:val="24"/>
                <w:szCs w:val="24"/>
              </w:rPr>
              <w:t>9,66</w:t>
            </w:r>
          </w:p>
        </w:tc>
        <w:tc>
          <w:tcPr>
            <w:tcW w:w="3834" w:type="dxa"/>
            <w:vMerge/>
          </w:tcPr>
          <w:p w:rsidR="00932585" w:rsidRDefault="00932585" w:rsidP="00F35124">
            <w:pPr>
              <w:jc w:val="both"/>
              <w:rPr>
                <w:rFonts w:ascii="Times New Roman" w:hAnsi="Times New Roman" w:cs="Times New Roman"/>
                <w:sz w:val="24"/>
                <w:szCs w:val="24"/>
              </w:rPr>
            </w:pPr>
          </w:p>
        </w:tc>
      </w:tr>
      <w:tr w:rsidR="00932585" w:rsidTr="00932585">
        <w:tc>
          <w:tcPr>
            <w:tcW w:w="402" w:type="dxa"/>
          </w:tcPr>
          <w:p w:rsidR="00932585" w:rsidRDefault="00932585" w:rsidP="00F35124">
            <w:pPr>
              <w:jc w:val="both"/>
              <w:rPr>
                <w:rFonts w:ascii="Times New Roman" w:hAnsi="Times New Roman" w:cs="Times New Roman"/>
                <w:sz w:val="24"/>
                <w:szCs w:val="24"/>
              </w:rPr>
            </w:pPr>
            <w:r>
              <w:rPr>
                <w:rFonts w:ascii="Times New Roman" w:hAnsi="Times New Roman" w:cs="Times New Roman"/>
                <w:sz w:val="24"/>
                <w:szCs w:val="24"/>
              </w:rPr>
              <w:t>7</w:t>
            </w:r>
          </w:p>
        </w:tc>
        <w:tc>
          <w:tcPr>
            <w:tcW w:w="259" w:type="dxa"/>
          </w:tcPr>
          <w:p w:rsidR="00932585" w:rsidRDefault="00932585" w:rsidP="00932585">
            <w:pPr>
              <w:jc w:val="both"/>
              <w:rPr>
                <w:rFonts w:ascii="Times New Roman" w:hAnsi="Times New Roman" w:cs="Times New Roman"/>
                <w:sz w:val="24"/>
                <w:szCs w:val="24"/>
              </w:rPr>
            </w:pPr>
          </w:p>
        </w:tc>
        <w:tc>
          <w:tcPr>
            <w:tcW w:w="3121" w:type="dxa"/>
          </w:tcPr>
          <w:p w:rsidR="00932585" w:rsidRDefault="00932585" w:rsidP="00F35124">
            <w:pPr>
              <w:jc w:val="both"/>
              <w:rPr>
                <w:rFonts w:ascii="Times New Roman" w:hAnsi="Times New Roman" w:cs="Times New Roman"/>
                <w:sz w:val="24"/>
                <w:szCs w:val="24"/>
              </w:rPr>
            </w:pPr>
            <w:r w:rsidRPr="00514C70">
              <w:rPr>
                <w:rFonts w:ascii="Times New Roman" w:hAnsi="Times New Roman" w:cs="Times New Roman"/>
                <w:sz w:val="24"/>
                <w:szCs w:val="24"/>
              </w:rPr>
              <w:t>Земли запаса</w:t>
            </w:r>
          </w:p>
        </w:tc>
        <w:tc>
          <w:tcPr>
            <w:tcW w:w="1375" w:type="dxa"/>
          </w:tcPr>
          <w:p w:rsidR="00932585" w:rsidRDefault="00932585" w:rsidP="00932585">
            <w:pPr>
              <w:jc w:val="center"/>
              <w:rPr>
                <w:rFonts w:ascii="Times New Roman" w:hAnsi="Times New Roman" w:cs="Times New Roman"/>
                <w:sz w:val="24"/>
                <w:szCs w:val="24"/>
              </w:rPr>
            </w:pPr>
            <w:r>
              <w:rPr>
                <w:rFonts w:ascii="Times New Roman" w:hAnsi="Times New Roman" w:cs="Times New Roman"/>
                <w:sz w:val="24"/>
                <w:szCs w:val="24"/>
              </w:rPr>
              <w:t>-</w:t>
            </w:r>
          </w:p>
        </w:tc>
        <w:tc>
          <w:tcPr>
            <w:tcW w:w="756" w:type="dxa"/>
          </w:tcPr>
          <w:p w:rsidR="00932585" w:rsidRDefault="00932585" w:rsidP="00A34323">
            <w:pPr>
              <w:jc w:val="center"/>
              <w:rPr>
                <w:rFonts w:ascii="Times New Roman" w:hAnsi="Times New Roman" w:cs="Times New Roman"/>
                <w:sz w:val="24"/>
                <w:szCs w:val="24"/>
              </w:rPr>
            </w:pPr>
          </w:p>
        </w:tc>
        <w:tc>
          <w:tcPr>
            <w:tcW w:w="3834" w:type="dxa"/>
            <w:vMerge/>
          </w:tcPr>
          <w:p w:rsidR="00932585" w:rsidRDefault="00932585" w:rsidP="00F35124">
            <w:pPr>
              <w:jc w:val="both"/>
              <w:rPr>
                <w:rFonts w:ascii="Times New Roman" w:hAnsi="Times New Roman" w:cs="Times New Roman"/>
                <w:sz w:val="24"/>
                <w:szCs w:val="24"/>
              </w:rPr>
            </w:pPr>
          </w:p>
        </w:tc>
      </w:tr>
      <w:tr w:rsidR="00514C70" w:rsidTr="00932585">
        <w:tc>
          <w:tcPr>
            <w:tcW w:w="3782" w:type="dxa"/>
            <w:gridSpan w:val="3"/>
          </w:tcPr>
          <w:p w:rsidR="00514C70" w:rsidRDefault="00117BA1" w:rsidP="00F35124">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375" w:type="dxa"/>
          </w:tcPr>
          <w:p w:rsidR="00514C70" w:rsidRDefault="00514C70" w:rsidP="00F35124">
            <w:pPr>
              <w:jc w:val="both"/>
              <w:rPr>
                <w:rFonts w:ascii="Times New Roman" w:hAnsi="Times New Roman" w:cs="Times New Roman"/>
                <w:sz w:val="24"/>
                <w:szCs w:val="24"/>
              </w:rPr>
            </w:pPr>
            <w:r>
              <w:rPr>
                <w:rFonts w:ascii="Times New Roman" w:hAnsi="Times New Roman" w:cs="Times New Roman"/>
                <w:sz w:val="24"/>
                <w:szCs w:val="24"/>
              </w:rPr>
              <w:t>32380,494</w:t>
            </w:r>
          </w:p>
        </w:tc>
        <w:tc>
          <w:tcPr>
            <w:tcW w:w="756" w:type="dxa"/>
          </w:tcPr>
          <w:p w:rsidR="00514C70" w:rsidRDefault="00514C70" w:rsidP="00A34323">
            <w:pPr>
              <w:jc w:val="center"/>
              <w:rPr>
                <w:rFonts w:ascii="Times New Roman" w:hAnsi="Times New Roman" w:cs="Times New Roman"/>
                <w:sz w:val="24"/>
                <w:szCs w:val="24"/>
              </w:rPr>
            </w:pPr>
            <w:r>
              <w:rPr>
                <w:rFonts w:ascii="Times New Roman" w:hAnsi="Times New Roman" w:cs="Times New Roman"/>
                <w:sz w:val="24"/>
                <w:szCs w:val="24"/>
              </w:rPr>
              <w:t>100</w:t>
            </w:r>
          </w:p>
        </w:tc>
        <w:tc>
          <w:tcPr>
            <w:tcW w:w="3834" w:type="dxa"/>
            <w:vMerge/>
          </w:tcPr>
          <w:p w:rsidR="00514C70" w:rsidRDefault="00514C70" w:rsidP="00F35124">
            <w:pPr>
              <w:jc w:val="both"/>
              <w:rPr>
                <w:rFonts w:ascii="Times New Roman" w:hAnsi="Times New Roman" w:cs="Times New Roman"/>
                <w:sz w:val="24"/>
                <w:szCs w:val="24"/>
              </w:rPr>
            </w:pPr>
          </w:p>
        </w:tc>
      </w:tr>
    </w:tbl>
    <w:p w:rsidR="00514C70" w:rsidRPr="00F35124" w:rsidRDefault="00514C70" w:rsidP="00F35124">
      <w:pPr>
        <w:spacing w:after="0" w:line="240" w:lineRule="auto"/>
        <w:ind w:firstLine="709"/>
        <w:jc w:val="both"/>
        <w:rPr>
          <w:rFonts w:ascii="Times New Roman" w:hAnsi="Times New Roman" w:cs="Times New Roman"/>
          <w:sz w:val="24"/>
          <w:szCs w:val="24"/>
        </w:rPr>
      </w:pPr>
    </w:p>
    <w:p w:rsidR="00F35124" w:rsidRDefault="00117BA1" w:rsidP="0055079C">
      <w:pPr>
        <w:spacing w:after="0" w:line="240" w:lineRule="auto"/>
        <w:ind w:firstLine="567"/>
        <w:jc w:val="center"/>
        <w:rPr>
          <w:rFonts w:ascii="Times New Roman" w:hAnsi="Times New Roman" w:cs="Times New Roman"/>
          <w:b/>
          <w:bCs/>
          <w:sz w:val="24"/>
          <w:szCs w:val="24"/>
        </w:rPr>
      </w:pPr>
      <w:r w:rsidRPr="00117BA1">
        <w:rPr>
          <w:rFonts w:ascii="Times New Roman" w:hAnsi="Times New Roman" w:cs="Times New Roman"/>
          <w:b/>
          <w:bCs/>
          <w:sz w:val="24"/>
          <w:szCs w:val="24"/>
        </w:rPr>
        <w:t>Водные ресурсы</w:t>
      </w:r>
    </w:p>
    <w:p w:rsidR="00117BA1" w:rsidRDefault="00117BA1" w:rsidP="00F35124">
      <w:pPr>
        <w:spacing w:after="0" w:line="240" w:lineRule="auto"/>
        <w:ind w:firstLine="709"/>
        <w:jc w:val="both"/>
        <w:rPr>
          <w:rFonts w:ascii="Times New Roman" w:hAnsi="Times New Roman" w:cs="Times New Roman"/>
          <w:b/>
          <w:bCs/>
          <w:sz w:val="24"/>
          <w:szCs w:val="24"/>
        </w:rPr>
      </w:pP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Территория города располагается в бассейне рек Ух и Эсс, являющихся притоками реки Конда.</w:t>
      </w: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 xml:space="preserve">В зимний период реки питаются исключительно грунтовыми водами, и качество речной воды мало отличается от грунтовых вод. Грунтовые воды гидрокарбонатные с повышенным содержанием железа. </w:t>
      </w:r>
    </w:p>
    <w:p w:rsidR="00117BA1" w:rsidRPr="00117BA1" w:rsidRDefault="00117BA1" w:rsidP="00117BA1">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Сток атмосферных вод на территории затруднен и происходит замедленно, что вызывает значительное переувлажнение и заболачивание территории.</w:t>
      </w:r>
    </w:p>
    <w:p w:rsidR="00B22E45" w:rsidRDefault="00117BA1" w:rsidP="00820D54">
      <w:pPr>
        <w:spacing w:after="0" w:line="240" w:lineRule="auto"/>
        <w:ind w:firstLine="567"/>
        <w:jc w:val="both"/>
        <w:rPr>
          <w:rFonts w:ascii="Times New Roman" w:hAnsi="Times New Roman" w:cs="Times New Roman"/>
          <w:bCs/>
          <w:sz w:val="24"/>
          <w:szCs w:val="24"/>
        </w:rPr>
      </w:pPr>
      <w:r w:rsidRPr="00117BA1">
        <w:rPr>
          <w:rFonts w:ascii="Times New Roman" w:hAnsi="Times New Roman" w:cs="Times New Roman"/>
          <w:bCs/>
          <w:sz w:val="24"/>
          <w:szCs w:val="24"/>
        </w:rPr>
        <w:t>Характерной особенностью территории является почти полное отсутствие крупных озер. По поймам водотоков и обширных болот развита сеть мелких озер, большая часть которых мелководна, находится в стадии заторфовывания и, частично, пересыхает в сухое время года.</w:t>
      </w:r>
    </w:p>
    <w:p w:rsidR="00820D54" w:rsidRPr="00820D54" w:rsidRDefault="00820D54" w:rsidP="00820D54">
      <w:pPr>
        <w:spacing w:after="0" w:line="240" w:lineRule="auto"/>
        <w:ind w:firstLine="567"/>
        <w:jc w:val="both"/>
        <w:rPr>
          <w:rFonts w:ascii="Times New Roman" w:hAnsi="Times New Roman" w:cs="Times New Roman"/>
          <w:bCs/>
          <w:sz w:val="24"/>
          <w:szCs w:val="24"/>
        </w:rPr>
      </w:pPr>
    </w:p>
    <w:p w:rsidR="00570EED" w:rsidRDefault="00117BA1" w:rsidP="00570EED">
      <w:pPr>
        <w:spacing w:after="0" w:line="240" w:lineRule="auto"/>
        <w:ind w:firstLine="567"/>
        <w:jc w:val="center"/>
        <w:rPr>
          <w:rFonts w:ascii="Times New Roman" w:hAnsi="Times New Roman" w:cs="Times New Roman"/>
          <w:b/>
          <w:bCs/>
          <w:sz w:val="24"/>
          <w:szCs w:val="24"/>
        </w:rPr>
      </w:pPr>
      <w:r w:rsidRPr="00117BA1">
        <w:rPr>
          <w:rFonts w:ascii="Times New Roman" w:hAnsi="Times New Roman" w:cs="Times New Roman"/>
          <w:b/>
          <w:bCs/>
          <w:sz w:val="24"/>
          <w:szCs w:val="24"/>
        </w:rPr>
        <w:t>Лесные и биоресурсы</w:t>
      </w:r>
    </w:p>
    <w:p w:rsidR="00570EED" w:rsidRDefault="00570EED" w:rsidP="00513257">
      <w:pPr>
        <w:spacing w:after="0" w:line="240" w:lineRule="auto"/>
        <w:ind w:firstLine="567"/>
        <w:jc w:val="both"/>
        <w:rPr>
          <w:rFonts w:ascii="Times New Roman" w:hAnsi="Times New Roman" w:cs="Times New Roman"/>
          <w:sz w:val="24"/>
          <w:szCs w:val="24"/>
        </w:rPr>
      </w:pPr>
    </w:p>
    <w:p w:rsidR="00117BA1" w:rsidRPr="00570EED" w:rsidRDefault="00117BA1" w:rsidP="00513257">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lang w:val="x-none"/>
        </w:rPr>
        <w:t>Все леса, расположенные в границах населенного пункта город Югорск, относятся к территории Эсского участкового лесничества Советского лесничества. Площадь лесны</w:t>
      </w:r>
      <w:r w:rsidR="00513257">
        <w:rPr>
          <w:rFonts w:ascii="Times New Roman" w:hAnsi="Times New Roman" w:cs="Times New Roman"/>
          <w:sz w:val="24"/>
          <w:szCs w:val="24"/>
          <w:lang w:val="x-none"/>
        </w:rPr>
        <w:t>х</w:t>
      </w:r>
      <w:r w:rsidR="00513257">
        <w:rPr>
          <w:rFonts w:ascii="Times New Roman" w:hAnsi="Times New Roman" w:cs="Times New Roman"/>
          <w:sz w:val="24"/>
          <w:szCs w:val="24"/>
        </w:rPr>
        <w:t xml:space="preserve"> </w:t>
      </w:r>
      <w:r w:rsidRPr="00117BA1">
        <w:rPr>
          <w:rFonts w:ascii="Times New Roman" w:hAnsi="Times New Roman" w:cs="Times New Roman"/>
          <w:sz w:val="24"/>
          <w:szCs w:val="24"/>
          <w:lang w:val="x-none"/>
        </w:rPr>
        <w:t xml:space="preserve">массивов составляет </w:t>
      </w:r>
      <w:r w:rsidR="00B22E45" w:rsidRPr="00B22E45">
        <w:rPr>
          <w:rFonts w:ascii="Times New Roman" w:hAnsi="Times New Roman" w:cs="Times New Roman"/>
          <w:sz w:val="24"/>
          <w:szCs w:val="24"/>
          <w:lang w:val="x-none"/>
        </w:rPr>
        <w:t>6521,653</w:t>
      </w:r>
      <w:r w:rsidR="00B22E45">
        <w:rPr>
          <w:rFonts w:ascii="Times New Roman" w:hAnsi="Times New Roman" w:cs="Times New Roman"/>
          <w:sz w:val="24"/>
          <w:szCs w:val="24"/>
        </w:rPr>
        <w:t xml:space="preserve"> </w:t>
      </w:r>
      <w:r w:rsidRPr="00117BA1">
        <w:rPr>
          <w:rFonts w:ascii="Times New Roman" w:hAnsi="Times New Roman" w:cs="Times New Roman"/>
          <w:sz w:val="24"/>
          <w:szCs w:val="24"/>
          <w:lang w:val="x-none"/>
        </w:rPr>
        <w:t>га.</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В границах города расположен государственный природный заказник федерального значения «Верхне - Кондинский».</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Природно - географические условия территории, наличие и сочетание различных типов местообитания животного мира в регионе, совместно с антропогенным фактором определяют состояние фауны лесов городского округа. </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Фауну позвоночных представляют типичные таежники – лось, медведь, лисица, белка, заяц - беляк, бурундук.</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lastRenderedPageBreak/>
        <w:t>Широко распространены мышевидные грызуны – землеройки, полевки, мыши, лемминги, бурозубки.</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В списке лесных птиц отмечаются тетерев, глухарь, рябчик.  Из других видов птиц – кедровка, снегирь, щур, темноголовая и буроголовая гаички, свиристель, обыкновенная кукушка, клест еловик, зяблик, долгохвостая синица, белая трясогузка, поползень.</w:t>
      </w:r>
    </w:p>
    <w:p w:rsidR="00F35124" w:rsidRDefault="00F35124" w:rsidP="00F35124">
      <w:pPr>
        <w:spacing w:after="0" w:line="240" w:lineRule="auto"/>
        <w:ind w:firstLine="709"/>
        <w:jc w:val="both"/>
        <w:rPr>
          <w:rFonts w:ascii="Times New Roman" w:hAnsi="Times New Roman" w:cs="Times New Roman"/>
          <w:sz w:val="24"/>
          <w:szCs w:val="24"/>
        </w:rPr>
      </w:pPr>
    </w:p>
    <w:p w:rsidR="00117BA1" w:rsidRPr="00117BA1" w:rsidRDefault="00117BA1" w:rsidP="0055079C">
      <w:pPr>
        <w:spacing w:after="0" w:line="240" w:lineRule="auto"/>
        <w:ind w:firstLine="567"/>
        <w:jc w:val="center"/>
        <w:rPr>
          <w:rFonts w:ascii="Times New Roman" w:hAnsi="Times New Roman" w:cs="Times New Roman"/>
          <w:b/>
          <w:sz w:val="24"/>
          <w:szCs w:val="24"/>
        </w:rPr>
      </w:pPr>
      <w:r w:rsidRPr="00117BA1">
        <w:rPr>
          <w:rFonts w:ascii="Times New Roman" w:hAnsi="Times New Roman" w:cs="Times New Roman"/>
          <w:b/>
          <w:sz w:val="24"/>
          <w:szCs w:val="24"/>
          <w:lang w:val="x-none"/>
        </w:rPr>
        <w:t>Полезные ископаемые</w:t>
      </w:r>
    </w:p>
    <w:p w:rsidR="00117BA1" w:rsidRPr="00117BA1" w:rsidRDefault="00117BA1" w:rsidP="00117BA1">
      <w:pPr>
        <w:spacing w:after="0" w:line="240" w:lineRule="auto"/>
        <w:ind w:firstLine="709"/>
        <w:jc w:val="both"/>
        <w:rPr>
          <w:rFonts w:ascii="Times New Roman" w:hAnsi="Times New Roman" w:cs="Times New Roman"/>
          <w:sz w:val="24"/>
          <w:szCs w:val="24"/>
        </w:rPr>
      </w:pPr>
    </w:p>
    <w:p w:rsidR="00117BA1" w:rsidRP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В геологическом отношении территория города практически не изучена, хотя в соседнем Советском районе найдены такие полезные ископаемые, как кремнисто - опаловые породы, бентониты, кварцевые пески (ценное сырье для стекольной и формовочной промышленности).</w:t>
      </w:r>
    </w:p>
    <w:p w:rsidR="00117BA1" w:rsidRPr="00117BA1" w:rsidRDefault="00117BA1" w:rsidP="00117BA1">
      <w:pPr>
        <w:spacing w:after="0" w:line="240" w:lineRule="auto"/>
        <w:ind w:firstLine="709"/>
        <w:jc w:val="both"/>
        <w:rPr>
          <w:rFonts w:ascii="Times New Roman" w:hAnsi="Times New Roman" w:cs="Times New Roman"/>
          <w:sz w:val="24"/>
          <w:szCs w:val="24"/>
          <w:lang w:val="x-none"/>
        </w:rPr>
      </w:pPr>
      <w:r w:rsidRPr="00117BA1">
        <w:rPr>
          <w:rFonts w:ascii="Times New Roman" w:hAnsi="Times New Roman" w:cs="Times New Roman"/>
          <w:sz w:val="24"/>
          <w:szCs w:val="24"/>
          <w:lang w:val="x-none"/>
        </w:rPr>
        <w:t>По данным Департамента по недропользованию Ханты - Мансийского автономного округа</w:t>
      </w:r>
      <w:r w:rsidR="006C5618">
        <w:rPr>
          <w:rFonts w:ascii="Times New Roman" w:hAnsi="Times New Roman" w:cs="Times New Roman"/>
          <w:sz w:val="24"/>
          <w:szCs w:val="24"/>
          <w:lang w:val="x-none"/>
        </w:rPr>
        <w:t xml:space="preserve"> - Югры на территории города </w:t>
      </w:r>
      <w:r w:rsidR="006C5618">
        <w:rPr>
          <w:rFonts w:ascii="Times New Roman" w:hAnsi="Times New Roman" w:cs="Times New Roman"/>
          <w:sz w:val="24"/>
          <w:szCs w:val="24"/>
        </w:rPr>
        <w:t>на 1.10.2016</w:t>
      </w:r>
      <w:r w:rsidRPr="00117BA1">
        <w:rPr>
          <w:rFonts w:ascii="Times New Roman" w:hAnsi="Times New Roman" w:cs="Times New Roman"/>
          <w:sz w:val="24"/>
          <w:szCs w:val="24"/>
          <w:lang w:val="x-none"/>
        </w:rPr>
        <w:t xml:space="preserve"> год</w:t>
      </w:r>
      <w:r w:rsidR="006C5618">
        <w:rPr>
          <w:rFonts w:ascii="Times New Roman" w:hAnsi="Times New Roman" w:cs="Times New Roman"/>
          <w:sz w:val="24"/>
          <w:szCs w:val="24"/>
        </w:rPr>
        <w:t>а</w:t>
      </w:r>
      <w:r w:rsidRPr="00117BA1">
        <w:rPr>
          <w:rFonts w:ascii="Times New Roman" w:hAnsi="Times New Roman" w:cs="Times New Roman"/>
          <w:sz w:val="24"/>
          <w:szCs w:val="24"/>
          <w:lang w:val="x-none"/>
        </w:rPr>
        <w:t xml:space="preserve">  </w:t>
      </w:r>
      <w:r w:rsidR="006C5618">
        <w:rPr>
          <w:rFonts w:ascii="Times New Roman" w:hAnsi="Times New Roman" w:cs="Times New Roman"/>
          <w:sz w:val="24"/>
          <w:szCs w:val="24"/>
        </w:rPr>
        <w:t>действует</w:t>
      </w:r>
      <w:r w:rsidRPr="00117BA1">
        <w:rPr>
          <w:rFonts w:ascii="Times New Roman" w:hAnsi="Times New Roman" w:cs="Times New Roman"/>
          <w:sz w:val="24"/>
          <w:szCs w:val="24"/>
          <w:lang w:val="x-none"/>
        </w:rPr>
        <w:t xml:space="preserve"> </w:t>
      </w:r>
      <w:r w:rsidR="006C5618">
        <w:rPr>
          <w:rFonts w:ascii="Times New Roman" w:hAnsi="Times New Roman" w:cs="Times New Roman"/>
          <w:sz w:val="24"/>
          <w:szCs w:val="24"/>
        </w:rPr>
        <w:t xml:space="preserve">1 </w:t>
      </w:r>
      <w:r w:rsidRPr="00117BA1">
        <w:rPr>
          <w:rFonts w:ascii="Times New Roman" w:hAnsi="Times New Roman" w:cs="Times New Roman"/>
          <w:sz w:val="24"/>
          <w:szCs w:val="24"/>
          <w:lang w:val="x-none"/>
        </w:rPr>
        <w:t>лицензи</w:t>
      </w:r>
      <w:r w:rsidR="006C5618">
        <w:rPr>
          <w:rFonts w:ascii="Times New Roman" w:hAnsi="Times New Roman" w:cs="Times New Roman"/>
          <w:sz w:val="24"/>
          <w:szCs w:val="24"/>
        </w:rPr>
        <w:t>я</w:t>
      </w:r>
      <w:r w:rsidRPr="00117BA1">
        <w:rPr>
          <w:rFonts w:ascii="Times New Roman" w:hAnsi="Times New Roman" w:cs="Times New Roman"/>
          <w:sz w:val="24"/>
          <w:szCs w:val="24"/>
          <w:lang w:val="x-none"/>
        </w:rPr>
        <w:t xml:space="preserve"> на добычу общераспространенных полезных ископаемых</w:t>
      </w:r>
      <w:r w:rsidR="006C5618">
        <w:rPr>
          <w:rFonts w:ascii="Times New Roman" w:hAnsi="Times New Roman" w:cs="Times New Roman"/>
          <w:sz w:val="24"/>
          <w:szCs w:val="24"/>
        </w:rPr>
        <w:t xml:space="preserve"> (песка).</w:t>
      </w:r>
      <w:r w:rsidRPr="00117BA1">
        <w:rPr>
          <w:rFonts w:ascii="Times New Roman" w:hAnsi="Times New Roman" w:cs="Times New Roman"/>
          <w:sz w:val="24"/>
          <w:szCs w:val="24"/>
          <w:lang w:val="x-none"/>
        </w:rPr>
        <w:t xml:space="preserve"> </w:t>
      </w:r>
    </w:p>
    <w:p w:rsidR="00117BA1" w:rsidRP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Помимо этого, на территории города определен один участок месторождения песка из нераспределенного фонда недр «Карьер минерального грунта 104-11-5.1».</w:t>
      </w:r>
    </w:p>
    <w:p w:rsidR="00117BA1" w:rsidRDefault="00117BA1" w:rsidP="00F35124">
      <w:pPr>
        <w:spacing w:after="0" w:line="240" w:lineRule="auto"/>
        <w:ind w:firstLine="709"/>
        <w:jc w:val="both"/>
        <w:rPr>
          <w:rFonts w:ascii="Times New Roman" w:hAnsi="Times New Roman" w:cs="Times New Roman"/>
          <w:sz w:val="24"/>
          <w:szCs w:val="24"/>
        </w:rPr>
      </w:pPr>
    </w:p>
    <w:p w:rsidR="00117BA1" w:rsidRDefault="00117BA1" w:rsidP="003A290E">
      <w:pPr>
        <w:pStyle w:val="a3"/>
        <w:numPr>
          <w:ilvl w:val="1"/>
          <w:numId w:val="1"/>
        </w:numPr>
        <w:spacing w:after="0" w:line="240" w:lineRule="auto"/>
        <w:jc w:val="center"/>
        <w:rPr>
          <w:rFonts w:ascii="Times New Roman" w:hAnsi="Times New Roman" w:cs="Times New Roman"/>
          <w:b/>
          <w:bCs/>
          <w:iCs/>
          <w:sz w:val="24"/>
          <w:szCs w:val="24"/>
        </w:rPr>
      </w:pPr>
      <w:r w:rsidRPr="003A290E">
        <w:rPr>
          <w:rFonts w:ascii="Times New Roman" w:hAnsi="Times New Roman" w:cs="Times New Roman"/>
          <w:b/>
          <w:bCs/>
          <w:iCs/>
          <w:sz w:val="24"/>
          <w:szCs w:val="24"/>
        </w:rPr>
        <w:t xml:space="preserve"> Кадровый потенциал</w:t>
      </w:r>
    </w:p>
    <w:p w:rsidR="00820D54" w:rsidRPr="00820D54" w:rsidRDefault="00820D54" w:rsidP="00820D54">
      <w:pPr>
        <w:spacing w:after="0" w:line="240" w:lineRule="auto"/>
        <w:ind w:left="360"/>
        <w:rPr>
          <w:rFonts w:ascii="Times New Roman" w:hAnsi="Times New Roman" w:cs="Times New Roman"/>
          <w:b/>
          <w:bCs/>
          <w:iCs/>
          <w:sz w:val="24"/>
          <w:szCs w:val="24"/>
        </w:rPr>
      </w:pPr>
    </w:p>
    <w:p w:rsidR="00117BA1" w:rsidRDefault="00117BA1" w:rsidP="00117BA1">
      <w:pPr>
        <w:spacing w:after="0" w:line="240" w:lineRule="auto"/>
        <w:ind w:firstLine="709"/>
        <w:jc w:val="both"/>
        <w:rPr>
          <w:rFonts w:ascii="Times New Roman" w:hAnsi="Times New Roman" w:cs="Times New Roman"/>
          <w:sz w:val="24"/>
          <w:szCs w:val="24"/>
        </w:rPr>
      </w:pPr>
      <w:r w:rsidRPr="00117BA1">
        <w:rPr>
          <w:rFonts w:ascii="Times New Roman" w:hAnsi="Times New Roman" w:cs="Times New Roman"/>
          <w:sz w:val="24"/>
          <w:szCs w:val="24"/>
        </w:rPr>
        <w:t>Кадровый потенциал муниципального образования можно</w:t>
      </w:r>
      <w:r>
        <w:rPr>
          <w:rFonts w:ascii="Times New Roman" w:hAnsi="Times New Roman" w:cs="Times New Roman"/>
          <w:sz w:val="24"/>
          <w:szCs w:val="24"/>
        </w:rPr>
        <w:t xml:space="preserve"> </w:t>
      </w:r>
      <w:r w:rsidRPr="00117BA1">
        <w:rPr>
          <w:rFonts w:ascii="Times New Roman" w:hAnsi="Times New Roman" w:cs="Times New Roman"/>
          <w:sz w:val="24"/>
          <w:szCs w:val="24"/>
        </w:rPr>
        <w:t>охарактеризовать следующими основными показателями:</w:t>
      </w:r>
    </w:p>
    <w:p w:rsidR="00117BA1" w:rsidRDefault="00117BA1" w:rsidP="00117BA1">
      <w:pPr>
        <w:spacing w:after="0" w:line="240" w:lineRule="auto"/>
        <w:ind w:firstLine="709"/>
        <w:jc w:val="both"/>
        <w:rPr>
          <w:rFonts w:ascii="Times New Roman" w:hAnsi="Times New Roman" w:cs="Times New Roman"/>
          <w:sz w:val="24"/>
          <w:szCs w:val="24"/>
        </w:rPr>
      </w:pPr>
    </w:p>
    <w:p w:rsidR="002F5280" w:rsidRDefault="00117BA1" w:rsidP="009124A2">
      <w:pPr>
        <w:spacing w:after="0" w:line="240" w:lineRule="auto"/>
        <w:jc w:val="both"/>
        <w:rPr>
          <w:rFonts w:ascii="Times New Roman" w:hAnsi="Times New Roman" w:cs="Times New Roman"/>
          <w:sz w:val="24"/>
          <w:szCs w:val="24"/>
        </w:rPr>
      </w:pPr>
      <w:r>
        <w:rPr>
          <w:noProof/>
          <w:lang w:eastAsia="ru-RU"/>
        </w:rPr>
        <w:drawing>
          <wp:inline distT="0" distB="0" distL="0" distR="0" wp14:anchorId="63171D60" wp14:editId="08CED348">
            <wp:extent cx="5581403" cy="2683823"/>
            <wp:effectExtent l="0" t="0" r="19685" b="2159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0D54" w:rsidRDefault="00820D54" w:rsidP="00696AC6">
      <w:pPr>
        <w:spacing w:after="0" w:line="240" w:lineRule="auto"/>
        <w:ind w:firstLine="567"/>
        <w:jc w:val="both"/>
        <w:rPr>
          <w:rFonts w:ascii="Times New Roman" w:hAnsi="Times New Roman" w:cs="Times New Roman"/>
          <w:sz w:val="24"/>
          <w:szCs w:val="24"/>
        </w:rPr>
      </w:pPr>
    </w:p>
    <w:p w:rsidR="00117BA1" w:rsidRDefault="00117BA1" w:rsidP="00696AC6">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Для социально - экономического развития города Югорска наличие трудовых ресурсов и предложения рабочей силы, являются относительно благоприятными. </w:t>
      </w:r>
    </w:p>
    <w:p w:rsidR="006D1571" w:rsidRPr="006D1571" w:rsidRDefault="006D1571" w:rsidP="006D1571">
      <w:pPr>
        <w:spacing w:after="0" w:line="240" w:lineRule="auto"/>
        <w:ind w:firstLine="567"/>
        <w:jc w:val="both"/>
        <w:rPr>
          <w:rFonts w:ascii="Times New Roman" w:hAnsi="Times New Roman" w:cs="Times New Roman"/>
          <w:sz w:val="24"/>
          <w:szCs w:val="24"/>
        </w:rPr>
      </w:pPr>
      <w:r w:rsidRPr="006D1571">
        <w:rPr>
          <w:rFonts w:ascii="Times New Roman" w:hAnsi="Times New Roman" w:cs="Times New Roman"/>
          <w:sz w:val="24"/>
          <w:szCs w:val="24"/>
        </w:rPr>
        <w:t xml:space="preserve">Основной спрос на рабочую силу </w:t>
      </w:r>
      <w:r>
        <w:rPr>
          <w:rFonts w:ascii="Times New Roman" w:hAnsi="Times New Roman" w:cs="Times New Roman"/>
          <w:sz w:val="24"/>
          <w:szCs w:val="24"/>
        </w:rPr>
        <w:t xml:space="preserve">в 2015 году </w:t>
      </w:r>
      <w:r w:rsidRPr="006D1571">
        <w:rPr>
          <w:rFonts w:ascii="Times New Roman" w:hAnsi="Times New Roman" w:cs="Times New Roman"/>
          <w:sz w:val="24"/>
          <w:szCs w:val="24"/>
        </w:rPr>
        <w:t xml:space="preserve">поступал от работодателей, осуществляющих деятельность в сфере строительства, транспорта и связи, операций с </w:t>
      </w:r>
      <w:r w:rsidR="003A290E">
        <w:rPr>
          <w:rFonts w:ascii="Times New Roman" w:hAnsi="Times New Roman" w:cs="Times New Roman"/>
          <w:sz w:val="24"/>
          <w:szCs w:val="24"/>
        </w:rPr>
        <w:t>недвижимым имуществом,</w:t>
      </w:r>
      <w:r w:rsidRPr="006D1571">
        <w:rPr>
          <w:rFonts w:ascii="Times New Roman" w:hAnsi="Times New Roman" w:cs="Times New Roman"/>
          <w:sz w:val="24"/>
          <w:szCs w:val="24"/>
        </w:rPr>
        <w:t xml:space="preserve"> предоставлением услуг, обрабатывающих производств, а также требовались специалисты для организаций бюджетной сферы (образование, здравоохранение). </w:t>
      </w:r>
    </w:p>
    <w:p w:rsidR="006D1571" w:rsidRPr="006D1571" w:rsidRDefault="006D1571" w:rsidP="006D1571">
      <w:pPr>
        <w:spacing w:after="0" w:line="240" w:lineRule="auto"/>
        <w:ind w:firstLine="567"/>
        <w:jc w:val="both"/>
        <w:rPr>
          <w:rFonts w:ascii="Times New Roman" w:hAnsi="Times New Roman" w:cs="Times New Roman"/>
          <w:sz w:val="24"/>
          <w:szCs w:val="24"/>
        </w:rPr>
      </w:pPr>
      <w:r w:rsidRPr="006D1571">
        <w:rPr>
          <w:rFonts w:ascii="Times New Roman" w:hAnsi="Times New Roman" w:cs="Times New Roman"/>
          <w:sz w:val="24"/>
          <w:szCs w:val="24"/>
        </w:rPr>
        <w:t>Существующий дисбаланс между спросом на рабочую силу, заявленную работодателями города и предложениями, поступающими от граждан, находящихся в поиске подходящей работы, не позволяет полностью решить проблему трудоустройства безработных граждан.</w:t>
      </w:r>
    </w:p>
    <w:p w:rsidR="006D1571" w:rsidRDefault="006D1571" w:rsidP="006D1571">
      <w:pPr>
        <w:spacing w:after="0" w:line="240" w:lineRule="auto"/>
        <w:ind w:firstLine="567"/>
        <w:jc w:val="both"/>
        <w:rPr>
          <w:rFonts w:ascii="Times New Roman" w:hAnsi="Times New Roman" w:cs="Times New Roman"/>
          <w:sz w:val="24"/>
          <w:szCs w:val="24"/>
        </w:rPr>
      </w:pPr>
      <w:r w:rsidRPr="006D1571">
        <w:rPr>
          <w:rFonts w:ascii="Times New Roman" w:hAnsi="Times New Roman" w:cs="Times New Roman"/>
          <w:sz w:val="24"/>
          <w:szCs w:val="24"/>
        </w:rPr>
        <w:t>На местном рынке труда востребованы высококвалифицированные рабочие профессии в сфере строительства, связи, обрабатывающего производства, торговли, гостиничного и ресторанного бизнеса. Требуются специалисты в учреждения образования и здравоохранения, а также в сферу строительного и жилищно-коммунального комплекса.</w:t>
      </w:r>
    </w:p>
    <w:p w:rsidR="00117BA1" w:rsidRPr="00117BA1" w:rsidRDefault="00117BA1" w:rsidP="006D1571">
      <w:pPr>
        <w:spacing w:after="0" w:line="240" w:lineRule="auto"/>
        <w:ind w:firstLine="567"/>
        <w:jc w:val="both"/>
        <w:rPr>
          <w:rFonts w:ascii="Times New Roman" w:hAnsi="Times New Roman" w:cs="Times New Roman"/>
          <w:sz w:val="24"/>
          <w:szCs w:val="24"/>
        </w:rPr>
      </w:pPr>
      <w:r w:rsidRPr="00117BA1">
        <w:rPr>
          <w:rFonts w:ascii="Times New Roman" w:hAnsi="Times New Roman" w:cs="Times New Roman"/>
          <w:sz w:val="24"/>
          <w:szCs w:val="24"/>
        </w:rPr>
        <w:t xml:space="preserve">Своевременная и целенаправленная профориентация старшеклассников </w:t>
      </w:r>
      <w:r w:rsidR="003A290E">
        <w:rPr>
          <w:rFonts w:ascii="Times New Roman" w:hAnsi="Times New Roman" w:cs="Times New Roman"/>
          <w:sz w:val="24"/>
          <w:szCs w:val="24"/>
        </w:rPr>
        <w:t>обще</w:t>
      </w:r>
      <w:r w:rsidRPr="00117BA1">
        <w:rPr>
          <w:rFonts w:ascii="Times New Roman" w:hAnsi="Times New Roman" w:cs="Times New Roman"/>
          <w:sz w:val="24"/>
          <w:szCs w:val="24"/>
        </w:rPr>
        <w:t xml:space="preserve">образовательных </w:t>
      </w:r>
      <w:r w:rsidR="003A290E">
        <w:rPr>
          <w:rFonts w:ascii="Times New Roman" w:hAnsi="Times New Roman" w:cs="Times New Roman"/>
          <w:sz w:val="24"/>
          <w:szCs w:val="24"/>
        </w:rPr>
        <w:t>учреждений</w:t>
      </w:r>
      <w:r w:rsidRPr="00117BA1">
        <w:rPr>
          <w:rFonts w:ascii="Times New Roman" w:hAnsi="Times New Roman" w:cs="Times New Roman"/>
          <w:sz w:val="24"/>
          <w:szCs w:val="24"/>
        </w:rPr>
        <w:t xml:space="preserve"> профессиям, востребованным на региональном рынке труда, </w:t>
      </w:r>
      <w:r w:rsidRPr="00117BA1">
        <w:rPr>
          <w:rFonts w:ascii="Times New Roman" w:hAnsi="Times New Roman" w:cs="Times New Roman"/>
          <w:sz w:val="24"/>
          <w:szCs w:val="24"/>
        </w:rPr>
        <w:lastRenderedPageBreak/>
        <w:t xml:space="preserve">позволяет снизить уровень безработицы за счет выпускников учебных заведений профессионального образования. </w:t>
      </w:r>
    </w:p>
    <w:p w:rsid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sz w:val="24"/>
          <w:szCs w:val="24"/>
        </w:rPr>
        <w:t>Наличие среднеспециальн</w:t>
      </w:r>
      <w:r>
        <w:rPr>
          <w:rFonts w:ascii="Times New Roman" w:hAnsi="Times New Roman" w:cs="Times New Roman"/>
          <w:sz w:val="24"/>
          <w:szCs w:val="24"/>
        </w:rPr>
        <w:t>ого</w:t>
      </w:r>
      <w:r w:rsidRPr="00696AC6">
        <w:rPr>
          <w:rFonts w:ascii="Times New Roman" w:hAnsi="Times New Roman" w:cs="Times New Roman"/>
          <w:sz w:val="24"/>
          <w:szCs w:val="24"/>
        </w:rPr>
        <w:t xml:space="preserve"> и высш</w:t>
      </w:r>
      <w:r>
        <w:rPr>
          <w:rFonts w:ascii="Times New Roman" w:hAnsi="Times New Roman" w:cs="Times New Roman"/>
          <w:sz w:val="24"/>
          <w:szCs w:val="24"/>
        </w:rPr>
        <w:t>его</w:t>
      </w:r>
      <w:r w:rsidRPr="00696AC6">
        <w:rPr>
          <w:rFonts w:ascii="Times New Roman" w:hAnsi="Times New Roman" w:cs="Times New Roman"/>
          <w:sz w:val="24"/>
          <w:szCs w:val="24"/>
        </w:rPr>
        <w:t xml:space="preserve"> учебных заведений в </w:t>
      </w:r>
      <w:r>
        <w:rPr>
          <w:rFonts w:ascii="Times New Roman" w:hAnsi="Times New Roman" w:cs="Times New Roman"/>
          <w:sz w:val="24"/>
          <w:szCs w:val="24"/>
        </w:rPr>
        <w:t xml:space="preserve">городе </w:t>
      </w:r>
      <w:r w:rsidRPr="00696AC6">
        <w:rPr>
          <w:rFonts w:ascii="Times New Roman" w:hAnsi="Times New Roman" w:cs="Times New Roman"/>
          <w:sz w:val="24"/>
          <w:szCs w:val="24"/>
        </w:rPr>
        <w:t>обуславливает приток населения из соседн</w:t>
      </w:r>
      <w:r>
        <w:rPr>
          <w:rFonts w:ascii="Times New Roman" w:hAnsi="Times New Roman" w:cs="Times New Roman"/>
          <w:sz w:val="24"/>
          <w:szCs w:val="24"/>
        </w:rPr>
        <w:t>его</w:t>
      </w:r>
      <w:r w:rsidRPr="00696AC6">
        <w:rPr>
          <w:rFonts w:ascii="Times New Roman" w:hAnsi="Times New Roman" w:cs="Times New Roman"/>
          <w:sz w:val="24"/>
          <w:szCs w:val="24"/>
        </w:rPr>
        <w:t xml:space="preserve"> район</w:t>
      </w:r>
      <w:r>
        <w:rPr>
          <w:rFonts w:ascii="Times New Roman" w:hAnsi="Times New Roman" w:cs="Times New Roman"/>
          <w:sz w:val="24"/>
          <w:szCs w:val="24"/>
        </w:rPr>
        <w:t>а</w:t>
      </w:r>
      <w:r w:rsidRPr="00696AC6">
        <w:rPr>
          <w:rFonts w:ascii="Times New Roman" w:hAnsi="Times New Roman" w:cs="Times New Roman"/>
          <w:sz w:val="24"/>
          <w:szCs w:val="24"/>
        </w:rPr>
        <w:t xml:space="preserve"> с целью получения</w:t>
      </w:r>
      <w:r>
        <w:rPr>
          <w:rFonts w:ascii="Times New Roman" w:hAnsi="Times New Roman" w:cs="Times New Roman"/>
          <w:sz w:val="24"/>
          <w:szCs w:val="24"/>
        </w:rPr>
        <w:t xml:space="preserve"> </w:t>
      </w:r>
      <w:r w:rsidRPr="00696AC6">
        <w:rPr>
          <w:rFonts w:ascii="Times New Roman" w:hAnsi="Times New Roman" w:cs="Times New Roman"/>
          <w:sz w:val="24"/>
          <w:szCs w:val="24"/>
        </w:rPr>
        <w:t>образования, а также формирует кадровый потенциал непосредственно</w:t>
      </w:r>
      <w:r>
        <w:rPr>
          <w:rFonts w:ascii="Times New Roman" w:hAnsi="Times New Roman" w:cs="Times New Roman"/>
          <w:sz w:val="24"/>
          <w:szCs w:val="24"/>
        </w:rPr>
        <w:t xml:space="preserve"> </w:t>
      </w:r>
      <w:r w:rsidRPr="00696AC6">
        <w:rPr>
          <w:rFonts w:ascii="Times New Roman" w:hAnsi="Times New Roman" w:cs="Times New Roman"/>
          <w:sz w:val="24"/>
          <w:szCs w:val="24"/>
        </w:rPr>
        <w:t>муниципального образования.</w:t>
      </w:r>
    </w:p>
    <w:p w:rsidR="00696AC6" w:rsidRP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sz w:val="24"/>
          <w:szCs w:val="24"/>
        </w:rPr>
        <w:t>Профессиональное об</w:t>
      </w:r>
      <w:r w:rsidR="001E211B">
        <w:rPr>
          <w:rFonts w:ascii="Times New Roman" w:hAnsi="Times New Roman" w:cs="Times New Roman"/>
          <w:sz w:val="24"/>
          <w:szCs w:val="24"/>
        </w:rPr>
        <w:t>разование в городе осуществляет</w:t>
      </w:r>
      <w:r w:rsidRPr="00696AC6">
        <w:rPr>
          <w:rFonts w:ascii="Times New Roman" w:hAnsi="Times New Roman" w:cs="Times New Roman"/>
          <w:sz w:val="24"/>
          <w:szCs w:val="24"/>
        </w:rPr>
        <w:t xml:space="preserve"> Югорский политехнический колледж.</w:t>
      </w:r>
    </w:p>
    <w:p w:rsidR="00696AC6" w:rsidRPr="00696AC6" w:rsidRDefault="00696AC6" w:rsidP="00696AC6">
      <w:pPr>
        <w:spacing w:after="0" w:line="240" w:lineRule="auto"/>
        <w:ind w:firstLine="567"/>
        <w:jc w:val="both"/>
        <w:rPr>
          <w:rFonts w:ascii="Times New Roman" w:hAnsi="Times New Roman" w:cs="Times New Roman"/>
          <w:sz w:val="24"/>
          <w:szCs w:val="24"/>
        </w:rPr>
      </w:pPr>
      <w:r w:rsidRPr="00696AC6">
        <w:rPr>
          <w:rFonts w:ascii="Times New Roman" w:hAnsi="Times New Roman" w:cs="Times New Roman"/>
          <w:bCs/>
          <w:sz w:val="24"/>
          <w:szCs w:val="24"/>
        </w:rPr>
        <w:t>Высшее образование представлено кафедрой</w:t>
      </w:r>
      <w:r w:rsidRPr="00696AC6">
        <w:rPr>
          <w:rFonts w:ascii="Times New Roman" w:hAnsi="Times New Roman" w:cs="Times New Roman"/>
          <w:sz w:val="24"/>
          <w:szCs w:val="24"/>
        </w:rPr>
        <w:t xml:space="preserve"> «</w:t>
      </w:r>
      <w:r w:rsidRPr="00696AC6">
        <w:rPr>
          <w:rFonts w:ascii="Times New Roman" w:hAnsi="Times New Roman" w:cs="Times New Roman"/>
          <w:bCs/>
          <w:sz w:val="24"/>
          <w:szCs w:val="24"/>
        </w:rPr>
        <w:t>Энергетика</w:t>
      </w:r>
      <w:r w:rsidRPr="00696AC6">
        <w:rPr>
          <w:rFonts w:ascii="Times New Roman" w:hAnsi="Times New Roman" w:cs="Times New Roman"/>
          <w:sz w:val="24"/>
          <w:szCs w:val="24"/>
        </w:rPr>
        <w:t xml:space="preserve">» Уральского федерального университета имени Б.Н. Ельцина </w:t>
      </w:r>
      <w:r w:rsidRPr="00696AC6">
        <w:rPr>
          <w:rFonts w:ascii="Times New Roman" w:hAnsi="Times New Roman" w:cs="Times New Roman"/>
          <w:bCs/>
          <w:sz w:val="24"/>
          <w:szCs w:val="24"/>
        </w:rPr>
        <w:t>в</w:t>
      </w:r>
      <w:r w:rsidRPr="00696AC6">
        <w:rPr>
          <w:rFonts w:ascii="Times New Roman" w:hAnsi="Times New Roman" w:cs="Times New Roman"/>
          <w:sz w:val="24"/>
          <w:szCs w:val="24"/>
        </w:rPr>
        <w:t xml:space="preserve"> </w:t>
      </w:r>
      <w:r w:rsidRPr="00696AC6">
        <w:rPr>
          <w:rFonts w:ascii="Times New Roman" w:hAnsi="Times New Roman" w:cs="Times New Roman"/>
          <w:bCs/>
          <w:sz w:val="24"/>
          <w:szCs w:val="24"/>
        </w:rPr>
        <w:t xml:space="preserve">Югорске, открытой в 2013 году </w:t>
      </w:r>
      <w:r w:rsidRPr="00696AC6">
        <w:rPr>
          <w:rFonts w:ascii="Times New Roman" w:hAnsi="Times New Roman" w:cs="Times New Roman"/>
          <w:sz w:val="24"/>
          <w:szCs w:val="24"/>
        </w:rPr>
        <w:t xml:space="preserve">на базе учебно-производственного центра ООО «Газпром трансгаз </w:t>
      </w:r>
      <w:r w:rsidRPr="00696AC6">
        <w:rPr>
          <w:rFonts w:ascii="Times New Roman" w:hAnsi="Times New Roman" w:cs="Times New Roman"/>
          <w:bCs/>
          <w:sz w:val="24"/>
          <w:szCs w:val="24"/>
        </w:rPr>
        <w:t>Югорск</w:t>
      </w:r>
      <w:r w:rsidRPr="00696AC6">
        <w:rPr>
          <w:rFonts w:ascii="Times New Roman" w:hAnsi="Times New Roman" w:cs="Times New Roman"/>
          <w:sz w:val="24"/>
          <w:szCs w:val="24"/>
        </w:rPr>
        <w:t>».</w:t>
      </w:r>
    </w:p>
    <w:p w:rsidR="00696AC6" w:rsidRPr="00696AC6" w:rsidRDefault="00696AC6" w:rsidP="00696AC6">
      <w:pPr>
        <w:spacing w:after="0" w:line="240" w:lineRule="auto"/>
        <w:ind w:firstLine="567"/>
        <w:jc w:val="both"/>
        <w:rPr>
          <w:rFonts w:ascii="Times New Roman" w:hAnsi="Times New Roman" w:cs="Times New Roman"/>
          <w:sz w:val="24"/>
          <w:szCs w:val="24"/>
        </w:rPr>
      </w:pPr>
    </w:p>
    <w:p w:rsidR="00992088" w:rsidRDefault="00992088" w:rsidP="003A290E">
      <w:pPr>
        <w:pStyle w:val="a3"/>
        <w:numPr>
          <w:ilvl w:val="1"/>
          <w:numId w:val="1"/>
        </w:numPr>
        <w:spacing w:after="0" w:line="240" w:lineRule="auto"/>
        <w:jc w:val="center"/>
        <w:rPr>
          <w:rFonts w:ascii="Times New Roman" w:hAnsi="Times New Roman" w:cs="Times New Roman"/>
          <w:b/>
          <w:bCs/>
          <w:iCs/>
          <w:sz w:val="24"/>
          <w:szCs w:val="24"/>
        </w:rPr>
      </w:pPr>
      <w:r w:rsidRPr="003A290E">
        <w:rPr>
          <w:rFonts w:ascii="Times New Roman" w:hAnsi="Times New Roman" w:cs="Times New Roman"/>
          <w:b/>
          <w:bCs/>
          <w:iCs/>
          <w:sz w:val="24"/>
          <w:szCs w:val="24"/>
        </w:rPr>
        <w:t xml:space="preserve"> Демографическая ситуация и оценка социальной сферы</w:t>
      </w:r>
    </w:p>
    <w:p w:rsidR="00820D54" w:rsidRPr="00820D54" w:rsidRDefault="00820D54" w:rsidP="00820D54">
      <w:pPr>
        <w:spacing w:after="0" w:line="240" w:lineRule="auto"/>
        <w:ind w:left="360"/>
        <w:rPr>
          <w:rFonts w:ascii="Times New Roman" w:hAnsi="Times New Roman" w:cs="Times New Roman"/>
          <w:b/>
          <w:bCs/>
          <w:iCs/>
          <w:sz w:val="24"/>
          <w:szCs w:val="24"/>
        </w:rPr>
      </w:pPr>
    </w:p>
    <w:p w:rsidR="00117BA1"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Демографическую ситуацию в муниципальном образовании</w:t>
      </w:r>
      <w:r>
        <w:rPr>
          <w:rFonts w:ascii="Times New Roman" w:hAnsi="Times New Roman" w:cs="Times New Roman"/>
          <w:sz w:val="24"/>
          <w:szCs w:val="24"/>
        </w:rPr>
        <w:t xml:space="preserve"> </w:t>
      </w:r>
      <w:r w:rsidRPr="00992088">
        <w:rPr>
          <w:rFonts w:ascii="Times New Roman" w:hAnsi="Times New Roman" w:cs="Times New Roman"/>
          <w:sz w:val="24"/>
          <w:szCs w:val="24"/>
        </w:rPr>
        <w:t>характеризует динамика следующих показателей:</w:t>
      </w:r>
    </w:p>
    <w:p w:rsidR="00992088" w:rsidRPr="00992088"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Динамика демографических процессов в городе Югорске на протяжении последних  10-ти лет характеризуется стабильной тенденцией роста численности населения.</w:t>
      </w:r>
    </w:p>
    <w:p w:rsidR="00992088" w:rsidRPr="00992088" w:rsidRDefault="00992088" w:rsidP="00D711C9">
      <w:pPr>
        <w:spacing w:after="0" w:line="240" w:lineRule="auto"/>
        <w:ind w:firstLine="567"/>
        <w:jc w:val="both"/>
        <w:rPr>
          <w:rFonts w:ascii="Times New Roman" w:hAnsi="Times New Roman" w:cs="Times New Roman"/>
          <w:sz w:val="24"/>
          <w:szCs w:val="24"/>
        </w:rPr>
      </w:pPr>
      <w:r w:rsidRPr="00992088">
        <w:rPr>
          <w:rFonts w:ascii="Times New Roman" w:hAnsi="Times New Roman" w:cs="Times New Roman"/>
          <w:sz w:val="24"/>
          <w:szCs w:val="24"/>
        </w:rPr>
        <w:t>Среднегодовая численность населения за 201</w:t>
      </w:r>
      <w:r w:rsidR="003F33D7">
        <w:rPr>
          <w:rFonts w:ascii="Times New Roman" w:hAnsi="Times New Roman" w:cs="Times New Roman"/>
          <w:sz w:val="24"/>
          <w:szCs w:val="24"/>
        </w:rPr>
        <w:t>5</w:t>
      </w:r>
      <w:r w:rsidRPr="00992088">
        <w:rPr>
          <w:rFonts w:ascii="Times New Roman" w:hAnsi="Times New Roman" w:cs="Times New Roman"/>
          <w:sz w:val="24"/>
          <w:szCs w:val="24"/>
        </w:rPr>
        <w:t xml:space="preserve"> год составила 3</w:t>
      </w:r>
      <w:r w:rsidR="003F33D7">
        <w:rPr>
          <w:rFonts w:ascii="Times New Roman" w:hAnsi="Times New Roman" w:cs="Times New Roman"/>
          <w:sz w:val="24"/>
          <w:szCs w:val="24"/>
        </w:rPr>
        <w:t>6</w:t>
      </w:r>
      <w:r w:rsidRPr="00992088">
        <w:rPr>
          <w:rFonts w:ascii="Times New Roman" w:hAnsi="Times New Roman" w:cs="Times New Roman"/>
          <w:sz w:val="24"/>
          <w:szCs w:val="24"/>
        </w:rPr>
        <w:t>,</w:t>
      </w:r>
      <w:r w:rsidR="003F33D7">
        <w:rPr>
          <w:rFonts w:ascii="Times New Roman" w:hAnsi="Times New Roman" w:cs="Times New Roman"/>
          <w:sz w:val="24"/>
          <w:szCs w:val="24"/>
        </w:rPr>
        <w:t>6</w:t>
      </w:r>
      <w:r w:rsidRPr="00992088">
        <w:rPr>
          <w:rFonts w:ascii="Times New Roman" w:hAnsi="Times New Roman" w:cs="Times New Roman"/>
          <w:sz w:val="24"/>
          <w:szCs w:val="24"/>
        </w:rPr>
        <w:t xml:space="preserve"> тыс. человек.</w:t>
      </w:r>
    </w:p>
    <w:p w:rsidR="00A510AC" w:rsidRDefault="00A510AC" w:rsidP="00992088">
      <w:pPr>
        <w:spacing w:after="0" w:line="240" w:lineRule="auto"/>
        <w:ind w:firstLine="709"/>
        <w:jc w:val="both"/>
        <w:rPr>
          <w:rFonts w:ascii="Times New Roman" w:hAnsi="Times New Roman" w:cs="Times New Roman"/>
          <w:b/>
          <w:bCs/>
          <w:sz w:val="24"/>
          <w:szCs w:val="24"/>
        </w:rPr>
      </w:pPr>
    </w:p>
    <w:p w:rsidR="00992088" w:rsidRDefault="00A510AC" w:rsidP="0062506E">
      <w:pPr>
        <w:spacing w:after="0" w:line="240" w:lineRule="auto"/>
        <w:jc w:val="center"/>
        <w:rPr>
          <w:rFonts w:ascii="Times New Roman" w:hAnsi="Times New Roman" w:cs="Times New Roman"/>
          <w:b/>
          <w:bCs/>
          <w:sz w:val="24"/>
          <w:szCs w:val="24"/>
        </w:rPr>
      </w:pPr>
      <w:r w:rsidRPr="00A510AC">
        <w:rPr>
          <w:rFonts w:ascii="Times New Roman" w:hAnsi="Times New Roman" w:cs="Times New Roman"/>
          <w:b/>
          <w:bCs/>
          <w:sz w:val="24"/>
          <w:szCs w:val="24"/>
        </w:rPr>
        <w:t>Показатели уровня жизни населения</w:t>
      </w:r>
    </w:p>
    <w:p w:rsidR="00D149AB" w:rsidRDefault="00D149AB" w:rsidP="0055079C">
      <w:pPr>
        <w:spacing w:after="0" w:line="240" w:lineRule="auto"/>
        <w:ind w:firstLine="709"/>
        <w:jc w:val="center"/>
        <w:rPr>
          <w:rFonts w:ascii="Times New Roman" w:hAnsi="Times New Roman" w:cs="Times New Roman"/>
          <w:b/>
          <w:bCs/>
          <w:sz w:val="24"/>
          <w:szCs w:val="24"/>
        </w:rPr>
      </w:pPr>
    </w:p>
    <w:p w:rsidR="00C56E2E" w:rsidRDefault="00C56E2E" w:rsidP="00C56E2E">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695950" cy="20764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0AC" w:rsidRDefault="00A510AC" w:rsidP="00891D2B">
      <w:pPr>
        <w:spacing w:after="0" w:line="240" w:lineRule="auto"/>
        <w:ind w:firstLine="709"/>
        <w:jc w:val="both"/>
        <w:rPr>
          <w:rFonts w:ascii="Times New Roman" w:hAnsi="Times New Roman" w:cs="Times New Roman"/>
          <w:sz w:val="24"/>
          <w:szCs w:val="24"/>
        </w:rPr>
      </w:pPr>
    </w:p>
    <w:p w:rsidR="00A510AC" w:rsidRPr="00A510AC" w:rsidRDefault="00A510AC" w:rsidP="00A510AC">
      <w:pPr>
        <w:spacing w:after="0" w:line="240" w:lineRule="auto"/>
        <w:ind w:firstLine="709"/>
        <w:jc w:val="both"/>
        <w:rPr>
          <w:rFonts w:ascii="Times New Roman" w:hAnsi="Times New Roman" w:cs="Times New Roman"/>
          <w:sz w:val="24"/>
          <w:szCs w:val="24"/>
        </w:rPr>
      </w:pPr>
      <w:r w:rsidRPr="00A510AC">
        <w:rPr>
          <w:rFonts w:ascii="Times New Roman" w:hAnsi="Times New Roman" w:cs="Times New Roman"/>
          <w:sz w:val="24"/>
          <w:szCs w:val="24"/>
        </w:rPr>
        <w:t xml:space="preserve">Мероприятия, направленные на повышение уровня заработной платы низкооплачиваемых категорий работников бюджетной сферы, позволили исключить случаи выплаты заработной платы ниже величины минимального размера оплаты труда, установленного на территории Ханты - Мансийского автономного округа - Югры. </w:t>
      </w:r>
    </w:p>
    <w:p w:rsidR="00A510AC" w:rsidRDefault="00A510AC" w:rsidP="00A510AC">
      <w:pPr>
        <w:spacing w:after="0" w:line="240" w:lineRule="auto"/>
        <w:ind w:firstLine="709"/>
        <w:jc w:val="both"/>
        <w:rPr>
          <w:rFonts w:ascii="Times New Roman" w:hAnsi="Times New Roman" w:cs="Times New Roman"/>
          <w:sz w:val="24"/>
          <w:szCs w:val="24"/>
        </w:rPr>
      </w:pPr>
      <w:r w:rsidRPr="00A510AC">
        <w:rPr>
          <w:rFonts w:ascii="Times New Roman" w:hAnsi="Times New Roman" w:cs="Times New Roman"/>
          <w:sz w:val="24"/>
          <w:szCs w:val="24"/>
        </w:rPr>
        <w:t>В целом, отмечается положительная динамика роста заработной платы работников бюджетных учреждений. Достижение целевых ориентиров заработной платы, в установленные майскими указами Президента Российской Федерации 2012 года сроки, осуществляется с учетом всех источников финансирования, в том числе за счет средств от приносящей доход деятельности, а также за счет проведения мероприятий по оптимизации расходов в отраслях бюджетной сферы.</w:t>
      </w:r>
    </w:p>
    <w:p w:rsidR="00A510AC" w:rsidRDefault="00A510AC" w:rsidP="00992088">
      <w:pPr>
        <w:spacing w:after="0" w:line="240" w:lineRule="auto"/>
        <w:ind w:firstLine="709"/>
        <w:jc w:val="both"/>
        <w:rPr>
          <w:rFonts w:ascii="Times New Roman" w:hAnsi="Times New Roman" w:cs="Times New Roman"/>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820D54" w:rsidRDefault="00820D54" w:rsidP="0062506E">
      <w:pPr>
        <w:spacing w:after="0" w:line="240" w:lineRule="auto"/>
        <w:jc w:val="center"/>
        <w:rPr>
          <w:rFonts w:ascii="Times New Roman" w:hAnsi="Times New Roman" w:cs="Times New Roman"/>
          <w:b/>
          <w:sz w:val="24"/>
          <w:szCs w:val="24"/>
        </w:rPr>
      </w:pPr>
    </w:p>
    <w:p w:rsidR="00A510AC" w:rsidRPr="0062506E" w:rsidRDefault="00A510AC" w:rsidP="0062506E">
      <w:pPr>
        <w:spacing w:after="0" w:line="240" w:lineRule="auto"/>
        <w:jc w:val="center"/>
        <w:rPr>
          <w:rFonts w:ascii="Times New Roman" w:hAnsi="Times New Roman" w:cs="Times New Roman"/>
          <w:b/>
          <w:sz w:val="24"/>
          <w:szCs w:val="24"/>
        </w:rPr>
      </w:pPr>
      <w:r w:rsidRPr="0062506E">
        <w:rPr>
          <w:rFonts w:ascii="Times New Roman" w:hAnsi="Times New Roman" w:cs="Times New Roman"/>
          <w:b/>
          <w:sz w:val="24"/>
          <w:szCs w:val="24"/>
        </w:rPr>
        <w:lastRenderedPageBreak/>
        <w:t>Доля населения с доходами ниже прожиточного минимума</w:t>
      </w:r>
    </w:p>
    <w:p w:rsidR="00323A9F" w:rsidRDefault="00323A9F" w:rsidP="00992088">
      <w:pPr>
        <w:spacing w:after="0" w:line="240" w:lineRule="auto"/>
        <w:ind w:firstLine="709"/>
        <w:jc w:val="both"/>
        <w:rPr>
          <w:rFonts w:ascii="Times New Roman" w:hAnsi="Times New Roman" w:cs="Times New Roman"/>
          <w:sz w:val="24"/>
          <w:szCs w:val="24"/>
        </w:rPr>
      </w:pPr>
    </w:p>
    <w:p w:rsidR="00A510AC" w:rsidRDefault="00323A9F" w:rsidP="00323A9F">
      <w:pPr>
        <w:spacing w:after="0" w:line="240" w:lineRule="auto"/>
        <w:jc w:val="both"/>
        <w:rPr>
          <w:rFonts w:ascii="Times New Roman" w:hAnsi="Times New Roman" w:cs="Times New Roman"/>
          <w:sz w:val="24"/>
          <w:szCs w:val="24"/>
        </w:rPr>
      </w:pPr>
      <w:r>
        <w:rPr>
          <w:noProof/>
          <w:lang w:eastAsia="ru-RU"/>
        </w:rPr>
        <w:drawing>
          <wp:inline distT="0" distB="0" distL="0" distR="0" wp14:anchorId="0F4FA6ED" wp14:editId="7DC37C47">
            <wp:extent cx="6293922" cy="1995054"/>
            <wp:effectExtent l="0" t="0" r="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10AC" w:rsidRPr="00A510AC" w:rsidRDefault="00A510AC" w:rsidP="00D711C9">
      <w:pPr>
        <w:spacing w:after="0" w:line="240" w:lineRule="auto"/>
        <w:ind w:firstLine="567"/>
        <w:jc w:val="both"/>
        <w:rPr>
          <w:rFonts w:ascii="Times New Roman" w:hAnsi="Times New Roman" w:cs="Times New Roman"/>
          <w:sz w:val="24"/>
          <w:szCs w:val="24"/>
        </w:rPr>
      </w:pPr>
      <w:r w:rsidRPr="00A510AC">
        <w:rPr>
          <w:rFonts w:ascii="Times New Roman" w:hAnsi="Times New Roman" w:cs="Times New Roman"/>
          <w:sz w:val="24"/>
          <w:szCs w:val="24"/>
        </w:rPr>
        <w:t>Кроме этого, государственная политика, направленная на реализацию мер по улучшению пенсионного обеспечения граждан путем индексации базовой и страховой части пенсий с учетом прогнозируемого индекса потребительских цен и установление размера социальной пенсии на уровне прожиточного минимума пенсионера, позволяет повышать уровень жизни данной социально-демографической категории населения.</w:t>
      </w:r>
    </w:p>
    <w:p w:rsidR="00323A9F" w:rsidRPr="00323A9F" w:rsidRDefault="00323A9F" w:rsidP="00323A9F">
      <w:pPr>
        <w:spacing w:after="0" w:line="240" w:lineRule="auto"/>
        <w:ind w:firstLine="567"/>
        <w:jc w:val="both"/>
        <w:rPr>
          <w:rFonts w:ascii="Times New Roman" w:hAnsi="Times New Roman" w:cs="Times New Roman"/>
          <w:sz w:val="24"/>
          <w:szCs w:val="24"/>
        </w:rPr>
      </w:pPr>
      <w:r w:rsidRPr="00323A9F">
        <w:rPr>
          <w:rFonts w:ascii="Times New Roman" w:hAnsi="Times New Roman" w:cs="Times New Roman"/>
          <w:sz w:val="24"/>
          <w:szCs w:val="24"/>
        </w:rPr>
        <w:t xml:space="preserve">Реализация мероприятий социальной политики по поддержке наименее обеспеченных категорий населения на федеральном, региональном и муниципальном уровнях позволяет не допускать роста населения с доходами ниже величины прожиточного минимума. </w:t>
      </w:r>
    </w:p>
    <w:p w:rsidR="00323A9F" w:rsidRPr="00323A9F" w:rsidRDefault="00323A9F" w:rsidP="00323A9F">
      <w:pPr>
        <w:spacing w:after="0" w:line="240" w:lineRule="auto"/>
        <w:ind w:firstLine="567"/>
        <w:jc w:val="both"/>
        <w:rPr>
          <w:rFonts w:ascii="Times New Roman" w:hAnsi="Times New Roman" w:cs="Times New Roman"/>
          <w:sz w:val="24"/>
          <w:szCs w:val="24"/>
        </w:rPr>
      </w:pPr>
      <w:r w:rsidRPr="00323A9F">
        <w:rPr>
          <w:rFonts w:ascii="Times New Roman" w:hAnsi="Times New Roman" w:cs="Times New Roman"/>
          <w:sz w:val="24"/>
          <w:szCs w:val="24"/>
        </w:rPr>
        <w:t xml:space="preserve">В структуре денежных расходов населения ожидаются изменения в сторону снижения доли потребительских расходов. </w:t>
      </w:r>
    </w:p>
    <w:p w:rsidR="00A510AC" w:rsidRDefault="00323A9F" w:rsidP="00323A9F">
      <w:pPr>
        <w:spacing w:after="0" w:line="240" w:lineRule="auto"/>
        <w:ind w:firstLine="567"/>
        <w:jc w:val="both"/>
        <w:rPr>
          <w:rFonts w:ascii="Times New Roman" w:hAnsi="Times New Roman" w:cs="Times New Roman"/>
          <w:sz w:val="24"/>
          <w:szCs w:val="24"/>
        </w:rPr>
      </w:pPr>
      <w:r w:rsidRPr="00323A9F">
        <w:rPr>
          <w:rFonts w:ascii="Times New Roman" w:hAnsi="Times New Roman" w:cs="Times New Roman"/>
          <w:sz w:val="24"/>
          <w:szCs w:val="24"/>
        </w:rPr>
        <w:t>Исходя из задач по обеспечению достойного уровня жизни населения, относительного роста его благосостояния, с учетом предоставления социальных гарантий льготным категориям населения, позитивного развития человеческого потенциала и снижения социальной напряженности среди населения города Югорска, прогнозные темпы роста реальных располагаемых денежных доходов населени</w:t>
      </w:r>
      <w:r>
        <w:rPr>
          <w:rFonts w:ascii="Times New Roman" w:hAnsi="Times New Roman" w:cs="Times New Roman"/>
          <w:sz w:val="24"/>
          <w:szCs w:val="24"/>
        </w:rPr>
        <w:t>я</w:t>
      </w:r>
      <w:r w:rsidRPr="00323A9F">
        <w:rPr>
          <w:rFonts w:ascii="Times New Roman" w:hAnsi="Times New Roman" w:cs="Times New Roman"/>
          <w:sz w:val="24"/>
          <w:szCs w:val="24"/>
        </w:rPr>
        <w:t xml:space="preserve"> оста</w:t>
      </w:r>
      <w:r w:rsidR="003F33D7">
        <w:rPr>
          <w:rFonts w:ascii="Times New Roman" w:hAnsi="Times New Roman" w:cs="Times New Roman"/>
          <w:sz w:val="24"/>
          <w:szCs w:val="24"/>
        </w:rPr>
        <w:t xml:space="preserve">ются стабильными и </w:t>
      </w:r>
      <w:r w:rsidRPr="00323A9F">
        <w:rPr>
          <w:rFonts w:ascii="Times New Roman" w:hAnsi="Times New Roman" w:cs="Times New Roman"/>
          <w:sz w:val="24"/>
          <w:szCs w:val="24"/>
        </w:rPr>
        <w:t>состав</w:t>
      </w:r>
      <w:r w:rsidR="003F33D7">
        <w:rPr>
          <w:rFonts w:ascii="Times New Roman" w:hAnsi="Times New Roman" w:cs="Times New Roman"/>
          <w:sz w:val="24"/>
          <w:szCs w:val="24"/>
        </w:rPr>
        <w:t>л</w:t>
      </w:r>
      <w:r w:rsidRPr="00323A9F">
        <w:rPr>
          <w:rFonts w:ascii="Times New Roman" w:hAnsi="Times New Roman" w:cs="Times New Roman"/>
          <w:sz w:val="24"/>
          <w:szCs w:val="24"/>
        </w:rPr>
        <w:t>я</w:t>
      </w:r>
      <w:r w:rsidR="003F33D7">
        <w:rPr>
          <w:rFonts w:ascii="Times New Roman" w:hAnsi="Times New Roman" w:cs="Times New Roman"/>
          <w:sz w:val="24"/>
          <w:szCs w:val="24"/>
        </w:rPr>
        <w:t>ют ежегодно</w:t>
      </w:r>
      <w:r w:rsidRPr="00323A9F">
        <w:rPr>
          <w:rFonts w:ascii="Times New Roman" w:hAnsi="Times New Roman" w:cs="Times New Roman"/>
          <w:sz w:val="24"/>
          <w:szCs w:val="24"/>
        </w:rPr>
        <w:t xml:space="preserve"> динамику от 99,3% до 100,3%.</w:t>
      </w:r>
    </w:p>
    <w:p w:rsidR="00323A9F" w:rsidRDefault="00323A9F" w:rsidP="0055079C">
      <w:pPr>
        <w:spacing w:after="0" w:line="240" w:lineRule="auto"/>
        <w:ind w:firstLine="567"/>
        <w:jc w:val="center"/>
        <w:rPr>
          <w:rFonts w:ascii="Times New Roman" w:hAnsi="Times New Roman" w:cs="Times New Roman"/>
          <w:b/>
          <w:sz w:val="24"/>
          <w:szCs w:val="24"/>
        </w:rPr>
      </w:pPr>
    </w:p>
    <w:p w:rsidR="00A510AC" w:rsidRDefault="00A510AC" w:rsidP="0055079C">
      <w:pPr>
        <w:spacing w:after="0" w:line="240" w:lineRule="auto"/>
        <w:ind w:firstLine="567"/>
        <w:jc w:val="center"/>
        <w:rPr>
          <w:rFonts w:ascii="Times New Roman" w:hAnsi="Times New Roman" w:cs="Times New Roman"/>
          <w:b/>
          <w:sz w:val="24"/>
          <w:szCs w:val="24"/>
        </w:rPr>
      </w:pPr>
      <w:r w:rsidRPr="00A510AC">
        <w:rPr>
          <w:rFonts w:ascii="Times New Roman" w:hAnsi="Times New Roman" w:cs="Times New Roman"/>
          <w:b/>
          <w:sz w:val="24"/>
          <w:szCs w:val="24"/>
        </w:rPr>
        <w:t>Здравоохранение</w:t>
      </w:r>
    </w:p>
    <w:p w:rsidR="00A510AC" w:rsidRDefault="00A510AC" w:rsidP="00D711C9">
      <w:pPr>
        <w:spacing w:after="0" w:line="240" w:lineRule="auto"/>
        <w:ind w:firstLine="567"/>
        <w:jc w:val="both"/>
        <w:rPr>
          <w:rFonts w:ascii="Times New Roman" w:hAnsi="Times New Roman" w:cs="Times New Roman"/>
          <w:sz w:val="24"/>
          <w:szCs w:val="24"/>
        </w:rPr>
      </w:pPr>
    </w:p>
    <w:p w:rsidR="00D711C9" w:rsidRPr="00D711C9" w:rsidRDefault="00A510AC" w:rsidP="00D711C9">
      <w:pPr>
        <w:spacing w:after="0" w:line="240" w:lineRule="auto"/>
        <w:ind w:firstLine="567"/>
        <w:jc w:val="both"/>
        <w:rPr>
          <w:rFonts w:ascii="Times New Roman" w:hAnsi="Times New Roman" w:cs="Times New Roman"/>
          <w:sz w:val="24"/>
          <w:szCs w:val="24"/>
        </w:rPr>
      </w:pPr>
      <w:r w:rsidRPr="00A510AC">
        <w:rPr>
          <w:rFonts w:ascii="Times New Roman" w:hAnsi="Times New Roman" w:cs="Times New Roman"/>
          <w:sz w:val="24"/>
          <w:szCs w:val="24"/>
        </w:rPr>
        <w:t>Здравоохранение в городе Югорске представлено бюджетным учреждением Ханты – Мансийского автономного округа – Югры «Югорска</w:t>
      </w:r>
      <w:r w:rsidR="00B74145">
        <w:rPr>
          <w:rFonts w:ascii="Times New Roman" w:hAnsi="Times New Roman" w:cs="Times New Roman"/>
          <w:sz w:val="24"/>
          <w:szCs w:val="24"/>
        </w:rPr>
        <w:t xml:space="preserve">я городская больница», </w:t>
      </w:r>
      <w:r w:rsidRPr="00A510AC">
        <w:rPr>
          <w:rFonts w:ascii="Times New Roman" w:hAnsi="Times New Roman" w:cs="Times New Roman"/>
          <w:sz w:val="24"/>
          <w:szCs w:val="24"/>
        </w:rPr>
        <w:t>ведомственным учреждением - санаторий-профилакторий ООО «Газпром трансгаз Югорск», бюджетным учреждением Ханты – Мансийского автономного округа – Югры «Советский психоневрологический диспансер» Югорский филиал,  индивидуальными предпринимателями, оказывающими населению медиц</w:t>
      </w:r>
      <w:r w:rsidR="00B74145">
        <w:rPr>
          <w:rFonts w:ascii="Times New Roman" w:hAnsi="Times New Roman" w:cs="Times New Roman"/>
          <w:sz w:val="24"/>
          <w:szCs w:val="24"/>
        </w:rPr>
        <w:t>инскую помощь.</w:t>
      </w:r>
      <w:r w:rsidR="00D711C9" w:rsidRPr="00D711C9">
        <w:t xml:space="preserve"> </w:t>
      </w:r>
      <w:r w:rsidR="00D711C9" w:rsidRPr="00D711C9">
        <w:rPr>
          <w:rFonts w:ascii="Times New Roman" w:hAnsi="Times New Roman" w:cs="Times New Roman"/>
          <w:sz w:val="24"/>
          <w:szCs w:val="24"/>
        </w:rPr>
        <w:t>Югорская городская больница состоит из круглосуточного стационара и амбулаторно-поликлинической службы. Стационар городской больницы оказывает медицинскую помощь жителям города круглосуточно и представлен отделениями для лечения остро заболевших и хронических больных (хирургическое, травматологическое, терапевтическое и других).</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По состоянию на 01.01.201</w:t>
      </w:r>
      <w:r w:rsidR="003F33D7">
        <w:rPr>
          <w:rFonts w:ascii="Times New Roman" w:hAnsi="Times New Roman" w:cs="Times New Roman"/>
          <w:sz w:val="24"/>
          <w:szCs w:val="24"/>
        </w:rPr>
        <w:t>6</w:t>
      </w:r>
      <w:r w:rsidRPr="00D711C9">
        <w:rPr>
          <w:rFonts w:ascii="Times New Roman" w:hAnsi="Times New Roman" w:cs="Times New Roman"/>
          <w:sz w:val="24"/>
          <w:szCs w:val="24"/>
        </w:rPr>
        <w:t xml:space="preserve">  развернуто </w:t>
      </w:r>
      <w:r w:rsidR="003F33D7">
        <w:rPr>
          <w:rFonts w:ascii="Times New Roman" w:hAnsi="Times New Roman" w:cs="Times New Roman"/>
          <w:sz w:val="24"/>
          <w:szCs w:val="24"/>
        </w:rPr>
        <w:t>217</w:t>
      </w:r>
      <w:r w:rsidRPr="00D711C9">
        <w:rPr>
          <w:rFonts w:ascii="Times New Roman" w:hAnsi="Times New Roman" w:cs="Times New Roman"/>
          <w:sz w:val="24"/>
          <w:szCs w:val="24"/>
        </w:rPr>
        <w:t xml:space="preserve"> коек круглосуточного стационара и </w:t>
      </w:r>
      <w:r w:rsidR="003F33D7">
        <w:rPr>
          <w:rFonts w:ascii="Times New Roman" w:hAnsi="Times New Roman" w:cs="Times New Roman"/>
          <w:sz w:val="24"/>
          <w:szCs w:val="24"/>
        </w:rPr>
        <w:t>61 койка</w:t>
      </w:r>
      <w:r w:rsidRPr="00D711C9">
        <w:rPr>
          <w:rFonts w:ascii="Times New Roman" w:hAnsi="Times New Roman" w:cs="Times New Roman"/>
          <w:sz w:val="24"/>
          <w:szCs w:val="24"/>
        </w:rPr>
        <w:t xml:space="preserve">  дневного пребывания. Кроме того, в стационаре развернуто 6 коек реанимации и 10 коек для новорожденных, в поликлинике (женской консультации) 10 коек дневного пребывания.</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Плановая мощность поликлиники (число посещений в смену) составляет 841 посещение.</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Скорую и неотложную помощь оказывают 10 выездных бригад скорой медицинской помощи, укомплектованных в соответствии со стандартами оснащения.</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В городе Югорске осуществляет свою деятельность Югорский филиал КУ</w:t>
      </w:r>
      <w:r w:rsidR="00B74145">
        <w:rPr>
          <w:rFonts w:ascii="Times New Roman" w:hAnsi="Times New Roman" w:cs="Times New Roman"/>
          <w:sz w:val="24"/>
          <w:szCs w:val="24"/>
        </w:rPr>
        <w:t xml:space="preserve"> ХМАО - Югры «Советский психо</w:t>
      </w:r>
      <w:r w:rsidRPr="00D711C9">
        <w:rPr>
          <w:rFonts w:ascii="Times New Roman" w:hAnsi="Times New Roman" w:cs="Times New Roman"/>
          <w:sz w:val="24"/>
          <w:szCs w:val="24"/>
        </w:rPr>
        <w:t>неврологический диспансер», который оказывает неотложную и плановую специализированную психиатрическую, наркологическую, психотерапевтическую, психосоматическую, психолого – диагностическую помощь жителям города.</w:t>
      </w:r>
    </w:p>
    <w:p w:rsidR="005D23B3"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lastRenderedPageBreak/>
        <w:t xml:space="preserve">На базе учреждения развернуто 30 коек круглосуточного пребывания и 20 коек дневного стационара при поликлинике. </w:t>
      </w:r>
      <w:r w:rsidR="005D23B3" w:rsidRPr="005D23B3">
        <w:rPr>
          <w:rFonts w:ascii="Times New Roman" w:hAnsi="Times New Roman" w:cs="Times New Roman"/>
          <w:sz w:val="24"/>
          <w:szCs w:val="24"/>
        </w:rPr>
        <w:t>Мощность амбулаторно-поликлинического отделения филиала составляет 83 посещений в смену.</w:t>
      </w:r>
    </w:p>
    <w:p w:rsidR="00A510AC"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В целях обеспечения конституционных прав граждан Российской Федерации на получение бесплатной медицинской помощи в рамках программы государственных гарантий оказания бесплатной медицинской помощи населению автономного округа, население города Югорска в государственных учреждениях здравоохранения, расположенных на территории города, обеспечивается бесплатной амбулаторной, стационарной и специализированной медицинской помощью. Осуществляются мероприятия по диагностике, лечению, профилактике заболеваний, включая проведение профилактических прививок, профилактических осмотров и диспансерного наблюдения, в том числе здоровых детей. </w:t>
      </w:r>
      <w:r w:rsidR="00BE7413">
        <w:rPr>
          <w:rFonts w:ascii="Times New Roman" w:hAnsi="Times New Roman" w:cs="Times New Roman"/>
          <w:sz w:val="24"/>
          <w:szCs w:val="24"/>
        </w:rPr>
        <w:t>медиц</w:t>
      </w:r>
      <w:r w:rsidR="00A510AC" w:rsidRPr="00A510AC">
        <w:rPr>
          <w:rFonts w:ascii="Times New Roman" w:hAnsi="Times New Roman" w:cs="Times New Roman"/>
          <w:sz w:val="24"/>
          <w:szCs w:val="24"/>
        </w:rPr>
        <w:t>инские, в основном, стоматологические услуги.</w:t>
      </w:r>
    </w:p>
    <w:p w:rsidR="00D711C9" w:rsidRDefault="00D711C9" w:rsidP="00D711C9">
      <w:pPr>
        <w:spacing w:after="0" w:line="240" w:lineRule="auto"/>
        <w:ind w:firstLine="567"/>
        <w:jc w:val="center"/>
        <w:rPr>
          <w:rFonts w:ascii="Times New Roman" w:hAnsi="Times New Roman" w:cs="Times New Roman"/>
          <w:sz w:val="24"/>
          <w:szCs w:val="24"/>
        </w:rPr>
      </w:pPr>
    </w:p>
    <w:p w:rsidR="00D711C9" w:rsidRPr="00FF7590" w:rsidRDefault="00D711C9" w:rsidP="00D711C9">
      <w:pPr>
        <w:spacing w:after="0" w:line="240" w:lineRule="auto"/>
        <w:ind w:firstLine="567"/>
        <w:jc w:val="center"/>
        <w:rPr>
          <w:rFonts w:ascii="Times New Roman" w:hAnsi="Times New Roman" w:cs="Times New Roman"/>
          <w:b/>
          <w:sz w:val="24"/>
          <w:szCs w:val="24"/>
        </w:rPr>
      </w:pPr>
      <w:r w:rsidRPr="00FF7590">
        <w:rPr>
          <w:rFonts w:ascii="Times New Roman" w:hAnsi="Times New Roman" w:cs="Times New Roman"/>
          <w:b/>
          <w:sz w:val="24"/>
          <w:szCs w:val="24"/>
        </w:rPr>
        <w:t>Показатели системы здравоохранения</w:t>
      </w:r>
    </w:p>
    <w:p w:rsidR="00D711C9" w:rsidRDefault="00D711C9" w:rsidP="00D711C9">
      <w:pPr>
        <w:spacing w:after="0" w:line="240" w:lineRule="auto"/>
        <w:ind w:firstLine="567"/>
        <w:jc w:val="cente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766"/>
        <w:gridCol w:w="928"/>
        <w:gridCol w:w="1105"/>
        <w:gridCol w:w="992"/>
        <w:gridCol w:w="851"/>
        <w:gridCol w:w="992"/>
      </w:tblGrid>
      <w:tr w:rsidR="0062506E" w:rsidRPr="00D711C9" w:rsidTr="00820D54">
        <w:tc>
          <w:tcPr>
            <w:tcW w:w="4397"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Показатель/Годы</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2010</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2011</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2012</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2013</w:t>
            </w:r>
          </w:p>
        </w:tc>
        <w:tc>
          <w:tcPr>
            <w:tcW w:w="851"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2014</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2015</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Первичная заболеваемость на 1000 соответствующего населения по всем классам, всего</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898,4</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879,8</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928,0</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978,6</w:t>
            </w:r>
          </w:p>
        </w:tc>
        <w:tc>
          <w:tcPr>
            <w:tcW w:w="851" w:type="dxa"/>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взрослые</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575,9</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561,3</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552,4</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605,4</w:t>
            </w:r>
          </w:p>
        </w:tc>
        <w:tc>
          <w:tcPr>
            <w:tcW w:w="851"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504,3</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518,6</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дети до 14 лет</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2110,5</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2041,4</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2131,2</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2346,5</w:t>
            </w:r>
          </w:p>
        </w:tc>
        <w:tc>
          <w:tcPr>
            <w:tcW w:w="851"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2324,3</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2101,6</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Обеспеченность врачами на 10 000 населения</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851"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 врачами</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36,7</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36,6</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33,1</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34,4</w:t>
            </w:r>
          </w:p>
        </w:tc>
        <w:tc>
          <w:tcPr>
            <w:tcW w:w="851" w:type="dxa"/>
          </w:tcPr>
          <w:p w:rsidR="0062506E" w:rsidRPr="00D711C9" w:rsidRDefault="006573B3"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-средними медицинскими работниками</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132,4</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129,1</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120,4</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119,3</w:t>
            </w:r>
          </w:p>
        </w:tc>
        <w:tc>
          <w:tcPr>
            <w:tcW w:w="851" w:type="dxa"/>
          </w:tcPr>
          <w:p w:rsidR="0062506E" w:rsidRPr="00D711C9" w:rsidRDefault="006573B3"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125</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113</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Развернуто больничных коек</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207</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207</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211</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195</w:t>
            </w:r>
          </w:p>
        </w:tc>
        <w:tc>
          <w:tcPr>
            <w:tcW w:w="851" w:type="dxa"/>
          </w:tcPr>
          <w:p w:rsidR="0062506E" w:rsidRPr="00D711C9" w:rsidRDefault="006573B3"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178</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217</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Число мест в дневных стационарах</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40</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50</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50</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82</w:t>
            </w:r>
          </w:p>
        </w:tc>
        <w:tc>
          <w:tcPr>
            <w:tcW w:w="851" w:type="dxa"/>
          </w:tcPr>
          <w:p w:rsidR="0062506E" w:rsidRPr="00D711C9" w:rsidRDefault="006573B3"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60</w:t>
            </w:r>
          </w:p>
        </w:tc>
        <w:tc>
          <w:tcPr>
            <w:tcW w:w="992" w:type="dxa"/>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61</w:t>
            </w:r>
          </w:p>
        </w:tc>
      </w:tr>
      <w:tr w:rsidR="0062506E" w:rsidRPr="00D711C9" w:rsidTr="00820D54">
        <w:tc>
          <w:tcPr>
            <w:tcW w:w="4397" w:type="dxa"/>
            <w:shd w:val="clear" w:color="auto" w:fill="auto"/>
          </w:tcPr>
          <w:p w:rsidR="0062506E" w:rsidRPr="00D711C9" w:rsidRDefault="0062506E" w:rsidP="00D711C9">
            <w:pPr>
              <w:autoSpaceDE w:val="0"/>
              <w:autoSpaceDN w:val="0"/>
              <w:adjustRightInd w:val="0"/>
              <w:spacing w:after="0" w:line="240" w:lineRule="auto"/>
              <w:jc w:val="both"/>
              <w:rPr>
                <w:rFonts w:ascii="Times New Roman" w:eastAsia="Calibri" w:hAnsi="Times New Roman" w:cs="Times New Roman"/>
                <w:sz w:val="20"/>
                <w:szCs w:val="20"/>
              </w:rPr>
            </w:pPr>
            <w:r w:rsidRPr="00D711C9">
              <w:rPr>
                <w:rFonts w:ascii="Times New Roman" w:eastAsia="Calibri" w:hAnsi="Times New Roman" w:cs="Times New Roman"/>
                <w:sz w:val="20"/>
                <w:szCs w:val="20"/>
              </w:rPr>
              <w:t>Обеспеченность населения местами в дневных стационарах на 10 000 населения</w:t>
            </w:r>
          </w:p>
        </w:tc>
        <w:tc>
          <w:tcPr>
            <w:tcW w:w="766"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11,8</w:t>
            </w:r>
          </w:p>
        </w:tc>
        <w:tc>
          <w:tcPr>
            <w:tcW w:w="928"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14,6</w:t>
            </w:r>
          </w:p>
        </w:tc>
        <w:tc>
          <w:tcPr>
            <w:tcW w:w="1105"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14,2</w:t>
            </w:r>
          </w:p>
        </w:tc>
        <w:tc>
          <w:tcPr>
            <w:tcW w:w="992" w:type="dxa"/>
            <w:shd w:val="clear" w:color="auto" w:fill="auto"/>
            <w:vAlign w:val="center"/>
          </w:tcPr>
          <w:p w:rsidR="0062506E" w:rsidRPr="00D711C9" w:rsidRDefault="0062506E" w:rsidP="00D711C9">
            <w:pPr>
              <w:autoSpaceDE w:val="0"/>
              <w:autoSpaceDN w:val="0"/>
              <w:adjustRightInd w:val="0"/>
              <w:spacing w:after="0" w:line="240" w:lineRule="auto"/>
              <w:jc w:val="center"/>
              <w:rPr>
                <w:rFonts w:ascii="Times New Roman" w:eastAsia="Calibri" w:hAnsi="Times New Roman" w:cs="Times New Roman"/>
                <w:sz w:val="20"/>
                <w:szCs w:val="20"/>
              </w:rPr>
            </w:pPr>
            <w:r w:rsidRPr="00D711C9">
              <w:rPr>
                <w:rFonts w:ascii="Times New Roman" w:eastAsia="Calibri" w:hAnsi="Times New Roman" w:cs="Times New Roman"/>
                <w:sz w:val="20"/>
                <w:szCs w:val="20"/>
              </w:rPr>
              <w:t>22,96</w:t>
            </w:r>
          </w:p>
        </w:tc>
        <w:tc>
          <w:tcPr>
            <w:tcW w:w="851" w:type="dxa"/>
            <w:vAlign w:val="center"/>
          </w:tcPr>
          <w:p w:rsidR="0062506E" w:rsidRPr="00D711C9" w:rsidRDefault="0062506E" w:rsidP="0062506E">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48,6</w:t>
            </w:r>
          </w:p>
        </w:tc>
        <w:tc>
          <w:tcPr>
            <w:tcW w:w="992" w:type="dxa"/>
            <w:vAlign w:val="center"/>
          </w:tcPr>
          <w:p w:rsidR="0062506E" w:rsidRPr="00D711C9" w:rsidRDefault="0062506E" w:rsidP="0062506E">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57,8</w:t>
            </w:r>
          </w:p>
        </w:tc>
      </w:tr>
    </w:tbl>
    <w:p w:rsidR="00D711C9" w:rsidRDefault="00D711C9" w:rsidP="00D711C9">
      <w:pPr>
        <w:spacing w:after="0" w:line="240" w:lineRule="auto"/>
        <w:ind w:firstLine="567"/>
        <w:jc w:val="both"/>
        <w:rPr>
          <w:rFonts w:ascii="Times New Roman" w:hAnsi="Times New Roman" w:cs="Times New Roman"/>
          <w:sz w:val="24"/>
          <w:szCs w:val="24"/>
        </w:rPr>
      </w:pP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Осуществляет свою деятельность на территории города санаторий – профилакторий ООО «Газпром трансгаз Югорск». Мощность стационарного отделения составляет 280 коек, амбулаторно-поликлинического отделения – 600 посещений в смену. В структуру санатория-профилактория входит лечебно-диагностическое отделение, стоматологическое отделение, клинико-диагностическая лаборатория, терапевтическое отделение, отделение физио-, водо-грязелечения и лечебной физкультуры.  </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Санаторий – профилакторий является многопрофильным учреждением и осуществляет лечение заболеваний опорно-двигательного аппарата, желудочно-кишечного тракта, органов кровообращения, мочеполовой системы и др., за исключением инфекционных и онкологических заболеваний, состояний, требующих лечения в специализированных санаториях. </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Осуществляют медицинскую деятельность и индивидуальные предприниматели, оказывающие населению, в основном, стоматологические услуги.</w:t>
      </w:r>
    </w:p>
    <w:p w:rsid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Снабжение медикаментами осуществляет сеть аптек: ОАО «Панацея», ОАО «Советская аптека», «Бережная аптека», ООО «Ригла», ООО «Исток».</w:t>
      </w:r>
    </w:p>
    <w:p w:rsidR="00D711C9" w:rsidRPr="00D711C9" w:rsidRDefault="00D711C9" w:rsidP="00D711C9">
      <w:pPr>
        <w:spacing w:after="0" w:line="240" w:lineRule="auto"/>
        <w:ind w:firstLine="567"/>
        <w:jc w:val="both"/>
        <w:rPr>
          <w:rFonts w:ascii="Times New Roman" w:hAnsi="Times New Roman" w:cs="Times New Roman"/>
          <w:sz w:val="24"/>
          <w:szCs w:val="24"/>
        </w:rPr>
      </w:pPr>
      <w:r w:rsidRPr="00D711C9">
        <w:rPr>
          <w:rFonts w:ascii="Times New Roman" w:hAnsi="Times New Roman" w:cs="Times New Roman"/>
          <w:sz w:val="24"/>
          <w:szCs w:val="24"/>
        </w:rPr>
        <w:t xml:space="preserve">Основными причинами смертности в </w:t>
      </w:r>
      <w:r w:rsidR="00276B0E">
        <w:rPr>
          <w:rFonts w:ascii="Times New Roman" w:hAnsi="Times New Roman" w:cs="Times New Roman"/>
          <w:sz w:val="24"/>
          <w:szCs w:val="24"/>
        </w:rPr>
        <w:t>Ханты-Мансийском автономном округе</w:t>
      </w:r>
      <w:r w:rsidR="003A290E">
        <w:rPr>
          <w:rFonts w:ascii="Times New Roman" w:hAnsi="Times New Roman" w:cs="Times New Roman"/>
          <w:sz w:val="24"/>
          <w:szCs w:val="24"/>
        </w:rPr>
        <w:t xml:space="preserve"> - Югре</w:t>
      </w:r>
      <w:r w:rsidRPr="00D711C9">
        <w:rPr>
          <w:rFonts w:ascii="Times New Roman" w:hAnsi="Times New Roman" w:cs="Times New Roman"/>
          <w:sz w:val="24"/>
          <w:szCs w:val="24"/>
        </w:rPr>
        <w:t xml:space="preserve"> являются:</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болезни системы кровообращения – </w:t>
      </w:r>
      <w:r w:rsidR="004B0ADF" w:rsidRPr="004B0ADF">
        <w:rPr>
          <w:rFonts w:ascii="Times New Roman" w:hAnsi="Times New Roman" w:cs="Times New Roman"/>
          <w:sz w:val="24"/>
          <w:szCs w:val="24"/>
        </w:rPr>
        <w:t>36,46</w:t>
      </w:r>
      <w:r w:rsidRPr="004B0ADF">
        <w:rPr>
          <w:rFonts w:ascii="Times New Roman" w:hAnsi="Times New Roman" w:cs="Times New Roman"/>
          <w:sz w:val="24"/>
          <w:szCs w:val="24"/>
        </w:rPr>
        <w:t>%;</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новообразования – </w:t>
      </w:r>
      <w:r w:rsidR="004B0ADF" w:rsidRPr="004B0ADF">
        <w:rPr>
          <w:rFonts w:ascii="Times New Roman" w:hAnsi="Times New Roman" w:cs="Times New Roman"/>
          <w:sz w:val="24"/>
          <w:szCs w:val="24"/>
        </w:rPr>
        <w:t>15,59</w:t>
      </w:r>
      <w:r w:rsidRPr="004B0ADF">
        <w:rPr>
          <w:rFonts w:ascii="Times New Roman" w:hAnsi="Times New Roman" w:cs="Times New Roman"/>
          <w:sz w:val="24"/>
          <w:szCs w:val="24"/>
        </w:rPr>
        <w:t>%;</w:t>
      </w:r>
    </w:p>
    <w:p w:rsidR="00D711C9" w:rsidRPr="004B0ADF" w:rsidRDefault="00D711C9" w:rsidP="00D711C9">
      <w:pPr>
        <w:spacing w:after="0" w:line="240" w:lineRule="auto"/>
        <w:ind w:firstLine="567"/>
        <w:jc w:val="both"/>
        <w:rPr>
          <w:rFonts w:ascii="Times New Roman" w:hAnsi="Times New Roman" w:cs="Times New Roman"/>
          <w:sz w:val="24"/>
          <w:szCs w:val="24"/>
        </w:rPr>
      </w:pPr>
      <w:r w:rsidRPr="004B0ADF">
        <w:rPr>
          <w:rFonts w:ascii="Times New Roman" w:hAnsi="Times New Roman" w:cs="Times New Roman"/>
          <w:sz w:val="24"/>
          <w:szCs w:val="24"/>
        </w:rPr>
        <w:t xml:space="preserve">− травмы и отравления – </w:t>
      </w:r>
      <w:r w:rsidR="004B0ADF" w:rsidRPr="004B0ADF">
        <w:rPr>
          <w:rFonts w:ascii="Times New Roman" w:hAnsi="Times New Roman" w:cs="Times New Roman"/>
          <w:sz w:val="24"/>
          <w:szCs w:val="24"/>
        </w:rPr>
        <w:t>11,27</w:t>
      </w:r>
      <w:r w:rsidRPr="004B0ADF">
        <w:rPr>
          <w:rFonts w:ascii="Times New Roman" w:hAnsi="Times New Roman" w:cs="Times New Roman"/>
          <w:sz w:val="24"/>
          <w:szCs w:val="24"/>
        </w:rPr>
        <w:t>%.</w:t>
      </w:r>
    </w:p>
    <w:p w:rsidR="00326A49" w:rsidRDefault="00D76451" w:rsidP="00D711C9">
      <w:pPr>
        <w:spacing w:after="0" w:line="240" w:lineRule="auto"/>
        <w:ind w:firstLine="567"/>
        <w:jc w:val="both"/>
        <w:rPr>
          <w:rFonts w:ascii="Times New Roman" w:hAnsi="Times New Roman" w:cs="Times New Roman"/>
          <w:sz w:val="24"/>
          <w:szCs w:val="24"/>
        </w:rPr>
      </w:pPr>
      <w:r w:rsidRPr="00D76451">
        <w:rPr>
          <w:rFonts w:ascii="Times New Roman" w:hAnsi="Times New Roman" w:cs="Times New Roman"/>
          <w:sz w:val="24"/>
          <w:szCs w:val="24"/>
        </w:rPr>
        <w:t xml:space="preserve">Общая заболеваемость населения города Югорска в 2015 году в сравнении с аналогичным периодом </w:t>
      </w:r>
      <w:r>
        <w:rPr>
          <w:rFonts w:ascii="Times New Roman" w:hAnsi="Times New Roman" w:cs="Times New Roman"/>
          <w:sz w:val="24"/>
          <w:szCs w:val="24"/>
        </w:rPr>
        <w:t>2014</w:t>
      </w:r>
      <w:r w:rsidRPr="00D76451">
        <w:rPr>
          <w:rFonts w:ascii="Times New Roman" w:hAnsi="Times New Roman" w:cs="Times New Roman"/>
          <w:sz w:val="24"/>
          <w:szCs w:val="24"/>
        </w:rPr>
        <w:t xml:space="preserve"> года имеет тенденцию к снижению на 9,5%.</w:t>
      </w:r>
    </w:p>
    <w:p w:rsidR="0098329B" w:rsidRDefault="0098329B" w:rsidP="00D711C9">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1276"/>
        <w:gridCol w:w="1701"/>
        <w:gridCol w:w="1701"/>
      </w:tblGrid>
      <w:tr w:rsidR="0098329B" w:rsidRPr="0098329B" w:rsidTr="00820D54">
        <w:tc>
          <w:tcPr>
            <w:tcW w:w="3510" w:type="dxa"/>
            <w:vMerge w:val="restart"/>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Наименование показателя</w:t>
            </w:r>
          </w:p>
        </w:tc>
        <w:tc>
          <w:tcPr>
            <w:tcW w:w="1843" w:type="dxa"/>
            <w:vMerge w:val="restart"/>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Единица измерения</w:t>
            </w:r>
          </w:p>
        </w:tc>
        <w:tc>
          <w:tcPr>
            <w:tcW w:w="1276" w:type="dxa"/>
            <w:vMerge w:val="restart"/>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2014 год</w:t>
            </w:r>
          </w:p>
        </w:tc>
        <w:tc>
          <w:tcPr>
            <w:tcW w:w="3402" w:type="dxa"/>
            <w:gridSpan w:val="2"/>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2015</w:t>
            </w:r>
          </w:p>
        </w:tc>
      </w:tr>
      <w:tr w:rsidR="0098329B" w:rsidRPr="0098329B" w:rsidTr="00820D54">
        <w:tc>
          <w:tcPr>
            <w:tcW w:w="3510" w:type="dxa"/>
            <w:vMerge/>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p>
        </w:tc>
        <w:tc>
          <w:tcPr>
            <w:tcW w:w="1843" w:type="dxa"/>
            <w:vMerge/>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p>
        </w:tc>
        <w:tc>
          <w:tcPr>
            <w:tcW w:w="1276" w:type="dxa"/>
            <w:vMerge/>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План (Депздрава ХМАО-Югры)</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факт</w:t>
            </w:r>
          </w:p>
        </w:tc>
      </w:tr>
      <w:tr w:rsidR="0098329B" w:rsidRPr="0098329B" w:rsidTr="00820D54">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болезней системы кровообращения</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318,1</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287,5</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280,6</w:t>
            </w:r>
          </w:p>
        </w:tc>
      </w:tr>
      <w:tr w:rsidR="0098329B" w:rsidRPr="0098329B" w:rsidTr="00820D54">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lastRenderedPageBreak/>
              <w:t>Смертность от новообразований (в том числе от злокачественных)</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149,1</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110,0</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143,0</w:t>
            </w:r>
          </w:p>
        </w:tc>
      </w:tr>
      <w:tr w:rsidR="0098329B" w:rsidRPr="0098329B" w:rsidTr="00820D54">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туберкулеза</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0</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5,7</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0,0</w:t>
            </w:r>
          </w:p>
        </w:tc>
      </w:tr>
      <w:tr w:rsidR="0098329B" w:rsidRPr="0098329B" w:rsidTr="00820D54">
        <w:tc>
          <w:tcPr>
            <w:tcW w:w="3510"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Смертность от дорожно-транспортных происшествий</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Times New Roman" w:hAnsi="Times New Roman" w:cs="Times New Roman"/>
                <w:sz w:val="20"/>
                <w:szCs w:val="20"/>
                <w:lang w:eastAsia="ar-SA"/>
              </w:rPr>
            </w:pPr>
            <w:r w:rsidRPr="0098329B">
              <w:rPr>
                <w:rFonts w:ascii="Times New Roman" w:eastAsia="Calibri" w:hAnsi="Times New Roman" w:cs="Times New Roman"/>
                <w:sz w:val="20"/>
                <w:szCs w:val="20"/>
                <w:lang w:eastAsia="ru-RU"/>
              </w:rPr>
              <w:t>случаев на 100 тыс. населения</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8,3</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17,5</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18,9</w:t>
            </w:r>
          </w:p>
        </w:tc>
      </w:tr>
      <w:tr w:rsidR="0098329B" w:rsidRPr="0098329B" w:rsidTr="00820D54">
        <w:tc>
          <w:tcPr>
            <w:tcW w:w="3510" w:type="dxa"/>
            <w:shd w:val="clear" w:color="auto" w:fill="auto"/>
          </w:tcPr>
          <w:p w:rsidR="0098329B" w:rsidRPr="0098329B" w:rsidRDefault="0098329B" w:rsidP="0098329B">
            <w:pPr>
              <w:suppressAutoHyphens/>
              <w:spacing w:after="0" w:line="240" w:lineRule="auto"/>
              <w:jc w:val="both"/>
              <w:rPr>
                <w:rFonts w:ascii="Times New Roman" w:eastAsia="Calibri" w:hAnsi="Times New Roman" w:cs="Times New Roman"/>
                <w:sz w:val="20"/>
                <w:szCs w:val="20"/>
                <w:lang w:eastAsia="ru-RU"/>
              </w:rPr>
            </w:pPr>
            <w:r w:rsidRPr="0098329B">
              <w:rPr>
                <w:rFonts w:ascii="Times New Roman" w:eastAsia="Calibri" w:hAnsi="Times New Roman" w:cs="Times New Roman"/>
                <w:sz w:val="20"/>
                <w:szCs w:val="20"/>
                <w:lang w:eastAsia="ru-RU"/>
              </w:rPr>
              <w:t>Младенческая смертность</w:t>
            </w:r>
          </w:p>
        </w:tc>
        <w:tc>
          <w:tcPr>
            <w:tcW w:w="1843" w:type="dxa"/>
            <w:shd w:val="clear" w:color="auto" w:fill="auto"/>
          </w:tcPr>
          <w:p w:rsidR="0098329B" w:rsidRPr="0098329B" w:rsidRDefault="0098329B" w:rsidP="0098329B">
            <w:pPr>
              <w:suppressAutoHyphens/>
              <w:spacing w:after="0" w:line="240" w:lineRule="auto"/>
              <w:jc w:val="both"/>
              <w:rPr>
                <w:rFonts w:ascii="Times New Roman" w:eastAsia="Calibri" w:hAnsi="Times New Roman" w:cs="Times New Roman"/>
                <w:sz w:val="20"/>
                <w:szCs w:val="20"/>
                <w:lang w:eastAsia="ru-RU"/>
              </w:rPr>
            </w:pPr>
            <w:r w:rsidRPr="0098329B">
              <w:rPr>
                <w:rFonts w:ascii="Times New Roman" w:eastAsia="Calibri" w:hAnsi="Times New Roman" w:cs="Times New Roman"/>
                <w:sz w:val="20"/>
                <w:szCs w:val="20"/>
                <w:lang w:eastAsia="ru-RU"/>
              </w:rPr>
              <w:t>на 1 тыс. родившихся живыми</w:t>
            </w:r>
          </w:p>
        </w:tc>
        <w:tc>
          <w:tcPr>
            <w:tcW w:w="1276" w:type="dxa"/>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7,4</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5,5</w:t>
            </w:r>
          </w:p>
        </w:tc>
        <w:tc>
          <w:tcPr>
            <w:tcW w:w="1701" w:type="dxa"/>
            <w:shd w:val="clear" w:color="auto" w:fill="auto"/>
          </w:tcPr>
          <w:p w:rsidR="0098329B" w:rsidRPr="0098329B" w:rsidRDefault="0098329B" w:rsidP="0098329B">
            <w:pPr>
              <w:suppressAutoHyphens/>
              <w:spacing w:after="0" w:line="240" w:lineRule="auto"/>
              <w:jc w:val="center"/>
              <w:rPr>
                <w:rFonts w:ascii="Times New Roman" w:eastAsia="Times New Roman" w:hAnsi="Times New Roman" w:cs="Times New Roman"/>
                <w:sz w:val="20"/>
                <w:szCs w:val="20"/>
                <w:lang w:eastAsia="ar-SA"/>
              </w:rPr>
            </w:pPr>
            <w:r w:rsidRPr="0098329B">
              <w:rPr>
                <w:rFonts w:ascii="Times New Roman" w:eastAsia="Times New Roman" w:hAnsi="Times New Roman" w:cs="Times New Roman"/>
                <w:sz w:val="20"/>
                <w:szCs w:val="20"/>
                <w:lang w:eastAsia="ar-SA"/>
              </w:rPr>
              <w:t>1,7</w:t>
            </w:r>
          </w:p>
        </w:tc>
      </w:tr>
    </w:tbl>
    <w:p w:rsidR="00D76451" w:rsidRDefault="00D76451" w:rsidP="0055079C">
      <w:pPr>
        <w:spacing w:after="0" w:line="240" w:lineRule="auto"/>
        <w:ind w:firstLine="567"/>
        <w:jc w:val="center"/>
        <w:rPr>
          <w:rFonts w:ascii="Times New Roman" w:hAnsi="Times New Roman" w:cs="Times New Roman"/>
          <w:b/>
          <w:sz w:val="24"/>
          <w:szCs w:val="24"/>
        </w:rPr>
      </w:pPr>
    </w:p>
    <w:p w:rsidR="00326A49" w:rsidRDefault="00326A49" w:rsidP="0055079C">
      <w:pPr>
        <w:spacing w:after="0" w:line="240" w:lineRule="auto"/>
        <w:ind w:firstLine="567"/>
        <w:jc w:val="center"/>
        <w:rPr>
          <w:rFonts w:ascii="Times New Roman" w:hAnsi="Times New Roman" w:cs="Times New Roman"/>
          <w:b/>
          <w:sz w:val="24"/>
          <w:szCs w:val="24"/>
        </w:rPr>
      </w:pPr>
      <w:r w:rsidRPr="00326A49">
        <w:rPr>
          <w:rFonts w:ascii="Times New Roman" w:hAnsi="Times New Roman" w:cs="Times New Roman"/>
          <w:b/>
          <w:sz w:val="24"/>
          <w:szCs w:val="24"/>
        </w:rPr>
        <w:t>Образование</w:t>
      </w:r>
    </w:p>
    <w:p w:rsidR="00326A49" w:rsidRDefault="00326A49" w:rsidP="00D711C9">
      <w:pPr>
        <w:spacing w:after="0" w:line="240" w:lineRule="auto"/>
        <w:ind w:firstLine="567"/>
        <w:jc w:val="both"/>
        <w:rPr>
          <w:rFonts w:ascii="Times New Roman" w:hAnsi="Times New Roman" w:cs="Times New Roman"/>
          <w:b/>
          <w:sz w:val="24"/>
          <w:szCs w:val="24"/>
        </w:rPr>
      </w:pPr>
    </w:p>
    <w:p w:rsidR="005D23B3" w:rsidRPr="005D23B3" w:rsidRDefault="005D23B3" w:rsidP="005D23B3">
      <w:pPr>
        <w:spacing w:after="0" w:line="240" w:lineRule="auto"/>
        <w:ind w:firstLine="567"/>
        <w:jc w:val="both"/>
        <w:rPr>
          <w:rFonts w:ascii="Times New Roman" w:hAnsi="Times New Roman" w:cs="Times New Roman"/>
          <w:sz w:val="24"/>
          <w:szCs w:val="24"/>
        </w:rPr>
      </w:pPr>
      <w:r w:rsidRPr="005D23B3">
        <w:rPr>
          <w:rFonts w:ascii="Times New Roman" w:hAnsi="Times New Roman" w:cs="Times New Roman"/>
          <w:sz w:val="24"/>
          <w:szCs w:val="24"/>
        </w:rPr>
        <w:t>Основной целью развития системы образования города Югорска является обеспечение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жителя города Югорска.</w:t>
      </w:r>
    </w:p>
    <w:p w:rsidR="005D23B3" w:rsidRDefault="005D23B3" w:rsidP="005D23B3">
      <w:pPr>
        <w:spacing w:after="0" w:line="240" w:lineRule="auto"/>
        <w:ind w:firstLine="567"/>
        <w:jc w:val="both"/>
        <w:rPr>
          <w:rFonts w:ascii="Times New Roman" w:hAnsi="Times New Roman" w:cs="Times New Roman"/>
          <w:sz w:val="24"/>
          <w:szCs w:val="24"/>
        </w:rPr>
      </w:pPr>
      <w:r w:rsidRPr="005D23B3">
        <w:rPr>
          <w:rFonts w:ascii="Times New Roman" w:hAnsi="Times New Roman" w:cs="Times New Roman"/>
          <w:sz w:val="24"/>
          <w:szCs w:val="24"/>
        </w:rPr>
        <w:t>В городе Югорске система образования представлена 14 образовательными учреждениями: 6 общеобразовательных учреждений (включая дошкольные группы), 4 автономных дошкольных образовательных учреждения, 3 учреждения дополнительного образования детей, 1 негосударственное образовательное учреждение «Православная гимназия преподобного Сергия Радонежского».</w:t>
      </w:r>
    </w:p>
    <w:p w:rsidR="00326A49" w:rsidRPr="00326A49" w:rsidRDefault="00326A49" w:rsidP="005D23B3">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Профессиональное образование в городе осуществляют: Югорский политехнический колледж.</w:t>
      </w:r>
    </w:p>
    <w:p w:rsid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Высшее образование представлено кафедрой «Энергетика» Уральского федерального университета имени Б.Н. Ельцина в Югорске, открытой в 2013 году на базе учебно-производственного центра ООО «Газпром трансгаз Югорск».</w:t>
      </w:r>
    </w:p>
    <w:p w:rsid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 xml:space="preserve">В последние годы в городе получил развитие негосударственный сектор дошкольного образования. </w:t>
      </w:r>
      <w:r w:rsidR="004C7ED5" w:rsidRPr="004C7ED5">
        <w:rPr>
          <w:rFonts w:ascii="Times New Roman" w:hAnsi="Times New Roman" w:cs="Times New Roman"/>
          <w:sz w:val="24"/>
          <w:szCs w:val="24"/>
        </w:rPr>
        <w:t xml:space="preserve">Услуги по присмотру и уходу за детьми дошкольного возраста оказывают 4 индивидуальных предпринимателя с охватом 100 детей от 1 до 3 лет. Услуги в сфере дошкольного образования, направленные на развитие интеллектуальных и творческих способностей, организуют </w:t>
      </w:r>
      <w:r w:rsidR="004C7ED5">
        <w:rPr>
          <w:rFonts w:ascii="Times New Roman" w:hAnsi="Times New Roman" w:cs="Times New Roman"/>
          <w:sz w:val="24"/>
          <w:szCs w:val="24"/>
        </w:rPr>
        <w:t>3</w:t>
      </w:r>
      <w:r w:rsidR="004C7ED5" w:rsidRPr="004C7ED5">
        <w:rPr>
          <w:rFonts w:ascii="Times New Roman" w:hAnsi="Times New Roman" w:cs="Times New Roman"/>
          <w:sz w:val="24"/>
          <w:szCs w:val="24"/>
        </w:rPr>
        <w:t xml:space="preserve"> предпринимателя с охватом</w:t>
      </w:r>
      <w:r w:rsidR="004C7ED5">
        <w:rPr>
          <w:rFonts w:ascii="Times New Roman" w:hAnsi="Times New Roman" w:cs="Times New Roman"/>
          <w:sz w:val="24"/>
          <w:szCs w:val="24"/>
        </w:rPr>
        <w:t xml:space="preserve"> 70 детей от 8 месяцев до 6 лет</w:t>
      </w:r>
      <w:r w:rsidRPr="00326A49">
        <w:rPr>
          <w:rFonts w:ascii="Times New Roman" w:hAnsi="Times New Roman" w:cs="Times New Roman"/>
          <w:sz w:val="24"/>
          <w:szCs w:val="24"/>
        </w:rPr>
        <w:t xml:space="preserve">.  </w:t>
      </w:r>
    </w:p>
    <w:p w:rsidR="004C7ED5" w:rsidRPr="00326A49" w:rsidRDefault="004C7ED5" w:rsidP="00326A49">
      <w:pPr>
        <w:spacing w:after="0" w:line="240" w:lineRule="auto"/>
        <w:ind w:firstLine="567"/>
        <w:jc w:val="both"/>
        <w:rPr>
          <w:rFonts w:ascii="Times New Roman" w:hAnsi="Times New Roman" w:cs="Times New Roman"/>
          <w:sz w:val="24"/>
          <w:szCs w:val="24"/>
        </w:rPr>
      </w:pPr>
      <w:r w:rsidRPr="004C7ED5">
        <w:rPr>
          <w:rFonts w:ascii="Times New Roman" w:hAnsi="Times New Roman" w:cs="Times New Roman"/>
          <w:sz w:val="24"/>
          <w:szCs w:val="24"/>
        </w:rPr>
        <w:t>Впервые в городе Югорске в 2015 году открылся частный детский сад, имеющий лицензию на право оказания услуг по дошкольному образованию.</w:t>
      </w:r>
    </w:p>
    <w:p w:rsidR="004C7ED5" w:rsidRDefault="004C7ED5" w:rsidP="00326A49">
      <w:pPr>
        <w:spacing w:after="0" w:line="240" w:lineRule="auto"/>
        <w:ind w:firstLine="567"/>
        <w:jc w:val="both"/>
        <w:rPr>
          <w:rFonts w:ascii="Times New Roman" w:hAnsi="Times New Roman" w:cs="Times New Roman"/>
          <w:sz w:val="24"/>
          <w:szCs w:val="24"/>
        </w:rPr>
      </w:pPr>
      <w:r w:rsidRPr="004C7ED5">
        <w:rPr>
          <w:rFonts w:ascii="Times New Roman" w:hAnsi="Times New Roman" w:cs="Times New Roman"/>
          <w:sz w:val="24"/>
          <w:szCs w:val="24"/>
        </w:rPr>
        <w:t xml:space="preserve">Численность детей, посещающих образовательные учреждения, реализующие программы дошкольного образования ежегодно увеличивается и на сегодняшний день составляет 2 605 детей, по сравнению с 2011 годом рост составил 30,4%. В городе достигнут норматив обеспеченности местами в дошкольных образовательных учреждениях. Охват детей в возрасте от 3 до 7 лет составляет 100%. </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Тенденция повышения рождаемости в городе обостряет проблему доступности услуг в области дошкольного образования для детей до 3 лет. Снижение очередности в детские дошкольные учреждения прогнозируется только при введении в эк</w:t>
      </w:r>
      <w:r w:rsidR="00230020">
        <w:rPr>
          <w:rFonts w:ascii="Times New Roman" w:hAnsi="Times New Roman" w:cs="Times New Roman"/>
          <w:sz w:val="24"/>
          <w:szCs w:val="24"/>
        </w:rPr>
        <w:t>сплуатацию  нов</w:t>
      </w:r>
      <w:r w:rsidR="004C7ED5">
        <w:rPr>
          <w:rFonts w:ascii="Times New Roman" w:hAnsi="Times New Roman" w:cs="Times New Roman"/>
          <w:sz w:val="24"/>
          <w:szCs w:val="24"/>
        </w:rPr>
        <w:t>ого</w:t>
      </w:r>
      <w:r w:rsidR="00230020">
        <w:rPr>
          <w:rFonts w:ascii="Times New Roman" w:hAnsi="Times New Roman" w:cs="Times New Roman"/>
          <w:sz w:val="24"/>
          <w:szCs w:val="24"/>
        </w:rPr>
        <w:t xml:space="preserve"> детск</w:t>
      </w:r>
      <w:r w:rsidR="004C7ED5">
        <w:rPr>
          <w:rFonts w:ascii="Times New Roman" w:hAnsi="Times New Roman" w:cs="Times New Roman"/>
          <w:sz w:val="24"/>
          <w:szCs w:val="24"/>
        </w:rPr>
        <w:t>ого сада на 300 мест по Сибирскому бульвару</w:t>
      </w:r>
      <w:r w:rsidR="00230020">
        <w:rPr>
          <w:rFonts w:ascii="Times New Roman" w:hAnsi="Times New Roman" w:cs="Times New Roman"/>
          <w:sz w:val="24"/>
          <w:szCs w:val="24"/>
        </w:rPr>
        <w:t>.</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В сфере общего образования проведена масштабная модернизация, а именно, оптимизация сети учреждений, оснащение их оборудованием, приведение материально-технической базы и инфраструктуры в соответствие с федеральными государственными образовательн</w:t>
      </w:r>
      <w:r w:rsidR="009C00FF">
        <w:rPr>
          <w:rFonts w:ascii="Times New Roman" w:hAnsi="Times New Roman" w:cs="Times New Roman"/>
          <w:sz w:val="24"/>
          <w:szCs w:val="24"/>
        </w:rPr>
        <w:t>ыми стандартами.</w:t>
      </w:r>
    </w:p>
    <w:p w:rsidR="009C00FF" w:rsidRDefault="009C00FF" w:rsidP="00326A49">
      <w:pPr>
        <w:spacing w:after="0" w:line="240" w:lineRule="auto"/>
        <w:ind w:firstLine="567"/>
        <w:jc w:val="both"/>
        <w:rPr>
          <w:rFonts w:ascii="Times New Roman" w:hAnsi="Times New Roman" w:cs="Times New Roman"/>
          <w:sz w:val="24"/>
          <w:szCs w:val="24"/>
        </w:rPr>
      </w:pPr>
      <w:r w:rsidRPr="009C00FF">
        <w:rPr>
          <w:rFonts w:ascii="Times New Roman" w:hAnsi="Times New Roman" w:cs="Times New Roman"/>
          <w:sz w:val="24"/>
          <w:szCs w:val="24"/>
        </w:rPr>
        <w:t>Во всех образовательных учреждениях имеется достаточная компьютерная база, оборудованы компьютерами школьные библиотеки, кабинеты начальной школы на 100 процентов укомплектованы интерактивным оборудованием, все образовательные учреждения имеют доступ к сети Интернет. На один компьютер приходится 8 учащихся, что выше окружного показателя (11 учащихся). Обращает на себя внимание показатель доли общеобразовательных учреждений, имеющих широкополосный Интернет (не менее 2 Мб/с) – 83,3%.</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Для использования современных интерактивных учебных пособий и электронных образовательных ресурсов, организации электронного документооборота в 3 учреждениях проведены локальные внутренние сети.</w:t>
      </w:r>
    </w:p>
    <w:p w:rsidR="00326A49" w:rsidRPr="00326A49" w:rsidRDefault="00326A49" w:rsidP="00326A49">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lastRenderedPageBreak/>
        <w:t xml:space="preserve">В связи с положительной демографической ситуацией начинает ощущаться нехватка мест в общеобразовательных учреждениях на ступенях начального и основного образования. Интенсивно застраиваемые микрорайоны города не обеспечены общеобразовательными учреждениями. </w:t>
      </w:r>
    </w:p>
    <w:p w:rsidR="00175535" w:rsidRDefault="00326A49" w:rsidP="00175535">
      <w:pPr>
        <w:spacing w:after="0" w:line="240" w:lineRule="auto"/>
        <w:ind w:firstLine="567"/>
        <w:jc w:val="both"/>
        <w:rPr>
          <w:rFonts w:ascii="Times New Roman" w:hAnsi="Times New Roman" w:cs="Times New Roman"/>
          <w:sz w:val="24"/>
          <w:szCs w:val="24"/>
        </w:rPr>
      </w:pPr>
      <w:r w:rsidRPr="00326A49">
        <w:rPr>
          <w:rFonts w:ascii="Times New Roman" w:hAnsi="Times New Roman" w:cs="Times New Roman"/>
          <w:sz w:val="24"/>
          <w:szCs w:val="24"/>
        </w:rPr>
        <w:t>В системе образования города стабильно работают 4 учреждения д</w:t>
      </w:r>
      <w:r w:rsidR="003A290E">
        <w:rPr>
          <w:rFonts w:ascii="Times New Roman" w:hAnsi="Times New Roman" w:cs="Times New Roman"/>
          <w:sz w:val="24"/>
          <w:szCs w:val="24"/>
        </w:rPr>
        <w:t>ополнительного образования</w:t>
      </w:r>
      <w:r w:rsidRPr="00326A49">
        <w:rPr>
          <w:rFonts w:ascii="Times New Roman" w:hAnsi="Times New Roman" w:cs="Times New Roman"/>
          <w:sz w:val="24"/>
          <w:szCs w:val="24"/>
        </w:rPr>
        <w:t>: Детская школа искусств города Югорска, Детско-юношеский центр «Прометей», детская художественная школа, специализированная детско-юношеская спортивная шко</w:t>
      </w:r>
      <w:r w:rsidR="00175535">
        <w:rPr>
          <w:rFonts w:ascii="Times New Roman" w:hAnsi="Times New Roman" w:cs="Times New Roman"/>
          <w:sz w:val="24"/>
          <w:szCs w:val="24"/>
        </w:rPr>
        <w:t>ла олимпийского резерва «Смена»,</w:t>
      </w:r>
      <w:r w:rsidR="00175535" w:rsidRPr="00175535">
        <w:t xml:space="preserve"> </w:t>
      </w:r>
      <w:r w:rsidR="00175535" w:rsidRPr="00175535">
        <w:rPr>
          <w:rFonts w:ascii="Times New Roman" w:hAnsi="Times New Roman" w:cs="Times New Roman"/>
          <w:sz w:val="24"/>
          <w:szCs w:val="24"/>
        </w:rPr>
        <w:t>в них занимаются 2 882 ребенка</w:t>
      </w:r>
      <w:r w:rsidR="00175535">
        <w:rPr>
          <w:rFonts w:ascii="Times New Roman" w:hAnsi="Times New Roman" w:cs="Times New Roman"/>
          <w:sz w:val="24"/>
          <w:szCs w:val="24"/>
        </w:rPr>
        <w:t>.</w:t>
      </w:r>
    </w:p>
    <w:p w:rsidR="00175535" w:rsidRPr="00175535" w:rsidRDefault="00175535" w:rsidP="00175535">
      <w:pPr>
        <w:spacing w:after="0" w:line="240" w:lineRule="auto"/>
        <w:ind w:firstLine="567"/>
        <w:jc w:val="both"/>
        <w:rPr>
          <w:rFonts w:ascii="Times New Roman" w:hAnsi="Times New Roman" w:cs="Times New Roman"/>
          <w:sz w:val="24"/>
          <w:szCs w:val="24"/>
        </w:rPr>
      </w:pPr>
      <w:r w:rsidRPr="00175535">
        <w:rPr>
          <w:rFonts w:ascii="Times New Roman" w:hAnsi="Times New Roman" w:cs="Times New Roman"/>
          <w:sz w:val="24"/>
          <w:szCs w:val="24"/>
        </w:rPr>
        <w:t>Спектр услуг дополнительного образования расширен за счет деятельности кружков и секций при общеобразовательных учреждениях. Наиболее востребованными среди учащихся являются следующие направления: физкультурно-спортивное, художественно-эстетическое, спортивно-техническое, проектная и исследовательская деятельность, техническое творчество.</w:t>
      </w:r>
    </w:p>
    <w:p w:rsidR="006A0D61" w:rsidRDefault="00175535" w:rsidP="00175535">
      <w:pPr>
        <w:spacing w:after="0" w:line="240" w:lineRule="auto"/>
        <w:ind w:firstLine="567"/>
        <w:jc w:val="both"/>
        <w:rPr>
          <w:rFonts w:ascii="Times New Roman" w:hAnsi="Times New Roman" w:cs="Times New Roman"/>
          <w:sz w:val="24"/>
          <w:szCs w:val="24"/>
        </w:rPr>
      </w:pPr>
      <w:r w:rsidRPr="00175535">
        <w:rPr>
          <w:rFonts w:ascii="Times New Roman" w:hAnsi="Times New Roman" w:cs="Times New Roman"/>
          <w:sz w:val="24"/>
          <w:szCs w:val="24"/>
        </w:rPr>
        <w:t>С учетом детей, охваченных дополнительным образованием, в общеобразовательных и дошкольных образовательных учреждениях, охват дополнительным образованием составил 81,4% от общего числа детей в возрасте от 5 до 18 лет.</w:t>
      </w:r>
    </w:p>
    <w:p w:rsidR="00820D54" w:rsidRDefault="00820D54" w:rsidP="00820D54">
      <w:pPr>
        <w:spacing w:after="0" w:line="240" w:lineRule="auto"/>
        <w:rPr>
          <w:rFonts w:ascii="Times New Roman" w:hAnsi="Times New Roman" w:cs="Times New Roman"/>
          <w:b/>
          <w:sz w:val="24"/>
          <w:szCs w:val="24"/>
        </w:rPr>
      </w:pPr>
    </w:p>
    <w:p w:rsidR="006A0D61" w:rsidRPr="006A0D61" w:rsidRDefault="006A0D61" w:rsidP="0055079C">
      <w:pPr>
        <w:spacing w:after="0" w:line="240" w:lineRule="auto"/>
        <w:ind w:firstLine="567"/>
        <w:jc w:val="center"/>
        <w:rPr>
          <w:rFonts w:ascii="Times New Roman" w:hAnsi="Times New Roman" w:cs="Times New Roman"/>
          <w:b/>
          <w:sz w:val="24"/>
          <w:szCs w:val="24"/>
        </w:rPr>
      </w:pPr>
      <w:r w:rsidRPr="006A0D61">
        <w:rPr>
          <w:rFonts w:ascii="Times New Roman" w:hAnsi="Times New Roman" w:cs="Times New Roman"/>
          <w:b/>
          <w:sz w:val="24"/>
          <w:szCs w:val="24"/>
        </w:rPr>
        <w:t>Культура и искусство</w:t>
      </w:r>
    </w:p>
    <w:p w:rsidR="006A0D61" w:rsidRPr="006A0D61" w:rsidRDefault="006A0D61" w:rsidP="006A0D61">
      <w:pPr>
        <w:spacing w:after="0" w:line="240" w:lineRule="auto"/>
        <w:ind w:firstLine="567"/>
        <w:jc w:val="both"/>
        <w:rPr>
          <w:rFonts w:ascii="Times New Roman" w:hAnsi="Times New Roman" w:cs="Times New Roman"/>
          <w:sz w:val="24"/>
          <w:szCs w:val="24"/>
        </w:rPr>
      </w:pPr>
    </w:p>
    <w:p w:rsid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Город Югорск имеет сформированную и достаточно развитую сеть учреждений культуры, которая представлена пятью муниципальными учреждениями -  «Центр культуры «Югра-презент», «МиГ», «Центральный парк культуры и отдыха «Аттракцион», «Централизованная библиотечная система г. Югорска», «Музей истории и этнографии» и   ведомственным учреждением «Культурно-спортивный комплекс «Норд» ООО «Газпром трансгаз Югорск».</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Муниципальное учреждение «Центр культуры «Югра - презент» имеет киноконцертный зал на 595 мест, укомплектованный современным светозвуковым и кинопроекционным оборудованием. Пропускная способность учреждения 1 200 человек.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 Является архитектурным украшением города и продолжает оставаться одним из популярнейших мест проведения праздников, юбилеев, организации досуга и отдыха жителей и гостей города Югорска.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Муниципальное учреждение культуры «МиГ» имеет зрительный зал со световым и звуковым оборудованием на 150 мест, что соответствует количеству проживающих на территории микрорайона Югорск-2, имеет специализированные помещения для занятий театральным искусством, хореографией, вокалом, для занятий клубов по интересам.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ИКТЦ «Норд» представляет собой один из современных культурно - досуговых центров города, который посещают более 1 700 человек. В учреждении имеется зрительный зал на 497 мест.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В городе работают сильнейшие в округе самодеятельные театральные коллективы: кукольный театр «Чародеи», Югорский Художественный театр, народный театр «Версия». </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Библиотечные услуги оказывает муниципальное бюджетное учреждение «Центральная библиотечная система». В 2012 году в городе построено новое здание, в котором разместился библиотечно – информационный центр. Библиотеки стали не только культурными, но и общественными, деловыми центрами, клубами творческой интеллигенц</w:t>
      </w:r>
      <w:r w:rsidR="009C00FF">
        <w:rPr>
          <w:rFonts w:ascii="Times New Roman" w:hAnsi="Times New Roman" w:cs="Times New Roman"/>
          <w:sz w:val="24"/>
          <w:szCs w:val="24"/>
        </w:rPr>
        <w:t xml:space="preserve">ии. Книжный фонд составляет </w:t>
      </w:r>
      <w:r w:rsidRPr="006A0D61">
        <w:rPr>
          <w:rFonts w:ascii="Times New Roman" w:hAnsi="Times New Roman" w:cs="Times New Roman"/>
          <w:sz w:val="24"/>
          <w:szCs w:val="24"/>
        </w:rPr>
        <w:t xml:space="preserve"> </w:t>
      </w:r>
      <w:r w:rsidR="009C00FF">
        <w:rPr>
          <w:rFonts w:ascii="Times New Roman" w:hAnsi="Times New Roman" w:cs="Times New Roman"/>
          <w:sz w:val="24"/>
          <w:szCs w:val="24"/>
        </w:rPr>
        <w:t>151 714</w:t>
      </w:r>
      <w:r w:rsidRPr="006A0D61">
        <w:rPr>
          <w:rFonts w:ascii="Times New Roman" w:hAnsi="Times New Roman" w:cs="Times New Roman"/>
          <w:sz w:val="24"/>
          <w:szCs w:val="24"/>
        </w:rPr>
        <w:t xml:space="preserve"> экземпляров. Количество зарегистрированных пользователей составляет </w:t>
      </w:r>
      <w:r w:rsidR="00752C42" w:rsidRPr="00752C42">
        <w:rPr>
          <w:rFonts w:ascii="Times New Roman" w:hAnsi="Times New Roman" w:cs="Times New Roman"/>
          <w:sz w:val="24"/>
          <w:szCs w:val="24"/>
        </w:rPr>
        <w:t>12 467 пользователей, в том числе детей до 14 лет – 5 923 человек</w:t>
      </w:r>
      <w:r w:rsidRPr="006A0D61">
        <w:rPr>
          <w:rFonts w:ascii="Times New Roman" w:hAnsi="Times New Roman" w:cs="Times New Roman"/>
          <w:sz w:val="24"/>
          <w:szCs w:val="24"/>
        </w:rPr>
        <w:t>.</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Муниципальное бюджетное учреждение «Музей истории и этнографии» имеет в своем составе музейную площадку под открытым небом «Суеват Пауль», представляющую собой поселение коренных жителей края - хантов. Площадь музея под открытым небом – 115,6 га, экспозиционная площадь — 30 га, интерьерная экспозиция — 25 кв. метров. Экспозиционный фонд музея составляет порядка 34  тысяч единиц хранения.</w:t>
      </w:r>
    </w:p>
    <w:p w:rsidR="006A0D61" w:rsidRPr="006A0D61" w:rsidRDefault="006A0D61" w:rsidP="006A0D61">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В 2013 году введено в эксплуатацию новое здание детской художественной школы, что позволило создать новые возможности для эффективной работы, повысив качество предоставляемых услуг дополнительного образования. Численный состав обучающихся увеличился с 360 до 510 человек.</w:t>
      </w:r>
    </w:p>
    <w:p w:rsidR="00AA5FA0" w:rsidRPr="00AA5FA0" w:rsidRDefault="006A0D61" w:rsidP="00AA5FA0">
      <w:pPr>
        <w:spacing w:after="0" w:line="240" w:lineRule="auto"/>
        <w:ind w:firstLine="567"/>
        <w:jc w:val="both"/>
        <w:rPr>
          <w:rFonts w:ascii="Times New Roman" w:hAnsi="Times New Roman" w:cs="Times New Roman"/>
          <w:sz w:val="24"/>
          <w:szCs w:val="24"/>
        </w:rPr>
      </w:pPr>
      <w:r w:rsidRPr="006A0D61">
        <w:rPr>
          <w:rFonts w:ascii="Times New Roman" w:hAnsi="Times New Roman" w:cs="Times New Roman"/>
          <w:sz w:val="24"/>
          <w:szCs w:val="24"/>
        </w:rPr>
        <w:t xml:space="preserve">Важным аспектом в сфере культуры города является расширение межрегиональных культурных обменов. Проводятся фестивали и конкурсы с участием коллективов и </w:t>
      </w:r>
      <w:r w:rsidRPr="006A0D61">
        <w:rPr>
          <w:rFonts w:ascii="Times New Roman" w:hAnsi="Times New Roman" w:cs="Times New Roman"/>
          <w:sz w:val="24"/>
          <w:szCs w:val="24"/>
        </w:rPr>
        <w:lastRenderedPageBreak/>
        <w:t>исполнителей, как муниципальных образований Югры, так и регионов России, среди которых можно выделить: окружной фестиваль самодеятельных театральных коллективов «Театральная весна», региональный фестиваль-конкурс самодеятельных творческих коллективов и исполнителей «Северное сияние», молодежный фестиваль военно-патриотической песни «Димитриевская суббота», региональный фестиваль – конкурс «Пасха красная».</w:t>
      </w:r>
    </w:p>
    <w:p w:rsidR="006A0D61" w:rsidRDefault="006A0D61" w:rsidP="006A0D61">
      <w:pPr>
        <w:spacing w:after="0" w:line="240" w:lineRule="auto"/>
        <w:ind w:firstLine="567"/>
        <w:jc w:val="center"/>
        <w:rPr>
          <w:rFonts w:ascii="Times New Roman" w:hAnsi="Times New Roman" w:cs="Times New Roman"/>
          <w:b/>
          <w:sz w:val="24"/>
          <w:szCs w:val="24"/>
        </w:rPr>
      </w:pPr>
      <w:r w:rsidRPr="006A0D61">
        <w:rPr>
          <w:rFonts w:ascii="Times New Roman" w:hAnsi="Times New Roman" w:cs="Times New Roman"/>
          <w:b/>
          <w:sz w:val="24"/>
          <w:szCs w:val="24"/>
        </w:rPr>
        <w:t>Обеспеченность объектами культуры и искусства</w:t>
      </w:r>
    </w:p>
    <w:p w:rsidR="006A0D61" w:rsidRPr="006A0D61" w:rsidRDefault="006A0D61" w:rsidP="006A0D61">
      <w:pPr>
        <w:spacing w:after="0" w:line="240" w:lineRule="auto"/>
        <w:ind w:firstLine="567"/>
        <w:jc w:val="center"/>
        <w:rPr>
          <w:rFonts w:ascii="Times New Roman" w:hAnsi="Times New Roman" w:cs="Times New Roman"/>
          <w:b/>
          <w:sz w:val="24"/>
          <w:szCs w:val="24"/>
        </w:rPr>
      </w:pPr>
    </w:p>
    <w:tbl>
      <w:tblPr>
        <w:tblW w:w="9923" w:type="dxa"/>
        <w:tblInd w:w="108" w:type="dxa"/>
        <w:tblLayout w:type="fixed"/>
        <w:tblLook w:val="04A0" w:firstRow="1" w:lastRow="0" w:firstColumn="1" w:lastColumn="0" w:noHBand="0" w:noVBand="1"/>
      </w:tblPr>
      <w:tblGrid>
        <w:gridCol w:w="2127"/>
        <w:gridCol w:w="850"/>
        <w:gridCol w:w="851"/>
        <w:gridCol w:w="850"/>
        <w:gridCol w:w="851"/>
        <w:gridCol w:w="708"/>
        <w:gridCol w:w="851"/>
        <w:gridCol w:w="1134"/>
        <w:gridCol w:w="1701"/>
      </w:tblGrid>
      <w:tr w:rsidR="00AA5FA0" w:rsidRPr="006A0D61" w:rsidTr="003A1961">
        <w:trPr>
          <w:trHeight w:val="224"/>
        </w:trPr>
        <w:tc>
          <w:tcPr>
            <w:tcW w:w="2127" w:type="dxa"/>
            <w:tcBorders>
              <w:top w:val="single" w:sz="4" w:space="0" w:color="000000"/>
              <w:left w:val="single" w:sz="4" w:space="0" w:color="000000"/>
              <w:bottom w:val="single" w:sz="4" w:space="0" w:color="000000"/>
              <w:right w:val="nil"/>
            </w:tcBorders>
            <w:vAlign w:val="center"/>
            <w:hideMark/>
          </w:tcPr>
          <w:p w:rsidR="00AA5FA0" w:rsidRPr="006A0D61" w:rsidRDefault="00AA5FA0" w:rsidP="006A0D61">
            <w:pPr>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Показатель/Годы</w:t>
            </w:r>
          </w:p>
        </w:tc>
        <w:tc>
          <w:tcPr>
            <w:tcW w:w="850" w:type="dxa"/>
            <w:tcBorders>
              <w:top w:val="single" w:sz="4" w:space="0" w:color="000000"/>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2010</w:t>
            </w:r>
          </w:p>
        </w:tc>
        <w:tc>
          <w:tcPr>
            <w:tcW w:w="851" w:type="dxa"/>
            <w:tcBorders>
              <w:top w:val="single" w:sz="4" w:space="0" w:color="000000"/>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2011</w:t>
            </w:r>
          </w:p>
        </w:tc>
        <w:tc>
          <w:tcPr>
            <w:tcW w:w="850" w:type="dxa"/>
            <w:tcBorders>
              <w:top w:val="single" w:sz="4" w:space="0" w:color="000000"/>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2012</w:t>
            </w:r>
          </w:p>
        </w:tc>
        <w:tc>
          <w:tcPr>
            <w:tcW w:w="851" w:type="dxa"/>
            <w:tcBorders>
              <w:top w:val="single" w:sz="4" w:space="0" w:color="000000"/>
              <w:left w:val="single" w:sz="4" w:space="0" w:color="000000"/>
              <w:bottom w:val="single" w:sz="4" w:space="0" w:color="000000"/>
              <w:right w:val="nil"/>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2013</w:t>
            </w:r>
          </w:p>
        </w:tc>
        <w:tc>
          <w:tcPr>
            <w:tcW w:w="708" w:type="dxa"/>
            <w:tcBorders>
              <w:top w:val="single" w:sz="4" w:space="0" w:color="000000"/>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2014</w:t>
            </w:r>
          </w:p>
        </w:tc>
        <w:tc>
          <w:tcPr>
            <w:tcW w:w="851" w:type="dxa"/>
            <w:tcBorders>
              <w:top w:val="single" w:sz="4" w:space="0" w:color="000000"/>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2015</w:t>
            </w:r>
          </w:p>
        </w:tc>
        <w:tc>
          <w:tcPr>
            <w:tcW w:w="1134" w:type="dxa"/>
            <w:tcBorders>
              <w:top w:val="single" w:sz="4" w:space="0" w:color="000000"/>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Норматив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A5FA0" w:rsidRPr="006A0D61" w:rsidRDefault="003A1961"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Обеспеченност</w:t>
            </w:r>
            <w:r w:rsidR="00AA5FA0" w:rsidRPr="006A0D61">
              <w:rPr>
                <w:rFonts w:ascii="Times New Roman" w:eastAsia="Calibri" w:hAnsi="Times New Roman" w:cs="Times New Roman"/>
                <w:sz w:val="20"/>
                <w:szCs w:val="20"/>
                <w:shd w:val="clear" w:color="auto" w:fill="FFFFFF"/>
              </w:rPr>
              <w:t>ь,</w:t>
            </w:r>
          </w:p>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w:t>
            </w:r>
          </w:p>
          <w:p w:rsidR="00AA5FA0" w:rsidRPr="006A0D61" w:rsidRDefault="00AA5FA0" w:rsidP="006A0D61">
            <w:pPr>
              <w:spacing w:after="0" w:line="240" w:lineRule="auto"/>
              <w:rPr>
                <w:rFonts w:ascii="Times New Roman" w:eastAsia="Calibri" w:hAnsi="Times New Roman" w:cs="Times New Roman"/>
                <w:sz w:val="20"/>
                <w:szCs w:val="20"/>
                <w:shd w:val="clear" w:color="auto" w:fill="FFFFFF"/>
              </w:rPr>
            </w:pPr>
          </w:p>
        </w:tc>
      </w:tr>
      <w:tr w:rsidR="00AA5FA0" w:rsidRPr="006A0D61" w:rsidTr="003A1961">
        <w:tc>
          <w:tcPr>
            <w:tcW w:w="2127"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Библиотеки, единиц</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1"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w:t>
            </w:r>
          </w:p>
        </w:tc>
        <w:tc>
          <w:tcPr>
            <w:tcW w:w="851"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708"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w:t>
            </w:r>
          </w:p>
        </w:tc>
        <w:tc>
          <w:tcPr>
            <w:tcW w:w="851"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w:t>
            </w:r>
          </w:p>
        </w:tc>
        <w:tc>
          <w:tcPr>
            <w:tcW w:w="1134"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1701" w:type="dxa"/>
            <w:tcBorders>
              <w:top w:val="nil"/>
              <w:left w:val="single" w:sz="4" w:space="0" w:color="000000"/>
              <w:bottom w:val="single" w:sz="4" w:space="0" w:color="000000"/>
              <w:right w:val="single" w:sz="4" w:space="0" w:color="000000"/>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AA5FA0" w:rsidRPr="006A0D61" w:rsidTr="003A1961">
        <w:tc>
          <w:tcPr>
            <w:tcW w:w="2127"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Музеи, единиц</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708"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1</w:t>
            </w:r>
          </w:p>
        </w:tc>
        <w:tc>
          <w:tcPr>
            <w:tcW w:w="1134"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701" w:type="dxa"/>
            <w:tcBorders>
              <w:top w:val="nil"/>
              <w:left w:val="single" w:sz="4" w:space="0" w:color="000000"/>
              <w:bottom w:val="single" w:sz="4" w:space="0" w:color="000000"/>
              <w:right w:val="single" w:sz="4" w:space="0" w:color="000000"/>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AA5FA0" w:rsidRPr="006A0D61" w:rsidTr="003A1961">
        <w:tc>
          <w:tcPr>
            <w:tcW w:w="2127"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Клубы или учреждения клубного типа, единиц</w:t>
            </w:r>
            <w:r w:rsidR="00CE1CE4">
              <w:rPr>
                <w:rFonts w:ascii="Times New Roman" w:eastAsia="Calibri" w:hAnsi="Times New Roman" w:cs="Times New Roman"/>
                <w:sz w:val="20"/>
                <w:szCs w:val="20"/>
                <w:shd w:val="clear" w:color="auto" w:fill="FFFFFF"/>
              </w:rPr>
              <w:t xml:space="preserve">/мест </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AA5FA0" w:rsidP="00CE1CE4">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r w:rsidR="00CE1CE4">
              <w:rPr>
                <w:rFonts w:ascii="Times New Roman" w:eastAsia="Calibri" w:hAnsi="Times New Roman" w:cs="Times New Roman"/>
                <w:sz w:val="20"/>
                <w:szCs w:val="20"/>
                <w:shd w:val="clear" w:color="auto" w:fill="FFFFFF"/>
              </w:rPr>
              <w:t>/1</w:t>
            </w:r>
            <w:r w:rsidRPr="006A0D61">
              <w:rPr>
                <w:rFonts w:ascii="Times New Roman" w:eastAsia="Calibri" w:hAnsi="Times New Roman" w:cs="Times New Roman"/>
                <w:sz w:val="20"/>
                <w:szCs w:val="20"/>
                <w:shd w:val="clear" w:color="auto" w:fill="FFFFFF"/>
              </w:rPr>
              <w:t>242</w:t>
            </w:r>
          </w:p>
        </w:tc>
        <w:tc>
          <w:tcPr>
            <w:tcW w:w="851"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AA5FA0" w:rsidP="00CE1CE4">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r w:rsidR="00CE1CE4">
              <w:rPr>
                <w:rFonts w:ascii="Times New Roman" w:eastAsia="Calibri" w:hAnsi="Times New Roman" w:cs="Times New Roman"/>
                <w:sz w:val="20"/>
                <w:szCs w:val="20"/>
                <w:shd w:val="clear" w:color="auto" w:fill="FFFFFF"/>
              </w:rPr>
              <w:t>/1</w:t>
            </w:r>
            <w:r w:rsidRPr="006A0D61">
              <w:rPr>
                <w:rFonts w:ascii="Times New Roman" w:eastAsia="Calibri" w:hAnsi="Times New Roman" w:cs="Times New Roman"/>
                <w:sz w:val="20"/>
                <w:szCs w:val="20"/>
                <w:shd w:val="clear" w:color="auto" w:fill="FFFFFF"/>
              </w:rPr>
              <w:t>242</w:t>
            </w:r>
          </w:p>
        </w:tc>
        <w:tc>
          <w:tcPr>
            <w:tcW w:w="850" w:type="dxa"/>
            <w:tcBorders>
              <w:top w:val="nil"/>
              <w:left w:val="single" w:sz="4" w:space="0" w:color="000000"/>
              <w:bottom w:val="single" w:sz="4" w:space="0" w:color="000000"/>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AA5FA0" w:rsidP="00CE1CE4">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3</w:t>
            </w:r>
            <w:r w:rsidR="00CE1CE4">
              <w:rPr>
                <w:rFonts w:ascii="Times New Roman" w:eastAsia="Calibri" w:hAnsi="Times New Roman" w:cs="Times New Roman"/>
                <w:sz w:val="20"/>
                <w:szCs w:val="20"/>
                <w:shd w:val="clear" w:color="auto" w:fill="FFFFFF"/>
              </w:rPr>
              <w:t>/1</w:t>
            </w:r>
            <w:r w:rsidRPr="006A0D61">
              <w:rPr>
                <w:rFonts w:ascii="Times New Roman" w:eastAsia="Calibri" w:hAnsi="Times New Roman" w:cs="Times New Roman"/>
                <w:sz w:val="20"/>
                <w:szCs w:val="20"/>
                <w:shd w:val="clear" w:color="auto" w:fill="FFFFFF"/>
              </w:rPr>
              <w:t>322</w:t>
            </w:r>
          </w:p>
        </w:tc>
        <w:tc>
          <w:tcPr>
            <w:tcW w:w="851"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CE1CE4" w:rsidP="00CE1CE4">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3/1</w:t>
            </w:r>
            <w:r w:rsidR="00AA5FA0" w:rsidRPr="006A0D61">
              <w:rPr>
                <w:rFonts w:ascii="Times New Roman" w:eastAsia="Calibri" w:hAnsi="Times New Roman" w:cs="Times New Roman"/>
                <w:sz w:val="20"/>
                <w:szCs w:val="20"/>
                <w:shd w:val="clear" w:color="auto" w:fill="FFFFFF"/>
              </w:rPr>
              <w:t>322</w:t>
            </w:r>
          </w:p>
        </w:tc>
        <w:tc>
          <w:tcPr>
            <w:tcW w:w="708" w:type="dxa"/>
            <w:tcBorders>
              <w:top w:val="nil"/>
              <w:left w:val="single" w:sz="4" w:space="0" w:color="000000"/>
              <w:bottom w:val="single" w:sz="4" w:space="0" w:color="000000"/>
              <w:right w:val="single" w:sz="4" w:space="0" w:color="000000"/>
            </w:tcBorders>
            <w:vAlign w:val="center"/>
          </w:tcPr>
          <w:p w:rsidR="00CE1CE4" w:rsidRDefault="00CE1CE4"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CE1CE4" w:rsidP="006A0D61">
            <w:pPr>
              <w:snapToGrid w:val="0"/>
              <w:spacing w:after="0" w:line="240" w:lineRule="auto"/>
              <w:jc w:val="center"/>
              <w:rPr>
                <w:rFonts w:ascii="Times New Roman" w:eastAsia="Calibri" w:hAnsi="Times New Roman" w:cs="Times New Roman"/>
                <w:sz w:val="20"/>
                <w:szCs w:val="20"/>
                <w:shd w:val="clear" w:color="auto" w:fill="FFFFFF"/>
              </w:rPr>
            </w:pPr>
            <w:r w:rsidRPr="00CE1CE4">
              <w:rPr>
                <w:rFonts w:ascii="Times New Roman" w:eastAsia="Calibri" w:hAnsi="Times New Roman" w:cs="Times New Roman"/>
                <w:sz w:val="20"/>
                <w:szCs w:val="20"/>
                <w:shd w:val="clear" w:color="auto" w:fill="FFFFFF"/>
              </w:rPr>
              <w:t>3/1322</w:t>
            </w:r>
          </w:p>
        </w:tc>
        <w:tc>
          <w:tcPr>
            <w:tcW w:w="851" w:type="dxa"/>
            <w:tcBorders>
              <w:top w:val="nil"/>
              <w:left w:val="single" w:sz="4" w:space="0" w:color="000000"/>
              <w:bottom w:val="single" w:sz="4" w:space="0" w:color="000000"/>
              <w:right w:val="single" w:sz="4" w:space="0" w:color="000000"/>
            </w:tcBorders>
            <w:vAlign w:val="center"/>
          </w:tcPr>
          <w:p w:rsidR="00CE1CE4" w:rsidRDefault="00CE1CE4" w:rsidP="006A0D61">
            <w:pPr>
              <w:snapToGrid w:val="0"/>
              <w:spacing w:after="0" w:line="240" w:lineRule="auto"/>
              <w:jc w:val="center"/>
              <w:rPr>
                <w:rFonts w:ascii="Times New Roman" w:eastAsia="Calibri" w:hAnsi="Times New Roman" w:cs="Times New Roman"/>
                <w:sz w:val="20"/>
                <w:szCs w:val="20"/>
                <w:shd w:val="clear" w:color="auto" w:fill="FFFFFF"/>
              </w:rPr>
            </w:pPr>
          </w:p>
          <w:p w:rsidR="00AA5FA0" w:rsidRPr="006A0D61" w:rsidRDefault="00CE1CE4" w:rsidP="006A0D61">
            <w:pPr>
              <w:snapToGrid w:val="0"/>
              <w:spacing w:after="0" w:line="240" w:lineRule="auto"/>
              <w:jc w:val="center"/>
              <w:rPr>
                <w:rFonts w:ascii="Times New Roman" w:eastAsia="Calibri" w:hAnsi="Times New Roman" w:cs="Times New Roman"/>
                <w:sz w:val="20"/>
                <w:szCs w:val="20"/>
                <w:shd w:val="clear" w:color="auto" w:fill="FFFFFF"/>
              </w:rPr>
            </w:pPr>
            <w:r w:rsidRPr="00CE1CE4">
              <w:rPr>
                <w:rFonts w:ascii="Times New Roman" w:eastAsia="Calibri" w:hAnsi="Times New Roman" w:cs="Times New Roman"/>
                <w:sz w:val="20"/>
                <w:szCs w:val="20"/>
                <w:shd w:val="clear" w:color="auto" w:fill="FFFFFF"/>
              </w:rPr>
              <w:t>3/1322</w:t>
            </w:r>
          </w:p>
        </w:tc>
        <w:tc>
          <w:tcPr>
            <w:tcW w:w="1134" w:type="dxa"/>
            <w:tcBorders>
              <w:top w:val="nil"/>
              <w:left w:val="single" w:sz="4" w:space="0" w:color="000000"/>
              <w:bottom w:val="single" w:sz="4" w:space="0" w:color="000000"/>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50 мест/</w:t>
            </w:r>
          </w:p>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1000 чел.</w:t>
            </w:r>
          </w:p>
        </w:tc>
        <w:tc>
          <w:tcPr>
            <w:tcW w:w="1701" w:type="dxa"/>
            <w:tcBorders>
              <w:top w:val="nil"/>
              <w:left w:val="single" w:sz="4" w:space="0" w:color="000000"/>
              <w:bottom w:val="single" w:sz="4" w:space="0" w:color="000000"/>
              <w:right w:val="single" w:sz="4" w:space="0" w:color="000000"/>
            </w:tcBorders>
            <w:vAlign w:val="center"/>
            <w:hideMark/>
          </w:tcPr>
          <w:p w:rsidR="00AA5FA0" w:rsidRPr="006A0D61" w:rsidRDefault="00387CFB"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73,8</w:t>
            </w:r>
          </w:p>
        </w:tc>
      </w:tr>
      <w:tr w:rsidR="00AA5FA0" w:rsidRPr="006A0D61" w:rsidTr="003A1961">
        <w:tc>
          <w:tcPr>
            <w:tcW w:w="2127" w:type="dxa"/>
            <w:tcBorders>
              <w:top w:val="nil"/>
              <w:left w:val="single" w:sz="4" w:space="0" w:color="000000"/>
              <w:bottom w:val="single" w:sz="4" w:space="0" w:color="auto"/>
              <w:right w:val="nil"/>
            </w:tcBorders>
            <w:vAlign w:val="center"/>
            <w:hideMark/>
          </w:tcPr>
          <w:p w:rsidR="00AA5FA0" w:rsidRPr="006A0D61" w:rsidRDefault="00AA5FA0"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Парки культуры и отдыха, единиц</w:t>
            </w:r>
          </w:p>
        </w:tc>
        <w:tc>
          <w:tcPr>
            <w:tcW w:w="850" w:type="dxa"/>
            <w:tcBorders>
              <w:top w:val="nil"/>
              <w:left w:val="single" w:sz="4" w:space="0" w:color="000000"/>
              <w:bottom w:val="single" w:sz="4" w:space="0" w:color="auto"/>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auto"/>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0" w:type="dxa"/>
            <w:tcBorders>
              <w:top w:val="nil"/>
              <w:left w:val="single" w:sz="4" w:space="0" w:color="000000"/>
              <w:bottom w:val="single" w:sz="4" w:space="0" w:color="auto"/>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auto"/>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708" w:type="dxa"/>
            <w:tcBorders>
              <w:top w:val="nil"/>
              <w:left w:val="single" w:sz="4" w:space="0" w:color="000000"/>
              <w:bottom w:val="single" w:sz="4" w:space="0" w:color="auto"/>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1</w:t>
            </w:r>
          </w:p>
        </w:tc>
        <w:tc>
          <w:tcPr>
            <w:tcW w:w="851" w:type="dxa"/>
            <w:tcBorders>
              <w:top w:val="nil"/>
              <w:left w:val="single" w:sz="4" w:space="0" w:color="000000"/>
              <w:bottom w:val="single" w:sz="4" w:space="0" w:color="auto"/>
              <w:right w:val="single" w:sz="4" w:space="0" w:color="000000"/>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1</w:t>
            </w:r>
          </w:p>
        </w:tc>
        <w:tc>
          <w:tcPr>
            <w:tcW w:w="1134" w:type="dxa"/>
            <w:tcBorders>
              <w:top w:val="nil"/>
              <w:left w:val="single" w:sz="4" w:space="0" w:color="000000"/>
              <w:bottom w:val="single" w:sz="4" w:space="0" w:color="auto"/>
              <w:right w:val="nil"/>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w:t>
            </w:r>
          </w:p>
        </w:tc>
        <w:tc>
          <w:tcPr>
            <w:tcW w:w="1701" w:type="dxa"/>
            <w:tcBorders>
              <w:top w:val="nil"/>
              <w:left w:val="single" w:sz="4" w:space="0" w:color="000000"/>
              <w:bottom w:val="single" w:sz="4" w:space="0" w:color="auto"/>
              <w:right w:val="single" w:sz="4" w:space="0" w:color="000000"/>
            </w:tcBorders>
            <w:vAlign w:val="center"/>
            <w:hideMark/>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100</w:t>
            </w:r>
          </w:p>
        </w:tc>
      </w:tr>
      <w:tr w:rsidR="00AA5FA0" w:rsidRPr="006A0D61" w:rsidTr="003A1961">
        <w:tc>
          <w:tcPr>
            <w:tcW w:w="2127"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Детские школы искусств,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1"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0"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851"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sidRPr="006A0D61">
              <w:rPr>
                <w:rFonts w:ascii="Times New Roman" w:eastAsia="Calibri" w:hAnsi="Times New Roman" w:cs="Times New Roman"/>
                <w:sz w:val="20"/>
                <w:szCs w:val="20"/>
                <w:shd w:val="clear" w:color="auto" w:fill="FFFFFF"/>
              </w:rPr>
              <w:t>2</w:t>
            </w:r>
          </w:p>
        </w:tc>
        <w:tc>
          <w:tcPr>
            <w:tcW w:w="708"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w:t>
            </w:r>
          </w:p>
        </w:tc>
        <w:tc>
          <w:tcPr>
            <w:tcW w:w="851"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2</w:t>
            </w:r>
          </w:p>
        </w:tc>
        <w:tc>
          <w:tcPr>
            <w:tcW w:w="1134"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tc>
        <w:tc>
          <w:tcPr>
            <w:tcW w:w="1701" w:type="dxa"/>
            <w:tcBorders>
              <w:top w:val="single" w:sz="4" w:space="0" w:color="auto"/>
              <w:left w:val="single" w:sz="4" w:space="0" w:color="auto"/>
              <w:bottom w:val="single" w:sz="4" w:space="0" w:color="auto"/>
              <w:right w:val="single" w:sz="4" w:space="0" w:color="auto"/>
            </w:tcBorders>
            <w:vAlign w:val="center"/>
          </w:tcPr>
          <w:p w:rsidR="00AA5FA0" w:rsidRPr="006A0D61" w:rsidRDefault="00AA5FA0" w:rsidP="006A0D61">
            <w:pPr>
              <w:snapToGrid w:val="0"/>
              <w:spacing w:after="0" w:line="240" w:lineRule="auto"/>
              <w:jc w:val="center"/>
              <w:rPr>
                <w:rFonts w:ascii="Times New Roman" w:eastAsia="Calibri" w:hAnsi="Times New Roman" w:cs="Times New Roman"/>
                <w:sz w:val="20"/>
                <w:szCs w:val="20"/>
                <w:shd w:val="clear" w:color="auto" w:fill="FFFFFF"/>
              </w:rPr>
            </w:pPr>
          </w:p>
        </w:tc>
      </w:tr>
    </w:tbl>
    <w:p w:rsidR="00AA5FA0" w:rsidRDefault="00AA5FA0"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3A1961" w:rsidRDefault="003A1961" w:rsidP="00AA5FA0">
      <w:pPr>
        <w:spacing w:after="0" w:line="240" w:lineRule="auto"/>
        <w:rPr>
          <w:rFonts w:ascii="Times New Roman" w:hAnsi="Times New Roman" w:cs="Times New Roman"/>
          <w:b/>
          <w:i/>
          <w:sz w:val="24"/>
          <w:szCs w:val="24"/>
        </w:rPr>
      </w:pPr>
    </w:p>
    <w:p w:rsidR="00F3225A" w:rsidRPr="001C354D" w:rsidRDefault="00F3225A" w:rsidP="001C354D">
      <w:pPr>
        <w:pStyle w:val="a3"/>
        <w:numPr>
          <w:ilvl w:val="1"/>
          <w:numId w:val="1"/>
        </w:numPr>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lastRenderedPageBreak/>
        <w:t xml:space="preserve"> Экономическое развитие и анализ деловой активности</w:t>
      </w:r>
    </w:p>
    <w:p w:rsidR="00F3225A" w:rsidRDefault="00F3225A" w:rsidP="00F3225A">
      <w:pPr>
        <w:spacing w:after="0" w:line="240" w:lineRule="auto"/>
        <w:jc w:val="center"/>
        <w:rPr>
          <w:rFonts w:ascii="Times New Roman" w:hAnsi="Times New Roman" w:cs="Times New Roman"/>
          <w:b/>
          <w:i/>
          <w:sz w:val="24"/>
          <w:szCs w:val="24"/>
        </w:rPr>
      </w:pPr>
    </w:p>
    <w:tbl>
      <w:tblPr>
        <w:tblStyle w:val="a6"/>
        <w:tblW w:w="9923" w:type="dxa"/>
        <w:tblInd w:w="108" w:type="dxa"/>
        <w:tblLayout w:type="fixed"/>
        <w:tblLook w:val="04A0" w:firstRow="1" w:lastRow="0" w:firstColumn="1" w:lastColumn="0" w:noHBand="0" w:noVBand="1"/>
      </w:tblPr>
      <w:tblGrid>
        <w:gridCol w:w="236"/>
        <w:gridCol w:w="2174"/>
        <w:gridCol w:w="58"/>
        <w:gridCol w:w="1218"/>
        <w:gridCol w:w="58"/>
        <w:gridCol w:w="6179"/>
      </w:tblGrid>
      <w:tr w:rsidR="00F3225A" w:rsidTr="003A1961">
        <w:tc>
          <w:tcPr>
            <w:tcW w:w="9923" w:type="dxa"/>
            <w:gridSpan w:val="6"/>
            <w:shd w:val="clear" w:color="auto" w:fill="548DD4" w:themeFill="text2" w:themeFillTint="99"/>
          </w:tcPr>
          <w:p w:rsidR="00F3225A" w:rsidRPr="00F3225A" w:rsidRDefault="00F3225A" w:rsidP="00F3225A">
            <w:pPr>
              <w:jc w:val="both"/>
              <w:rPr>
                <w:rFonts w:ascii="Times New Roman" w:hAnsi="Times New Roman" w:cs="Times New Roman"/>
                <w:b/>
                <w:sz w:val="24"/>
                <w:szCs w:val="24"/>
              </w:rPr>
            </w:pPr>
            <w:r w:rsidRPr="00F3225A">
              <w:rPr>
                <w:rFonts w:ascii="Times New Roman" w:hAnsi="Times New Roman" w:cs="Times New Roman"/>
                <w:b/>
                <w:color w:val="FFFFFF" w:themeColor="background1"/>
                <w:sz w:val="24"/>
                <w:szCs w:val="24"/>
              </w:rPr>
              <w:t>Общие</w:t>
            </w:r>
            <w:r w:rsidRPr="00F3225A">
              <w:rPr>
                <w:rFonts w:ascii="Times New Roman" w:hAnsi="Times New Roman" w:cs="Times New Roman"/>
                <w:b/>
                <w:sz w:val="24"/>
                <w:szCs w:val="24"/>
              </w:rPr>
              <w:t xml:space="preserve"> </w:t>
            </w:r>
            <w:r w:rsidRPr="00F3225A">
              <w:rPr>
                <w:rFonts w:ascii="Times New Roman" w:hAnsi="Times New Roman" w:cs="Times New Roman"/>
                <w:b/>
                <w:color w:val="FFFFFF" w:themeColor="background1"/>
                <w:sz w:val="24"/>
                <w:szCs w:val="24"/>
              </w:rPr>
              <w:t>сведения</w:t>
            </w:r>
          </w:p>
        </w:tc>
      </w:tr>
      <w:tr w:rsidR="00F3225A" w:rsidTr="003A1961">
        <w:tc>
          <w:tcPr>
            <w:tcW w:w="3686" w:type="dxa"/>
            <w:gridSpan w:val="4"/>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Отраслевая специализация − </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муниципального образования</w:t>
            </w:r>
          </w:p>
        </w:tc>
        <w:tc>
          <w:tcPr>
            <w:tcW w:w="6237" w:type="dxa"/>
            <w:gridSpan w:val="2"/>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сельское хозяйство</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 xml:space="preserve"> − промышленность</w:t>
            </w:r>
          </w:p>
        </w:tc>
      </w:tr>
      <w:tr w:rsidR="00F3225A" w:rsidTr="003A1961">
        <w:tc>
          <w:tcPr>
            <w:tcW w:w="3686" w:type="dxa"/>
            <w:gridSpan w:val="4"/>
          </w:tcPr>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Основные виды производимой</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продукции/услуги</w:t>
            </w:r>
          </w:p>
        </w:tc>
        <w:tc>
          <w:tcPr>
            <w:tcW w:w="6237" w:type="dxa"/>
            <w:gridSpan w:val="2"/>
          </w:tcPr>
          <w:p w:rsidR="00F3225A" w:rsidRPr="00F3225A" w:rsidRDefault="00980DDD" w:rsidP="00F3225A">
            <w:pPr>
              <w:jc w:val="both"/>
              <w:rPr>
                <w:rFonts w:ascii="Times New Roman" w:hAnsi="Times New Roman" w:cs="Times New Roman"/>
                <w:sz w:val="24"/>
                <w:szCs w:val="24"/>
              </w:rPr>
            </w:pPr>
            <w:r>
              <w:rPr>
                <w:rFonts w:ascii="Times New Roman" w:hAnsi="Times New Roman" w:cs="Times New Roman"/>
                <w:sz w:val="24"/>
                <w:szCs w:val="24"/>
              </w:rPr>
              <w:t>С</w:t>
            </w:r>
            <w:r w:rsidR="00F3225A" w:rsidRPr="00F3225A">
              <w:rPr>
                <w:rFonts w:ascii="Times New Roman" w:hAnsi="Times New Roman" w:cs="Times New Roman"/>
                <w:sz w:val="24"/>
                <w:szCs w:val="24"/>
              </w:rPr>
              <w:t>кот и птица, молоко, яйца</w:t>
            </w:r>
          </w:p>
          <w:p w:rsidR="00752C42" w:rsidRDefault="00752C42" w:rsidP="00F3225A">
            <w:pPr>
              <w:jc w:val="both"/>
              <w:rPr>
                <w:rFonts w:ascii="Times New Roman" w:hAnsi="Times New Roman" w:cs="Times New Roman"/>
                <w:sz w:val="24"/>
                <w:szCs w:val="24"/>
              </w:rPr>
            </w:pPr>
            <w:r>
              <w:rPr>
                <w:rFonts w:ascii="Times New Roman" w:hAnsi="Times New Roman" w:cs="Times New Roman"/>
                <w:sz w:val="24"/>
                <w:szCs w:val="24"/>
              </w:rPr>
              <w:t>Цельномолочная продукция</w:t>
            </w:r>
            <w:r w:rsidR="00F3225A" w:rsidRPr="00F3225A">
              <w:rPr>
                <w:rFonts w:ascii="Times New Roman" w:hAnsi="Times New Roman" w:cs="Times New Roman"/>
                <w:sz w:val="24"/>
                <w:szCs w:val="24"/>
              </w:rPr>
              <w:t xml:space="preserve">; </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хлебобулочные изделия,</w:t>
            </w:r>
          </w:p>
          <w:p w:rsidR="00F3225A" w:rsidRPr="00F3225A" w:rsidRDefault="00980DDD" w:rsidP="00F3225A">
            <w:pPr>
              <w:jc w:val="both"/>
              <w:rPr>
                <w:rFonts w:ascii="Times New Roman" w:hAnsi="Times New Roman" w:cs="Times New Roman"/>
                <w:sz w:val="24"/>
                <w:szCs w:val="24"/>
              </w:rPr>
            </w:pPr>
            <w:r>
              <w:rPr>
                <w:rFonts w:ascii="Times New Roman" w:hAnsi="Times New Roman" w:cs="Times New Roman"/>
                <w:sz w:val="24"/>
                <w:szCs w:val="24"/>
              </w:rPr>
              <w:t>кондитерские изделия,</w:t>
            </w:r>
          </w:p>
          <w:p w:rsidR="00F3225A" w:rsidRP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колбасные изделия, мясо, включая субпродукты</w:t>
            </w:r>
          </w:p>
          <w:p w:rsidR="00F3225A" w:rsidRDefault="00F3225A" w:rsidP="00F3225A">
            <w:pPr>
              <w:jc w:val="both"/>
              <w:rPr>
                <w:rFonts w:ascii="Times New Roman" w:hAnsi="Times New Roman" w:cs="Times New Roman"/>
                <w:sz w:val="24"/>
                <w:szCs w:val="24"/>
              </w:rPr>
            </w:pPr>
            <w:r w:rsidRPr="00F3225A">
              <w:rPr>
                <w:rFonts w:ascii="Times New Roman" w:hAnsi="Times New Roman" w:cs="Times New Roman"/>
                <w:sz w:val="24"/>
                <w:szCs w:val="24"/>
              </w:rPr>
              <w:t>1 категории</w:t>
            </w:r>
          </w:p>
          <w:p w:rsidR="00980DDD" w:rsidRDefault="00980DDD" w:rsidP="00F3225A">
            <w:pPr>
              <w:jc w:val="both"/>
              <w:rPr>
                <w:rFonts w:ascii="Times New Roman" w:hAnsi="Times New Roman" w:cs="Times New Roman"/>
                <w:sz w:val="24"/>
                <w:szCs w:val="24"/>
              </w:rPr>
            </w:pPr>
            <w:r>
              <w:rPr>
                <w:rFonts w:ascii="Times New Roman" w:hAnsi="Times New Roman" w:cs="Times New Roman"/>
                <w:sz w:val="24"/>
                <w:szCs w:val="24"/>
              </w:rPr>
              <w:t>Пиломатериалы</w:t>
            </w:r>
          </w:p>
          <w:p w:rsidR="00980DDD" w:rsidRDefault="00980DDD" w:rsidP="00980DDD">
            <w:pPr>
              <w:jc w:val="both"/>
              <w:rPr>
                <w:rFonts w:ascii="Times New Roman" w:hAnsi="Times New Roman" w:cs="Times New Roman"/>
                <w:sz w:val="24"/>
                <w:szCs w:val="24"/>
              </w:rPr>
            </w:pPr>
            <w:r>
              <w:rPr>
                <w:rFonts w:ascii="Times New Roman" w:hAnsi="Times New Roman" w:cs="Times New Roman"/>
                <w:sz w:val="24"/>
                <w:szCs w:val="24"/>
              </w:rPr>
              <w:t>Бетон</w:t>
            </w:r>
            <w:r w:rsidRPr="00980DDD">
              <w:rPr>
                <w:rFonts w:ascii="Times New Roman" w:hAnsi="Times New Roman" w:cs="Times New Roman"/>
                <w:sz w:val="24"/>
                <w:szCs w:val="24"/>
              </w:rPr>
              <w:t>, тротуарн</w:t>
            </w:r>
            <w:r>
              <w:rPr>
                <w:rFonts w:ascii="Times New Roman" w:hAnsi="Times New Roman" w:cs="Times New Roman"/>
                <w:sz w:val="24"/>
                <w:szCs w:val="24"/>
              </w:rPr>
              <w:t>ая</w:t>
            </w:r>
            <w:r w:rsidRPr="00980DDD">
              <w:rPr>
                <w:rFonts w:ascii="Times New Roman" w:hAnsi="Times New Roman" w:cs="Times New Roman"/>
                <w:sz w:val="24"/>
                <w:szCs w:val="24"/>
              </w:rPr>
              <w:t xml:space="preserve"> плитк</w:t>
            </w:r>
            <w:r>
              <w:rPr>
                <w:rFonts w:ascii="Times New Roman" w:hAnsi="Times New Roman" w:cs="Times New Roman"/>
                <w:sz w:val="24"/>
                <w:szCs w:val="24"/>
              </w:rPr>
              <w:t>а</w:t>
            </w:r>
          </w:p>
        </w:tc>
      </w:tr>
      <w:tr w:rsidR="00980DDD" w:rsidTr="003A1961">
        <w:tc>
          <w:tcPr>
            <w:tcW w:w="9923" w:type="dxa"/>
            <w:gridSpan w:val="6"/>
            <w:shd w:val="clear" w:color="auto" w:fill="4F81BD" w:themeFill="accent1"/>
          </w:tcPr>
          <w:p w:rsidR="00980DDD" w:rsidRPr="00980DDD" w:rsidRDefault="00980DDD" w:rsidP="00F3225A">
            <w:pPr>
              <w:jc w:val="both"/>
              <w:rPr>
                <w:rFonts w:ascii="Times New Roman" w:hAnsi="Times New Roman" w:cs="Times New Roman"/>
                <w:b/>
                <w:sz w:val="24"/>
                <w:szCs w:val="24"/>
              </w:rPr>
            </w:pPr>
            <w:r w:rsidRPr="00980DDD">
              <w:rPr>
                <w:rFonts w:ascii="Times New Roman" w:hAnsi="Times New Roman" w:cs="Times New Roman"/>
                <w:b/>
                <w:color w:val="FFFFFF" w:themeColor="background1"/>
                <w:sz w:val="24"/>
                <w:szCs w:val="24"/>
              </w:rPr>
              <w:t>Количество крупных и средних предприятий</w:t>
            </w:r>
          </w:p>
        </w:tc>
      </w:tr>
      <w:tr w:rsidR="00980DDD" w:rsidTr="003A1961">
        <w:tc>
          <w:tcPr>
            <w:tcW w:w="3686" w:type="dxa"/>
            <w:gridSpan w:val="4"/>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Промышленность</w:t>
            </w:r>
          </w:p>
        </w:tc>
        <w:tc>
          <w:tcPr>
            <w:tcW w:w="6237" w:type="dxa"/>
            <w:gridSpan w:val="2"/>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1</w:t>
            </w:r>
          </w:p>
        </w:tc>
      </w:tr>
      <w:tr w:rsidR="00980DDD" w:rsidTr="003A1961">
        <w:tc>
          <w:tcPr>
            <w:tcW w:w="3686" w:type="dxa"/>
            <w:gridSpan w:val="4"/>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Транспорт и связь</w:t>
            </w:r>
          </w:p>
        </w:tc>
        <w:tc>
          <w:tcPr>
            <w:tcW w:w="6237" w:type="dxa"/>
            <w:gridSpan w:val="2"/>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7</w:t>
            </w:r>
          </w:p>
        </w:tc>
      </w:tr>
      <w:tr w:rsidR="00980DDD" w:rsidTr="003A1961">
        <w:tc>
          <w:tcPr>
            <w:tcW w:w="3686" w:type="dxa"/>
            <w:gridSpan w:val="4"/>
          </w:tcPr>
          <w:p w:rsidR="00980DDD" w:rsidRDefault="00676E21" w:rsidP="00F3225A">
            <w:pPr>
              <w:jc w:val="both"/>
              <w:rPr>
                <w:rFonts w:ascii="Times New Roman" w:hAnsi="Times New Roman" w:cs="Times New Roman"/>
                <w:sz w:val="24"/>
                <w:szCs w:val="24"/>
              </w:rPr>
            </w:pPr>
            <w:r>
              <w:rPr>
                <w:rFonts w:ascii="Times New Roman" w:hAnsi="Times New Roman" w:cs="Times New Roman"/>
                <w:sz w:val="24"/>
                <w:szCs w:val="24"/>
              </w:rPr>
              <w:t>Строительство</w:t>
            </w:r>
          </w:p>
        </w:tc>
        <w:tc>
          <w:tcPr>
            <w:tcW w:w="6237" w:type="dxa"/>
            <w:gridSpan w:val="2"/>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10</w:t>
            </w:r>
          </w:p>
        </w:tc>
      </w:tr>
      <w:tr w:rsidR="00980DDD" w:rsidTr="003A1961">
        <w:tc>
          <w:tcPr>
            <w:tcW w:w="3686" w:type="dxa"/>
            <w:gridSpan w:val="4"/>
          </w:tcPr>
          <w:p w:rsidR="00980DDD" w:rsidRDefault="00676E21" w:rsidP="00676E21">
            <w:pPr>
              <w:jc w:val="both"/>
              <w:rPr>
                <w:rFonts w:ascii="Times New Roman" w:hAnsi="Times New Roman" w:cs="Times New Roman"/>
                <w:sz w:val="24"/>
                <w:szCs w:val="24"/>
              </w:rPr>
            </w:pPr>
            <w:r>
              <w:rPr>
                <w:rFonts w:ascii="Times New Roman" w:hAnsi="Times New Roman" w:cs="Times New Roman"/>
                <w:sz w:val="24"/>
                <w:szCs w:val="24"/>
              </w:rPr>
              <w:t>Сельское хозяйство</w:t>
            </w:r>
          </w:p>
        </w:tc>
        <w:tc>
          <w:tcPr>
            <w:tcW w:w="6237" w:type="dxa"/>
            <w:gridSpan w:val="2"/>
          </w:tcPr>
          <w:p w:rsidR="00980DDD" w:rsidRDefault="0055079C" w:rsidP="00F3225A">
            <w:pPr>
              <w:jc w:val="both"/>
              <w:rPr>
                <w:rFonts w:ascii="Times New Roman" w:hAnsi="Times New Roman" w:cs="Times New Roman"/>
                <w:sz w:val="24"/>
                <w:szCs w:val="24"/>
              </w:rPr>
            </w:pPr>
            <w:r>
              <w:rPr>
                <w:rFonts w:ascii="Times New Roman" w:hAnsi="Times New Roman" w:cs="Times New Roman"/>
                <w:sz w:val="24"/>
                <w:szCs w:val="24"/>
              </w:rPr>
              <w:t>9</w:t>
            </w:r>
          </w:p>
        </w:tc>
      </w:tr>
      <w:tr w:rsidR="00980DDD" w:rsidTr="003A1961">
        <w:tc>
          <w:tcPr>
            <w:tcW w:w="3686" w:type="dxa"/>
            <w:gridSpan w:val="4"/>
          </w:tcPr>
          <w:p w:rsidR="00676E21" w:rsidRPr="00676E21" w:rsidRDefault="00676E21" w:rsidP="00676E21">
            <w:pPr>
              <w:jc w:val="both"/>
              <w:rPr>
                <w:rFonts w:ascii="Times New Roman" w:hAnsi="Times New Roman" w:cs="Times New Roman"/>
                <w:sz w:val="24"/>
                <w:szCs w:val="24"/>
              </w:rPr>
            </w:pPr>
            <w:r w:rsidRPr="00676E21">
              <w:rPr>
                <w:rFonts w:ascii="Times New Roman" w:hAnsi="Times New Roman" w:cs="Times New Roman"/>
                <w:sz w:val="24"/>
                <w:szCs w:val="24"/>
              </w:rPr>
              <w:t>Розничная торговля и общественное</w:t>
            </w:r>
          </w:p>
          <w:p w:rsidR="00980DDD" w:rsidRDefault="00676E21" w:rsidP="00676E21">
            <w:pPr>
              <w:jc w:val="both"/>
              <w:rPr>
                <w:rFonts w:ascii="Times New Roman" w:hAnsi="Times New Roman" w:cs="Times New Roman"/>
                <w:sz w:val="24"/>
                <w:szCs w:val="24"/>
              </w:rPr>
            </w:pPr>
            <w:r w:rsidRPr="00676E21">
              <w:rPr>
                <w:rFonts w:ascii="Times New Roman" w:hAnsi="Times New Roman" w:cs="Times New Roman"/>
                <w:sz w:val="24"/>
                <w:szCs w:val="24"/>
              </w:rPr>
              <w:t>питание</w:t>
            </w:r>
          </w:p>
        </w:tc>
        <w:tc>
          <w:tcPr>
            <w:tcW w:w="6237" w:type="dxa"/>
            <w:gridSpan w:val="2"/>
          </w:tcPr>
          <w:p w:rsidR="00980DDD" w:rsidRDefault="00FF36D1" w:rsidP="00F3225A">
            <w:pPr>
              <w:jc w:val="both"/>
              <w:rPr>
                <w:rFonts w:ascii="Times New Roman" w:hAnsi="Times New Roman" w:cs="Times New Roman"/>
                <w:sz w:val="24"/>
                <w:szCs w:val="24"/>
              </w:rPr>
            </w:pPr>
            <w:r>
              <w:rPr>
                <w:rFonts w:ascii="Times New Roman" w:hAnsi="Times New Roman" w:cs="Times New Roman"/>
                <w:sz w:val="24"/>
                <w:szCs w:val="24"/>
              </w:rPr>
              <w:t>263</w:t>
            </w:r>
          </w:p>
        </w:tc>
      </w:tr>
      <w:tr w:rsidR="00676E21" w:rsidTr="003A1961">
        <w:tc>
          <w:tcPr>
            <w:tcW w:w="3686" w:type="dxa"/>
            <w:gridSpan w:val="4"/>
          </w:tcPr>
          <w:p w:rsidR="00676E21" w:rsidRDefault="00676E21" w:rsidP="00F3225A">
            <w:pPr>
              <w:jc w:val="both"/>
              <w:rPr>
                <w:rFonts w:ascii="Times New Roman" w:hAnsi="Times New Roman" w:cs="Times New Roman"/>
                <w:sz w:val="24"/>
                <w:szCs w:val="24"/>
              </w:rPr>
            </w:pPr>
            <w:r>
              <w:rPr>
                <w:rFonts w:ascii="Times New Roman" w:hAnsi="Times New Roman" w:cs="Times New Roman"/>
                <w:sz w:val="24"/>
                <w:szCs w:val="24"/>
              </w:rPr>
              <w:t>Итого</w:t>
            </w:r>
          </w:p>
        </w:tc>
        <w:tc>
          <w:tcPr>
            <w:tcW w:w="6237" w:type="dxa"/>
            <w:gridSpan w:val="2"/>
          </w:tcPr>
          <w:p w:rsidR="00676E21" w:rsidRDefault="00752C42" w:rsidP="00F3225A">
            <w:pPr>
              <w:jc w:val="both"/>
              <w:rPr>
                <w:rFonts w:ascii="Times New Roman" w:hAnsi="Times New Roman" w:cs="Times New Roman"/>
                <w:sz w:val="24"/>
                <w:szCs w:val="24"/>
              </w:rPr>
            </w:pPr>
            <w:r>
              <w:rPr>
                <w:rFonts w:ascii="Times New Roman" w:hAnsi="Times New Roman" w:cs="Times New Roman"/>
                <w:sz w:val="24"/>
                <w:szCs w:val="24"/>
              </w:rPr>
              <w:t>290</w:t>
            </w:r>
          </w:p>
        </w:tc>
      </w:tr>
      <w:tr w:rsidR="00676E21" w:rsidTr="003A1961">
        <w:tc>
          <w:tcPr>
            <w:tcW w:w="9923" w:type="dxa"/>
            <w:gridSpan w:val="6"/>
          </w:tcPr>
          <w:p w:rsidR="00676E21" w:rsidRDefault="00676E21" w:rsidP="00F3225A">
            <w:pPr>
              <w:jc w:val="both"/>
              <w:rPr>
                <w:rFonts w:ascii="Times New Roman" w:hAnsi="Times New Roman" w:cs="Times New Roman"/>
                <w:sz w:val="24"/>
                <w:szCs w:val="24"/>
              </w:rPr>
            </w:pPr>
          </w:p>
          <w:p w:rsidR="003A1961" w:rsidRDefault="003A1961" w:rsidP="00F3225A">
            <w:pPr>
              <w:jc w:val="both"/>
              <w:rPr>
                <w:rFonts w:ascii="Times New Roman" w:hAnsi="Times New Roman" w:cs="Times New Roman"/>
                <w:sz w:val="24"/>
                <w:szCs w:val="24"/>
              </w:rPr>
            </w:pPr>
          </w:p>
        </w:tc>
      </w:tr>
      <w:tr w:rsidR="00676E21" w:rsidTr="003A1961">
        <w:tc>
          <w:tcPr>
            <w:tcW w:w="9923" w:type="dxa"/>
            <w:gridSpan w:val="6"/>
          </w:tcPr>
          <w:p w:rsidR="00676E21" w:rsidRDefault="00676E21" w:rsidP="006556B7">
            <w:pPr>
              <w:jc w:val="both"/>
              <w:rPr>
                <w:rFonts w:ascii="Times New Roman" w:hAnsi="Times New Roman" w:cs="Times New Roman"/>
                <w:sz w:val="24"/>
                <w:szCs w:val="24"/>
              </w:rPr>
            </w:pPr>
            <w:r w:rsidRPr="00676E21">
              <w:rPr>
                <w:rFonts w:ascii="Times New Roman" w:hAnsi="Times New Roman" w:cs="Times New Roman"/>
                <w:sz w:val="24"/>
                <w:szCs w:val="24"/>
              </w:rPr>
              <w:t>Структура денежных доходов по отраслям экономики в 20</w:t>
            </w:r>
            <w:r>
              <w:rPr>
                <w:rFonts w:ascii="Times New Roman" w:hAnsi="Times New Roman" w:cs="Times New Roman"/>
                <w:sz w:val="24"/>
                <w:szCs w:val="24"/>
              </w:rPr>
              <w:t>1</w:t>
            </w:r>
            <w:r w:rsidR="006556B7">
              <w:rPr>
                <w:rFonts w:ascii="Times New Roman" w:hAnsi="Times New Roman" w:cs="Times New Roman"/>
                <w:sz w:val="24"/>
                <w:szCs w:val="24"/>
              </w:rPr>
              <w:t>5</w:t>
            </w:r>
            <w:r w:rsidRPr="00676E21">
              <w:rPr>
                <w:rFonts w:ascii="Times New Roman" w:hAnsi="Times New Roman" w:cs="Times New Roman"/>
                <w:sz w:val="24"/>
                <w:szCs w:val="24"/>
              </w:rPr>
              <w:t xml:space="preserve"> году</w:t>
            </w:r>
            <w:r w:rsidR="00CB4B38">
              <w:rPr>
                <w:rFonts w:ascii="Times New Roman" w:hAnsi="Times New Roman" w:cs="Times New Roman"/>
                <w:sz w:val="24"/>
                <w:szCs w:val="24"/>
              </w:rPr>
              <w:t xml:space="preserve"> 14088,1</w:t>
            </w:r>
            <w:r w:rsidR="00CB4B38">
              <w:t xml:space="preserve"> </w:t>
            </w:r>
            <w:r w:rsidR="00CB4B38" w:rsidRPr="00CB4B38">
              <w:rPr>
                <w:rFonts w:ascii="Times New Roman" w:hAnsi="Times New Roman" w:cs="Times New Roman"/>
                <w:sz w:val="24"/>
                <w:szCs w:val="24"/>
              </w:rPr>
              <w:t>млн.руб.</w:t>
            </w:r>
          </w:p>
        </w:tc>
      </w:tr>
      <w:tr w:rsidR="00DC39E1" w:rsidTr="003A1961">
        <w:tc>
          <w:tcPr>
            <w:tcW w:w="2410" w:type="dxa"/>
            <w:gridSpan w:val="2"/>
            <w:shd w:val="clear" w:color="auto" w:fill="auto"/>
          </w:tcPr>
          <w:p w:rsidR="00DC39E1" w:rsidRPr="00913543" w:rsidRDefault="00DC39E1" w:rsidP="00676E21">
            <w:pPr>
              <w:jc w:val="both"/>
              <w:rPr>
                <w:rFonts w:ascii="Times New Roman" w:hAnsi="Times New Roman" w:cs="Times New Roman"/>
                <w:sz w:val="24"/>
                <w:szCs w:val="24"/>
              </w:rPr>
            </w:pPr>
            <w:r w:rsidRPr="00913543">
              <w:rPr>
                <w:rFonts w:ascii="Times New Roman" w:hAnsi="Times New Roman" w:cs="Times New Roman"/>
                <w:sz w:val="24"/>
                <w:szCs w:val="24"/>
              </w:rPr>
              <w:t>Показатели</w:t>
            </w:r>
          </w:p>
        </w:tc>
        <w:tc>
          <w:tcPr>
            <w:tcW w:w="1276" w:type="dxa"/>
            <w:gridSpan w:val="2"/>
          </w:tcPr>
          <w:p w:rsidR="00DC39E1" w:rsidRPr="00913543" w:rsidRDefault="00647325" w:rsidP="00F3225A">
            <w:pPr>
              <w:jc w:val="both"/>
              <w:rPr>
                <w:rFonts w:ascii="Times New Roman" w:hAnsi="Times New Roman" w:cs="Times New Roman"/>
                <w:sz w:val="24"/>
                <w:szCs w:val="24"/>
              </w:rPr>
            </w:pPr>
            <w:r w:rsidRPr="00913543">
              <w:rPr>
                <w:rFonts w:ascii="Times New Roman" w:hAnsi="Times New Roman" w:cs="Times New Roman"/>
                <w:sz w:val="24"/>
                <w:szCs w:val="24"/>
              </w:rPr>
              <w:t>млн.руб</w:t>
            </w:r>
            <w:r w:rsidR="00DC39E1" w:rsidRPr="00913543">
              <w:rPr>
                <w:rFonts w:ascii="Times New Roman" w:hAnsi="Times New Roman" w:cs="Times New Roman"/>
                <w:sz w:val="24"/>
                <w:szCs w:val="24"/>
              </w:rPr>
              <w:t>.</w:t>
            </w:r>
          </w:p>
        </w:tc>
        <w:tc>
          <w:tcPr>
            <w:tcW w:w="6237" w:type="dxa"/>
            <w:gridSpan w:val="2"/>
          </w:tcPr>
          <w:p w:rsidR="00DC39E1" w:rsidRDefault="00DC39E1" w:rsidP="00F3225A">
            <w:pPr>
              <w:jc w:val="both"/>
              <w:rPr>
                <w:rFonts w:ascii="Times New Roman" w:hAnsi="Times New Roman" w:cs="Times New Roman"/>
                <w:noProof/>
                <w:sz w:val="24"/>
                <w:szCs w:val="24"/>
                <w:lang w:eastAsia="ru-RU"/>
              </w:rPr>
            </w:pPr>
          </w:p>
        </w:tc>
      </w:tr>
      <w:tr w:rsidR="00676E21" w:rsidTr="003A1961">
        <w:tc>
          <w:tcPr>
            <w:tcW w:w="236" w:type="dxa"/>
            <w:shd w:val="clear" w:color="auto" w:fill="00B050"/>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Промышленная</w:t>
            </w:r>
          </w:p>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 xml:space="preserve">деятельность </w:t>
            </w:r>
            <w:r w:rsidR="00DC39E1">
              <w:rPr>
                <w:rFonts w:ascii="Times New Roman" w:hAnsi="Times New Roman" w:cs="Times New Roman"/>
                <w:sz w:val="20"/>
                <w:szCs w:val="20"/>
              </w:rPr>
              <w:t xml:space="preserve"> </w:t>
            </w:r>
            <w:r w:rsidRPr="00DC39E1">
              <w:rPr>
                <w:rFonts w:ascii="Times New Roman" w:hAnsi="Times New Roman" w:cs="Times New Roman"/>
                <w:sz w:val="20"/>
                <w:szCs w:val="20"/>
              </w:rPr>
              <w:t>(объем</w:t>
            </w:r>
          </w:p>
          <w:p w:rsidR="00676E21" w:rsidRPr="00DC39E1" w:rsidRDefault="00BE7413" w:rsidP="00676E21">
            <w:pPr>
              <w:jc w:val="both"/>
              <w:rPr>
                <w:rFonts w:ascii="Times New Roman" w:hAnsi="Times New Roman" w:cs="Times New Roman"/>
                <w:sz w:val="20"/>
                <w:szCs w:val="20"/>
              </w:rPr>
            </w:pPr>
            <w:r>
              <w:rPr>
                <w:rFonts w:ascii="Times New Roman" w:hAnsi="Times New Roman" w:cs="Times New Roman"/>
                <w:sz w:val="20"/>
                <w:szCs w:val="20"/>
              </w:rPr>
              <w:t xml:space="preserve">отгруженной </w:t>
            </w:r>
            <w:r w:rsidR="00676E21" w:rsidRPr="00DC39E1">
              <w:rPr>
                <w:rFonts w:ascii="Times New Roman" w:hAnsi="Times New Roman" w:cs="Times New Roman"/>
                <w:sz w:val="20"/>
                <w:szCs w:val="20"/>
              </w:rPr>
              <w:t>продукции)</w:t>
            </w:r>
          </w:p>
        </w:tc>
        <w:tc>
          <w:tcPr>
            <w:tcW w:w="1276" w:type="dxa"/>
            <w:gridSpan w:val="2"/>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497,7</w:t>
            </w:r>
          </w:p>
        </w:tc>
        <w:tc>
          <w:tcPr>
            <w:tcW w:w="6179" w:type="dxa"/>
            <w:vMerge w:val="restart"/>
          </w:tcPr>
          <w:p w:rsidR="00676E21" w:rsidRDefault="00DC39E1" w:rsidP="00F3225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35E543" wp14:editId="01A93673">
                  <wp:extent cx="3600450" cy="3057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76E21" w:rsidTr="003A1961">
        <w:tc>
          <w:tcPr>
            <w:tcW w:w="236" w:type="dxa"/>
            <w:shd w:val="clear" w:color="auto" w:fill="D99594" w:themeFill="accent2" w:themeFillTint="99"/>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Строительство</w:t>
            </w:r>
            <w:r w:rsidR="00DC39E1">
              <w:rPr>
                <w:rFonts w:ascii="Times New Roman" w:hAnsi="Times New Roman" w:cs="Times New Roman"/>
                <w:sz w:val="20"/>
                <w:szCs w:val="20"/>
              </w:rPr>
              <w:t xml:space="preserve"> </w:t>
            </w:r>
            <w:r w:rsidRPr="00DC39E1">
              <w:rPr>
                <w:rFonts w:ascii="Times New Roman" w:hAnsi="Times New Roman" w:cs="Times New Roman"/>
                <w:sz w:val="20"/>
                <w:szCs w:val="20"/>
              </w:rPr>
              <w:t xml:space="preserve"> (объем</w:t>
            </w:r>
          </w:p>
          <w:p w:rsidR="00676E21" w:rsidRPr="00DC39E1" w:rsidRDefault="00647325" w:rsidP="00676E21">
            <w:pPr>
              <w:jc w:val="both"/>
              <w:rPr>
                <w:rFonts w:ascii="Times New Roman" w:hAnsi="Times New Roman" w:cs="Times New Roman"/>
                <w:sz w:val="20"/>
                <w:szCs w:val="20"/>
              </w:rPr>
            </w:pPr>
            <w:r>
              <w:rPr>
                <w:rFonts w:ascii="Times New Roman" w:hAnsi="Times New Roman" w:cs="Times New Roman"/>
                <w:sz w:val="20"/>
                <w:szCs w:val="20"/>
              </w:rPr>
              <w:t>выполненных работ)</w:t>
            </w:r>
          </w:p>
        </w:tc>
        <w:tc>
          <w:tcPr>
            <w:tcW w:w="1276" w:type="dxa"/>
            <w:gridSpan w:val="2"/>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2 000,6</w:t>
            </w:r>
          </w:p>
        </w:tc>
        <w:tc>
          <w:tcPr>
            <w:tcW w:w="6179" w:type="dxa"/>
            <w:vMerge/>
          </w:tcPr>
          <w:p w:rsidR="00676E21" w:rsidRDefault="00676E21" w:rsidP="00F3225A">
            <w:pPr>
              <w:jc w:val="both"/>
              <w:rPr>
                <w:rFonts w:ascii="Times New Roman" w:hAnsi="Times New Roman" w:cs="Times New Roman"/>
                <w:sz w:val="24"/>
                <w:szCs w:val="24"/>
              </w:rPr>
            </w:pPr>
          </w:p>
        </w:tc>
      </w:tr>
      <w:tr w:rsidR="00676E21" w:rsidTr="003A1961">
        <w:tc>
          <w:tcPr>
            <w:tcW w:w="236" w:type="dxa"/>
            <w:shd w:val="clear" w:color="auto" w:fill="FFC000"/>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Сельское хозяйство</w:t>
            </w:r>
          </w:p>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(объем отгруженной</w:t>
            </w:r>
          </w:p>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продукции)</w:t>
            </w:r>
          </w:p>
        </w:tc>
        <w:tc>
          <w:tcPr>
            <w:tcW w:w="1276" w:type="dxa"/>
            <w:gridSpan w:val="2"/>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223,5</w:t>
            </w:r>
          </w:p>
        </w:tc>
        <w:tc>
          <w:tcPr>
            <w:tcW w:w="6179" w:type="dxa"/>
            <w:vMerge/>
          </w:tcPr>
          <w:p w:rsidR="00676E21" w:rsidRDefault="00676E21" w:rsidP="00F3225A">
            <w:pPr>
              <w:jc w:val="both"/>
              <w:rPr>
                <w:rFonts w:ascii="Times New Roman" w:hAnsi="Times New Roman" w:cs="Times New Roman"/>
                <w:sz w:val="24"/>
                <w:szCs w:val="24"/>
              </w:rPr>
            </w:pPr>
          </w:p>
        </w:tc>
      </w:tr>
      <w:tr w:rsidR="00676E21" w:rsidTr="003A1961">
        <w:tc>
          <w:tcPr>
            <w:tcW w:w="236" w:type="dxa"/>
            <w:shd w:val="clear" w:color="auto" w:fill="7030A0"/>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Оборот розничной</w:t>
            </w:r>
          </w:p>
          <w:p w:rsidR="00676E21" w:rsidRPr="00DC39E1" w:rsidRDefault="00647325" w:rsidP="00676E21">
            <w:pPr>
              <w:jc w:val="both"/>
              <w:rPr>
                <w:rFonts w:ascii="Times New Roman" w:hAnsi="Times New Roman" w:cs="Times New Roman"/>
                <w:sz w:val="20"/>
                <w:szCs w:val="20"/>
              </w:rPr>
            </w:pPr>
            <w:r>
              <w:rPr>
                <w:rFonts w:ascii="Times New Roman" w:hAnsi="Times New Roman" w:cs="Times New Roman"/>
                <w:sz w:val="20"/>
                <w:szCs w:val="20"/>
              </w:rPr>
              <w:t>торговли</w:t>
            </w:r>
          </w:p>
        </w:tc>
        <w:tc>
          <w:tcPr>
            <w:tcW w:w="1276" w:type="dxa"/>
            <w:gridSpan w:val="2"/>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8 029,9</w:t>
            </w:r>
          </w:p>
        </w:tc>
        <w:tc>
          <w:tcPr>
            <w:tcW w:w="6179" w:type="dxa"/>
            <w:vMerge/>
          </w:tcPr>
          <w:p w:rsidR="00676E21" w:rsidRDefault="00676E21" w:rsidP="00F3225A">
            <w:pPr>
              <w:jc w:val="both"/>
              <w:rPr>
                <w:rFonts w:ascii="Times New Roman" w:hAnsi="Times New Roman" w:cs="Times New Roman"/>
                <w:sz w:val="24"/>
                <w:szCs w:val="24"/>
              </w:rPr>
            </w:pPr>
          </w:p>
        </w:tc>
      </w:tr>
      <w:tr w:rsidR="00676E21" w:rsidTr="003A1961">
        <w:tc>
          <w:tcPr>
            <w:tcW w:w="236" w:type="dxa"/>
            <w:shd w:val="clear" w:color="auto" w:fill="FFFF00"/>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Объем платных услуг</w:t>
            </w:r>
          </w:p>
          <w:p w:rsidR="00676E21" w:rsidRPr="00DC39E1" w:rsidRDefault="00913543" w:rsidP="00676E21">
            <w:pPr>
              <w:jc w:val="both"/>
              <w:rPr>
                <w:rFonts w:ascii="Times New Roman" w:hAnsi="Times New Roman" w:cs="Times New Roman"/>
                <w:sz w:val="20"/>
                <w:szCs w:val="20"/>
              </w:rPr>
            </w:pPr>
            <w:r>
              <w:rPr>
                <w:rFonts w:ascii="Times New Roman" w:hAnsi="Times New Roman" w:cs="Times New Roman"/>
                <w:sz w:val="20"/>
                <w:szCs w:val="20"/>
              </w:rPr>
              <w:t>населению</w:t>
            </w:r>
          </w:p>
        </w:tc>
        <w:tc>
          <w:tcPr>
            <w:tcW w:w="1276" w:type="dxa"/>
            <w:gridSpan w:val="2"/>
          </w:tcPr>
          <w:p w:rsidR="00676E21" w:rsidRPr="00D7645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2 573,2</w:t>
            </w:r>
          </w:p>
        </w:tc>
        <w:tc>
          <w:tcPr>
            <w:tcW w:w="6179" w:type="dxa"/>
            <w:vMerge/>
          </w:tcPr>
          <w:p w:rsidR="00676E21" w:rsidRDefault="00676E21" w:rsidP="00F3225A">
            <w:pPr>
              <w:jc w:val="both"/>
              <w:rPr>
                <w:rFonts w:ascii="Times New Roman" w:hAnsi="Times New Roman" w:cs="Times New Roman"/>
                <w:sz w:val="24"/>
                <w:szCs w:val="24"/>
              </w:rPr>
            </w:pPr>
          </w:p>
        </w:tc>
      </w:tr>
      <w:tr w:rsidR="00676E21" w:rsidTr="003A1961">
        <w:trPr>
          <w:trHeight w:val="978"/>
        </w:trPr>
        <w:tc>
          <w:tcPr>
            <w:tcW w:w="236" w:type="dxa"/>
            <w:shd w:val="clear" w:color="auto" w:fill="C00000"/>
          </w:tcPr>
          <w:p w:rsidR="00676E21" w:rsidRDefault="00676E21" w:rsidP="00F3225A">
            <w:pPr>
              <w:jc w:val="both"/>
              <w:rPr>
                <w:rFonts w:ascii="Times New Roman" w:hAnsi="Times New Roman" w:cs="Times New Roman"/>
                <w:sz w:val="24"/>
                <w:szCs w:val="24"/>
              </w:rPr>
            </w:pPr>
          </w:p>
        </w:tc>
        <w:tc>
          <w:tcPr>
            <w:tcW w:w="2232" w:type="dxa"/>
            <w:gridSpan w:val="2"/>
          </w:tcPr>
          <w:p w:rsidR="00676E21" w:rsidRPr="00DC39E1" w:rsidRDefault="00676E21" w:rsidP="00676E21">
            <w:pPr>
              <w:jc w:val="both"/>
              <w:rPr>
                <w:rFonts w:ascii="Times New Roman" w:hAnsi="Times New Roman" w:cs="Times New Roman"/>
                <w:sz w:val="20"/>
                <w:szCs w:val="20"/>
              </w:rPr>
            </w:pPr>
            <w:r w:rsidRPr="00DC39E1">
              <w:rPr>
                <w:rFonts w:ascii="Times New Roman" w:hAnsi="Times New Roman" w:cs="Times New Roman"/>
                <w:sz w:val="20"/>
                <w:szCs w:val="20"/>
              </w:rPr>
              <w:t>Оборот общественного</w:t>
            </w:r>
          </w:p>
          <w:p w:rsidR="00676E21" w:rsidRPr="00DC39E1" w:rsidRDefault="00913543" w:rsidP="00676E21">
            <w:pPr>
              <w:jc w:val="both"/>
              <w:rPr>
                <w:rFonts w:ascii="Times New Roman" w:hAnsi="Times New Roman" w:cs="Times New Roman"/>
                <w:sz w:val="20"/>
                <w:szCs w:val="20"/>
              </w:rPr>
            </w:pPr>
            <w:r>
              <w:rPr>
                <w:rFonts w:ascii="Times New Roman" w:hAnsi="Times New Roman" w:cs="Times New Roman"/>
                <w:sz w:val="20"/>
                <w:szCs w:val="20"/>
              </w:rPr>
              <w:t>питания</w:t>
            </w:r>
          </w:p>
        </w:tc>
        <w:tc>
          <w:tcPr>
            <w:tcW w:w="1276" w:type="dxa"/>
            <w:gridSpan w:val="2"/>
          </w:tcPr>
          <w:p w:rsidR="00676E21" w:rsidRDefault="00D76451" w:rsidP="00F3225A">
            <w:pPr>
              <w:jc w:val="both"/>
              <w:rPr>
                <w:rFonts w:ascii="Times New Roman" w:hAnsi="Times New Roman" w:cs="Times New Roman"/>
                <w:sz w:val="24"/>
                <w:szCs w:val="24"/>
              </w:rPr>
            </w:pPr>
            <w:r w:rsidRPr="00D76451">
              <w:rPr>
                <w:rFonts w:ascii="Times New Roman" w:hAnsi="Times New Roman" w:cs="Times New Roman"/>
                <w:sz w:val="24"/>
                <w:szCs w:val="24"/>
              </w:rPr>
              <w:t>763,2</w:t>
            </w:r>
          </w:p>
        </w:tc>
        <w:tc>
          <w:tcPr>
            <w:tcW w:w="6179" w:type="dxa"/>
            <w:vMerge/>
          </w:tcPr>
          <w:p w:rsidR="00676E21" w:rsidRDefault="00676E21" w:rsidP="00F3225A">
            <w:pPr>
              <w:jc w:val="both"/>
              <w:rPr>
                <w:rFonts w:ascii="Times New Roman" w:hAnsi="Times New Roman" w:cs="Times New Roman"/>
                <w:sz w:val="24"/>
                <w:szCs w:val="24"/>
              </w:rPr>
            </w:pPr>
          </w:p>
        </w:tc>
      </w:tr>
    </w:tbl>
    <w:p w:rsidR="00327BDE" w:rsidRDefault="00327BDE"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3A1961" w:rsidRDefault="003A1961" w:rsidP="00F3225A">
      <w:pPr>
        <w:spacing w:after="0" w:line="240" w:lineRule="auto"/>
        <w:jc w:val="both"/>
        <w:rPr>
          <w:rFonts w:ascii="Times New Roman" w:hAnsi="Times New Roman" w:cs="Times New Roman"/>
          <w:sz w:val="24"/>
          <w:szCs w:val="24"/>
        </w:rPr>
      </w:pPr>
    </w:p>
    <w:p w:rsidR="00FF7590" w:rsidRDefault="003A1961" w:rsidP="00F3225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1008" behindDoc="0" locked="0" layoutInCell="1" allowOverlap="1" wp14:anchorId="13A2CDB9" wp14:editId="67BADB6A">
                <wp:simplePos x="0" y="0"/>
                <wp:positionH relativeFrom="column">
                  <wp:posOffset>-69215</wp:posOffset>
                </wp:positionH>
                <wp:positionV relativeFrom="paragraph">
                  <wp:posOffset>175895</wp:posOffset>
                </wp:positionV>
                <wp:extent cx="6364605" cy="348615"/>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6364605" cy="3486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0D54" w:rsidRPr="00FF7590" w:rsidRDefault="00820D54" w:rsidP="00FF7590">
                            <w:pPr>
                              <w:jc w:val="center"/>
                              <w:rPr>
                                <w:rFonts w:ascii="Times New Roman" w:hAnsi="Times New Roman" w:cs="Times New Roman"/>
                                <w:b/>
                                <w:sz w:val="24"/>
                                <w:szCs w:val="24"/>
                              </w:rPr>
                            </w:pPr>
                            <w:r w:rsidRPr="00FF7590">
                              <w:rPr>
                                <w:rFonts w:ascii="Times New Roman" w:hAnsi="Times New Roman" w:cs="Times New Roman"/>
                                <w:b/>
                                <w:sz w:val="24"/>
                                <w:szCs w:val="24"/>
                              </w:rPr>
                              <w:t>Ведущие предприятия города Югорска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5.45pt;margin-top:13.85pt;width:501.15pt;height:2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" fillcolor="#4f81bd [3204]" stroked="f" strokeweight="2pt">
                <v:textbox>
                  <w:txbxContent>
                    <w:p w:rsidR="00820D54" w:rsidRPr="00FF7590" w:rsidRDefault="00820D54" w:rsidP="00FF7590">
                      <w:pPr>
                        <w:jc w:val="center"/>
                        <w:rPr>
                          <w:rFonts w:ascii="Times New Roman" w:hAnsi="Times New Roman" w:cs="Times New Roman"/>
                          <w:b/>
                          <w:sz w:val="24"/>
                          <w:szCs w:val="24"/>
                        </w:rPr>
                      </w:pPr>
                      <w:r w:rsidRPr="00FF7590">
                        <w:rPr>
                          <w:rFonts w:ascii="Times New Roman" w:hAnsi="Times New Roman" w:cs="Times New Roman"/>
                          <w:b/>
                          <w:sz w:val="24"/>
                          <w:szCs w:val="24"/>
                        </w:rPr>
                        <w:t>Ведущие предприятия города Югорска</w:t>
                      </w:r>
                    </w:p>
                  </w:txbxContent>
                </v:textbox>
              </v:rect>
            </w:pict>
          </mc:Fallback>
        </mc:AlternateContent>
      </w:r>
    </w:p>
    <w:p w:rsidR="00327BDE" w:rsidRDefault="00327BDE" w:rsidP="00F3225A">
      <w:pPr>
        <w:spacing w:after="0" w:line="240" w:lineRule="auto"/>
        <w:jc w:val="both"/>
        <w:rPr>
          <w:rFonts w:ascii="Times New Roman" w:hAnsi="Times New Roman" w:cs="Times New Roman"/>
          <w:sz w:val="24"/>
          <w:szCs w:val="24"/>
        </w:rPr>
      </w:pPr>
    </w:p>
    <w:p w:rsidR="00327BDE" w:rsidRDefault="00327BDE" w:rsidP="00F3225A">
      <w:pPr>
        <w:spacing w:after="0" w:line="240" w:lineRule="auto"/>
        <w:jc w:val="both"/>
        <w:rPr>
          <w:rFonts w:ascii="Times New Roman" w:hAnsi="Times New Roman" w:cs="Times New Roman"/>
          <w:sz w:val="24"/>
          <w:szCs w:val="24"/>
        </w:rPr>
      </w:pPr>
    </w:p>
    <w:tbl>
      <w:tblPr>
        <w:tblStyle w:val="a6"/>
        <w:tblW w:w="10031" w:type="dxa"/>
        <w:tblLook w:val="04A0" w:firstRow="1" w:lastRow="0" w:firstColumn="1" w:lastColumn="0" w:noHBand="0" w:noVBand="1"/>
      </w:tblPr>
      <w:tblGrid>
        <w:gridCol w:w="527"/>
        <w:gridCol w:w="2138"/>
        <w:gridCol w:w="1678"/>
        <w:gridCol w:w="5688"/>
      </w:tblGrid>
      <w:tr w:rsidR="009F110F" w:rsidTr="003A1961">
        <w:trPr>
          <w:tblHeader/>
        </w:trPr>
        <w:tc>
          <w:tcPr>
            <w:tcW w:w="527"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w:t>
            </w:r>
          </w:p>
        </w:tc>
        <w:tc>
          <w:tcPr>
            <w:tcW w:w="2138"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Наименование</w:t>
            </w:r>
          </w:p>
        </w:tc>
        <w:tc>
          <w:tcPr>
            <w:tcW w:w="1678" w:type="dxa"/>
          </w:tcPr>
          <w:p w:rsidR="009F110F" w:rsidRPr="00327BDE" w:rsidRDefault="009F110F" w:rsidP="00327BDE">
            <w:pPr>
              <w:jc w:val="both"/>
              <w:rPr>
                <w:rFonts w:ascii="Times New Roman" w:hAnsi="Times New Roman" w:cs="Times New Roman"/>
                <w:sz w:val="20"/>
                <w:szCs w:val="20"/>
              </w:rPr>
            </w:pPr>
            <w:r w:rsidRPr="00327BDE">
              <w:rPr>
                <w:rFonts w:ascii="Times New Roman" w:hAnsi="Times New Roman" w:cs="Times New Roman"/>
                <w:sz w:val="20"/>
                <w:szCs w:val="20"/>
              </w:rPr>
              <w:t>Численность</w:t>
            </w:r>
          </w:p>
          <w:p w:rsidR="009F110F" w:rsidRDefault="009F110F" w:rsidP="00327BDE">
            <w:pPr>
              <w:jc w:val="both"/>
              <w:rPr>
                <w:rFonts w:ascii="Times New Roman" w:hAnsi="Times New Roman" w:cs="Times New Roman"/>
                <w:sz w:val="24"/>
                <w:szCs w:val="24"/>
              </w:rPr>
            </w:pPr>
            <w:r w:rsidRPr="00327BDE">
              <w:rPr>
                <w:rFonts w:ascii="Times New Roman" w:hAnsi="Times New Roman" w:cs="Times New Roman"/>
                <w:sz w:val="20"/>
                <w:szCs w:val="20"/>
              </w:rPr>
              <w:t>сотрудников</w:t>
            </w:r>
          </w:p>
        </w:tc>
        <w:tc>
          <w:tcPr>
            <w:tcW w:w="5688"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Виды деятельности и производимая продукция</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1</w:t>
            </w:r>
          </w:p>
        </w:tc>
        <w:tc>
          <w:tcPr>
            <w:tcW w:w="2138" w:type="dxa"/>
          </w:tcPr>
          <w:p w:rsidR="009F110F" w:rsidRPr="00327BDE" w:rsidRDefault="009F110F" w:rsidP="00F3225A">
            <w:pPr>
              <w:jc w:val="both"/>
              <w:rPr>
                <w:rFonts w:ascii="Times New Roman" w:hAnsi="Times New Roman" w:cs="Times New Roman"/>
                <w:sz w:val="20"/>
                <w:szCs w:val="20"/>
              </w:rPr>
            </w:pPr>
            <w:r w:rsidRPr="00327BDE">
              <w:rPr>
                <w:rFonts w:ascii="Times New Roman" w:hAnsi="Times New Roman" w:cs="Times New Roman"/>
                <w:sz w:val="20"/>
                <w:szCs w:val="20"/>
              </w:rPr>
              <w:t>Филиал ОАО«Газпром автоматизация» в г.Югорске</w:t>
            </w:r>
          </w:p>
        </w:tc>
        <w:tc>
          <w:tcPr>
            <w:tcW w:w="1678" w:type="dxa"/>
          </w:tcPr>
          <w:p w:rsidR="009F110F" w:rsidRPr="00327BDE" w:rsidRDefault="009F110F" w:rsidP="0061356A">
            <w:pPr>
              <w:jc w:val="center"/>
              <w:rPr>
                <w:rFonts w:ascii="Times New Roman" w:hAnsi="Times New Roman" w:cs="Times New Roman"/>
                <w:sz w:val="20"/>
                <w:szCs w:val="20"/>
              </w:rPr>
            </w:pPr>
            <w:r w:rsidRPr="00327BDE">
              <w:rPr>
                <w:rFonts w:ascii="Times New Roman" w:hAnsi="Times New Roman" w:cs="Times New Roman"/>
                <w:sz w:val="20"/>
                <w:szCs w:val="20"/>
              </w:rPr>
              <w:t>375</w:t>
            </w:r>
          </w:p>
        </w:tc>
        <w:tc>
          <w:tcPr>
            <w:tcW w:w="5688"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П</w:t>
            </w:r>
            <w:r w:rsidRPr="00327BDE">
              <w:rPr>
                <w:rFonts w:ascii="Times New Roman" w:hAnsi="Times New Roman" w:cs="Times New Roman"/>
                <w:sz w:val="20"/>
                <w:szCs w:val="20"/>
              </w:rPr>
              <w:t>олный комплекс услуг по НИОКР, проектно-изыскательским работам, производству, поставке, монтажу, пуско-наладочным работам, сервисному и техническому обслуживанию, капитальному ремонту систем АСУ ТП, ИУС, метрологии, связи, телекоммуникаций, КИПиА, энергетического оборудования</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2</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«Газпром Трансгаз Югорск» ОАО «ГАЗПРОМ» (аппарат управления)</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696</w:t>
            </w:r>
          </w:p>
        </w:tc>
        <w:tc>
          <w:tcPr>
            <w:tcW w:w="5688" w:type="dxa"/>
            <w:vAlign w:val="center"/>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обслуживание магистральных газопроводов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Управление связи ООО «Газпром Трансгаз Югорск»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371</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управление связи</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4</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Учебно-производственный центр ООО «Газпром Трансгаз Югорск»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173</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образование для взрослых и прочие виды образования, не включенные в другие группировки</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5</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Югорский филиал ЗАО «Газпром СтройТЭК Салават»</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73</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производство строительных металлических изделий</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6</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Управление по эксплуатации зданий и сооружений ООО «Газпром Трансгаз Югорск»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514</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управление эксплуатацией нежилого фонда</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7</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Комсомольское ЛПУ МГ</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1027</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8</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УТТиСТ</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1746</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9</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УМТСиК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650</w:t>
            </w:r>
          </w:p>
        </w:tc>
        <w:tc>
          <w:tcPr>
            <w:tcW w:w="5688" w:type="dxa"/>
            <w:vAlign w:val="center"/>
          </w:tcPr>
          <w:p w:rsidR="009F110F" w:rsidRPr="0061356A" w:rsidRDefault="009F110F" w:rsidP="0061356A">
            <w:pPr>
              <w:pStyle w:val="a7"/>
              <w:rPr>
                <w:rFonts w:ascii="Times New Roman" w:hAnsi="Times New Roman"/>
                <w:color w:val="000000"/>
                <w:lang w:val="ru-RU"/>
              </w:rPr>
            </w:pPr>
            <w:r w:rsidRPr="0061356A">
              <w:rPr>
                <w:rFonts w:ascii="Times New Roman" w:hAnsi="Times New Roman"/>
                <w:color w:val="000000"/>
                <w:lang w:val="ru-RU"/>
              </w:rPr>
              <w:t>обслуживание магистральных газопроводов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10</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ДОАО «Центрэнергогаз»</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1997</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выполнение комплексных работ по кап. ремонту, реконструкции, пусконаладке, техперевооружению, сервисному обслуживанию, инженерному обеспечению и сопровождению работ на объектах Единой системы газоснабжения России</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11</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Казенное учреждение «Советский лесхоз» ХМАО-Югры</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9</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охрана, защита, воспроизводство лесных ресурсов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12</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Филиал № 9 ГП «Северавтодор»</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101</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дорожно-строительные работы</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«Корпорация-ЯВА»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11</w:t>
            </w:r>
          </w:p>
        </w:tc>
        <w:tc>
          <w:tcPr>
            <w:tcW w:w="5688" w:type="dxa"/>
          </w:tcPr>
          <w:p w:rsidR="009F110F" w:rsidRPr="0061356A" w:rsidRDefault="009F110F" w:rsidP="0061356A">
            <w:pPr>
              <w:pStyle w:val="a7"/>
              <w:rPr>
                <w:rFonts w:ascii="Times New Roman" w:hAnsi="Times New Roman"/>
                <w:lang w:val="ru-RU"/>
              </w:rPr>
            </w:pPr>
            <w:r w:rsidRPr="00FF36D1">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 по прокладке магистральных трубопроводов, линий связи и электропередач</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13</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ЮТЦ «РИТОК»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16</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предоставление услуг по монтажу, ремонту и тех. обслуживанию подъемно-транспортного оборудования</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14</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«Стройавтокомплект»</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28</w:t>
            </w:r>
          </w:p>
        </w:tc>
        <w:tc>
          <w:tcPr>
            <w:tcW w:w="5688" w:type="dxa"/>
          </w:tcPr>
          <w:p w:rsidR="009F110F" w:rsidRPr="0061356A" w:rsidRDefault="009F110F" w:rsidP="0061356A">
            <w:pPr>
              <w:pStyle w:val="a7"/>
              <w:rPr>
                <w:rFonts w:ascii="Times New Roman" w:hAnsi="Times New Roman"/>
                <w:lang w:val="en-US"/>
              </w:rPr>
            </w:pPr>
            <w:r w:rsidRPr="0061356A">
              <w:rPr>
                <w:rFonts w:ascii="Times New Roman" w:hAnsi="Times New Roman"/>
                <w:lang w:val="ru-RU"/>
              </w:rPr>
              <w:t>строительство зданий и сооружений</w:t>
            </w:r>
          </w:p>
          <w:p w:rsidR="009F110F" w:rsidRPr="0061356A" w:rsidRDefault="009F110F" w:rsidP="0061356A">
            <w:pPr>
              <w:pStyle w:val="a7"/>
              <w:rPr>
                <w:rFonts w:ascii="Times New Roman" w:hAnsi="Times New Roman"/>
                <w:lang w:val="en-US"/>
              </w:rPr>
            </w:pP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15</w:t>
            </w:r>
          </w:p>
        </w:tc>
        <w:tc>
          <w:tcPr>
            <w:tcW w:w="2138" w:type="dxa"/>
          </w:tcPr>
          <w:p w:rsidR="009F110F" w:rsidRPr="00327BDE" w:rsidRDefault="009F110F" w:rsidP="0061356A">
            <w:pPr>
              <w:rPr>
                <w:rFonts w:ascii="Times New Roman" w:hAnsi="Times New Roman" w:cs="Times New Roman"/>
                <w:sz w:val="20"/>
                <w:szCs w:val="20"/>
              </w:rPr>
            </w:pPr>
            <w:r w:rsidRPr="00327BDE">
              <w:rPr>
                <w:rFonts w:ascii="Times New Roman" w:hAnsi="Times New Roman" w:cs="Times New Roman"/>
                <w:sz w:val="20"/>
                <w:szCs w:val="20"/>
              </w:rPr>
              <w:t>ООО «Тайга»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44</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заготовка, вывозка древесины, производство пиломатериалов</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16</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 xml:space="preserve">ООО «Югорскремстройгаз» </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301</w:t>
            </w:r>
          </w:p>
        </w:tc>
        <w:tc>
          <w:tcPr>
            <w:tcW w:w="5688" w:type="dxa"/>
          </w:tcPr>
          <w:p w:rsidR="009F110F" w:rsidRPr="0061356A" w:rsidRDefault="009F110F" w:rsidP="0061356A">
            <w:pPr>
              <w:pStyle w:val="a7"/>
              <w:rPr>
                <w:rFonts w:ascii="Times New Roman" w:hAnsi="Times New Roman"/>
                <w:lang w:val="ru-RU"/>
              </w:rPr>
            </w:pPr>
            <w:r>
              <w:rPr>
                <w:rFonts w:ascii="Times New Roman" w:hAnsi="Times New Roman"/>
                <w:color w:val="000000"/>
                <w:lang w:val="ru-RU"/>
              </w:rPr>
              <w:t>производство</w:t>
            </w:r>
            <w:r w:rsidRPr="0061356A">
              <w:rPr>
                <w:rFonts w:ascii="Times New Roman" w:hAnsi="Times New Roman"/>
                <w:color w:val="000000"/>
              </w:rPr>
              <w:t xml:space="preserve"> общестроительных работ</w:t>
            </w:r>
          </w:p>
        </w:tc>
      </w:tr>
      <w:tr w:rsidR="009F110F" w:rsidTr="003A1961">
        <w:tc>
          <w:tcPr>
            <w:tcW w:w="527" w:type="dxa"/>
          </w:tcPr>
          <w:p w:rsidR="009F110F" w:rsidRPr="00327BDE" w:rsidRDefault="009F110F" w:rsidP="00F3225A">
            <w:pPr>
              <w:jc w:val="both"/>
              <w:rPr>
                <w:rFonts w:ascii="Times New Roman" w:hAnsi="Times New Roman" w:cs="Times New Roman"/>
                <w:sz w:val="20"/>
                <w:szCs w:val="20"/>
              </w:rPr>
            </w:pPr>
            <w:r>
              <w:rPr>
                <w:rFonts w:ascii="Times New Roman" w:hAnsi="Times New Roman" w:cs="Times New Roman"/>
                <w:sz w:val="20"/>
                <w:szCs w:val="20"/>
              </w:rPr>
              <w:t>17</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Югорское управление аварийно-восстановительных работ ООО «Газпром Трансгаз Югорск»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612</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транспортировка по трубопроводам газа</w:t>
            </w:r>
          </w:p>
        </w:tc>
      </w:tr>
      <w:tr w:rsidR="009F110F" w:rsidTr="003A1961">
        <w:tc>
          <w:tcPr>
            <w:tcW w:w="527" w:type="dxa"/>
          </w:tcPr>
          <w:p w:rsidR="009F110F" w:rsidRPr="00327BDE" w:rsidRDefault="00C80EA0" w:rsidP="00F3225A">
            <w:pPr>
              <w:jc w:val="both"/>
              <w:rPr>
                <w:rFonts w:ascii="Times New Roman" w:hAnsi="Times New Roman" w:cs="Times New Roman"/>
                <w:sz w:val="20"/>
                <w:szCs w:val="20"/>
              </w:rPr>
            </w:pPr>
            <w:r>
              <w:rPr>
                <w:rFonts w:ascii="Times New Roman" w:hAnsi="Times New Roman" w:cs="Times New Roman"/>
                <w:sz w:val="20"/>
                <w:szCs w:val="20"/>
              </w:rPr>
              <w:t>18</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УМС ООО «ЮРСГ»</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538</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строительство</w:t>
            </w:r>
          </w:p>
        </w:tc>
      </w:tr>
      <w:tr w:rsidR="009F110F" w:rsidTr="003A1961">
        <w:tc>
          <w:tcPr>
            <w:tcW w:w="527" w:type="dxa"/>
          </w:tcPr>
          <w:p w:rsidR="009F110F" w:rsidRPr="00327BDE" w:rsidRDefault="00C80EA0" w:rsidP="00F3225A">
            <w:pPr>
              <w:jc w:val="both"/>
              <w:rPr>
                <w:rFonts w:ascii="Times New Roman" w:hAnsi="Times New Roman" w:cs="Times New Roman"/>
                <w:sz w:val="20"/>
                <w:szCs w:val="20"/>
              </w:rPr>
            </w:pPr>
            <w:r>
              <w:rPr>
                <w:rFonts w:ascii="Times New Roman" w:hAnsi="Times New Roman" w:cs="Times New Roman"/>
                <w:sz w:val="20"/>
                <w:szCs w:val="20"/>
              </w:rPr>
              <w:t>19</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МУП «ЮИИЦ»</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48</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информационно-издательский центр</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t>2</w:t>
            </w:r>
            <w:r w:rsidR="00C80EA0">
              <w:rPr>
                <w:rFonts w:ascii="Times New Roman" w:hAnsi="Times New Roman" w:cs="Times New Roman"/>
                <w:sz w:val="20"/>
                <w:szCs w:val="20"/>
              </w:rPr>
              <w:t>0</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«Искра»</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20</w:t>
            </w:r>
          </w:p>
        </w:tc>
        <w:tc>
          <w:tcPr>
            <w:tcW w:w="5688" w:type="dxa"/>
            <w:vAlign w:val="center"/>
          </w:tcPr>
          <w:p w:rsidR="009F110F" w:rsidRPr="0061356A" w:rsidRDefault="009F110F" w:rsidP="0061356A">
            <w:pPr>
              <w:pStyle w:val="a7"/>
              <w:rPr>
                <w:rFonts w:ascii="Times New Roman" w:hAnsi="Times New Roman"/>
                <w:lang w:val="ru-RU"/>
              </w:rPr>
            </w:pPr>
            <w:r w:rsidRPr="0061356A">
              <w:rPr>
                <w:rFonts w:ascii="Times New Roman" w:hAnsi="Times New Roman"/>
                <w:color w:val="000000"/>
                <w:lang w:val="ru-RU"/>
              </w:rPr>
              <w:t>изготовление металлоконструкций</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t>2</w:t>
            </w:r>
            <w:r w:rsidR="00C80EA0">
              <w:rPr>
                <w:rFonts w:ascii="Times New Roman" w:hAnsi="Times New Roman" w:cs="Times New Roman"/>
                <w:sz w:val="20"/>
                <w:szCs w:val="20"/>
              </w:rPr>
              <w:t>1</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«Юграгазторг»</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285</w:t>
            </w:r>
          </w:p>
        </w:tc>
        <w:tc>
          <w:tcPr>
            <w:tcW w:w="5688" w:type="dxa"/>
          </w:tcPr>
          <w:p w:rsidR="009F110F" w:rsidRPr="0061356A" w:rsidRDefault="009F110F" w:rsidP="00FF36D1">
            <w:pPr>
              <w:pStyle w:val="a7"/>
              <w:rPr>
                <w:rFonts w:ascii="Times New Roman" w:hAnsi="Times New Roman"/>
                <w:lang w:val="ru-RU"/>
              </w:rPr>
            </w:pPr>
            <w:r w:rsidRPr="0061356A">
              <w:rPr>
                <w:rFonts w:ascii="Times New Roman" w:hAnsi="Times New Roman"/>
                <w:lang w:val="ru-RU"/>
              </w:rPr>
              <w:t>Деятельность баров, деятельность ресторанов и кафе, поставка продукции общественного питания, де</w:t>
            </w:r>
            <w:r>
              <w:rPr>
                <w:rFonts w:ascii="Times New Roman" w:hAnsi="Times New Roman"/>
                <w:lang w:val="ru-RU"/>
              </w:rPr>
              <w:t>яте</w:t>
            </w:r>
            <w:r w:rsidRPr="0061356A">
              <w:rPr>
                <w:rFonts w:ascii="Times New Roman" w:hAnsi="Times New Roman"/>
                <w:lang w:val="ru-RU"/>
              </w:rPr>
              <w:t xml:space="preserve">льность столовых при предприятиях и учреждениях, производство хлеба и мучных </w:t>
            </w:r>
            <w:r w:rsidRPr="0061356A">
              <w:rPr>
                <w:rFonts w:ascii="Times New Roman" w:hAnsi="Times New Roman"/>
                <w:lang w:val="ru-RU"/>
              </w:rPr>
              <w:lastRenderedPageBreak/>
              <w:t>кондитерских изделий не длительного хранения, деятельность гостиниц</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lastRenderedPageBreak/>
              <w:t>2</w:t>
            </w:r>
            <w:r w:rsidR="00C80EA0">
              <w:rPr>
                <w:rFonts w:ascii="Times New Roman" w:hAnsi="Times New Roman" w:cs="Times New Roman"/>
                <w:sz w:val="20"/>
                <w:szCs w:val="20"/>
              </w:rPr>
              <w:t>2</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«Реванш»</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65</w:t>
            </w:r>
          </w:p>
        </w:tc>
        <w:tc>
          <w:tcPr>
            <w:tcW w:w="5688" w:type="dxa"/>
          </w:tcPr>
          <w:p w:rsidR="009F110F" w:rsidRPr="0061356A" w:rsidRDefault="009F110F" w:rsidP="0061356A">
            <w:pPr>
              <w:pStyle w:val="a7"/>
              <w:rPr>
                <w:rFonts w:ascii="Times New Roman" w:hAnsi="Times New Roman"/>
                <w:lang w:val="ru-RU"/>
              </w:rPr>
            </w:pPr>
            <w:r w:rsidRPr="0061356A">
              <w:rPr>
                <w:rFonts w:ascii="Times New Roman" w:hAnsi="Times New Roman"/>
                <w:lang w:val="ru-RU"/>
              </w:rPr>
              <w:t xml:space="preserve">пищевое производство: </w:t>
            </w:r>
            <w:r w:rsidRPr="0061356A">
              <w:rPr>
                <w:rFonts w:ascii="Times New Roman" w:hAnsi="Times New Roman"/>
                <w:color w:val="000000"/>
                <w:lang w:val="ru-RU"/>
              </w:rPr>
              <w:t>хлеб и х\б изделия</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t>2</w:t>
            </w:r>
            <w:r w:rsidR="00C80EA0">
              <w:rPr>
                <w:rFonts w:ascii="Times New Roman" w:hAnsi="Times New Roman" w:cs="Times New Roman"/>
                <w:sz w:val="20"/>
                <w:szCs w:val="20"/>
              </w:rPr>
              <w:t>3</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РПФ «Витязь»</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58</w:t>
            </w:r>
          </w:p>
        </w:tc>
        <w:tc>
          <w:tcPr>
            <w:tcW w:w="5688" w:type="dxa"/>
            <w:vAlign w:val="center"/>
          </w:tcPr>
          <w:p w:rsidR="009F110F" w:rsidRPr="00BE7413" w:rsidRDefault="009F110F" w:rsidP="0061356A">
            <w:pPr>
              <w:pStyle w:val="a7"/>
              <w:jc w:val="left"/>
              <w:rPr>
                <w:rFonts w:ascii="Times New Roman" w:hAnsi="Times New Roman"/>
                <w:lang w:val="ru-RU"/>
              </w:rPr>
            </w:pPr>
            <w:r w:rsidRPr="00FF36D1">
              <w:rPr>
                <w:rFonts w:ascii="Times New Roman" w:hAnsi="Times New Roman"/>
                <w:lang w:val="ru-RU"/>
              </w:rPr>
              <w:t>производство</w:t>
            </w:r>
            <w:r w:rsidRPr="0061356A">
              <w:rPr>
                <w:rFonts w:ascii="Times New Roman" w:hAnsi="Times New Roman"/>
              </w:rPr>
              <w:t xml:space="preserve"> машин и оборудования</w:t>
            </w:r>
            <w:r w:rsidRPr="0061356A">
              <w:rPr>
                <w:rFonts w:ascii="Times New Roman" w:hAnsi="Times New Roman"/>
                <w:lang w:val="ru-RU"/>
              </w:rPr>
              <w:t xml:space="preserve"> для добычи полезных ископаемых и строительства</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t>2</w:t>
            </w:r>
            <w:r w:rsidR="00C80EA0">
              <w:rPr>
                <w:rFonts w:ascii="Times New Roman" w:hAnsi="Times New Roman" w:cs="Times New Roman"/>
                <w:sz w:val="20"/>
                <w:szCs w:val="20"/>
              </w:rPr>
              <w:t>4</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ООО СК «ДИОНИС»</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71</w:t>
            </w:r>
          </w:p>
        </w:tc>
        <w:tc>
          <w:tcPr>
            <w:tcW w:w="5688" w:type="dxa"/>
            <w:vAlign w:val="center"/>
          </w:tcPr>
          <w:p w:rsidR="009F110F" w:rsidRPr="0061356A" w:rsidRDefault="009F110F" w:rsidP="0061356A">
            <w:pPr>
              <w:pStyle w:val="a7"/>
              <w:jc w:val="left"/>
              <w:rPr>
                <w:rFonts w:ascii="Times New Roman" w:hAnsi="Times New Roman"/>
                <w:lang w:val="ru-RU"/>
              </w:rPr>
            </w:pPr>
            <w:r w:rsidRPr="0061356A">
              <w:rPr>
                <w:rFonts w:ascii="Times New Roman" w:hAnsi="Times New Roman"/>
                <w:lang w:val="ru-RU"/>
              </w:rPr>
              <w:t>производство общестроительных работ</w:t>
            </w:r>
          </w:p>
        </w:tc>
      </w:tr>
      <w:tr w:rsidR="009F110F" w:rsidTr="003A1961">
        <w:tc>
          <w:tcPr>
            <w:tcW w:w="527" w:type="dxa"/>
          </w:tcPr>
          <w:p w:rsidR="009F110F" w:rsidRPr="00327BDE" w:rsidRDefault="009F110F" w:rsidP="00C80EA0">
            <w:pPr>
              <w:jc w:val="both"/>
              <w:rPr>
                <w:rFonts w:ascii="Times New Roman" w:hAnsi="Times New Roman" w:cs="Times New Roman"/>
                <w:sz w:val="20"/>
                <w:szCs w:val="20"/>
              </w:rPr>
            </w:pPr>
            <w:r>
              <w:rPr>
                <w:rFonts w:ascii="Times New Roman" w:hAnsi="Times New Roman" w:cs="Times New Roman"/>
                <w:sz w:val="20"/>
                <w:szCs w:val="20"/>
              </w:rPr>
              <w:t>2</w:t>
            </w:r>
            <w:r w:rsidR="00C80EA0">
              <w:rPr>
                <w:rFonts w:ascii="Times New Roman" w:hAnsi="Times New Roman" w:cs="Times New Roman"/>
                <w:sz w:val="20"/>
                <w:szCs w:val="20"/>
              </w:rPr>
              <w:t>5</w:t>
            </w:r>
          </w:p>
        </w:tc>
        <w:tc>
          <w:tcPr>
            <w:tcW w:w="2138" w:type="dxa"/>
          </w:tcPr>
          <w:p w:rsidR="009F110F" w:rsidRPr="0061356A" w:rsidRDefault="009F110F" w:rsidP="0061356A">
            <w:pPr>
              <w:rPr>
                <w:rFonts w:ascii="Times New Roman" w:hAnsi="Times New Roman" w:cs="Times New Roman"/>
                <w:sz w:val="20"/>
                <w:szCs w:val="20"/>
              </w:rPr>
            </w:pPr>
            <w:r w:rsidRPr="0061356A">
              <w:rPr>
                <w:rFonts w:ascii="Times New Roman" w:hAnsi="Times New Roman" w:cs="Times New Roman"/>
                <w:sz w:val="20"/>
                <w:szCs w:val="20"/>
              </w:rPr>
              <w:t>Управление организации ремонта, реконструкции и строительства основных фондов ООО «Газпром Трансгаз Югорск»</w:t>
            </w:r>
          </w:p>
        </w:tc>
        <w:tc>
          <w:tcPr>
            <w:tcW w:w="1678" w:type="dxa"/>
            <w:vAlign w:val="center"/>
          </w:tcPr>
          <w:p w:rsidR="009F110F" w:rsidRPr="0061356A" w:rsidRDefault="009F110F" w:rsidP="0061356A">
            <w:pPr>
              <w:pStyle w:val="a7"/>
              <w:jc w:val="center"/>
              <w:rPr>
                <w:rFonts w:ascii="Times New Roman" w:hAnsi="Times New Roman"/>
                <w:lang w:val="ru-RU"/>
              </w:rPr>
            </w:pPr>
            <w:r w:rsidRPr="0061356A">
              <w:rPr>
                <w:rFonts w:ascii="Times New Roman" w:hAnsi="Times New Roman"/>
                <w:lang w:val="ru-RU"/>
              </w:rPr>
              <w:t>371</w:t>
            </w:r>
          </w:p>
        </w:tc>
        <w:tc>
          <w:tcPr>
            <w:tcW w:w="5688" w:type="dxa"/>
            <w:vAlign w:val="center"/>
          </w:tcPr>
          <w:p w:rsidR="009F110F" w:rsidRPr="0061356A" w:rsidRDefault="009F110F" w:rsidP="0061356A">
            <w:pPr>
              <w:pStyle w:val="a7"/>
              <w:jc w:val="left"/>
              <w:rPr>
                <w:rFonts w:ascii="Times New Roman" w:hAnsi="Times New Roman"/>
                <w:lang w:val="ru-RU"/>
              </w:rPr>
            </w:pPr>
            <w:r w:rsidRPr="0061356A">
              <w:rPr>
                <w:rFonts w:ascii="Times New Roman" w:hAnsi="Times New Roman"/>
                <w:lang w:val="ru-RU"/>
              </w:rPr>
              <w:t>строительство</w:t>
            </w:r>
          </w:p>
        </w:tc>
      </w:tr>
      <w:tr w:rsidR="00C80EA0" w:rsidTr="003A1961">
        <w:tc>
          <w:tcPr>
            <w:tcW w:w="527" w:type="dxa"/>
          </w:tcPr>
          <w:p w:rsidR="00C80EA0" w:rsidRDefault="00C80EA0" w:rsidP="00C80EA0">
            <w:pPr>
              <w:jc w:val="both"/>
              <w:rPr>
                <w:rFonts w:ascii="Times New Roman" w:hAnsi="Times New Roman" w:cs="Times New Roman"/>
                <w:sz w:val="20"/>
                <w:szCs w:val="20"/>
              </w:rPr>
            </w:pPr>
            <w:r>
              <w:rPr>
                <w:rFonts w:ascii="Times New Roman" w:hAnsi="Times New Roman" w:cs="Times New Roman"/>
                <w:sz w:val="20"/>
                <w:szCs w:val="20"/>
              </w:rPr>
              <w:t>26</w:t>
            </w:r>
          </w:p>
        </w:tc>
        <w:tc>
          <w:tcPr>
            <w:tcW w:w="2138" w:type="dxa"/>
          </w:tcPr>
          <w:p w:rsidR="00C80EA0" w:rsidRPr="0061356A" w:rsidRDefault="00C80EA0" w:rsidP="0061356A">
            <w:pPr>
              <w:rPr>
                <w:rFonts w:ascii="Times New Roman" w:hAnsi="Times New Roman" w:cs="Times New Roman"/>
                <w:sz w:val="20"/>
                <w:szCs w:val="20"/>
              </w:rPr>
            </w:pPr>
            <w:r>
              <w:rPr>
                <w:rFonts w:ascii="Times New Roman" w:hAnsi="Times New Roman" w:cs="Times New Roman"/>
                <w:sz w:val="20"/>
                <w:szCs w:val="20"/>
              </w:rPr>
              <w:t>ООО «Реал-Сервис</w:t>
            </w:r>
          </w:p>
        </w:tc>
        <w:tc>
          <w:tcPr>
            <w:tcW w:w="1678" w:type="dxa"/>
            <w:vAlign w:val="center"/>
          </w:tcPr>
          <w:p w:rsidR="00C80EA0" w:rsidRPr="0061356A" w:rsidRDefault="00C80EA0" w:rsidP="0061356A">
            <w:pPr>
              <w:pStyle w:val="a7"/>
              <w:jc w:val="center"/>
              <w:rPr>
                <w:rFonts w:ascii="Times New Roman" w:hAnsi="Times New Roman"/>
                <w:lang w:val="ru-RU"/>
              </w:rPr>
            </w:pPr>
          </w:p>
        </w:tc>
        <w:tc>
          <w:tcPr>
            <w:tcW w:w="5688" w:type="dxa"/>
            <w:vAlign w:val="center"/>
          </w:tcPr>
          <w:p w:rsidR="00C80EA0" w:rsidRPr="0061356A" w:rsidRDefault="00C80EA0" w:rsidP="0061356A">
            <w:pPr>
              <w:pStyle w:val="a7"/>
              <w:jc w:val="left"/>
              <w:rPr>
                <w:rFonts w:ascii="Times New Roman" w:hAnsi="Times New Roman"/>
                <w:lang w:val="ru-RU"/>
              </w:rPr>
            </w:pPr>
            <w:r>
              <w:rPr>
                <w:rFonts w:ascii="Times New Roman" w:hAnsi="Times New Roman"/>
                <w:lang w:val="ru-RU"/>
              </w:rPr>
              <w:t>п</w:t>
            </w:r>
            <w:r w:rsidRPr="00C80EA0">
              <w:rPr>
                <w:rFonts w:ascii="Times New Roman" w:hAnsi="Times New Roman"/>
                <w:lang w:val="ru-RU"/>
              </w:rPr>
              <w:t>одготовка строительного участка</w:t>
            </w:r>
          </w:p>
        </w:tc>
      </w:tr>
    </w:tbl>
    <w:p w:rsidR="00327BDE" w:rsidRDefault="00327BDE" w:rsidP="00F3225A">
      <w:pPr>
        <w:spacing w:after="0" w:line="240" w:lineRule="auto"/>
        <w:jc w:val="both"/>
        <w:rPr>
          <w:rFonts w:ascii="Times New Roman" w:hAnsi="Times New Roman" w:cs="Times New Roman"/>
          <w:sz w:val="24"/>
          <w:szCs w:val="24"/>
        </w:rPr>
      </w:pPr>
    </w:p>
    <w:tbl>
      <w:tblPr>
        <w:tblStyle w:val="a6"/>
        <w:tblW w:w="10031" w:type="dxa"/>
        <w:tblLook w:val="04A0" w:firstRow="1" w:lastRow="0" w:firstColumn="1" w:lastColumn="0" w:noHBand="0" w:noVBand="1"/>
      </w:tblPr>
      <w:tblGrid>
        <w:gridCol w:w="4785"/>
        <w:gridCol w:w="5246"/>
      </w:tblGrid>
      <w:tr w:rsidR="0061356A" w:rsidTr="003A1961">
        <w:tc>
          <w:tcPr>
            <w:tcW w:w="10031" w:type="dxa"/>
            <w:gridSpan w:val="2"/>
            <w:shd w:val="clear" w:color="auto" w:fill="4F81BD" w:themeFill="accent1"/>
          </w:tcPr>
          <w:p w:rsidR="0061356A" w:rsidRPr="00A42471" w:rsidRDefault="0061356A" w:rsidP="00F3225A">
            <w:pPr>
              <w:jc w:val="both"/>
              <w:rPr>
                <w:rFonts w:ascii="Times New Roman" w:hAnsi="Times New Roman" w:cs="Times New Roman"/>
                <w:b/>
                <w:sz w:val="24"/>
                <w:szCs w:val="24"/>
              </w:rPr>
            </w:pPr>
            <w:r w:rsidRPr="00A42471">
              <w:rPr>
                <w:rFonts w:ascii="Times New Roman" w:hAnsi="Times New Roman" w:cs="Times New Roman"/>
                <w:b/>
                <w:color w:val="FFFFFF" w:themeColor="background1"/>
                <w:sz w:val="24"/>
                <w:szCs w:val="24"/>
              </w:rPr>
              <w:t>Развитие малого предпринимательства</w:t>
            </w:r>
          </w:p>
        </w:tc>
      </w:tr>
      <w:tr w:rsidR="0061356A" w:rsidTr="003A1961">
        <w:tc>
          <w:tcPr>
            <w:tcW w:w="4785" w:type="dxa"/>
          </w:tcPr>
          <w:p w:rsidR="0061356A" w:rsidRDefault="0061356A" w:rsidP="0061356A">
            <w:pPr>
              <w:jc w:val="both"/>
              <w:rPr>
                <w:rFonts w:ascii="Times New Roman" w:hAnsi="Times New Roman" w:cs="Times New Roman"/>
                <w:sz w:val="24"/>
                <w:szCs w:val="24"/>
              </w:rPr>
            </w:pPr>
            <w:r w:rsidRPr="0061356A">
              <w:rPr>
                <w:rFonts w:ascii="Times New Roman" w:hAnsi="Times New Roman" w:cs="Times New Roman"/>
                <w:sz w:val="24"/>
                <w:szCs w:val="24"/>
              </w:rPr>
              <w:t>Общее количество малых предприятий</w:t>
            </w:r>
          </w:p>
        </w:tc>
        <w:tc>
          <w:tcPr>
            <w:tcW w:w="5246" w:type="dxa"/>
          </w:tcPr>
          <w:p w:rsidR="0061356A" w:rsidRDefault="00A42471" w:rsidP="00B724D7">
            <w:pPr>
              <w:jc w:val="both"/>
              <w:rPr>
                <w:rFonts w:ascii="Times New Roman" w:hAnsi="Times New Roman" w:cs="Times New Roman"/>
                <w:sz w:val="24"/>
                <w:szCs w:val="24"/>
              </w:rPr>
            </w:pPr>
            <w:r>
              <w:rPr>
                <w:rFonts w:ascii="Times New Roman" w:hAnsi="Times New Roman" w:cs="Times New Roman"/>
                <w:sz w:val="24"/>
                <w:szCs w:val="24"/>
              </w:rPr>
              <w:t>4</w:t>
            </w:r>
            <w:r w:rsidR="00B724D7">
              <w:rPr>
                <w:rFonts w:ascii="Times New Roman" w:hAnsi="Times New Roman" w:cs="Times New Roman"/>
                <w:sz w:val="24"/>
                <w:szCs w:val="24"/>
              </w:rPr>
              <w:t>70</w:t>
            </w:r>
          </w:p>
        </w:tc>
      </w:tr>
      <w:tr w:rsidR="0061356A" w:rsidTr="003A1961">
        <w:tc>
          <w:tcPr>
            <w:tcW w:w="4785" w:type="dxa"/>
          </w:tcPr>
          <w:p w:rsidR="0061356A" w:rsidRDefault="0061356A" w:rsidP="00F3225A">
            <w:pPr>
              <w:jc w:val="both"/>
              <w:rPr>
                <w:rFonts w:ascii="Times New Roman" w:hAnsi="Times New Roman" w:cs="Times New Roman"/>
                <w:sz w:val="24"/>
                <w:szCs w:val="24"/>
              </w:rPr>
            </w:pPr>
            <w:r w:rsidRPr="0061356A">
              <w:rPr>
                <w:rFonts w:ascii="Times New Roman" w:hAnsi="Times New Roman" w:cs="Times New Roman"/>
                <w:sz w:val="24"/>
                <w:szCs w:val="24"/>
              </w:rPr>
              <w:t>Оборот малых предприятий</w:t>
            </w:r>
          </w:p>
        </w:tc>
        <w:tc>
          <w:tcPr>
            <w:tcW w:w="5246" w:type="dxa"/>
          </w:tcPr>
          <w:p w:rsidR="0061356A" w:rsidRDefault="00B724D7" w:rsidP="00F3225A">
            <w:pPr>
              <w:jc w:val="both"/>
              <w:rPr>
                <w:rFonts w:ascii="Times New Roman" w:hAnsi="Times New Roman" w:cs="Times New Roman"/>
                <w:sz w:val="24"/>
                <w:szCs w:val="24"/>
              </w:rPr>
            </w:pPr>
            <w:r w:rsidRPr="00B724D7">
              <w:rPr>
                <w:rFonts w:ascii="Times New Roman" w:hAnsi="Times New Roman" w:cs="Times New Roman"/>
                <w:sz w:val="24"/>
                <w:szCs w:val="24"/>
              </w:rPr>
              <w:t xml:space="preserve">5 963,2 </w:t>
            </w:r>
            <w:r w:rsidR="00A42471" w:rsidRPr="00A42471">
              <w:rPr>
                <w:rFonts w:ascii="Times New Roman" w:hAnsi="Times New Roman" w:cs="Times New Roman"/>
                <w:sz w:val="24"/>
                <w:szCs w:val="24"/>
              </w:rPr>
              <w:t>млн. рублей</w:t>
            </w:r>
          </w:p>
        </w:tc>
      </w:tr>
      <w:tr w:rsidR="0061356A" w:rsidTr="003A1961">
        <w:tc>
          <w:tcPr>
            <w:tcW w:w="4785" w:type="dxa"/>
          </w:tcPr>
          <w:p w:rsidR="0061356A" w:rsidRPr="0061356A" w:rsidRDefault="0061356A" w:rsidP="0061356A">
            <w:pPr>
              <w:jc w:val="both"/>
              <w:rPr>
                <w:rFonts w:ascii="Times New Roman" w:hAnsi="Times New Roman" w:cs="Times New Roman"/>
                <w:sz w:val="24"/>
                <w:szCs w:val="24"/>
              </w:rPr>
            </w:pPr>
            <w:r w:rsidRPr="0061356A">
              <w:rPr>
                <w:rFonts w:ascii="Times New Roman" w:hAnsi="Times New Roman" w:cs="Times New Roman"/>
                <w:sz w:val="24"/>
                <w:szCs w:val="24"/>
              </w:rPr>
              <w:t>Объем инвестиций в основной капитал в</w:t>
            </w:r>
          </w:p>
          <w:p w:rsidR="0061356A" w:rsidRDefault="0061356A" w:rsidP="00A42471">
            <w:pPr>
              <w:jc w:val="both"/>
              <w:rPr>
                <w:rFonts w:ascii="Times New Roman" w:hAnsi="Times New Roman" w:cs="Times New Roman"/>
                <w:sz w:val="24"/>
                <w:szCs w:val="24"/>
              </w:rPr>
            </w:pPr>
            <w:r w:rsidRPr="0061356A">
              <w:rPr>
                <w:rFonts w:ascii="Times New Roman" w:hAnsi="Times New Roman" w:cs="Times New Roman"/>
                <w:sz w:val="24"/>
                <w:szCs w:val="24"/>
              </w:rPr>
              <w:t>малом предпринимательстве в 20</w:t>
            </w:r>
            <w:r w:rsidR="00B724D7">
              <w:rPr>
                <w:rFonts w:ascii="Times New Roman" w:hAnsi="Times New Roman" w:cs="Times New Roman"/>
                <w:sz w:val="24"/>
                <w:szCs w:val="24"/>
              </w:rPr>
              <w:t>15</w:t>
            </w:r>
            <w:r w:rsidRPr="0061356A">
              <w:rPr>
                <w:rFonts w:ascii="Times New Roman" w:hAnsi="Times New Roman" w:cs="Times New Roman"/>
                <w:sz w:val="24"/>
                <w:szCs w:val="24"/>
              </w:rPr>
              <w:t xml:space="preserve"> году</w:t>
            </w:r>
          </w:p>
        </w:tc>
        <w:tc>
          <w:tcPr>
            <w:tcW w:w="5246" w:type="dxa"/>
          </w:tcPr>
          <w:p w:rsidR="0061356A" w:rsidRDefault="00B724D7" w:rsidP="00F3225A">
            <w:pPr>
              <w:jc w:val="both"/>
              <w:rPr>
                <w:rFonts w:ascii="Times New Roman" w:hAnsi="Times New Roman" w:cs="Times New Roman"/>
                <w:sz w:val="24"/>
                <w:szCs w:val="24"/>
              </w:rPr>
            </w:pPr>
            <w:r w:rsidRPr="00B724D7">
              <w:rPr>
                <w:rFonts w:ascii="Times New Roman" w:hAnsi="Times New Roman" w:cs="Times New Roman"/>
                <w:sz w:val="24"/>
                <w:szCs w:val="24"/>
              </w:rPr>
              <w:t>144,5</w:t>
            </w:r>
            <w:r>
              <w:t xml:space="preserve"> </w:t>
            </w:r>
            <w:r w:rsidRPr="00B724D7">
              <w:rPr>
                <w:rFonts w:ascii="Times New Roman" w:hAnsi="Times New Roman" w:cs="Times New Roman"/>
                <w:sz w:val="24"/>
                <w:szCs w:val="24"/>
              </w:rPr>
              <w:t>млн. рублей</w:t>
            </w:r>
          </w:p>
        </w:tc>
      </w:tr>
    </w:tbl>
    <w:p w:rsidR="00A42471" w:rsidRDefault="00A42471" w:rsidP="006648C6">
      <w:pPr>
        <w:spacing w:after="0" w:line="240" w:lineRule="auto"/>
        <w:jc w:val="both"/>
        <w:rPr>
          <w:rFonts w:ascii="Times New Roman" w:hAnsi="Times New Roman" w:cs="Times New Roman"/>
          <w:b/>
          <w:sz w:val="24"/>
          <w:szCs w:val="24"/>
        </w:rPr>
      </w:pPr>
    </w:p>
    <w:p w:rsidR="00A42471" w:rsidRDefault="00A42471" w:rsidP="00FF36D1">
      <w:pPr>
        <w:spacing w:after="0" w:line="240" w:lineRule="auto"/>
        <w:ind w:firstLine="567"/>
        <w:jc w:val="center"/>
        <w:rPr>
          <w:rFonts w:ascii="Times New Roman" w:hAnsi="Times New Roman" w:cs="Times New Roman"/>
          <w:b/>
          <w:sz w:val="24"/>
          <w:szCs w:val="24"/>
        </w:rPr>
      </w:pPr>
      <w:r w:rsidRPr="00A42471">
        <w:rPr>
          <w:rFonts w:ascii="Times New Roman" w:hAnsi="Times New Roman" w:cs="Times New Roman"/>
          <w:b/>
          <w:sz w:val="24"/>
          <w:szCs w:val="24"/>
        </w:rPr>
        <w:t>Сельское хозяйство</w:t>
      </w:r>
    </w:p>
    <w:p w:rsidR="00A42471" w:rsidRDefault="00A42471" w:rsidP="00A42471">
      <w:pPr>
        <w:spacing w:after="0" w:line="240" w:lineRule="auto"/>
        <w:ind w:firstLine="567"/>
        <w:jc w:val="both"/>
        <w:rPr>
          <w:rFonts w:ascii="Times New Roman" w:hAnsi="Times New Roman" w:cs="Times New Roman"/>
          <w:b/>
          <w:sz w:val="24"/>
          <w:szCs w:val="24"/>
        </w:rPr>
      </w:pPr>
    </w:p>
    <w:p w:rsidR="0021774D" w:rsidRDefault="00A42471" w:rsidP="0021774D">
      <w:pPr>
        <w:spacing w:after="0" w:line="240" w:lineRule="auto"/>
        <w:ind w:firstLine="567"/>
        <w:jc w:val="both"/>
        <w:rPr>
          <w:rFonts w:ascii="Times New Roman" w:hAnsi="Times New Roman" w:cs="Times New Roman"/>
          <w:sz w:val="24"/>
          <w:szCs w:val="24"/>
        </w:rPr>
      </w:pPr>
      <w:r w:rsidRPr="00A42471">
        <w:rPr>
          <w:rFonts w:ascii="Times New Roman" w:hAnsi="Times New Roman" w:cs="Times New Roman"/>
          <w:sz w:val="24"/>
          <w:szCs w:val="24"/>
        </w:rPr>
        <w:t>На территории городского округа город Югорск сельскохозяйстве</w:t>
      </w:r>
      <w:r w:rsidR="0021774D">
        <w:rPr>
          <w:rFonts w:ascii="Times New Roman" w:hAnsi="Times New Roman" w:cs="Times New Roman"/>
          <w:sz w:val="24"/>
          <w:szCs w:val="24"/>
        </w:rPr>
        <w:t xml:space="preserve">нную деятельность осуществляет </w:t>
      </w:r>
      <w:r w:rsidR="0021774D" w:rsidRPr="0021774D">
        <w:rPr>
          <w:rFonts w:ascii="Times New Roman" w:hAnsi="Times New Roman" w:cs="Times New Roman"/>
          <w:sz w:val="24"/>
          <w:szCs w:val="24"/>
        </w:rPr>
        <w:t>1 организация и 8 крестьянских (фермерских) хозяйств (далее - КФХ).</w:t>
      </w:r>
    </w:p>
    <w:p w:rsidR="00A42471" w:rsidRPr="00A42471" w:rsidRDefault="00A42471" w:rsidP="0021774D">
      <w:pPr>
        <w:spacing w:after="0" w:line="240" w:lineRule="auto"/>
        <w:ind w:firstLine="567"/>
        <w:jc w:val="both"/>
        <w:rPr>
          <w:rFonts w:ascii="Times New Roman" w:hAnsi="Times New Roman" w:cs="Times New Roman"/>
          <w:sz w:val="24"/>
          <w:szCs w:val="24"/>
        </w:rPr>
      </w:pPr>
      <w:r w:rsidRPr="00A42471">
        <w:rPr>
          <w:rFonts w:ascii="Times New Roman" w:hAnsi="Times New Roman" w:cs="Times New Roman"/>
          <w:sz w:val="24"/>
          <w:szCs w:val="24"/>
        </w:rPr>
        <w:t xml:space="preserve">По данным ветеринарной службы городского округа в муниципальном образовании имеется 70 частных подворий, в которых содержатся сельскохозяйственные животные и птица. </w:t>
      </w:r>
    </w:p>
    <w:p w:rsidR="0021774D" w:rsidRPr="0021774D" w:rsidRDefault="0021774D" w:rsidP="0021774D">
      <w:pPr>
        <w:spacing w:after="0" w:line="240" w:lineRule="auto"/>
        <w:ind w:firstLine="567"/>
        <w:jc w:val="both"/>
        <w:rPr>
          <w:rFonts w:ascii="Times New Roman" w:hAnsi="Times New Roman" w:cs="Times New Roman"/>
          <w:sz w:val="24"/>
          <w:szCs w:val="24"/>
        </w:rPr>
      </w:pPr>
      <w:r w:rsidRPr="0021774D">
        <w:rPr>
          <w:rFonts w:ascii="Times New Roman" w:hAnsi="Times New Roman" w:cs="Times New Roman"/>
          <w:sz w:val="24"/>
          <w:szCs w:val="24"/>
        </w:rPr>
        <w:t>Наблюдается рост производственных показателей сельскохозяйственной продукции:</w:t>
      </w:r>
    </w:p>
    <w:p w:rsidR="0021774D" w:rsidRPr="0021774D" w:rsidRDefault="0021774D" w:rsidP="0021774D">
      <w:pPr>
        <w:spacing w:after="0" w:line="240" w:lineRule="auto"/>
        <w:ind w:firstLine="567"/>
        <w:jc w:val="both"/>
        <w:rPr>
          <w:rFonts w:ascii="Times New Roman" w:hAnsi="Times New Roman" w:cs="Times New Roman"/>
          <w:sz w:val="24"/>
          <w:szCs w:val="24"/>
        </w:rPr>
      </w:pPr>
      <w:r w:rsidRPr="0021774D">
        <w:rPr>
          <w:rFonts w:ascii="Times New Roman" w:hAnsi="Times New Roman" w:cs="Times New Roman"/>
          <w:sz w:val="24"/>
          <w:szCs w:val="24"/>
        </w:rPr>
        <w:t>- произведено молочной продукции – 1 765 тонн (117,1%), реализовано – 1 601 тонн (125,8%). На территории города молочную продукцию реализуют 3 КФХ и 1 организация. В отчетном периоде доля объемов реализации молочной продукции КФХ в общем объеме реализации составила – 51,5% (в 2014 году – 46,0%). Местные производители обеспечивают молоком и кисломолочной продукцией, как жителей города (розничная продажа), так и учреждения социальной сферы (муниципальные закупки);</w:t>
      </w:r>
    </w:p>
    <w:p w:rsidR="00A42471" w:rsidRDefault="0021774D" w:rsidP="0021774D">
      <w:pPr>
        <w:spacing w:after="0" w:line="240" w:lineRule="auto"/>
        <w:ind w:firstLine="567"/>
        <w:jc w:val="both"/>
        <w:rPr>
          <w:rFonts w:ascii="Times New Roman" w:hAnsi="Times New Roman" w:cs="Times New Roman"/>
          <w:sz w:val="24"/>
          <w:szCs w:val="24"/>
        </w:rPr>
      </w:pPr>
      <w:r w:rsidRPr="0021774D">
        <w:rPr>
          <w:rFonts w:ascii="Times New Roman" w:hAnsi="Times New Roman" w:cs="Times New Roman"/>
          <w:sz w:val="24"/>
          <w:szCs w:val="24"/>
        </w:rPr>
        <w:t>- произведено и реализовано мясной продукции – 2 458 тонн (147,3%). Рост объемов реализации связан с поэтапным вводом в эксплуатацию животноводческого комплекса в двух КФХ, что повлекло за собой увеличение производственных мощностей, а также ассортиментного перечня мясной продукции. На рост объемов повлиял и растущий спрос населения города на мясную продукцию местных сельхозтоваропроизводителей.</w:t>
      </w:r>
    </w:p>
    <w:p w:rsidR="0021774D" w:rsidRPr="00A42471" w:rsidRDefault="0021774D" w:rsidP="0021774D">
      <w:pPr>
        <w:spacing w:after="0" w:line="240" w:lineRule="auto"/>
        <w:ind w:firstLine="567"/>
        <w:jc w:val="both"/>
        <w:rPr>
          <w:rFonts w:ascii="Times New Roman" w:hAnsi="Times New Roman" w:cs="Times New Roman"/>
          <w:b/>
          <w:sz w:val="24"/>
          <w:szCs w:val="24"/>
        </w:rPr>
      </w:pPr>
    </w:p>
    <w:p w:rsidR="00A42471" w:rsidRPr="00A42471" w:rsidRDefault="00A42471" w:rsidP="00EA5705">
      <w:pPr>
        <w:spacing w:after="0" w:line="240" w:lineRule="auto"/>
        <w:jc w:val="center"/>
        <w:rPr>
          <w:rFonts w:ascii="Times New Roman" w:hAnsi="Times New Roman" w:cs="Times New Roman"/>
          <w:b/>
          <w:sz w:val="24"/>
          <w:szCs w:val="24"/>
        </w:rPr>
      </w:pPr>
      <w:r w:rsidRPr="00A42471">
        <w:rPr>
          <w:rFonts w:ascii="Times New Roman" w:hAnsi="Times New Roman" w:cs="Times New Roman"/>
          <w:b/>
          <w:sz w:val="24"/>
          <w:szCs w:val="24"/>
        </w:rPr>
        <w:t>Расчет потребности населения в сельскохозяйственной продукции</w:t>
      </w:r>
    </w:p>
    <w:p w:rsidR="00A42471" w:rsidRDefault="00A42471" w:rsidP="00A42471">
      <w:pPr>
        <w:spacing w:after="0" w:line="240" w:lineRule="auto"/>
        <w:ind w:firstLine="567"/>
        <w:jc w:val="both"/>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25"/>
        <w:gridCol w:w="3602"/>
        <w:gridCol w:w="2003"/>
        <w:gridCol w:w="2297"/>
      </w:tblGrid>
      <w:tr w:rsidR="00A42471" w:rsidRPr="00A42471" w:rsidTr="003A1961">
        <w:trPr>
          <w:tblHeader/>
        </w:trPr>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№п/п</w:t>
            </w:r>
          </w:p>
        </w:tc>
        <w:tc>
          <w:tcPr>
            <w:tcW w:w="0" w:type="auto"/>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Вид продукта</w:t>
            </w:r>
          </w:p>
        </w:tc>
        <w:tc>
          <w:tcPr>
            <w:tcW w:w="0" w:type="auto"/>
            <w:vAlign w:val="center"/>
          </w:tcPr>
          <w:p w:rsidR="00A42471" w:rsidRPr="00A42471" w:rsidRDefault="00FC071A" w:rsidP="00A42471">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Валовое производство в 2015</w:t>
            </w:r>
            <w:r w:rsidR="00A42471" w:rsidRPr="00A42471">
              <w:rPr>
                <w:rFonts w:ascii="Times New Roman" w:eastAsia="Times New Roman" w:hAnsi="Times New Roman" w:cs="Times New Roman"/>
                <w:b/>
                <w:sz w:val="20"/>
                <w:szCs w:val="20"/>
                <w:lang w:eastAsia="ru-RU"/>
              </w:rPr>
              <w:t xml:space="preserve"> году, тонн</w:t>
            </w:r>
          </w:p>
        </w:tc>
        <w:tc>
          <w:tcPr>
            <w:tcW w:w="2003" w:type="dxa"/>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Рекомендуемые объемы,</w:t>
            </w:r>
            <w:r w:rsidR="00D52C53">
              <w:rPr>
                <w:rFonts w:ascii="Times New Roman" w:eastAsia="Times New Roman" w:hAnsi="Times New Roman" w:cs="Times New Roman"/>
                <w:b/>
                <w:sz w:val="20"/>
                <w:szCs w:val="20"/>
                <w:lang w:eastAsia="ru-RU"/>
              </w:rPr>
              <w:t xml:space="preserve"> </w:t>
            </w:r>
            <w:r w:rsidRPr="00A42471">
              <w:rPr>
                <w:rFonts w:ascii="Times New Roman" w:eastAsia="Times New Roman" w:hAnsi="Times New Roman" w:cs="Times New Roman"/>
                <w:b/>
                <w:sz w:val="20"/>
                <w:szCs w:val="20"/>
                <w:lang w:eastAsia="ru-RU"/>
              </w:rPr>
              <w:t>тонн</w:t>
            </w:r>
          </w:p>
        </w:tc>
        <w:tc>
          <w:tcPr>
            <w:tcW w:w="2297" w:type="dxa"/>
            <w:vAlign w:val="center"/>
          </w:tcPr>
          <w:p w:rsidR="00A42471" w:rsidRPr="00A42471" w:rsidRDefault="00A42471" w:rsidP="00A42471">
            <w:pPr>
              <w:spacing w:after="0" w:line="240" w:lineRule="auto"/>
              <w:jc w:val="center"/>
              <w:rPr>
                <w:rFonts w:ascii="Times New Roman" w:eastAsia="Times New Roman" w:hAnsi="Times New Roman" w:cs="Times New Roman"/>
                <w:b/>
                <w:sz w:val="20"/>
                <w:szCs w:val="20"/>
                <w:lang w:eastAsia="ru-RU"/>
              </w:rPr>
            </w:pPr>
            <w:r w:rsidRPr="00A42471">
              <w:rPr>
                <w:rFonts w:ascii="Times New Roman" w:eastAsia="Times New Roman" w:hAnsi="Times New Roman" w:cs="Times New Roman"/>
                <w:b/>
                <w:sz w:val="20"/>
                <w:szCs w:val="20"/>
                <w:lang w:eastAsia="ru-RU"/>
              </w:rPr>
              <w:t>% обеспеченности</w:t>
            </w:r>
          </w:p>
        </w:tc>
      </w:tr>
      <w:tr w:rsidR="00465131" w:rsidRPr="00A42471" w:rsidTr="003A1961">
        <w:tc>
          <w:tcPr>
            <w:tcW w:w="0" w:type="auto"/>
            <w:vAlign w:val="center"/>
          </w:tcPr>
          <w:p w:rsidR="00465131" w:rsidRPr="00A42471" w:rsidRDefault="0046513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1</w:t>
            </w:r>
          </w:p>
        </w:tc>
        <w:tc>
          <w:tcPr>
            <w:tcW w:w="0" w:type="auto"/>
            <w:vAlign w:val="center"/>
          </w:tcPr>
          <w:p w:rsidR="00465131" w:rsidRPr="00A42471" w:rsidRDefault="0046513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мясо</w:t>
            </w:r>
          </w:p>
        </w:tc>
        <w:tc>
          <w:tcPr>
            <w:tcW w:w="0" w:type="auto"/>
            <w:vAlign w:val="bottom"/>
          </w:tcPr>
          <w:p w:rsidR="00465131" w:rsidRPr="00465131" w:rsidRDefault="00465131" w:rsidP="00465131">
            <w:pPr>
              <w:spacing w:after="0" w:line="240" w:lineRule="auto"/>
              <w:jc w:val="center"/>
              <w:rPr>
                <w:rFonts w:ascii="Times New Roman" w:eastAsia="Times New Roman" w:hAnsi="Times New Roman" w:cs="Times New Roman"/>
                <w:iCs/>
                <w:sz w:val="20"/>
                <w:szCs w:val="20"/>
                <w:lang w:eastAsia="ru-RU"/>
              </w:rPr>
            </w:pPr>
            <w:r w:rsidRPr="00465131">
              <w:rPr>
                <w:rFonts w:ascii="Times New Roman" w:eastAsia="Times New Roman" w:hAnsi="Times New Roman" w:cs="Times New Roman"/>
                <w:iCs/>
                <w:sz w:val="20"/>
                <w:szCs w:val="20"/>
                <w:lang w:eastAsia="ru-RU"/>
              </w:rPr>
              <w:t>1578</w:t>
            </w:r>
          </w:p>
        </w:tc>
        <w:tc>
          <w:tcPr>
            <w:tcW w:w="2003" w:type="dxa"/>
            <w:vAlign w:val="center"/>
          </w:tcPr>
          <w:p w:rsidR="00465131" w:rsidRPr="00465131" w:rsidRDefault="00465131" w:rsidP="0046513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2672</w:t>
            </w:r>
          </w:p>
        </w:tc>
        <w:tc>
          <w:tcPr>
            <w:tcW w:w="2297" w:type="dxa"/>
            <w:vAlign w:val="center"/>
          </w:tcPr>
          <w:p w:rsidR="00465131" w:rsidRPr="00465131" w:rsidRDefault="00465131" w:rsidP="0046513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59</w:t>
            </w:r>
          </w:p>
        </w:tc>
      </w:tr>
      <w:tr w:rsidR="00A42471" w:rsidRPr="00A42471" w:rsidTr="003A1961">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2</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молоко</w:t>
            </w:r>
          </w:p>
        </w:tc>
        <w:tc>
          <w:tcPr>
            <w:tcW w:w="0" w:type="auto"/>
            <w:vAlign w:val="bottom"/>
          </w:tcPr>
          <w:p w:rsidR="00A42471" w:rsidRPr="00465131" w:rsidRDefault="00465131" w:rsidP="00A42471">
            <w:pPr>
              <w:spacing w:after="0" w:line="240" w:lineRule="auto"/>
              <w:jc w:val="center"/>
              <w:rPr>
                <w:rFonts w:ascii="Times New Roman" w:eastAsia="Times New Roman" w:hAnsi="Times New Roman" w:cs="Times New Roman"/>
                <w:iCs/>
                <w:sz w:val="20"/>
                <w:szCs w:val="20"/>
                <w:lang w:eastAsia="ru-RU"/>
              </w:rPr>
            </w:pPr>
            <w:r w:rsidRPr="00465131">
              <w:rPr>
                <w:rFonts w:ascii="Times New Roman" w:eastAsia="Times New Roman" w:hAnsi="Times New Roman" w:cs="Times New Roman"/>
                <w:iCs/>
                <w:sz w:val="20"/>
                <w:szCs w:val="20"/>
                <w:lang w:eastAsia="ru-RU"/>
              </w:rPr>
              <w:t>1765</w:t>
            </w:r>
          </w:p>
        </w:tc>
        <w:tc>
          <w:tcPr>
            <w:tcW w:w="2003" w:type="dxa"/>
            <w:vAlign w:val="center"/>
          </w:tcPr>
          <w:p w:rsidR="00A42471" w:rsidRPr="00465131" w:rsidRDefault="00A4247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11889,5</w:t>
            </w:r>
          </w:p>
        </w:tc>
        <w:tc>
          <w:tcPr>
            <w:tcW w:w="2297" w:type="dxa"/>
            <w:vAlign w:val="center"/>
          </w:tcPr>
          <w:p w:rsidR="00A42471" w:rsidRPr="00465131" w:rsidRDefault="0046513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15</w:t>
            </w:r>
          </w:p>
        </w:tc>
      </w:tr>
      <w:tr w:rsidR="00A42471" w:rsidRPr="00A42471" w:rsidTr="003A1961">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4</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картофель</w:t>
            </w:r>
          </w:p>
        </w:tc>
        <w:tc>
          <w:tcPr>
            <w:tcW w:w="0" w:type="auto"/>
            <w:vAlign w:val="bottom"/>
          </w:tcPr>
          <w:p w:rsidR="00A42471" w:rsidRPr="00465131" w:rsidRDefault="00465131" w:rsidP="00A42471">
            <w:pPr>
              <w:spacing w:after="0" w:line="240" w:lineRule="auto"/>
              <w:jc w:val="center"/>
              <w:rPr>
                <w:rFonts w:ascii="Times New Roman" w:eastAsia="Times New Roman" w:hAnsi="Times New Roman" w:cs="Times New Roman"/>
                <w:iCs/>
                <w:sz w:val="20"/>
                <w:szCs w:val="20"/>
                <w:lang w:eastAsia="ru-RU"/>
              </w:rPr>
            </w:pPr>
            <w:r w:rsidRPr="00465131">
              <w:rPr>
                <w:rFonts w:ascii="Times New Roman" w:eastAsia="Times New Roman" w:hAnsi="Times New Roman" w:cs="Times New Roman"/>
                <w:iCs/>
                <w:sz w:val="20"/>
                <w:szCs w:val="20"/>
                <w:lang w:eastAsia="ru-RU"/>
              </w:rPr>
              <w:t>5291</w:t>
            </w:r>
          </w:p>
        </w:tc>
        <w:tc>
          <w:tcPr>
            <w:tcW w:w="2003" w:type="dxa"/>
            <w:vAlign w:val="center"/>
          </w:tcPr>
          <w:p w:rsidR="00A42471" w:rsidRPr="00465131" w:rsidRDefault="0046513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3294</w:t>
            </w:r>
          </w:p>
        </w:tc>
        <w:tc>
          <w:tcPr>
            <w:tcW w:w="2297" w:type="dxa"/>
            <w:vAlign w:val="center"/>
          </w:tcPr>
          <w:p w:rsidR="00A42471" w:rsidRPr="00465131" w:rsidRDefault="0046513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161</w:t>
            </w:r>
          </w:p>
        </w:tc>
      </w:tr>
      <w:tr w:rsidR="00A42471" w:rsidRPr="00A42471" w:rsidTr="003A1961">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5</w:t>
            </w:r>
          </w:p>
        </w:tc>
        <w:tc>
          <w:tcPr>
            <w:tcW w:w="0" w:type="auto"/>
            <w:vAlign w:val="center"/>
          </w:tcPr>
          <w:p w:rsidR="00A42471" w:rsidRPr="00A42471" w:rsidRDefault="00A42471" w:rsidP="00A42471">
            <w:pPr>
              <w:spacing w:after="0" w:line="240" w:lineRule="auto"/>
              <w:jc w:val="both"/>
              <w:rPr>
                <w:rFonts w:ascii="Times New Roman" w:eastAsia="Times New Roman" w:hAnsi="Times New Roman" w:cs="Times New Roman"/>
                <w:sz w:val="20"/>
                <w:szCs w:val="20"/>
                <w:lang w:eastAsia="ru-RU"/>
              </w:rPr>
            </w:pPr>
            <w:r w:rsidRPr="00A42471">
              <w:rPr>
                <w:rFonts w:ascii="Times New Roman" w:eastAsia="Times New Roman" w:hAnsi="Times New Roman" w:cs="Times New Roman"/>
                <w:sz w:val="20"/>
                <w:szCs w:val="20"/>
                <w:lang w:eastAsia="ru-RU"/>
              </w:rPr>
              <w:t>овощи</w:t>
            </w:r>
          </w:p>
        </w:tc>
        <w:tc>
          <w:tcPr>
            <w:tcW w:w="0" w:type="auto"/>
            <w:vAlign w:val="bottom"/>
          </w:tcPr>
          <w:p w:rsidR="00A42471" w:rsidRPr="00465131" w:rsidRDefault="00465131" w:rsidP="00A42471">
            <w:pPr>
              <w:spacing w:after="0" w:line="240" w:lineRule="auto"/>
              <w:jc w:val="center"/>
              <w:rPr>
                <w:rFonts w:ascii="Times New Roman" w:eastAsia="Times New Roman" w:hAnsi="Times New Roman" w:cs="Times New Roman"/>
                <w:iCs/>
                <w:sz w:val="20"/>
                <w:szCs w:val="20"/>
                <w:lang w:eastAsia="ru-RU"/>
              </w:rPr>
            </w:pPr>
            <w:r w:rsidRPr="00465131">
              <w:rPr>
                <w:rFonts w:ascii="Times New Roman" w:eastAsia="Times New Roman" w:hAnsi="Times New Roman" w:cs="Times New Roman"/>
                <w:iCs/>
                <w:sz w:val="20"/>
                <w:szCs w:val="20"/>
                <w:lang w:eastAsia="ru-RU"/>
              </w:rPr>
              <w:t>791</w:t>
            </w:r>
          </w:p>
        </w:tc>
        <w:tc>
          <w:tcPr>
            <w:tcW w:w="2003" w:type="dxa"/>
            <w:vAlign w:val="center"/>
          </w:tcPr>
          <w:p w:rsidR="00A42471" w:rsidRPr="00465131" w:rsidRDefault="0046513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5124</w:t>
            </w:r>
          </w:p>
        </w:tc>
        <w:tc>
          <w:tcPr>
            <w:tcW w:w="2297" w:type="dxa"/>
            <w:vAlign w:val="center"/>
          </w:tcPr>
          <w:p w:rsidR="00A42471" w:rsidRPr="00465131" w:rsidRDefault="00465131" w:rsidP="00A42471">
            <w:pPr>
              <w:spacing w:after="0" w:line="240" w:lineRule="auto"/>
              <w:jc w:val="center"/>
              <w:rPr>
                <w:rFonts w:ascii="Times New Roman" w:eastAsia="Times New Roman" w:hAnsi="Times New Roman" w:cs="Times New Roman"/>
                <w:sz w:val="20"/>
                <w:szCs w:val="20"/>
                <w:lang w:eastAsia="ru-RU"/>
              </w:rPr>
            </w:pPr>
            <w:r w:rsidRPr="00465131">
              <w:rPr>
                <w:rFonts w:ascii="Times New Roman" w:eastAsia="Times New Roman" w:hAnsi="Times New Roman" w:cs="Times New Roman"/>
                <w:sz w:val="20"/>
                <w:szCs w:val="20"/>
                <w:lang w:eastAsia="ru-RU"/>
              </w:rPr>
              <w:t>15</w:t>
            </w:r>
          </w:p>
        </w:tc>
      </w:tr>
    </w:tbl>
    <w:p w:rsidR="00472909" w:rsidRDefault="00472909" w:rsidP="00472909">
      <w:pPr>
        <w:spacing w:after="0" w:line="240" w:lineRule="auto"/>
        <w:ind w:firstLine="567"/>
        <w:jc w:val="both"/>
        <w:rPr>
          <w:rFonts w:ascii="Times New Roman" w:hAnsi="Times New Roman" w:cs="Times New Roman"/>
          <w:sz w:val="24"/>
          <w:szCs w:val="24"/>
        </w:rPr>
      </w:pP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Сельхозтоваропроизводители города Югорска занимаются не только выращиванием, но и переработкой сельскохозяйственной продукции, ассортимент которой достаточно большой: колбасные изделия, сметана, сливки, творог, сыр, йогурт, ряженка, масло и другие наименования.</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Положительной динамике сельскохозяйственного производства способствует государственная поддержка сельскохозяйственных товаропроизводителей в рамках государственной программы «Развитие агропромышленного комплекса и рынков </w:t>
      </w:r>
      <w:r w:rsidRPr="00472909">
        <w:rPr>
          <w:rFonts w:ascii="Times New Roman" w:hAnsi="Times New Roman" w:cs="Times New Roman"/>
          <w:sz w:val="24"/>
          <w:szCs w:val="24"/>
        </w:rPr>
        <w:lastRenderedPageBreak/>
        <w:t xml:space="preserve">сельскохозяйственной продукции, сырья и продовольствия в Ханты-Мансийском автономном округе – Югре в 2014-2020 годах», утвержденной постановлением Правительства Ханты – Мансийского автономного округа – Югры от 09.10.2013 № 420-п. </w:t>
      </w:r>
    </w:p>
    <w:p w:rsidR="00A42471" w:rsidRPr="00A42471"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Законом Ханты-Мансийского автономного округа – Югры от 16.12.2010 № 228-оз органы местного самоуправления муниципальных образований наделены отдельным государственным полномочием, включающим в себя расчет и выделение субсидий на государственную поддержку животноводства, растениеводства, рыболовства и рыбопереработки, развития материально – технической базы малых форм хозяйствования.</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Выполнение государственного полномочия включает в себя выплаты субсидий сельхозтоваропризводителям за счет субвенций из окружного бюджета по определенным направлениям деятельности:</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за произведенную и реализованную продукцию растениеводства и животноводства;</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 на развитие материально – технической базы малых форм хозяйствования, (крестьянские (фермерские) хозяйства, индивидуальные предприниматели, сельскохозяйственные потребительские кооперативы); </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на содержание маточного поголовья животных в личных подсобных хозяйствах жителей города;</w:t>
      </w:r>
    </w:p>
    <w:p w:rsidR="00472909" w:rsidRP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 - сбор и переработку дикоросов.</w:t>
      </w:r>
    </w:p>
    <w:p w:rsidR="00472909" w:rsidRDefault="00472909" w:rsidP="00472909">
      <w:pPr>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При осуществлении мероприятий подпрограммы планируется дальнейшее качественное исполнение переданного государственного полномочия, что будет способствовать сохранению динамичного развития сельскохозяйственных производителей города, увеличению производства сельскохозяйственной продукции, развитию крестьянских (фермерских) хозяйств, осуществляющих проекты укрепления материально-технической базы своих хозяйств и, в конечном итоге, обеспечению жителей муниципального образования качественной и экологически чистой продукцией сельского хозяйства по приемлемым ценам.</w:t>
      </w:r>
    </w:p>
    <w:p w:rsidR="003A1961" w:rsidRPr="00472909" w:rsidRDefault="003A1961" w:rsidP="00472909">
      <w:pPr>
        <w:spacing w:after="0" w:line="240" w:lineRule="auto"/>
        <w:ind w:firstLine="567"/>
        <w:jc w:val="both"/>
        <w:rPr>
          <w:rFonts w:ascii="Times New Roman" w:hAnsi="Times New Roman" w:cs="Times New Roman"/>
          <w:sz w:val="24"/>
          <w:szCs w:val="24"/>
        </w:rPr>
      </w:pPr>
    </w:p>
    <w:p w:rsidR="00A42471" w:rsidRDefault="00D52C53" w:rsidP="00FF36D1">
      <w:pPr>
        <w:spacing w:after="0" w:line="240" w:lineRule="auto"/>
        <w:ind w:firstLine="567"/>
        <w:jc w:val="center"/>
        <w:rPr>
          <w:rFonts w:ascii="Times New Roman" w:hAnsi="Times New Roman" w:cs="Times New Roman"/>
          <w:b/>
          <w:sz w:val="24"/>
          <w:szCs w:val="24"/>
        </w:rPr>
      </w:pPr>
      <w:r w:rsidRPr="00D52C53">
        <w:rPr>
          <w:rFonts w:ascii="Times New Roman" w:hAnsi="Times New Roman" w:cs="Times New Roman"/>
          <w:b/>
          <w:sz w:val="24"/>
          <w:szCs w:val="24"/>
        </w:rPr>
        <w:t>Промышленность</w:t>
      </w:r>
    </w:p>
    <w:p w:rsidR="00D52C53" w:rsidRDefault="00D52C53" w:rsidP="00A42471">
      <w:pPr>
        <w:spacing w:after="0" w:line="240" w:lineRule="auto"/>
        <w:ind w:firstLine="567"/>
        <w:jc w:val="both"/>
        <w:rPr>
          <w:rFonts w:ascii="Times New Roman" w:hAnsi="Times New Roman" w:cs="Times New Roman"/>
          <w:b/>
          <w:sz w:val="24"/>
          <w:szCs w:val="24"/>
        </w:rPr>
      </w:pP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Наибольшую долю в структуре промышленного производства составляют обрабатывающие предприятия – 65,5%. В городе осуществляется выпуск пищевых продуктов, швейное производство, обработка древесины, издательская и полиграфическая деятельность. Основной объем обрабатывающих производств приходится на оказание услуг по ремонту машин и оборудования, электрооборудования, электронного и оптического оборудования – 82,2%.</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Производством пищевых продуктов на территории города Югорска занимаются ООО «Сельскохозяйственное перерабатывающее предприятие «Югорское», обеспечивающее население города молочной продукцией и мясом, а также малое предприятия ООО «Реванш», выпускающее хлеб и хлебобулочные изделия. Производство колбасных изделий осуществляет крестьянское (фермерское) хозяйство (КФХ) Е.В. Багаевой.</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ООО Реванш обеспечивает хлебом и хлебобулочными изделиями торговые предприятия города Югорска, Советского района, п. Приполярный. </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Швейное производство в городе осуществляет Цех по ремонту и пошиву спецодежды Югорского Управления материально-технического снабжения и комплектации ООО «Газпром трансгаз Югорск», основным видом деятельности которого является выполнение качественного ремонта и пошив спецодежды и трикотажных изделий широкого ассортимента для работников ООО «Газпром трансгаз Югорск». Отгрузка продукции сторонним организациям не осуществляется.</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Обработкой древесины в городе Югорске занимается малое предприятие ООО «Тайга», которым ежегодно заготавливается порядка 15,0 тыс. куб. м.  древесины, производится 10,0 тыс. куб. м.   пиломатериалов. Основными потребителями древесины являются предприятий, расположенные на территории округа.</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 xml:space="preserve">Издательскую и полиграфическую деятельность в муниципальном образовании город Югорск осуществляют МУП г. Югорска «Югорский информационно - издательский центр» (выпуск городской газеты «Югорский вестник», различная печатная и бланочная продукция) и редакция газеты «Норд» ООО «Газпром трансгаз Югорск» (ведомственная газета «Норд»). </w:t>
      </w:r>
    </w:p>
    <w:p w:rsidR="00D52C53" w:rsidRPr="00D52C53" w:rsidRDefault="00D52C53" w:rsidP="00D52C53">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lastRenderedPageBreak/>
        <w:t xml:space="preserve">Услуги по монтажу, ремонту и техническому обслуживанию оборудования, относящиеся к виду экономической деятельности «производство машин и оборудования» осуществляют: Управление по эксплуатации зданий и сооружений ООО «Газпром трансгаз Югорск» - по оборудованию общего назначения, ООО «РПФ «Витязь» - гусеничной технике, используемой в строительстве. Предоставление услуг по монтажу, техническому обслуживанию и ремонту приборов и инструментов для измерений, контроля и прочих целей осуществляют управление ООО «Фирма «Сервисгазавтоматика» обслуживающее подразделения ООО «Газпром трансгаз Югорск», а также МУП «Югорскэнергогаз», которое предоставляет услуги по обслуживанию приборов котельных. </w:t>
      </w:r>
    </w:p>
    <w:p w:rsidR="003016A9" w:rsidRDefault="00D52C53" w:rsidP="00472909">
      <w:pPr>
        <w:spacing w:after="0" w:line="240" w:lineRule="auto"/>
        <w:ind w:firstLine="567"/>
        <w:jc w:val="both"/>
        <w:rPr>
          <w:rFonts w:ascii="Times New Roman" w:hAnsi="Times New Roman" w:cs="Times New Roman"/>
          <w:sz w:val="24"/>
          <w:szCs w:val="24"/>
        </w:rPr>
      </w:pPr>
      <w:r w:rsidRPr="00D52C53">
        <w:rPr>
          <w:rFonts w:ascii="Times New Roman" w:hAnsi="Times New Roman" w:cs="Times New Roman"/>
          <w:sz w:val="24"/>
          <w:szCs w:val="24"/>
        </w:rPr>
        <w:t>Производством раствора, бетона, тротуарной плитки занимается малое предприятие ООО «Реал – Сервис», проектная мощность которого составляет порядка 18,0 тыс. куб. м.   строительных материалов.</w:t>
      </w:r>
    </w:p>
    <w:p w:rsidR="00472909" w:rsidRDefault="00472909" w:rsidP="00472909">
      <w:pPr>
        <w:spacing w:after="0" w:line="240" w:lineRule="auto"/>
        <w:ind w:firstLine="567"/>
        <w:jc w:val="both"/>
        <w:rPr>
          <w:rFonts w:ascii="Times New Roman" w:hAnsi="Times New Roman" w:cs="Times New Roman"/>
          <w:sz w:val="24"/>
          <w:szCs w:val="24"/>
        </w:rPr>
      </w:pPr>
    </w:p>
    <w:p w:rsidR="00472909" w:rsidRDefault="003016A9" w:rsidP="00472909">
      <w:pPr>
        <w:spacing w:after="0" w:line="240" w:lineRule="auto"/>
        <w:ind w:firstLine="567"/>
        <w:jc w:val="center"/>
        <w:rPr>
          <w:rFonts w:ascii="Times New Roman" w:hAnsi="Times New Roman" w:cs="Times New Roman"/>
          <w:b/>
          <w:sz w:val="24"/>
          <w:szCs w:val="24"/>
        </w:rPr>
      </w:pPr>
      <w:r w:rsidRPr="003016A9">
        <w:rPr>
          <w:rFonts w:ascii="Times New Roman" w:hAnsi="Times New Roman" w:cs="Times New Roman"/>
          <w:b/>
          <w:sz w:val="24"/>
          <w:szCs w:val="24"/>
        </w:rPr>
        <w:t>Малое и среднее предпринимательство</w:t>
      </w:r>
    </w:p>
    <w:p w:rsidR="00472909" w:rsidRDefault="00472909" w:rsidP="00472909">
      <w:pPr>
        <w:spacing w:after="0" w:line="240" w:lineRule="auto"/>
        <w:ind w:firstLine="567"/>
        <w:jc w:val="center"/>
        <w:rPr>
          <w:rFonts w:ascii="Times New Roman" w:hAnsi="Times New Roman" w:cs="Times New Roman"/>
          <w:b/>
          <w:sz w:val="24"/>
          <w:szCs w:val="24"/>
        </w:rPr>
      </w:pPr>
    </w:p>
    <w:p w:rsidR="003016A9" w:rsidRPr="003016A9" w:rsidRDefault="003016A9" w:rsidP="003016A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Субъекты малого и среднего предпринимательства города Югорска (далее - субъекты предпринимательства) охватывают все формы материального и нематериального производства. Основными направлениями их деятельности являются: розничная торговля, общественное питание, бытовое обслуживание, строительство, авто – заправочные станции, транспортное обслуживание и другие виды деятельности. Субъекты предпринимательства осваивают и новые виды деятельности, такие как консалтинговые и клиринговые услуги.</w:t>
      </w:r>
    </w:p>
    <w:p w:rsidR="003016A9" w:rsidRDefault="003016A9" w:rsidP="003016A9">
      <w:pPr>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 xml:space="preserve">С каждым годом становится  более весомым  вклад  предпринимательского сообщества  в решение вопросов социально - экономического развития города Югорска. Путем создания новых предприятий и рабочих мест субъекты предпринимательства обеспечивают частичное решение проблемы занятости населения, насыщения рынка товарами и услугами.  </w:t>
      </w:r>
    </w:p>
    <w:p w:rsidR="00305D41" w:rsidRPr="00305D41" w:rsidRDefault="00305D41" w:rsidP="00305D41">
      <w:pPr>
        <w:spacing w:after="0" w:line="240" w:lineRule="auto"/>
        <w:ind w:firstLine="567"/>
        <w:jc w:val="both"/>
        <w:rPr>
          <w:rFonts w:ascii="Times New Roman" w:hAnsi="Times New Roman" w:cs="Times New Roman"/>
          <w:sz w:val="24"/>
          <w:szCs w:val="24"/>
        </w:rPr>
      </w:pPr>
      <w:r w:rsidRPr="00305D41">
        <w:rPr>
          <w:rFonts w:ascii="Times New Roman" w:hAnsi="Times New Roman" w:cs="Times New Roman"/>
          <w:sz w:val="24"/>
          <w:szCs w:val="24"/>
        </w:rPr>
        <w:t>Согласно данным Единых государственных реестров юридических лиц и индивидуальных предпринимателей по состоянию на 01.01.2016 года на территории города Югорска осуществляли свою деятельность 1 749 субъектов малого и среднего предпринимательства:</w:t>
      </w:r>
    </w:p>
    <w:p w:rsidR="00305D41" w:rsidRPr="00305D41" w:rsidRDefault="00305D41" w:rsidP="00305D41">
      <w:pPr>
        <w:spacing w:after="0" w:line="240" w:lineRule="auto"/>
        <w:ind w:firstLine="567"/>
        <w:jc w:val="both"/>
        <w:rPr>
          <w:rFonts w:ascii="Times New Roman" w:hAnsi="Times New Roman" w:cs="Times New Roman"/>
          <w:sz w:val="24"/>
          <w:szCs w:val="24"/>
        </w:rPr>
      </w:pPr>
      <w:r w:rsidRPr="00305D41">
        <w:rPr>
          <w:rFonts w:ascii="Times New Roman" w:hAnsi="Times New Roman" w:cs="Times New Roman"/>
          <w:sz w:val="24"/>
          <w:szCs w:val="24"/>
        </w:rPr>
        <w:t xml:space="preserve">- 470 малых предприятий; </w:t>
      </w:r>
    </w:p>
    <w:p w:rsidR="00305D41" w:rsidRPr="00305D41" w:rsidRDefault="00305D41" w:rsidP="00305D41">
      <w:pPr>
        <w:spacing w:after="0" w:line="240" w:lineRule="auto"/>
        <w:ind w:firstLine="567"/>
        <w:jc w:val="both"/>
        <w:rPr>
          <w:rFonts w:ascii="Times New Roman" w:hAnsi="Times New Roman" w:cs="Times New Roman"/>
          <w:sz w:val="24"/>
          <w:szCs w:val="24"/>
        </w:rPr>
      </w:pPr>
      <w:r w:rsidRPr="00305D41">
        <w:rPr>
          <w:rFonts w:ascii="Times New Roman" w:hAnsi="Times New Roman" w:cs="Times New Roman"/>
          <w:sz w:val="24"/>
          <w:szCs w:val="24"/>
        </w:rPr>
        <w:t>- 3 средних предприятия;</w:t>
      </w:r>
    </w:p>
    <w:p w:rsidR="00305D41" w:rsidRPr="00305D41" w:rsidRDefault="00305D41" w:rsidP="00305D41">
      <w:pPr>
        <w:spacing w:after="0" w:line="240" w:lineRule="auto"/>
        <w:ind w:firstLine="567"/>
        <w:jc w:val="both"/>
        <w:rPr>
          <w:rFonts w:ascii="Times New Roman" w:hAnsi="Times New Roman" w:cs="Times New Roman"/>
          <w:sz w:val="24"/>
          <w:szCs w:val="24"/>
        </w:rPr>
      </w:pPr>
      <w:r w:rsidRPr="00305D41">
        <w:rPr>
          <w:rFonts w:ascii="Times New Roman" w:hAnsi="Times New Roman" w:cs="Times New Roman"/>
          <w:sz w:val="24"/>
          <w:szCs w:val="24"/>
        </w:rPr>
        <w:t xml:space="preserve">- 1 276 индивидуальных предпринимателей. </w:t>
      </w:r>
    </w:p>
    <w:p w:rsidR="00472909" w:rsidRDefault="00305D41" w:rsidP="00305D41">
      <w:pPr>
        <w:spacing w:after="0" w:line="240" w:lineRule="auto"/>
        <w:ind w:firstLine="567"/>
        <w:jc w:val="both"/>
        <w:rPr>
          <w:rFonts w:ascii="Times New Roman" w:hAnsi="Times New Roman" w:cs="Times New Roman"/>
          <w:sz w:val="24"/>
          <w:szCs w:val="24"/>
        </w:rPr>
      </w:pPr>
      <w:r w:rsidRPr="00305D41">
        <w:rPr>
          <w:rFonts w:ascii="Times New Roman" w:hAnsi="Times New Roman" w:cs="Times New Roman"/>
          <w:sz w:val="24"/>
          <w:szCs w:val="24"/>
        </w:rPr>
        <w:t>Оборот малых и средних предприятий, по предварительной оценке составил 5 963,2 млн. рублей (100,6 % в сопоставимых ценах).</w:t>
      </w:r>
    </w:p>
    <w:p w:rsidR="00305D41" w:rsidRDefault="00305D41" w:rsidP="00305D41">
      <w:pPr>
        <w:spacing w:after="0" w:line="240" w:lineRule="auto"/>
        <w:ind w:firstLine="567"/>
        <w:jc w:val="both"/>
        <w:rPr>
          <w:rFonts w:ascii="Times New Roman" w:hAnsi="Times New Roman" w:cs="Times New Roman"/>
          <w:sz w:val="24"/>
          <w:szCs w:val="24"/>
        </w:rPr>
      </w:pPr>
    </w:p>
    <w:p w:rsidR="003016A9" w:rsidRPr="00FF2865" w:rsidRDefault="003016A9" w:rsidP="00FF2865">
      <w:pPr>
        <w:spacing w:after="0" w:line="240" w:lineRule="auto"/>
        <w:ind w:firstLine="567"/>
        <w:jc w:val="center"/>
        <w:rPr>
          <w:rFonts w:ascii="Times New Roman" w:hAnsi="Times New Roman" w:cs="Times New Roman"/>
          <w:b/>
          <w:sz w:val="24"/>
          <w:szCs w:val="24"/>
        </w:rPr>
      </w:pPr>
      <w:r w:rsidRPr="003016A9">
        <w:rPr>
          <w:rFonts w:ascii="Times New Roman" w:hAnsi="Times New Roman" w:cs="Times New Roman"/>
          <w:b/>
          <w:sz w:val="24"/>
          <w:szCs w:val="24"/>
        </w:rPr>
        <w:t>Объем обор</w:t>
      </w:r>
      <w:r w:rsidR="00472909">
        <w:rPr>
          <w:rFonts w:ascii="Times New Roman" w:hAnsi="Times New Roman" w:cs="Times New Roman"/>
          <w:b/>
          <w:sz w:val="24"/>
          <w:szCs w:val="24"/>
        </w:rPr>
        <w:t>ота малых и средних предприятий</w:t>
      </w:r>
    </w:p>
    <w:p w:rsidR="00FC071A" w:rsidRDefault="00FC071A" w:rsidP="003016A9">
      <w:pPr>
        <w:spacing w:after="0" w:line="240" w:lineRule="auto"/>
        <w:ind w:firstLine="567"/>
        <w:jc w:val="both"/>
        <w:rPr>
          <w:noProof/>
          <w:lang w:eastAsia="ru-RU"/>
        </w:rPr>
      </w:pPr>
    </w:p>
    <w:p w:rsidR="00FC071A" w:rsidRDefault="00FC071A" w:rsidP="00FF286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A31D8B" wp14:editId="6FB132FD">
            <wp:extent cx="6258296" cy="3135086"/>
            <wp:effectExtent l="57150" t="57150" r="47625" b="463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2865" w:rsidRDefault="00FF2865" w:rsidP="003016A9">
      <w:pPr>
        <w:spacing w:after="0" w:line="240" w:lineRule="auto"/>
        <w:ind w:firstLine="567"/>
        <w:jc w:val="both"/>
        <w:rPr>
          <w:rFonts w:ascii="Times New Roman" w:hAnsi="Times New Roman" w:cs="Times New Roman"/>
          <w:sz w:val="24"/>
          <w:szCs w:val="24"/>
        </w:rPr>
      </w:pPr>
    </w:p>
    <w:p w:rsidR="003016A9" w:rsidRDefault="003016A9" w:rsidP="003016A9">
      <w:pPr>
        <w:tabs>
          <w:tab w:val="left" w:pos="1395"/>
        </w:tabs>
        <w:spacing w:after="0" w:line="240" w:lineRule="auto"/>
        <w:ind w:firstLine="567"/>
        <w:jc w:val="both"/>
        <w:rPr>
          <w:rFonts w:ascii="Times New Roman" w:hAnsi="Times New Roman" w:cs="Times New Roman"/>
          <w:sz w:val="24"/>
          <w:szCs w:val="24"/>
        </w:rPr>
      </w:pPr>
      <w:r w:rsidRPr="003016A9">
        <w:rPr>
          <w:rFonts w:ascii="Times New Roman" w:hAnsi="Times New Roman" w:cs="Times New Roman"/>
          <w:sz w:val="24"/>
          <w:szCs w:val="24"/>
        </w:rPr>
        <w:t>Наблюдается рост объемов выпуска товаров субъектами предпринимательства и численности работающих, в сфере малого и среднего предпринимательства, что свидетельствует о стабильности функционирования этого сектора экономики на территории муниципального образования.</w:t>
      </w:r>
    </w:p>
    <w:p w:rsidR="003016A9" w:rsidRDefault="003016A9" w:rsidP="003016A9">
      <w:pPr>
        <w:tabs>
          <w:tab w:val="left" w:pos="1395"/>
        </w:tabs>
        <w:spacing w:after="0" w:line="240" w:lineRule="auto"/>
        <w:ind w:firstLine="567"/>
        <w:jc w:val="both"/>
        <w:rPr>
          <w:rFonts w:ascii="Times New Roman" w:hAnsi="Times New Roman" w:cs="Times New Roman"/>
          <w:sz w:val="24"/>
          <w:szCs w:val="24"/>
        </w:rPr>
      </w:pPr>
    </w:p>
    <w:tbl>
      <w:tblPr>
        <w:tblStyle w:val="a6"/>
        <w:tblW w:w="10031" w:type="dxa"/>
        <w:tblLayout w:type="fixed"/>
        <w:tblLook w:val="04A0" w:firstRow="1" w:lastRow="0" w:firstColumn="1" w:lastColumn="0" w:noHBand="0" w:noVBand="1"/>
      </w:tblPr>
      <w:tblGrid>
        <w:gridCol w:w="4644"/>
        <w:gridCol w:w="1134"/>
        <w:gridCol w:w="1276"/>
        <w:gridCol w:w="1418"/>
        <w:gridCol w:w="1559"/>
      </w:tblGrid>
      <w:tr w:rsidR="00535376" w:rsidTr="003A1961">
        <w:tc>
          <w:tcPr>
            <w:tcW w:w="10031" w:type="dxa"/>
            <w:gridSpan w:val="5"/>
            <w:shd w:val="clear" w:color="auto" w:fill="4F81BD" w:themeFill="accent1"/>
          </w:tcPr>
          <w:p w:rsidR="00535376" w:rsidRPr="00EA5705" w:rsidRDefault="00535376" w:rsidP="00EA5705">
            <w:pPr>
              <w:tabs>
                <w:tab w:val="left" w:pos="1395"/>
              </w:tabs>
              <w:jc w:val="center"/>
              <w:rPr>
                <w:rFonts w:ascii="Times New Roman" w:hAnsi="Times New Roman" w:cs="Times New Roman"/>
                <w:b/>
                <w:sz w:val="24"/>
                <w:szCs w:val="24"/>
              </w:rPr>
            </w:pPr>
            <w:r w:rsidRPr="00EA5705">
              <w:rPr>
                <w:rFonts w:ascii="Times New Roman" w:hAnsi="Times New Roman" w:cs="Times New Roman"/>
                <w:b/>
                <w:color w:val="FFFFFF" w:themeColor="background1"/>
                <w:sz w:val="24"/>
                <w:szCs w:val="24"/>
              </w:rPr>
              <w:t>Основные показатели, характеризующие развитие малого предпринимательства в городе Югорске</w:t>
            </w:r>
          </w:p>
        </w:tc>
      </w:tr>
      <w:tr w:rsidR="003016A9" w:rsidTr="003A1961">
        <w:tc>
          <w:tcPr>
            <w:tcW w:w="4644" w:type="dxa"/>
          </w:tcPr>
          <w:p w:rsidR="003016A9" w:rsidRDefault="00535376"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134" w:type="dxa"/>
          </w:tcPr>
          <w:p w:rsidR="003016A9" w:rsidRDefault="00535376"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Ед. изм</w:t>
            </w:r>
          </w:p>
        </w:tc>
        <w:tc>
          <w:tcPr>
            <w:tcW w:w="1276" w:type="dxa"/>
          </w:tcPr>
          <w:p w:rsidR="003016A9" w:rsidRDefault="00535376"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201</w:t>
            </w:r>
            <w:r w:rsidR="00675A67">
              <w:rPr>
                <w:rFonts w:ascii="Times New Roman" w:hAnsi="Times New Roman" w:cs="Times New Roman"/>
                <w:sz w:val="24"/>
                <w:szCs w:val="24"/>
              </w:rPr>
              <w:t>4</w:t>
            </w:r>
          </w:p>
        </w:tc>
        <w:tc>
          <w:tcPr>
            <w:tcW w:w="1418" w:type="dxa"/>
          </w:tcPr>
          <w:p w:rsidR="003016A9" w:rsidRDefault="00535376"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201</w:t>
            </w:r>
            <w:r w:rsidR="00675A67">
              <w:rPr>
                <w:rFonts w:ascii="Times New Roman" w:hAnsi="Times New Roman" w:cs="Times New Roman"/>
                <w:sz w:val="24"/>
                <w:szCs w:val="24"/>
              </w:rPr>
              <w:t>5</w:t>
            </w:r>
          </w:p>
        </w:tc>
        <w:tc>
          <w:tcPr>
            <w:tcW w:w="1559" w:type="dxa"/>
          </w:tcPr>
          <w:p w:rsidR="003016A9" w:rsidRDefault="00535376" w:rsidP="007602A7">
            <w:pPr>
              <w:tabs>
                <w:tab w:val="left" w:pos="1395"/>
              </w:tabs>
              <w:jc w:val="both"/>
              <w:rPr>
                <w:rFonts w:ascii="Times New Roman" w:hAnsi="Times New Roman" w:cs="Times New Roman"/>
                <w:sz w:val="24"/>
                <w:szCs w:val="24"/>
              </w:rPr>
            </w:pPr>
            <w:r>
              <w:rPr>
                <w:rFonts w:ascii="Times New Roman" w:hAnsi="Times New Roman" w:cs="Times New Roman"/>
                <w:sz w:val="24"/>
                <w:szCs w:val="24"/>
              </w:rPr>
              <w:t>201</w:t>
            </w:r>
            <w:r w:rsidR="007602A7">
              <w:rPr>
                <w:rFonts w:ascii="Times New Roman" w:hAnsi="Times New Roman" w:cs="Times New Roman"/>
                <w:sz w:val="24"/>
                <w:szCs w:val="24"/>
              </w:rPr>
              <w:t>5</w:t>
            </w:r>
            <w:r>
              <w:rPr>
                <w:rFonts w:ascii="Times New Roman" w:hAnsi="Times New Roman" w:cs="Times New Roman"/>
                <w:sz w:val="24"/>
                <w:szCs w:val="24"/>
              </w:rPr>
              <w:t xml:space="preserve"> год в % к 201</w:t>
            </w:r>
            <w:r w:rsidR="007602A7">
              <w:rPr>
                <w:rFonts w:ascii="Times New Roman" w:hAnsi="Times New Roman" w:cs="Times New Roman"/>
                <w:sz w:val="24"/>
                <w:szCs w:val="24"/>
              </w:rPr>
              <w:t>4</w:t>
            </w:r>
          </w:p>
        </w:tc>
      </w:tr>
      <w:tr w:rsidR="003016A9" w:rsidTr="003A1961">
        <w:tc>
          <w:tcPr>
            <w:tcW w:w="4644" w:type="dxa"/>
          </w:tcPr>
          <w:p w:rsidR="003016A9" w:rsidRDefault="00535376"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Количество СМСП</w:t>
            </w:r>
          </w:p>
        </w:tc>
        <w:tc>
          <w:tcPr>
            <w:tcW w:w="1134" w:type="dxa"/>
          </w:tcPr>
          <w:p w:rsidR="003016A9" w:rsidRDefault="006648C6" w:rsidP="006648C6">
            <w:pPr>
              <w:tabs>
                <w:tab w:val="left" w:pos="1395"/>
              </w:tabs>
              <w:jc w:val="center"/>
              <w:rPr>
                <w:rFonts w:ascii="Times New Roman" w:hAnsi="Times New Roman" w:cs="Times New Roman"/>
                <w:sz w:val="24"/>
                <w:szCs w:val="24"/>
              </w:rPr>
            </w:pPr>
            <w:r>
              <w:rPr>
                <w:rFonts w:ascii="Times New Roman" w:hAnsi="Times New Roman" w:cs="Times New Roman"/>
                <w:sz w:val="24"/>
                <w:szCs w:val="24"/>
              </w:rPr>
              <w:t>ед.</w:t>
            </w:r>
          </w:p>
        </w:tc>
        <w:tc>
          <w:tcPr>
            <w:tcW w:w="1276" w:type="dxa"/>
          </w:tcPr>
          <w:p w:rsidR="003016A9" w:rsidRDefault="00472909" w:rsidP="00472909">
            <w:pPr>
              <w:tabs>
                <w:tab w:val="left" w:pos="1395"/>
              </w:tabs>
              <w:jc w:val="center"/>
              <w:rPr>
                <w:rFonts w:ascii="Times New Roman" w:hAnsi="Times New Roman" w:cs="Times New Roman"/>
                <w:sz w:val="24"/>
                <w:szCs w:val="24"/>
              </w:rPr>
            </w:pPr>
            <w:r>
              <w:rPr>
                <w:rFonts w:ascii="Times New Roman" w:hAnsi="Times New Roman" w:cs="Times New Roman"/>
                <w:sz w:val="24"/>
                <w:szCs w:val="24"/>
              </w:rPr>
              <w:t>1724</w:t>
            </w:r>
          </w:p>
        </w:tc>
        <w:tc>
          <w:tcPr>
            <w:tcW w:w="1418" w:type="dxa"/>
          </w:tcPr>
          <w:p w:rsidR="003016A9" w:rsidRDefault="00B724D7" w:rsidP="004B2EDE">
            <w:pPr>
              <w:tabs>
                <w:tab w:val="left" w:pos="1395"/>
              </w:tabs>
              <w:jc w:val="center"/>
              <w:rPr>
                <w:rFonts w:ascii="Times New Roman" w:hAnsi="Times New Roman" w:cs="Times New Roman"/>
                <w:sz w:val="24"/>
                <w:szCs w:val="24"/>
              </w:rPr>
            </w:pPr>
            <w:r>
              <w:rPr>
                <w:rFonts w:ascii="Times New Roman" w:hAnsi="Times New Roman" w:cs="Times New Roman"/>
                <w:sz w:val="24"/>
                <w:szCs w:val="24"/>
              </w:rPr>
              <w:t>1</w:t>
            </w:r>
            <w:r w:rsidRPr="00B724D7">
              <w:rPr>
                <w:rFonts w:ascii="Times New Roman" w:hAnsi="Times New Roman" w:cs="Times New Roman"/>
                <w:sz w:val="24"/>
                <w:szCs w:val="24"/>
              </w:rPr>
              <w:t>749</w:t>
            </w:r>
          </w:p>
        </w:tc>
        <w:tc>
          <w:tcPr>
            <w:tcW w:w="1559" w:type="dxa"/>
          </w:tcPr>
          <w:p w:rsidR="003016A9"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101,5</w:t>
            </w:r>
          </w:p>
        </w:tc>
      </w:tr>
      <w:tr w:rsidR="003016A9" w:rsidTr="003A1961">
        <w:tc>
          <w:tcPr>
            <w:tcW w:w="4644" w:type="dxa"/>
          </w:tcPr>
          <w:p w:rsidR="00535376" w:rsidRPr="00535376" w:rsidRDefault="00535376" w:rsidP="00535376">
            <w:pPr>
              <w:tabs>
                <w:tab w:val="left" w:pos="1395"/>
              </w:tabs>
              <w:jc w:val="both"/>
              <w:rPr>
                <w:rFonts w:ascii="Times New Roman" w:hAnsi="Times New Roman" w:cs="Times New Roman"/>
                <w:sz w:val="24"/>
                <w:szCs w:val="24"/>
              </w:rPr>
            </w:pPr>
            <w:r>
              <w:rPr>
                <w:rFonts w:ascii="Times New Roman" w:hAnsi="Times New Roman" w:cs="Times New Roman"/>
                <w:sz w:val="24"/>
                <w:szCs w:val="24"/>
              </w:rPr>
              <w:t>В том числе:</w:t>
            </w:r>
          </w:p>
          <w:p w:rsidR="00535376" w:rsidRPr="00535376"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средних предприятий</w:t>
            </w:r>
          </w:p>
          <w:p w:rsidR="00535376" w:rsidRPr="00535376"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малых предприятий</w:t>
            </w:r>
          </w:p>
          <w:p w:rsidR="003016A9" w:rsidRDefault="00535376"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 ПБОЮЛ</w:t>
            </w:r>
          </w:p>
        </w:tc>
        <w:tc>
          <w:tcPr>
            <w:tcW w:w="1134" w:type="dxa"/>
          </w:tcPr>
          <w:p w:rsidR="003016A9" w:rsidRDefault="003016A9" w:rsidP="003016A9">
            <w:pPr>
              <w:tabs>
                <w:tab w:val="left" w:pos="1395"/>
              </w:tabs>
              <w:jc w:val="both"/>
              <w:rPr>
                <w:rFonts w:ascii="Times New Roman" w:hAnsi="Times New Roman" w:cs="Times New Roman"/>
                <w:sz w:val="24"/>
                <w:szCs w:val="24"/>
              </w:rPr>
            </w:pP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p w:rsidR="006648C6" w:rsidRDefault="006648C6" w:rsidP="006648C6">
            <w:pPr>
              <w:tabs>
                <w:tab w:val="left" w:pos="1395"/>
              </w:tabs>
              <w:jc w:val="center"/>
              <w:rPr>
                <w:rFonts w:ascii="Times New Roman" w:hAnsi="Times New Roman" w:cs="Times New Roman"/>
                <w:sz w:val="24"/>
                <w:szCs w:val="24"/>
              </w:rPr>
            </w:pPr>
            <w:r w:rsidRPr="006648C6">
              <w:rPr>
                <w:rFonts w:ascii="Times New Roman" w:hAnsi="Times New Roman" w:cs="Times New Roman"/>
                <w:sz w:val="24"/>
                <w:szCs w:val="24"/>
              </w:rPr>
              <w:t>ед.</w:t>
            </w:r>
          </w:p>
        </w:tc>
        <w:tc>
          <w:tcPr>
            <w:tcW w:w="1276" w:type="dxa"/>
          </w:tcPr>
          <w:p w:rsidR="00675A67" w:rsidRPr="00675A67" w:rsidRDefault="00675A67" w:rsidP="00675A67">
            <w:pPr>
              <w:tabs>
                <w:tab w:val="left" w:pos="1395"/>
              </w:tabs>
              <w:jc w:val="center"/>
              <w:rPr>
                <w:rFonts w:ascii="Times New Roman" w:hAnsi="Times New Roman" w:cs="Times New Roman"/>
                <w:sz w:val="24"/>
                <w:szCs w:val="24"/>
              </w:rPr>
            </w:pPr>
          </w:p>
          <w:p w:rsidR="00675A67" w:rsidRPr="00675A67" w:rsidRDefault="00663FEF"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3</w:t>
            </w:r>
          </w:p>
          <w:p w:rsidR="00675A67" w:rsidRPr="00675A67" w:rsidRDefault="00663FEF"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466</w:t>
            </w:r>
          </w:p>
          <w:p w:rsidR="00675A67" w:rsidRPr="00675A67" w:rsidRDefault="00675A67" w:rsidP="00675A67">
            <w:pPr>
              <w:tabs>
                <w:tab w:val="left" w:pos="1395"/>
              </w:tabs>
              <w:jc w:val="center"/>
              <w:rPr>
                <w:rFonts w:ascii="Times New Roman" w:hAnsi="Times New Roman" w:cs="Times New Roman"/>
                <w:sz w:val="24"/>
                <w:szCs w:val="24"/>
              </w:rPr>
            </w:pPr>
            <w:r w:rsidRPr="00675A67">
              <w:rPr>
                <w:rFonts w:ascii="Times New Roman" w:hAnsi="Times New Roman" w:cs="Times New Roman"/>
                <w:sz w:val="24"/>
                <w:szCs w:val="24"/>
              </w:rPr>
              <w:t>1255</w:t>
            </w:r>
          </w:p>
        </w:tc>
        <w:tc>
          <w:tcPr>
            <w:tcW w:w="1418" w:type="dxa"/>
          </w:tcPr>
          <w:p w:rsidR="003016A9" w:rsidRPr="00675A67" w:rsidRDefault="003016A9" w:rsidP="00675A67">
            <w:pPr>
              <w:tabs>
                <w:tab w:val="left" w:pos="1395"/>
              </w:tabs>
              <w:jc w:val="center"/>
              <w:rPr>
                <w:rFonts w:ascii="Times New Roman" w:hAnsi="Times New Roman" w:cs="Times New Roman"/>
                <w:sz w:val="24"/>
                <w:szCs w:val="24"/>
              </w:rPr>
            </w:pPr>
          </w:p>
          <w:p w:rsidR="00675A67" w:rsidRPr="00675A67" w:rsidRDefault="00B724D7"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3</w:t>
            </w:r>
          </w:p>
          <w:p w:rsidR="00675A67" w:rsidRPr="00675A67" w:rsidRDefault="004B2EDE" w:rsidP="00675A67">
            <w:pPr>
              <w:tabs>
                <w:tab w:val="left" w:pos="1395"/>
              </w:tabs>
              <w:jc w:val="center"/>
              <w:rPr>
                <w:rFonts w:ascii="Times New Roman" w:hAnsi="Times New Roman" w:cs="Times New Roman"/>
                <w:sz w:val="24"/>
                <w:szCs w:val="24"/>
              </w:rPr>
            </w:pPr>
            <w:r>
              <w:rPr>
                <w:rFonts w:ascii="Times New Roman" w:hAnsi="Times New Roman" w:cs="Times New Roman"/>
                <w:sz w:val="24"/>
                <w:szCs w:val="24"/>
              </w:rPr>
              <w:t>4</w:t>
            </w:r>
            <w:r w:rsidR="00B724D7">
              <w:rPr>
                <w:rFonts w:ascii="Times New Roman" w:hAnsi="Times New Roman" w:cs="Times New Roman"/>
                <w:sz w:val="24"/>
                <w:szCs w:val="24"/>
              </w:rPr>
              <w:t>70</w:t>
            </w:r>
          </w:p>
          <w:p w:rsidR="00675A67" w:rsidRPr="00675A67" w:rsidRDefault="00675A67" w:rsidP="00B724D7">
            <w:pPr>
              <w:tabs>
                <w:tab w:val="left" w:pos="1395"/>
              </w:tabs>
              <w:jc w:val="center"/>
              <w:rPr>
                <w:rFonts w:ascii="Times New Roman" w:hAnsi="Times New Roman" w:cs="Times New Roman"/>
                <w:sz w:val="24"/>
                <w:szCs w:val="24"/>
              </w:rPr>
            </w:pPr>
            <w:r w:rsidRPr="00675A67">
              <w:rPr>
                <w:rFonts w:ascii="Times New Roman" w:hAnsi="Times New Roman" w:cs="Times New Roman"/>
                <w:sz w:val="24"/>
                <w:szCs w:val="24"/>
              </w:rPr>
              <w:t>1</w:t>
            </w:r>
            <w:r w:rsidR="00B724D7">
              <w:rPr>
                <w:rFonts w:ascii="Times New Roman" w:hAnsi="Times New Roman" w:cs="Times New Roman"/>
                <w:sz w:val="24"/>
                <w:szCs w:val="24"/>
              </w:rPr>
              <w:t>276</w:t>
            </w:r>
          </w:p>
        </w:tc>
        <w:tc>
          <w:tcPr>
            <w:tcW w:w="1559" w:type="dxa"/>
          </w:tcPr>
          <w:p w:rsidR="003016A9" w:rsidRDefault="003016A9" w:rsidP="003016A9">
            <w:pPr>
              <w:tabs>
                <w:tab w:val="left" w:pos="1395"/>
              </w:tabs>
              <w:jc w:val="both"/>
              <w:rPr>
                <w:rFonts w:ascii="Times New Roman" w:hAnsi="Times New Roman" w:cs="Times New Roman"/>
                <w:sz w:val="24"/>
                <w:szCs w:val="24"/>
              </w:rPr>
            </w:pPr>
          </w:p>
        </w:tc>
      </w:tr>
      <w:tr w:rsidR="00913543" w:rsidTr="003A1961">
        <w:tc>
          <w:tcPr>
            <w:tcW w:w="4644" w:type="dxa"/>
          </w:tcPr>
          <w:p w:rsidR="00913543" w:rsidRDefault="00913543"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Средняя численность, занятых в МСП</w:t>
            </w:r>
          </w:p>
        </w:tc>
        <w:tc>
          <w:tcPr>
            <w:tcW w:w="1134" w:type="dxa"/>
          </w:tcPr>
          <w:p w:rsidR="00913543" w:rsidRDefault="00913543"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человек</w:t>
            </w:r>
          </w:p>
        </w:tc>
        <w:tc>
          <w:tcPr>
            <w:tcW w:w="1276" w:type="dxa"/>
            <w:vAlign w:val="center"/>
          </w:tcPr>
          <w:p w:rsidR="00913543" w:rsidRPr="00675A67" w:rsidRDefault="00675A67" w:rsidP="00675A67">
            <w:pPr>
              <w:jc w:val="center"/>
              <w:rPr>
                <w:rFonts w:ascii="Times New Roman" w:hAnsi="Times New Roman"/>
                <w:sz w:val="24"/>
                <w:szCs w:val="24"/>
              </w:rPr>
            </w:pPr>
            <w:r w:rsidRPr="00675A67">
              <w:rPr>
                <w:rFonts w:ascii="Times New Roman" w:hAnsi="Times New Roman"/>
                <w:sz w:val="24"/>
                <w:szCs w:val="24"/>
              </w:rPr>
              <w:t>3300</w:t>
            </w:r>
          </w:p>
        </w:tc>
        <w:tc>
          <w:tcPr>
            <w:tcW w:w="1418" w:type="dxa"/>
            <w:vAlign w:val="center"/>
          </w:tcPr>
          <w:p w:rsidR="00913543" w:rsidRPr="00675A67" w:rsidRDefault="00B724D7" w:rsidP="004B2EDE">
            <w:pPr>
              <w:jc w:val="center"/>
              <w:rPr>
                <w:rFonts w:ascii="Times New Roman" w:hAnsi="Times New Roman"/>
                <w:sz w:val="24"/>
                <w:szCs w:val="24"/>
              </w:rPr>
            </w:pPr>
            <w:r w:rsidRPr="00B724D7">
              <w:rPr>
                <w:rFonts w:ascii="Times New Roman" w:hAnsi="Times New Roman"/>
                <w:sz w:val="24"/>
                <w:szCs w:val="24"/>
              </w:rPr>
              <w:t>3 498</w:t>
            </w:r>
          </w:p>
        </w:tc>
        <w:tc>
          <w:tcPr>
            <w:tcW w:w="1559" w:type="dxa"/>
          </w:tcPr>
          <w:p w:rsidR="00913543"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106</w:t>
            </w:r>
          </w:p>
        </w:tc>
      </w:tr>
      <w:tr w:rsidR="00913543" w:rsidTr="003A1961">
        <w:tc>
          <w:tcPr>
            <w:tcW w:w="4644" w:type="dxa"/>
          </w:tcPr>
          <w:p w:rsidR="00913543" w:rsidRPr="00535376" w:rsidRDefault="00913543"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Доля занятых в МСП от численности</w:t>
            </w:r>
          </w:p>
          <w:p w:rsidR="00913543" w:rsidRDefault="00913543"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занятого населения</w:t>
            </w:r>
          </w:p>
        </w:tc>
        <w:tc>
          <w:tcPr>
            <w:tcW w:w="1134" w:type="dxa"/>
          </w:tcPr>
          <w:p w:rsidR="00A86E7C" w:rsidRDefault="00A86E7C" w:rsidP="00913543">
            <w:pPr>
              <w:tabs>
                <w:tab w:val="left" w:pos="1395"/>
              </w:tabs>
              <w:jc w:val="center"/>
              <w:rPr>
                <w:rFonts w:ascii="Times New Roman" w:hAnsi="Times New Roman" w:cs="Times New Roman"/>
                <w:sz w:val="24"/>
                <w:szCs w:val="24"/>
              </w:rPr>
            </w:pPr>
          </w:p>
          <w:p w:rsidR="00913543" w:rsidRDefault="00667D24" w:rsidP="00913543">
            <w:pPr>
              <w:tabs>
                <w:tab w:val="left" w:pos="1395"/>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A86E7C" w:rsidRDefault="00A86E7C" w:rsidP="00675A67">
            <w:pPr>
              <w:jc w:val="center"/>
              <w:rPr>
                <w:rFonts w:ascii="Times New Roman" w:hAnsi="Times New Roman"/>
                <w:sz w:val="24"/>
                <w:szCs w:val="24"/>
              </w:rPr>
            </w:pPr>
          </w:p>
          <w:p w:rsidR="00913543" w:rsidRPr="00675A67" w:rsidRDefault="00472909" w:rsidP="00675A67">
            <w:pPr>
              <w:jc w:val="center"/>
              <w:rPr>
                <w:rFonts w:ascii="Times New Roman" w:hAnsi="Times New Roman"/>
                <w:sz w:val="24"/>
                <w:szCs w:val="24"/>
              </w:rPr>
            </w:pPr>
            <w:r>
              <w:rPr>
                <w:rFonts w:ascii="Times New Roman" w:hAnsi="Times New Roman"/>
                <w:sz w:val="24"/>
                <w:szCs w:val="24"/>
              </w:rPr>
              <w:t>21,9</w:t>
            </w:r>
          </w:p>
        </w:tc>
        <w:tc>
          <w:tcPr>
            <w:tcW w:w="1418" w:type="dxa"/>
            <w:vAlign w:val="center"/>
          </w:tcPr>
          <w:p w:rsidR="00A86E7C" w:rsidRDefault="00A86E7C" w:rsidP="00B724D7">
            <w:pPr>
              <w:jc w:val="center"/>
              <w:rPr>
                <w:rFonts w:ascii="Times New Roman" w:hAnsi="Times New Roman"/>
                <w:sz w:val="24"/>
                <w:szCs w:val="24"/>
              </w:rPr>
            </w:pPr>
          </w:p>
          <w:p w:rsidR="00913543" w:rsidRPr="00675A67" w:rsidRDefault="00675A67" w:rsidP="00B724D7">
            <w:pPr>
              <w:jc w:val="center"/>
              <w:rPr>
                <w:rFonts w:ascii="Times New Roman" w:hAnsi="Times New Roman"/>
                <w:sz w:val="24"/>
                <w:szCs w:val="24"/>
              </w:rPr>
            </w:pPr>
            <w:r w:rsidRPr="00675A67">
              <w:rPr>
                <w:rFonts w:ascii="Times New Roman" w:hAnsi="Times New Roman"/>
                <w:sz w:val="24"/>
                <w:szCs w:val="24"/>
              </w:rPr>
              <w:t>2</w:t>
            </w:r>
            <w:r w:rsidR="00B724D7">
              <w:rPr>
                <w:rFonts w:ascii="Times New Roman" w:hAnsi="Times New Roman"/>
                <w:sz w:val="24"/>
                <w:szCs w:val="24"/>
              </w:rPr>
              <w:t>2</w:t>
            </w:r>
          </w:p>
        </w:tc>
        <w:tc>
          <w:tcPr>
            <w:tcW w:w="1559" w:type="dxa"/>
          </w:tcPr>
          <w:p w:rsidR="00A86E7C" w:rsidRDefault="00A86E7C"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100,5</w:t>
            </w:r>
          </w:p>
        </w:tc>
      </w:tr>
      <w:tr w:rsidR="00675A67" w:rsidTr="003A1961">
        <w:tc>
          <w:tcPr>
            <w:tcW w:w="4644" w:type="dxa"/>
          </w:tcPr>
          <w:p w:rsidR="00675A67" w:rsidRDefault="00675A67" w:rsidP="003016A9">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Оборот СМСП</w:t>
            </w:r>
          </w:p>
        </w:tc>
        <w:tc>
          <w:tcPr>
            <w:tcW w:w="1134" w:type="dxa"/>
          </w:tcPr>
          <w:p w:rsidR="00675A67" w:rsidRDefault="00675A67"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млн. рублей</w:t>
            </w:r>
          </w:p>
        </w:tc>
        <w:tc>
          <w:tcPr>
            <w:tcW w:w="1276" w:type="dxa"/>
          </w:tcPr>
          <w:p w:rsidR="00A86E7C" w:rsidRDefault="00A86E7C" w:rsidP="00093B82">
            <w:pPr>
              <w:widowControl w:val="0"/>
              <w:suppressAutoHyphens/>
              <w:jc w:val="center"/>
              <w:rPr>
                <w:rFonts w:ascii="Times New Roman" w:hAnsi="Times New Roman" w:cs="Times New Roman"/>
                <w:sz w:val="24"/>
                <w:szCs w:val="24"/>
                <w:lang w:eastAsia="ar-SA"/>
              </w:rPr>
            </w:pPr>
          </w:p>
          <w:p w:rsidR="00675A67" w:rsidRPr="00675A67" w:rsidRDefault="00675A67" w:rsidP="00093B82">
            <w:pPr>
              <w:widowControl w:val="0"/>
              <w:suppressAutoHyphens/>
              <w:jc w:val="center"/>
              <w:rPr>
                <w:rFonts w:ascii="Times New Roman" w:hAnsi="Times New Roman" w:cs="Times New Roman"/>
                <w:sz w:val="24"/>
                <w:szCs w:val="24"/>
                <w:lang w:eastAsia="ar-SA"/>
              </w:rPr>
            </w:pPr>
            <w:r w:rsidRPr="00675A67">
              <w:rPr>
                <w:rFonts w:ascii="Times New Roman" w:hAnsi="Times New Roman" w:cs="Times New Roman"/>
                <w:sz w:val="24"/>
                <w:szCs w:val="24"/>
                <w:lang w:eastAsia="ar-SA"/>
              </w:rPr>
              <w:t>5110,0</w:t>
            </w:r>
          </w:p>
        </w:tc>
        <w:tc>
          <w:tcPr>
            <w:tcW w:w="1418" w:type="dxa"/>
          </w:tcPr>
          <w:p w:rsidR="00A86E7C" w:rsidRDefault="00A86E7C" w:rsidP="00093B82">
            <w:pPr>
              <w:widowControl w:val="0"/>
              <w:suppressAutoHyphens/>
              <w:jc w:val="center"/>
              <w:rPr>
                <w:rFonts w:ascii="Times New Roman" w:hAnsi="Times New Roman" w:cs="Times New Roman"/>
                <w:sz w:val="24"/>
                <w:szCs w:val="24"/>
                <w:lang w:eastAsia="ar-SA"/>
              </w:rPr>
            </w:pPr>
          </w:p>
          <w:p w:rsidR="00675A67" w:rsidRPr="00675A67" w:rsidRDefault="00675A67" w:rsidP="00093B82">
            <w:pPr>
              <w:widowControl w:val="0"/>
              <w:suppressAutoHyphens/>
              <w:jc w:val="center"/>
              <w:rPr>
                <w:rFonts w:ascii="Times New Roman" w:hAnsi="Times New Roman" w:cs="Times New Roman"/>
                <w:sz w:val="24"/>
                <w:szCs w:val="24"/>
                <w:lang w:eastAsia="ar-SA"/>
              </w:rPr>
            </w:pPr>
            <w:r w:rsidRPr="00675A67">
              <w:rPr>
                <w:rFonts w:ascii="Times New Roman" w:hAnsi="Times New Roman" w:cs="Times New Roman"/>
                <w:sz w:val="24"/>
                <w:szCs w:val="24"/>
                <w:lang w:eastAsia="ar-SA"/>
              </w:rPr>
              <w:t>5963,2</w:t>
            </w:r>
          </w:p>
        </w:tc>
        <w:tc>
          <w:tcPr>
            <w:tcW w:w="1559" w:type="dxa"/>
          </w:tcPr>
          <w:p w:rsidR="00A86E7C" w:rsidRDefault="00A86E7C" w:rsidP="00A86E7C">
            <w:pPr>
              <w:tabs>
                <w:tab w:val="left" w:pos="1395"/>
              </w:tabs>
              <w:jc w:val="center"/>
              <w:rPr>
                <w:rFonts w:ascii="Times New Roman" w:hAnsi="Times New Roman" w:cs="Times New Roman"/>
                <w:sz w:val="24"/>
                <w:szCs w:val="24"/>
              </w:rPr>
            </w:pPr>
          </w:p>
          <w:p w:rsidR="00675A67"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116,7</w:t>
            </w:r>
          </w:p>
        </w:tc>
      </w:tr>
      <w:tr w:rsidR="00940CD9" w:rsidTr="003A1961">
        <w:tc>
          <w:tcPr>
            <w:tcW w:w="4644" w:type="dxa"/>
          </w:tcPr>
          <w:p w:rsidR="00940CD9" w:rsidRPr="00535376" w:rsidRDefault="00940CD9"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Объем инвестиций в основной капитал</w:t>
            </w:r>
          </w:p>
          <w:p w:rsidR="00940CD9" w:rsidRPr="00535376" w:rsidRDefault="00940CD9"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СМСП</w:t>
            </w:r>
          </w:p>
        </w:tc>
        <w:tc>
          <w:tcPr>
            <w:tcW w:w="1134" w:type="dxa"/>
          </w:tcPr>
          <w:p w:rsidR="00940CD9" w:rsidRDefault="00940CD9" w:rsidP="003016A9">
            <w:pPr>
              <w:tabs>
                <w:tab w:val="left" w:pos="1395"/>
              </w:tabs>
              <w:jc w:val="both"/>
              <w:rPr>
                <w:rFonts w:ascii="Times New Roman" w:hAnsi="Times New Roman" w:cs="Times New Roman"/>
                <w:sz w:val="24"/>
                <w:szCs w:val="24"/>
              </w:rPr>
            </w:pPr>
            <w:r w:rsidRPr="00667D24">
              <w:rPr>
                <w:rFonts w:ascii="Times New Roman" w:hAnsi="Times New Roman" w:cs="Times New Roman"/>
                <w:sz w:val="24"/>
                <w:szCs w:val="24"/>
              </w:rPr>
              <w:t>млн. рублей</w:t>
            </w:r>
          </w:p>
        </w:tc>
        <w:tc>
          <w:tcPr>
            <w:tcW w:w="1276"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7602A7" w:rsidRDefault="007602A7" w:rsidP="00093B82">
            <w:pPr>
              <w:autoSpaceDE w:val="0"/>
              <w:autoSpaceDN w:val="0"/>
              <w:adjustRightInd w:val="0"/>
              <w:jc w:val="center"/>
              <w:rPr>
                <w:rFonts w:ascii="Times New Roman" w:eastAsia="Calibri" w:hAnsi="Times New Roman" w:cs="Times New Roman"/>
                <w:sz w:val="24"/>
                <w:szCs w:val="24"/>
              </w:rPr>
            </w:pPr>
            <w:r w:rsidRPr="007602A7">
              <w:rPr>
                <w:rFonts w:ascii="Times New Roman" w:eastAsia="Calibri" w:hAnsi="Times New Roman" w:cs="Times New Roman"/>
                <w:sz w:val="24"/>
                <w:szCs w:val="24"/>
              </w:rPr>
              <w:t>198,9</w:t>
            </w:r>
          </w:p>
        </w:tc>
        <w:tc>
          <w:tcPr>
            <w:tcW w:w="1418" w:type="dxa"/>
          </w:tcPr>
          <w:p w:rsidR="00A86E7C" w:rsidRDefault="00A86E7C" w:rsidP="00093B82">
            <w:pPr>
              <w:autoSpaceDE w:val="0"/>
              <w:autoSpaceDN w:val="0"/>
              <w:adjustRightInd w:val="0"/>
              <w:jc w:val="center"/>
              <w:rPr>
                <w:rFonts w:ascii="Times New Roman" w:eastAsia="Calibri" w:hAnsi="Times New Roman" w:cs="Times New Roman"/>
                <w:sz w:val="24"/>
                <w:szCs w:val="24"/>
              </w:rPr>
            </w:pPr>
          </w:p>
          <w:p w:rsidR="00940CD9" w:rsidRPr="007602A7" w:rsidRDefault="00940CD9" w:rsidP="00093B82">
            <w:pPr>
              <w:autoSpaceDE w:val="0"/>
              <w:autoSpaceDN w:val="0"/>
              <w:adjustRightInd w:val="0"/>
              <w:jc w:val="center"/>
              <w:rPr>
                <w:rFonts w:ascii="Times New Roman" w:eastAsia="Calibri" w:hAnsi="Times New Roman" w:cs="Times New Roman"/>
                <w:sz w:val="24"/>
                <w:szCs w:val="24"/>
              </w:rPr>
            </w:pPr>
            <w:r w:rsidRPr="007602A7">
              <w:rPr>
                <w:rFonts w:ascii="Times New Roman" w:eastAsia="Calibri" w:hAnsi="Times New Roman" w:cs="Times New Roman"/>
                <w:sz w:val="24"/>
                <w:szCs w:val="24"/>
              </w:rPr>
              <w:t>144,5</w:t>
            </w:r>
          </w:p>
        </w:tc>
        <w:tc>
          <w:tcPr>
            <w:tcW w:w="1559" w:type="dxa"/>
          </w:tcPr>
          <w:p w:rsidR="00940CD9" w:rsidRDefault="00940CD9"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72,6</w:t>
            </w:r>
          </w:p>
        </w:tc>
      </w:tr>
      <w:tr w:rsidR="00675A67" w:rsidTr="003A1961">
        <w:tc>
          <w:tcPr>
            <w:tcW w:w="4644" w:type="dxa"/>
          </w:tcPr>
          <w:p w:rsidR="00675A67" w:rsidRPr="00535376" w:rsidRDefault="00675A67"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Объем налоговых поступлений в бюджеты</w:t>
            </w:r>
          </w:p>
          <w:p w:rsidR="00675A67" w:rsidRPr="00535376" w:rsidRDefault="00675A67" w:rsidP="00535376">
            <w:pPr>
              <w:tabs>
                <w:tab w:val="left" w:pos="1395"/>
              </w:tabs>
              <w:jc w:val="both"/>
              <w:rPr>
                <w:rFonts w:ascii="Times New Roman" w:hAnsi="Times New Roman" w:cs="Times New Roman"/>
                <w:sz w:val="24"/>
                <w:szCs w:val="24"/>
              </w:rPr>
            </w:pPr>
            <w:r w:rsidRPr="00535376">
              <w:rPr>
                <w:rFonts w:ascii="Times New Roman" w:hAnsi="Times New Roman" w:cs="Times New Roman"/>
                <w:sz w:val="24"/>
                <w:szCs w:val="24"/>
              </w:rPr>
              <w:t>всех уровней от СМСП</w:t>
            </w:r>
          </w:p>
        </w:tc>
        <w:tc>
          <w:tcPr>
            <w:tcW w:w="1134" w:type="dxa"/>
          </w:tcPr>
          <w:p w:rsidR="00675A67" w:rsidRDefault="00675A67" w:rsidP="003016A9">
            <w:pPr>
              <w:tabs>
                <w:tab w:val="left" w:pos="1395"/>
              </w:tabs>
              <w:jc w:val="both"/>
              <w:rPr>
                <w:rFonts w:ascii="Times New Roman" w:hAnsi="Times New Roman" w:cs="Times New Roman"/>
                <w:sz w:val="24"/>
                <w:szCs w:val="24"/>
              </w:rPr>
            </w:pPr>
            <w:r>
              <w:rPr>
                <w:rFonts w:ascii="Times New Roman" w:hAnsi="Times New Roman" w:cs="Times New Roman"/>
                <w:sz w:val="24"/>
                <w:szCs w:val="24"/>
              </w:rPr>
              <w:t>тыс.</w:t>
            </w:r>
            <w:r w:rsidRPr="00667D24">
              <w:rPr>
                <w:rFonts w:ascii="Times New Roman" w:hAnsi="Times New Roman" w:cs="Times New Roman"/>
                <w:sz w:val="24"/>
                <w:szCs w:val="24"/>
              </w:rPr>
              <w:t xml:space="preserve"> рублей</w:t>
            </w:r>
          </w:p>
        </w:tc>
        <w:tc>
          <w:tcPr>
            <w:tcW w:w="1276" w:type="dxa"/>
          </w:tcPr>
          <w:p w:rsidR="00675A67" w:rsidRPr="006F4EF1" w:rsidRDefault="00675A67" w:rsidP="00093B82">
            <w:pPr>
              <w:widowControl w:val="0"/>
              <w:suppressAutoHyphens/>
              <w:jc w:val="center"/>
              <w:rPr>
                <w:rFonts w:ascii="Times New Roman" w:hAnsi="Times New Roman" w:cs="Times New Roman"/>
                <w:sz w:val="24"/>
                <w:szCs w:val="24"/>
                <w:lang w:eastAsia="ar-SA"/>
              </w:rPr>
            </w:pPr>
          </w:p>
          <w:p w:rsidR="00675A67" w:rsidRPr="006F4EF1" w:rsidRDefault="00675A67" w:rsidP="00093B82">
            <w:pPr>
              <w:widowControl w:val="0"/>
              <w:suppressAutoHyphens/>
              <w:jc w:val="center"/>
              <w:rPr>
                <w:rFonts w:ascii="Times New Roman" w:hAnsi="Times New Roman" w:cs="Times New Roman"/>
                <w:sz w:val="24"/>
                <w:szCs w:val="24"/>
                <w:lang w:eastAsia="ar-SA"/>
              </w:rPr>
            </w:pPr>
            <w:r w:rsidRPr="006F4EF1">
              <w:rPr>
                <w:rFonts w:ascii="Times New Roman" w:hAnsi="Times New Roman" w:cs="Times New Roman"/>
                <w:sz w:val="24"/>
                <w:szCs w:val="24"/>
                <w:lang w:eastAsia="ar-SA"/>
              </w:rPr>
              <w:t>97,6</w:t>
            </w:r>
          </w:p>
        </w:tc>
        <w:tc>
          <w:tcPr>
            <w:tcW w:w="1418" w:type="dxa"/>
          </w:tcPr>
          <w:p w:rsidR="00675A67" w:rsidRPr="006F4EF1" w:rsidRDefault="00675A67" w:rsidP="00093B82">
            <w:pPr>
              <w:widowControl w:val="0"/>
              <w:suppressAutoHyphens/>
              <w:jc w:val="center"/>
              <w:rPr>
                <w:rFonts w:ascii="Times New Roman" w:hAnsi="Times New Roman" w:cs="Times New Roman"/>
                <w:sz w:val="24"/>
                <w:szCs w:val="24"/>
                <w:lang w:eastAsia="ar-SA"/>
              </w:rPr>
            </w:pPr>
          </w:p>
          <w:p w:rsidR="00675A67" w:rsidRPr="006F4EF1" w:rsidRDefault="00675A67" w:rsidP="00093B82">
            <w:pPr>
              <w:widowControl w:val="0"/>
              <w:suppressAutoHyphens/>
              <w:jc w:val="center"/>
              <w:rPr>
                <w:rFonts w:ascii="Times New Roman" w:hAnsi="Times New Roman" w:cs="Times New Roman"/>
                <w:sz w:val="24"/>
                <w:szCs w:val="24"/>
                <w:lang w:eastAsia="ar-SA"/>
              </w:rPr>
            </w:pPr>
            <w:r w:rsidRPr="006F4EF1">
              <w:rPr>
                <w:rFonts w:ascii="Times New Roman" w:hAnsi="Times New Roman" w:cs="Times New Roman"/>
                <w:sz w:val="24"/>
                <w:szCs w:val="24"/>
                <w:lang w:eastAsia="ar-SA"/>
              </w:rPr>
              <w:t>98,0</w:t>
            </w:r>
            <w:r w:rsidR="004B2EDE" w:rsidRPr="006F4EF1">
              <w:rPr>
                <w:rFonts w:ascii="Times New Roman" w:hAnsi="Times New Roman" w:cs="Times New Roman"/>
                <w:sz w:val="24"/>
                <w:szCs w:val="24"/>
                <w:lang w:eastAsia="ar-SA"/>
              </w:rPr>
              <w:t>3</w:t>
            </w:r>
          </w:p>
        </w:tc>
        <w:tc>
          <w:tcPr>
            <w:tcW w:w="1559" w:type="dxa"/>
          </w:tcPr>
          <w:p w:rsidR="00675A67" w:rsidRDefault="00675A67" w:rsidP="003016A9">
            <w:pPr>
              <w:tabs>
                <w:tab w:val="left" w:pos="1395"/>
              </w:tabs>
              <w:jc w:val="both"/>
              <w:rPr>
                <w:rFonts w:ascii="Times New Roman" w:hAnsi="Times New Roman" w:cs="Times New Roman"/>
                <w:sz w:val="24"/>
                <w:szCs w:val="24"/>
              </w:rPr>
            </w:pPr>
          </w:p>
          <w:p w:rsidR="00A86E7C" w:rsidRDefault="00A86E7C" w:rsidP="00A86E7C">
            <w:pPr>
              <w:tabs>
                <w:tab w:val="left" w:pos="1395"/>
              </w:tabs>
              <w:jc w:val="center"/>
              <w:rPr>
                <w:rFonts w:ascii="Times New Roman" w:hAnsi="Times New Roman" w:cs="Times New Roman"/>
                <w:sz w:val="24"/>
                <w:szCs w:val="24"/>
              </w:rPr>
            </w:pPr>
            <w:r>
              <w:rPr>
                <w:rFonts w:ascii="Times New Roman" w:hAnsi="Times New Roman" w:cs="Times New Roman"/>
                <w:sz w:val="24"/>
                <w:szCs w:val="24"/>
              </w:rPr>
              <w:t>100,4</w:t>
            </w:r>
          </w:p>
        </w:tc>
      </w:tr>
    </w:tbl>
    <w:p w:rsidR="003016A9" w:rsidRDefault="003016A9" w:rsidP="003016A9">
      <w:pPr>
        <w:tabs>
          <w:tab w:val="left" w:pos="1395"/>
        </w:tabs>
        <w:spacing w:after="0" w:line="240" w:lineRule="auto"/>
        <w:ind w:firstLine="567"/>
        <w:jc w:val="both"/>
        <w:rPr>
          <w:rFonts w:ascii="Times New Roman" w:hAnsi="Times New Roman" w:cs="Times New Roman"/>
          <w:sz w:val="24"/>
          <w:szCs w:val="24"/>
        </w:rPr>
      </w:pPr>
    </w:p>
    <w:p w:rsidR="003016A9" w:rsidRDefault="00535376" w:rsidP="003016A9">
      <w:pPr>
        <w:tabs>
          <w:tab w:val="left" w:pos="1395"/>
        </w:tabs>
        <w:spacing w:after="0" w:line="240" w:lineRule="auto"/>
        <w:ind w:firstLine="567"/>
        <w:jc w:val="both"/>
        <w:rPr>
          <w:rFonts w:ascii="Times New Roman" w:hAnsi="Times New Roman" w:cs="Times New Roman"/>
          <w:sz w:val="24"/>
          <w:szCs w:val="24"/>
        </w:rPr>
      </w:pPr>
      <w:r w:rsidRPr="00535376">
        <w:rPr>
          <w:rFonts w:ascii="Times New Roman" w:hAnsi="Times New Roman" w:cs="Times New Roman"/>
          <w:sz w:val="24"/>
          <w:szCs w:val="24"/>
        </w:rPr>
        <w:t>В городе Югорске создан Координационный совет по вопросам развития инвестиционной деятельности, целью работы которого является содействие развитию инвестиционной деятельности на территории города Югорска, включая привлечение инвестиций для реализации приоритетных инвестиционных проектов (в том числе на принципах государственно (муниципального) – частного партнерства).</w:t>
      </w:r>
      <w:r w:rsidR="00302576">
        <w:rPr>
          <w:rFonts w:ascii="Times New Roman" w:hAnsi="Times New Roman" w:cs="Times New Roman"/>
          <w:sz w:val="24"/>
          <w:szCs w:val="24"/>
        </w:rPr>
        <w:t xml:space="preserve">  </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Продолжают оставаться актуальными проблемы, с которыми сталкиваются в процессе своей деятельности предприниматели:</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недостаточность собственных финансовых ресурсов, в том числе для использования современных технологий и оборудования, сложность получения кредитов из-за достаточно высоких, по сравнению с доходностью бизнеса, ставок платы за кредитные ресурсы и жестких требований банков к обеспечению, связанных с получением кредитов;</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отсутствие помещений для сдачи в аренду субъектам предпринимательства, используемых для предпринимательской деятельности (перечень муниципального имущества, предназначенного для передачи в аренду предпринимателям сформирован, однако в нем отражены только те объекты недвижимости, которые фактически уже находятся в пользовании субъектов предпринимательства);</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слабая имущественная база (недостаточность основных фондов) малых предприятий и, как следствие, недостаточность собственного обеспечения исполнения обязательств по кредитному договору;</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высокие издержки при «вхождении на рынок» для начинающих субъектов малого предпринимательства, в том числе высокая арендная плата за нежилые помещения;</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недостаток квалифицированных кадров, знаний и навыков ведения предпринимательской деятельности.</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 xml:space="preserve">Данные обстоятельства требуют принятия мер по созданию благоприятных условий для предпринимателей города и содействию решению вышеуказанных проблем. Наиболее эффективной мерой является предоставление субъектам различного рода субсидий на погашение издержек, связанных с осуществлением предпринимательской деятельности. Кроме предоставления субсидий возможно использование альтернативных форм стимулирования развития субъектов: механизмов (мероприятий) консультационной и информационной </w:t>
      </w:r>
      <w:r w:rsidRPr="00472909">
        <w:rPr>
          <w:rFonts w:ascii="Times New Roman" w:hAnsi="Times New Roman" w:cs="Times New Roman"/>
          <w:sz w:val="24"/>
          <w:szCs w:val="24"/>
        </w:rPr>
        <w:lastRenderedPageBreak/>
        <w:t>поддержки (проведение конференций, форумов, круглых столов и т.д.), проведения различных образовательных мероприятий. Необходимо также привлекать предпринимателей к реализации проектов в сфере организации молодежного и детского досуга, развития внутреннего туризма, социального предпринимательства, промышленного производства, сельского хозяйства, развития бытовых и платных услуг населению.</w:t>
      </w:r>
    </w:p>
    <w:p w:rsidR="00535376"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В настоящее время наиболее актуальным является привлечение в малый бизнес молодежи, которая, являясь наиболее мобильной частью общества, стремится идти вперед, искать новые направления в бизнесе. Поддержка молодежного предпринимательства – это содействие стремлению молодежи к самостоятельности, самореализации, экономической независимости, развитие рыночного мышления. Выявление творческих, интересных и финансово привлекательных проектов – одна из задач, которая будет способствовать успешному социально – экономическому развитию города.</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Особое внимание необходимо уделить формированию партнерских отношений с бизнесом: привлечение представителей малого и среднего предпринимательства в постоянно действующие органы – координационные и экспертные советы, с целью участия бизнес сообщества в решении вопросов, касающихся развития малого и среднего предпринимательства в городе, привлечение к участию в публичных мероприятиях (семинары, конкурсы, выставки, ярмарки), направленных на формирование благоприятного общественного мнения о малом предпринимательстве, способствующих продвижению товаров и услуг местных товаропроизводителей.</w:t>
      </w:r>
    </w:p>
    <w:p w:rsidR="00472909"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Содействию развития малого и среднего предпринимательства в городе способствует реализация соглашения о взаимном сотрудничестве с организациями, образующими инфраструктуру поддержки субъектов малого и среднего предпринимательства таких как: филиал Фонда поддержки предпринимательства Югры в городе Советский, Координационный совет по развитию малого и среднего предпринимательства города Югорска, Совет предпринимателей города Югорска, Фонд содействия развитию инвестиций в субъекты малого и среднего предпринимательства в Ханты - Мансийском автономном округе-Югре, Фонд Югорская региональная микрофинансовая организация.</w:t>
      </w:r>
    </w:p>
    <w:p w:rsidR="00535376" w:rsidRPr="00472909" w:rsidRDefault="00472909" w:rsidP="00472909">
      <w:pPr>
        <w:tabs>
          <w:tab w:val="left" w:pos="1395"/>
        </w:tabs>
        <w:spacing w:after="0" w:line="240" w:lineRule="auto"/>
        <w:ind w:firstLine="567"/>
        <w:jc w:val="both"/>
        <w:rPr>
          <w:rFonts w:ascii="Times New Roman" w:hAnsi="Times New Roman" w:cs="Times New Roman"/>
          <w:sz w:val="24"/>
          <w:szCs w:val="24"/>
        </w:rPr>
      </w:pPr>
      <w:r w:rsidRPr="00472909">
        <w:rPr>
          <w:rFonts w:ascii="Times New Roman" w:hAnsi="Times New Roman" w:cs="Times New Roman"/>
          <w:sz w:val="24"/>
          <w:szCs w:val="24"/>
        </w:rPr>
        <w:t>Безусловно, малый бизнес – довольно сложное и рискованное занятие, требующее, прежде всего, большой самоотдачи, стремление к новому, умение самостоятельно находить и принимать решения. Задачи, заявленные в подпрограмме, направлены на сохранение достигнутых результатов и качественное изменение отраслевой структуры малого предпринимательства путем развития приоритетных видов предпринимательской деятельности. Сектор малого и среднего предпринимательства должен занять одно из основных мест в социально – экономическом развитии города, создавая реальные возможности населению для самореализации и занятия индивидуальным бизнесом, решая различные социальные и экономические задачи города. А решать данные задачи можно лишь совместными усилиями и согласованными действиями самих предпринимателей, органов государственной власти и органов местного самоуправления.</w:t>
      </w:r>
    </w:p>
    <w:p w:rsidR="00535376" w:rsidRDefault="00535376" w:rsidP="00D36029">
      <w:pPr>
        <w:tabs>
          <w:tab w:val="left" w:pos="1395"/>
        </w:tabs>
        <w:spacing w:after="0" w:line="240" w:lineRule="auto"/>
        <w:jc w:val="both"/>
        <w:rPr>
          <w:rFonts w:ascii="Times New Roman" w:hAnsi="Times New Roman" w:cs="Times New Roman"/>
          <w:b/>
          <w:i/>
          <w:sz w:val="24"/>
          <w:szCs w:val="24"/>
        </w:rPr>
      </w:pPr>
    </w:p>
    <w:p w:rsidR="00535376" w:rsidRPr="001C354D" w:rsidRDefault="00535376" w:rsidP="001C354D">
      <w:pPr>
        <w:pStyle w:val="a3"/>
        <w:numPr>
          <w:ilvl w:val="1"/>
          <w:numId w:val="1"/>
        </w:numPr>
        <w:tabs>
          <w:tab w:val="left" w:pos="1395"/>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 xml:space="preserve"> Структура доходов бюджета</w:t>
      </w:r>
    </w:p>
    <w:p w:rsidR="00535376" w:rsidRDefault="00535376" w:rsidP="004C671F">
      <w:pPr>
        <w:tabs>
          <w:tab w:val="left" w:pos="1395"/>
        </w:tabs>
        <w:spacing w:after="0" w:line="240" w:lineRule="auto"/>
        <w:ind w:firstLine="567"/>
        <w:jc w:val="both"/>
        <w:rPr>
          <w:rFonts w:ascii="Times New Roman" w:hAnsi="Times New Roman" w:cs="Times New Roman"/>
          <w:b/>
          <w:i/>
          <w:sz w:val="24"/>
          <w:szCs w:val="24"/>
        </w:rPr>
      </w:pPr>
    </w:p>
    <w:p w:rsidR="00535376" w:rsidRPr="00535376" w:rsidRDefault="00535376" w:rsidP="004C671F">
      <w:pPr>
        <w:tabs>
          <w:tab w:val="left" w:pos="1395"/>
        </w:tabs>
        <w:spacing w:after="0" w:line="240" w:lineRule="auto"/>
        <w:ind w:firstLine="567"/>
        <w:jc w:val="both"/>
        <w:rPr>
          <w:rFonts w:ascii="Times New Roman" w:hAnsi="Times New Roman" w:cs="Times New Roman"/>
          <w:sz w:val="24"/>
          <w:szCs w:val="24"/>
        </w:rPr>
      </w:pPr>
      <w:r w:rsidRPr="00535376">
        <w:rPr>
          <w:rFonts w:ascii="Times New Roman" w:hAnsi="Times New Roman" w:cs="Times New Roman"/>
          <w:sz w:val="24"/>
          <w:szCs w:val="24"/>
        </w:rPr>
        <w:t>Общая сумма доходов консолидир</w:t>
      </w:r>
      <w:r w:rsidR="004C671F">
        <w:rPr>
          <w:rFonts w:ascii="Times New Roman" w:hAnsi="Times New Roman" w:cs="Times New Roman"/>
          <w:sz w:val="24"/>
          <w:szCs w:val="24"/>
        </w:rPr>
        <w:t xml:space="preserve">ованного бюджета муниципального </w:t>
      </w:r>
      <w:r w:rsidRPr="00535376">
        <w:rPr>
          <w:rFonts w:ascii="Times New Roman" w:hAnsi="Times New Roman" w:cs="Times New Roman"/>
          <w:sz w:val="24"/>
          <w:szCs w:val="24"/>
        </w:rPr>
        <w:t>образования:</w:t>
      </w:r>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3</w:t>
      </w:r>
      <w:r w:rsidRPr="00C71202">
        <w:rPr>
          <w:rFonts w:ascii="Times New Roman" w:hAnsi="Times New Roman" w:cs="Times New Roman"/>
          <w:sz w:val="24"/>
          <w:szCs w:val="24"/>
        </w:rPr>
        <w:t xml:space="preserve"> году сост</w:t>
      </w:r>
      <w:r w:rsidR="004C671F" w:rsidRPr="00C71202">
        <w:rPr>
          <w:rFonts w:ascii="Times New Roman" w:hAnsi="Times New Roman" w:cs="Times New Roman"/>
          <w:sz w:val="24"/>
          <w:szCs w:val="24"/>
        </w:rPr>
        <w:t xml:space="preserve">авила </w:t>
      </w:r>
      <w:r w:rsidR="00D779DD" w:rsidRPr="00C71202">
        <w:rPr>
          <w:rFonts w:ascii="Times New Roman" w:hAnsi="Times New Roman" w:cs="Times New Roman"/>
          <w:sz w:val="24"/>
          <w:szCs w:val="24"/>
        </w:rPr>
        <w:t>3 805 002,1</w:t>
      </w:r>
      <w:r w:rsidR="004C671F" w:rsidRPr="00C71202">
        <w:rPr>
          <w:rFonts w:ascii="Times New Roman" w:hAnsi="Times New Roman" w:cs="Times New Roman"/>
          <w:sz w:val="24"/>
          <w:szCs w:val="24"/>
        </w:rPr>
        <w:t xml:space="preserve"> тыс. руб., в т.ч. </w:t>
      </w:r>
      <w:r w:rsidRPr="00C71202">
        <w:rPr>
          <w:rFonts w:ascii="Times New Roman" w:hAnsi="Times New Roman" w:cs="Times New Roman"/>
          <w:sz w:val="24"/>
          <w:szCs w:val="24"/>
        </w:rPr>
        <w:t xml:space="preserve">налоговые/неналоговые доходы – </w:t>
      </w:r>
      <w:r w:rsidR="00D779DD" w:rsidRPr="00C71202">
        <w:rPr>
          <w:rFonts w:ascii="Times New Roman" w:hAnsi="Times New Roman" w:cs="Times New Roman"/>
          <w:sz w:val="24"/>
          <w:szCs w:val="24"/>
        </w:rPr>
        <w:t>1 417 102,0</w:t>
      </w:r>
      <w:r w:rsidR="004C671F" w:rsidRPr="00C71202">
        <w:rPr>
          <w:rFonts w:ascii="Times New Roman" w:hAnsi="Times New Roman" w:cs="Times New Roman"/>
          <w:sz w:val="24"/>
          <w:szCs w:val="24"/>
        </w:rPr>
        <w:t xml:space="preserve"> тыс. руб., безвозмездные </w:t>
      </w:r>
      <w:r w:rsidRPr="00C71202">
        <w:rPr>
          <w:rFonts w:ascii="Times New Roman" w:hAnsi="Times New Roman" w:cs="Times New Roman"/>
          <w:sz w:val="24"/>
          <w:szCs w:val="24"/>
        </w:rPr>
        <w:t xml:space="preserve">поступления – </w:t>
      </w:r>
      <w:r w:rsidR="00C71202" w:rsidRPr="00C71202">
        <w:rPr>
          <w:rFonts w:ascii="Times New Roman" w:hAnsi="Times New Roman" w:cs="Times New Roman"/>
          <w:sz w:val="24"/>
          <w:szCs w:val="24"/>
        </w:rPr>
        <w:t>2 386 900,5</w:t>
      </w:r>
      <w:r w:rsidRPr="00C71202">
        <w:rPr>
          <w:rFonts w:ascii="Times New Roman" w:hAnsi="Times New Roman" w:cs="Times New Roman"/>
          <w:sz w:val="24"/>
          <w:szCs w:val="24"/>
        </w:rPr>
        <w:t xml:space="preserve"> тыс. руб.;</w:t>
      </w:r>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4</w:t>
      </w:r>
      <w:r w:rsidRPr="00C71202">
        <w:rPr>
          <w:rFonts w:ascii="Times New Roman" w:hAnsi="Times New Roman" w:cs="Times New Roman"/>
          <w:sz w:val="24"/>
          <w:szCs w:val="24"/>
        </w:rPr>
        <w:t xml:space="preserve"> году – </w:t>
      </w:r>
      <w:r w:rsidR="00D779DD" w:rsidRPr="00C71202">
        <w:rPr>
          <w:rFonts w:ascii="Times New Roman" w:hAnsi="Times New Roman" w:cs="Times New Roman"/>
          <w:sz w:val="24"/>
          <w:szCs w:val="24"/>
        </w:rPr>
        <w:t>3 195 761,6</w:t>
      </w:r>
      <w:r w:rsidRPr="00C71202">
        <w:rPr>
          <w:rFonts w:ascii="Times New Roman" w:hAnsi="Times New Roman" w:cs="Times New Roman"/>
          <w:sz w:val="24"/>
          <w:szCs w:val="24"/>
        </w:rPr>
        <w:t xml:space="preserve"> тыс. руб</w:t>
      </w:r>
      <w:r w:rsidR="004C671F" w:rsidRPr="00C71202">
        <w:rPr>
          <w:rFonts w:ascii="Times New Roman" w:hAnsi="Times New Roman" w:cs="Times New Roman"/>
          <w:sz w:val="24"/>
          <w:szCs w:val="24"/>
        </w:rPr>
        <w:t xml:space="preserve">., в т.ч. налоговые/неналоговые </w:t>
      </w:r>
      <w:r w:rsidRPr="00C71202">
        <w:rPr>
          <w:rFonts w:ascii="Times New Roman" w:hAnsi="Times New Roman" w:cs="Times New Roman"/>
          <w:sz w:val="24"/>
          <w:szCs w:val="24"/>
        </w:rPr>
        <w:t xml:space="preserve">доходы – </w:t>
      </w:r>
      <w:r w:rsidR="00D779DD" w:rsidRPr="00C71202">
        <w:rPr>
          <w:rFonts w:ascii="Times New Roman" w:hAnsi="Times New Roman" w:cs="Times New Roman"/>
          <w:sz w:val="24"/>
          <w:szCs w:val="24"/>
        </w:rPr>
        <w:t xml:space="preserve">1 036 806,5 </w:t>
      </w:r>
      <w:r w:rsidRPr="00C71202">
        <w:rPr>
          <w:rFonts w:ascii="Times New Roman" w:hAnsi="Times New Roman" w:cs="Times New Roman"/>
          <w:sz w:val="24"/>
          <w:szCs w:val="24"/>
        </w:rPr>
        <w:t xml:space="preserve">тыс. руб., безвозмездные поступления – </w:t>
      </w:r>
      <w:r w:rsidR="00C71202" w:rsidRPr="00C71202">
        <w:rPr>
          <w:rFonts w:ascii="Times New Roman" w:hAnsi="Times New Roman" w:cs="Times New Roman"/>
          <w:sz w:val="24"/>
          <w:szCs w:val="24"/>
        </w:rPr>
        <w:t>2 156 853,1</w:t>
      </w:r>
      <w:r w:rsidRPr="00C71202">
        <w:rPr>
          <w:rFonts w:ascii="Times New Roman" w:hAnsi="Times New Roman" w:cs="Times New Roman"/>
          <w:sz w:val="24"/>
          <w:szCs w:val="24"/>
        </w:rPr>
        <w:t xml:space="preserve"> тыс. руб.;</w:t>
      </w:r>
    </w:p>
    <w:p w:rsidR="00535376" w:rsidRPr="00C71202" w:rsidRDefault="00535376" w:rsidP="004C671F">
      <w:pPr>
        <w:tabs>
          <w:tab w:val="left" w:pos="1395"/>
        </w:tabs>
        <w:spacing w:after="0" w:line="240" w:lineRule="auto"/>
        <w:ind w:firstLine="567"/>
        <w:jc w:val="both"/>
        <w:rPr>
          <w:rFonts w:ascii="Times New Roman" w:hAnsi="Times New Roman" w:cs="Times New Roman"/>
          <w:sz w:val="24"/>
          <w:szCs w:val="24"/>
        </w:rPr>
      </w:pPr>
      <w:r w:rsidRPr="00C71202">
        <w:rPr>
          <w:rFonts w:ascii="Times New Roman" w:hAnsi="Times New Roman" w:cs="Times New Roman"/>
          <w:sz w:val="24"/>
          <w:szCs w:val="24"/>
        </w:rPr>
        <w:t>− в 20</w:t>
      </w:r>
      <w:r w:rsidR="00FF36D1" w:rsidRPr="00C71202">
        <w:rPr>
          <w:rFonts w:ascii="Times New Roman" w:hAnsi="Times New Roman" w:cs="Times New Roman"/>
          <w:sz w:val="24"/>
          <w:szCs w:val="24"/>
        </w:rPr>
        <w:t>1</w:t>
      </w:r>
      <w:r w:rsidR="00D246E9" w:rsidRPr="00C71202">
        <w:rPr>
          <w:rFonts w:ascii="Times New Roman" w:hAnsi="Times New Roman" w:cs="Times New Roman"/>
          <w:sz w:val="24"/>
          <w:szCs w:val="24"/>
        </w:rPr>
        <w:t>5</w:t>
      </w:r>
      <w:r w:rsidRPr="00C71202">
        <w:rPr>
          <w:rFonts w:ascii="Times New Roman" w:hAnsi="Times New Roman" w:cs="Times New Roman"/>
          <w:sz w:val="24"/>
          <w:szCs w:val="24"/>
        </w:rPr>
        <w:t xml:space="preserve"> году – </w:t>
      </w:r>
      <w:r w:rsidR="00D779DD" w:rsidRPr="00C71202">
        <w:rPr>
          <w:rFonts w:ascii="Times New Roman" w:hAnsi="Times New Roman" w:cs="Times New Roman"/>
          <w:sz w:val="24"/>
          <w:szCs w:val="24"/>
        </w:rPr>
        <w:t>3 820 297,1</w:t>
      </w:r>
      <w:r w:rsidRPr="00C71202">
        <w:rPr>
          <w:rFonts w:ascii="Times New Roman" w:hAnsi="Times New Roman" w:cs="Times New Roman"/>
          <w:sz w:val="24"/>
          <w:szCs w:val="24"/>
        </w:rPr>
        <w:t xml:space="preserve"> тыс. руб</w:t>
      </w:r>
      <w:r w:rsidR="004C671F" w:rsidRPr="00C71202">
        <w:rPr>
          <w:rFonts w:ascii="Times New Roman" w:hAnsi="Times New Roman" w:cs="Times New Roman"/>
          <w:sz w:val="24"/>
          <w:szCs w:val="24"/>
        </w:rPr>
        <w:t xml:space="preserve">., в т.ч. налоговые/неналоговые </w:t>
      </w:r>
      <w:r w:rsidRPr="00C71202">
        <w:rPr>
          <w:rFonts w:ascii="Times New Roman" w:hAnsi="Times New Roman" w:cs="Times New Roman"/>
          <w:sz w:val="24"/>
          <w:szCs w:val="24"/>
        </w:rPr>
        <w:t xml:space="preserve">доходы – </w:t>
      </w:r>
      <w:r w:rsidR="00D779DD" w:rsidRPr="00C71202">
        <w:rPr>
          <w:rFonts w:ascii="Times New Roman" w:hAnsi="Times New Roman" w:cs="Times New Roman"/>
          <w:sz w:val="24"/>
          <w:szCs w:val="24"/>
        </w:rPr>
        <w:t>1 013 346,0</w:t>
      </w:r>
      <w:r w:rsidRPr="00C71202">
        <w:rPr>
          <w:rFonts w:ascii="Times New Roman" w:hAnsi="Times New Roman" w:cs="Times New Roman"/>
          <w:sz w:val="24"/>
          <w:szCs w:val="24"/>
        </w:rPr>
        <w:t xml:space="preserve"> тыс. руб., безвозмездные поступления – </w:t>
      </w:r>
      <w:r w:rsidR="00C71202" w:rsidRPr="00C71202">
        <w:rPr>
          <w:rFonts w:ascii="Times New Roman" w:hAnsi="Times New Roman" w:cs="Times New Roman"/>
          <w:sz w:val="24"/>
          <w:szCs w:val="24"/>
        </w:rPr>
        <w:t>2 806 352,2</w:t>
      </w:r>
      <w:r w:rsidRPr="00C71202">
        <w:rPr>
          <w:rFonts w:ascii="Times New Roman" w:hAnsi="Times New Roman" w:cs="Times New Roman"/>
          <w:sz w:val="24"/>
          <w:szCs w:val="24"/>
        </w:rPr>
        <w:t xml:space="preserve"> тыс. руб.</w:t>
      </w:r>
    </w:p>
    <w:p w:rsidR="0078319B" w:rsidRDefault="0078319B" w:rsidP="004C671F">
      <w:pPr>
        <w:tabs>
          <w:tab w:val="left" w:pos="1395"/>
        </w:tabs>
        <w:spacing w:after="0" w:line="240" w:lineRule="auto"/>
        <w:ind w:firstLine="567"/>
        <w:jc w:val="both"/>
        <w:rPr>
          <w:rFonts w:ascii="Times New Roman" w:hAnsi="Times New Roman" w:cs="Times New Roman"/>
          <w:sz w:val="24"/>
          <w:szCs w:val="24"/>
        </w:rPr>
      </w:pPr>
    </w:p>
    <w:p w:rsidR="000D3E86" w:rsidRPr="00EB48F3" w:rsidRDefault="0078319B" w:rsidP="00EB48F3">
      <w:pPr>
        <w:tabs>
          <w:tab w:val="left" w:pos="139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1F806E3" wp14:editId="632D03C3">
            <wp:extent cx="5592726" cy="2838893"/>
            <wp:effectExtent l="0" t="0" r="825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3E86" w:rsidRDefault="000D3E86" w:rsidP="000D3E86">
      <w:pPr>
        <w:tabs>
          <w:tab w:val="left" w:pos="1395"/>
        </w:tabs>
        <w:spacing w:after="0" w:line="240" w:lineRule="auto"/>
        <w:jc w:val="both"/>
        <w:rPr>
          <w:rFonts w:ascii="Times New Roman" w:hAnsi="Times New Roman" w:cs="Times New Roman"/>
          <w:b/>
          <w:i/>
          <w:sz w:val="24"/>
          <w:szCs w:val="24"/>
        </w:rPr>
      </w:pPr>
    </w:p>
    <w:p w:rsidR="00305D41" w:rsidRDefault="00305D41" w:rsidP="000D3E86">
      <w:pPr>
        <w:tabs>
          <w:tab w:val="left" w:pos="1395"/>
        </w:tabs>
        <w:spacing w:after="0" w:line="240" w:lineRule="auto"/>
        <w:jc w:val="both"/>
        <w:rPr>
          <w:rFonts w:ascii="Times New Roman" w:hAnsi="Times New Roman" w:cs="Times New Roman"/>
          <w:b/>
          <w:i/>
          <w:sz w:val="24"/>
          <w:szCs w:val="24"/>
        </w:rPr>
      </w:pPr>
    </w:p>
    <w:p w:rsidR="00305D41" w:rsidRDefault="00305D41" w:rsidP="000D3E86">
      <w:pPr>
        <w:tabs>
          <w:tab w:val="left" w:pos="1395"/>
        </w:tabs>
        <w:spacing w:after="0" w:line="240" w:lineRule="auto"/>
        <w:jc w:val="both"/>
        <w:rPr>
          <w:rFonts w:ascii="Times New Roman" w:hAnsi="Times New Roman" w:cs="Times New Roman"/>
          <w:b/>
          <w:i/>
          <w:sz w:val="24"/>
          <w:szCs w:val="24"/>
        </w:rPr>
      </w:pPr>
    </w:p>
    <w:p w:rsidR="00305D41" w:rsidRDefault="00305D41" w:rsidP="000D3E86">
      <w:pPr>
        <w:tabs>
          <w:tab w:val="left" w:pos="1395"/>
        </w:tabs>
        <w:spacing w:after="0" w:line="240" w:lineRule="auto"/>
        <w:jc w:val="both"/>
        <w:rPr>
          <w:rFonts w:ascii="Times New Roman" w:hAnsi="Times New Roman" w:cs="Times New Roman"/>
          <w:b/>
          <w:i/>
          <w:sz w:val="24"/>
          <w:szCs w:val="24"/>
        </w:rPr>
      </w:pPr>
    </w:p>
    <w:p w:rsidR="001C354D" w:rsidRDefault="001C354D" w:rsidP="000D3E86">
      <w:pPr>
        <w:tabs>
          <w:tab w:val="left" w:pos="1395"/>
        </w:tabs>
        <w:spacing w:after="0" w:line="240" w:lineRule="auto"/>
        <w:jc w:val="both"/>
        <w:rPr>
          <w:rFonts w:ascii="Times New Roman" w:hAnsi="Times New Roman" w:cs="Times New Roman"/>
          <w:b/>
          <w:i/>
          <w:sz w:val="24"/>
          <w:szCs w:val="24"/>
        </w:rPr>
      </w:pPr>
    </w:p>
    <w:tbl>
      <w:tblPr>
        <w:tblStyle w:val="a6"/>
        <w:tblW w:w="9747" w:type="dxa"/>
        <w:tblLook w:val="04A0" w:firstRow="1" w:lastRow="0" w:firstColumn="1" w:lastColumn="0" w:noHBand="0" w:noVBand="1"/>
      </w:tblPr>
      <w:tblGrid>
        <w:gridCol w:w="280"/>
        <w:gridCol w:w="1755"/>
        <w:gridCol w:w="1616"/>
        <w:gridCol w:w="6096"/>
      </w:tblGrid>
      <w:tr w:rsidR="0078319B" w:rsidTr="00C71202">
        <w:tc>
          <w:tcPr>
            <w:tcW w:w="9747" w:type="dxa"/>
            <w:gridSpan w:val="4"/>
            <w:shd w:val="clear" w:color="auto" w:fill="548DD4" w:themeFill="text2" w:themeFillTint="99"/>
          </w:tcPr>
          <w:p w:rsidR="0078319B" w:rsidRPr="00C71202" w:rsidRDefault="0078319B" w:rsidP="00C71202">
            <w:pPr>
              <w:tabs>
                <w:tab w:val="left" w:pos="1395"/>
              </w:tabs>
              <w:jc w:val="center"/>
              <w:rPr>
                <w:rFonts w:ascii="Times New Roman" w:hAnsi="Times New Roman" w:cs="Times New Roman"/>
                <w:b/>
                <w:sz w:val="24"/>
                <w:szCs w:val="24"/>
              </w:rPr>
            </w:pPr>
            <w:r w:rsidRPr="00C71202">
              <w:rPr>
                <w:rFonts w:ascii="Times New Roman" w:hAnsi="Times New Roman" w:cs="Times New Roman"/>
                <w:b/>
                <w:color w:val="FFFFFF" w:themeColor="background1"/>
                <w:sz w:val="24"/>
                <w:szCs w:val="24"/>
              </w:rPr>
              <w:t>Структура собственных доходов муниципального бюджета в 201</w:t>
            </w:r>
            <w:r w:rsidR="006E1CE1" w:rsidRPr="00C71202">
              <w:rPr>
                <w:rFonts w:ascii="Times New Roman" w:hAnsi="Times New Roman" w:cs="Times New Roman"/>
                <w:b/>
                <w:color w:val="FFFFFF" w:themeColor="background1"/>
                <w:sz w:val="24"/>
                <w:szCs w:val="24"/>
              </w:rPr>
              <w:t>5</w:t>
            </w:r>
            <w:r w:rsidRPr="00C71202">
              <w:rPr>
                <w:rFonts w:ascii="Times New Roman" w:hAnsi="Times New Roman" w:cs="Times New Roman"/>
                <w:b/>
                <w:color w:val="FFFFFF" w:themeColor="background1"/>
                <w:sz w:val="24"/>
                <w:szCs w:val="24"/>
              </w:rPr>
              <w:t xml:space="preserve"> году</w:t>
            </w:r>
          </w:p>
        </w:tc>
      </w:tr>
      <w:tr w:rsidR="0078319B" w:rsidTr="00FC5D3D">
        <w:tc>
          <w:tcPr>
            <w:tcW w:w="2035" w:type="dxa"/>
            <w:gridSpan w:val="2"/>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Наименование</w:t>
            </w:r>
          </w:p>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доходов</w:t>
            </w:r>
          </w:p>
        </w:tc>
        <w:tc>
          <w:tcPr>
            <w:tcW w:w="1616" w:type="dxa"/>
          </w:tcPr>
          <w:p w:rsidR="0078319B" w:rsidRPr="00987681" w:rsidRDefault="0078319B" w:rsidP="003016A9">
            <w:pPr>
              <w:tabs>
                <w:tab w:val="left" w:pos="1395"/>
              </w:tabs>
              <w:jc w:val="both"/>
              <w:rPr>
                <w:rFonts w:ascii="Times New Roman" w:hAnsi="Times New Roman" w:cs="Times New Roman"/>
              </w:rPr>
            </w:pPr>
            <w:r w:rsidRPr="00987681">
              <w:rPr>
                <w:rFonts w:ascii="Times New Roman" w:hAnsi="Times New Roman" w:cs="Times New Roman"/>
              </w:rPr>
              <w:t>тыс. руб</w:t>
            </w:r>
          </w:p>
        </w:tc>
        <w:tc>
          <w:tcPr>
            <w:tcW w:w="6096" w:type="dxa"/>
            <w:vMerge w:val="restart"/>
          </w:tcPr>
          <w:p w:rsidR="0078319B" w:rsidRDefault="00DB04FE" w:rsidP="003016A9">
            <w:pPr>
              <w:tabs>
                <w:tab w:val="left" w:pos="1395"/>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E907C6" wp14:editId="11DBE264">
                  <wp:extent cx="3717984" cy="2717320"/>
                  <wp:effectExtent l="0" t="0" r="0" b="698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8319B" w:rsidTr="00FC5D3D">
        <w:tc>
          <w:tcPr>
            <w:tcW w:w="280" w:type="dxa"/>
            <w:shd w:val="clear" w:color="auto" w:fill="1F497D" w:themeFill="text2"/>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3016A9">
            <w:pPr>
              <w:tabs>
                <w:tab w:val="left" w:pos="1395"/>
              </w:tabs>
              <w:jc w:val="both"/>
              <w:rPr>
                <w:rFonts w:ascii="Times New Roman" w:hAnsi="Times New Roman" w:cs="Times New Roman"/>
              </w:rPr>
            </w:pPr>
            <w:r w:rsidRPr="00987681">
              <w:rPr>
                <w:rFonts w:ascii="Times New Roman" w:hAnsi="Times New Roman" w:cs="Times New Roman"/>
              </w:rPr>
              <w:t>НДФЛ</w:t>
            </w:r>
          </w:p>
        </w:tc>
        <w:tc>
          <w:tcPr>
            <w:tcW w:w="1616" w:type="dxa"/>
          </w:tcPr>
          <w:p w:rsidR="0078319B" w:rsidRPr="00987681" w:rsidRDefault="008A02CE" w:rsidP="003016A9">
            <w:pPr>
              <w:tabs>
                <w:tab w:val="left" w:pos="1395"/>
              </w:tabs>
              <w:jc w:val="both"/>
              <w:rPr>
                <w:rFonts w:ascii="Times New Roman" w:hAnsi="Times New Roman" w:cs="Times New Roman"/>
              </w:rPr>
            </w:pPr>
            <w:r w:rsidRPr="00987681">
              <w:rPr>
                <w:rFonts w:ascii="Times New Roman" w:hAnsi="Times New Roman" w:cs="Times New Roman"/>
              </w:rPr>
              <w:t xml:space="preserve">692 377,73 </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C0504D" w:themeFill="accent2"/>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Налог на товары</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15 094,21</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CD4918" w:rsidTr="00FC5D3D">
        <w:tc>
          <w:tcPr>
            <w:tcW w:w="280" w:type="dxa"/>
            <w:shd w:val="clear" w:color="auto" w:fill="9BBB59" w:themeFill="accent3"/>
          </w:tcPr>
          <w:p w:rsidR="00CD4918" w:rsidRDefault="00CD4918" w:rsidP="003016A9">
            <w:pPr>
              <w:tabs>
                <w:tab w:val="left" w:pos="1395"/>
              </w:tabs>
              <w:jc w:val="both"/>
              <w:rPr>
                <w:rFonts w:ascii="Times New Roman" w:hAnsi="Times New Roman" w:cs="Times New Roman"/>
                <w:sz w:val="24"/>
                <w:szCs w:val="24"/>
              </w:rPr>
            </w:pPr>
          </w:p>
        </w:tc>
        <w:tc>
          <w:tcPr>
            <w:tcW w:w="1755" w:type="dxa"/>
          </w:tcPr>
          <w:p w:rsidR="00CD4918" w:rsidRPr="00987681" w:rsidRDefault="00CD4918" w:rsidP="0003442C">
            <w:pPr>
              <w:tabs>
                <w:tab w:val="left" w:pos="1395"/>
              </w:tabs>
              <w:jc w:val="both"/>
              <w:rPr>
                <w:rFonts w:ascii="Times New Roman" w:hAnsi="Times New Roman" w:cs="Times New Roman"/>
              </w:rPr>
            </w:pPr>
            <w:r w:rsidRPr="00987681">
              <w:rPr>
                <w:rFonts w:ascii="Times New Roman" w:hAnsi="Times New Roman" w:cs="Times New Roman"/>
              </w:rPr>
              <w:t>ЕНВД</w:t>
            </w:r>
          </w:p>
        </w:tc>
        <w:tc>
          <w:tcPr>
            <w:tcW w:w="1616" w:type="dxa"/>
          </w:tcPr>
          <w:p w:rsidR="00CD4918" w:rsidRPr="00987681" w:rsidRDefault="00CD4918" w:rsidP="0003442C">
            <w:pPr>
              <w:tabs>
                <w:tab w:val="left" w:pos="1395"/>
              </w:tabs>
              <w:jc w:val="both"/>
              <w:rPr>
                <w:rFonts w:ascii="Times New Roman" w:hAnsi="Times New Roman" w:cs="Times New Roman"/>
              </w:rPr>
            </w:pPr>
            <w:r w:rsidRPr="00987681">
              <w:rPr>
                <w:rFonts w:ascii="Times New Roman" w:hAnsi="Times New Roman" w:cs="Times New Roman"/>
              </w:rPr>
              <w:t>98 030,55</w:t>
            </w:r>
          </w:p>
        </w:tc>
        <w:tc>
          <w:tcPr>
            <w:tcW w:w="6096" w:type="dxa"/>
            <w:vMerge/>
          </w:tcPr>
          <w:p w:rsidR="00CD4918" w:rsidRDefault="00CD4918"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8064A2" w:themeFill="accent4"/>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Налог на имущество</w:t>
            </w:r>
          </w:p>
        </w:tc>
        <w:tc>
          <w:tcPr>
            <w:tcW w:w="1616" w:type="dxa"/>
          </w:tcPr>
          <w:p w:rsidR="0078319B" w:rsidRPr="00987681" w:rsidRDefault="006E1CE1" w:rsidP="00CD4918">
            <w:pPr>
              <w:tabs>
                <w:tab w:val="left" w:pos="1395"/>
              </w:tabs>
              <w:jc w:val="both"/>
              <w:rPr>
                <w:rFonts w:ascii="Times New Roman" w:hAnsi="Times New Roman" w:cs="Times New Roman"/>
              </w:rPr>
            </w:pPr>
            <w:r w:rsidRPr="00987681">
              <w:rPr>
                <w:rFonts w:ascii="Times New Roman" w:hAnsi="Times New Roman" w:cs="Times New Roman"/>
              </w:rPr>
              <w:t>5</w:t>
            </w:r>
            <w:r w:rsidR="00CD4918" w:rsidRPr="00987681">
              <w:rPr>
                <w:rFonts w:ascii="Times New Roman" w:hAnsi="Times New Roman" w:cs="Times New Roman"/>
              </w:rPr>
              <w:t>4 233,33</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4BACC6" w:themeFill="accent5"/>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штрафные</w:t>
            </w:r>
          </w:p>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санкции</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13 211,07</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CD4918" w:rsidTr="00FC5D3D">
        <w:tc>
          <w:tcPr>
            <w:tcW w:w="280" w:type="dxa"/>
            <w:shd w:val="clear" w:color="auto" w:fill="F79646" w:themeFill="accent6"/>
          </w:tcPr>
          <w:p w:rsidR="00CD4918" w:rsidRDefault="00CD4918" w:rsidP="003016A9">
            <w:pPr>
              <w:tabs>
                <w:tab w:val="left" w:pos="1395"/>
              </w:tabs>
              <w:jc w:val="both"/>
              <w:rPr>
                <w:rFonts w:ascii="Times New Roman" w:hAnsi="Times New Roman" w:cs="Times New Roman"/>
                <w:sz w:val="24"/>
                <w:szCs w:val="24"/>
              </w:rPr>
            </w:pPr>
          </w:p>
        </w:tc>
        <w:tc>
          <w:tcPr>
            <w:tcW w:w="1755" w:type="dxa"/>
          </w:tcPr>
          <w:p w:rsidR="00CD4918" w:rsidRPr="00987681" w:rsidRDefault="00CD4918" w:rsidP="0078319B">
            <w:pPr>
              <w:tabs>
                <w:tab w:val="left" w:pos="1395"/>
              </w:tabs>
              <w:jc w:val="both"/>
              <w:rPr>
                <w:rFonts w:ascii="Times New Roman" w:hAnsi="Times New Roman" w:cs="Times New Roman"/>
              </w:rPr>
            </w:pPr>
            <w:r w:rsidRPr="00987681">
              <w:rPr>
                <w:rFonts w:ascii="Times New Roman" w:hAnsi="Times New Roman" w:cs="Times New Roman"/>
              </w:rPr>
              <w:t>Доходы от использования имущества</w:t>
            </w:r>
          </w:p>
        </w:tc>
        <w:tc>
          <w:tcPr>
            <w:tcW w:w="1616" w:type="dxa"/>
          </w:tcPr>
          <w:p w:rsidR="00CD4918"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76 986,88</w:t>
            </w:r>
          </w:p>
        </w:tc>
        <w:tc>
          <w:tcPr>
            <w:tcW w:w="6096" w:type="dxa"/>
            <w:vMerge/>
          </w:tcPr>
          <w:p w:rsidR="00CD4918" w:rsidRDefault="00CD4918" w:rsidP="003016A9">
            <w:pPr>
              <w:tabs>
                <w:tab w:val="left" w:pos="1395"/>
              </w:tabs>
              <w:jc w:val="both"/>
              <w:rPr>
                <w:rFonts w:ascii="Times New Roman" w:hAnsi="Times New Roman" w:cs="Times New Roman"/>
                <w:sz w:val="24"/>
                <w:szCs w:val="24"/>
              </w:rPr>
            </w:pPr>
          </w:p>
        </w:tc>
      </w:tr>
      <w:tr w:rsidR="004A42CD" w:rsidTr="00FC5D3D">
        <w:tc>
          <w:tcPr>
            <w:tcW w:w="280" w:type="dxa"/>
            <w:shd w:val="clear" w:color="auto" w:fill="8DB3E2" w:themeFill="text2" w:themeFillTint="66"/>
          </w:tcPr>
          <w:p w:rsidR="004A42CD" w:rsidRDefault="004A42CD" w:rsidP="003016A9">
            <w:pPr>
              <w:tabs>
                <w:tab w:val="left" w:pos="1395"/>
              </w:tabs>
              <w:jc w:val="both"/>
              <w:rPr>
                <w:rFonts w:ascii="Times New Roman" w:hAnsi="Times New Roman" w:cs="Times New Roman"/>
                <w:sz w:val="24"/>
                <w:szCs w:val="24"/>
              </w:rPr>
            </w:pPr>
          </w:p>
        </w:tc>
        <w:tc>
          <w:tcPr>
            <w:tcW w:w="1755" w:type="dxa"/>
          </w:tcPr>
          <w:p w:rsidR="004A42CD" w:rsidRPr="00987681" w:rsidRDefault="004A42CD" w:rsidP="0078319B">
            <w:pPr>
              <w:tabs>
                <w:tab w:val="left" w:pos="1395"/>
              </w:tabs>
              <w:jc w:val="both"/>
              <w:rPr>
                <w:rFonts w:ascii="Times New Roman" w:hAnsi="Times New Roman" w:cs="Times New Roman"/>
              </w:rPr>
            </w:pPr>
            <w:r w:rsidRPr="00987681">
              <w:rPr>
                <w:rFonts w:ascii="Times New Roman" w:hAnsi="Times New Roman" w:cs="Times New Roman"/>
              </w:rPr>
              <w:t>Безвозмездные поступления</w:t>
            </w:r>
          </w:p>
        </w:tc>
        <w:tc>
          <w:tcPr>
            <w:tcW w:w="1616" w:type="dxa"/>
          </w:tcPr>
          <w:p w:rsidR="004A42CD" w:rsidRPr="00987681" w:rsidRDefault="004A42CD" w:rsidP="003016A9">
            <w:pPr>
              <w:tabs>
                <w:tab w:val="left" w:pos="1395"/>
              </w:tabs>
              <w:jc w:val="both"/>
              <w:rPr>
                <w:rFonts w:ascii="Times New Roman" w:hAnsi="Times New Roman" w:cs="Times New Roman"/>
              </w:rPr>
            </w:pPr>
            <w:r w:rsidRPr="00987681">
              <w:rPr>
                <w:rFonts w:ascii="Times New Roman" w:hAnsi="Times New Roman" w:cs="Times New Roman"/>
              </w:rPr>
              <w:t>2</w:t>
            </w:r>
            <w:r w:rsidR="00FC5D3D" w:rsidRPr="00987681">
              <w:rPr>
                <w:rFonts w:ascii="Times New Roman" w:hAnsi="Times New Roman" w:cs="Times New Roman"/>
              </w:rPr>
              <w:t> </w:t>
            </w:r>
            <w:r w:rsidRPr="00987681">
              <w:rPr>
                <w:rFonts w:ascii="Times New Roman" w:hAnsi="Times New Roman" w:cs="Times New Roman"/>
              </w:rPr>
              <w:t>806</w:t>
            </w:r>
            <w:r w:rsidR="00FC5D3D" w:rsidRPr="00987681">
              <w:rPr>
                <w:rFonts w:ascii="Times New Roman" w:hAnsi="Times New Roman" w:cs="Times New Roman"/>
              </w:rPr>
              <w:t xml:space="preserve"> </w:t>
            </w:r>
            <w:r w:rsidRPr="00987681">
              <w:rPr>
                <w:rFonts w:ascii="Times New Roman" w:hAnsi="Times New Roman" w:cs="Times New Roman"/>
              </w:rPr>
              <w:t>352,19</w:t>
            </w:r>
          </w:p>
        </w:tc>
        <w:tc>
          <w:tcPr>
            <w:tcW w:w="6096" w:type="dxa"/>
            <w:vMerge/>
          </w:tcPr>
          <w:p w:rsidR="004A42CD" w:rsidRDefault="004A42CD" w:rsidP="003016A9">
            <w:pPr>
              <w:tabs>
                <w:tab w:val="left" w:pos="1395"/>
              </w:tabs>
              <w:jc w:val="both"/>
              <w:rPr>
                <w:rFonts w:ascii="Times New Roman" w:hAnsi="Times New Roman" w:cs="Times New Roman"/>
                <w:sz w:val="24"/>
                <w:szCs w:val="24"/>
              </w:rPr>
            </w:pPr>
          </w:p>
        </w:tc>
      </w:tr>
      <w:tr w:rsidR="0078319B" w:rsidTr="00FC5D3D">
        <w:tc>
          <w:tcPr>
            <w:tcW w:w="280" w:type="dxa"/>
            <w:shd w:val="clear" w:color="auto" w:fill="948A54" w:themeFill="background2" w:themeFillShade="80"/>
          </w:tcPr>
          <w:p w:rsidR="0078319B" w:rsidRDefault="0078319B" w:rsidP="003016A9">
            <w:pPr>
              <w:tabs>
                <w:tab w:val="left" w:pos="1395"/>
              </w:tabs>
              <w:jc w:val="both"/>
              <w:rPr>
                <w:rFonts w:ascii="Times New Roman" w:hAnsi="Times New Roman" w:cs="Times New Roman"/>
                <w:sz w:val="24"/>
                <w:szCs w:val="24"/>
              </w:rPr>
            </w:pPr>
          </w:p>
        </w:tc>
        <w:tc>
          <w:tcPr>
            <w:tcW w:w="1755" w:type="dxa"/>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прочие</w:t>
            </w:r>
          </w:p>
        </w:tc>
        <w:tc>
          <w:tcPr>
            <w:tcW w:w="1616" w:type="dxa"/>
          </w:tcPr>
          <w:p w:rsidR="0078319B" w:rsidRPr="00987681" w:rsidRDefault="00FC5D3D" w:rsidP="00CD4918">
            <w:pPr>
              <w:tabs>
                <w:tab w:val="left" w:pos="1395"/>
              </w:tabs>
              <w:jc w:val="both"/>
              <w:rPr>
                <w:rFonts w:ascii="Times New Roman" w:hAnsi="Times New Roman" w:cs="Times New Roman"/>
              </w:rPr>
            </w:pPr>
            <w:r w:rsidRPr="00987681">
              <w:rPr>
                <w:rFonts w:ascii="Times New Roman" w:hAnsi="Times New Roman" w:cs="Times New Roman"/>
              </w:rPr>
              <w:t>64 011,15</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r w:rsidR="0078319B" w:rsidTr="009A3DC5">
        <w:trPr>
          <w:trHeight w:val="453"/>
        </w:trPr>
        <w:tc>
          <w:tcPr>
            <w:tcW w:w="2035" w:type="dxa"/>
            <w:gridSpan w:val="2"/>
          </w:tcPr>
          <w:p w:rsidR="0078319B" w:rsidRPr="00987681" w:rsidRDefault="0078319B" w:rsidP="0078319B">
            <w:pPr>
              <w:tabs>
                <w:tab w:val="left" w:pos="1395"/>
              </w:tabs>
              <w:jc w:val="both"/>
              <w:rPr>
                <w:rFonts w:ascii="Times New Roman" w:hAnsi="Times New Roman" w:cs="Times New Roman"/>
              </w:rPr>
            </w:pPr>
            <w:r w:rsidRPr="00987681">
              <w:rPr>
                <w:rFonts w:ascii="Times New Roman" w:hAnsi="Times New Roman" w:cs="Times New Roman"/>
              </w:rPr>
              <w:t>ВСЕГО</w:t>
            </w:r>
          </w:p>
        </w:tc>
        <w:tc>
          <w:tcPr>
            <w:tcW w:w="1616" w:type="dxa"/>
          </w:tcPr>
          <w:p w:rsidR="0078319B" w:rsidRPr="00987681" w:rsidRDefault="00CD4918" w:rsidP="003016A9">
            <w:pPr>
              <w:tabs>
                <w:tab w:val="left" w:pos="1395"/>
              </w:tabs>
              <w:jc w:val="both"/>
              <w:rPr>
                <w:rFonts w:ascii="Times New Roman" w:hAnsi="Times New Roman" w:cs="Times New Roman"/>
              </w:rPr>
            </w:pPr>
            <w:r w:rsidRPr="00987681">
              <w:rPr>
                <w:rFonts w:ascii="Times New Roman" w:hAnsi="Times New Roman" w:cs="Times New Roman"/>
              </w:rPr>
              <w:t>38</w:t>
            </w:r>
            <w:r w:rsidR="008A02CE" w:rsidRPr="00987681">
              <w:rPr>
                <w:rFonts w:ascii="Times New Roman" w:hAnsi="Times New Roman" w:cs="Times New Roman"/>
              </w:rPr>
              <w:t>20297,11</w:t>
            </w:r>
          </w:p>
        </w:tc>
        <w:tc>
          <w:tcPr>
            <w:tcW w:w="6096" w:type="dxa"/>
            <w:vMerge/>
          </w:tcPr>
          <w:p w:rsidR="0078319B" w:rsidRDefault="0078319B" w:rsidP="003016A9">
            <w:pPr>
              <w:tabs>
                <w:tab w:val="left" w:pos="1395"/>
              </w:tabs>
              <w:jc w:val="both"/>
              <w:rPr>
                <w:rFonts w:ascii="Times New Roman" w:hAnsi="Times New Roman" w:cs="Times New Roman"/>
                <w:sz w:val="24"/>
                <w:szCs w:val="24"/>
              </w:rPr>
            </w:pPr>
          </w:p>
        </w:tc>
      </w:tr>
    </w:tbl>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Default="007A26D3" w:rsidP="007A26D3">
      <w:pPr>
        <w:tabs>
          <w:tab w:val="left" w:pos="1395"/>
        </w:tabs>
        <w:spacing w:after="0" w:line="240" w:lineRule="auto"/>
        <w:rPr>
          <w:rFonts w:ascii="Times New Roman" w:hAnsi="Times New Roman" w:cs="Times New Roman"/>
          <w:sz w:val="24"/>
          <w:szCs w:val="24"/>
        </w:rPr>
      </w:pPr>
    </w:p>
    <w:p w:rsidR="007A26D3" w:rsidRPr="007A26D3" w:rsidRDefault="007A26D3" w:rsidP="007A26D3">
      <w:pPr>
        <w:tabs>
          <w:tab w:val="left" w:pos="1395"/>
        </w:tabs>
        <w:spacing w:after="0" w:line="240" w:lineRule="auto"/>
        <w:rPr>
          <w:rFonts w:ascii="Times New Roman" w:hAnsi="Times New Roman" w:cs="Times New Roman"/>
          <w:b/>
          <w:i/>
          <w:sz w:val="24"/>
          <w:szCs w:val="24"/>
        </w:rPr>
        <w:sectPr w:rsidR="007A26D3" w:rsidRPr="007A26D3" w:rsidSect="003A1961">
          <w:footerReference w:type="default" r:id="rId19"/>
          <w:pgSz w:w="11906" w:h="16838"/>
          <w:pgMar w:top="397" w:right="567" w:bottom="851" w:left="1418" w:header="709" w:footer="709" w:gutter="0"/>
          <w:pgNumType w:start="0"/>
          <w:cols w:space="708"/>
          <w:docGrid w:linePitch="360"/>
        </w:sectPr>
      </w:pPr>
    </w:p>
    <w:p w:rsidR="007A26D3" w:rsidRPr="007A26D3" w:rsidRDefault="007A26D3" w:rsidP="006F4EF1">
      <w:pPr>
        <w:tabs>
          <w:tab w:val="left" w:pos="1395"/>
        </w:tabs>
        <w:spacing w:after="0" w:line="240" w:lineRule="auto"/>
        <w:rPr>
          <w:rFonts w:ascii="Times New Roman" w:hAnsi="Times New Roman" w:cs="Times New Roman"/>
          <w:b/>
          <w:i/>
          <w:sz w:val="24"/>
          <w:szCs w:val="24"/>
        </w:rPr>
      </w:pPr>
    </w:p>
    <w:p w:rsidR="007A26D3" w:rsidRPr="001C354D" w:rsidRDefault="007A26D3" w:rsidP="001C354D">
      <w:pPr>
        <w:pStyle w:val="a3"/>
        <w:numPr>
          <w:ilvl w:val="1"/>
          <w:numId w:val="1"/>
        </w:numPr>
        <w:tabs>
          <w:tab w:val="left" w:pos="1395"/>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 xml:space="preserve"> Инвестиционная активность и инвестиционные проекты на активной стадии реализации</w:t>
      </w:r>
    </w:p>
    <w:p w:rsidR="007A26D3" w:rsidRPr="007A26D3" w:rsidRDefault="007A26D3" w:rsidP="007A26D3">
      <w:pPr>
        <w:tabs>
          <w:tab w:val="left" w:pos="1395"/>
        </w:tabs>
        <w:spacing w:after="0" w:line="240" w:lineRule="auto"/>
        <w:jc w:val="center"/>
        <w:rPr>
          <w:rFonts w:ascii="Times New Roman" w:hAnsi="Times New Roman" w:cs="Times New Roman"/>
          <w:sz w:val="24"/>
          <w:szCs w:val="24"/>
        </w:rPr>
      </w:pPr>
    </w:p>
    <w:p w:rsidR="007A26D3" w:rsidRDefault="007A26D3" w:rsidP="007A26D3">
      <w:pPr>
        <w:tabs>
          <w:tab w:val="left" w:pos="1395"/>
        </w:tabs>
        <w:spacing w:after="0" w:line="240" w:lineRule="auto"/>
        <w:jc w:val="center"/>
        <w:rPr>
          <w:rFonts w:ascii="Times New Roman" w:hAnsi="Times New Roman" w:cs="Times New Roman"/>
          <w:sz w:val="24"/>
          <w:szCs w:val="24"/>
        </w:rPr>
      </w:pPr>
      <w:r w:rsidRPr="007A26D3">
        <w:rPr>
          <w:rFonts w:ascii="Times New Roman" w:hAnsi="Times New Roman" w:cs="Times New Roman"/>
          <w:sz w:val="24"/>
          <w:szCs w:val="24"/>
        </w:rPr>
        <w:t xml:space="preserve">Инвестиционные проекты </w:t>
      </w:r>
      <w:r>
        <w:rPr>
          <w:rFonts w:ascii="Times New Roman" w:hAnsi="Times New Roman" w:cs="Times New Roman"/>
          <w:sz w:val="24"/>
          <w:szCs w:val="24"/>
        </w:rPr>
        <w:t xml:space="preserve">на активной стадии реализации  </w:t>
      </w:r>
      <w:r w:rsidRPr="007A26D3">
        <w:rPr>
          <w:rFonts w:ascii="Times New Roman" w:hAnsi="Times New Roman" w:cs="Times New Roman"/>
          <w:sz w:val="24"/>
          <w:szCs w:val="24"/>
        </w:rPr>
        <w:t>(более 20% реализации проекта)</w:t>
      </w:r>
    </w:p>
    <w:p w:rsidR="007A26D3" w:rsidRDefault="007A26D3" w:rsidP="007A26D3">
      <w:pPr>
        <w:tabs>
          <w:tab w:val="left" w:pos="1395"/>
        </w:tabs>
        <w:spacing w:after="0" w:line="240" w:lineRule="auto"/>
        <w:jc w:val="both"/>
        <w:rPr>
          <w:rFonts w:ascii="Times New Roman" w:hAnsi="Times New Roman" w:cs="Times New Roman"/>
          <w:sz w:val="24"/>
          <w:szCs w:val="24"/>
        </w:rPr>
      </w:pPr>
    </w:p>
    <w:tbl>
      <w:tblPr>
        <w:tblW w:w="1525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0"/>
        <w:gridCol w:w="2176"/>
        <w:gridCol w:w="1381"/>
        <w:gridCol w:w="1843"/>
        <w:gridCol w:w="1843"/>
        <w:gridCol w:w="1028"/>
        <w:gridCol w:w="850"/>
        <w:gridCol w:w="2127"/>
        <w:gridCol w:w="1701"/>
        <w:gridCol w:w="1641"/>
      </w:tblGrid>
      <w:tr w:rsidR="00FA35D5" w:rsidRPr="00FA35D5" w:rsidTr="00C15FBD">
        <w:trPr>
          <w:trHeight w:hRule="exact" w:val="2509"/>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 xml:space="preserve">№ </w:t>
            </w:r>
            <w:r w:rsidRPr="00FA35D5">
              <w:rPr>
                <w:rFonts w:ascii="Times New Roman" w:hAnsi="Times New Roman" w:cs="Times New Roman"/>
                <w:b/>
                <w:sz w:val="24"/>
                <w:szCs w:val="24"/>
              </w:rPr>
              <w:t>п/п</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Наименование объекта</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Месторасположение</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Вид работ (строительство/ реконструкция)</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Этап</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(проектирован ие/</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строительство)</w:t>
            </w:r>
          </w:p>
        </w:tc>
        <w:tc>
          <w:tcPr>
            <w:tcW w:w="1878" w:type="dxa"/>
            <w:gridSpan w:val="2"/>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Планируемые сроки строительства/ реконструкции</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Размер</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планируемых</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средств на</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реализацию</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проекта</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(строительство</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реконструкции),</w:t>
            </w:r>
          </w:p>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тыс. руб.</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sz w:val="24"/>
                <w:szCs w:val="24"/>
              </w:rPr>
              <w:t>Источник финансирования</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b/>
                <w:sz w:val="24"/>
                <w:szCs w:val="24"/>
              </w:rPr>
            </w:pPr>
            <w:r w:rsidRPr="00FA35D5">
              <w:rPr>
                <w:rFonts w:ascii="Times New Roman" w:hAnsi="Times New Roman" w:cs="Times New Roman"/>
                <w:b/>
                <w:bCs/>
                <w:sz w:val="24"/>
                <w:szCs w:val="24"/>
              </w:rPr>
              <w:t>Отрасль</w:t>
            </w:r>
          </w:p>
        </w:tc>
      </w:tr>
      <w:tr w:rsidR="00FA35D5" w:rsidRPr="00FA35D5" w:rsidTr="00C15FBD">
        <w:trPr>
          <w:trHeight w:hRule="exact" w:val="238"/>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4</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5</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6</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8</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10</w:t>
            </w:r>
          </w:p>
        </w:tc>
      </w:tr>
      <w:tr w:rsidR="00FA35D5" w:rsidRPr="00FA35D5" w:rsidTr="00C15FBD">
        <w:trPr>
          <w:trHeight w:hRule="exact" w:val="1743"/>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Расширение канализационных очистных сооружений в г. Югорске</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2002</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901 000,0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Коммунальное хозяйство</w:t>
            </w:r>
          </w:p>
        </w:tc>
      </w:tr>
      <w:tr w:rsidR="00FA35D5" w:rsidRPr="00FA35D5" w:rsidTr="00C15FBD">
        <w:trPr>
          <w:trHeight w:hRule="exact" w:val="1562"/>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Жилой дом по ул .</w:t>
            </w:r>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Толстого, 18/2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2015</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180 960,2</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Привлеченные средства</w:t>
            </w:r>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(хозяйствующий субъект с долей участия МО)</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Жилищное строительство</w:t>
            </w:r>
          </w:p>
        </w:tc>
      </w:tr>
      <w:tr w:rsidR="00FA35D5" w:rsidRPr="00FA35D5" w:rsidTr="00C15FBD">
        <w:trPr>
          <w:trHeight w:hRule="exact" w:val="1131"/>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Сети электроснабжения зеленой зоны 10-0,4 кВ, КТП-10/0,4 кВ г Югорск</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2013</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242 840,0</w:t>
            </w:r>
          </w:p>
        </w:tc>
        <w:tc>
          <w:tcPr>
            <w:tcW w:w="1701" w:type="dxa"/>
            <w:shd w:val="clear" w:color="auto" w:fill="FFFFFF"/>
          </w:tcPr>
          <w:p w:rsidR="00FA35D5" w:rsidRPr="00FA35D5" w:rsidRDefault="00FA35D5" w:rsidP="003A1961">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ОАО</w:t>
            </w:r>
            <w:r w:rsidR="003A1961">
              <w:rPr>
                <w:rFonts w:ascii="Times New Roman" w:hAnsi="Times New Roman" w:cs="Times New Roman"/>
                <w:sz w:val="24"/>
                <w:szCs w:val="24"/>
              </w:rPr>
              <w:t xml:space="preserve"> «ЮРЭСК»</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Энергетика</w:t>
            </w:r>
          </w:p>
        </w:tc>
      </w:tr>
      <w:tr w:rsidR="00FA35D5" w:rsidRPr="00FA35D5" w:rsidTr="00C15FBD">
        <w:trPr>
          <w:trHeight w:hRule="exact" w:val="1431"/>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lastRenderedPageBreak/>
              <w:t>4</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Физкультрно-спортивный комплекс с универсальным игровым залом</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2007</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2017</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1 462 370,0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Физическая культура и спорт</w:t>
            </w:r>
          </w:p>
        </w:tc>
      </w:tr>
      <w:tr w:rsidR="00FA35D5" w:rsidRPr="00FA35D5" w:rsidTr="00C15FBD">
        <w:trPr>
          <w:trHeight w:hRule="exact" w:val="116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5</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Детский сад на 300 мест по ул. Сибирский бульвар</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2014</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300 000,0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ГЧП</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Образование</w:t>
            </w:r>
          </w:p>
        </w:tc>
      </w:tr>
      <w:tr w:rsidR="00FA35D5" w:rsidRPr="00FA35D5" w:rsidTr="00C15FBD">
        <w:trPr>
          <w:trHeight w:hRule="exact" w:val="1134"/>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6</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Общеобразовательное учреждение (Гимназия)</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Проектирование</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2014</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2019</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150 000,0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города, привлеченные средства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Образование</w:t>
            </w:r>
          </w:p>
        </w:tc>
      </w:tr>
      <w:tr w:rsidR="00FA35D5" w:rsidRPr="00FA35D5" w:rsidTr="00C15FBD">
        <w:trPr>
          <w:trHeight w:hRule="exact" w:val="139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7</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 ул. Менделеева</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2008</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2018</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230 000,0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Дорожное строительство</w:t>
            </w:r>
          </w:p>
        </w:tc>
      </w:tr>
      <w:tr w:rsidR="00FA35D5" w:rsidRPr="00FA35D5" w:rsidTr="00C15FBD">
        <w:trPr>
          <w:trHeight w:hRule="exact" w:val="1379"/>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8</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Сети канализации районов индивидуальной застройки, мкр.</w:t>
            </w:r>
            <w:r>
              <w:rPr>
                <w:rFonts w:ascii="Times New Roman" w:hAnsi="Times New Roman" w:cs="Times New Roman"/>
                <w:sz w:val="24"/>
                <w:szCs w:val="24"/>
              </w:rPr>
              <w:t xml:space="preserve"> </w:t>
            </w:r>
            <w:r w:rsidRPr="00FA35D5">
              <w:rPr>
                <w:rFonts w:ascii="Times New Roman" w:hAnsi="Times New Roman" w:cs="Times New Roman"/>
                <w:sz w:val="24"/>
                <w:szCs w:val="24"/>
              </w:rPr>
              <w:t>5,7</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2013</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2020</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173 000,0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 xml:space="preserve">Бюджет автономного округа, бюджет города </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Коммунальное хозяйство</w:t>
            </w:r>
          </w:p>
        </w:tc>
      </w:tr>
      <w:tr w:rsidR="00FA35D5" w:rsidRPr="00FA35D5" w:rsidTr="00FA35D5">
        <w:trPr>
          <w:trHeight w:hRule="exact" w:val="2004"/>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9</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Реконструкция автомобильной дороги по ул. Защитников Отечества –</w:t>
            </w:r>
            <w:r>
              <w:rPr>
                <w:rFonts w:ascii="Times New Roman" w:hAnsi="Times New Roman" w:cs="Times New Roman"/>
                <w:sz w:val="24"/>
                <w:szCs w:val="24"/>
              </w:rPr>
              <w:t xml:space="preserve"> Солнечная  - </w:t>
            </w:r>
            <w:r w:rsidRPr="00FA35D5">
              <w:rPr>
                <w:rFonts w:ascii="Times New Roman" w:hAnsi="Times New Roman" w:cs="Times New Roman"/>
                <w:sz w:val="24"/>
                <w:szCs w:val="24"/>
              </w:rPr>
              <w:t>Покровская</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2010</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101 000,0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Бюджет автономного округа, бюджет города</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Дорожное строительство</w:t>
            </w:r>
          </w:p>
        </w:tc>
      </w:tr>
      <w:tr w:rsidR="00FA35D5" w:rsidRPr="00FA35D5" w:rsidTr="00C15FBD">
        <w:trPr>
          <w:trHeight w:hRule="exact" w:val="1997"/>
        </w:trPr>
        <w:tc>
          <w:tcPr>
            <w:tcW w:w="66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lastRenderedPageBreak/>
              <w:t>10</w:t>
            </w:r>
          </w:p>
        </w:tc>
        <w:tc>
          <w:tcPr>
            <w:tcW w:w="2176"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Жилой дом по ул.Лунная, 2</w:t>
            </w:r>
          </w:p>
        </w:tc>
        <w:tc>
          <w:tcPr>
            <w:tcW w:w="138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г Югорск</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843"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Строительство</w:t>
            </w:r>
          </w:p>
        </w:tc>
        <w:tc>
          <w:tcPr>
            <w:tcW w:w="1028"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2015</w:t>
            </w:r>
          </w:p>
        </w:tc>
        <w:tc>
          <w:tcPr>
            <w:tcW w:w="850"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2016</w:t>
            </w:r>
          </w:p>
        </w:tc>
        <w:tc>
          <w:tcPr>
            <w:tcW w:w="2127"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184 945,0</w:t>
            </w:r>
          </w:p>
        </w:tc>
        <w:tc>
          <w:tcPr>
            <w:tcW w:w="170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Привлеченные средства</w:t>
            </w:r>
          </w:p>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(хозяйствующий субъект с долей участия МО)</w:t>
            </w:r>
          </w:p>
        </w:tc>
        <w:tc>
          <w:tcPr>
            <w:tcW w:w="1641" w:type="dxa"/>
            <w:shd w:val="clear" w:color="auto" w:fill="FFFFFF"/>
          </w:tcPr>
          <w:p w:rsidR="00FA35D5" w:rsidRPr="00FA35D5" w:rsidRDefault="00FA35D5" w:rsidP="00FA35D5">
            <w:pPr>
              <w:tabs>
                <w:tab w:val="left" w:pos="1395"/>
              </w:tabs>
              <w:spacing w:after="0" w:line="240" w:lineRule="auto"/>
              <w:jc w:val="both"/>
              <w:rPr>
                <w:rFonts w:ascii="Times New Roman" w:hAnsi="Times New Roman" w:cs="Times New Roman"/>
                <w:sz w:val="24"/>
                <w:szCs w:val="24"/>
              </w:rPr>
            </w:pPr>
            <w:r w:rsidRPr="00FA35D5">
              <w:rPr>
                <w:rFonts w:ascii="Times New Roman" w:hAnsi="Times New Roman" w:cs="Times New Roman"/>
                <w:sz w:val="24"/>
                <w:szCs w:val="24"/>
              </w:rPr>
              <w:t>Жилищное строительство</w:t>
            </w:r>
          </w:p>
        </w:tc>
      </w:tr>
    </w:tbl>
    <w:p w:rsidR="007A26D3" w:rsidRDefault="007A26D3" w:rsidP="007A26D3">
      <w:pPr>
        <w:tabs>
          <w:tab w:val="left" w:pos="1395"/>
        </w:tabs>
        <w:spacing w:after="0" w:line="240" w:lineRule="auto"/>
        <w:jc w:val="both"/>
        <w:rPr>
          <w:rFonts w:ascii="Times New Roman" w:hAnsi="Times New Roman" w:cs="Times New Roman"/>
          <w:sz w:val="24"/>
          <w:szCs w:val="24"/>
        </w:rPr>
      </w:pPr>
    </w:p>
    <w:p w:rsidR="007071C0" w:rsidRDefault="007071C0" w:rsidP="007A26D3">
      <w:pPr>
        <w:tabs>
          <w:tab w:val="left" w:pos="1395"/>
        </w:tabs>
        <w:spacing w:after="0" w:line="240" w:lineRule="auto"/>
        <w:jc w:val="both"/>
        <w:rPr>
          <w:rFonts w:ascii="Times New Roman" w:hAnsi="Times New Roman" w:cs="Times New Roman"/>
          <w:sz w:val="24"/>
          <w:szCs w:val="24"/>
        </w:rPr>
        <w:sectPr w:rsidR="007071C0" w:rsidSect="003A1961">
          <w:pgSz w:w="16838" w:h="11906" w:orient="landscape"/>
          <w:pgMar w:top="851" w:right="1134" w:bottom="1701" w:left="1134" w:header="709" w:footer="709" w:gutter="0"/>
          <w:cols w:space="708"/>
          <w:docGrid w:linePitch="360"/>
        </w:sectPr>
      </w:pPr>
    </w:p>
    <w:p w:rsidR="007071C0" w:rsidRPr="001C354D" w:rsidRDefault="007071C0" w:rsidP="001C354D">
      <w:pPr>
        <w:pStyle w:val="a3"/>
        <w:numPr>
          <w:ilvl w:val="1"/>
          <w:numId w:val="1"/>
        </w:numPr>
        <w:tabs>
          <w:tab w:val="left" w:pos="0"/>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lastRenderedPageBreak/>
        <w:t xml:space="preserve"> Итоговые выводы по разделу</w:t>
      </w:r>
    </w:p>
    <w:p w:rsidR="007071C0" w:rsidRDefault="007071C0" w:rsidP="007071C0">
      <w:pPr>
        <w:tabs>
          <w:tab w:val="left" w:pos="0"/>
        </w:tabs>
        <w:spacing w:after="0" w:line="240" w:lineRule="auto"/>
        <w:jc w:val="center"/>
        <w:rPr>
          <w:rFonts w:ascii="Times New Roman" w:hAnsi="Times New Roman" w:cs="Times New Roman"/>
          <w:b/>
          <w:i/>
          <w:sz w:val="24"/>
          <w:szCs w:val="24"/>
        </w:rPr>
      </w:pPr>
    </w:p>
    <w:tbl>
      <w:tblPr>
        <w:tblStyle w:val="a6"/>
        <w:tblW w:w="10065" w:type="dxa"/>
        <w:tblInd w:w="-318" w:type="dxa"/>
        <w:tblLook w:val="04A0" w:firstRow="1" w:lastRow="0" w:firstColumn="1" w:lastColumn="0" w:noHBand="0" w:noVBand="1"/>
      </w:tblPr>
      <w:tblGrid>
        <w:gridCol w:w="10065"/>
      </w:tblGrid>
      <w:tr w:rsidR="007071C0" w:rsidTr="006F4EF1">
        <w:tc>
          <w:tcPr>
            <w:tcW w:w="10065" w:type="dxa"/>
            <w:shd w:val="clear" w:color="auto" w:fill="4F81BD" w:themeFill="accent1"/>
          </w:tcPr>
          <w:p w:rsidR="007071C0" w:rsidRPr="0051043E" w:rsidRDefault="007071C0" w:rsidP="007071C0">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№1</w:t>
            </w:r>
          </w:p>
        </w:tc>
      </w:tr>
      <w:tr w:rsidR="007071C0" w:rsidTr="006F4EF1">
        <w:tc>
          <w:tcPr>
            <w:tcW w:w="10065" w:type="dxa"/>
          </w:tcPr>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Наличие крупного градообразующего предприятия ООО «Газпром трансгаз Югорск»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высококвалифицированных специалистов.</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Имеется производственная база для развития строительной индустрии.</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Наличие собственной пищевой промышленности.</w:t>
            </w:r>
          </w:p>
          <w:p w:rsidR="00CE6147" w:rsidRP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Имеется промышленная территория для создания технопарк</w:t>
            </w:r>
            <w:r>
              <w:rPr>
                <w:rFonts w:ascii="Times New Roman" w:hAnsi="Times New Roman" w:cs="Times New Roman"/>
                <w:sz w:val="20"/>
                <w:szCs w:val="20"/>
              </w:rPr>
              <w:t>а на территории города Югорска.</w:t>
            </w:r>
            <w:r w:rsidRPr="00CE6147">
              <w:rPr>
                <w:rFonts w:ascii="Times New Roman" w:hAnsi="Times New Roman" w:cs="Times New Roman"/>
                <w:sz w:val="20"/>
                <w:szCs w:val="20"/>
              </w:rPr>
              <w:t xml:space="preserve"> </w:t>
            </w:r>
          </w:p>
          <w:p w:rsidR="00CE6147" w:rsidRDefault="00CE6147" w:rsidP="00CE6147">
            <w:pPr>
              <w:tabs>
                <w:tab w:val="left" w:pos="0"/>
              </w:tabs>
              <w:jc w:val="both"/>
              <w:rPr>
                <w:rFonts w:ascii="Times New Roman" w:hAnsi="Times New Roman" w:cs="Times New Roman"/>
                <w:sz w:val="20"/>
                <w:szCs w:val="20"/>
              </w:rPr>
            </w:pPr>
            <w:r w:rsidRPr="00CE6147">
              <w:rPr>
                <w:rFonts w:ascii="Times New Roman" w:hAnsi="Times New Roman" w:cs="Times New Roman"/>
                <w:sz w:val="20"/>
                <w:szCs w:val="20"/>
              </w:rPr>
              <w:t>Системное проведение мероприятий по обновлению основных фондов в сфере производства и распределения электроэнергии, газа и воды.</w:t>
            </w:r>
          </w:p>
          <w:p w:rsidR="00305D41"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Рост объема производства сельскохозяйственной продукции (без учета населения) (</w:t>
            </w:r>
            <w:r w:rsidR="00305D41" w:rsidRPr="00305D41">
              <w:rPr>
                <w:rFonts w:ascii="Times New Roman" w:hAnsi="Times New Roman" w:cs="Times New Roman"/>
                <w:sz w:val="20"/>
                <w:szCs w:val="20"/>
              </w:rPr>
              <w:t xml:space="preserve">223,5 млн. рублей </w:t>
            </w:r>
            <w:r w:rsidRPr="002A25A3">
              <w:rPr>
                <w:rFonts w:ascii="Times New Roman" w:hAnsi="Times New Roman" w:cs="Times New Roman"/>
                <w:sz w:val="20"/>
                <w:szCs w:val="20"/>
              </w:rPr>
              <w:t>в 201</w:t>
            </w:r>
            <w:r w:rsidR="00305D41">
              <w:rPr>
                <w:rFonts w:ascii="Times New Roman" w:hAnsi="Times New Roman" w:cs="Times New Roman"/>
                <w:sz w:val="20"/>
                <w:szCs w:val="20"/>
              </w:rPr>
              <w:t>5</w:t>
            </w:r>
            <w:r w:rsidRPr="002A25A3">
              <w:rPr>
                <w:rFonts w:ascii="Times New Roman" w:hAnsi="Times New Roman" w:cs="Times New Roman"/>
                <w:sz w:val="20"/>
                <w:szCs w:val="20"/>
              </w:rPr>
              <w:t xml:space="preserve"> году, </w:t>
            </w:r>
            <w:r w:rsidR="00305D41">
              <w:rPr>
                <w:rFonts w:ascii="Times New Roman" w:hAnsi="Times New Roman" w:cs="Times New Roman"/>
                <w:sz w:val="20"/>
                <w:szCs w:val="20"/>
              </w:rPr>
              <w:t xml:space="preserve">на </w:t>
            </w:r>
            <w:r w:rsidR="00305D41" w:rsidRPr="00305D41">
              <w:rPr>
                <w:rFonts w:ascii="Times New Roman" w:hAnsi="Times New Roman" w:cs="Times New Roman"/>
                <w:sz w:val="20"/>
                <w:szCs w:val="20"/>
              </w:rPr>
              <w:t xml:space="preserve">135,7% в сопоставимых ценах). </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Реализация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в Ханты-Мансийском автономном округе - Югре в 2014 - 2020 годах» (мероприятия, реализуемые на территории города Югорска).</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Наличие крупных сельскохозяйственных производств на территории города, имеющих базу по переработке сельскохозяйственной продукции.</w:t>
            </w:r>
          </w:p>
          <w:p w:rsidR="0051043E" w:rsidRDefault="007071C0"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Необходимо отметить следующие о</w:t>
            </w:r>
            <w:r w:rsidR="0051043E" w:rsidRPr="002A25A3">
              <w:rPr>
                <w:rFonts w:ascii="Times New Roman" w:hAnsi="Times New Roman" w:cs="Times New Roman"/>
                <w:sz w:val="20"/>
                <w:szCs w:val="20"/>
              </w:rPr>
              <w:t xml:space="preserve">сновные препятствия, стоящие на </w:t>
            </w:r>
            <w:r w:rsidRPr="002A25A3">
              <w:rPr>
                <w:rFonts w:ascii="Times New Roman" w:hAnsi="Times New Roman" w:cs="Times New Roman"/>
                <w:sz w:val="20"/>
                <w:szCs w:val="20"/>
              </w:rPr>
              <w:t xml:space="preserve">пути раскрытия имеющегося </w:t>
            </w:r>
            <w:r w:rsidR="00CE6147">
              <w:rPr>
                <w:rFonts w:ascii="Times New Roman" w:hAnsi="Times New Roman" w:cs="Times New Roman"/>
                <w:sz w:val="20"/>
                <w:szCs w:val="20"/>
              </w:rPr>
              <w:t xml:space="preserve">промышленного и </w:t>
            </w:r>
            <w:r w:rsidRPr="002A25A3">
              <w:rPr>
                <w:rFonts w:ascii="Times New Roman" w:hAnsi="Times New Roman" w:cs="Times New Roman"/>
                <w:sz w:val="20"/>
                <w:szCs w:val="20"/>
              </w:rPr>
              <w:t>сельскохозяйственного потен</w:t>
            </w:r>
            <w:r w:rsidR="0051043E" w:rsidRPr="002A25A3">
              <w:rPr>
                <w:rFonts w:ascii="Times New Roman" w:hAnsi="Times New Roman" w:cs="Times New Roman"/>
                <w:sz w:val="20"/>
                <w:szCs w:val="20"/>
              </w:rPr>
              <w:t>циала:</w:t>
            </w:r>
          </w:p>
          <w:p w:rsidR="00CE6147" w:rsidRPr="00C27389" w:rsidRDefault="00CE6147" w:rsidP="00CE6147">
            <w:pPr>
              <w:tabs>
                <w:tab w:val="left" w:pos="0"/>
              </w:tabs>
              <w:jc w:val="both"/>
              <w:rPr>
                <w:rFonts w:ascii="Times New Roman" w:hAnsi="Times New Roman" w:cs="Times New Roman"/>
                <w:sz w:val="20"/>
                <w:szCs w:val="20"/>
              </w:rPr>
            </w:pPr>
            <w:r w:rsidRPr="00C27389">
              <w:rPr>
                <w:rFonts w:ascii="Times New Roman" w:hAnsi="Times New Roman" w:cs="Times New Roman"/>
                <w:sz w:val="20"/>
                <w:szCs w:val="20"/>
              </w:rPr>
              <w:t>Низкая конкурентоспособность продукции местных производств.</w:t>
            </w:r>
          </w:p>
          <w:p w:rsidR="00CE6147" w:rsidRPr="00FC5D3D" w:rsidRDefault="00CE6147" w:rsidP="00CE6147">
            <w:pPr>
              <w:tabs>
                <w:tab w:val="left" w:pos="0"/>
              </w:tabs>
              <w:jc w:val="both"/>
              <w:rPr>
                <w:rFonts w:ascii="Times New Roman" w:hAnsi="Times New Roman" w:cs="Times New Roman"/>
                <w:sz w:val="20"/>
                <w:szCs w:val="20"/>
              </w:rPr>
            </w:pPr>
            <w:r w:rsidRPr="00FC5D3D">
              <w:rPr>
                <w:rFonts w:ascii="Times New Roman" w:hAnsi="Times New Roman" w:cs="Times New Roman"/>
                <w:sz w:val="20"/>
                <w:szCs w:val="20"/>
              </w:rPr>
              <w:t>Низкая диверсификация обрабатывающих производств.</w:t>
            </w:r>
          </w:p>
          <w:p w:rsidR="00FC5D3D" w:rsidRPr="00FC5D3D" w:rsidRDefault="00FC5D3D" w:rsidP="00CE6147">
            <w:pPr>
              <w:tabs>
                <w:tab w:val="left" w:pos="0"/>
              </w:tabs>
              <w:jc w:val="both"/>
              <w:rPr>
                <w:rFonts w:ascii="Times New Roman" w:hAnsi="Times New Roman" w:cs="Times New Roman"/>
                <w:sz w:val="20"/>
                <w:szCs w:val="20"/>
              </w:rPr>
            </w:pPr>
            <w:r w:rsidRPr="00FC5D3D">
              <w:rPr>
                <w:rFonts w:ascii="Times New Roman" w:hAnsi="Times New Roman" w:cs="Times New Roman"/>
                <w:sz w:val="20"/>
                <w:szCs w:val="20"/>
              </w:rPr>
              <w:t>Высокий износ систем коммунальной инфраструктуры города (более 60%)</w:t>
            </w:r>
          </w:p>
          <w:p w:rsidR="00CE6147" w:rsidRPr="00C27389" w:rsidRDefault="00CE6147" w:rsidP="00CE6147">
            <w:pPr>
              <w:tabs>
                <w:tab w:val="left" w:pos="0"/>
              </w:tabs>
              <w:jc w:val="both"/>
              <w:rPr>
                <w:rFonts w:ascii="Times New Roman" w:hAnsi="Times New Roman" w:cs="Times New Roman"/>
                <w:sz w:val="20"/>
                <w:szCs w:val="20"/>
              </w:rPr>
            </w:pPr>
            <w:r w:rsidRPr="00C27389">
              <w:rPr>
                <w:rFonts w:ascii="Times New Roman" w:hAnsi="Times New Roman" w:cs="Times New Roman"/>
                <w:sz w:val="20"/>
                <w:szCs w:val="20"/>
              </w:rPr>
              <w:t>Отсутствие заинтересованности предпринимательского сообщества.</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Сложные природно-климатические условия.</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Низкая кормовая база, зависимость от завозных кормов.</w:t>
            </w:r>
          </w:p>
          <w:p w:rsidR="0051043E" w:rsidRPr="002A25A3" w:rsidRDefault="0051043E" w:rsidP="0051043E">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Зависимость от размера государственной поддержки в виде дотаций из окружного бюджета.</w:t>
            </w:r>
          </w:p>
          <w:p w:rsidR="007071C0" w:rsidRDefault="0051043E" w:rsidP="0051043E">
            <w:pPr>
              <w:tabs>
                <w:tab w:val="left" w:pos="0"/>
              </w:tabs>
              <w:jc w:val="both"/>
              <w:rPr>
                <w:rFonts w:ascii="Times New Roman" w:hAnsi="Times New Roman" w:cs="Times New Roman"/>
                <w:sz w:val="24"/>
                <w:szCs w:val="24"/>
              </w:rPr>
            </w:pPr>
            <w:r w:rsidRPr="002A25A3">
              <w:rPr>
                <w:rFonts w:ascii="Times New Roman" w:hAnsi="Times New Roman" w:cs="Times New Roman"/>
                <w:sz w:val="20"/>
                <w:szCs w:val="20"/>
              </w:rPr>
              <w:t>Недостаточное количество квалифицированных кадров в сельском хозяйстве.</w:t>
            </w:r>
          </w:p>
        </w:tc>
      </w:tr>
      <w:tr w:rsidR="007071C0" w:rsidTr="006F4EF1">
        <w:tc>
          <w:tcPr>
            <w:tcW w:w="10065" w:type="dxa"/>
            <w:shd w:val="clear" w:color="auto" w:fill="4F81BD" w:themeFill="accent1"/>
          </w:tcPr>
          <w:p w:rsidR="007071C0" w:rsidRPr="0051043E" w:rsidRDefault="0051043E" w:rsidP="0051043E">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№2</w:t>
            </w:r>
          </w:p>
        </w:tc>
      </w:tr>
      <w:tr w:rsidR="007071C0" w:rsidTr="006F4EF1">
        <w:tc>
          <w:tcPr>
            <w:tcW w:w="10065" w:type="dxa"/>
          </w:tcPr>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Город Югорск расположен недалеко от границы Свердловской области, является «западными воротами» Югры.</w:t>
            </w:r>
          </w:p>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Через город проходит маршрут Томск – Нижневартовск – Серов – Пермь, который является важным элементом формирующейся транспортной сети Российской Федерации. Он проходит через территории четырех субъектов Российской Федерации и объединяет интересы трех федеральных округов – Приволжского, Уральского и Сибирского. Коридор обеспечивает кратчайший выход на северо-западные территории Европейской части страны и в восточные районы Сибири</w:t>
            </w:r>
            <w:r w:rsidR="009A54DB">
              <w:rPr>
                <w:rFonts w:ascii="Times New Roman" w:hAnsi="Times New Roman" w:cs="Times New Roman"/>
                <w:sz w:val="20"/>
                <w:szCs w:val="20"/>
              </w:rPr>
              <w:t>.</w:t>
            </w:r>
          </w:p>
          <w:p w:rsidR="00C27389" w:rsidRPr="00C27389" w:rsidRDefault="0051043E" w:rsidP="00C27389">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К недостаткам развития инфраструктуры следует отнести недостаточную обеспеченность территорий услугами инженерной инфраструктуры, высокий процент износа оборудования предприятий ЖКХ.</w:t>
            </w:r>
            <w:r w:rsidR="00C27389">
              <w:t xml:space="preserve"> </w:t>
            </w:r>
            <w:r w:rsidR="00C27389" w:rsidRPr="00C27389">
              <w:rPr>
                <w:rFonts w:ascii="Times New Roman" w:hAnsi="Times New Roman" w:cs="Times New Roman"/>
                <w:sz w:val="20"/>
                <w:szCs w:val="20"/>
              </w:rPr>
              <w:t>Транспортная связанность южной и северной частей города крайне низкая. Основной проблемой является наличие железной дороги, рассекающей город в широтном направлении, и отсутствие достаточного количества путепроводов через нее;</w:t>
            </w:r>
          </w:p>
          <w:p w:rsidR="007071C0" w:rsidRDefault="00C27389" w:rsidP="00C27389">
            <w:pPr>
              <w:tabs>
                <w:tab w:val="left" w:pos="0"/>
              </w:tabs>
              <w:jc w:val="both"/>
              <w:rPr>
                <w:rFonts w:ascii="Times New Roman" w:hAnsi="Times New Roman" w:cs="Times New Roman"/>
                <w:sz w:val="24"/>
                <w:szCs w:val="24"/>
              </w:rPr>
            </w:pPr>
            <w:r w:rsidRPr="00C27389">
              <w:rPr>
                <w:rFonts w:ascii="Times New Roman" w:hAnsi="Times New Roman" w:cs="Times New Roman"/>
                <w:sz w:val="20"/>
                <w:szCs w:val="20"/>
              </w:rPr>
              <w:t>1 очередь транспортной развязки не обеспечивает безопасности движения</w:t>
            </w:r>
            <w:r>
              <w:rPr>
                <w:rFonts w:ascii="Times New Roman" w:hAnsi="Times New Roman" w:cs="Times New Roman"/>
                <w:sz w:val="20"/>
                <w:szCs w:val="20"/>
              </w:rPr>
              <w:t>.</w:t>
            </w:r>
          </w:p>
        </w:tc>
      </w:tr>
      <w:tr w:rsidR="007071C0" w:rsidTr="006F4EF1">
        <w:tc>
          <w:tcPr>
            <w:tcW w:w="10065" w:type="dxa"/>
            <w:shd w:val="clear" w:color="auto" w:fill="4F81BD" w:themeFill="accent1"/>
          </w:tcPr>
          <w:p w:rsidR="007071C0" w:rsidRPr="002A25A3" w:rsidRDefault="002A25A3" w:rsidP="002A25A3">
            <w:pPr>
              <w:tabs>
                <w:tab w:val="left" w:pos="0"/>
              </w:tabs>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№3</w:t>
            </w:r>
          </w:p>
        </w:tc>
      </w:tr>
      <w:tr w:rsidR="007071C0" w:rsidTr="006F4EF1">
        <w:tc>
          <w:tcPr>
            <w:tcW w:w="10065" w:type="dxa"/>
          </w:tcPr>
          <w:p w:rsidR="007071C0" w:rsidRPr="002A25A3" w:rsidRDefault="002A25A3" w:rsidP="009A54DB">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 xml:space="preserve">В </w:t>
            </w:r>
            <w:r w:rsidR="009A54DB">
              <w:rPr>
                <w:rFonts w:ascii="Times New Roman" w:hAnsi="Times New Roman" w:cs="Times New Roman"/>
                <w:sz w:val="20"/>
                <w:szCs w:val="20"/>
              </w:rPr>
              <w:t>городе Югорске</w:t>
            </w:r>
            <w:r w:rsidRPr="002A25A3">
              <w:rPr>
                <w:rFonts w:ascii="Times New Roman" w:hAnsi="Times New Roman" w:cs="Times New Roman"/>
                <w:sz w:val="20"/>
                <w:szCs w:val="20"/>
              </w:rPr>
              <w:t xml:space="preserve"> динамично развивающийся сектор малого предпринимательства в торговой сфере. Однако в других отраслях уровень малого предпринимательства остается достаточно низким (в отраслях материального производства, сферы обслуживания, спортивно развлекательных услуг), даже не смотря на существующие программы государственной поддержки малого предпринимательства.</w:t>
            </w:r>
          </w:p>
        </w:tc>
      </w:tr>
      <w:tr w:rsidR="007071C0" w:rsidTr="006F4EF1">
        <w:tc>
          <w:tcPr>
            <w:tcW w:w="10065" w:type="dxa"/>
            <w:shd w:val="clear" w:color="auto" w:fill="4F81BD" w:themeFill="accent1"/>
          </w:tcPr>
          <w:p w:rsidR="007071C0" w:rsidRPr="002A25A3" w:rsidRDefault="002A25A3" w:rsidP="002A25A3">
            <w:pPr>
              <w:tabs>
                <w:tab w:val="left" w:pos="0"/>
              </w:tabs>
              <w:jc w:val="both"/>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№4</w:t>
            </w:r>
          </w:p>
        </w:tc>
      </w:tr>
      <w:tr w:rsidR="007071C0" w:rsidTr="006F4EF1">
        <w:tc>
          <w:tcPr>
            <w:tcW w:w="10065" w:type="dxa"/>
          </w:tcPr>
          <w:p w:rsidR="002A25A3" w:rsidRPr="002A25A3" w:rsidRDefault="002A25A3" w:rsidP="002A25A3">
            <w:pPr>
              <w:tabs>
                <w:tab w:val="left" w:pos="0"/>
              </w:tabs>
              <w:jc w:val="both"/>
              <w:rPr>
                <w:rFonts w:ascii="Times New Roman" w:hAnsi="Times New Roman" w:cs="Times New Roman"/>
                <w:sz w:val="20"/>
                <w:szCs w:val="20"/>
              </w:rPr>
            </w:pPr>
            <w:r w:rsidRPr="002A25A3">
              <w:rPr>
                <w:rFonts w:ascii="Times New Roman" w:hAnsi="Times New Roman" w:cs="Times New Roman"/>
                <w:sz w:val="20"/>
                <w:szCs w:val="20"/>
              </w:rPr>
              <w:t>Предлагаемые для размещения инвестиционных проектов площадки в большинстве своем не оснащены необходимой инфраструктурой. Их оснащение требует значительных затрат от инвесторов, которые могут быть не под силу представителям малого и среднего бизнеса.</w:t>
            </w:r>
          </w:p>
          <w:p w:rsidR="007071C0" w:rsidRDefault="002A25A3" w:rsidP="002A25A3">
            <w:pPr>
              <w:tabs>
                <w:tab w:val="left" w:pos="0"/>
              </w:tabs>
              <w:jc w:val="both"/>
              <w:rPr>
                <w:rFonts w:ascii="Times New Roman" w:hAnsi="Times New Roman" w:cs="Times New Roman"/>
                <w:sz w:val="24"/>
                <w:szCs w:val="24"/>
              </w:rPr>
            </w:pPr>
            <w:r w:rsidRPr="002A25A3">
              <w:rPr>
                <w:rFonts w:ascii="Times New Roman" w:hAnsi="Times New Roman" w:cs="Times New Roman"/>
                <w:sz w:val="20"/>
                <w:szCs w:val="20"/>
              </w:rPr>
              <w:t>В целях привлечения представителей малого и среднего бизнеса к реализации инвестиционных проектов необходимо рассмотреть возможность предоставления инвестиционных площадок с уже подведенной инженерной инфраструктурой или вопрос подведения инженерной инфраструктуры на условиях софинансирования.</w:t>
            </w:r>
          </w:p>
        </w:tc>
      </w:tr>
      <w:tr w:rsidR="002A25A3" w:rsidTr="006F4EF1">
        <w:tc>
          <w:tcPr>
            <w:tcW w:w="10065" w:type="dxa"/>
            <w:shd w:val="clear" w:color="auto" w:fill="4F81BD" w:themeFill="accent1"/>
          </w:tcPr>
          <w:p w:rsidR="002A25A3" w:rsidRPr="002A25A3" w:rsidRDefault="002A25A3" w:rsidP="002A25A3">
            <w:pPr>
              <w:tabs>
                <w:tab w:val="left" w:pos="0"/>
              </w:tabs>
              <w:jc w:val="both"/>
              <w:rPr>
                <w:rFonts w:ascii="Times New Roman" w:hAnsi="Times New Roman" w:cs="Times New Roman"/>
                <w:b/>
                <w:sz w:val="24"/>
                <w:szCs w:val="24"/>
              </w:rPr>
            </w:pPr>
            <w:r w:rsidRPr="002A25A3">
              <w:rPr>
                <w:rFonts w:ascii="Times New Roman" w:hAnsi="Times New Roman" w:cs="Times New Roman"/>
                <w:b/>
                <w:color w:val="FFFFFF" w:themeColor="background1"/>
                <w:sz w:val="24"/>
                <w:szCs w:val="24"/>
              </w:rPr>
              <w:t>Вывод №5</w:t>
            </w:r>
          </w:p>
        </w:tc>
      </w:tr>
      <w:tr w:rsidR="002A25A3" w:rsidTr="006F4EF1">
        <w:tc>
          <w:tcPr>
            <w:tcW w:w="10065" w:type="dxa"/>
          </w:tcPr>
          <w:p w:rsidR="002A25A3" w:rsidRPr="002A25A3" w:rsidRDefault="00305D41" w:rsidP="0055079C">
            <w:pPr>
              <w:tabs>
                <w:tab w:val="left" w:pos="0"/>
              </w:tabs>
              <w:jc w:val="both"/>
              <w:rPr>
                <w:rFonts w:ascii="Times New Roman" w:hAnsi="Times New Roman" w:cs="Times New Roman"/>
                <w:sz w:val="20"/>
                <w:szCs w:val="20"/>
              </w:rPr>
            </w:pPr>
            <w:r>
              <w:rPr>
                <w:rFonts w:ascii="Times New Roman" w:hAnsi="Times New Roman" w:cs="Times New Roman"/>
                <w:sz w:val="20"/>
                <w:szCs w:val="20"/>
              </w:rPr>
              <w:t>Не</w:t>
            </w:r>
            <w:r w:rsidR="002A25A3" w:rsidRPr="002A25A3">
              <w:rPr>
                <w:rFonts w:ascii="Times New Roman" w:hAnsi="Times New Roman" w:cs="Times New Roman"/>
                <w:sz w:val="20"/>
                <w:szCs w:val="20"/>
              </w:rPr>
              <w:t xml:space="preserve">смотря на положительный миграционный приток населения, достаточно комфортный климат для проживания и благоприятную социальную обстановку, в </w:t>
            </w:r>
            <w:r w:rsidR="00CE6147">
              <w:rPr>
                <w:rFonts w:ascii="Times New Roman" w:hAnsi="Times New Roman" w:cs="Times New Roman"/>
                <w:sz w:val="20"/>
                <w:szCs w:val="20"/>
              </w:rPr>
              <w:t>городе Югорске</w:t>
            </w:r>
            <w:r w:rsidR="002A25A3" w:rsidRPr="002A25A3">
              <w:rPr>
                <w:rFonts w:ascii="Times New Roman" w:hAnsi="Times New Roman" w:cs="Times New Roman"/>
                <w:sz w:val="20"/>
                <w:szCs w:val="20"/>
              </w:rPr>
              <w:t xml:space="preserve"> наблюдается нехватка квалифицированных кадров. В том числе, в связи с оттоком трудоспособного населения в город</w:t>
            </w:r>
            <w:r w:rsidR="0055079C">
              <w:rPr>
                <w:rFonts w:ascii="Times New Roman" w:hAnsi="Times New Roman" w:cs="Times New Roman"/>
                <w:sz w:val="20"/>
                <w:szCs w:val="20"/>
              </w:rPr>
              <w:t>е</w:t>
            </w:r>
            <w:r w:rsidR="002A25A3" w:rsidRPr="002A25A3">
              <w:rPr>
                <w:rFonts w:ascii="Times New Roman" w:hAnsi="Times New Roman" w:cs="Times New Roman"/>
                <w:sz w:val="20"/>
                <w:szCs w:val="20"/>
              </w:rPr>
              <w:t xml:space="preserve"> из-за низкой заработной платы. Неспособность удовлетворить спрос на высокотехнологичные специальности, требующие специальных навыков.</w:t>
            </w:r>
          </w:p>
        </w:tc>
      </w:tr>
    </w:tbl>
    <w:p w:rsidR="002A25A3" w:rsidRPr="00E67AD9" w:rsidRDefault="002A25A3" w:rsidP="00513257">
      <w:pPr>
        <w:pStyle w:val="a3"/>
        <w:numPr>
          <w:ilvl w:val="0"/>
          <w:numId w:val="11"/>
        </w:numPr>
        <w:tabs>
          <w:tab w:val="left" w:pos="0"/>
        </w:tabs>
        <w:spacing w:after="0" w:line="240" w:lineRule="auto"/>
        <w:ind w:left="0" w:firstLine="0"/>
        <w:jc w:val="center"/>
        <w:rPr>
          <w:rFonts w:ascii="Times New Roman" w:hAnsi="Times New Roman" w:cs="Times New Roman"/>
          <w:b/>
          <w:sz w:val="24"/>
          <w:szCs w:val="24"/>
        </w:rPr>
      </w:pPr>
      <w:r w:rsidRPr="00E67AD9">
        <w:rPr>
          <w:rFonts w:ascii="Times New Roman" w:hAnsi="Times New Roman" w:cs="Times New Roman"/>
          <w:b/>
          <w:sz w:val="24"/>
          <w:szCs w:val="24"/>
        </w:rPr>
        <w:lastRenderedPageBreak/>
        <w:t>Состояние инфраструктуры</w:t>
      </w:r>
    </w:p>
    <w:p w:rsidR="00F253BF" w:rsidRPr="00F253BF" w:rsidRDefault="00F253BF" w:rsidP="00513257">
      <w:pPr>
        <w:pStyle w:val="a3"/>
        <w:tabs>
          <w:tab w:val="left" w:pos="0"/>
        </w:tabs>
        <w:spacing w:after="0" w:line="240" w:lineRule="auto"/>
        <w:ind w:left="0"/>
        <w:jc w:val="center"/>
        <w:rPr>
          <w:rFonts w:ascii="Times New Roman" w:hAnsi="Times New Roman" w:cs="Times New Roman"/>
          <w:b/>
          <w:sz w:val="24"/>
          <w:szCs w:val="24"/>
        </w:rPr>
      </w:pPr>
    </w:p>
    <w:p w:rsidR="002A25A3" w:rsidRPr="00FF7590" w:rsidRDefault="002A25A3" w:rsidP="00513257">
      <w:pPr>
        <w:tabs>
          <w:tab w:val="left" w:pos="0"/>
        </w:tabs>
        <w:spacing w:after="0" w:line="240" w:lineRule="auto"/>
        <w:jc w:val="center"/>
        <w:rPr>
          <w:rFonts w:ascii="Times New Roman" w:hAnsi="Times New Roman" w:cs="Times New Roman"/>
          <w:b/>
          <w:sz w:val="24"/>
          <w:szCs w:val="24"/>
        </w:rPr>
      </w:pPr>
      <w:r w:rsidRPr="00FF7590">
        <w:rPr>
          <w:rFonts w:ascii="Times New Roman" w:hAnsi="Times New Roman" w:cs="Times New Roman"/>
          <w:b/>
          <w:sz w:val="24"/>
          <w:szCs w:val="24"/>
        </w:rPr>
        <w:t>2.1</w:t>
      </w:r>
      <w:r w:rsidR="001C354D">
        <w:rPr>
          <w:rFonts w:ascii="Times New Roman" w:hAnsi="Times New Roman" w:cs="Times New Roman"/>
          <w:b/>
          <w:sz w:val="24"/>
          <w:szCs w:val="24"/>
        </w:rPr>
        <w:t xml:space="preserve">. </w:t>
      </w:r>
      <w:r w:rsidRPr="00FF7590">
        <w:rPr>
          <w:rFonts w:ascii="Times New Roman" w:hAnsi="Times New Roman" w:cs="Times New Roman"/>
          <w:b/>
          <w:sz w:val="24"/>
          <w:szCs w:val="24"/>
        </w:rPr>
        <w:t xml:space="preserve"> Транспортная инфраструктура</w:t>
      </w:r>
    </w:p>
    <w:p w:rsidR="002A25A3" w:rsidRDefault="002A25A3" w:rsidP="00513257">
      <w:pPr>
        <w:tabs>
          <w:tab w:val="left" w:pos="0"/>
        </w:tabs>
        <w:spacing w:after="0" w:line="240" w:lineRule="auto"/>
        <w:jc w:val="center"/>
        <w:rPr>
          <w:rFonts w:ascii="Times New Roman" w:hAnsi="Times New Roman" w:cs="Times New Roman"/>
          <w:b/>
          <w:sz w:val="24"/>
          <w:szCs w:val="24"/>
        </w:rPr>
      </w:pPr>
      <w:r w:rsidRPr="00F253BF">
        <w:rPr>
          <w:rFonts w:ascii="Times New Roman" w:hAnsi="Times New Roman" w:cs="Times New Roman"/>
          <w:b/>
          <w:sz w:val="24"/>
          <w:szCs w:val="24"/>
        </w:rPr>
        <w:t>Автодорожная сеть</w:t>
      </w:r>
    </w:p>
    <w:p w:rsidR="00E67AD9" w:rsidRDefault="00E67AD9" w:rsidP="002A25A3">
      <w:pPr>
        <w:tabs>
          <w:tab w:val="left" w:pos="0"/>
        </w:tabs>
        <w:spacing w:after="0" w:line="240" w:lineRule="auto"/>
        <w:jc w:val="center"/>
        <w:rPr>
          <w:rFonts w:ascii="Times New Roman" w:hAnsi="Times New Roman" w:cs="Times New Roman"/>
          <w:b/>
          <w:sz w:val="24"/>
          <w:szCs w:val="24"/>
        </w:rPr>
      </w:pPr>
    </w:p>
    <w:tbl>
      <w:tblPr>
        <w:tblStyle w:val="a6"/>
        <w:tblW w:w="9747" w:type="dxa"/>
        <w:tblLook w:val="04A0" w:firstRow="1" w:lastRow="0" w:firstColumn="1" w:lastColumn="0" w:noHBand="0" w:noVBand="1"/>
      </w:tblPr>
      <w:tblGrid>
        <w:gridCol w:w="250"/>
        <w:gridCol w:w="2940"/>
        <w:gridCol w:w="1171"/>
        <w:gridCol w:w="5386"/>
      </w:tblGrid>
      <w:tr w:rsidR="00E67AD9" w:rsidTr="00647325">
        <w:tc>
          <w:tcPr>
            <w:tcW w:w="9747" w:type="dxa"/>
            <w:gridSpan w:val="4"/>
            <w:shd w:val="clear" w:color="auto" w:fill="4F81BD" w:themeFill="accent1"/>
          </w:tcPr>
          <w:p w:rsidR="00E67AD9" w:rsidRDefault="00E67AD9" w:rsidP="00647325">
            <w:pPr>
              <w:tabs>
                <w:tab w:val="left" w:pos="0"/>
              </w:tabs>
              <w:jc w:val="center"/>
              <w:rPr>
                <w:rFonts w:ascii="Times New Roman" w:hAnsi="Times New Roman" w:cs="Times New Roman"/>
                <w:b/>
                <w:sz w:val="24"/>
                <w:szCs w:val="24"/>
              </w:rPr>
            </w:pPr>
            <w:r w:rsidRPr="00647325">
              <w:rPr>
                <w:rFonts w:ascii="Times New Roman" w:hAnsi="Times New Roman" w:cs="Times New Roman"/>
                <w:b/>
                <w:color w:val="FFFFFF" w:themeColor="background1"/>
                <w:sz w:val="24"/>
                <w:szCs w:val="24"/>
              </w:rPr>
              <w:t xml:space="preserve">Общая протяженность дорог муниципального образования </w:t>
            </w:r>
            <w:r w:rsidR="00464042" w:rsidRPr="00464042">
              <w:rPr>
                <w:rFonts w:ascii="Times New Roman" w:hAnsi="Times New Roman" w:cs="Times New Roman"/>
                <w:b/>
                <w:color w:val="FFFFFF" w:themeColor="background1"/>
                <w:sz w:val="24"/>
                <w:szCs w:val="24"/>
              </w:rPr>
              <w:t xml:space="preserve">165,8 </w:t>
            </w:r>
            <w:r w:rsidRPr="00647325">
              <w:rPr>
                <w:rFonts w:ascii="Times New Roman" w:hAnsi="Times New Roman" w:cs="Times New Roman"/>
                <w:b/>
                <w:color w:val="FFFFFF" w:themeColor="background1"/>
                <w:sz w:val="24"/>
                <w:szCs w:val="24"/>
              </w:rPr>
              <w:t>км</w:t>
            </w:r>
          </w:p>
        </w:tc>
      </w:tr>
      <w:tr w:rsidR="00E67AD9" w:rsidTr="002F5280">
        <w:tc>
          <w:tcPr>
            <w:tcW w:w="9747" w:type="dxa"/>
            <w:gridSpan w:val="4"/>
          </w:tcPr>
          <w:p w:rsidR="00E67AD9" w:rsidRPr="00987681" w:rsidRDefault="00E67AD9" w:rsidP="00F253BF">
            <w:pPr>
              <w:tabs>
                <w:tab w:val="left" w:pos="0"/>
              </w:tabs>
              <w:jc w:val="both"/>
              <w:rPr>
                <w:rFonts w:ascii="Times New Roman" w:hAnsi="Times New Roman" w:cs="Times New Roman"/>
              </w:rPr>
            </w:pPr>
            <w:r w:rsidRPr="00987681">
              <w:rPr>
                <w:rFonts w:ascii="Times New Roman" w:hAnsi="Times New Roman" w:cs="Times New Roman"/>
              </w:rPr>
              <w:t>в том числе:</w:t>
            </w:r>
          </w:p>
        </w:tc>
      </w:tr>
      <w:tr w:rsidR="00464042" w:rsidTr="00EA5705">
        <w:tc>
          <w:tcPr>
            <w:tcW w:w="250" w:type="dxa"/>
            <w:shd w:val="clear" w:color="auto" w:fill="4F81BD" w:themeFill="accent1"/>
          </w:tcPr>
          <w:p w:rsidR="00464042" w:rsidRDefault="00464042" w:rsidP="00F253BF">
            <w:pPr>
              <w:tabs>
                <w:tab w:val="left" w:pos="0"/>
              </w:tabs>
              <w:jc w:val="both"/>
              <w:rPr>
                <w:rFonts w:ascii="Times New Roman" w:hAnsi="Times New Roman" w:cs="Times New Roman"/>
                <w:b/>
                <w:sz w:val="24"/>
                <w:szCs w:val="24"/>
              </w:rPr>
            </w:pPr>
          </w:p>
        </w:tc>
        <w:tc>
          <w:tcPr>
            <w:tcW w:w="2940" w:type="dxa"/>
          </w:tcPr>
          <w:p w:rsidR="00464042" w:rsidRPr="00987681" w:rsidRDefault="00464042" w:rsidP="00E67AD9">
            <w:pPr>
              <w:tabs>
                <w:tab w:val="left" w:pos="0"/>
              </w:tabs>
              <w:jc w:val="both"/>
              <w:rPr>
                <w:rFonts w:ascii="Times New Roman" w:hAnsi="Times New Roman" w:cs="Times New Roman"/>
              </w:rPr>
            </w:pPr>
            <w:r w:rsidRPr="00987681">
              <w:rPr>
                <w:rFonts w:ascii="Times New Roman" w:hAnsi="Times New Roman" w:cs="Times New Roman"/>
              </w:rPr>
              <w:t>с асфальтобетонным</w:t>
            </w:r>
          </w:p>
          <w:p w:rsidR="00464042" w:rsidRPr="00987681" w:rsidRDefault="00464042" w:rsidP="00E67AD9">
            <w:pPr>
              <w:tabs>
                <w:tab w:val="left" w:pos="0"/>
              </w:tabs>
              <w:jc w:val="both"/>
              <w:rPr>
                <w:rFonts w:ascii="Times New Roman" w:hAnsi="Times New Roman" w:cs="Times New Roman"/>
                <w:b/>
              </w:rPr>
            </w:pPr>
            <w:r w:rsidRPr="00987681">
              <w:rPr>
                <w:rFonts w:ascii="Times New Roman" w:hAnsi="Times New Roman" w:cs="Times New Roman"/>
              </w:rPr>
              <w:t>покрытием</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92,595</w:t>
            </w:r>
          </w:p>
        </w:tc>
        <w:tc>
          <w:tcPr>
            <w:tcW w:w="5386" w:type="dxa"/>
            <w:vMerge w:val="restart"/>
          </w:tcPr>
          <w:p w:rsidR="00464042" w:rsidRDefault="00464042" w:rsidP="00F253BF">
            <w:pPr>
              <w:tabs>
                <w:tab w:val="left" w:pos="0"/>
              </w:tabs>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1099584" wp14:editId="37B9A340">
                  <wp:extent cx="3143250" cy="23336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64042" w:rsidTr="00EA5705">
        <w:tc>
          <w:tcPr>
            <w:tcW w:w="250" w:type="dxa"/>
            <w:shd w:val="clear" w:color="auto" w:fill="C0504D" w:themeFill="accent2"/>
          </w:tcPr>
          <w:p w:rsidR="00464042" w:rsidRDefault="00464042" w:rsidP="00F253BF">
            <w:pPr>
              <w:tabs>
                <w:tab w:val="left" w:pos="0"/>
              </w:tabs>
              <w:jc w:val="both"/>
              <w:rPr>
                <w:rFonts w:ascii="Times New Roman" w:hAnsi="Times New Roman" w:cs="Times New Roman"/>
                <w:b/>
                <w:sz w:val="24"/>
                <w:szCs w:val="24"/>
              </w:rPr>
            </w:pPr>
          </w:p>
        </w:tc>
        <w:tc>
          <w:tcPr>
            <w:tcW w:w="2940" w:type="dxa"/>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грунтовые</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73,205</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4361" w:type="dxa"/>
            <w:gridSpan w:val="3"/>
          </w:tcPr>
          <w:p w:rsidR="00464042" w:rsidRPr="00987681" w:rsidRDefault="00464042" w:rsidP="00F253BF">
            <w:pPr>
              <w:tabs>
                <w:tab w:val="left" w:pos="0"/>
              </w:tabs>
              <w:jc w:val="both"/>
              <w:rPr>
                <w:rFonts w:ascii="Times New Roman" w:hAnsi="Times New Roman" w:cs="Times New Roman"/>
                <w:b/>
              </w:rPr>
            </w:pP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Федерального значения</w:t>
            </w:r>
          </w:p>
        </w:tc>
        <w:tc>
          <w:tcPr>
            <w:tcW w:w="1171" w:type="dxa"/>
          </w:tcPr>
          <w:p w:rsidR="00464042" w:rsidRPr="00987681" w:rsidRDefault="00464042" w:rsidP="00222A95">
            <w:pPr>
              <w:tabs>
                <w:tab w:val="left" w:pos="0"/>
              </w:tabs>
              <w:jc w:val="center"/>
              <w:rPr>
                <w:rFonts w:ascii="Times New Roman" w:hAnsi="Times New Roman" w:cs="Times New Roman"/>
                <w:b/>
              </w:rPr>
            </w:pPr>
            <w:r w:rsidRPr="00987681">
              <w:rPr>
                <w:rFonts w:ascii="Times New Roman" w:hAnsi="Times New Roman" w:cs="Times New Roman"/>
                <w:b/>
              </w:rPr>
              <w:t>-</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Регионального значения</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25,142</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464042">
        <w:trPr>
          <w:trHeight w:val="299"/>
        </w:trPr>
        <w:tc>
          <w:tcPr>
            <w:tcW w:w="3190" w:type="dxa"/>
            <w:gridSpan w:val="2"/>
          </w:tcPr>
          <w:p w:rsidR="00464042" w:rsidRPr="00987681" w:rsidRDefault="00464042" w:rsidP="00F253BF">
            <w:pPr>
              <w:tabs>
                <w:tab w:val="left" w:pos="0"/>
              </w:tabs>
              <w:jc w:val="both"/>
              <w:rPr>
                <w:rFonts w:ascii="Times New Roman" w:hAnsi="Times New Roman" w:cs="Times New Roman"/>
              </w:rPr>
            </w:pPr>
            <w:r w:rsidRPr="00987681">
              <w:rPr>
                <w:rFonts w:ascii="Times New Roman" w:hAnsi="Times New Roman" w:cs="Times New Roman"/>
              </w:rPr>
              <w:t>Местного значения</w:t>
            </w:r>
          </w:p>
        </w:tc>
        <w:tc>
          <w:tcPr>
            <w:tcW w:w="1171" w:type="dxa"/>
          </w:tcPr>
          <w:p w:rsidR="00464042" w:rsidRPr="00987681" w:rsidRDefault="00464042" w:rsidP="00F253BF">
            <w:pPr>
              <w:tabs>
                <w:tab w:val="left" w:pos="0"/>
              </w:tabs>
              <w:jc w:val="both"/>
              <w:rPr>
                <w:rFonts w:ascii="Times New Roman" w:hAnsi="Times New Roman" w:cs="Times New Roman"/>
                <w:b/>
              </w:rPr>
            </w:pPr>
            <w:r w:rsidRPr="00987681">
              <w:rPr>
                <w:rFonts w:ascii="Times New Roman" w:hAnsi="Times New Roman" w:cs="Times New Roman"/>
                <w:b/>
              </w:rPr>
              <w:t>135,609</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r w:rsidR="00464042" w:rsidTr="002F5280">
        <w:trPr>
          <w:trHeight w:val="1807"/>
        </w:trPr>
        <w:tc>
          <w:tcPr>
            <w:tcW w:w="3190" w:type="dxa"/>
            <w:gridSpan w:val="2"/>
          </w:tcPr>
          <w:p w:rsidR="00464042" w:rsidRPr="00987681" w:rsidRDefault="00464042" w:rsidP="00F253BF">
            <w:pPr>
              <w:tabs>
                <w:tab w:val="left" w:pos="0"/>
              </w:tabs>
              <w:jc w:val="both"/>
              <w:rPr>
                <w:rFonts w:ascii="Times New Roman" w:hAnsi="Times New Roman" w:cs="Times New Roman"/>
              </w:rPr>
            </w:pPr>
            <w:r>
              <w:rPr>
                <w:rFonts w:ascii="Times New Roman" w:hAnsi="Times New Roman" w:cs="Times New Roman"/>
              </w:rPr>
              <w:t>Ведомственные дороги</w:t>
            </w:r>
          </w:p>
        </w:tc>
        <w:tc>
          <w:tcPr>
            <w:tcW w:w="1171" w:type="dxa"/>
          </w:tcPr>
          <w:p w:rsidR="00464042" w:rsidRPr="00987681" w:rsidRDefault="00464042" w:rsidP="00F253BF">
            <w:pPr>
              <w:tabs>
                <w:tab w:val="left" w:pos="0"/>
              </w:tabs>
              <w:jc w:val="both"/>
              <w:rPr>
                <w:rFonts w:ascii="Times New Roman" w:hAnsi="Times New Roman" w:cs="Times New Roman"/>
                <w:b/>
              </w:rPr>
            </w:pPr>
            <w:r>
              <w:rPr>
                <w:rFonts w:ascii="Times New Roman" w:hAnsi="Times New Roman" w:cs="Times New Roman"/>
                <w:b/>
              </w:rPr>
              <w:t>16,142</w:t>
            </w:r>
          </w:p>
        </w:tc>
        <w:tc>
          <w:tcPr>
            <w:tcW w:w="5386" w:type="dxa"/>
            <w:vMerge/>
          </w:tcPr>
          <w:p w:rsidR="00464042" w:rsidRDefault="00464042" w:rsidP="00F253BF">
            <w:pPr>
              <w:tabs>
                <w:tab w:val="left" w:pos="0"/>
              </w:tabs>
              <w:jc w:val="both"/>
              <w:rPr>
                <w:rFonts w:ascii="Times New Roman" w:hAnsi="Times New Roman" w:cs="Times New Roman"/>
                <w:b/>
                <w:sz w:val="24"/>
                <w:szCs w:val="24"/>
              </w:rPr>
            </w:pPr>
          </w:p>
        </w:tc>
      </w:tr>
    </w:tbl>
    <w:p w:rsidR="00D246E9" w:rsidRDefault="00D246E9" w:rsidP="00D246E9">
      <w:pPr>
        <w:tabs>
          <w:tab w:val="left" w:pos="0"/>
        </w:tabs>
        <w:spacing w:after="0" w:line="240" w:lineRule="auto"/>
        <w:ind w:firstLine="567"/>
        <w:jc w:val="both"/>
        <w:rPr>
          <w:rFonts w:ascii="Times New Roman" w:hAnsi="Times New Roman" w:cs="Times New Roman"/>
          <w:sz w:val="24"/>
          <w:szCs w:val="24"/>
        </w:rPr>
      </w:pPr>
    </w:p>
    <w:p w:rsidR="00D246E9" w:rsidRPr="00D246E9" w:rsidRDefault="00D246E9" w:rsidP="00D246E9">
      <w:pPr>
        <w:tabs>
          <w:tab w:val="left" w:pos="0"/>
        </w:tabs>
        <w:spacing w:after="0" w:line="240" w:lineRule="auto"/>
        <w:ind w:firstLine="567"/>
        <w:jc w:val="both"/>
        <w:rPr>
          <w:rFonts w:ascii="Times New Roman" w:hAnsi="Times New Roman" w:cs="Times New Roman"/>
          <w:sz w:val="24"/>
          <w:szCs w:val="24"/>
        </w:rPr>
      </w:pPr>
      <w:r w:rsidRPr="00D246E9">
        <w:rPr>
          <w:rFonts w:ascii="Times New Roman" w:hAnsi="Times New Roman" w:cs="Times New Roman"/>
          <w:sz w:val="24"/>
          <w:szCs w:val="24"/>
        </w:rPr>
        <w:t>В настоящее время на территории Ханты-Мансийского автономного округа</w:t>
      </w:r>
      <w:r w:rsidR="001C354D">
        <w:rPr>
          <w:rFonts w:ascii="Times New Roman" w:hAnsi="Times New Roman" w:cs="Times New Roman"/>
          <w:sz w:val="24"/>
          <w:szCs w:val="24"/>
        </w:rPr>
        <w:t xml:space="preserve"> - Югры</w:t>
      </w:r>
      <w:r w:rsidRPr="00D246E9">
        <w:rPr>
          <w:rFonts w:ascii="Times New Roman" w:hAnsi="Times New Roman" w:cs="Times New Roman"/>
          <w:sz w:val="24"/>
          <w:szCs w:val="24"/>
        </w:rPr>
        <w:t xml:space="preserve"> завершена работа по созданию Северного широтного коридора, часть которого проходит</w:t>
      </w:r>
      <w:r w:rsidR="00731236">
        <w:rPr>
          <w:rFonts w:ascii="Times New Roman" w:hAnsi="Times New Roman" w:cs="Times New Roman"/>
          <w:sz w:val="24"/>
          <w:szCs w:val="24"/>
        </w:rPr>
        <w:t xml:space="preserve"> по территории</w:t>
      </w:r>
      <w:r w:rsidRPr="00D246E9">
        <w:rPr>
          <w:rFonts w:ascii="Times New Roman" w:hAnsi="Times New Roman" w:cs="Times New Roman"/>
          <w:sz w:val="24"/>
          <w:szCs w:val="24"/>
        </w:rPr>
        <w:t xml:space="preserve"> город</w:t>
      </w:r>
      <w:r w:rsidR="00731236">
        <w:rPr>
          <w:rFonts w:ascii="Times New Roman" w:hAnsi="Times New Roman" w:cs="Times New Roman"/>
          <w:sz w:val="24"/>
          <w:szCs w:val="24"/>
        </w:rPr>
        <w:t>а</w:t>
      </w:r>
      <w:r w:rsidRPr="00D246E9">
        <w:rPr>
          <w:rFonts w:ascii="Times New Roman" w:hAnsi="Times New Roman" w:cs="Times New Roman"/>
          <w:sz w:val="24"/>
          <w:szCs w:val="24"/>
        </w:rPr>
        <w:t xml:space="preserve"> Югорск</w:t>
      </w:r>
      <w:r w:rsidR="00731236">
        <w:rPr>
          <w:rFonts w:ascii="Times New Roman" w:hAnsi="Times New Roman" w:cs="Times New Roman"/>
          <w:sz w:val="24"/>
          <w:szCs w:val="24"/>
        </w:rPr>
        <w:t>а</w:t>
      </w:r>
      <w:r w:rsidRPr="00D246E9">
        <w:rPr>
          <w:rFonts w:ascii="Times New Roman" w:hAnsi="Times New Roman" w:cs="Times New Roman"/>
          <w:sz w:val="24"/>
          <w:szCs w:val="24"/>
        </w:rPr>
        <w:t>.</w:t>
      </w:r>
    </w:p>
    <w:p w:rsidR="00D246E9" w:rsidRPr="00D246E9" w:rsidRDefault="00D246E9" w:rsidP="00D246E9">
      <w:pPr>
        <w:tabs>
          <w:tab w:val="left" w:pos="0"/>
        </w:tabs>
        <w:spacing w:after="0" w:line="240" w:lineRule="auto"/>
        <w:ind w:firstLine="567"/>
        <w:jc w:val="both"/>
        <w:rPr>
          <w:rFonts w:ascii="Times New Roman" w:hAnsi="Times New Roman" w:cs="Times New Roman"/>
          <w:sz w:val="24"/>
          <w:szCs w:val="24"/>
        </w:rPr>
      </w:pPr>
      <w:r w:rsidRPr="00D246E9">
        <w:rPr>
          <w:rFonts w:ascii="Times New Roman" w:hAnsi="Times New Roman" w:cs="Times New Roman"/>
          <w:sz w:val="24"/>
          <w:szCs w:val="24"/>
        </w:rPr>
        <w:t>Формирование транспортного коридора позволяет достичь значительного снижения затрат на перевозки грузов, необходимых для обустройства месторождений углеводородного сырья в районах Полярного и Приполярного Урала, обеспечивает выход автомобильного транспорта с территорий Ханты-Мансийского и Ямало-Ненецкого автономных округов на северо-западные территории Европейской части страны и в восточные районы Сибири, создает условия для интеграции промышленного потенциала трех субъектов Российской Федерации: Свердловской области, Ханты-Мансийского и Ямало-Ненецкого автономных округов. Формирование транспортного коридора являлось одной из основных целей при реализации проекта «Урал промышленный – Урал полярный», а также решении задач, определенных Стратегией социально-экономического развития Ханты-Мансийского автономного округа – Югры до 2020 года и на период до 2030 года, утвержденной распоряжением Правительс</w:t>
      </w:r>
      <w:r w:rsidR="001C354D">
        <w:rPr>
          <w:rFonts w:ascii="Times New Roman" w:hAnsi="Times New Roman" w:cs="Times New Roman"/>
          <w:sz w:val="24"/>
          <w:szCs w:val="24"/>
        </w:rPr>
        <w:t xml:space="preserve">тва ХМАО - Югры от 22.03.2013    </w:t>
      </w:r>
      <w:r w:rsidRPr="00D246E9">
        <w:rPr>
          <w:rFonts w:ascii="Times New Roman" w:hAnsi="Times New Roman" w:cs="Times New Roman"/>
          <w:sz w:val="24"/>
          <w:szCs w:val="24"/>
        </w:rPr>
        <w:t xml:space="preserve"> № 101-рп.</w:t>
      </w:r>
    </w:p>
    <w:p w:rsidR="00F253BF" w:rsidRDefault="00D246E9" w:rsidP="00D246E9">
      <w:pPr>
        <w:tabs>
          <w:tab w:val="left" w:pos="0"/>
        </w:tabs>
        <w:spacing w:after="0" w:line="240" w:lineRule="auto"/>
        <w:ind w:firstLine="567"/>
        <w:jc w:val="both"/>
        <w:rPr>
          <w:rFonts w:ascii="Times New Roman" w:hAnsi="Times New Roman" w:cs="Times New Roman"/>
          <w:sz w:val="24"/>
          <w:szCs w:val="24"/>
        </w:rPr>
      </w:pPr>
      <w:r w:rsidRPr="00D246E9">
        <w:rPr>
          <w:rFonts w:ascii="Times New Roman" w:hAnsi="Times New Roman" w:cs="Times New Roman"/>
          <w:sz w:val="24"/>
          <w:szCs w:val="24"/>
        </w:rPr>
        <w:t>В настоящее время в состав Северного широтного коридора включен существующий объезд города Югорск</w:t>
      </w:r>
      <w:r w:rsidR="00305D41">
        <w:rPr>
          <w:rFonts w:ascii="Times New Roman" w:hAnsi="Times New Roman" w:cs="Times New Roman"/>
          <w:sz w:val="24"/>
          <w:szCs w:val="24"/>
        </w:rPr>
        <w:t>а</w:t>
      </w:r>
      <w:r w:rsidRPr="00D246E9">
        <w:rPr>
          <w:rFonts w:ascii="Times New Roman" w:hAnsi="Times New Roman" w:cs="Times New Roman"/>
          <w:sz w:val="24"/>
          <w:szCs w:val="24"/>
        </w:rPr>
        <w:t>. Трасса, при обходе города Югорск</w:t>
      </w:r>
      <w:r w:rsidR="00305D41">
        <w:rPr>
          <w:rFonts w:ascii="Times New Roman" w:hAnsi="Times New Roman" w:cs="Times New Roman"/>
          <w:sz w:val="24"/>
          <w:szCs w:val="24"/>
        </w:rPr>
        <w:t>а</w:t>
      </w:r>
      <w:r w:rsidRPr="00D246E9">
        <w:rPr>
          <w:rFonts w:ascii="Times New Roman" w:hAnsi="Times New Roman" w:cs="Times New Roman"/>
          <w:sz w:val="24"/>
          <w:szCs w:val="24"/>
        </w:rPr>
        <w:t>, проходит по улицам Кольцевая, Няганьская, Бажова.</w:t>
      </w:r>
    </w:p>
    <w:p w:rsidR="003940AD" w:rsidRDefault="003940AD" w:rsidP="00D246E9">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Наиболее значительной проблемой в организации внешнего транспортного сообщения на территории </w:t>
      </w:r>
      <w:r w:rsidR="00731236">
        <w:rPr>
          <w:rFonts w:ascii="Times New Roman" w:hAnsi="Times New Roman" w:cs="Times New Roman"/>
          <w:sz w:val="24"/>
          <w:szCs w:val="24"/>
        </w:rPr>
        <w:t>города Югорска</w:t>
      </w:r>
      <w:r w:rsidRPr="003940AD">
        <w:rPr>
          <w:rFonts w:ascii="Times New Roman" w:hAnsi="Times New Roman" w:cs="Times New Roman"/>
          <w:sz w:val="24"/>
          <w:szCs w:val="24"/>
        </w:rPr>
        <w:t xml:space="preserve"> является наличие единственной транспортной связи между </w:t>
      </w:r>
      <w:r w:rsidR="00731236">
        <w:rPr>
          <w:rFonts w:ascii="Times New Roman" w:hAnsi="Times New Roman" w:cs="Times New Roman"/>
          <w:sz w:val="24"/>
          <w:szCs w:val="24"/>
        </w:rPr>
        <w:t>городом</w:t>
      </w:r>
      <w:r w:rsidRPr="003940AD">
        <w:rPr>
          <w:rFonts w:ascii="Times New Roman" w:hAnsi="Times New Roman" w:cs="Times New Roman"/>
          <w:sz w:val="24"/>
          <w:szCs w:val="24"/>
        </w:rPr>
        <w:t xml:space="preserve"> Югорск</w:t>
      </w:r>
      <w:r w:rsidR="00731236">
        <w:rPr>
          <w:rFonts w:ascii="Times New Roman" w:hAnsi="Times New Roman" w:cs="Times New Roman"/>
          <w:sz w:val="24"/>
          <w:szCs w:val="24"/>
        </w:rPr>
        <w:t>ом</w:t>
      </w:r>
      <w:r w:rsidRPr="003940AD">
        <w:rPr>
          <w:rFonts w:ascii="Times New Roman" w:hAnsi="Times New Roman" w:cs="Times New Roman"/>
          <w:sz w:val="24"/>
          <w:szCs w:val="24"/>
        </w:rPr>
        <w:t xml:space="preserve"> и массивом коллективных садов, расположенных к югу от </w:t>
      </w:r>
      <w:r w:rsidR="00731236">
        <w:rPr>
          <w:rFonts w:ascii="Times New Roman" w:hAnsi="Times New Roman" w:cs="Times New Roman"/>
          <w:sz w:val="24"/>
          <w:szCs w:val="24"/>
        </w:rPr>
        <w:t>города</w:t>
      </w:r>
      <w:r w:rsidRPr="003940AD">
        <w:rPr>
          <w:rFonts w:ascii="Times New Roman" w:hAnsi="Times New Roman" w:cs="Times New Roman"/>
          <w:sz w:val="24"/>
          <w:szCs w:val="24"/>
        </w:rPr>
        <w:t xml:space="preserve"> Югорск</w:t>
      </w:r>
      <w:r w:rsidR="00731236">
        <w:rPr>
          <w:rFonts w:ascii="Times New Roman" w:hAnsi="Times New Roman" w:cs="Times New Roman"/>
          <w:sz w:val="24"/>
          <w:szCs w:val="24"/>
        </w:rPr>
        <w:t>а</w:t>
      </w:r>
      <w:r w:rsidRPr="003940AD">
        <w:rPr>
          <w:rFonts w:ascii="Times New Roman" w:hAnsi="Times New Roman" w:cs="Times New Roman"/>
          <w:sz w:val="24"/>
          <w:szCs w:val="24"/>
        </w:rPr>
        <w:t>. Действующая система связи не позволяет обеспечить своевременную эвакуацию садоводов с территории массива в случае возникновения чрезвычайной ситуации на данной автодороге либо на территории массива.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Магистральные дороги общегородского значения (ул. Кольцевая, ул. Няганская, ул. Бажова, ул. Вавилова, ул. Южная) формируют полукольцо вокруг застроенной территории района Югорска и выходят на внешнюю транспортную сеть городского округа.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Улично-дорожная сеть </w:t>
      </w:r>
      <w:r w:rsidR="00305D41">
        <w:rPr>
          <w:rFonts w:ascii="Times New Roman" w:hAnsi="Times New Roman" w:cs="Times New Roman"/>
          <w:sz w:val="24"/>
          <w:szCs w:val="24"/>
        </w:rPr>
        <w:t>города</w:t>
      </w:r>
      <w:r w:rsidRPr="003940AD">
        <w:rPr>
          <w:rFonts w:ascii="Times New Roman" w:hAnsi="Times New Roman" w:cs="Times New Roman"/>
          <w:sz w:val="24"/>
          <w:szCs w:val="24"/>
        </w:rPr>
        <w:t xml:space="preserve"> Югорск</w:t>
      </w:r>
      <w:r w:rsidR="00305D41">
        <w:rPr>
          <w:rFonts w:ascii="Times New Roman" w:hAnsi="Times New Roman" w:cs="Times New Roman"/>
          <w:sz w:val="24"/>
          <w:szCs w:val="24"/>
        </w:rPr>
        <w:t>а</w:t>
      </w:r>
      <w:r w:rsidRPr="003940AD">
        <w:rPr>
          <w:rFonts w:ascii="Times New Roman" w:hAnsi="Times New Roman" w:cs="Times New Roman"/>
          <w:sz w:val="24"/>
          <w:szCs w:val="24"/>
        </w:rPr>
        <w:t xml:space="preserve"> имеет различное начертание в северной и южной частях города. В южной части система улиц имеет практически строго </w:t>
      </w:r>
      <w:r w:rsidRPr="003940AD">
        <w:rPr>
          <w:rFonts w:ascii="Times New Roman" w:hAnsi="Times New Roman" w:cs="Times New Roman"/>
          <w:sz w:val="24"/>
          <w:szCs w:val="24"/>
        </w:rPr>
        <w:lastRenderedPageBreak/>
        <w:t xml:space="preserve">прямоугольную сетку улиц, в северной части наблюдается сочетание прямоугольной сетки улиц и сетки улиц, построенной на треугольниках, параллелограммах и тому подобных элементах. </w:t>
      </w:r>
    </w:p>
    <w:p w:rsid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 xml:space="preserve">В связи с тем, что южная часть </w:t>
      </w:r>
      <w:r w:rsidR="00305D41">
        <w:rPr>
          <w:rFonts w:ascii="Times New Roman" w:hAnsi="Times New Roman" w:cs="Times New Roman"/>
          <w:sz w:val="24"/>
          <w:szCs w:val="24"/>
        </w:rPr>
        <w:t>города</w:t>
      </w:r>
      <w:r w:rsidRPr="003940AD">
        <w:rPr>
          <w:rFonts w:ascii="Times New Roman" w:hAnsi="Times New Roman" w:cs="Times New Roman"/>
          <w:sz w:val="24"/>
          <w:szCs w:val="24"/>
        </w:rPr>
        <w:t xml:space="preserve"> Югорск</w:t>
      </w:r>
      <w:r w:rsidR="00305D41">
        <w:rPr>
          <w:rFonts w:ascii="Times New Roman" w:hAnsi="Times New Roman" w:cs="Times New Roman"/>
          <w:sz w:val="24"/>
          <w:szCs w:val="24"/>
        </w:rPr>
        <w:t>а</w:t>
      </w:r>
      <w:r w:rsidRPr="003940AD">
        <w:rPr>
          <w:rFonts w:ascii="Times New Roman" w:hAnsi="Times New Roman" w:cs="Times New Roman"/>
          <w:sz w:val="24"/>
          <w:szCs w:val="24"/>
        </w:rPr>
        <w:t xml:space="preserve"> практически лишена самостоятельных выходов на внешние транспортные магистрали </w:t>
      </w:r>
      <w:r w:rsidR="00305D41">
        <w:rPr>
          <w:rFonts w:ascii="Times New Roman" w:hAnsi="Times New Roman" w:cs="Times New Roman"/>
          <w:sz w:val="24"/>
          <w:szCs w:val="24"/>
        </w:rPr>
        <w:t>города</w:t>
      </w:r>
      <w:r w:rsidRPr="003940AD">
        <w:rPr>
          <w:rFonts w:ascii="Times New Roman" w:hAnsi="Times New Roman" w:cs="Times New Roman"/>
          <w:sz w:val="24"/>
          <w:szCs w:val="24"/>
        </w:rPr>
        <w:t xml:space="preserve">, по территории селитебной застройки южной и северной частей </w:t>
      </w:r>
      <w:r w:rsidR="00305D41">
        <w:rPr>
          <w:rFonts w:ascii="Times New Roman" w:hAnsi="Times New Roman" w:cs="Times New Roman"/>
          <w:sz w:val="24"/>
          <w:szCs w:val="24"/>
        </w:rPr>
        <w:t>города</w:t>
      </w:r>
      <w:r w:rsidRPr="003940AD">
        <w:rPr>
          <w:rFonts w:ascii="Times New Roman" w:hAnsi="Times New Roman" w:cs="Times New Roman"/>
          <w:sz w:val="24"/>
          <w:szCs w:val="24"/>
        </w:rPr>
        <w:t xml:space="preserve"> Югорск</w:t>
      </w:r>
      <w:r w:rsidR="00305D41">
        <w:rPr>
          <w:rFonts w:ascii="Times New Roman" w:hAnsi="Times New Roman" w:cs="Times New Roman"/>
          <w:sz w:val="24"/>
          <w:szCs w:val="24"/>
        </w:rPr>
        <w:t>а</w:t>
      </w:r>
      <w:r w:rsidRPr="003940AD">
        <w:rPr>
          <w:rFonts w:ascii="Times New Roman" w:hAnsi="Times New Roman" w:cs="Times New Roman"/>
          <w:sz w:val="24"/>
          <w:szCs w:val="24"/>
        </w:rPr>
        <w:t xml:space="preserve"> проходят грузопотоки, направляющиеся в южную промзону города, что оказывает негативное воздействие на жилую застройку, увеличивает нагрузку на внутренние транспортные магистрали города, следствием чего является потенциальная возможность возникновения аварийных ситуаций в жилой застройке.</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Главная транспортная магистраль общегородского значения в широтном направлении образована улицей Железнодорожная, в меридиональном направлении - улицами Лесозаготовителей, Декабристов, Студенческая, Торговая, Агиришская. Ширина основной части магистральных улиц в красных линиях не соответствует нормативным показателям и требует расширения.</w:t>
      </w:r>
    </w:p>
    <w:p w:rsidR="00280A6F" w:rsidRDefault="00280A6F" w:rsidP="003940AD">
      <w:pPr>
        <w:tabs>
          <w:tab w:val="left" w:pos="0"/>
        </w:tabs>
        <w:spacing w:after="0" w:line="240" w:lineRule="auto"/>
        <w:ind w:firstLine="567"/>
        <w:jc w:val="both"/>
        <w:rPr>
          <w:rFonts w:ascii="Times New Roman" w:hAnsi="Times New Roman" w:cs="Times New Roman"/>
          <w:sz w:val="24"/>
          <w:szCs w:val="24"/>
        </w:rPr>
      </w:pPr>
      <w:r w:rsidRPr="00280A6F">
        <w:rPr>
          <w:rFonts w:ascii="Times New Roman" w:hAnsi="Times New Roman" w:cs="Times New Roman"/>
          <w:sz w:val="24"/>
          <w:szCs w:val="24"/>
        </w:rPr>
        <w:t>Общая протяженность улично-дорожной сети в населенном пункте составляет 165,8 км, из них дороги с твердым дорожным покрытием составляют 92,595 км (55,8%), с грунтовым покрытием – 73,205 км (44,2 %).</w:t>
      </w:r>
    </w:p>
    <w:p w:rsid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Протяженность магистральных улиц и дорог города составляет 81,042 км. Плотность магистральных улиц и дорог составляет 0,52 км/км2, при установленном нормативе 2,2 км/км2. Низкая плотность объясняется тем, что застроенная часть занимает незначительный процент от всей территории населенного пункта.</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Генеральным планом город</w:t>
      </w:r>
      <w:r w:rsidR="000C5F32">
        <w:rPr>
          <w:rFonts w:ascii="Times New Roman" w:hAnsi="Times New Roman" w:cs="Times New Roman"/>
          <w:sz w:val="24"/>
          <w:szCs w:val="24"/>
        </w:rPr>
        <w:t>а</w:t>
      </w:r>
      <w:r w:rsidRPr="003940AD">
        <w:rPr>
          <w:rFonts w:ascii="Times New Roman" w:hAnsi="Times New Roman" w:cs="Times New Roman"/>
          <w:sz w:val="24"/>
          <w:szCs w:val="24"/>
        </w:rPr>
        <w:t xml:space="preserve"> Югорск</w:t>
      </w:r>
      <w:r w:rsidR="000C5F32">
        <w:rPr>
          <w:rFonts w:ascii="Times New Roman" w:hAnsi="Times New Roman" w:cs="Times New Roman"/>
          <w:sz w:val="24"/>
          <w:szCs w:val="24"/>
        </w:rPr>
        <w:t>а</w:t>
      </w:r>
      <w:r w:rsidRPr="003940AD">
        <w:rPr>
          <w:rFonts w:ascii="Times New Roman" w:hAnsi="Times New Roman" w:cs="Times New Roman"/>
          <w:sz w:val="24"/>
          <w:szCs w:val="24"/>
        </w:rPr>
        <w:t xml:space="preserve"> в области развития транспортной инфраструктуры предусмотрены следующие мероприятия:</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строительство автомобильной магистрали регионального значения, повышающей связность территории Ханты-Мансийского автономного округа</w:t>
      </w:r>
      <w:r w:rsidR="001C354D">
        <w:rPr>
          <w:rFonts w:ascii="Times New Roman" w:hAnsi="Times New Roman" w:cs="Times New Roman"/>
          <w:sz w:val="24"/>
          <w:szCs w:val="24"/>
        </w:rPr>
        <w:t xml:space="preserve"> - Югры</w:t>
      </w:r>
      <w:r w:rsidR="003940AD" w:rsidRPr="003940AD">
        <w:rPr>
          <w:rFonts w:ascii="Times New Roman" w:hAnsi="Times New Roman" w:cs="Times New Roman"/>
          <w:sz w:val="24"/>
          <w:szCs w:val="24"/>
        </w:rPr>
        <w:t xml:space="preserve"> и городского округа Югорск с соседними субъектами Федерации;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19CB">
        <w:rPr>
          <w:rFonts w:ascii="Times New Roman" w:hAnsi="Times New Roman" w:cs="Times New Roman"/>
          <w:sz w:val="24"/>
          <w:szCs w:val="24"/>
        </w:rPr>
        <w:t>строительство подъезда к городу</w:t>
      </w:r>
      <w:r w:rsidR="003940AD" w:rsidRPr="003940AD">
        <w:rPr>
          <w:rFonts w:ascii="Times New Roman" w:hAnsi="Times New Roman" w:cs="Times New Roman"/>
          <w:sz w:val="24"/>
          <w:szCs w:val="24"/>
        </w:rPr>
        <w:t xml:space="preserve"> Югорск</w:t>
      </w:r>
      <w:r w:rsidR="00C019CB">
        <w:rPr>
          <w:rFonts w:ascii="Times New Roman" w:hAnsi="Times New Roman" w:cs="Times New Roman"/>
          <w:sz w:val="24"/>
          <w:szCs w:val="24"/>
        </w:rPr>
        <w:t>у</w:t>
      </w:r>
      <w:r w:rsidR="003940AD" w:rsidRPr="003940AD">
        <w:rPr>
          <w:rFonts w:ascii="Times New Roman" w:hAnsi="Times New Roman" w:cs="Times New Roman"/>
          <w:sz w:val="24"/>
          <w:szCs w:val="24"/>
        </w:rPr>
        <w:t xml:space="preserve"> от автомобильной дороги федерального значения;</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организация в Югорск</w:t>
      </w:r>
      <w:r>
        <w:rPr>
          <w:rFonts w:ascii="Times New Roman" w:hAnsi="Times New Roman" w:cs="Times New Roman"/>
          <w:sz w:val="24"/>
          <w:szCs w:val="24"/>
        </w:rPr>
        <w:t>е</w:t>
      </w:r>
      <w:r w:rsidR="003940AD" w:rsidRPr="003940AD">
        <w:rPr>
          <w:rFonts w:ascii="Times New Roman" w:hAnsi="Times New Roman" w:cs="Times New Roman"/>
          <w:sz w:val="24"/>
          <w:szCs w:val="24"/>
        </w:rPr>
        <w:t xml:space="preserve"> транспортного кольца, позволяющего вывести грузовые транспортные потоки с территории жилой застройки;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реконструкция автомобильной дороги регионального значения «г. Югорск – п. Пионерский» с изменением трассировки и снижением категории участков дороги, проходящих в границах населенного пункта до IV технической категории;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обеспечение второго выезда из массива коллективных садов на территорию </w:t>
      </w:r>
      <w:r w:rsidR="00C019CB">
        <w:rPr>
          <w:rFonts w:ascii="Times New Roman" w:hAnsi="Times New Roman" w:cs="Times New Roman"/>
          <w:sz w:val="24"/>
          <w:szCs w:val="24"/>
        </w:rPr>
        <w:t>населенного пункта города</w:t>
      </w:r>
      <w:r w:rsidR="003940AD" w:rsidRPr="003940AD">
        <w:rPr>
          <w:rFonts w:ascii="Times New Roman" w:hAnsi="Times New Roman" w:cs="Times New Roman"/>
          <w:sz w:val="24"/>
          <w:szCs w:val="24"/>
        </w:rPr>
        <w:t xml:space="preserve"> Югорск</w:t>
      </w:r>
      <w:r w:rsidR="00C019CB">
        <w:rPr>
          <w:rFonts w:ascii="Times New Roman" w:hAnsi="Times New Roman" w:cs="Times New Roman"/>
          <w:sz w:val="24"/>
          <w:szCs w:val="24"/>
        </w:rPr>
        <w:t>а</w:t>
      </w:r>
      <w:r w:rsidR="003940AD" w:rsidRPr="003940AD">
        <w:rPr>
          <w:rFonts w:ascii="Times New Roman" w:hAnsi="Times New Roman" w:cs="Times New Roman"/>
          <w:sz w:val="24"/>
          <w:szCs w:val="24"/>
        </w:rPr>
        <w:t>;</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присвоение автомобильным дорогам местного значения, исключаемым из границ населенного пункта, V категории;</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продолжение автомобильной дороги местного значения «Полигон ТБО» до границ городского округа;</w:t>
      </w:r>
    </w:p>
    <w:p w:rsid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 xml:space="preserve">строительство дорог местного значения в </w:t>
      </w:r>
      <w:r w:rsidR="00C019CB">
        <w:rPr>
          <w:rFonts w:ascii="Times New Roman" w:hAnsi="Times New Roman" w:cs="Times New Roman"/>
          <w:sz w:val="24"/>
          <w:szCs w:val="24"/>
        </w:rPr>
        <w:t>микрорайоне Югорск</w:t>
      </w:r>
      <w:r w:rsidR="003940AD" w:rsidRPr="003940AD">
        <w:rPr>
          <w:rFonts w:ascii="Times New Roman" w:hAnsi="Times New Roman" w:cs="Times New Roman"/>
          <w:sz w:val="24"/>
          <w:szCs w:val="24"/>
        </w:rPr>
        <w:t>-2 для обеспечения подъезда к территориям</w:t>
      </w:r>
      <w:r w:rsidR="003940AD">
        <w:rPr>
          <w:rFonts w:ascii="Times New Roman" w:hAnsi="Times New Roman" w:cs="Times New Roman"/>
          <w:sz w:val="24"/>
          <w:szCs w:val="24"/>
        </w:rPr>
        <w:t>.</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sidRPr="00EA5705">
        <w:rPr>
          <w:rFonts w:ascii="Times New Roman" w:hAnsi="Times New Roman" w:cs="Times New Roman"/>
          <w:sz w:val="24"/>
          <w:szCs w:val="24"/>
        </w:rPr>
        <w:t>Генеральным планом город</w:t>
      </w:r>
      <w:r w:rsidR="000C5F32">
        <w:rPr>
          <w:rFonts w:ascii="Times New Roman" w:hAnsi="Times New Roman" w:cs="Times New Roman"/>
          <w:sz w:val="24"/>
          <w:szCs w:val="24"/>
        </w:rPr>
        <w:t>а</w:t>
      </w:r>
      <w:r w:rsidRPr="00EA5705">
        <w:rPr>
          <w:rFonts w:ascii="Times New Roman" w:hAnsi="Times New Roman" w:cs="Times New Roman"/>
          <w:sz w:val="24"/>
          <w:szCs w:val="24"/>
        </w:rPr>
        <w:t xml:space="preserve"> Югорск</w:t>
      </w:r>
      <w:r w:rsidR="000C5F32">
        <w:rPr>
          <w:rFonts w:ascii="Times New Roman" w:hAnsi="Times New Roman" w:cs="Times New Roman"/>
          <w:sz w:val="24"/>
          <w:szCs w:val="24"/>
        </w:rPr>
        <w:t>а</w:t>
      </w:r>
      <w:r w:rsidRPr="00EA5705">
        <w:rPr>
          <w:rFonts w:ascii="Times New Roman" w:hAnsi="Times New Roman" w:cs="Times New Roman"/>
          <w:sz w:val="24"/>
          <w:szCs w:val="24"/>
        </w:rPr>
        <w:t xml:space="preserve"> </w:t>
      </w:r>
      <w:r w:rsidR="003940AD" w:rsidRPr="003940AD">
        <w:rPr>
          <w:rFonts w:ascii="Times New Roman" w:hAnsi="Times New Roman" w:cs="Times New Roman"/>
          <w:sz w:val="24"/>
          <w:szCs w:val="24"/>
        </w:rPr>
        <w:t>предлагается выполнить следующие мероприятия по реконструкции и модернизации существующей улично-дорожной сети населенного пункта: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приведение ширины красных линий к нормативным показателям, в том числе: для магистральных улиц и дорог общегородского значения – 60 метров, для магистральных улиц районного значения – 40 метров, для жилых улиц и основных улиц и дорог в промзонах – 20 метров;</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реконструкция улично-дорожной сети с целью достижения нормативных показателей и требований технических регламентов по радиусам поворота улиц и дорог, а также по ширине дорожного полотна;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0AD" w:rsidRPr="003940AD">
        <w:rPr>
          <w:rFonts w:ascii="Times New Roman" w:hAnsi="Times New Roman" w:cs="Times New Roman"/>
          <w:sz w:val="24"/>
          <w:szCs w:val="24"/>
        </w:rPr>
        <w:t>асфальтирование всей улично-дорожной сети населенного пункта;</w:t>
      </w:r>
    </w:p>
    <w:p w:rsidR="003940AD" w:rsidRP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строительство новых улиц, дорог, проездов и подъездов в проектируемых и перспективных кварталах населенного пункта;</w:t>
      </w:r>
    </w:p>
    <w:p w:rsidR="003940AD" w:rsidRDefault="00EA570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940AD" w:rsidRPr="003940AD">
        <w:rPr>
          <w:rFonts w:ascii="Times New Roman" w:hAnsi="Times New Roman" w:cs="Times New Roman"/>
          <w:sz w:val="24"/>
          <w:szCs w:val="24"/>
        </w:rPr>
        <w:t>организация дополнительных путепроводов через железную дорогу.</w:t>
      </w:r>
    </w:p>
    <w:p w:rsidR="003940AD" w:rsidRPr="003940AD" w:rsidRDefault="003940AD" w:rsidP="003940AD">
      <w:pPr>
        <w:tabs>
          <w:tab w:val="left" w:pos="0"/>
        </w:tabs>
        <w:spacing w:after="0" w:line="240" w:lineRule="auto"/>
        <w:ind w:firstLine="567"/>
        <w:jc w:val="both"/>
        <w:rPr>
          <w:rFonts w:ascii="Times New Roman" w:hAnsi="Times New Roman" w:cs="Times New Roman"/>
          <w:sz w:val="24"/>
          <w:szCs w:val="24"/>
        </w:rPr>
      </w:pPr>
      <w:r w:rsidRPr="003940AD">
        <w:rPr>
          <w:rFonts w:ascii="Times New Roman" w:hAnsi="Times New Roman" w:cs="Times New Roman"/>
          <w:sz w:val="24"/>
          <w:szCs w:val="24"/>
        </w:rPr>
        <w:t>Плотность сети общественного транспорта к 2035 года должна составить 2,6 км/км2, что соответствует нормативной плотности 1,5-2,8 км/км2.</w:t>
      </w:r>
    </w:p>
    <w:p w:rsidR="003940AD" w:rsidRDefault="00647325" w:rsidP="003940AD">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3940AD" w:rsidRPr="003940AD">
        <w:rPr>
          <w:rFonts w:ascii="Times New Roman" w:hAnsi="Times New Roman" w:cs="Times New Roman"/>
          <w:sz w:val="24"/>
          <w:szCs w:val="24"/>
        </w:rPr>
        <w:t>втостанци</w:t>
      </w:r>
      <w:r>
        <w:rPr>
          <w:rFonts w:ascii="Times New Roman" w:hAnsi="Times New Roman" w:cs="Times New Roman"/>
          <w:sz w:val="24"/>
          <w:szCs w:val="24"/>
        </w:rPr>
        <w:t>я</w:t>
      </w:r>
      <w:r w:rsidR="003940AD" w:rsidRPr="003940AD">
        <w:rPr>
          <w:rFonts w:ascii="Times New Roman" w:hAnsi="Times New Roman" w:cs="Times New Roman"/>
          <w:sz w:val="24"/>
          <w:szCs w:val="24"/>
        </w:rPr>
        <w:t xml:space="preserve"> </w:t>
      </w:r>
      <w:r>
        <w:rPr>
          <w:rFonts w:ascii="Times New Roman" w:hAnsi="Times New Roman" w:cs="Times New Roman"/>
          <w:sz w:val="24"/>
          <w:szCs w:val="24"/>
        </w:rPr>
        <w:t xml:space="preserve">размещается </w:t>
      </w:r>
      <w:r w:rsidR="003940AD" w:rsidRPr="003940AD">
        <w:rPr>
          <w:rFonts w:ascii="Times New Roman" w:hAnsi="Times New Roman" w:cs="Times New Roman"/>
          <w:sz w:val="24"/>
          <w:szCs w:val="24"/>
        </w:rPr>
        <w:t>в квартале улиц Попова, Торговая, пер. Северный и Калинина в районе дома 20 по ул. Клары Цеткин.</w:t>
      </w:r>
    </w:p>
    <w:p w:rsidR="00C92756" w:rsidRPr="00C92756" w:rsidRDefault="00647325" w:rsidP="00C92756">
      <w:pPr>
        <w:tabs>
          <w:tab w:val="left" w:pos="0"/>
        </w:tabs>
        <w:spacing w:after="0" w:line="240" w:lineRule="auto"/>
        <w:ind w:firstLine="567"/>
        <w:jc w:val="both"/>
        <w:rPr>
          <w:rFonts w:ascii="Times New Roman" w:hAnsi="Times New Roman" w:cs="Times New Roman"/>
          <w:sz w:val="24"/>
          <w:szCs w:val="24"/>
        </w:rPr>
      </w:pPr>
      <w:r w:rsidRPr="00647325">
        <w:rPr>
          <w:rFonts w:ascii="Times New Roman" w:hAnsi="Times New Roman" w:cs="Times New Roman"/>
          <w:sz w:val="24"/>
          <w:szCs w:val="24"/>
        </w:rPr>
        <w:t xml:space="preserve">Генеральным планом городского округа город Югорск </w:t>
      </w:r>
      <w:r w:rsidR="00C92756" w:rsidRPr="00C92756">
        <w:rPr>
          <w:rFonts w:ascii="Times New Roman" w:hAnsi="Times New Roman" w:cs="Times New Roman"/>
          <w:sz w:val="24"/>
          <w:szCs w:val="24"/>
        </w:rPr>
        <w:t>предлагается:</w:t>
      </w:r>
    </w:p>
    <w:p w:rsidR="00C92756" w:rsidRPr="00C92756" w:rsidRDefault="00647325" w:rsidP="00C9275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размещение восьми станций технического обслуживания автомобилей с общим количеством постов – 41;</w:t>
      </w:r>
    </w:p>
    <w:p w:rsidR="00C92756" w:rsidRDefault="00647325" w:rsidP="00C9275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размещение 3 автозаправочных станций с общим количеством колонок – 15.</w:t>
      </w:r>
    </w:p>
    <w:p w:rsidR="00C92756" w:rsidRPr="00D246E9" w:rsidRDefault="00C92756" w:rsidP="00C92756">
      <w:pPr>
        <w:tabs>
          <w:tab w:val="left" w:pos="0"/>
        </w:tabs>
        <w:spacing w:after="0" w:line="240" w:lineRule="auto"/>
        <w:ind w:firstLine="567"/>
        <w:jc w:val="both"/>
        <w:rPr>
          <w:rFonts w:ascii="Times New Roman" w:hAnsi="Times New Roman" w:cs="Times New Roman"/>
          <w:sz w:val="24"/>
          <w:szCs w:val="24"/>
        </w:rPr>
      </w:pPr>
    </w:p>
    <w:tbl>
      <w:tblPr>
        <w:tblStyle w:val="a6"/>
        <w:tblW w:w="9747" w:type="dxa"/>
        <w:tblLayout w:type="fixed"/>
        <w:tblLook w:val="04A0" w:firstRow="1" w:lastRow="0" w:firstColumn="1" w:lastColumn="0" w:noHBand="0" w:noVBand="1"/>
      </w:tblPr>
      <w:tblGrid>
        <w:gridCol w:w="2376"/>
        <w:gridCol w:w="1843"/>
        <w:gridCol w:w="1635"/>
        <w:gridCol w:w="1824"/>
        <w:gridCol w:w="2069"/>
      </w:tblGrid>
      <w:tr w:rsidR="00C92756" w:rsidTr="002F5280">
        <w:tc>
          <w:tcPr>
            <w:tcW w:w="9747" w:type="dxa"/>
            <w:gridSpan w:val="5"/>
            <w:shd w:val="clear" w:color="auto" w:fill="4F81BD" w:themeFill="accent1"/>
          </w:tcPr>
          <w:p w:rsidR="00C92756" w:rsidRPr="00C92756" w:rsidRDefault="00C92756" w:rsidP="00647325">
            <w:pPr>
              <w:tabs>
                <w:tab w:val="left" w:pos="0"/>
              </w:tabs>
              <w:jc w:val="center"/>
              <w:rPr>
                <w:rFonts w:ascii="Times New Roman" w:hAnsi="Times New Roman" w:cs="Times New Roman"/>
                <w:b/>
                <w:sz w:val="24"/>
                <w:szCs w:val="24"/>
              </w:rPr>
            </w:pPr>
            <w:r w:rsidRPr="00C92756">
              <w:rPr>
                <w:rFonts w:ascii="Times New Roman" w:hAnsi="Times New Roman" w:cs="Times New Roman"/>
                <w:b/>
                <w:color w:val="FFFFFF" w:themeColor="background1"/>
                <w:sz w:val="24"/>
                <w:szCs w:val="24"/>
              </w:rPr>
              <w:t>Автодорожная инфраструктура местного значения</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Наименование показателя</w:t>
            </w:r>
          </w:p>
        </w:tc>
        <w:tc>
          <w:tcPr>
            <w:tcW w:w="1843"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Существующее положение</w:t>
            </w:r>
          </w:p>
        </w:tc>
        <w:tc>
          <w:tcPr>
            <w:tcW w:w="1635"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Краткосрочные</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(1-3 года)</w:t>
            </w:r>
          </w:p>
        </w:tc>
        <w:tc>
          <w:tcPr>
            <w:tcW w:w="1824"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Среднесрочные 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(3-5 лет)</w:t>
            </w:r>
          </w:p>
        </w:tc>
        <w:tc>
          <w:tcPr>
            <w:tcW w:w="2069"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Долгосрочные</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перспективы</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развития</w:t>
            </w:r>
          </w:p>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(20 лет)</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r>
              <w:rPr>
                <w:rFonts w:ascii="Times New Roman" w:hAnsi="Times New Roman" w:cs="Times New Roman"/>
                <w:sz w:val="24"/>
                <w:szCs w:val="24"/>
              </w:rPr>
              <w:t xml:space="preserve">Доля </w:t>
            </w:r>
            <w:r w:rsidRPr="00C92756">
              <w:rPr>
                <w:rFonts w:ascii="Times New Roman" w:hAnsi="Times New Roman" w:cs="Times New Roman"/>
                <w:sz w:val="20"/>
                <w:szCs w:val="20"/>
              </w:rPr>
              <w:t>автомобильных дорог местного значения с твердым покрытием (асфальтобетонное,</w:t>
            </w:r>
          </w:p>
          <w:p w:rsidR="00C92756" w:rsidRPr="00C92756" w:rsidRDefault="00C92756" w:rsidP="00C92756">
            <w:pPr>
              <w:tabs>
                <w:tab w:val="left" w:pos="0"/>
              </w:tabs>
              <w:jc w:val="both"/>
              <w:rPr>
                <w:rFonts w:ascii="Times New Roman" w:hAnsi="Times New Roman" w:cs="Times New Roman"/>
                <w:sz w:val="20"/>
                <w:szCs w:val="20"/>
              </w:rPr>
            </w:pPr>
            <w:r>
              <w:rPr>
                <w:rFonts w:ascii="Times New Roman" w:hAnsi="Times New Roman" w:cs="Times New Roman"/>
                <w:sz w:val="20"/>
                <w:szCs w:val="20"/>
              </w:rPr>
              <w:t>цементобетонное</w:t>
            </w:r>
            <w:r w:rsidRPr="00C92756">
              <w:rPr>
                <w:rFonts w:ascii="Times New Roman" w:hAnsi="Times New Roman" w:cs="Times New Roman"/>
                <w:sz w:val="20"/>
                <w:szCs w:val="20"/>
              </w:rPr>
              <w:t>), %</w:t>
            </w:r>
          </w:p>
        </w:tc>
        <w:tc>
          <w:tcPr>
            <w:tcW w:w="1843" w:type="dxa"/>
          </w:tcPr>
          <w:p w:rsidR="00C92756" w:rsidRPr="00C019CB" w:rsidRDefault="00C6568C"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46,5</w:t>
            </w:r>
          </w:p>
        </w:tc>
        <w:tc>
          <w:tcPr>
            <w:tcW w:w="1635"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48,6</w:t>
            </w:r>
          </w:p>
        </w:tc>
        <w:tc>
          <w:tcPr>
            <w:tcW w:w="1824"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50,0</w:t>
            </w:r>
          </w:p>
        </w:tc>
        <w:tc>
          <w:tcPr>
            <w:tcW w:w="2069"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70</w:t>
            </w:r>
          </w:p>
        </w:tc>
      </w:tr>
      <w:tr w:rsidR="00C92756" w:rsidTr="002F5280">
        <w:tc>
          <w:tcPr>
            <w:tcW w:w="2376" w:type="dxa"/>
          </w:tcPr>
          <w:p w:rsidR="00C92756" w:rsidRPr="00C92756" w:rsidRDefault="00C92756" w:rsidP="00C92756">
            <w:pPr>
              <w:tabs>
                <w:tab w:val="left" w:pos="0"/>
              </w:tabs>
              <w:jc w:val="both"/>
              <w:rPr>
                <w:rFonts w:ascii="Times New Roman" w:hAnsi="Times New Roman" w:cs="Times New Roman"/>
                <w:sz w:val="20"/>
                <w:szCs w:val="20"/>
              </w:rPr>
            </w:pPr>
            <w:r w:rsidRPr="00C92756">
              <w:rPr>
                <w:rFonts w:ascii="Times New Roman" w:hAnsi="Times New Roman" w:cs="Times New Roman"/>
                <w:sz w:val="20"/>
                <w:szCs w:val="20"/>
              </w:rPr>
              <w:t>Доля протяженности</w:t>
            </w:r>
          </w:p>
          <w:p w:rsidR="00C92756" w:rsidRPr="00C92756" w:rsidRDefault="00C92756" w:rsidP="00C92756">
            <w:pPr>
              <w:tabs>
                <w:tab w:val="left" w:pos="0"/>
              </w:tabs>
              <w:jc w:val="both"/>
              <w:rPr>
                <w:rFonts w:ascii="Times New Roman" w:hAnsi="Times New Roman" w:cs="Times New Roman"/>
                <w:sz w:val="20"/>
                <w:szCs w:val="20"/>
              </w:rPr>
            </w:pPr>
            <w:r>
              <w:rPr>
                <w:rFonts w:ascii="Times New Roman" w:hAnsi="Times New Roman" w:cs="Times New Roman"/>
                <w:sz w:val="20"/>
                <w:szCs w:val="20"/>
              </w:rPr>
              <w:t xml:space="preserve">грунтовых дорог местного значения, не отвечающих нормативным требованиям, </w:t>
            </w:r>
            <w:r w:rsidRPr="00C92756">
              <w:rPr>
                <w:rFonts w:ascii="Times New Roman" w:hAnsi="Times New Roman" w:cs="Times New Roman"/>
                <w:sz w:val="20"/>
                <w:szCs w:val="20"/>
              </w:rPr>
              <w:t>%</w:t>
            </w:r>
          </w:p>
        </w:tc>
        <w:tc>
          <w:tcPr>
            <w:tcW w:w="1843"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53,5</w:t>
            </w:r>
          </w:p>
        </w:tc>
        <w:tc>
          <w:tcPr>
            <w:tcW w:w="1635"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51,4</w:t>
            </w:r>
          </w:p>
        </w:tc>
        <w:tc>
          <w:tcPr>
            <w:tcW w:w="1824"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50</w:t>
            </w:r>
          </w:p>
        </w:tc>
        <w:tc>
          <w:tcPr>
            <w:tcW w:w="2069" w:type="dxa"/>
          </w:tcPr>
          <w:p w:rsidR="00C92756" w:rsidRPr="00C019CB" w:rsidRDefault="00894EEF" w:rsidP="00C019CB">
            <w:pPr>
              <w:tabs>
                <w:tab w:val="left" w:pos="0"/>
              </w:tabs>
              <w:jc w:val="center"/>
              <w:rPr>
                <w:rFonts w:ascii="Times New Roman" w:hAnsi="Times New Roman" w:cs="Times New Roman"/>
                <w:sz w:val="20"/>
                <w:szCs w:val="20"/>
              </w:rPr>
            </w:pPr>
            <w:r w:rsidRPr="00C019CB">
              <w:rPr>
                <w:rFonts w:ascii="Times New Roman" w:hAnsi="Times New Roman" w:cs="Times New Roman"/>
                <w:sz w:val="20"/>
                <w:szCs w:val="20"/>
              </w:rPr>
              <w:t>30</w:t>
            </w:r>
          </w:p>
        </w:tc>
      </w:tr>
    </w:tbl>
    <w:p w:rsidR="00C92756" w:rsidRDefault="00C92756" w:rsidP="00C92756">
      <w:pPr>
        <w:tabs>
          <w:tab w:val="left" w:pos="0"/>
        </w:tabs>
        <w:spacing w:after="0" w:line="240" w:lineRule="auto"/>
        <w:ind w:firstLine="567"/>
        <w:jc w:val="both"/>
        <w:rPr>
          <w:rFonts w:ascii="Times New Roman" w:hAnsi="Times New Roman" w:cs="Times New Roman"/>
          <w:sz w:val="24"/>
          <w:szCs w:val="24"/>
        </w:rPr>
      </w:pPr>
    </w:p>
    <w:p w:rsidR="00B645C4" w:rsidRPr="00B645C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B645C4">
        <w:rPr>
          <w:rFonts w:ascii="Times New Roman" w:hAnsi="Times New Roman" w:cs="Times New Roman"/>
          <w:sz w:val="24"/>
          <w:szCs w:val="24"/>
        </w:rPr>
        <w:t xml:space="preserve"> 2004 года ведется строительство транспортной развязки в двух уровнях: построена 1 очередь, но в эксплуатацию не введена, так как, по заключению ГИБДД, не обеспечивает полной безопасности движения. Необходимо достроить 2 очередь, стоимость которой сос</w:t>
      </w:r>
      <w:r>
        <w:rPr>
          <w:rFonts w:ascii="Times New Roman" w:hAnsi="Times New Roman" w:cs="Times New Roman"/>
          <w:sz w:val="24"/>
          <w:szCs w:val="24"/>
        </w:rPr>
        <w:t>тавляет порядка 520 млн. рублей.</w:t>
      </w:r>
    </w:p>
    <w:p w:rsidR="00D8749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B645C4">
        <w:rPr>
          <w:rFonts w:ascii="Times New Roman" w:hAnsi="Times New Roman" w:cs="Times New Roman"/>
          <w:sz w:val="24"/>
          <w:szCs w:val="24"/>
        </w:rPr>
        <w:t>ля обеспечения микрорайонов дорогами нормативного качества необходимы средства поря</w:t>
      </w:r>
      <w:r>
        <w:rPr>
          <w:rFonts w:ascii="Times New Roman" w:hAnsi="Times New Roman" w:cs="Times New Roman"/>
          <w:sz w:val="24"/>
          <w:szCs w:val="24"/>
        </w:rPr>
        <w:t>дка 200 – 250 млн. рублей в год.</w:t>
      </w:r>
    </w:p>
    <w:p w:rsidR="00B645C4" w:rsidRDefault="00B645C4" w:rsidP="00B645C4">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645C4">
        <w:rPr>
          <w:rFonts w:ascii="Times New Roman" w:hAnsi="Times New Roman" w:cs="Times New Roman"/>
          <w:sz w:val="24"/>
          <w:szCs w:val="24"/>
        </w:rPr>
        <w:t xml:space="preserve"> городе интенсивно развивается индивидуа</w:t>
      </w:r>
      <w:r>
        <w:rPr>
          <w:rFonts w:ascii="Times New Roman" w:hAnsi="Times New Roman" w:cs="Times New Roman"/>
          <w:sz w:val="24"/>
          <w:szCs w:val="24"/>
        </w:rPr>
        <w:t xml:space="preserve">льное жилищное строительство, в </w:t>
      </w:r>
      <w:r w:rsidRPr="00B645C4">
        <w:rPr>
          <w:rFonts w:ascii="Times New Roman" w:hAnsi="Times New Roman" w:cs="Times New Roman"/>
          <w:sz w:val="24"/>
          <w:szCs w:val="24"/>
        </w:rPr>
        <w:t>связи с этим стоит проблема обеспечения микрор</w:t>
      </w:r>
      <w:r>
        <w:rPr>
          <w:rFonts w:ascii="Times New Roman" w:hAnsi="Times New Roman" w:cs="Times New Roman"/>
          <w:sz w:val="24"/>
          <w:szCs w:val="24"/>
        </w:rPr>
        <w:t xml:space="preserve">айонов индивидуальной застройки </w:t>
      </w:r>
      <w:r w:rsidRPr="00B645C4">
        <w:rPr>
          <w:rFonts w:ascii="Times New Roman" w:hAnsi="Times New Roman" w:cs="Times New Roman"/>
          <w:sz w:val="24"/>
          <w:szCs w:val="24"/>
        </w:rPr>
        <w:t>инженер</w:t>
      </w:r>
      <w:r>
        <w:rPr>
          <w:rFonts w:ascii="Times New Roman" w:hAnsi="Times New Roman" w:cs="Times New Roman"/>
          <w:sz w:val="24"/>
          <w:szCs w:val="24"/>
        </w:rPr>
        <w:t>ными сетями и устройством дорог.</w:t>
      </w:r>
    </w:p>
    <w:p w:rsidR="00D87494" w:rsidRDefault="00D87494" w:rsidP="00894EEF">
      <w:pPr>
        <w:tabs>
          <w:tab w:val="left" w:pos="0"/>
        </w:tabs>
        <w:spacing w:after="0" w:line="240" w:lineRule="auto"/>
        <w:jc w:val="both"/>
        <w:rPr>
          <w:rFonts w:ascii="Times New Roman" w:hAnsi="Times New Roman" w:cs="Times New Roman"/>
          <w:sz w:val="24"/>
          <w:szCs w:val="24"/>
        </w:rPr>
      </w:pPr>
    </w:p>
    <w:p w:rsidR="00C92756" w:rsidRPr="00FF7590" w:rsidRDefault="00C92756" w:rsidP="001C354D">
      <w:pPr>
        <w:pStyle w:val="a3"/>
        <w:numPr>
          <w:ilvl w:val="1"/>
          <w:numId w:val="16"/>
        </w:numPr>
        <w:tabs>
          <w:tab w:val="left" w:pos="0"/>
        </w:tabs>
        <w:spacing w:after="0" w:line="240" w:lineRule="auto"/>
        <w:jc w:val="center"/>
        <w:rPr>
          <w:rFonts w:ascii="Times New Roman" w:hAnsi="Times New Roman" w:cs="Times New Roman"/>
          <w:b/>
          <w:sz w:val="24"/>
          <w:szCs w:val="24"/>
        </w:rPr>
      </w:pPr>
      <w:r w:rsidRPr="00FF7590">
        <w:rPr>
          <w:rFonts w:ascii="Times New Roman" w:hAnsi="Times New Roman" w:cs="Times New Roman"/>
          <w:b/>
          <w:sz w:val="24"/>
          <w:szCs w:val="24"/>
        </w:rPr>
        <w:t>Связь и телекоммуникации</w:t>
      </w:r>
    </w:p>
    <w:p w:rsidR="00C92756" w:rsidRDefault="00C92756" w:rsidP="00C92756">
      <w:pPr>
        <w:pStyle w:val="a3"/>
        <w:tabs>
          <w:tab w:val="left" w:pos="0"/>
        </w:tabs>
        <w:spacing w:after="0" w:line="240" w:lineRule="auto"/>
        <w:ind w:left="927"/>
        <w:jc w:val="center"/>
        <w:rPr>
          <w:rFonts w:ascii="Times New Roman" w:hAnsi="Times New Roman" w:cs="Times New Roman"/>
          <w:b/>
          <w:sz w:val="24"/>
          <w:szCs w:val="24"/>
        </w:rPr>
      </w:pPr>
    </w:p>
    <w:p w:rsidR="00C92756" w:rsidRDefault="00C92756" w:rsidP="00C022BE">
      <w:pPr>
        <w:pStyle w:val="a3"/>
        <w:tabs>
          <w:tab w:val="left" w:pos="0"/>
        </w:tabs>
        <w:spacing w:after="0" w:line="240" w:lineRule="auto"/>
        <w:ind w:left="0"/>
        <w:jc w:val="center"/>
        <w:rPr>
          <w:rFonts w:ascii="Times New Roman" w:hAnsi="Times New Roman" w:cs="Times New Roman"/>
          <w:b/>
          <w:sz w:val="24"/>
          <w:szCs w:val="24"/>
        </w:rPr>
      </w:pPr>
      <w:r w:rsidRPr="00C92756">
        <w:rPr>
          <w:rFonts w:ascii="Times New Roman" w:hAnsi="Times New Roman" w:cs="Times New Roman"/>
          <w:b/>
          <w:sz w:val="24"/>
          <w:szCs w:val="24"/>
        </w:rPr>
        <w:t>Электросвязь</w:t>
      </w:r>
    </w:p>
    <w:p w:rsidR="00C92756" w:rsidRDefault="00C92756" w:rsidP="00C92756">
      <w:pPr>
        <w:pStyle w:val="a3"/>
        <w:tabs>
          <w:tab w:val="left" w:pos="0"/>
        </w:tabs>
        <w:spacing w:after="0" w:line="240" w:lineRule="auto"/>
        <w:ind w:left="927"/>
        <w:jc w:val="both"/>
        <w:rPr>
          <w:rFonts w:ascii="Times New Roman" w:hAnsi="Times New Roman" w:cs="Times New Roman"/>
          <w:b/>
          <w:sz w:val="24"/>
          <w:szCs w:val="24"/>
        </w:rPr>
      </w:pPr>
    </w:p>
    <w:p w:rsidR="00C92756" w:rsidRPr="00C92756" w:rsidRDefault="00C92756" w:rsidP="00C022BE">
      <w:pPr>
        <w:pStyle w:val="a3"/>
        <w:tabs>
          <w:tab w:val="left" w:pos="0"/>
        </w:tabs>
        <w:spacing w:after="0" w:line="240" w:lineRule="auto"/>
        <w:ind w:left="0" w:firstLine="567"/>
        <w:jc w:val="both"/>
        <w:rPr>
          <w:rFonts w:ascii="Times New Roman" w:hAnsi="Times New Roman" w:cs="Times New Roman"/>
          <w:sz w:val="24"/>
          <w:szCs w:val="24"/>
        </w:rPr>
      </w:pPr>
      <w:r w:rsidRPr="00C92756">
        <w:rPr>
          <w:rFonts w:ascii="Times New Roman" w:hAnsi="Times New Roman" w:cs="Times New Roman"/>
          <w:sz w:val="24"/>
          <w:szCs w:val="24"/>
        </w:rPr>
        <w:t>Услуги связи на территории города Югорска оказывают:</w:t>
      </w:r>
    </w:p>
    <w:p w:rsidR="00C92756" w:rsidRPr="00C92756"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Советский районный узел электросвязи Няганского территориального узла электросвязи Ханты-Мансийского филиала электросвязи ОАО «Ростелеком »;</w:t>
      </w:r>
    </w:p>
    <w:p w:rsidR="00C92756"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756" w:rsidRPr="00C92756">
        <w:rPr>
          <w:rFonts w:ascii="Times New Roman" w:hAnsi="Times New Roman" w:cs="Times New Roman"/>
          <w:sz w:val="24"/>
          <w:szCs w:val="24"/>
        </w:rPr>
        <w:t>Управление связи «Югорскгазтелеком</w:t>
      </w:r>
      <w:r>
        <w:rPr>
          <w:rFonts w:ascii="Times New Roman" w:hAnsi="Times New Roman" w:cs="Times New Roman"/>
          <w:sz w:val="24"/>
          <w:szCs w:val="24"/>
        </w:rPr>
        <w:t>» ООО «Газпром трансгаз Югорск».</w:t>
      </w:r>
    </w:p>
    <w:p w:rsidR="00C022BE" w:rsidRPr="00C022BE"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t xml:space="preserve">В настоящее время ОАО «Ростелеком» предоставляет доступ к городской, внутризоновой и междугородней связи. Доступ к сети Internet обеспечивается посредством станции широкополосного беспроводного абонентского доступа WiMax. Телефонная связь обеспечивается автоматическими телефонными станциями (далее – АТС). </w:t>
      </w:r>
    </w:p>
    <w:p w:rsidR="00C022BE" w:rsidRDefault="00C022BE" w:rsidP="00C022BE">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lastRenderedPageBreak/>
        <w:t>На территории городского округа действует 2 АТС</w:t>
      </w:r>
      <w:r>
        <w:rPr>
          <w:rFonts w:ascii="Times New Roman" w:hAnsi="Times New Roman" w:cs="Times New Roman"/>
          <w:sz w:val="24"/>
          <w:szCs w:val="24"/>
        </w:rPr>
        <w:t xml:space="preserve">. </w:t>
      </w:r>
      <w:r w:rsidRPr="00C022BE">
        <w:rPr>
          <w:rFonts w:ascii="Times New Roman" w:hAnsi="Times New Roman" w:cs="Times New Roman"/>
          <w:sz w:val="24"/>
          <w:szCs w:val="24"/>
        </w:rPr>
        <w:t>Протяженность магистральных подземных линий связи в границах городского округа составляет 58,3 км.</w:t>
      </w:r>
    </w:p>
    <w:p w:rsidR="003F63B8" w:rsidRPr="003F63B8" w:rsidRDefault="00C022BE" w:rsidP="003F63B8">
      <w:pPr>
        <w:pStyle w:val="a3"/>
        <w:tabs>
          <w:tab w:val="left" w:pos="0"/>
        </w:tabs>
        <w:spacing w:after="0" w:line="240" w:lineRule="auto"/>
        <w:ind w:left="0" w:firstLine="567"/>
        <w:jc w:val="both"/>
        <w:rPr>
          <w:rFonts w:ascii="Times New Roman" w:hAnsi="Times New Roman" w:cs="Times New Roman"/>
          <w:sz w:val="24"/>
          <w:szCs w:val="24"/>
        </w:rPr>
      </w:pPr>
      <w:r w:rsidRPr="00C022BE">
        <w:rPr>
          <w:rFonts w:ascii="Times New Roman" w:hAnsi="Times New Roman" w:cs="Times New Roman"/>
          <w:sz w:val="24"/>
          <w:szCs w:val="24"/>
        </w:rPr>
        <w:t>Перспективы развития отрасли – установка телекоммуникационных</w:t>
      </w:r>
      <w:r>
        <w:rPr>
          <w:rFonts w:ascii="Times New Roman" w:hAnsi="Times New Roman" w:cs="Times New Roman"/>
          <w:sz w:val="24"/>
          <w:szCs w:val="24"/>
        </w:rPr>
        <w:t xml:space="preserve"> </w:t>
      </w:r>
      <w:r w:rsidRPr="00C022BE">
        <w:rPr>
          <w:rFonts w:ascii="Times New Roman" w:hAnsi="Times New Roman" w:cs="Times New Roman"/>
          <w:sz w:val="24"/>
          <w:szCs w:val="24"/>
        </w:rPr>
        <w:t>мультисервисных</w:t>
      </w:r>
      <w:r>
        <w:rPr>
          <w:rFonts w:ascii="Times New Roman" w:hAnsi="Times New Roman" w:cs="Times New Roman"/>
          <w:sz w:val="24"/>
          <w:szCs w:val="24"/>
        </w:rPr>
        <w:t xml:space="preserve"> </w:t>
      </w:r>
      <w:r w:rsidRPr="00C022BE">
        <w:rPr>
          <w:rFonts w:ascii="Times New Roman" w:hAnsi="Times New Roman" w:cs="Times New Roman"/>
          <w:sz w:val="24"/>
          <w:szCs w:val="24"/>
        </w:rPr>
        <w:t xml:space="preserve"> шкафов, предоставляющих весь спектр услуг связи (цифр</w:t>
      </w:r>
      <w:r>
        <w:rPr>
          <w:rFonts w:ascii="Times New Roman" w:hAnsi="Times New Roman" w:cs="Times New Roman"/>
          <w:sz w:val="24"/>
          <w:szCs w:val="24"/>
        </w:rPr>
        <w:t xml:space="preserve"> </w:t>
      </w:r>
      <w:r w:rsidRPr="00C022BE">
        <w:rPr>
          <w:rFonts w:ascii="Times New Roman" w:hAnsi="Times New Roman" w:cs="Times New Roman"/>
          <w:sz w:val="24"/>
          <w:szCs w:val="24"/>
        </w:rPr>
        <w:t>телефония, широкополосная телефония, широкополосный Интернет, цифровое</w:t>
      </w:r>
      <w:r>
        <w:rPr>
          <w:rFonts w:ascii="Times New Roman" w:hAnsi="Times New Roman" w:cs="Times New Roman"/>
          <w:sz w:val="24"/>
          <w:szCs w:val="24"/>
        </w:rPr>
        <w:t xml:space="preserve"> </w:t>
      </w:r>
      <w:r w:rsidRPr="00C022BE">
        <w:rPr>
          <w:rFonts w:ascii="Times New Roman" w:hAnsi="Times New Roman" w:cs="Times New Roman"/>
          <w:sz w:val="24"/>
          <w:szCs w:val="24"/>
        </w:rPr>
        <w:t>телевидение)</w:t>
      </w:r>
      <w:r>
        <w:rPr>
          <w:rFonts w:ascii="Times New Roman" w:hAnsi="Times New Roman" w:cs="Times New Roman"/>
          <w:sz w:val="24"/>
          <w:szCs w:val="24"/>
        </w:rPr>
        <w:t>.</w:t>
      </w:r>
      <w:r w:rsidR="003F63B8">
        <w:rPr>
          <w:rFonts w:ascii="Times New Roman" w:hAnsi="Times New Roman" w:cs="Times New Roman"/>
          <w:sz w:val="24"/>
          <w:szCs w:val="24"/>
        </w:rPr>
        <w:t xml:space="preserve"> </w:t>
      </w:r>
      <w:r w:rsidR="003F63B8" w:rsidRPr="003F63B8">
        <w:rPr>
          <w:rFonts w:ascii="Times New Roman" w:hAnsi="Times New Roman" w:cs="Times New Roman"/>
          <w:sz w:val="24"/>
          <w:szCs w:val="24"/>
        </w:rPr>
        <w:t>Протяженность магистральных подземных линий связи в границах городского округа составит 65,9 км. В том числе:</w:t>
      </w:r>
    </w:p>
    <w:p w:rsidR="003F63B8" w:rsidRPr="003F63B8"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проектируемые – 11,54 км;</w:t>
      </w:r>
    </w:p>
    <w:p w:rsidR="003F63B8" w:rsidRPr="003F63B8"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реконструируемые – 12,18 км;</w:t>
      </w:r>
    </w:p>
    <w:p w:rsidR="00C022BE" w:rsidRPr="00C022BE" w:rsidRDefault="00647325" w:rsidP="003F63B8">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F63B8" w:rsidRPr="003F63B8">
        <w:rPr>
          <w:rFonts w:ascii="Times New Roman" w:hAnsi="Times New Roman" w:cs="Times New Roman"/>
          <w:sz w:val="24"/>
          <w:szCs w:val="24"/>
        </w:rPr>
        <w:t>сохраняемые – 42,207 км.</w:t>
      </w:r>
    </w:p>
    <w:p w:rsidR="00C022BE" w:rsidRPr="003F63B8" w:rsidRDefault="00C022BE" w:rsidP="003F63B8">
      <w:pPr>
        <w:tabs>
          <w:tab w:val="left" w:pos="0"/>
        </w:tabs>
        <w:spacing w:after="0" w:line="240" w:lineRule="auto"/>
        <w:jc w:val="both"/>
        <w:rPr>
          <w:rFonts w:ascii="Times New Roman" w:hAnsi="Times New Roman" w:cs="Times New Roman"/>
          <w:sz w:val="24"/>
          <w:szCs w:val="24"/>
        </w:rPr>
      </w:pPr>
    </w:p>
    <w:p w:rsidR="00C022BE" w:rsidRDefault="00C022BE" w:rsidP="00C022BE">
      <w:pPr>
        <w:pStyle w:val="a3"/>
        <w:tabs>
          <w:tab w:val="left" w:pos="0"/>
        </w:tabs>
        <w:spacing w:after="0" w:line="240" w:lineRule="auto"/>
        <w:ind w:left="0"/>
        <w:jc w:val="center"/>
        <w:rPr>
          <w:rFonts w:ascii="Times New Roman" w:hAnsi="Times New Roman" w:cs="Times New Roman"/>
          <w:b/>
          <w:sz w:val="24"/>
          <w:szCs w:val="24"/>
        </w:rPr>
      </w:pPr>
      <w:r w:rsidRPr="00C022BE">
        <w:rPr>
          <w:rFonts w:ascii="Times New Roman" w:hAnsi="Times New Roman" w:cs="Times New Roman"/>
          <w:b/>
          <w:sz w:val="24"/>
          <w:szCs w:val="24"/>
        </w:rPr>
        <w:t>Сотовая связь</w:t>
      </w:r>
    </w:p>
    <w:p w:rsidR="00961F29" w:rsidRDefault="00961F29" w:rsidP="00C022BE">
      <w:pPr>
        <w:pStyle w:val="a3"/>
        <w:tabs>
          <w:tab w:val="left" w:pos="0"/>
        </w:tabs>
        <w:spacing w:after="0" w:line="240" w:lineRule="auto"/>
        <w:ind w:left="0"/>
        <w:jc w:val="center"/>
        <w:rPr>
          <w:rFonts w:ascii="Times New Roman" w:hAnsi="Times New Roman" w:cs="Times New Roman"/>
          <w:b/>
          <w:sz w:val="24"/>
          <w:szCs w:val="24"/>
        </w:rPr>
      </w:pPr>
    </w:p>
    <w:p w:rsidR="003F63B8" w:rsidRPr="003F63B8" w:rsidRDefault="003F63B8" w:rsidP="003F63B8">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 xml:space="preserve">На территории </w:t>
      </w:r>
      <w:r>
        <w:rPr>
          <w:rFonts w:ascii="Times New Roman" w:hAnsi="Times New Roman" w:cs="Times New Roman"/>
          <w:sz w:val="24"/>
          <w:szCs w:val="24"/>
        </w:rPr>
        <w:t>города Югорска</w:t>
      </w:r>
      <w:r w:rsidRPr="003F63B8">
        <w:rPr>
          <w:rFonts w:ascii="Times New Roman" w:hAnsi="Times New Roman" w:cs="Times New Roman"/>
          <w:sz w:val="24"/>
          <w:szCs w:val="24"/>
        </w:rPr>
        <w:t xml:space="preserve"> предоставляют услуги </w:t>
      </w:r>
      <w:r>
        <w:rPr>
          <w:rFonts w:ascii="Times New Roman" w:hAnsi="Times New Roman" w:cs="Times New Roman"/>
          <w:sz w:val="24"/>
          <w:szCs w:val="24"/>
        </w:rPr>
        <w:t>5</w:t>
      </w:r>
      <w:r w:rsidRPr="003F63B8">
        <w:rPr>
          <w:rFonts w:ascii="Times New Roman" w:hAnsi="Times New Roman" w:cs="Times New Roman"/>
          <w:sz w:val="24"/>
          <w:szCs w:val="24"/>
        </w:rPr>
        <w:t xml:space="preserve"> оператор</w:t>
      </w:r>
      <w:r>
        <w:rPr>
          <w:rFonts w:ascii="Times New Roman" w:hAnsi="Times New Roman" w:cs="Times New Roman"/>
          <w:sz w:val="24"/>
          <w:szCs w:val="24"/>
        </w:rPr>
        <w:t xml:space="preserve">ов </w:t>
      </w:r>
      <w:r w:rsidRPr="003F63B8">
        <w:rPr>
          <w:rFonts w:ascii="Times New Roman" w:hAnsi="Times New Roman" w:cs="Times New Roman"/>
          <w:sz w:val="24"/>
          <w:szCs w:val="24"/>
        </w:rPr>
        <w:t>сотовой связи</w:t>
      </w:r>
      <w:r>
        <w:rPr>
          <w:rFonts w:ascii="Times New Roman" w:hAnsi="Times New Roman" w:cs="Times New Roman"/>
          <w:sz w:val="24"/>
          <w:szCs w:val="24"/>
        </w:rPr>
        <w:t xml:space="preserve"> – МТС, Мегафон, Билайн, ТЕЛЕ-2,</w:t>
      </w:r>
      <w:r w:rsidRPr="003F63B8">
        <w:t xml:space="preserve"> </w:t>
      </w:r>
      <w:r w:rsidRPr="003F63B8">
        <w:rPr>
          <w:rFonts w:ascii="Times New Roman" w:hAnsi="Times New Roman" w:cs="Times New Roman"/>
          <w:sz w:val="24"/>
          <w:szCs w:val="24"/>
        </w:rPr>
        <w:t>«Мотив».</w:t>
      </w:r>
      <w:r w:rsidRPr="003F63B8">
        <w:t xml:space="preserve"> </w:t>
      </w:r>
      <w:r w:rsidRPr="003F63B8">
        <w:rPr>
          <w:rFonts w:ascii="Times New Roman" w:hAnsi="Times New Roman" w:cs="Times New Roman"/>
          <w:sz w:val="24"/>
          <w:szCs w:val="24"/>
        </w:rPr>
        <w:t xml:space="preserve">На территории городского округа расположено 9 базовых станций сотовой и спутниковой связи. </w:t>
      </w:r>
      <w:r w:rsidR="000E2D1D" w:rsidRPr="000E2D1D">
        <w:rPr>
          <w:rFonts w:ascii="Times New Roman" w:hAnsi="Times New Roman" w:cs="Times New Roman"/>
          <w:sz w:val="24"/>
          <w:szCs w:val="24"/>
        </w:rPr>
        <w:t>Основной проблемой развития электросвязи на территории муниципального образования являлась телефонизация отдаленных районов, которая была невозможно из-за отсутствия телефонных линий и проблемами с финансированием. Во многом это определило и развитие системы абонентского радио доступа DECT, целью которой является решение вопросов организации «последней мили» сети телефонной связи с качеством, сравнимым с проводным подключением (включая возможность использования модема и факса).</w:t>
      </w:r>
    </w:p>
    <w:p w:rsidR="003F63B8" w:rsidRDefault="003F63B8" w:rsidP="003F63B8">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Перспективы развития отрасли – создание условий для распространения</w:t>
      </w:r>
      <w:r>
        <w:rPr>
          <w:rFonts w:ascii="Times New Roman" w:hAnsi="Times New Roman" w:cs="Times New Roman"/>
          <w:sz w:val="24"/>
          <w:szCs w:val="24"/>
        </w:rPr>
        <w:t xml:space="preserve"> </w:t>
      </w:r>
      <w:r w:rsidRPr="003F63B8">
        <w:rPr>
          <w:rFonts w:ascii="Times New Roman" w:hAnsi="Times New Roman" w:cs="Times New Roman"/>
          <w:sz w:val="24"/>
          <w:szCs w:val="24"/>
        </w:rPr>
        <w:t>качественной и устойчивой сотовой связи.</w:t>
      </w:r>
    </w:p>
    <w:p w:rsidR="003F63B8" w:rsidRDefault="003F63B8" w:rsidP="003F63B8">
      <w:pPr>
        <w:pStyle w:val="a3"/>
        <w:tabs>
          <w:tab w:val="left" w:pos="0"/>
        </w:tabs>
        <w:spacing w:after="0" w:line="240" w:lineRule="auto"/>
        <w:ind w:left="0" w:firstLine="567"/>
        <w:jc w:val="center"/>
        <w:rPr>
          <w:rFonts w:ascii="Times New Roman" w:hAnsi="Times New Roman" w:cs="Times New Roman"/>
          <w:sz w:val="24"/>
          <w:szCs w:val="24"/>
        </w:rPr>
      </w:pPr>
    </w:p>
    <w:p w:rsidR="003F63B8" w:rsidRDefault="003F63B8" w:rsidP="003F63B8">
      <w:pPr>
        <w:pStyle w:val="a3"/>
        <w:tabs>
          <w:tab w:val="left" w:pos="0"/>
        </w:tabs>
        <w:spacing w:after="0" w:line="240" w:lineRule="auto"/>
        <w:ind w:left="0"/>
        <w:jc w:val="center"/>
        <w:rPr>
          <w:rFonts w:ascii="Times New Roman" w:hAnsi="Times New Roman" w:cs="Times New Roman"/>
          <w:b/>
          <w:sz w:val="24"/>
          <w:szCs w:val="24"/>
        </w:rPr>
      </w:pPr>
      <w:r w:rsidRPr="003F63B8">
        <w:rPr>
          <w:rFonts w:ascii="Times New Roman" w:hAnsi="Times New Roman" w:cs="Times New Roman"/>
          <w:b/>
          <w:sz w:val="24"/>
          <w:szCs w:val="24"/>
        </w:rPr>
        <w:t>Почтовая связь</w:t>
      </w:r>
    </w:p>
    <w:p w:rsidR="003F63B8" w:rsidRDefault="003F63B8" w:rsidP="003F63B8">
      <w:pPr>
        <w:pStyle w:val="a3"/>
        <w:tabs>
          <w:tab w:val="left" w:pos="0"/>
        </w:tabs>
        <w:spacing w:after="0" w:line="240" w:lineRule="auto"/>
        <w:ind w:left="0"/>
        <w:jc w:val="center"/>
        <w:rPr>
          <w:rFonts w:ascii="Times New Roman" w:hAnsi="Times New Roman" w:cs="Times New Roman"/>
          <w:b/>
          <w:sz w:val="24"/>
          <w:szCs w:val="24"/>
        </w:rPr>
      </w:pPr>
    </w:p>
    <w:p w:rsidR="003F63B8" w:rsidRDefault="003F63B8" w:rsidP="00D87494">
      <w:pPr>
        <w:pStyle w:val="a3"/>
        <w:tabs>
          <w:tab w:val="left" w:pos="0"/>
        </w:tabs>
        <w:spacing w:after="0" w:line="240" w:lineRule="auto"/>
        <w:ind w:left="0" w:firstLine="567"/>
        <w:jc w:val="both"/>
        <w:rPr>
          <w:rFonts w:ascii="Times New Roman" w:hAnsi="Times New Roman" w:cs="Times New Roman"/>
          <w:sz w:val="24"/>
          <w:szCs w:val="24"/>
        </w:rPr>
      </w:pPr>
      <w:r w:rsidRPr="003F63B8">
        <w:rPr>
          <w:rFonts w:ascii="Times New Roman" w:hAnsi="Times New Roman" w:cs="Times New Roman"/>
          <w:sz w:val="24"/>
          <w:szCs w:val="24"/>
        </w:rPr>
        <w:t>Предоставление услуг почтовой связи на территории города осуществляют 3 отделения почтовой связи, входящие в состав Управления Федеральной почтовой связи Ханты – Мансийского автономного округа – Югры.</w:t>
      </w:r>
      <w:r w:rsidR="00D87494" w:rsidRPr="00D87494">
        <w:t xml:space="preserve"> </w:t>
      </w:r>
      <w:r w:rsidR="00FD263A" w:rsidRPr="00FD263A">
        <w:rPr>
          <w:rFonts w:ascii="Times New Roman" w:hAnsi="Times New Roman" w:cs="Times New Roman"/>
          <w:sz w:val="24"/>
          <w:szCs w:val="24"/>
        </w:rPr>
        <w:t xml:space="preserve">Одним из основных направлений развития почтовой связи является внедрение информационных технологий: </w:t>
      </w:r>
      <w:r w:rsidR="00FD263A">
        <w:rPr>
          <w:rFonts w:ascii="Times New Roman" w:hAnsi="Times New Roman" w:cs="Times New Roman"/>
          <w:sz w:val="24"/>
          <w:szCs w:val="24"/>
        </w:rPr>
        <w:t>«</w:t>
      </w:r>
      <w:r w:rsidR="00FD263A" w:rsidRPr="00FD263A">
        <w:rPr>
          <w:rFonts w:ascii="Times New Roman" w:hAnsi="Times New Roman" w:cs="Times New Roman"/>
          <w:sz w:val="24"/>
          <w:szCs w:val="24"/>
        </w:rPr>
        <w:t>Кибер-деньги</w:t>
      </w:r>
      <w:r w:rsidR="00FD263A">
        <w:rPr>
          <w:rFonts w:ascii="Times New Roman" w:hAnsi="Times New Roman" w:cs="Times New Roman"/>
          <w:sz w:val="24"/>
          <w:szCs w:val="24"/>
        </w:rPr>
        <w:t>»</w:t>
      </w:r>
      <w:r w:rsidR="00FD263A" w:rsidRPr="00FD263A">
        <w:rPr>
          <w:rFonts w:ascii="Times New Roman" w:hAnsi="Times New Roman" w:cs="Times New Roman"/>
          <w:sz w:val="24"/>
          <w:szCs w:val="24"/>
        </w:rPr>
        <w:t xml:space="preserve">, </w:t>
      </w:r>
      <w:r w:rsidR="000E2D1D">
        <w:rPr>
          <w:rFonts w:ascii="Times New Roman" w:hAnsi="Times New Roman" w:cs="Times New Roman"/>
          <w:sz w:val="24"/>
          <w:szCs w:val="24"/>
        </w:rPr>
        <w:t>«</w:t>
      </w:r>
      <w:r w:rsidR="00FD263A" w:rsidRPr="00FD263A">
        <w:rPr>
          <w:rFonts w:ascii="Times New Roman" w:hAnsi="Times New Roman" w:cs="Times New Roman"/>
          <w:sz w:val="24"/>
          <w:szCs w:val="24"/>
        </w:rPr>
        <w:t>Кибер-почта</w:t>
      </w:r>
      <w:r w:rsidR="000E2D1D">
        <w:rPr>
          <w:rFonts w:ascii="Times New Roman" w:hAnsi="Times New Roman" w:cs="Times New Roman"/>
          <w:sz w:val="24"/>
          <w:szCs w:val="24"/>
        </w:rPr>
        <w:t>»</w:t>
      </w:r>
      <w:r w:rsidR="00FD263A" w:rsidRPr="00FD263A">
        <w:rPr>
          <w:rFonts w:ascii="Times New Roman" w:hAnsi="Times New Roman" w:cs="Times New Roman"/>
          <w:sz w:val="24"/>
          <w:szCs w:val="24"/>
        </w:rPr>
        <w:t xml:space="preserve">, экспресс-почта. Развиваются непрофильные направления: реализация товаров народного направления, карт оплаты услуг телефонной связи, лотерей; предоставление фотоуслуг почтой, услуг стархования, услуг посылторговым организациям. Для стабилизации  положения отрасли в настоящее время Филиалом ФГУП </w:t>
      </w:r>
      <w:r w:rsidR="000E2D1D">
        <w:rPr>
          <w:rFonts w:ascii="Times New Roman" w:hAnsi="Times New Roman" w:cs="Times New Roman"/>
          <w:sz w:val="24"/>
          <w:szCs w:val="24"/>
        </w:rPr>
        <w:t>«</w:t>
      </w:r>
      <w:r w:rsidR="00FD263A" w:rsidRPr="00FD263A">
        <w:rPr>
          <w:rFonts w:ascii="Times New Roman" w:hAnsi="Times New Roman" w:cs="Times New Roman"/>
          <w:sz w:val="24"/>
          <w:szCs w:val="24"/>
        </w:rPr>
        <w:t>Почта России</w:t>
      </w:r>
      <w:r w:rsidR="000E2D1D">
        <w:rPr>
          <w:rFonts w:ascii="Times New Roman" w:hAnsi="Times New Roman" w:cs="Times New Roman"/>
          <w:sz w:val="24"/>
          <w:szCs w:val="24"/>
        </w:rPr>
        <w:t>»</w:t>
      </w:r>
      <w:r w:rsidR="00FD263A" w:rsidRPr="00FD263A">
        <w:rPr>
          <w:rFonts w:ascii="Times New Roman" w:hAnsi="Times New Roman" w:cs="Times New Roman"/>
          <w:sz w:val="24"/>
          <w:szCs w:val="24"/>
        </w:rPr>
        <w:t xml:space="preserve"> разрабатываются мероприятия по оптимизации сети почтовой связи и транспортной схемы на территории города Югорска и округа.</w:t>
      </w:r>
    </w:p>
    <w:p w:rsidR="007157A1" w:rsidRDefault="007157A1" w:rsidP="007157A1">
      <w:pPr>
        <w:pStyle w:val="a3"/>
        <w:tabs>
          <w:tab w:val="left" w:pos="0"/>
        </w:tabs>
        <w:spacing w:after="0" w:line="240" w:lineRule="auto"/>
        <w:ind w:left="0" w:firstLine="567"/>
        <w:jc w:val="center"/>
        <w:rPr>
          <w:rFonts w:ascii="Times New Roman" w:hAnsi="Times New Roman" w:cs="Times New Roman"/>
          <w:sz w:val="24"/>
          <w:szCs w:val="24"/>
        </w:rPr>
      </w:pPr>
    </w:p>
    <w:p w:rsidR="007157A1" w:rsidRDefault="007157A1" w:rsidP="007157A1">
      <w:pPr>
        <w:pStyle w:val="a3"/>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Т</w:t>
      </w:r>
      <w:r w:rsidRPr="007157A1">
        <w:rPr>
          <w:rFonts w:ascii="Times New Roman" w:hAnsi="Times New Roman" w:cs="Times New Roman"/>
          <w:b/>
          <w:sz w:val="24"/>
          <w:szCs w:val="24"/>
        </w:rPr>
        <w:t>елевещание</w:t>
      </w:r>
    </w:p>
    <w:p w:rsidR="007157A1" w:rsidRDefault="007157A1" w:rsidP="007157A1">
      <w:pPr>
        <w:pStyle w:val="a3"/>
        <w:tabs>
          <w:tab w:val="left" w:pos="0"/>
        </w:tabs>
        <w:spacing w:after="0" w:line="240" w:lineRule="auto"/>
        <w:ind w:left="0" w:firstLine="567"/>
        <w:jc w:val="center"/>
        <w:rPr>
          <w:rFonts w:ascii="Times New Roman" w:hAnsi="Times New Roman" w:cs="Times New Roman"/>
          <w:sz w:val="24"/>
          <w:szCs w:val="24"/>
        </w:rPr>
      </w:pP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Телевизионное вещание ведут 2 телекомпании:</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157A1">
        <w:rPr>
          <w:rFonts w:ascii="Times New Roman" w:hAnsi="Times New Roman" w:cs="Times New Roman"/>
          <w:sz w:val="24"/>
          <w:szCs w:val="24"/>
        </w:rPr>
        <w:t>телерадиокомпания «Норд» ОАО «Газпромтелецентр»;</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157A1">
        <w:rPr>
          <w:rFonts w:ascii="Times New Roman" w:hAnsi="Times New Roman" w:cs="Times New Roman"/>
          <w:sz w:val="24"/>
          <w:szCs w:val="24"/>
        </w:rPr>
        <w:t>телекомпания «Югорс</w:t>
      </w:r>
      <w:r w:rsidR="001C354D">
        <w:rPr>
          <w:rFonts w:ascii="Times New Roman" w:hAnsi="Times New Roman" w:cs="Times New Roman"/>
          <w:sz w:val="24"/>
          <w:szCs w:val="24"/>
        </w:rPr>
        <w:t>к</w:t>
      </w:r>
      <w:r w:rsidRPr="007157A1">
        <w:rPr>
          <w:rFonts w:ascii="Times New Roman" w:hAnsi="Times New Roman" w:cs="Times New Roman"/>
          <w:sz w:val="24"/>
          <w:szCs w:val="24"/>
        </w:rPr>
        <w:t xml:space="preserve"> ТВ». </w:t>
      </w:r>
    </w:p>
    <w:p w:rsidR="007157A1" w:rsidRP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Помимо этого население имеет возможность воспользоваться услугами кабельного телевидения.</w:t>
      </w:r>
      <w:r w:rsidR="000E2D1D" w:rsidRPr="000E2D1D">
        <w:t xml:space="preserve"> </w:t>
      </w:r>
      <w:r w:rsidR="000E2D1D" w:rsidRPr="000E2D1D">
        <w:rPr>
          <w:rFonts w:ascii="Times New Roman" w:hAnsi="Times New Roman" w:cs="Times New Roman"/>
          <w:sz w:val="24"/>
          <w:szCs w:val="24"/>
        </w:rPr>
        <w:t>Услугами кабельного телевидения пользуется более 5000 абонентов. На территории города т</w:t>
      </w:r>
      <w:r w:rsidR="000E2D1D">
        <w:rPr>
          <w:rFonts w:ascii="Times New Roman" w:hAnsi="Times New Roman" w:cs="Times New Roman"/>
          <w:sz w:val="24"/>
          <w:szCs w:val="24"/>
        </w:rPr>
        <w:t>р</w:t>
      </w:r>
      <w:r w:rsidR="000E2D1D" w:rsidRPr="000E2D1D">
        <w:rPr>
          <w:rFonts w:ascii="Times New Roman" w:hAnsi="Times New Roman" w:cs="Times New Roman"/>
          <w:sz w:val="24"/>
          <w:szCs w:val="24"/>
        </w:rPr>
        <w:t>анслируется более 32 телевизионных каналов. В городе успешно развивается сеть пользователей Интеренет.</w:t>
      </w:r>
    </w:p>
    <w:p w:rsidR="007157A1" w:rsidRDefault="007157A1" w:rsidP="007157A1">
      <w:pPr>
        <w:pStyle w:val="a3"/>
        <w:tabs>
          <w:tab w:val="left" w:pos="0"/>
        </w:tabs>
        <w:spacing w:after="0" w:line="240" w:lineRule="auto"/>
        <w:ind w:left="0" w:firstLine="567"/>
        <w:jc w:val="both"/>
        <w:rPr>
          <w:rFonts w:ascii="Times New Roman" w:hAnsi="Times New Roman" w:cs="Times New Roman"/>
          <w:sz w:val="24"/>
          <w:szCs w:val="24"/>
        </w:rPr>
      </w:pPr>
      <w:r w:rsidRPr="007157A1">
        <w:rPr>
          <w:rFonts w:ascii="Times New Roman" w:hAnsi="Times New Roman" w:cs="Times New Roman"/>
          <w:sz w:val="24"/>
          <w:szCs w:val="24"/>
        </w:rPr>
        <w:t>Таким образом, в целом можно сделать вывод об устойчивом уровне обеспеченности городского округа объектами связи.</w:t>
      </w:r>
    </w:p>
    <w:p w:rsidR="002D37AD" w:rsidRDefault="002D37AD" w:rsidP="007157A1">
      <w:pPr>
        <w:pStyle w:val="a3"/>
        <w:tabs>
          <w:tab w:val="left" w:pos="0"/>
        </w:tabs>
        <w:spacing w:after="0" w:line="240" w:lineRule="auto"/>
        <w:ind w:left="0" w:firstLine="567"/>
        <w:jc w:val="both"/>
        <w:rPr>
          <w:rFonts w:ascii="Times New Roman" w:hAnsi="Times New Roman" w:cs="Times New Roman"/>
          <w:sz w:val="24"/>
          <w:szCs w:val="24"/>
        </w:rPr>
      </w:pPr>
    </w:p>
    <w:p w:rsidR="003A1961" w:rsidRDefault="003A1961" w:rsidP="007157A1">
      <w:pPr>
        <w:pStyle w:val="a3"/>
        <w:tabs>
          <w:tab w:val="left" w:pos="0"/>
        </w:tabs>
        <w:spacing w:after="0" w:line="240" w:lineRule="auto"/>
        <w:ind w:left="0" w:firstLine="567"/>
        <w:jc w:val="both"/>
        <w:rPr>
          <w:rFonts w:ascii="Times New Roman" w:hAnsi="Times New Roman" w:cs="Times New Roman"/>
          <w:sz w:val="24"/>
          <w:szCs w:val="24"/>
        </w:rPr>
      </w:pPr>
    </w:p>
    <w:p w:rsidR="003A1961" w:rsidRDefault="003A1961" w:rsidP="007157A1">
      <w:pPr>
        <w:pStyle w:val="a3"/>
        <w:tabs>
          <w:tab w:val="left" w:pos="0"/>
        </w:tabs>
        <w:spacing w:after="0" w:line="240" w:lineRule="auto"/>
        <w:ind w:left="0" w:firstLine="567"/>
        <w:jc w:val="both"/>
        <w:rPr>
          <w:rFonts w:ascii="Times New Roman" w:hAnsi="Times New Roman" w:cs="Times New Roman"/>
          <w:sz w:val="24"/>
          <w:szCs w:val="24"/>
        </w:rPr>
      </w:pPr>
    </w:p>
    <w:p w:rsidR="00961F29" w:rsidRPr="00FF7590" w:rsidRDefault="00961F29" w:rsidP="001C354D">
      <w:pPr>
        <w:pStyle w:val="a3"/>
        <w:numPr>
          <w:ilvl w:val="1"/>
          <w:numId w:val="16"/>
        </w:numPr>
        <w:tabs>
          <w:tab w:val="left" w:pos="0"/>
        </w:tabs>
        <w:spacing w:after="0" w:line="240" w:lineRule="auto"/>
        <w:ind w:left="0" w:firstLine="0"/>
        <w:jc w:val="center"/>
        <w:rPr>
          <w:rFonts w:ascii="Times New Roman" w:hAnsi="Times New Roman" w:cs="Times New Roman"/>
          <w:b/>
          <w:sz w:val="24"/>
          <w:szCs w:val="24"/>
        </w:rPr>
      </w:pPr>
      <w:r w:rsidRPr="00FF7590">
        <w:rPr>
          <w:rFonts w:ascii="Times New Roman" w:hAnsi="Times New Roman" w:cs="Times New Roman"/>
          <w:b/>
          <w:sz w:val="24"/>
          <w:szCs w:val="24"/>
        </w:rPr>
        <w:lastRenderedPageBreak/>
        <w:t>Инженерная инфраструктура</w:t>
      </w:r>
    </w:p>
    <w:p w:rsidR="00961F29" w:rsidRPr="005F6D48" w:rsidRDefault="00961F29" w:rsidP="00961F29">
      <w:pPr>
        <w:pStyle w:val="a3"/>
        <w:tabs>
          <w:tab w:val="left" w:pos="0"/>
        </w:tabs>
        <w:spacing w:after="0" w:line="240" w:lineRule="auto"/>
        <w:ind w:left="927"/>
        <w:rPr>
          <w:rFonts w:ascii="Times New Roman" w:hAnsi="Times New Roman" w:cs="Times New Roman"/>
          <w:b/>
          <w:i/>
          <w:sz w:val="24"/>
          <w:szCs w:val="24"/>
        </w:rPr>
      </w:pPr>
    </w:p>
    <w:p w:rsidR="00961F29" w:rsidRDefault="00961F29" w:rsidP="00961F29">
      <w:pPr>
        <w:pStyle w:val="a3"/>
        <w:tabs>
          <w:tab w:val="left" w:pos="0"/>
        </w:tabs>
        <w:spacing w:after="0" w:line="240" w:lineRule="auto"/>
        <w:ind w:left="0" w:firstLine="567"/>
        <w:jc w:val="both"/>
        <w:rPr>
          <w:rFonts w:ascii="Times New Roman" w:hAnsi="Times New Roman" w:cs="Times New Roman"/>
          <w:sz w:val="24"/>
          <w:szCs w:val="24"/>
        </w:rPr>
      </w:pPr>
      <w:r w:rsidRPr="005F6D48">
        <w:rPr>
          <w:rFonts w:ascii="Times New Roman" w:hAnsi="Times New Roman" w:cs="Times New Roman"/>
          <w:sz w:val="24"/>
          <w:szCs w:val="24"/>
        </w:rPr>
        <w:t>В качестве обобщенной информации по состоянию инженерной</w:t>
      </w:r>
      <w:r>
        <w:rPr>
          <w:rFonts w:ascii="Times New Roman" w:hAnsi="Times New Roman" w:cs="Times New Roman"/>
          <w:sz w:val="24"/>
          <w:szCs w:val="24"/>
        </w:rPr>
        <w:t xml:space="preserve"> </w:t>
      </w:r>
      <w:r w:rsidRPr="005F6D48">
        <w:rPr>
          <w:rFonts w:ascii="Times New Roman" w:hAnsi="Times New Roman" w:cs="Times New Roman"/>
          <w:sz w:val="24"/>
          <w:szCs w:val="24"/>
        </w:rPr>
        <w:t>инфраструктуры муниципального образования можно привести следующие</w:t>
      </w:r>
      <w:r>
        <w:rPr>
          <w:rFonts w:ascii="Times New Roman" w:hAnsi="Times New Roman" w:cs="Times New Roman"/>
          <w:sz w:val="24"/>
          <w:szCs w:val="24"/>
        </w:rPr>
        <w:t xml:space="preserve"> </w:t>
      </w:r>
      <w:r w:rsidRPr="005F6D48">
        <w:rPr>
          <w:rFonts w:ascii="Times New Roman" w:hAnsi="Times New Roman" w:cs="Times New Roman"/>
          <w:sz w:val="24"/>
          <w:szCs w:val="24"/>
        </w:rPr>
        <w:t>данные:</w:t>
      </w:r>
    </w:p>
    <w:p w:rsidR="00647325" w:rsidRDefault="00647325" w:rsidP="00D87494">
      <w:pPr>
        <w:pStyle w:val="a3"/>
        <w:tabs>
          <w:tab w:val="left" w:pos="0"/>
        </w:tabs>
        <w:spacing w:after="0" w:line="240" w:lineRule="auto"/>
        <w:ind w:left="0" w:firstLine="567"/>
        <w:jc w:val="both"/>
        <w:rPr>
          <w:rFonts w:ascii="Times New Roman" w:hAnsi="Times New Roman" w:cs="Times New Roman"/>
          <w:sz w:val="24"/>
          <w:szCs w:val="24"/>
        </w:rPr>
      </w:pPr>
    </w:p>
    <w:p w:rsidR="003F63B8" w:rsidRDefault="003F63B8" w:rsidP="007157A1">
      <w:pPr>
        <w:pStyle w:val="a3"/>
        <w:tabs>
          <w:tab w:val="left" w:pos="0"/>
        </w:tabs>
        <w:spacing w:after="0" w:line="240" w:lineRule="auto"/>
        <w:ind w:left="0"/>
        <w:rPr>
          <w:rFonts w:ascii="Times New Roman" w:hAnsi="Times New Roman" w:cs="Times New Roman"/>
          <w:b/>
          <w:sz w:val="24"/>
          <w:szCs w:val="24"/>
        </w:rPr>
      </w:pPr>
    </w:p>
    <w:p w:rsidR="00D87494" w:rsidRDefault="00D87494" w:rsidP="003F63B8">
      <w:pPr>
        <w:pStyle w:val="a3"/>
        <w:tabs>
          <w:tab w:val="left" w:pos="0"/>
        </w:tabs>
        <w:spacing w:after="0" w:line="240" w:lineRule="auto"/>
        <w:ind w:left="0"/>
        <w:jc w:val="both"/>
        <w:rPr>
          <w:rFonts w:ascii="Times New Roman" w:hAnsi="Times New Roman" w:cs="Times New Roman"/>
          <w:b/>
          <w:sz w:val="24"/>
          <w:szCs w:val="24"/>
        </w:rPr>
        <w:sectPr w:rsidR="00D87494" w:rsidSect="003A1961">
          <w:pgSz w:w="11906" w:h="16838"/>
          <w:pgMar w:top="1134" w:right="851" w:bottom="1134" w:left="1701" w:header="709" w:footer="709" w:gutter="0"/>
          <w:cols w:space="708"/>
          <w:docGrid w:linePitch="360"/>
        </w:sectPr>
      </w:pPr>
    </w:p>
    <w:p w:rsidR="00D87494" w:rsidRDefault="00D87494" w:rsidP="003F63B8">
      <w:pPr>
        <w:pStyle w:val="a3"/>
        <w:tabs>
          <w:tab w:val="left" w:pos="0"/>
        </w:tabs>
        <w:spacing w:after="0" w:line="240" w:lineRule="auto"/>
        <w:ind w:left="0"/>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464"/>
        <w:gridCol w:w="2464"/>
        <w:gridCol w:w="2464"/>
        <w:gridCol w:w="2464"/>
        <w:gridCol w:w="2465"/>
        <w:gridCol w:w="2465"/>
      </w:tblGrid>
      <w:tr w:rsidR="004E0113" w:rsidTr="00123088">
        <w:tc>
          <w:tcPr>
            <w:tcW w:w="14786" w:type="dxa"/>
            <w:gridSpan w:val="6"/>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Инженерная инфраструктура муниципального образования, существующее состояние</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Электроснабжение</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Газоснабжение</w:t>
            </w:r>
          </w:p>
        </w:tc>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Теплоснабжение</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Водоснабжение</w:t>
            </w:r>
          </w:p>
        </w:tc>
        <w:tc>
          <w:tcPr>
            <w:tcW w:w="2465"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Водоотведение</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Существующие мощности</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sidRPr="00C13380">
              <w:rPr>
                <w:rFonts w:ascii="Times New Roman" w:hAnsi="Times New Roman" w:cs="Times New Roman"/>
                <w:sz w:val="24"/>
                <w:szCs w:val="24"/>
              </w:rPr>
              <w:t>135411</w:t>
            </w:r>
            <w:r>
              <w:t xml:space="preserve"> </w:t>
            </w:r>
            <w:r w:rsidRPr="00C13380">
              <w:rPr>
                <w:rFonts w:ascii="Times New Roman" w:hAnsi="Times New Roman" w:cs="Times New Roman"/>
                <w:sz w:val="24"/>
                <w:szCs w:val="24"/>
              </w:rPr>
              <w:t>тыс. кВт∙ч</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r w:rsidRPr="00C13380">
              <w:rPr>
                <w:rFonts w:ascii="Times New Roman" w:hAnsi="Times New Roman" w:cs="Times New Roman"/>
                <w:sz w:val="24"/>
                <w:szCs w:val="24"/>
              </w:rPr>
              <w:t>3202,11</w:t>
            </w:r>
            <w:r w:rsidR="00C019CB">
              <w:rPr>
                <w:rFonts w:ascii="Times New Roman" w:hAnsi="Times New Roman" w:cs="Times New Roman"/>
                <w:sz w:val="24"/>
                <w:szCs w:val="24"/>
              </w:rPr>
              <w:t xml:space="preserve"> </w:t>
            </w:r>
            <w:r>
              <w:rPr>
                <w:rFonts w:ascii="Times New Roman" w:hAnsi="Times New Roman" w:cs="Times New Roman"/>
                <w:sz w:val="24"/>
                <w:szCs w:val="24"/>
              </w:rPr>
              <w:t>тыс.м3</w:t>
            </w:r>
            <w:r w:rsidRPr="00C13380">
              <w:rPr>
                <w:rFonts w:ascii="Times New Roman" w:hAnsi="Times New Roman" w:cs="Times New Roman"/>
                <w:sz w:val="24"/>
                <w:szCs w:val="24"/>
              </w:rPr>
              <w:t>./год</w:t>
            </w: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r w:rsidRPr="007D203B">
              <w:rPr>
                <w:rFonts w:ascii="Times New Roman" w:hAnsi="Times New Roman" w:cs="Times New Roman"/>
                <w:sz w:val="24"/>
                <w:szCs w:val="24"/>
              </w:rPr>
              <w:t>18,2</w:t>
            </w:r>
            <w:r w:rsidR="00C019CB">
              <w:t xml:space="preserve"> </w:t>
            </w:r>
            <w:r w:rsidR="00C019CB" w:rsidRPr="00C019CB">
              <w:rPr>
                <w:rFonts w:ascii="Times New Roman" w:hAnsi="Times New Roman" w:cs="Times New Roman"/>
                <w:sz w:val="24"/>
                <w:szCs w:val="24"/>
              </w:rPr>
              <w:t>тыс. м3/сут</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Текущее потребление в год</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sidRPr="00C13380">
              <w:rPr>
                <w:rFonts w:ascii="Times New Roman" w:hAnsi="Times New Roman" w:cs="Times New Roman"/>
                <w:sz w:val="24"/>
                <w:szCs w:val="24"/>
              </w:rPr>
              <w:t>120652</w:t>
            </w:r>
            <w:r>
              <w:rPr>
                <w:rFonts w:ascii="Times New Roman" w:hAnsi="Times New Roman" w:cs="Times New Roman"/>
                <w:sz w:val="24"/>
                <w:szCs w:val="24"/>
              </w:rPr>
              <w:t xml:space="preserve"> </w:t>
            </w:r>
            <w:r w:rsidRPr="00C13380">
              <w:rPr>
                <w:rFonts w:ascii="Times New Roman" w:hAnsi="Times New Roman" w:cs="Times New Roman"/>
                <w:sz w:val="24"/>
                <w:szCs w:val="24"/>
              </w:rPr>
              <w:t>тыс. кВт∙ч</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sidRPr="00843230">
              <w:rPr>
                <w:rFonts w:ascii="Times New Roman" w:hAnsi="Times New Roman" w:cs="Times New Roman"/>
                <w:sz w:val="24"/>
                <w:szCs w:val="24"/>
              </w:rPr>
              <w:t>6</w:t>
            </w:r>
            <w:r>
              <w:rPr>
                <w:rFonts w:ascii="Times New Roman" w:hAnsi="Times New Roman" w:cs="Times New Roman"/>
                <w:sz w:val="24"/>
                <w:szCs w:val="24"/>
              </w:rPr>
              <w:t>9</w:t>
            </w:r>
            <w:r w:rsidRPr="00843230">
              <w:rPr>
                <w:rFonts w:ascii="Times New Roman" w:hAnsi="Times New Roman" w:cs="Times New Roman"/>
                <w:sz w:val="24"/>
                <w:szCs w:val="24"/>
              </w:rPr>
              <w:t>,</w:t>
            </w:r>
            <w:r>
              <w:rPr>
                <w:rFonts w:ascii="Times New Roman" w:hAnsi="Times New Roman" w:cs="Times New Roman"/>
                <w:sz w:val="24"/>
                <w:szCs w:val="24"/>
              </w:rPr>
              <w:t>821</w:t>
            </w:r>
            <w:r w:rsidRPr="00843230">
              <w:rPr>
                <w:rFonts w:ascii="Times New Roman" w:hAnsi="Times New Roman" w:cs="Times New Roman"/>
                <w:sz w:val="24"/>
                <w:szCs w:val="24"/>
              </w:rPr>
              <w:t xml:space="preserve"> млн. м3\год</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sidRPr="00C018D9">
              <w:rPr>
                <w:rFonts w:ascii="Times New Roman" w:hAnsi="Times New Roman" w:cs="Times New Roman"/>
                <w:sz w:val="24"/>
                <w:szCs w:val="24"/>
              </w:rPr>
              <w:t>311358,2</w:t>
            </w:r>
            <w:r>
              <w:t xml:space="preserve"> </w:t>
            </w:r>
            <w:r w:rsidRPr="00C018D9">
              <w:rPr>
                <w:rFonts w:ascii="Times New Roman" w:hAnsi="Times New Roman" w:cs="Times New Roman"/>
                <w:sz w:val="24"/>
                <w:szCs w:val="24"/>
              </w:rPr>
              <w:t>Гкал/год</w:t>
            </w: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r w:rsidRPr="00C13380">
              <w:rPr>
                <w:rFonts w:ascii="Times New Roman" w:hAnsi="Times New Roman" w:cs="Times New Roman"/>
                <w:sz w:val="24"/>
                <w:szCs w:val="24"/>
              </w:rPr>
              <w:t xml:space="preserve">2903,75 </w:t>
            </w:r>
            <w:r w:rsidRPr="00C018D9">
              <w:rPr>
                <w:rFonts w:ascii="Times New Roman" w:hAnsi="Times New Roman" w:cs="Times New Roman"/>
                <w:sz w:val="24"/>
                <w:szCs w:val="24"/>
              </w:rPr>
              <w:t>тыс. м3/год</w:t>
            </w:r>
          </w:p>
        </w:tc>
        <w:tc>
          <w:tcPr>
            <w:tcW w:w="2465" w:type="dxa"/>
          </w:tcPr>
          <w:p w:rsidR="004E0113" w:rsidRDefault="00C019CB" w:rsidP="00C019CB">
            <w:pPr>
              <w:pStyle w:val="a3"/>
              <w:tabs>
                <w:tab w:val="left" w:pos="0"/>
              </w:tabs>
              <w:ind w:left="0"/>
              <w:jc w:val="center"/>
              <w:rPr>
                <w:rFonts w:ascii="Times New Roman" w:hAnsi="Times New Roman" w:cs="Times New Roman"/>
                <w:sz w:val="24"/>
                <w:szCs w:val="24"/>
              </w:rPr>
            </w:pPr>
            <w:r w:rsidRPr="00C019CB">
              <w:rPr>
                <w:rFonts w:ascii="Times New Roman" w:hAnsi="Times New Roman" w:cs="Times New Roman"/>
                <w:sz w:val="24"/>
                <w:szCs w:val="24"/>
              </w:rPr>
              <w:t>8,9</w:t>
            </w:r>
            <w:r>
              <w:rPr>
                <w:rFonts w:ascii="Times New Roman" w:hAnsi="Times New Roman" w:cs="Times New Roman"/>
                <w:sz w:val="24"/>
                <w:szCs w:val="24"/>
              </w:rPr>
              <w:t xml:space="preserve"> </w:t>
            </w:r>
            <w:r w:rsidR="004E0113" w:rsidRPr="00C018D9">
              <w:rPr>
                <w:rFonts w:ascii="Times New Roman" w:hAnsi="Times New Roman" w:cs="Times New Roman"/>
                <w:sz w:val="24"/>
                <w:szCs w:val="24"/>
              </w:rPr>
              <w:t>тыс. м3/сут</w:t>
            </w:r>
          </w:p>
        </w:tc>
      </w:tr>
      <w:tr w:rsidR="004E0113" w:rsidTr="00123088">
        <w:tc>
          <w:tcPr>
            <w:tcW w:w="2464" w:type="dxa"/>
          </w:tcPr>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Дефицит/резерв ресурса</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p>
        </w:tc>
      </w:tr>
      <w:tr w:rsidR="004E0113" w:rsidTr="00123088">
        <w:tc>
          <w:tcPr>
            <w:tcW w:w="2464" w:type="dxa"/>
          </w:tcPr>
          <w:p w:rsidR="004E0113" w:rsidRPr="005F6D48" w:rsidRDefault="004E0113" w:rsidP="00123088">
            <w:pPr>
              <w:tabs>
                <w:tab w:val="left" w:pos="0"/>
              </w:tabs>
              <w:jc w:val="both"/>
              <w:rPr>
                <w:rFonts w:ascii="Times New Roman" w:hAnsi="Times New Roman" w:cs="Times New Roman"/>
                <w:sz w:val="24"/>
                <w:szCs w:val="24"/>
              </w:rPr>
            </w:pPr>
            <w:r w:rsidRPr="005F6D48">
              <w:rPr>
                <w:rFonts w:ascii="Times New Roman" w:hAnsi="Times New Roman" w:cs="Times New Roman"/>
                <w:sz w:val="24"/>
                <w:szCs w:val="24"/>
              </w:rPr>
              <w:t>Протяженность</w:t>
            </w:r>
          </w:p>
          <w:p w:rsidR="004E0113" w:rsidRDefault="004E0113" w:rsidP="00123088">
            <w:pPr>
              <w:pStyle w:val="a3"/>
              <w:tabs>
                <w:tab w:val="left" w:pos="0"/>
              </w:tabs>
              <w:ind w:left="0"/>
              <w:jc w:val="both"/>
              <w:rPr>
                <w:rFonts w:ascii="Times New Roman" w:hAnsi="Times New Roman" w:cs="Times New Roman"/>
                <w:sz w:val="24"/>
                <w:szCs w:val="24"/>
              </w:rPr>
            </w:pPr>
            <w:r w:rsidRPr="005F6D48">
              <w:rPr>
                <w:rFonts w:ascii="Times New Roman" w:hAnsi="Times New Roman" w:cs="Times New Roman"/>
                <w:sz w:val="24"/>
                <w:szCs w:val="24"/>
              </w:rPr>
              <w:t>и степень износа сетей</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693,2</w:t>
            </w:r>
            <w:r w:rsidRPr="00913543">
              <w:rPr>
                <w:rFonts w:ascii="Times New Roman" w:hAnsi="Times New Roman" w:cs="Times New Roman"/>
                <w:sz w:val="24"/>
                <w:szCs w:val="24"/>
              </w:rPr>
              <w:t xml:space="preserve"> км</w:t>
            </w:r>
          </w:p>
          <w:p w:rsidR="004E0113" w:rsidRDefault="004E0113" w:rsidP="00C019CB">
            <w:pPr>
              <w:pStyle w:val="a3"/>
              <w:tabs>
                <w:tab w:val="left" w:pos="0"/>
              </w:tabs>
              <w:ind w:left="0"/>
              <w:jc w:val="center"/>
              <w:rPr>
                <w:rFonts w:ascii="Times New Roman" w:hAnsi="Times New Roman" w:cs="Times New Roman"/>
                <w:sz w:val="24"/>
                <w:szCs w:val="24"/>
              </w:rPr>
            </w:pPr>
          </w:p>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61%</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181,72</w:t>
            </w:r>
            <w:r w:rsidRPr="00913543">
              <w:rPr>
                <w:rFonts w:ascii="Times New Roman" w:hAnsi="Times New Roman" w:cs="Times New Roman"/>
                <w:sz w:val="24"/>
                <w:szCs w:val="24"/>
              </w:rPr>
              <w:t xml:space="preserve"> км</w:t>
            </w:r>
          </w:p>
          <w:p w:rsidR="004E0113" w:rsidRDefault="004E0113" w:rsidP="00C019CB">
            <w:pPr>
              <w:pStyle w:val="a3"/>
              <w:tabs>
                <w:tab w:val="left" w:pos="0"/>
              </w:tabs>
              <w:ind w:left="0"/>
              <w:jc w:val="center"/>
              <w:rPr>
                <w:rFonts w:ascii="Times New Roman" w:hAnsi="Times New Roman" w:cs="Times New Roman"/>
                <w:sz w:val="24"/>
                <w:szCs w:val="24"/>
              </w:rPr>
            </w:pPr>
          </w:p>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24,35%</w:t>
            </w:r>
          </w:p>
        </w:tc>
        <w:tc>
          <w:tcPr>
            <w:tcW w:w="2464" w:type="dxa"/>
          </w:tcPr>
          <w:p w:rsidR="004E0113" w:rsidRDefault="004E0113" w:rsidP="00C019CB">
            <w:pPr>
              <w:pStyle w:val="a3"/>
              <w:tabs>
                <w:tab w:val="left" w:pos="0"/>
              </w:tabs>
              <w:ind w:left="0"/>
              <w:jc w:val="center"/>
              <w:rPr>
                <w:rFonts w:ascii="Times New Roman" w:hAnsi="Times New Roman" w:cs="Times New Roman"/>
                <w:sz w:val="24"/>
                <w:szCs w:val="24"/>
              </w:rPr>
            </w:pPr>
            <w:r w:rsidRPr="00913543">
              <w:rPr>
                <w:rFonts w:ascii="Times New Roman" w:hAnsi="Times New Roman" w:cs="Times New Roman"/>
                <w:sz w:val="24"/>
                <w:szCs w:val="24"/>
              </w:rPr>
              <w:t>110,8 км</w:t>
            </w:r>
          </w:p>
          <w:p w:rsidR="004E0113" w:rsidRDefault="004E0113" w:rsidP="00C019CB">
            <w:pPr>
              <w:pStyle w:val="a3"/>
              <w:tabs>
                <w:tab w:val="left" w:pos="0"/>
              </w:tabs>
              <w:ind w:left="0"/>
              <w:jc w:val="center"/>
              <w:rPr>
                <w:rFonts w:ascii="Times New Roman" w:hAnsi="Times New Roman" w:cs="Times New Roman"/>
                <w:sz w:val="24"/>
                <w:szCs w:val="24"/>
              </w:rPr>
            </w:pPr>
          </w:p>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53%</w:t>
            </w: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r w:rsidRPr="00C13380">
              <w:rPr>
                <w:rFonts w:ascii="Times New Roman" w:hAnsi="Times New Roman" w:cs="Times New Roman"/>
                <w:sz w:val="24"/>
                <w:szCs w:val="24"/>
              </w:rPr>
              <w:t xml:space="preserve">262,4 </w:t>
            </w:r>
            <w:r w:rsidRPr="00667D24">
              <w:rPr>
                <w:rFonts w:ascii="Times New Roman" w:hAnsi="Times New Roman" w:cs="Times New Roman"/>
                <w:sz w:val="24"/>
                <w:szCs w:val="24"/>
              </w:rPr>
              <w:t>км</w:t>
            </w:r>
          </w:p>
          <w:p w:rsidR="004E0113" w:rsidRDefault="004E0113" w:rsidP="00C019CB">
            <w:pPr>
              <w:pStyle w:val="a3"/>
              <w:tabs>
                <w:tab w:val="left" w:pos="0"/>
              </w:tabs>
              <w:ind w:left="0"/>
              <w:jc w:val="center"/>
              <w:rPr>
                <w:rFonts w:ascii="Times New Roman" w:hAnsi="Times New Roman" w:cs="Times New Roman"/>
                <w:sz w:val="24"/>
                <w:szCs w:val="24"/>
              </w:rPr>
            </w:pPr>
          </w:p>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2465" w:type="dxa"/>
          </w:tcPr>
          <w:p w:rsidR="004E0113" w:rsidRDefault="004E0113" w:rsidP="00C019CB">
            <w:pPr>
              <w:pStyle w:val="a3"/>
              <w:tabs>
                <w:tab w:val="left" w:pos="0"/>
              </w:tabs>
              <w:ind w:left="0"/>
              <w:jc w:val="center"/>
              <w:rPr>
                <w:rFonts w:ascii="Times New Roman" w:hAnsi="Times New Roman" w:cs="Times New Roman"/>
                <w:sz w:val="24"/>
                <w:szCs w:val="24"/>
              </w:rPr>
            </w:pPr>
            <w:r w:rsidRPr="00667D24">
              <w:rPr>
                <w:rFonts w:ascii="Times New Roman" w:hAnsi="Times New Roman" w:cs="Times New Roman"/>
                <w:sz w:val="24"/>
                <w:szCs w:val="24"/>
              </w:rPr>
              <w:t>214,0 км</w:t>
            </w:r>
          </w:p>
          <w:p w:rsidR="004E0113" w:rsidRDefault="004E0113" w:rsidP="00C019CB">
            <w:pPr>
              <w:pStyle w:val="a3"/>
              <w:tabs>
                <w:tab w:val="left" w:pos="0"/>
              </w:tabs>
              <w:ind w:left="0"/>
              <w:jc w:val="center"/>
              <w:rPr>
                <w:rFonts w:ascii="Times New Roman" w:hAnsi="Times New Roman" w:cs="Times New Roman"/>
                <w:sz w:val="24"/>
                <w:szCs w:val="24"/>
              </w:rPr>
            </w:pPr>
          </w:p>
          <w:p w:rsidR="004E0113" w:rsidRDefault="004E0113" w:rsidP="00C019CB">
            <w:pPr>
              <w:pStyle w:val="a3"/>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62%</w:t>
            </w:r>
          </w:p>
        </w:tc>
      </w:tr>
    </w:tbl>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sectPr w:rsidR="005F6D48" w:rsidSect="003A1961">
          <w:pgSz w:w="16838" w:h="11906" w:orient="landscape"/>
          <w:pgMar w:top="851" w:right="1134" w:bottom="1701" w:left="1134" w:header="709" w:footer="709" w:gutter="0"/>
          <w:cols w:space="708"/>
          <w:docGrid w:linePitch="360"/>
        </w:sectPr>
      </w:pPr>
    </w:p>
    <w:p w:rsidR="004E0113" w:rsidRDefault="004E0113" w:rsidP="004E0113">
      <w:pPr>
        <w:tabs>
          <w:tab w:val="left" w:pos="11385"/>
        </w:tabs>
        <w:jc w:val="center"/>
        <w:rPr>
          <w:rFonts w:ascii="Times New Roman" w:hAnsi="Times New Roman" w:cs="Times New Roman"/>
          <w:b/>
          <w:sz w:val="24"/>
          <w:szCs w:val="24"/>
        </w:rPr>
      </w:pPr>
      <w:r w:rsidRPr="00DD3CFE">
        <w:rPr>
          <w:rFonts w:ascii="Times New Roman" w:hAnsi="Times New Roman" w:cs="Times New Roman"/>
          <w:b/>
          <w:sz w:val="24"/>
          <w:szCs w:val="24"/>
        </w:rPr>
        <w:lastRenderedPageBreak/>
        <w:t>Энергоснабжение</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Городской округ город Югорск включен в единую энергосистему Российской Федерации. Магистральные линии электропередач, проходящие по городскому округу, находятся на балансе Урайские электросети ОАО «Тюменьэнерго».</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Протяженность магистральных линий электропередач (далее – ЛЭП) составляет 280,34 км, из них:</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DD3CFE">
        <w:rPr>
          <w:rFonts w:ascii="Times New Roman" w:hAnsi="Times New Roman" w:cs="Times New Roman"/>
          <w:sz w:val="24"/>
          <w:szCs w:val="24"/>
          <w:lang w:val="x-none"/>
        </w:rPr>
        <w:t>110 кВ общей протяженностью 70,92 км, в том числе 70,88 км воздушных линий и 0,04 км – кабельных;</w:t>
      </w:r>
    </w:p>
    <w:p w:rsidR="004E0113" w:rsidRPr="00DD3CFE"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10 кВ протяженностью 208,83 км, в том числе 149,84 км воздушных линий и 58,99 км кабельных</w:t>
      </w:r>
      <w:r w:rsidRPr="00DD3CFE">
        <w:rPr>
          <w:rFonts w:ascii="Times New Roman" w:hAnsi="Times New Roman" w:cs="Times New Roman"/>
          <w:sz w:val="24"/>
          <w:szCs w:val="24"/>
        </w:rPr>
        <w:tab/>
        <w:t>10 кВ протяженностью 208,83 км, в том числе 149,84 км воздушных линий и 58,99 км кабельных.</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DD3CFE">
        <w:rPr>
          <w:rFonts w:ascii="Times New Roman" w:hAnsi="Times New Roman" w:cs="Times New Roman"/>
          <w:sz w:val="24"/>
          <w:szCs w:val="24"/>
        </w:rPr>
        <w:t xml:space="preserve">На территории </w:t>
      </w:r>
      <w:r>
        <w:rPr>
          <w:rFonts w:ascii="Times New Roman" w:hAnsi="Times New Roman" w:cs="Times New Roman"/>
          <w:sz w:val="24"/>
          <w:szCs w:val="24"/>
        </w:rPr>
        <w:t>города</w:t>
      </w:r>
      <w:r w:rsidRPr="00DD3CFE">
        <w:rPr>
          <w:rFonts w:ascii="Times New Roman" w:hAnsi="Times New Roman" w:cs="Times New Roman"/>
          <w:sz w:val="24"/>
          <w:szCs w:val="24"/>
        </w:rPr>
        <w:t xml:space="preserve"> расположено 4 понизительных подстанции</w:t>
      </w:r>
      <w:r>
        <w:rPr>
          <w:rFonts w:ascii="Times New Roman" w:hAnsi="Times New Roman" w:cs="Times New Roman"/>
          <w:sz w:val="24"/>
          <w:szCs w:val="24"/>
        </w:rPr>
        <w:t xml:space="preserve">. </w:t>
      </w:r>
      <w:r w:rsidRPr="00DD3CFE">
        <w:rPr>
          <w:rFonts w:ascii="Times New Roman" w:hAnsi="Times New Roman" w:cs="Times New Roman"/>
          <w:sz w:val="24"/>
          <w:szCs w:val="24"/>
        </w:rPr>
        <w:t>Электроснабжение города осуществляется от ПС «Геологическая» и ПС «Хвойная», электроснабжение Югорска-2 – от ПС «Манскиская». ПС «Омега» является частной, собственник – ООО «</w:t>
      </w:r>
      <w:r w:rsidR="00C019CB">
        <w:rPr>
          <w:rFonts w:ascii="Times New Roman" w:hAnsi="Times New Roman" w:cs="Times New Roman"/>
          <w:sz w:val="24"/>
          <w:szCs w:val="24"/>
        </w:rPr>
        <w:t>Газпром трансгаз Югорск</w:t>
      </w:r>
      <w:r w:rsidRPr="00DD3CFE">
        <w:rPr>
          <w:rFonts w:ascii="Times New Roman" w:hAnsi="Times New Roman" w:cs="Times New Roman"/>
          <w:sz w:val="24"/>
          <w:szCs w:val="24"/>
        </w:rPr>
        <w:t>». От указанной подстанции запитан, помимо собственных промышленных объектов компании, водозабор населенного пункта город Югорск.</w:t>
      </w:r>
      <w:r w:rsidRPr="00DD3CFE">
        <w:t xml:space="preserve"> </w:t>
      </w:r>
      <w:r w:rsidRPr="00DD3CFE">
        <w:rPr>
          <w:rFonts w:ascii="Times New Roman" w:hAnsi="Times New Roman" w:cs="Times New Roman"/>
          <w:sz w:val="24"/>
          <w:szCs w:val="24"/>
        </w:rPr>
        <w:t>Во многих случаях воздушные высоковольтные ЛЭП проходят через жилую застройку, что накладывает дополнительные санитарные и градостроительные ограничения на рассматриваемую территорию.</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p>
    <w:p w:rsidR="004E0113" w:rsidRPr="00DD3CFE" w:rsidRDefault="004E0113" w:rsidP="004E0113">
      <w:pPr>
        <w:tabs>
          <w:tab w:val="left" w:pos="11385"/>
        </w:tabs>
        <w:spacing w:after="0" w:line="240" w:lineRule="auto"/>
        <w:jc w:val="center"/>
        <w:rPr>
          <w:rFonts w:ascii="Times New Roman" w:hAnsi="Times New Roman" w:cs="Times New Roman"/>
          <w:b/>
          <w:sz w:val="24"/>
          <w:szCs w:val="24"/>
        </w:rPr>
      </w:pPr>
      <w:r w:rsidRPr="00DD3CFE">
        <w:rPr>
          <w:rFonts w:ascii="Times New Roman" w:hAnsi="Times New Roman" w:cs="Times New Roman"/>
          <w:b/>
          <w:sz w:val="24"/>
          <w:szCs w:val="24"/>
        </w:rPr>
        <w:t>Характеристика пони</w:t>
      </w:r>
      <w:r w:rsidR="001C354D">
        <w:rPr>
          <w:rFonts w:ascii="Times New Roman" w:hAnsi="Times New Roman" w:cs="Times New Roman"/>
          <w:b/>
          <w:sz w:val="24"/>
          <w:szCs w:val="24"/>
        </w:rPr>
        <w:t>жающих</w:t>
      </w:r>
      <w:r w:rsidRPr="00DD3CFE">
        <w:rPr>
          <w:rFonts w:ascii="Times New Roman" w:hAnsi="Times New Roman" w:cs="Times New Roman"/>
          <w:b/>
          <w:sz w:val="24"/>
          <w:szCs w:val="24"/>
        </w:rPr>
        <w:t xml:space="preserve"> подстанций</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1828"/>
        <w:gridCol w:w="2029"/>
        <w:gridCol w:w="1604"/>
        <w:gridCol w:w="1994"/>
        <w:gridCol w:w="1701"/>
      </w:tblGrid>
      <w:tr w:rsidR="004E0113" w:rsidRPr="00DD3CFE" w:rsidTr="00123088">
        <w:trPr>
          <w:tblHeader/>
        </w:trPr>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 п/п</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Наименование</w:t>
            </w:r>
          </w:p>
        </w:tc>
        <w:tc>
          <w:tcPr>
            <w:tcW w:w="2029"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Местоположение</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Напряжение, кВ</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Энергопотребление, тыс. кВт.час/год</w:t>
            </w:r>
          </w:p>
        </w:tc>
        <w:tc>
          <w:tcPr>
            <w:tcW w:w="1701" w:type="dxa"/>
          </w:tcPr>
          <w:p w:rsidR="004E0113" w:rsidRPr="00DD3CFE" w:rsidRDefault="004E0113" w:rsidP="00123088">
            <w:pPr>
              <w:spacing w:after="0" w:line="240" w:lineRule="auto"/>
              <w:jc w:val="center"/>
              <w:rPr>
                <w:rFonts w:ascii="Times New Roman" w:eastAsia="Times New Roman" w:hAnsi="Times New Roman" w:cs="Times New Roman"/>
                <w:b/>
                <w:bCs/>
                <w:sz w:val="20"/>
                <w:szCs w:val="20"/>
                <w:lang w:eastAsia="ru-RU"/>
              </w:rPr>
            </w:pPr>
            <w:r w:rsidRPr="00DD3CFE">
              <w:rPr>
                <w:rFonts w:ascii="Times New Roman" w:eastAsia="Times New Roman" w:hAnsi="Times New Roman" w:cs="Times New Roman"/>
                <w:b/>
                <w:bCs/>
                <w:sz w:val="20"/>
                <w:szCs w:val="20"/>
                <w:lang w:eastAsia="ru-RU"/>
              </w:rPr>
              <w:t>Мощность, МВА</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Геологическая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Пересечение улиц Лермонтова и Новая</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46708,187</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16</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Хвойная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Пересечение улиц Арантурская и Сахарова</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124805,41</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25</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3</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Мансийская</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0,17 км к востоку от в/ч 51591</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2668,992</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2 х 25</w:t>
            </w:r>
          </w:p>
        </w:tc>
      </w:tr>
      <w:tr w:rsidR="004E0113" w:rsidRPr="00DD3CFE" w:rsidTr="00123088">
        <w:tc>
          <w:tcPr>
            <w:tcW w:w="59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4</w:t>
            </w:r>
          </w:p>
        </w:tc>
        <w:tc>
          <w:tcPr>
            <w:tcW w:w="1828"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Омега</w:t>
            </w:r>
          </w:p>
        </w:tc>
        <w:tc>
          <w:tcPr>
            <w:tcW w:w="2029" w:type="dxa"/>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КС-11</w:t>
            </w:r>
          </w:p>
        </w:tc>
        <w:tc>
          <w:tcPr>
            <w:tcW w:w="160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110/10</w:t>
            </w:r>
          </w:p>
        </w:tc>
        <w:tc>
          <w:tcPr>
            <w:tcW w:w="1994"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1333,485</w:t>
            </w:r>
          </w:p>
        </w:tc>
        <w:tc>
          <w:tcPr>
            <w:tcW w:w="1701" w:type="dxa"/>
            <w:vAlign w:val="center"/>
          </w:tcPr>
          <w:p w:rsidR="004E0113" w:rsidRPr="00DD3CFE" w:rsidRDefault="004E0113" w:rsidP="00123088">
            <w:pPr>
              <w:spacing w:after="0" w:line="240" w:lineRule="auto"/>
              <w:jc w:val="center"/>
              <w:rPr>
                <w:rFonts w:ascii="Times New Roman" w:eastAsia="Times New Roman" w:hAnsi="Times New Roman" w:cs="Times New Roman"/>
                <w:sz w:val="20"/>
                <w:szCs w:val="20"/>
                <w:lang w:eastAsia="ru-RU"/>
              </w:rPr>
            </w:pPr>
            <w:r w:rsidRPr="00DD3CFE">
              <w:rPr>
                <w:rFonts w:ascii="Times New Roman" w:eastAsia="Times New Roman" w:hAnsi="Times New Roman" w:cs="Times New Roman"/>
                <w:sz w:val="20"/>
                <w:szCs w:val="20"/>
                <w:lang w:eastAsia="ru-RU"/>
              </w:rPr>
              <w:t>данных нет</w:t>
            </w:r>
          </w:p>
        </w:tc>
      </w:tr>
      <w:tr w:rsidR="004E0113" w:rsidRPr="00DD3CFE" w:rsidTr="00123088">
        <w:tc>
          <w:tcPr>
            <w:tcW w:w="6052" w:type="dxa"/>
            <w:gridSpan w:val="4"/>
          </w:tcPr>
          <w:p w:rsidR="004E0113" w:rsidRPr="00DD3CFE" w:rsidRDefault="004E0113" w:rsidP="00123088">
            <w:pPr>
              <w:spacing w:after="0" w:line="240" w:lineRule="auto"/>
              <w:jc w:val="right"/>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Итого:</w:t>
            </w:r>
          </w:p>
        </w:tc>
        <w:tc>
          <w:tcPr>
            <w:tcW w:w="1994" w:type="dxa"/>
          </w:tcPr>
          <w:p w:rsidR="004E0113" w:rsidRPr="00DD3CFE" w:rsidRDefault="004E0113" w:rsidP="00123088">
            <w:pPr>
              <w:spacing w:after="0" w:line="240" w:lineRule="auto"/>
              <w:jc w:val="center"/>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175516,074</w:t>
            </w:r>
          </w:p>
        </w:tc>
        <w:tc>
          <w:tcPr>
            <w:tcW w:w="1701" w:type="dxa"/>
          </w:tcPr>
          <w:p w:rsidR="004E0113" w:rsidRPr="00DD3CFE" w:rsidRDefault="004E0113" w:rsidP="00123088">
            <w:pPr>
              <w:spacing w:after="0" w:line="240" w:lineRule="auto"/>
              <w:jc w:val="center"/>
              <w:rPr>
                <w:rFonts w:ascii="Times New Roman" w:eastAsia="Times New Roman" w:hAnsi="Times New Roman" w:cs="Times New Roman"/>
                <w:b/>
                <w:sz w:val="20"/>
                <w:szCs w:val="20"/>
                <w:lang w:eastAsia="ru-RU"/>
              </w:rPr>
            </w:pPr>
            <w:r w:rsidRPr="00DD3CFE">
              <w:rPr>
                <w:rFonts w:ascii="Times New Roman" w:eastAsia="Times New Roman" w:hAnsi="Times New Roman" w:cs="Times New Roman"/>
                <w:b/>
                <w:sz w:val="20"/>
                <w:szCs w:val="20"/>
                <w:lang w:eastAsia="ru-RU"/>
              </w:rPr>
              <w:t>102</w:t>
            </w:r>
          </w:p>
        </w:tc>
      </w:tr>
    </w:tbl>
    <w:p w:rsidR="004E0113" w:rsidRDefault="004E0113" w:rsidP="004E0113">
      <w:pPr>
        <w:tabs>
          <w:tab w:val="left" w:pos="11385"/>
        </w:tabs>
        <w:spacing w:after="0" w:line="240" w:lineRule="auto"/>
        <w:jc w:val="both"/>
        <w:rPr>
          <w:rFonts w:ascii="Times New Roman" w:hAnsi="Times New Roman" w:cs="Times New Roman"/>
          <w:sz w:val="24"/>
          <w:szCs w:val="24"/>
        </w:rPr>
      </w:pPr>
    </w:p>
    <w:p w:rsidR="004E0113" w:rsidRDefault="004E0113" w:rsidP="004E0113">
      <w:pPr>
        <w:tabs>
          <w:tab w:val="left" w:pos="11385"/>
        </w:tabs>
        <w:spacing w:after="0" w:line="240" w:lineRule="auto"/>
        <w:jc w:val="center"/>
        <w:rPr>
          <w:rFonts w:ascii="Times New Roman" w:hAnsi="Times New Roman" w:cs="Times New Roman"/>
          <w:b/>
          <w:sz w:val="24"/>
          <w:szCs w:val="24"/>
        </w:rPr>
      </w:pPr>
      <w:r w:rsidRPr="00DD3CFE">
        <w:rPr>
          <w:rFonts w:ascii="Times New Roman" w:hAnsi="Times New Roman" w:cs="Times New Roman"/>
          <w:b/>
          <w:sz w:val="24"/>
          <w:szCs w:val="24"/>
        </w:rPr>
        <w:t>Водоснабжение</w:t>
      </w:r>
    </w:p>
    <w:p w:rsidR="004E0113" w:rsidRDefault="004E0113" w:rsidP="004E0113">
      <w:pPr>
        <w:tabs>
          <w:tab w:val="left" w:pos="11385"/>
        </w:tabs>
        <w:spacing w:after="0" w:line="240" w:lineRule="auto"/>
        <w:jc w:val="center"/>
        <w:rPr>
          <w:rFonts w:ascii="Times New Roman" w:hAnsi="Times New Roman" w:cs="Times New Roman"/>
          <w:b/>
          <w:sz w:val="24"/>
          <w:szCs w:val="24"/>
        </w:rPr>
      </w:pPr>
    </w:p>
    <w:p w:rsidR="004E0113" w:rsidRDefault="004E0113" w:rsidP="004E0113">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653C7">
        <w:rPr>
          <w:rFonts w:ascii="Times New Roman" w:eastAsia="Times New Roman" w:hAnsi="Times New Roman" w:cs="Times New Roman"/>
          <w:sz w:val="24"/>
          <w:szCs w:val="24"/>
          <w:lang w:eastAsia="ru-RU"/>
        </w:rPr>
        <w:t xml:space="preserve">В </w:t>
      </w:r>
      <w:r w:rsidRPr="008653C7">
        <w:rPr>
          <w:rFonts w:ascii="Times New Roman" w:eastAsia="Times New Roman" w:hAnsi="Times New Roman" w:cs="Arial"/>
          <w:sz w:val="24"/>
          <w:szCs w:val="24"/>
          <w:lang w:eastAsia="ru-RU"/>
        </w:rPr>
        <w:t>городе</w:t>
      </w:r>
      <w:r w:rsidRPr="008653C7">
        <w:rPr>
          <w:rFonts w:ascii="Times New Roman" w:eastAsia="Times New Roman" w:hAnsi="Times New Roman" w:cs="Times New Roman"/>
          <w:sz w:val="24"/>
          <w:szCs w:val="24"/>
          <w:lang w:eastAsia="ru-RU"/>
        </w:rPr>
        <w:t xml:space="preserve"> около 15,7% потребителей получают воду без необходимой степени очистки. </w:t>
      </w:r>
      <w:r w:rsidRPr="008653C7">
        <w:rPr>
          <w:rFonts w:ascii="Times New Roman" w:eastAsia="Times New Roman" w:hAnsi="Times New Roman" w:cs="Arial"/>
          <w:sz w:val="24"/>
          <w:szCs w:val="24"/>
          <w:lang w:eastAsia="ru-RU"/>
        </w:rPr>
        <w:t>Объем сточных вод, собираемых в системы водоотведения, составляет около 3,318 млн. куб.м/год, 79% очищенных сточных вод, сбрасываемых с очистных сооружений, соответствуют нормам качества, 21% - классифицируются как ненормативно очищенные.</w:t>
      </w:r>
    </w:p>
    <w:p w:rsidR="004E0113" w:rsidRPr="008653C7" w:rsidRDefault="004E0113" w:rsidP="004E0113">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p>
    <w:tbl>
      <w:tblPr>
        <w:tblStyle w:val="a6"/>
        <w:tblW w:w="9747" w:type="dxa"/>
        <w:tblLook w:val="04A0" w:firstRow="1" w:lastRow="0" w:firstColumn="1" w:lastColumn="0" w:noHBand="0" w:noVBand="1"/>
      </w:tblPr>
      <w:tblGrid>
        <w:gridCol w:w="4785"/>
        <w:gridCol w:w="4962"/>
      </w:tblGrid>
      <w:tr w:rsidR="004E0113" w:rsidTr="00123088">
        <w:tc>
          <w:tcPr>
            <w:tcW w:w="9747"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Система водоснабжения муниципального образования</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Основой источник водоснабжения</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Северо-Комсомольское месторождение подземных вод</w:t>
            </w:r>
            <w:r w:rsidRPr="002B47AF">
              <w:t xml:space="preserve"> (</w:t>
            </w:r>
            <w:r w:rsidRPr="002B47AF">
              <w:rPr>
                <w:rFonts w:ascii="Times New Roman" w:hAnsi="Times New Roman" w:cs="Times New Roman"/>
              </w:rPr>
              <w:t>водозабор Югорск-1)</w:t>
            </w:r>
            <w:r w:rsidRPr="002B47AF">
              <w:t xml:space="preserve"> </w:t>
            </w:r>
            <w:r w:rsidRPr="002B47AF">
              <w:rPr>
                <w:rFonts w:ascii="Times New Roman" w:hAnsi="Times New Roman" w:cs="Times New Roman"/>
              </w:rPr>
              <w:t>Водозаборный участок «Югорск-2</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Общая производственная мощность</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15,0 тыс. м3/сутки, 0,8 тыс. м3/сутки</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Запас мощности водопроводного хозяйства</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250-480 м3/сутки</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Общая протяженность водопроводных сетей,</w:t>
            </w:r>
          </w:p>
          <w:p w:rsidR="004E0113" w:rsidRPr="002B47AF" w:rsidRDefault="004E0113" w:rsidP="00123088">
            <w:pPr>
              <w:tabs>
                <w:tab w:val="left" w:pos="11385"/>
              </w:tabs>
              <w:jc w:val="both"/>
              <w:rPr>
                <w:rFonts w:ascii="Times New Roman" w:hAnsi="Times New Roman" w:cs="Times New Roman"/>
                <w:i/>
              </w:rPr>
            </w:pPr>
            <w:r w:rsidRPr="002B47AF">
              <w:rPr>
                <w:rFonts w:ascii="Times New Roman" w:hAnsi="Times New Roman" w:cs="Times New Roman"/>
                <w:i/>
              </w:rPr>
              <w:t>в том числе ветхие</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262,</w:t>
            </w:r>
            <w:r>
              <w:rPr>
                <w:rFonts w:ascii="Times New Roman" w:hAnsi="Times New Roman" w:cs="Times New Roman"/>
              </w:rPr>
              <w:t>4</w:t>
            </w:r>
            <w:r w:rsidRPr="002B47AF">
              <w:rPr>
                <w:rFonts w:ascii="Times New Roman" w:hAnsi="Times New Roman" w:cs="Times New Roman"/>
              </w:rPr>
              <w:t xml:space="preserve"> км</w:t>
            </w:r>
          </w:p>
          <w:p w:rsidR="004E0113" w:rsidRPr="002B47AF" w:rsidRDefault="004E0113" w:rsidP="00123088">
            <w:pPr>
              <w:tabs>
                <w:tab w:val="left" w:pos="11385"/>
              </w:tabs>
              <w:jc w:val="both"/>
              <w:rPr>
                <w:rFonts w:ascii="Times New Roman" w:hAnsi="Times New Roman" w:cs="Times New Roman"/>
              </w:rPr>
            </w:pPr>
            <w:r w:rsidRPr="001A5215">
              <w:rPr>
                <w:rFonts w:ascii="Times New Roman" w:hAnsi="Times New Roman" w:cs="Times New Roman"/>
              </w:rPr>
              <w:t>144,32</w:t>
            </w:r>
            <w:r w:rsidRPr="002B47AF">
              <w:rPr>
                <w:rFonts w:ascii="Times New Roman" w:hAnsi="Times New Roman" w:cs="Times New Roman"/>
              </w:rPr>
              <w:t xml:space="preserve"> км</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Количество населения, обеспеченного услугой централизованного водоснабжения (в соотношении от общего числа жителей)</w:t>
            </w:r>
          </w:p>
        </w:tc>
        <w:tc>
          <w:tcPr>
            <w:tcW w:w="4962" w:type="dxa"/>
          </w:tcPr>
          <w:p w:rsidR="004E0113" w:rsidRPr="002B47AF" w:rsidRDefault="004E0113" w:rsidP="00123088">
            <w:pPr>
              <w:tabs>
                <w:tab w:val="left" w:pos="11385"/>
              </w:tabs>
              <w:jc w:val="both"/>
              <w:rPr>
                <w:rFonts w:ascii="Times New Roman" w:hAnsi="Times New Roman" w:cs="Times New Roman"/>
              </w:rPr>
            </w:pPr>
            <w:r w:rsidRPr="00216887">
              <w:rPr>
                <w:rFonts w:ascii="Times New Roman" w:hAnsi="Times New Roman" w:cs="Times New Roman"/>
              </w:rPr>
              <w:t>34592</w:t>
            </w:r>
            <w:r>
              <w:rPr>
                <w:rFonts w:ascii="Times New Roman" w:hAnsi="Times New Roman" w:cs="Times New Roman"/>
                <w:color w:val="FF0000"/>
              </w:rPr>
              <w:t xml:space="preserve"> </w:t>
            </w:r>
            <w:r w:rsidRPr="002B47AF">
              <w:rPr>
                <w:rFonts w:ascii="Times New Roman" w:hAnsi="Times New Roman" w:cs="Times New Roman"/>
              </w:rPr>
              <w:t>чел</w:t>
            </w:r>
          </w:p>
          <w:p w:rsidR="004E0113" w:rsidRPr="002B47AF" w:rsidRDefault="004E0113" w:rsidP="00123088">
            <w:pPr>
              <w:tabs>
                <w:tab w:val="left" w:pos="11385"/>
              </w:tabs>
              <w:jc w:val="both"/>
              <w:rPr>
                <w:rFonts w:ascii="Times New Roman" w:hAnsi="Times New Roman" w:cs="Times New Roman"/>
              </w:rPr>
            </w:pPr>
          </w:p>
          <w:p w:rsidR="004E0113" w:rsidRPr="002B47AF" w:rsidRDefault="004E0113" w:rsidP="00123088">
            <w:pPr>
              <w:tabs>
                <w:tab w:val="left" w:pos="11385"/>
              </w:tabs>
              <w:jc w:val="both"/>
              <w:rPr>
                <w:rFonts w:ascii="Times New Roman" w:hAnsi="Times New Roman" w:cs="Times New Roman"/>
              </w:rPr>
            </w:pPr>
            <w:r>
              <w:rPr>
                <w:rFonts w:ascii="Times New Roman" w:hAnsi="Times New Roman" w:cs="Times New Roman"/>
              </w:rPr>
              <w:t>94</w:t>
            </w:r>
            <w:r w:rsidRPr="002B47AF">
              <w:rPr>
                <w:rFonts w:ascii="Times New Roman" w:hAnsi="Times New Roman" w:cs="Times New Roman"/>
              </w:rPr>
              <w:t xml:space="preserve"> %</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 xml:space="preserve">Сооружения систем водоснабжения </w:t>
            </w:r>
            <w:r w:rsidRPr="002B47AF">
              <w:rPr>
                <w:rFonts w:ascii="Times New Roman" w:hAnsi="Times New Roman" w:cs="Times New Roman"/>
              </w:rPr>
              <w:lastRenderedPageBreak/>
              <w:t>(водозаборы, скважины, насосные станции, водонапорные башни, резервуары чистой воды и др.)</w:t>
            </w:r>
          </w:p>
        </w:tc>
        <w:tc>
          <w:tcPr>
            <w:tcW w:w="4962" w:type="dxa"/>
          </w:tcPr>
          <w:p w:rsidR="004E0113" w:rsidRPr="002B47AF" w:rsidRDefault="004E0113" w:rsidP="00123088">
            <w:pPr>
              <w:tabs>
                <w:tab w:val="left" w:pos="11385"/>
              </w:tabs>
              <w:jc w:val="both"/>
              <w:rPr>
                <w:rFonts w:ascii="Times New Roman" w:hAnsi="Times New Roman" w:cs="Times New Roman"/>
                <w:lang w:val="x-none"/>
              </w:rPr>
            </w:pPr>
            <w:r w:rsidRPr="002B47AF">
              <w:rPr>
                <w:rFonts w:ascii="Times New Roman" w:hAnsi="Times New Roman" w:cs="Times New Roman"/>
                <w:lang w:val="x-none"/>
              </w:rPr>
              <w:lastRenderedPageBreak/>
              <w:t>насосные станции III-го подъема – 4 шт.;</w:t>
            </w:r>
            <w:r w:rsidRPr="002B47AF">
              <w:rPr>
                <w:rFonts w:ascii="Tahoma" w:eastAsia="Times New Roman" w:hAnsi="Tahoma" w:cs="Times New Roman"/>
                <w:lang w:val="x-none" w:eastAsia="ru-RU"/>
              </w:rPr>
              <w:t xml:space="preserve"> </w:t>
            </w:r>
            <w:r w:rsidRPr="002B47AF">
              <w:rPr>
                <w:rFonts w:ascii="Times New Roman" w:hAnsi="Times New Roman" w:cs="Times New Roman"/>
                <w:lang w:val="x-none"/>
              </w:rPr>
              <w:lastRenderedPageBreak/>
              <w:t>артезианские скважины – 29 шт.;</w:t>
            </w:r>
          </w:p>
          <w:p w:rsidR="004E0113" w:rsidRPr="002B47AF" w:rsidRDefault="004E0113" w:rsidP="00123088">
            <w:pPr>
              <w:tabs>
                <w:tab w:val="left" w:pos="11385"/>
              </w:tabs>
              <w:jc w:val="both"/>
              <w:rPr>
                <w:rFonts w:ascii="Times New Roman" w:hAnsi="Times New Roman" w:cs="Times New Roman"/>
                <w:lang w:val="x-none"/>
              </w:rPr>
            </w:pPr>
            <w:r w:rsidRPr="002B47AF">
              <w:rPr>
                <w:rFonts w:ascii="Times New Roman" w:hAnsi="Times New Roman" w:cs="Times New Roman"/>
                <w:lang w:val="x-none"/>
              </w:rPr>
              <w:t>ВОС-1 Q=15000 м</w:t>
            </w:r>
            <w:r w:rsidRPr="002B47AF">
              <w:rPr>
                <w:rFonts w:ascii="Times New Roman" w:hAnsi="Times New Roman" w:cs="Times New Roman"/>
                <w:vertAlign w:val="superscript"/>
                <w:lang w:val="x-none"/>
              </w:rPr>
              <w:t>3</w:t>
            </w:r>
            <w:r w:rsidRPr="002B47AF">
              <w:rPr>
                <w:rFonts w:ascii="Times New Roman" w:hAnsi="Times New Roman" w:cs="Times New Roman"/>
                <w:lang w:val="x-none"/>
              </w:rPr>
              <w:t>/сут;</w:t>
            </w:r>
          </w:p>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lang w:val="x-none"/>
              </w:rPr>
              <w:t>ВОС-2 (Югорск-2) Q= 600 м</w:t>
            </w:r>
            <w:r w:rsidRPr="002B47AF">
              <w:rPr>
                <w:rFonts w:ascii="Times New Roman" w:hAnsi="Times New Roman" w:cs="Times New Roman"/>
                <w:vertAlign w:val="superscript"/>
                <w:lang w:val="x-none"/>
              </w:rPr>
              <w:t>3</w:t>
            </w:r>
            <w:r w:rsidRPr="002B47AF">
              <w:rPr>
                <w:rFonts w:ascii="Times New Roman" w:hAnsi="Times New Roman" w:cs="Times New Roman"/>
                <w:lang w:val="x-none"/>
              </w:rPr>
              <w:t>/сут.</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lastRenderedPageBreak/>
              <w:t>Износ основных фондов систем водоснабжения</w:t>
            </w:r>
          </w:p>
        </w:tc>
        <w:tc>
          <w:tcPr>
            <w:tcW w:w="4962" w:type="dxa"/>
          </w:tcPr>
          <w:p w:rsidR="004E0113" w:rsidRPr="002B47AF" w:rsidRDefault="004E0113" w:rsidP="00123088">
            <w:pPr>
              <w:tabs>
                <w:tab w:val="left" w:pos="11385"/>
              </w:tabs>
              <w:jc w:val="both"/>
              <w:rPr>
                <w:rFonts w:ascii="Times New Roman" w:hAnsi="Times New Roman" w:cs="Times New Roman"/>
              </w:rPr>
            </w:pPr>
            <w:r w:rsidRPr="00C15FBD">
              <w:rPr>
                <w:rFonts w:ascii="Times New Roman" w:hAnsi="Times New Roman" w:cs="Times New Roman"/>
              </w:rPr>
              <w:t>73%</w:t>
            </w:r>
          </w:p>
        </w:tc>
      </w:tr>
      <w:tr w:rsidR="004E0113" w:rsidTr="00123088">
        <w:tc>
          <w:tcPr>
            <w:tcW w:w="4785"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Наличие и реализация окружных и муниципальных программ, направленных на повышение эффективности деятельности водопроводного хозяйства</w:t>
            </w:r>
          </w:p>
        </w:tc>
        <w:tc>
          <w:tcPr>
            <w:tcW w:w="4962" w:type="dxa"/>
          </w:tcPr>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«Развитие жилищно-коммунального комплекса и повышение энергетической эффективности в Ханты-Мансийском автономном округе – Югре в 2014 – 2020 годах»</w:t>
            </w:r>
          </w:p>
          <w:p w:rsidR="004E0113" w:rsidRPr="002B47AF" w:rsidRDefault="004E0113" w:rsidP="00123088">
            <w:pPr>
              <w:tabs>
                <w:tab w:val="left" w:pos="11385"/>
              </w:tabs>
              <w:jc w:val="both"/>
              <w:rPr>
                <w:rFonts w:ascii="Times New Roman" w:hAnsi="Times New Roman" w:cs="Times New Roman"/>
              </w:rPr>
            </w:pPr>
            <w:r w:rsidRPr="002B47AF">
              <w:rPr>
                <w:rFonts w:ascii="Times New Roman" w:hAnsi="Times New Roman" w:cs="Times New Roman"/>
              </w:rPr>
              <w:t>«Развитие жилищно-коммунального комплекса в городе Югорске на 2014-2020 годы»</w:t>
            </w:r>
          </w:p>
        </w:tc>
      </w:tr>
    </w:tbl>
    <w:p w:rsidR="005F6D48" w:rsidRDefault="005F6D48" w:rsidP="00D87494">
      <w:pPr>
        <w:pStyle w:val="a3"/>
        <w:tabs>
          <w:tab w:val="left" w:pos="0"/>
        </w:tabs>
        <w:spacing w:after="0" w:line="240" w:lineRule="auto"/>
        <w:ind w:left="0"/>
        <w:jc w:val="both"/>
        <w:rPr>
          <w:rFonts w:ascii="Times New Roman" w:hAnsi="Times New Roman" w:cs="Times New Roman"/>
          <w:b/>
          <w:sz w:val="24"/>
          <w:szCs w:val="24"/>
        </w:rPr>
      </w:pP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961AE4">
        <w:rPr>
          <w:rFonts w:ascii="Times New Roman" w:hAnsi="Times New Roman" w:cs="Times New Roman"/>
          <w:sz w:val="24"/>
          <w:szCs w:val="24"/>
        </w:rPr>
        <w:t>Система водоснабжения города Югорск</w:t>
      </w:r>
      <w:r w:rsidR="00C019CB">
        <w:rPr>
          <w:rFonts w:ascii="Times New Roman" w:hAnsi="Times New Roman" w:cs="Times New Roman"/>
          <w:sz w:val="24"/>
          <w:szCs w:val="24"/>
        </w:rPr>
        <w:t>а</w:t>
      </w:r>
      <w:r>
        <w:rPr>
          <w:rFonts w:ascii="Times New Roman" w:hAnsi="Times New Roman" w:cs="Times New Roman"/>
          <w:sz w:val="24"/>
          <w:szCs w:val="24"/>
        </w:rPr>
        <w:t xml:space="preserve"> является объединенной системой </w:t>
      </w:r>
      <w:r w:rsidRPr="00961AE4">
        <w:rPr>
          <w:rFonts w:ascii="Times New Roman" w:hAnsi="Times New Roman" w:cs="Times New Roman"/>
          <w:sz w:val="24"/>
          <w:szCs w:val="24"/>
        </w:rPr>
        <w:t>хозяйственно-питьевого и противопожарного водо</w:t>
      </w:r>
      <w:r>
        <w:rPr>
          <w:rFonts w:ascii="Times New Roman" w:hAnsi="Times New Roman" w:cs="Times New Roman"/>
          <w:sz w:val="24"/>
          <w:szCs w:val="24"/>
        </w:rPr>
        <w:t xml:space="preserve">провода. На водопроводных сетях </w:t>
      </w:r>
      <w:r w:rsidRPr="00961AE4">
        <w:rPr>
          <w:rFonts w:ascii="Times New Roman" w:hAnsi="Times New Roman" w:cs="Times New Roman"/>
          <w:sz w:val="24"/>
          <w:szCs w:val="24"/>
        </w:rPr>
        <w:t>установлено 33</w:t>
      </w:r>
      <w:r>
        <w:rPr>
          <w:rFonts w:ascii="Times New Roman" w:hAnsi="Times New Roman" w:cs="Times New Roman"/>
          <w:sz w:val="24"/>
          <w:szCs w:val="24"/>
        </w:rPr>
        <w:t>8</w:t>
      </w:r>
      <w:r w:rsidRPr="00961AE4">
        <w:rPr>
          <w:rFonts w:ascii="Times New Roman" w:hAnsi="Times New Roman" w:cs="Times New Roman"/>
          <w:sz w:val="24"/>
          <w:szCs w:val="24"/>
        </w:rPr>
        <w:t xml:space="preserve"> пожарных гидрантов</w:t>
      </w:r>
      <w:r>
        <w:rPr>
          <w:rFonts w:ascii="Times New Roman" w:hAnsi="Times New Roman" w:cs="Times New Roman"/>
          <w:sz w:val="24"/>
          <w:szCs w:val="24"/>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286FB5">
        <w:rPr>
          <w:rFonts w:ascii="Times New Roman" w:hAnsi="Times New Roman" w:cs="Times New Roman"/>
          <w:sz w:val="24"/>
          <w:szCs w:val="24"/>
        </w:rPr>
        <w:t xml:space="preserve">Качество воды контролируется Роспотребнадзором. </w:t>
      </w:r>
      <w:r w:rsidRPr="004A4E5C">
        <w:rPr>
          <w:rFonts w:ascii="Times New Roman" w:hAnsi="Times New Roman" w:cs="Times New Roman"/>
          <w:sz w:val="24"/>
          <w:szCs w:val="24"/>
        </w:rPr>
        <w:t>Для обеззараживания очищенной воды н</w:t>
      </w:r>
      <w:r>
        <w:rPr>
          <w:rFonts w:ascii="Times New Roman" w:hAnsi="Times New Roman" w:cs="Times New Roman"/>
          <w:sz w:val="24"/>
          <w:szCs w:val="24"/>
        </w:rPr>
        <w:t xml:space="preserve">а конечном этапе водоподготовки </w:t>
      </w:r>
      <w:r w:rsidRPr="004A4E5C">
        <w:rPr>
          <w:rFonts w:ascii="Times New Roman" w:hAnsi="Times New Roman" w:cs="Times New Roman"/>
          <w:sz w:val="24"/>
          <w:szCs w:val="24"/>
        </w:rPr>
        <w:t>используется гипохлорид натрия получаемый из поваренной соли. Гипохлорид натрия</w:t>
      </w:r>
      <w:r>
        <w:rPr>
          <w:rFonts w:ascii="Times New Roman" w:hAnsi="Times New Roman" w:cs="Times New Roman"/>
          <w:sz w:val="24"/>
          <w:szCs w:val="24"/>
        </w:rPr>
        <w:t xml:space="preserve"> </w:t>
      </w:r>
      <w:r w:rsidRPr="004A4E5C">
        <w:rPr>
          <w:rFonts w:ascii="Times New Roman" w:hAnsi="Times New Roman" w:cs="Times New Roman"/>
          <w:sz w:val="24"/>
          <w:szCs w:val="24"/>
        </w:rPr>
        <w:t>дозируется в трубопровод перед подачей воды н</w:t>
      </w:r>
      <w:r>
        <w:rPr>
          <w:rFonts w:ascii="Times New Roman" w:hAnsi="Times New Roman" w:cs="Times New Roman"/>
          <w:sz w:val="24"/>
          <w:szCs w:val="24"/>
        </w:rPr>
        <w:t xml:space="preserve">а резервуары чистой воды. Затем </w:t>
      </w:r>
      <w:r w:rsidRPr="004A4E5C">
        <w:rPr>
          <w:rFonts w:ascii="Times New Roman" w:hAnsi="Times New Roman" w:cs="Times New Roman"/>
          <w:sz w:val="24"/>
          <w:szCs w:val="24"/>
        </w:rPr>
        <w:t>насосами второго подъема поступает к потребителю</w:t>
      </w:r>
      <w:r>
        <w:rPr>
          <w:rFonts w:ascii="Times New Roman" w:hAnsi="Times New Roman" w:cs="Times New Roman"/>
          <w:sz w:val="24"/>
          <w:szCs w:val="24"/>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CE1576">
        <w:rPr>
          <w:rFonts w:ascii="Times New Roman" w:hAnsi="Times New Roman" w:cs="Times New Roman"/>
          <w:sz w:val="24"/>
          <w:szCs w:val="24"/>
        </w:rPr>
        <w:t xml:space="preserve">Согласно данных проб воды, качество воды добываемой и очищаемой (на ВОС) соответствует </w:t>
      </w:r>
      <w:r>
        <w:rPr>
          <w:rFonts w:ascii="Times New Roman" w:hAnsi="Times New Roman" w:cs="Times New Roman"/>
          <w:sz w:val="24"/>
          <w:szCs w:val="24"/>
        </w:rPr>
        <w:t>«</w:t>
      </w:r>
      <w:r w:rsidRPr="00CE1576">
        <w:rPr>
          <w:rFonts w:ascii="Times New Roman" w:hAnsi="Times New Roman" w:cs="Times New Roman"/>
          <w:sz w:val="24"/>
          <w:szCs w:val="24"/>
        </w:rPr>
        <w:t>СанПиН 2.1.4.1074-01. Питьевая вода. Гигиенические требования данных проб воды, качество воды добываемой и очищаемой (на ВОС) к качеству воды централизованных систем питьевого водоснабжения. Контроль качества</w:t>
      </w:r>
      <w:r>
        <w:rPr>
          <w:rFonts w:ascii="Times New Roman" w:hAnsi="Times New Roman" w:cs="Times New Roman"/>
          <w:sz w:val="24"/>
          <w:szCs w:val="24"/>
        </w:rPr>
        <w:t>»</w:t>
      </w:r>
      <w:r w:rsidRPr="00CE1576">
        <w:rPr>
          <w:rFonts w:ascii="Times New Roman" w:hAnsi="Times New Roman" w:cs="Times New Roman"/>
          <w:sz w:val="24"/>
          <w:szCs w:val="24"/>
        </w:rPr>
        <w:t xml:space="preserve"> (согласно данных химического анализа воды в сетях водоснабжения).</w:t>
      </w: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4E0113" w:rsidRDefault="004E0113" w:rsidP="005F6D48">
      <w:pPr>
        <w:pStyle w:val="a3"/>
        <w:tabs>
          <w:tab w:val="left" w:pos="0"/>
        </w:tabs>
        <w:spacing w:after="0" w:line="240" w:lineRule="auto"/>
        <w:ind w:left="0" w:firstLine="567"/>
        <w:jc w:val="both"/>
        <w:rPr>
          <w:rFonts w:ascii="Times New Roman" w:hAnsi="Times New Roman" w:cs="Times New Roman"/>
          <w:sz w:val="24"/>
          <w:szCs w:val="24"/>
        </w:rPr>
        <w:sectPr w:rsidR="004E0113" w:rsidSect="003A1961">
          <w:pgSz w:w="11906" w:h="16838"/>
          <w:pgMar w:top="1134" w:right="851" w:bottom="1134" w:left="1701" w:header="709" w:footer="709" w:gutter="0"/>
          <w:cols w:space="708"/>
          <w:docGrid w:linePitch="360"/>
        </w:sectPr>
      </w:pPr>
    </w:p>
    <w:tbl>
      <w:tblPr>
        <w:tblStyle w:val="a6"/>
        <w:tblpPr w:leftFromText="180" w:rightFromText="180" w:vertAnchor="page" w:horzAnchor="margin" w:tblpY="1776"/>
        <w:tblW w:w="15310" w:type="dxa"/>
        <w:tblLayout w:type="fixed"/>
        <w:tblLook w:val="04A0" w:firstRow="1" w:lastRow="0" w:firstColumn="1" w:lastColumn="0" w:noHBand="0" w:noVBand="1"/>
      </w:tblPr>
      <w:tblGrid>
        <w:gridCol w:w="1985"/>
        <w:gridCol w:w="1985"/>
        <w:gridCol w:w="5386"/>
        <w:gridCol w:w="2977"/>
        <w:gridCol w:w="2977"/>
      </w:tblGrid>
      <w:tr w:rsidR="009C0890" w:rsidTr="009E6DE1">
        <w:tc>
          <w:tcPr>
            <w:tcW w:w="15310" w:type="dxa"/>
            <w:gridSpan w:val="5"/>
            <w:shd w:val="clear" w:color="auto" w:fill="4F81BD" w:themeFill="accent1"/>
          </w:tcPr>
          <w:p w:rsidR="009C0890" w:rsidRPr="009C0890" w:rsidRDefault="009C0890" w:rsidP="009C0890">
            <w:pPr>
              <w:tabs>
                <w:tab w:val="left" w:pos="11385"/>
              </w:tabs>
              <w:jc w:val="center"/>
              <w:rPr>
                <w:rFonts w:ascii="Times New Roman" w:hAnsi="Times New Roman" w:cs="Times New Roman"/>
                <w:b/>
                <w:color w:val="FFFFFF" w:themeColor="background1"/>
                <w:sz w:val="28"/>
                <w:szCs w:val="28"/>
              </w:rPr>
            </w:pPr>
            <w:r w:rsidRPr="009C0890">
              <w:rPr>
                <w:rFonts w:ascii="Times New Roman" w:hAnsi="Times New Roman" w:cs="Times New Roman"/>
                <w:b/>
                <w:color w:val="FFFFFF" w:themeColor="background1"/>
                <w:sz w:val="28"/>
                <w:szCs w:val="28"/>
              </w:rPr>
              <w:lastRenderedPageBreak/>
              <w:t>Жилищно-коммунальное хозяйство города Югорска. Водоснабжение</w:t>
            </w:r>
          </w:p>
        </w:tc>
      </w:tr>
      <w:tr w:rsidR="004E0113" w:rsidTr="009C0890">
        <w:tc>
          <w:tcPr>
            <w:tcW w:w="1985" w:type="dxa"/>
            <w:shd w:val="clear" w:color="auto" w:fill="4F81BD" w:themeFill="accent1"/>
          </w:tcPr>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Наименование</w:t>
            </w:r>
          </w:p>
        </w:tc>
        <w:tc>
          <w:tcPr>
            <w:tcW w:w="1985" w:type="dxa"/>
            <w:shd w:val="clear" w:color="auto" w:fill="4F81BD" w:themeFill="accent1"/>
          </w:tcPr>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Существующее</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положение</w:t>
            </w:r>
          </w:p>
        </w:tc>
        <w:tc>
          <w:tcPr>
            <w:tcW w:w="5386" w:type="dxa"/>
            <w:shd w:val="clear" w:color="auto" w:fill="4F81BD" w:themeFill="accent1"/>
          </w:tcPr>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Краткосрочные</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2019 год</w:t>
            </w:r>
            <w:r w:rsidRPr="00AA43AD">
              <w:rPr>
                <w:rFonts w:ascii="Times New Roman" w:hAnsi="Times New Roman" w:cs="Times New Roman"/>
                <w:b/>
                <w:color w:val="FFFFFF" w:themeColor="background1"/>
                <w:sz w:val="24"/>
                <w:szCs w:val="24"/>
              </w:rPr>
              <w:t>)</w:t>
            </w:r>
          </w:p>
        </w:tc>
        <w:tc>
          <w:tcPr>
            <w:tcW w:w="2977" w:type="dxa"/>
            <w:shd w:val="clear" w:color="auto" w:fill="4F81BD" w:themeFill="accent1"/>
          </w:tcPr>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Среднесрочные</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2024 год)</w:t>
            </w:r>
          </w:p>
        </w:tc>
        <w:tc>
          <w:tcPr>
            <w:tcW w:w="2977" w:type="dxa"/>
            <w:shd w:val="clear" w:color="auto" w:fill="4F81BD" w:themeFill="accent1"/>
          </w:tcPr>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Долгосрочные</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перспективы</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развития</w:t>
            </w:r>
          </w:p>
          <w:p w:rsidR="004E0113" w:rsidRPr="00AA43AD" w:rsidRDefault="004E0113" w:rsidP="009C0890">
            <w:pPr>
              <w:tabs>
                <w:tab w:val="left" w:pos="11385"/>
              </w:tabs>
              <w:jc w:val="center"/>
              <w:rPr>
                <w:rFonts w:ascii="Times New Roman" w:hAnsi="Times New Roman" w:cs="Times New Roman"/>
                <w:b/>
                <w:color w:val="FFFFFF" w:themeColor="background1"/>
                <w:sz w:val="24"/>
                <w:szCs w:val="24"/>
              </w:rPr>
            </w:pPr>
            <w:r w:rsidRPr="00AA43AD">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2030 год</w:t>
            </w:r>
            <w:r w:rsidRPr="00AA43AD">
              <w:rPr>
                <w:rFonts w:ascii="Times New Roman" w:hAnsi="Times New Roman" w:cs="Times New Roman"/>
                <w:b/>
                <w:color w:val="FFFFFF" w:themeColor="background1"/>
                <w:sz w:val="24"/>
                <w:szCs w:val="24"/>
              </w:rPr>
              <w:t>)</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Разведанность</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запасов питьевой</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воды</w:t>
            </w:r>
          </w:p>
        </w:tc>
        <w:tc>
          <w:tcPr>
            <w:tcW w:w="1985" w:type="dxa"/>
            <w:vAlign w:val="center"/>
          </w:tcPr>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 xml:space="preserve"> куб. м./сут.</w:t>
            </w:r>
          </w:p>
        </w:tc>
        <w:tc>
          <w:tcPr>
            <w:tcW w:w="5386" w:type="dxa"/>
            <w:vAlign w:val="center"/>
          </w:tcPr>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м./сут.</w:t>
            </w:r>
          </w:p>
        </w:tc>
        <w:tc>
          <w:tcPr>
            <w:tcW w:w="2977" w:type="dxa"/>
            <w:vAlign w:val="center"/>
          </w:tcPr>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м./сут.</w:t>
            </w:r>
          </w:p>
        </w:tc>
        <w:tc>
          <w:tcPr>
            <w:tcW w:w="2977" w:type="dxa"/>
            <w:vAlign w:val="center"/>
          </w:tcPr>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14 700,0 </w:t>
            </w:r>
            <w:r w:rsidRPr="004A4E5C">
              <w:rPr>
                <w:rFonts w:ascii="Times New Roman" w:hAnsi="Times New Roman" w:cs="Times New Roman"/>
                <w:sz w:val="20"/>
                <w:szCs w:val="20"/>
              </w:rPr>
              <w:t>куб. м./сут.</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Источники</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(количество и</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краткая</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характеристика)</w:t>
            </w:r>
          </w:p>
        </w:tc>
        <w:tc>
          <w:tcPr>
            <w:tcW w:w="1985" w:type="dxa"/>
          </w:tcPr>
          <w:p w:rsidR="004E0113" w:rsidRPr="00F63404" w:rsidRDefault="004E0113" w:rsidP="009C0890">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 артезианских скважин</w:t>
            </w:r>
          </w:p>
        </w:tc>
        <w:tc>
          <w:tcPr>
            <w:tcW w:w="5386" w:type="dxa"/>
          </w:tcPr>
          <w:p w:rsidR="004E0113" w:rsidRPr="00F63404"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капитальный ремонт 29 артезианских скважин с заменой подъемных труб и фильтрующих элементов, замена насосного оборудования на более экономичные и современные марки</w:t>
            </w:r>
          </w:p>
        </w:tc>
        <w:tc>
          <w:tcPr>
            <w:tcW w:w="2977" w:type="dxa"/>
          </w:tcPr>
          <w:p w:rsidR="004E0113" w:rsidRPr="00F63404"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29 артезианских скважин</w:t>
            </w:r>
          </w:p>
        </w:tc>
        <w:tc>
          <w:tcPr>
            <w:tcW w:w="2977" w:type="dxa"/>
          </w:tcPr>
          <w:p w:rsidR="004E0113" w:rsidRPr="00F63404" w:rsidRDefault="004E0113" w:rsidP="009C0890">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 артезианских скважин</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Количество</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населения</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обеспеченного</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услугой</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централизованного водоснабжения (в</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соотношение от</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общего числа</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жителей)</w:t>
            </w:r>
          </w:p>
        </w:tc>
        <w:tc>
          <w:tcPr>
            <w:tcW w:w="1985" w:type="dxa"/>
          </w:tcPr>
          <w:p w:rsidR="004E0113" w:rsidRDefault="004E0113" w:rsidP="009C0890">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29893 чел</w:t>
            </w: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Pr="00F63404"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94%</w:t>
            </w:r>
          </w:p>
        </w:tc>
        <w:tc>
          <w:tcPr>
            <w:tcW w:w="5386" w:type="dxa"/>
          </w:tcPr>
          <w:p w:rsidR="004E0113" w:rsidRPr="00A20708" w:rsidRDefault="004E0113" w:rsidP="009C0890">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36135 чел</w:t>
            </w:r>
          </w:p>
          <w:p w:rsidR="004E0113" w:rsidRPr="00A20708"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96</w:t>
            </w:r>
            <w:r w:rsidRPr="00A20708">
              <w:rPr>
                <w:rFonts w:ascii="Times New Roman" w:hAnsi="Times New Roman" w:cs="Times New Roman"/>
                <w:sz w:val="20"/>
                <w:szCs w:val="20"/>
              </w:rPr>
              <w:t>%</w:t>
            </w:r>
          </w:p>
        </w:tc>
        <w:tc>
          <w:tcPr>
            <w:tcW w:w="2977" w:type="dxa"/>
          </w:tcPr>
          <w:p w:rsidR="004E0113" w:rsidRPr="00A20708" w:rsidRDefault="004E0113" w:rsidP="009C0890">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42721 чел</w:t>
            </w: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p>
        </w:tc>
        <w:tc>
          <w:tcPr>
            <w:tcW w:w="2977" w:type="dxa"/>
          </w:tcPr>
          <w:p w:rsidR="004E0113"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48</w:t>
            </w:r>
            <w:r w:rsidRPr="00A20708">
              <w:rPr>
                <w:rFonts w:ascii="Times New Roman" w:hAnsi="Times New Roman" w:cs="Times New Roman"/>
                <w:sz w:val="20"/>
                <w:szCs w:val="20"/>
              </w:rPr>
              <w:t>04</w:t>
            </w:r>
            <w:r>
              <w:rPr>
                <w:rFonts w:ascii="Times New Roman" w:hAnsi="Times New Roman" w:cs="Times New Roman"/>
                <w:sz w:val="20"/>
                <w:szCs w:val="20"/>
              </w:rPr>
              <w:t>0 чел</w:t>
            </w: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Default="004E0113" w:rsidP="009C0890">
            <w:pPr>
              <w:tabs>
                <w:tab w:val="left" w:pos="11385"/>
              </w:tabs>
              <w:jc w:val="center"/>
              <w:rPr>
                <w:rFonts w:ascii="Times New Roman" w:hAnsi="Times New Roman" w:cs="Times New Roman"/>
                <w:sz w:val="20"/>
                <w:szCs w:val="20"/>
              </w:rPr>
            </w:pPr>
          </w:p>
          <w:p w:rsidR="004E0113" w:rsidRPr="00A20708"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p w:rsidR="004E0113" w:rsidRPr="00A20708" w:rsidRDefault="004E0113" w:rsidP="009C0890">
            <w:pPr>
              <w:tabs>
                <w:tab w:val="left" w:pos="11385"/>
              </w:tabs>
              <w:jc w:val="center"/>
              <w:rPr>
                <w:rFonts w:ascii="Times New Roman" w:hAnsi="Times New Roman" w:cs="Times New Roman"/>
                <w:sz w:val="20"/>
                <w:szCs w:val="20"/>
              </w:rPr>
            </w:pP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Сооружения систем</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(водозаборы,</w:t>
            </w:r>
            <w:r>
              <w:t xml:space="preserve"> </w:t>
            </w:r>
            <w:r>
              <w:rPr>
                <w:rFonts w:ascii="Times New Roman" w:hAnsi="Times New Roman" w:cs="Times New Roman"/>
                <w:sz w:val="20"/>
                <w:szCs w:val="20"/>
              </w:rPr>
              <w:t xml:space="preserve">насосные станции, резервуары </w:t>
            </w:r>
            <w:r w:rsidRPr="00AA43AD">
              <w:rPr>
                <w:rFonts w:ascii="Times New Roman" w:hAnsi="Times New Roman" w:cs="Times New Roman"/>
                <w:sz w:val="20"/>
                <w:szCs w:val="20"/>
              </w:rPr>
              <w:t>чистой воды и др.)</w:t>
            </w:r>
          </w:p>
        </w:tc>
        <w:tc>
          <w:tcPr>
            <w:tcW w:w="1985" w:type="dxa"/>
          </w:tcPr>
          <w:p w:rsidR="004E0113" w:rsidRPr="00104240" w:rsidRDefault="004E0113" w:rsidP="009C0890">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ВОС -2 шт.</w:t>
            </w:r>
          </w:p>
          <w:p w:rsidR="004E0113" w:rsidRDefault="004E0113" w:rsidP="009C0890">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насосная станция 2-го подъема</w:t>
            </w:r>
            <w:r>
              <w:rPr>
                <w:rFonts w:ascii="Times New Roman" w:hAnsi="Times New Roman" w:cs="Times New Roman"/>
                <w:sz w:val="20"/>
                <w:szCs w:val="20"/>
              </w:rPr>
              <w:t xml:space="preserve"> – 2 шт.</w:t>
            </w:r>
          </w:p>
          <w:p w:rsidR="004E0113" w:rsidRPr="00104240" w:rsidRDefault="004E0113" w:rsidP="009C0890">
            <w:pPr>
              <w:tabs>
                <w:tab w:val="left" w:pos="11385"/>
              </w:tabs>
              <w:jc w:val="center"/>
              <w:rPr>
                <w:rFonts w:ascii="Times New Roman" w:hAnsi="Times New Roman" w:cs="Times New Roman"/>
                <w:sz w:val="20"/>
                <w:szCs w:val="20"/>
              </w:rPr>
            </w:pPr>
            <w:r w:rsidRPr="00104240">
              <w:rPr>
                <w:rFonts w:ascii="Times New Roman" w:hAnsi="Times New Roman" w:cs="Times New Roman"/>
                <w:sz w:val="20"/>
                <w:szCs w:val="20"/>
              </w:rPr>
              <w:t>резервуары чистой воды</w:t>
            </w:r>
            <w:r>
              <w:rPr>
                <w:rFonts w:ascii="Times New Roman" w:hAnsi="Times New Roman" w:cs="Times New Roman"/>
                <w:sz w:val="20"/>
                <w:szCs w:val="20"/>
              </w:rPr>
              <w:t xml:space="preserve"> – 9 шт.</w:t>
            </w:r>
          </w:p>
        </w:tc>
        <w:tc>
          <w:tcPr>
            <w:tcW w:w="5386" w:type="dxa"/>
          </w:tcPr>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Pr="003B56CE"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капитальный ремонт хлораторной на ВОС-1</w:t>
            </w:r>
          </w:p>
          <w:p w:rsidR="004E0113" w:rsidRDefault="004E0113" w:rsidP="009C0890">
            <w:pPr>
              <w:tabs>
                <w:tab w:val="left" w:pos="11385"/>
              </w:tabs>
              <w:jc w:val="center"/>
              <w:rPr>
                <w:rFonts w:ascii="Times New Roman" w:hAnsi="Times New Roman" w:cs="Times New Roman"/>
                <w:sz w:val="24"/>
                <w:szCs w:val="24"/>
              </w:rPr>
            </w:pPr>
            <w:r w:rsidRPr="003B56CE">
              <w:rPr>
                <w:rFonts w:ascii="Times New Roman" w:hAnsi="Times New Roman" w:cs="Times New Roman"/>
                <w:sz w:val="20"/>
                <w:szCs w:val="20"/>
              </w:rPr>
              <w:t>капитальный ремонт сооружений подкачки</w:t>
            </w:r>
          </w:p>
        </w:tc>
        <w:tc>
          <w:tcPr>
            <w:tcW w:w="2977" w:type="dxa"/>
          </w:tcPr>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насосные станции подкачки – 7 шт</w:t>
            </w:r>
          </w:p>
        </w:tc>
        <w:tc>
          <w:tcPr>
            <w:tcW w:w="2977" w:type="dxa"/>
          </w:tcPr>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ВОС -2 шт.</w:t>
            </w:r>
          </w:p>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насосная станция 2-го подъема – 2 шт.</w:t>
            </w:r>
          </w:p>
          <w:p w:rsidR="004E0113" w:rsidRPr="009A1E60" w:rsidRDefault="004E0113" w:rsidP="009C0890">
            <w:pPr>
              <w:tabs>
                <w:tab w:val="left" w:pos="11385"/>
              </w:tabs>
              <w:jc w:val="center"/>
              <w:rPr>
                <w:rFonts w:ascii="Times New Roman" w:hAnsi="Times New Roman" w:cs="Times New Roman"/>
                <w:sz w:val="20"/>
                <w:szCs w:val="20"/>
              </w:rPr>
            </w:pPr>
            <w:r w:rsidRPr="009A1E60">
              <w:rPr>
                <w:rFonts w:ascii="Times New Roman" w:hAnsi="Times New Roman" w:cs="Times New Roman"/>
                <w:sz w:val="20"/>
                <w:szCs w:val="20"/>
              </w:rPr>
              <w:t>резервуары чистой воды – 9 шт.</w:t>
            </w:r>
          </w:p>
          <w:p w:rsidR="004E0113" w:rsidRDefault="004E0113" w:rsidP="009C0890">
            <w:pPr>
              <w:tabs>
                <w:tab w:val="left" w:pos="11385"/>
              </w:tabs>
              <w:jc w:val="center"/>
              <w:rPr>
                <w:rFonts w:ascii="Times New Roman" w:hAnsi="Times New Roman" w:cs="Times New Roman"/>
                <w:sz w:val="24"/>
                <w:szCs w:val="24"/>
              </w:rPr>
            </w:pPr>
            <w:r w:rsidRPr="009A1E60">
              <w:rPr>
                <w:rFonts w:ascii="Times New Roman" w:hAnsi="Times New Roman" w:cs="Times New Roman"/>
                <w:sz w:val="20"/>
                <w:szCs w:val="20"/>
              </w:rPr>
              <w:t>насосные станции подкачки – 7 шт</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Протяженность</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водопроводных</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сетей</w:t>
            </w:r>
          </w:p>
        </w:tc>
        <w:tc>
          <w:tcPr>
            <w:tcW w:w="1985" w:type="dxa"/>
          </w:tcPr>
          <w:p w:rsidR="004E0113" w:rsidRPr="00F63404" w:rsidRDefault="004E0113" w:rsidP="009C0890">
            <w:pPr>
              <w:tabs>
                <w:tab w:val="left" w:pos="11385"/>
              </w:tabs>
              <w:jc w:val="center"/>
              <w:rPr>
                <w:rFonts w:ascii="Times New Roman" w:hAnsi="Times New Roman" w:cs="Times New Roman"/>
                <w:sz w:val="20"/>
                <w:szCs w:val="20"/>
              </w:rPr>
            </w:pPr>
            <w:r w:rsidRPr="00F63404">
              <w:rPr>
                <w:rFonts w:ascii="Times New Roman" w:hAnsi="Times New Roman" w:cs="Times New Roman"/>
                <w:sz w:val="20"/>
                <w:szCs w:val="20"/>
              </w:rPr>
              <w:t>262,4 км</w:t>
            </w:r>
          </w:p>
        </w:tc>
        <w:tc>
          <w:tcPr>
            <w:tcW w:w="5386" w:type="dxa"/>
          </w:tcPr>
          <w:p w:rsidR="004E0113" w:rsidRPr="00F63404" w:rsidRDefault="004E0113" w:rsidP="009C0890">
            <w:pPr>
              <w:tabs>
                <w:tab w:val="left" w:pos="11385"/>
              </w:tabs>
              <w:jc w:val="center"/>
              <w:rPr>
                <w:rFonts w:ascii="Times New Roman" w:hAnsi="Times New Roman" w:cs="Times New Roman"/>
                <w:sz w:val="20"/>
                <w:szCs w:val="20"/>
              </w:rPr>
            </w:pPr>
            <w:r w:rsidRPr="00601257">
              <w:rPr>
                <w:rFonts w:ascii="Times New Roman" w:hAnsi="Times New Roman" w:cs="Times New Roman"/>
                <w:sz w:val="20"/>
                <w:szCs w:val="20"/>
              </w:rPr>
              <w:t>262,4 км</w:t>
            </w:r>
          </w:p>
        </w:tc>
        <w:tc>
          <w:tcPr>
            <w:tcW w:w="2977" w:type="dxa"/>
          </w:tcPr>
          <w:p w:rsidR="004E0113" w:rsidRPr="00F63404"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317,4 км</w:t>
            </w:r>
          </w:p>
        </w:tc>
        <w:tc>
          <w:tcPr>
            <w:tcW w:w="2977" w:type="dxa"/>
          </w:tcPr>
          <w:p w:rsidR="004E0113" w:rsidRPr="00F63404"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317,4 </w:t>
            </w:r>
            <w:r w:rsidRPr="00F63404">
              <w:rPr>
                <w:rFonts w:ascii="Times New Roman" w:hAnsi="Times New Roman" w:cs="Times New Roman"/>
                <w:sz w:val="20"/>
                <w:szCs w:val="20"/>
              </w:rPr>
              <w:t xml:space="preserve"> км</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Запас мощности по</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данным</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геологической</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разведке, наличие</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резерва мощности</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на сегодня</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lastRenderedPageBreak/>
              <w:t>существующего</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водопроводного</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хозяйства</w:t>
            </w:r>
          </w:p>
        </w:tc>
        <w:tc>
          <w:tcPr>
            <w:tcW w:w="1985" w:type="dxa"/>
          </w:tcPr>
          <w:p w:rsidR="004E0113" w:rsidRDefault="004E0113" w:rsidP="009C0890">
            <w:pPr>
              <w:tabs>
                <w:tab w:val="left" w:pos="11385"/>
              </w:tabs>
              <w:jc w:val="center"/>
              <w:rPr>
                <w:rFonts w:ascii="Times New Roman" w:hAnsi="Times New Roman" w:cs="Times New Roman"/>
                <w:sz w:val="24"/>
                <w:szCs w:val="24"/>
              </w:rPr>
            </w:pPr>
            <w:r w:rsidRPr="00DE6D73">
              <w:rPr>
                <w:rFonts w:ascii="Times New Roman" w:hAnsi="Times New Roman" w:cs="Times New Roman"/>
                <w:sz w:val="20"/>
                <w:szCs w:val="20"/>
              </w:rPr>
              <w:lastRenderedPageBreak/>
              <w:t>5368,9</w:t>
            </w:r>
            <w:r>
              <w:rPr>
                <w:rFonts w:ascii="Times New Roman" w:hAnsi="Times New Roman" w:cs="Times New Roman"/>
                <w:sz w:val="20"/>
                <w:szCs w:val="20"/>
              </w:rPr>
              <w:t xml:space="preserve">  </w:t>
            </w:r>
            <w:r w:rsidRPr="00DE6D73">
              <w:rPr>
                <w:rFonts w:ascii="Times New Roman" w:hAnsi="Times New Roman" w:cs="Times New Roman"/>
                <w:sz w:val="20"/>
                <w:szCs w:val="20"/>
              </w:rPr>
              <w:t>куб. м./сут</w:t>
            </w:r>
            <w:r w:rsidRPr="00DE6D73">
              <w:rPr>
                <w:rFonts w:ascii="Times New Roman" w:hAnsi="Times New Roman" w:cs="Times New Roman"/>
                <w:sz w:val="24"/>
                <w:szCs w:val="24"/>
              </w:rPr>
              <w:t>.</w:t>
            </w:r>
          </w:p>
        </w:tc>
        <w:tc>
          <w:tcPr>
            <w:tcW w:w="5386" w:type="dxa"/>
          </w:tcPr>
          <w:p w:rsidR="004E0113" w:rsidRPr="00601257" w:rsidRDefault="004E0113" w:rsidP="009C0890">
            <w:pPr>
              <w:tabs>
                <w:tab w:val="left" w:pos="11385"/>
              </w:tabs>
              <w:jc w:val="center"/>
              <w:rPr>
                <w:rFonts w:ascii="Times New Roman" w:hAnsi="Times New Roman" w:cs="Times New Roman"/>
                <w:sz w:val="20"/>
                <w:szCs w:val="20"/>
              </w:rPr>
            </w:pPr>
            <w:r w:rsidRPr="00601257">
              <w:rPr>
                <w:rFonts w:ascii="Times New Roman" w:hAnsi="Times New Roman" w:cs="Times New Roman"/>
                <w:sz w:val="20"/>
                <w:szCs w:val="20"/>
              </w:rPr>
              <w:t>5368,9  куб. м./сут.</w:t>
            </w:r>
          </w:p>
        </w:tc>
        <w:tc>
          <w:tcPr>
            <w:tcW w:w="2977" w:type="dxa"/>
          </w:tcPr>
          <w:p w:rsidR="004E0113" w:rsidRPr="003B56CE"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3217,49 куб. м./сут.</w:t>
            </w:r>
          </w:p>
        </w:tc>
        <w:tc>
          <w:tcPr>
            <w:tcW w:w="2977" w:type="dxa"/>
          </w:tcPr>
          <w:p w:rsidR="004E0113" w:rsidRPr="00A20708" w:rsidRDefault="004E0113" w:rsidP="009C0890">
            <w:pPr>
              <w:tabs>
                <w:tab w:val="left" w:pos="11385"/>
              </w:tabs>
              <w:jc w:val="center"/>
              <w:rPr>
                <w:rFonts w:ascii="Times New Roman" w:hAnsi="Times New Roman" w:cs="Times New Roman"/>
                <w:sz w:val="20"/>
                <w:szCs w:val="20"/>
              </w:rPr>
            </w:pPr>
            <w:r w:rsidRPr="00A20708">
              <w:rPr>
                <w:rFonts w:ascii="Times New Roman" w:hAnsi="Times New Roman" w:cs="Times New Roman"/>
                <w:sz w:val="20"/>
                <w:szCs w:val="20"/>
              </w:rPr>
              <w:t xml:space="preserve">3217,49 </w:t>
            </w:r>
            <w:r>
              <w:rPr>
                <w:rFonts w:ascii="Times New Roman" w:hAnsi="Times New Roman" w:cs="Times New Roman"/>
                <w:sz w:val="20"/>
                <w:szCs w:val="20"/>
              </w:rPr>
              <w:t xml:space="preserve">куб. </w:t>
            </w:r>
            <w:r w:rsidRPr="00A20708">
              <w:rPr>
                <w:rFonts w:ascii="Times New Roman" w:hAnsi="Times New Roman" w:cs="Times New Roman"/>
                <w:sz w:val="20"/>
                <w:szCs w:val="20"/>
              </w:rPr>
              <w:t>м./сут.</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lastRenderedPageBreak/>
              <w:t>Износ основных</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фондов систем</w:t>
            </w:r>
          </w:p>
          <w:p w:rsidR="004E0113" w:rsidRPr="00AA43AD" w:rsidRDefault="004E0113" w:rsidP="009C0890">
            <w:pPr>
              <w:tabs>
                <w:tab w:val="left" w:pos="11385"/>
              </w:tabs>
              <w:jc w:val="both"/>
              <w:rPr>
                <w:rFonts w:ascii="Times New Roman" w:hAnsi="Times New Roman" w:cs="Times New Roman"/>
                <w:sz w:val="20"/>
                <w:szCs w:val="20"/>
              </w:rPr>
            </w:pPr>
            <w:r w:rsidRPr="00AA43AD">
              <w:rPr>
                <w:rFonts w:ascii="Times New Roman" w:hAnsi="Times New Roman" w:cs="Times New Roman"/>
                <w:sz w:val="20"/>
                <w:szCs w:val="20"/>
              </w:rPr>
              <w:t>водоснабжения</w:t>
            </w:r>
          </w:p>
        </w:tc>
        <w:tc>
          <w:tcPr>
            <w:tcW w:w="1985" w:type="dxa"/>
          </w:tcPr>
          <w:p w:rsidR="004E0113" w:rsidRPr="00DE6D73" w:rsidRDefault="004E0113" w:rsidP="009C0890">
            <w:pPr>
              <w:tabs>
                <w:tab w:val="left" w:pos="11385"/>
              </w:tabs>
              <w:jc w:val="center"/>
              <w:rPr>
                <w:rFonts w:ascii="Times New Roman" w:hAnsi="Times New Roman" w:cs="Times New Roman"/>
                <w:sz w:val="20"/>
                <w:szCs w:val="20"/>
              </w:rPr>
            </w:pPr>
            <w:r w:rsidRPr="00A27110">
              <w:rPr>
                <w:rFonts w:ascii="Times New Roman" w:hAnsi="Times New Roman" w:cs="Times New Roman"/>
                <w:sz w:val="20"/>
                <w:szCs w:val="20"/>
              </w:rPr>
              <w:t>144,32</w:t>
            </w:r>
            <w:r>
              <w:rPr>
                <w:rFonts w:ascii="Times New Roman" w:hAnsi="Times New Roman" w:cs="Times New Roman"/>
                <w:sz w:val="20"/>
                <w:szCs w:val="20"/>
              </w:rPr>
              <w:t xml:space="preserve"> </w:t>
            </w:r>
            <w:r w:rsidRPr="00DE6D73">
              <w:rPr>
                <w:rFonts w:ascii="Times New Roman" w:hAnsi="Times New Roman" w:cs="Times New Roman"/>
                <w:sz w:val="20"/>
                <w:szCs w:val="20"/>
              </w:rPr>
              <w:t>км</w:t>
            </w:r>
          </w:p>
        </w:tc>
        <w:tc>
          <w:tcPr>
            <w:tcW w:w="5386" w:type="dxa"/>
          </w:tcPr>
          <w:p w:rsidR="004E0113"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p w:rsidR="004E0113"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капитальный ремонт сущ</w:t>
            </w:r>
            <w:r>
              <w:rPr>
                <w:rFonts w:ascii="Times New Roman" w:hAnsi="Times New Roman" w:cs="Times New Roman"/>
                <w:sz w:val="20"/>
                <w:szCs w:val="20"/>
              </w:rPr>
              <w:t xml:space="preserve">ествующих водопроводных сетей с </w:t>
            </w:r>
            <w:r w:rsidRPr="003B56CE">
              <w:rPr>
                <w:rFonts w:ascii="Times New Roman" w:hAnsi="Times New Roman" w:cs="Times New Roman"/>
                <w:sz w:val="20"/>
                <w:szCs w:val="20"/>
              </w:rPr>
              <w:t>перекладкой трубопроводов (общей протяженностью</w:t>
            </w:r>
            <w:r>
              <w:rPr>
                <w:rFonts w:ascii="Times New Roman" w:hAnsi="Times New Roman" w:cs="Times New Roman"/>
                <w:sz w:val="20"/>
                <w:szCs w:val="20"/>
              </w:rPr>
              <w:t xml:space="preserve"> </w:t>
            </w:r>
            <w:r w:rsidRPr="00A27110">
              <w:rPr>
                <w:rFonts w:ascii="Times New Roman" w:hAnsi="Times New Roman" w:cs="Times New Roman"/>
                <w:sz w:val="20"/>
                <w:szCs w:val="20"/>
              </w:rPr>
              <w:t>144,32</w:t>
            </w:r>
            <w:r>
              <w:rPr>
                <w:rFonts w:ascii="Times New Roman" w:hAnsi="Times New Roman" w:cs="Times New Roman"/>
                <w:sz w:val="20"/>
                <w:szCs w:val="20"/>
              </w:rPr>
              <w:t xml:space="preserve">км.) на более современные </w:t>
            </w:r>
            <w:r w:rsidRPr="003B56CE">
              <w:rPr>
                <w:rFonts w:ascii="Times New Roman" w:hAnsi="Times New Roman" w:cs="Times New Roman"/>
                <w:sz w:val="20"/>
                <w:szCs w:val="20"/>
              </w:rPr>
              <w:t>трубопроводы из ПНД (полиэтилен низкого давления,</w:t>
            </w:r>
          </w:p>
          <w:p w:rsidR="004E0113" w:rsidRPr="003B56CE" w:rsidRDefault="004E0113" w:rsidP="009C0890">
            <w:pPr>
              <w:tabs>
                <w:tab w:val="left" w:pos="11385"/>
              </w:tabs>
              <w:jc w:val="center"/>
              <w:rPr>
                <w:rFonts w:ascii="Times New Roman" w:hAnsi="Times New Roman" w:cs="Times New Roman"/>
                <w:sz w:val="20"/>
                <w:szCs w:val="20"/>
              </w:rPr>
            </w:pPr>
            <w:r w:rsidRPr="003B56CE">
              <w:rPr>
                <w:rFonts w:ascii="Times New Roman" w:hAnsi="Times New Roman" w:cs="Times New Roman"/>
                <w:sz w:val="20"/>
                <w:szCs w:val="20"/>
              </w:rPr>
              <w:t>замена существующей запорной арматуры на сетях</w:t>
            </w:r>
            <w:r w:rsidRPr="003B56CE">
              <w:rPr>
                <w:rFonts w:ascii="Times New Roman" w:hAnsi="Times New Roman" w:cs="Times New Roman"/>
                <w:sz w:val="20"/>
                <w:szCs w:val="20"/>
              </w:rPr>
              <w:br/>
              <w:t>водоснабжения городского округа (80 шт.)</w:t>
            </w:r>
          </w:p>
          <w:p w:rsidR="004E0113" w:rsidRPr="00B118D8" w:rsidRDefault="004E0113" w:rsidP="009C0890">
            <w:pPr>
              <w:tabs>
                <w:tab w:val="left" w:pos="11385"/>
              </w:tabs>
              <w:jc w:val="center"/>
              <w:rPr>
                <w:rFonts w:ascii="Times New Roman" w:hAnsi="Times New Roman" w:cs="Times New Roman"/>
                <w:sz w:val="20"/>
                <w:szCs w:val="20"/>
              </w:rPr>
            </w:pPr>
            <w:r w:rsidRPr="00B118D8">
              <w:rPr>
                <w:rFonts w:ascii="Times New Roman" w:hAnsi="Times New Roman" w:cs="Times New Roman"/>
                <w:sz w:val="20"/>
                <w:szCs w:val="20"/>
              </w:rPr>
              <w:t>замена существующих колодцев на сетях водоснабжения</w:t>
            </w:r>
            <w:r w:rsidRPr="00B118D8">
              <w:rPr>
                <w:rFonts w:ascii="Times New Roman" w:hAnsi="Times New Roman" w:cs="Times New Roman"/>
                <w:sz w:val="20"/>
                <w:szCs w:val="20"/>
              </w:rPr>
              <w:br/>
              <w:t>городского округа (180 шт., D = 1000 мм</w:t>
            </w:r>
          </w:p>
        </w:tc>
        <w:tc>
          <w:tcPr>
            <w:tcW w:w="2977" w:type="dxa"/>
          </w:tcPr>
          <w:p w:rsidR="004E0113" w:rsidRPr="004A4E5C"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tc>
        <w:tc>
          <w:tcPr>
            <w:tcW w:w="2977" w:type="dxa"/>
          </w:tcPr>
          <w:p w:rsidR="004E0113" w:rsidRPr="00B118D8" w:rsidRDefault="004E0113" w:rsidP="009C0890">
            <w:pPr>
              <w:tabs>
                <w:tab w:val="left" w:pos="11385"/>
              </w:tabs>
              <w:jc w:val="center"/>
              <w:rPr>
                <w:rFonts w:ascii="Times New Roman" w:hAnsi="Times New Roman" w:cs="Times New Roman"/>
                <w:sz w:val="20"/>
                <w:szCs w:val="20"/>
              </w:rPr>
            </w:pPr>
            <w:r w:rsidRPr="00B118D8">
              <w:rPr>
                <w:rFonts w:ascii="Times New Roman" w:hAnsi="Times New Roman" w:cs="Times New Roman"/>
                <w:sz w:val="20"/>
                <w:szCs w:val="20"/>
              </w:rPr>
              <w:t>0 км</w:t>
            </w:r>
          </w:p>
        </w:tc>
      </w:tr>
      <w:tr w:rsidR="004E0113" w:rsidTr="009C0890">
        <w:tc>
          <w:tcPr>
            <w:tcW w:w="1985" w:type="dxa"/>
          </w:tcPr>
          <w:p w:rsidR="004E0113" w:rsidRPr="00AA43AD" w:rsidRDefault="004E0113" w:rsidP="009C0890">
            <w:pPr>
              <w:tabs>
                <w:tab w:val="left" w:pos="11385"/>
              </w:tabs>
              <w:jc w:val="both"/>
              <w:rPr>
                <w:rFonts w:ascii="Times New Roman" w:hAnsi="Times New Roman" w:cs="Times New Roman"/>
                <w:sz w:val="20"/>
                <w:szCs w:val="20"/>
              </w:rPr>
            </w:pPr>
            <w:r>
              <w:rPr>
                <w:rFonts w:ascii="Times New Roman" w:hAnsi="Times New Roman" w:cs="Times New Roman"/>
                <w:sz w:val="20"/>
                <w:szCs w:val="20"/>
              </w:rPr>
              <w:t>Объем капитальных вложений</w:t>
            </w:r>
          </w:p>
        </w:tc>
        <w:tc>
          <w:tcPr>
            <w:tcW w:w="1985" w:type="dxa"/>
          </w:tcPr>
          <w:p w:rsidR="004E0113" w:rsidRPr="00DE6D73" w:rsidRDefault="004E0113" w:rsidP="009C0890">
            <w:pPr>
              <w:tabs>
                <w:tab w:val="left" w:pos="11385"/>
              </w:tabs>
              <w:jc w:val="center"/>
              <w:rPr>
                <w:rFonts w:ascii="Times New Roman" w:hAnsi="Times New Roman" w:cs="Times New Roman"/>
                <w:sz w:val="20"/>
                <w:szCs w:val="20"/>
              </w:rPr>
            </w:pPr>
          </w:p>
        </w:tc>
        <w:tc>
          <w:tcPr>
            <w:tcW w:w="5386" w:type="dxa"/>
          </w:tcPr>
          <w:p w:rsidR="004E0113"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100 480 тыс. рублей</w:t>
            </w:r>
          </w:p>
        </w:tc>
        <w:tc>
          <w:tcPr>
            <w:tcW w:w="2977" w:type="dxa"/>
          </w:tcPr>
          <w:p w:rsidR="004E0113" w:rsidRDefault="004E0113" w:rsidP="009C0890">
            <w:pPr>
              <w:tabs>
                <w:tab w:val="left" w:pos="11385"/>
              </w:tabs>
              <w:jc w:val="center"/>
              <w:rPr>
                <w:rFonts w:ascii="Times New Roman" w:hAnsi="Times New Roman" w:cs="Times New Roman"/>
                <w:sz w:val="20"/>
                <w:szCs w:val="20"/>
              </w:rPr>
            </w:pPr>
            <w:r>
              <w:rPr>
                <w:rFonts w:ascii="Times New Roman" w:hAnsi="Times New Roman" w:cs="Times New Roman"/>
                <w:sz w:val="20"/>
                <w:szCs w:val="20"/>
              </w:rPr>
              <w:t>256 290 тыс. рублей</w:t>
            </w:r>
          </w:p>
        </w:tc>
        <w:tc>
          <w:tcPr>
            <w:tcW w:w="2977" w:type="dxa"/>
          </w:tcPr>
          <w:p w:rsidR="004E0113" w:rsidRPr="00B118D8" w:rsidRDefault="004E0113" w:rsidP="009C0890">
            <w:pPr>
              <w:tabs>
                <w:tab w:val="left" w:pos="11385"/>
              </w:tabs>
              <w:jc w:val="center"/>
              <w:rPr>
                <w:rFonts w:ascii="Times New Roman" w:hAnsi="Times New Roman" w:cs="Times New Roman"/>
                <w:sz w:val="20"/>
                <w:szCs w:val="20"/>
              </w:rPr>
            </w:pPr>
          </w:p>
        </w:tc>
      </w:tr>
    </w:tbl>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Pr="005F6D48" w:rsidRDefault="005F6D48" w:rsidP="005F6D48">
      <w:pPr>
        <w:tabs>
          <w:tab w:val="left" w:pos="0"/>
        </w:tabs>
        <w:spacing w:after="0" w:line="240" w:lineRule="auto"/>
        <w:jc w:val="both"/>
        <w:rPr>
          <w:rFonts w:ascii="Times New Roman" w:hAnsi="Times New Roman" w:cs="Times New Roman"/>
          <w:sz w:val="24"/>
          <w:szCs w:val="24"/>
        </w:rPr>
      </w:pP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5F6D48" w:rsidRPr="004E0113" w:rsidRDefault="005F6D48" w:rsidP="009C0890">
      <w:pPr>
        <w:framePr w:h="9317" w:hRule="exact" w:wrap="auto" w:hAnchor="text" w:y="-543"/>
        <w:tabs>
          <w:tab w:val="left" w:pos="0"/>
        </w:tabs>
        <w:spacing w:after="0" w:line="240" w:lineRule="auto"/>
        <w:jc w:val="both"/>
        <w:rPr>
          <w:rFonts w:ascii="Times New Roman" w:hAnsi="Times New Roman" w:cs="Times New Roman"/>
          <w:sz w:val="24"/>
          <w:szCs w:val="24"/>
        </w:rPr>
        <w:sectPr w:rsidR="005F6D48" w:rsidRPr="004E0113" w:rsidSect="003A1961">
          <w:pgSz w:w="16838" w:h="11906" w:orient="landscape"/>
          <w:pgMar w:top="1701" w:right="1134" w:bottom="851" w:left="1134" w:header="709" w:footer="709" w:gutter="0"/>
          <w:cols w:space="708"/>
          <w:docGrid w:linePitch="360"/>
        </w:sectPr>
      </w:pPr>
    </w:p>
    <w:p w:rsidR="004E0113" w:rsidRDefault="004E0113" w:rsidP="004E0113">
      <w:pPr>
        <w:tabs>
          <w:tab w:val="left" w:pos="11385"/>
        </w:tabs>
        <w:spacing w:after="0" w:line="240" w:lineRule="auto"/>
        <w:jc w:val="center"/>
        <w:rPr>
          <w:rFonts w:ascii="Times New Roman" w:hAnsi="Times New Roman" w:cs="Times New Roman"/>
          <w:b/>
          <w:sz w:val="24"/>
          <w:szCs w:val="24"/>
        </w:rPr>
      </w:pPr>
      <w:r w:rsidRPr="00286FB5">
        <w:rPr>
          <w:rFonts w:ascii="Times New Roman" w:hAnsi="Times New Roman" w:cs="Times New Roman"/>
          <w:b/>
          <w:sz w:val="24"/>
          <w:szCs w:val="24"/>
        </w:rPr>
        <w:lastRenderedPageBreak/>
        <w:t>Канализация</w:t>
      </w:r>
    </w:p>
    <w:p w:rsidR="004E0113" w:rsidRDefault="004E0113" w:rsidP="004E0113">
      <w:pPr>
        <w:tabs>
          <w:tab w:val="left" w:pos="11385"/>
        </w:tabs>
        <w:spacing w:after="0" w:line="240" w:lineRule="auto"/>
        <w:jc w:val="center"/>
        <w:rPr>
          <w:rFonts w:ascii="Times New Roman" w:hAnsi="Times New Roman" w:cs="Times New Roman"/>
          <w:b/>
          <w:sz w:val="24"/>
          <w:szCs w:val="24"/>
        </w:rPr>
      </w:pP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На территории населенного пункта действует совмещенная система канализации.</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Основные технологические показатели системы водоотведения:</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 xml:space="preserve">протяженность самотечных канализационных сетей – </w:t>
      </w:r>
      <w:r w:rsidRPr="00286FB5">
        <w:rPr>
          <w:rFonts w:ascii="Times New Roman" w:hAnsi="Times New Roman" w:cs="Times New Roman"/>
          <w:sz w:val="24"/>
          <w:szCs w:val="24"/>
        </w:rPr>
        <w:t>164</w:t>
      </w:r>
      <w:r w:rsidRPr="00286FB5">
        <w:rPr>
          <w:rFonts w:ascii="Times New Roman" w:hAnsi="Times New Roman" w:cs="Times New Roman"/>
          <w:sz w:val="24"/>
          <w:szCs w:val="24"/>
          <w:lang w:val="x-none"/>
        </w:rPr>
        <w:t xml:space="preserve">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протяженность напорных коллекторов – 42,9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протяженность закрытых ливневых коллекторов – 1,6 км;</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канализационных насосных станций (муниципальных) – 25 шт.</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sidRPr="00286FB5">
        <w:rPr>
          <w:rFonts w:ascii="Times New Roman" w:hAnsi="Times New Roman" w:cs="Times New Roman"/>
          <w:sz w:val="24"/>
          <w:szCs w:val="24"/>
          <w:lang w:val="x-none"/>
        </w:rPr>
        <w:t>На территории городского округа действует 3 канализационных очистных сооружения:</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КОС-1 (Югорск, западная промзона) - Q = 1400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/сут;</w:t>
      </w:r>
    </w:p>
    <w:p w:rsidR="004E0113" w:rsidRPr="00286FB5" w:rsidRDefault="004E0113" w:rsidP="004E0113">
      <w:pPr>
        <w:tabs>
          <w:tab w:val="left" w:pos="11385"/>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КОС-2 (Югорск) - Q = 7000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/сут</w:t>
      </w:r>
      <w:r w:rsidRPr="00286FB5">
        <w:rPr>
          <w:rFonts w:ascii="Times New Roman" w:hAnsi="Times New Roman" w:cs="Times New Roman"/>
          <w:sz w:val="24"/>
          <w:szCs w:val="24"/>
        </w:rPr>
        <w:t xml:space="preserve"> (строящиеся, введены частично, проектная мощность - 14 000 </w:t>
      </w:r>
      <w:r w:rsidRPr="00286FB5">
        <w:rPr>
          <w:rFonts w:ascii="Times New Roman" w:hAnsi="Times New Roman" w:cs="Times New Roman"/>
          <w:sz w:val="24"/>
          <w:szCs w:val="24"/>
          <w:lang w:val="x-none"/>
        </w:rPr>
        <w:t>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/сут</w:t>
      </w:r>
      <w:r w:rsidRPr="00286FB5">
        <w:rPr>
          <w:rFonts w:ascii="Times New Roman" w:hAnsi="Times New Roman" w:cs="Times New Roman"/>
          <w:sz w:val="24"/>
          <w:szCs w:val="24"/>
        </w:rPr>
        <w:t>)</w:t>
      </w:r>
      <w:r w:rsidRPr="00286FB5">
        <w:rPr>
          <w:rFonts w:ascii="Times New Roman" w:hAnsi="Times New Roman" w:cs="Times New Roman"/>
          <w:sz w:val="24"/>
          <w:szCs w:val="24"/>
          <w:lang w:val="x-none"/>
        </w:rPr>
        <w:t>;</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86FB5">
        <w:rPr>
          <w:rFonts w:ascii="Times New Roman" w:hAnsi="Times New Roman" w:cs="Times New Roman"/>
          <w:sz w:val="24"/>
          <w:szCs w:val="24"/>
          <w:lang w:val="x-none"/>
        </w:rPr>
        <w:t xml:space="preserve">КОС-3 (Югорск-2) </w:t>
      </w:r>
      <w:r w:rsidRPr="00286FB5">
        <w:rPr>
          <w:rFonts w:ascii="Times New Roman" w:hAnsi="Times New Roman" w:cs="Times New Roman"/>
          <w:sz w:val="24"/>
          <w:szCs w:val="24"/>
        </w:rPr>
        <w:t xml:space="preserve"> </w:t>
      </w:r>
      <w:r w:rsidRPr="00286FB5">
        <w:rPr>
          <w:rFonts w:ascii="Times New Roman" w:hAnsi="Times New Roman" w:cs="Times New Roman"/>
          <w:sz w:val="24"/>
          <w:szCs w:val="24"/>
          <w:lang w:val="x-none"/>
        </w:rPr>
        <w:t>- Q = 500 м</w:t>
      </w:r>
      <w:r w:rsidRPr="00286FB5">
        <w:rPr>
          <w:rFonts w:ascii="Times New Roman" w:hAnsi="Times New Roman" w:cs="Times New Roman"/>
          <w:sz w:val="24"/>
          <w:szCs w:val="24"/>
          <w:vertAlign w:val="superscript"/>
          <w:lang w:val="x-none"/>
        </w:rPr>
        <w:t>3</w:t>
      </w:r>
      <w:r w:rsidRPr="00286FB5">
        <w:rPr>
          <w:rFonts w:ascii="Times New Roman" w:hAnsi="Times New Roman" w:cs="Times New Roman"/>
          <w:sz w:val="24"/>
          <w:szCs w:val="24"/>
          <w:lang w:val="x-none"/>
        </w:rPr>
        <w:t>/сут.</w:t>
      </w:r>
    </w:p>
    <w:p w:rsidR="004E0113" w:rsidRPr="00F642E3" w:rsidRDefault="004E0113" w:rsidP="004E0113">
      <w:pPr>
        <w:tabs>
          <w:tab w:val="left" w:pos="11385"/>
        </w:tabs>
        <w:spacing w:after="0" w:line="240" w:lineRule="auto"/>
        <w:ind w:firstLine="567"/>
        <w:jc w:val="both"/>
        <w:rPr>
          <w:rFonts w:ascii="Times New Roman" w:hAnsi="Times New Roman" w:cs="Times New Roman"/>
          <w:sz w:val="24"/>
          <w:szCs w:val="24"/>
        </w:rPr>
      </w:pPr>
      <w:r w:rsidRPr="00F642E3">
        <w:rPr>
          <w:rFonts w:ascii="Times New Roman" w:hAnsi="Times New Roman" w:cs="Times New Roman"/>
          <w:sz w:val="24"/>
          <w:szCs w:val="24"/>
        </w:rPr>
        <w:t xml:space="preserve">На сегодняшний день разработана проектная документация (ООО </w:t>
      </w:r>
      <w:r w:rsidR="009C0890">
        <w:rPr>
          <w:rFonts w:ascii="Times New Roman" w:hAnsi="Times New Roman" w:cs="Times New Roman"/>
          <w:sz w:val="24"/>
          <w:szCs w:val="24"/>
        </w:rPr>
        <w:t>«Фортекс-УПЕК»</w:t>
      </w:r>
      <w:r w:rsidRPr="00F642E3">
        <w:rPr>
          <w:rFonts w:ascii="Times New Roman" w:hAnsi="Times New Roman" w:cs="Times New Roman"/>
          <w:sz w:val="24"/>
          <w:szCs w:val="24"/>
        </w:rPr>
        <w:t>,</w:t>
      </w:r>
    </w:p>
    <w:p w:rsidR="004E0113" w:rsidRPr="00F642E3" w:rsidRDefault="004E0113" w:rsidP="004E0113">
      <w:pPr>
        <w:tabs>
          <w:tab w:val="left" w:pos="1138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42E3">
        <w:rPr>
          <w:rFonts w:ascii="Times New Roman" w:hAnsi="Times New Roman" w:cs="Times New Roman"/>
          <w:sz w:val="24"/>
          <w:szCs w:val="24"/>
        </w:rPr>
        <w:t>г. Екатеринбург) и ведутся строительные работы по расширению очистных сооружений</w:t>
      </w:r>
    </w:p>
    <w:p w:rsidR="004E0113" w:rsidRDefault="004E0113" w:rsidP="004E0113">
      <w:pPr>
        <w:tabs>
          <w:tab w:val="left" w:pos="1138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42E3">
        <w:rPr>
          <w:rFonts w:ascii="Times New Roman" w:hAnsi="Times New Roman" w:cs="Times New Roman"/>
          <w:sz w:val="24"/>
          <w:szCs w:val="24"/>
        </w:rPr>
        <w:t>КОС-2 (7000 м3/сут.) с увеличением производительности до 14000 м3/сут.</w:t>
      </w:r>
    </w:p>
    <w:p w:rsidR="004E0113" w:rsidRPr="00F642E3" w:rsidRDefault="004E0113" w:rsidP="004E0113">
      <w:pPr>
        <w:tabs>
          <w:tab w:val="left" w:pos="11385"/>
        </w:tabs>
        <w:spacing w:after="0" w:line="240" w:lineRule="auto"/>
        <w:jc w:val="both"/>
        <w:rPr>
          <w:rFonts w:ascii="Times New Roman" w:hAnsi="Times New Roman" w:cs="Times New Roman"/>
          <w:sz w:val="24"/>
          <w:szCs w:val="24"/>
        </w:rPr>
      </w:pPr>
    </w:p>
    <w:tbl>
      <w:tblPr>
        <w:tblStyle w:val="a6"/>
        <w:tblW w:w="9923" w:type="dxa"/>
        <w:tblInd w:w="-176" w:type="dxa"/>
        <w:tblLook w:val="04A0" w:firstRow="1" w:lastRow="0" w:firstColumn="1" w:lastColumn="0" w:noHBand="0" w:noVBand="1"/>
      </w:tblPr>
      <w:tblGrid>
        <w:gridCol w:w="4961"/>
        <w:gridCol w:w="4962"/>
      </w:tblGrid>
      <w:tr w:rsidR="004E0113" w:rsidTr="00123088">
        <w:tc>
          <w:tcPr>
            <w:tcW w:w="9923"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Система водо</w:t>
            </w:r>
            <w:r>
              <w:rPr>
                <w:rFonts w:ascii="Times New Roman" w:hAnsi="Times New Roman" w:cs="Times New Roman"/>
                <w:b/>
                <w:color w:val="FFFFFF" w:themeColor="background1"/>
                <w:sz w:val="24"/>
                <w:szCs w:val="24"/>
              </w:rPr>
              <w:t>отведения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Количество населения, обеспеченного услугой централизованной канализации (в соотношение от общего числа жителей)</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29893 чел  (96%)</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Сооружения систем водоотведения (КОС, КНС и др.) и их краткая характеристика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КОС-1 (город Югорск) - Q = 1400 м3/сут;</w:t>
            </w:r>
            <w:r w:rsidRPr="004E0113">
              <w:rPr>
                <w:rFonts w:ascii="Times New Roman" w:hAnsi="Times New Roman" w:cs="Times New Roman"/>
                <w:sz w:val="24"/>
                <w:szCs w:val="24"/>
              </w:rPr>
              <w:br/>
              <w:t>КОС-2 (город Югорск) - Q = 7000 м3/сут;</w:t>
            </w:r>
            <w:r w:rsidRPr="004E0113">
              <w:rPr>
                <w:rFonts w:ascii="Times New Roman" w:hAnsi="Times New Roman" w:cs="Times New Roman"/>
                <w:sz w:val="24"/>
                <w:szCs w:val="24"/>
              </w:rPr>
              <w:br/>
              <w:t>КОС-3 (микрорайон Югорск-2) - Q = 500 м3/сут</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Протяженность сетей канализации</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214,0 км</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i/>
                <w:sz w:val="24"/>
                <w:szCs w:val="24"/>
              </w:rPr>
            </w:pPr>
            <w:r w:rsidRPr="004E0113">
              <w:rPr>
                <w:rFonts w:ascii="Times New Roman" w:hAnsi="Times New Roman" w:cs="Times New Roman"/>
                <w:sz w:val="24"/>
                <w:szCs w:val="24"/>
              </w:rPr>
              <w:t>Износ сетей канализации</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132,7км</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Основные методы очистки и места сброса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Для очистки используются: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метод механической очистки на песколовках;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метод биологической очистки в аэротенках с помощью активного ила, дальнейшего освобождения от активного ила во вторичных отстойниках;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 химический метод обеззараживания очищенных стоков в контактном резервуаре гипохлоридом натрия, получаемым электролизом поваренной соли на установке ЭН-25.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Осадок избыточного активного ила, образующийся при биологической очистке сточных вод подвергается дальнейшей минерализации в аэробных стабилизаторах,</w:t>
            </w:r>
            <w:r w:rsidRPr="004E0113">
              <w:rPr>
                <w:color w:val="000000"/>
                <w:sz w:val="24"/>
                <w:szCs w:val="24"/>
              </w:rPr>
              <w:t xml:space="preserve"> </w:t>
            </w:r>
            <w:r w:rsidRPr="004E0113">
              <w:rPr>
                <w:rFonts w:ascii="Times New Roman" w:hAnsi="Times New Roman" w:cs="Times New Roman"/>
                <w:sz w:val="24"/>
                <w:szCs w:val="24"/>
              </w:rPr>
              <w:t>уплотняется в илоуплотнителях и поступает для естественного обезвоживания на иловую площадку.</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 xml:space="preserve">Сброс очищенной сточной воды КОС-1 осуществляется в болото, затем в безымянный ручей до впадения его в реку Эсс (общая протяженность от точки сброса составляет 8 км). </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lastRenderedPageBreak/>
              <w:t>Сброс очищенной сточной воды КОС-2 осуществляется в болото, затем в безымянный ручей до впадения его в реку Ух (общая протяженность от точки сброса составляет 6,6 км).</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Сброс очищенной сточной воды с КОС-3 осуществляется в болото, затем в реку Эсс.</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lastRenderedPageBreak/>
              <w:t>Запас мощности по очистке стоков</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Недостаток 1,5 тыс.м куб/сут.</w:t>
            </w:r>
          </w:p>
        </w:tc>
      </w:tr>
      <w:tr w:rsidR="004E0113" w:rsidTr="00123088">
        <w:tc>
          <w:tcPr>
            <w:tcW w:w="4961"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Наличие и реализация окружных и муниципальных программ, направленных на повышение эффективности деятельности водопроводного хозяйства</w:t>
            </w:r>
          </w:p>
        </w:tc>
        <w:tc>
          <w:tcPr>
            <w:tcW w:w="4962" w:type="dxa"/>
          </w:tcPr>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«Развитие жилищно-коммунального комплекса и повышение энергетической эффективности в Ханты-Мансийском автономном округе – Югре в 2014 – 2020 годах»</w:t>
            </w:r>
          </w:p>
          <w:p w:rsidR="004E0113" w:rsidRPr="004E0113" w:rsidRDefault="004E0113" w:rsidP="00123088">
            <w:pPr>
              <w:tabs>
                <w:tab w:val="left" w:pos="11385"/>
              </w:tabs>
              <w:jc w:val="both"/>
              <w:rPr>
                <w:rFonts w:ascii="Times New Roman" w:hAnsi="Times New Roman" w:cs="Times New Roman"/>
                <w:sz w:val="24"/>
                <w:szCs w:val="24"/>
              </w:rPr>
            </w:pPr>
            <w:r w:rsidRPr="004E0113">
              <w:rPr>
                <w:rFonts w:ascii="Times New Roman" w:hAnsi="Times New Roman" w:cs="Times New Roman"/>
                <w:sz w:val="24"/>
                <w:szCs w:val="24"/>
              </w:rPr>
              <w:t>«Развитие жилищно-коммунального комплекса в городе Югорске на 2014-2020 годы»</w:t>
            </w:r>
          </w:p>
        </w:tc>
      </w:tr>
    </w:tbl>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38561A">
        <w:rPr>
          <w:rFonts w:ascii="Times New Roman" w:hAnsi="Times New Roman" w:cs="Times New Roman"/>
          <w:sz w:val="24"/>
          <w:szCs w:val="24"/>
        </w:rPr>
        <w:t>Отведение производственно-бытовых сточных вод осуществляется самотечными сетями на канализационные насосные станции (далее – КНС), от которых напорными трубопроводами подаются на головную напорную станцию (далее – ГНС), перекачивающую стоки на очистные сооружения.</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CF29EF">
        <w:rPr>
          <w:rFonts w:ascii="Times New Roman" w:hAnsi="Times New Roman" w:cs="Times New Roman"/>
          <w:sz w:val="24"/>
          <w:szCs w:val="24"/>
        </w:rPr>
        <w:t>Суммарная производительность очистных соор</w:t>
      </w:r>
      <w:r>
        <w:rPr>
          <w:rFonts w:ascii="Times New Roman" w:hAnsi="Times New Roman" w:cs="Times New Roman"/>
          <w:sz w:val="24"/>
          <w:szCs w:val="24"/>
        </w:rPr>
        <w:t xml:space="preserve">ужений составляет 8,9 тыс. м3 в </w:t>
      </w:r>
      <w:r w:rsidRPr="00CF29EF">
        <w:rPr>
          <w:rFonts w:ascii="Times New Roman" w:hAnsi="Times New Roman" w:cs="Times New Roman"/>
          <w:sz w:val="24"/>
          <w:szCs w:val="24"/>
        </w:rPr>
        <w:t>сутки. В настоящее время в паводковые периоды, за счет попадания в канализационные</w:t>
      </w:r>
      <w:r>
        <w:rPr>
          <w:rFonts w:ascii="Times New Roman" w:hAnsi="Times New Roman" w:cs="Times New Roman"/>
          <w:sz w:val="24"/>
          <w:szCs w:val="24"/>
        </w:rPr>
        <w:t xml:space="preserve"> </w:t>
      </w:r>
      <w:r w:rsidRPr="00CF29EF">
        <w:rPr>
          <w:rFonts w:ascii="Times New Roman" w:hAnsi="Times New Roman" w:cs="Times New Roman"/>
          <w:sz w:val="24"/>
          <w:szCs w:val="24"/>
        </w:rPr>
        <w:t>коллекторы ливневых стоков, на очистку поступает от ~ 10,1 и более тыс. м3 в сутки.</w:t>
      </w:r>
    </w:p>
    <w:p w:rsidR="004E0113" w:rsidRDefault="004E0113" w:rsidP="004E0113">
      <w:pPr>
        <w:tabs>
          <w:tab w:val="left" w:pos="11385"/>
        </w:tabs>
        <w:spacing w:after="0" w:line="240" w:lineRule="auto"/>
        <w:ind w:firstLine="567"/>
        <w:jc w:val="both"/>
        <w:rPr>
          <w:rFonts w:ascii="Times New Roman" w:hAnsi="Times New Roman" w:cs="Times New Roman"/>
          <w:sz w:val="24"/>
          <w:szCs w:val="24"/>
        </w:rPr>
      </w:pPr>
      <w:r w:rsidRPr="00CF29EF">
        <w:rPr>
          <w:rFonts w:ascii="Times New Roman" w:hAnsi="Times New Roman" w:cs="Times New Roman"/>
          <w:sz w:val="24"/>
          <w:szCs w:val="24"/>
        </w:rPr>
        <w:t>Система</w:t>
      </w:r>
      <w:r>
        <w:rPr>
          <w:rFonts w:ascii="Times New Roman" w:hAnsi="Times New Roman" w:cs="Times New Roman"/>
          <w:sz w:val="24"/>
          <w:szCs w:val="24"/>
        </w:rPr>
        <w:t xml:space="preserve"> ливневой канализации в городе Югорске присутствует на </w:t>
      </w:r>
      <w:r w:rsidRPr="00CF29EF">
        <w:rPr>
          <w:rFonts w:ascii="Times New Roman" w:hAnsi="Times New Roman" w:cs="Times New Roman"/>
          <w:sz w:val="24"/>
          <w:szCs w:val="24"/>
        </w:rPr>
        <w:t>небольшой части (общая пр</w:t>
      </w:r>
      <w:r>
        <w:rPr>
          <w:rFonts w:ascii="Times New Roman" w:hAnsi="Times New Roman" w:cs="Times New Roman"/>
          <w:sz w:val="24"/>
          <w:szCs w:val="24"/>
        </w:rPr>
        <w:t>отяженность составляет 1,6 км).</w:t>
      </w:r>
    </w:p>
    <w:p w:rsidR="005F6D48" w:rsidRDefault="005F6D48" w:rsidP="005F6D48">
      <w:pPr>
        <w:pStyle w:val="a3"/>
        <w:tabs>
          <w:tab w:val="left" w:pos="0"/>
        </w:tabs>
        <w:spacing w:after="0" w:line="240" w:lineRule="auto"/>
        <w:ind w:left="0" w:firstLine="567"/>
        <w:jc w:val="both"/>
        <w:rPr>
          <w:rFonts w:ascii="Times New Roman" w:hAnsi="Times New Roman" w:cs="Times New Roman"/>
          <w:sz w:val="24"/>
          <w:szCs w:val="24"/>
        </w:rPr>
      </w:pPr>
    </w:p>
    <w:p w:rsidR="00DD3CFE" w:rsidRDefault="00DD3CFE" w:rsidP="005F6D48">
      <w:pPr>
        <w:pStyle w:val="a3"/>
        <w:tabs>
          <w:tab w:val="left" w:pos="0"/>
        </w:tabs>
        <w:spacing w:after="0" w:line="240" w:lineRule="auto"/>
        <w:ind w:left="0"/>
        <w:jc w:val="both"/>
        <w:rPr>
          <w:rFonts w:ascii="Times New Roman" w:hAnsi="Times New Roman" w:cs="Times New Roman"/>
          <w:sz w:val="24"/>
          <w:szCs w:val="24"/>
        </w:rPr>
      </w:pPr>
    </w:p>
    <w:p w:rsidR="005F6D48" w:rsidRDefault="00DD3CFE" w:rsidP="00DD3CFE">
      <w:pPr>
        <w:tabs>
          <w:tab w:val="left" w:pos="11385"/>
        </w:tabs>
      </w:pPr>
      <w:r>
        <w:tab/>
      </w: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pPr>
    </w:p>
    <w:p w:rsidR="00DD3CFE" w:rsidRDefault="00DD3CFE" w:rsidP="00DD3CFE">
      <w:pPr>
        <w:tabs>
          <w:tab w:val="left" w:pos="11385"/>
        </w:tabs>
        <w:sectPr w:rsidR="00DD3CFE" w:rsidSect="003A1961">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1985"/>
        <w:gridCol w:w="1985"/>
        <w:gridCol w:w="4961"/>
        <w:gridCol w:w="4394"/>
        <w:gridCol w:w="1985"/>
      </w:tblGrid>
      <w:tr w:rsidR="009C0890" w:rsidRPr="00012C10" w:rsidTr="009E6DE1">
        <w:tc>
          <w:tcPr>
            <w:tcW w:w="15310" w:type="dxa"/>
            <w:gridSpan w:val="5"/>
            <w:shd w:val="clear" w:color="auto" w:fill="4F81BD" w:themeFill="accent1"/>
          </w:tcPr>
          <w:p w:rsidR="009C0890" w:rsidRPr="009C0890" w:rsidRDefault="009C0890" w:rsidP="009C0890">
            <w:pPr>
              <w:tabs>
                <w:tab w:val="left" w:pos="11385"/>
              </w:tabs>
              <w:jc w:val="center"/>
              <w:rPr>
                <w:rFonts w:ascii="Times New Roman" w:hAnsi="Times New Roman" w:cs="Times New Roman"/>
                <w:b/>
                <w:color w:val="FFFFFF" w:themeColor="background1"/>
                <w:sz w:val="28"/>
                <w:szCs w:val="28"/>
              </w:rPr>
            </w:pPr>
            <w:r w:rsidRPr="009C0890">
              <w:rPr>
                <w:rFonts w:ascii="Times New Roman" w:hAnsi="Times New Roman" w:cs="Times New Roman"/>
                <w:b/>
                <w:color w:val="FFFFFF" w:themeColor="background1"/>
                <w:sz w:val="28"/>
                <w:szCs w:val="28"/>
              </w:rPr>
              <w:lastRenderedPageBreak/>
              <w:t>Жилищно-коммунальное хозяйство города Югорска. Водоотведение</w:t>
            </w:r>
          </w:p>
        </w:tc>
      </w:tr>
      <w:tr w:rsidR="004E0113" w:rsidRPr="00012C10" w:rsidTr="00123088">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Наименование</w:t>
            </w:r>
          </w:p>
        </w:tc>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4961"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(2019 год)</w:t>
            </w:r>
          </w:p>
        </w:tc>
        <w:tc>
          <w:tcPr>
            <w:tcW w:w="4394"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(2024 год)</w:t>
            </w:r>
          </w:p>
        </w:tc>
        <w:tc>
          <w:tcPr>
            <w:tcW w:w="1985" w:type="dxa"/>
            <w:shd w:val="clear" w:color="auto" w:fill="4F81BD" w:themeFill="accent1"/>
          </w:tcPr>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4E0113" w:rsidRPr="00012C10" w:rsidRDefault="004E0113"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4E0113" w:rsidRPr="00012C10" w:rsidTr="00123088">
        <w:trPr>
          <w:trHeight w:val="507"/>
        </w:trPr>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Проектная производительность</w:t>
            </w:r>
          </w:p>
        </w:tc>
        <w:tc>
          <w:tcPr>
            <w:tcW w:w="1985"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8900 куб.</w:t>
            </w:r>
            <w:r w:rsidRPr="00012C10">
              <w:rPr>
                <w:rFonts w:ascii="Times New Roman" w:hAnsi="Times New Roman" w:cs="Times New Roman"/>
                <w:sz w:val="20"/>
                <w:szCs w:val="20"/>
              </w:rPr>
              <w:t>м./сут.</w:t>
            </w:r>
          </w:p>
        </w:tc>
        <w:tc>
          <w:tcPr>
            <w:tcW w:w="4961"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37328</w:t>
            </w:r>
            <w:r w:rsidRPr="00012C10">
              <w:rPr>
                <w:rFonts w:ascii="Times New Roman" w:hAnsi="Times New Roman" w:cs="Times New Roman"/>
                <w:sz w:val="20"/>
                <w:szCs w:val="20"/>
              </w:rPr>
              <w:t xml:space="preserve">  куб.м./сут.</w:t>
            </w:r>
          </w:p>
        </w:tc>
        <w:tc>
          <w:tcPr>
            <w:tcW w:w="4394"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39328</w:t>
            </w:r>
            <w:r w:rsidRPr="00012C10">
              <w:rPr>
                <w:rFonts w:ascii="Times New Roman" w:hAnsi="Times New Roman" w:cs="Times New Roman"/>
                <w:sz w:val="20"/>
                <w:szCs w:val="20"/>
              </w:rPr>
              <w:t xml:space="preserve">  куб.м./сут.</w:t>
            </w:r>
          </w:p>
        </w:tc>
        <w:tc>
          <w:tcPr>
            <w:tcW w:w="1985" w:type="dxa"/>
            <w:vAlign w:val="center"/>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39328</w:t>
            </w:r>
            <w:r w:rsidRPr="00012C10">
              <w:rPr>
                <w:rFonts w:ascii="Times New Roman" w:hAnsi="Times New Roman" w:cs="Times New Roman"/>
                <w:sz w:val="20"/>
                <w:szCs w:val="20"/>
              </w:rPr>
              <w:t xml:space="preserve">  куб.м./сут.</w:t>
            </w:r>
          </w:p>
        </w:tc>
      </w:tr>
      <w:tr w:rsidR="004E0113" w:rsidRPr="00012C10" w:rsidTr="00123088">
        <w:trPr>
          <w:trHeight w:val="2102"/>
        </w:trPr>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Количество</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населения</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обеспеченного</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услугой</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централизованного водо</w:t>
            </w:r>
            <w:r>
              <w:rPr>
                <w:rFonts w:ascii="Times New Roman" w:hAnsi="Times New Roman" w:cs="Times New Roman"/>
                <w:sz w:val="20"/>
                <w:szCs w:val="20"/>
              </w:rPr>
              <w:t>отведения</w:t>
            </w:r>
            <w:r w:rsidRPr="00012C10">
              <w:rPr>
                <w:rFonts w:ascii="Times New Roman" w:hAnsi="Times New Roman" w:cs="Times New Roman"/>
                <w:sz w:val="20"/>
                <w:szCs w:val="20"/>
              </w:rPr>
              <w:t xml:space="preserve"> (в</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соотношение от</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общего числа</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жителей)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35328</w:t>
            </w:r>
            <w:r w:rsidRPr="00012C10">
              <w:rPr>
                <w:rFonts w:ascii="Times New Roman" w:hAnsi="Times New Roman" w:cs="Times New Roman"/>
                <w:sz w:val="20"/>
                <w:szCs w:val="20"/>
              </w:rPr>
              <w:t xml:space="preserve">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96</w:t>
            </w:r>
            <w:r w:rsidRPr="00012C10">
              <w:rPr>
                <w:rFonts w:ascii="Times New Roman" w:hAnsi="Times New Roman" w:cs="Times New Roman"/>
                <w:sz w:val="20"/>
                <w:szCs w:val="20"/>
              </w:rPr>
              <w:t>%</w:t>
            </w:r>
          </w:p>
          <w:p w:rsidR="004E0113" w:rsidRPr="00012C10" w:rsidRDefault="004E0113" w:rsidP="00123088">
            <w:pPr>
              <w:rPr>
                <w:rFonts w:ascii="Times New Roman" w:hAnsi="Times New Roman" w:cs="Times New Roman"/>
                <w:sz w:val="20"/>
                <w:szCs w:val="20"/>
              </w:rPr>
            </w:pP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38142</w:t>
            </w:r>
            <w:r w:rsidRPr="00012C10">
              <w:rPr>
                <w:rFonts w:ascii="Times New Roman" w:hAnsi="Times New Roman" w:cs="Times New Roman"/>
                <w:sz w:val="20"/>
                <w:szCs w:val="20"/>
              </w:rPr>
              <w:t xml:space="preserve">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9</w:t>
            </w:r>
            <w:r>
              <w:rPr>
                <w:rFonts w:ascii="Times New Roman" w:hAnsi="Times New Roman" w:cs="Times New Roman"/>
                <w:sz w:val="20"/>
                <w:szCs w:val="20"/>
              </w:rPr>
              <w:t>7</w:t>
            </w:r>
            <w:r w:rsidRPr="00012C10">
              <w:rPr>
                <w:rFonts w:ascii="Times New Roman" w:hAnsi="Times New Roman" w:cs="Times New Roman"/>
                <w:sz w:val="20"/>
                <w:szCs w:val="20"/>
              </w:rPr>
              <w:t>%</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42721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r w:rsidRPr="00012C10">
              <w:rPr>
                <w:rFonts w:ascii="Times New Roman" w:hAnsi="Times New Roman" w:cs="Times New Roman"/>
                <w:sz w:val="20"/>
                <w:szCs w:val="20"/>
              </w:rPr>
              <w:t>%</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48040 чел</w:t>
            </w: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p>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100%</w:t>
            </w:r>
          </w:p>
          <w:p w:rsidR="004E0113" w:rsidRPr="00012C10" w:rsidRDefault="004E0113" w:rsidP="00123088">
            <w:pPr>
              <w:rPr>
                <w:rFonts w:ascii="Times New Roman" w:hAnsi="Times New Roman" w:cs="Times New Roman"/>
                <w:sz w:val="20"/>
                <w:szCs w:val="20"/>
              </w:rPr>
            </w:pP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Сооружения систем</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водо</w:t>
            </w:r>
            <w:r>
              <w:rPr>
                <w:rFonts w:ascii="Times New Roman" w:hAnsi="Times New Roman" w:cs="Times New Roman"/>
                <w:sz w:val="20"/>
                <w:szCs w:val="20"/>
              </w:rPr>
              <w:t>отведения</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w:t>
            </w:r>
            <w:r>
              <w:rPr>
                <w:rFonts w:ascii="Times New Roman" w:hAnsi="Times New Roman" w:cs="Times New Roman"/>
                <w:sz w:val="20"/>
                <w:szCs w:val="20"/>
              </w:rPr>
              <w:t>КОС</w:t>
            </w:r>
            <w:r w:rsidRPr="00012C10">
              <w:rPr>
                <w:rFonts w:ascii="Times New Roman" w:hAnsi="Times New Roman" w:cs="Times New Roman"/>
                <w:sz w:val="20"/>
                <w:szCs w:val="20"/>
              </w:rPr>
              <w:t>,</w:t>
            </w:r>
            <w:r w:rsidRPr="00012C10">
              <w:t xml:space="preserve"> </w:t>
            </w:r>
            <w:r>
              <w:rPr>
                <w:rFonts w:ascii="Times New Roman" w:hAnsi="Times New Roman" w:cs="Times New Roman"/>
                <w:sz w:val="20"/>
                <w:szCs w:val="20"/>
              </w:rPr>
              <w:t>КНС</w:t>
            </w:r>
            <w:r w:rsidRPr="00012C10">
              <w:rPr>
                <w:rFonts w:ascii="Times New Roman" w:hAnsi="Times New Roman" w:cs="Times New Roman"/>
                <w:sz w:val="20"/>
                <w:szCs w:val="20"/>
              </w:rPr>
              <w:t>.)</w:t>
            </w:r>
          </w:p>
        </w:tc>
        <w:tc>
          <w:tcPr>
            <w:tcW w:w="1985" w:type="dxa"/>
          </w:tcPr>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КОС</w:t>
            </w:r>
            <w:r w:rsidRPr="00012C10">
              <w:rPr>
                <w:rFonts w:ascii="Times New Roman" w:hAnsi="Times New Roman" w:cs="Times New Roman"/>
                <w:sz w:val="20"/>
                <w:szCs w:val="20"/>
              </w:rPr>
              <w:t xml:space="preserve"> -</w:t>
            </w:r>
            <w:r>
              <w:rPr>
                <w:rFonts w:ascii="Times New Roman" w:hAnsi="Times New Roman" w:cs="Times New Roman"/>
                <w:sz w:val="20"/>
                <w:szCs w:val="20"/>
              </w:rPr>
              <w:t>3</w:t>
            </w:r>
            <w:r w:rsidRPr="00012C10">
              <w:rPr>
                <w:rFonts w:ascii="Times New Roman" w:hAnsi="Times New Roman" w:cs="Times New Roman"/>
                <w:sz w:val="20"/>
                <w:szCs w:val="20"/>
              </w:rPr>
              <w:t xml:space="preserve"> шт.</w:t>
            </w: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КНС - 30 шт.</w:t>
            </w:r>
          </w:p>
          <w:p w:rsidR="004E0113" w:rsidRPr="00012C10" w:rsidRDefault="004E0113" w:rsidP="00123088">
            <w:pPr>
              <w:tabs>
                <w:tab w:val="left" w:pos="11385"/>
              </w:tabs>
              <w:jc w:val="center"/>
              <w:rPr>
                <w:rFonts w:ascii="Times New Roman" w:hAnsi="Times New Roman" w:cs="Times New Roman"/>
                <w:sz w:val="20"/>
                <w:szCs w:val="20"/>
              </w:rPr>
            </w:pPr>
          </w:p>
        </w:tc>
        <w:tc>
          <w:tcPr>
            <w:tcW w:w="4961" w:type="dxa"/>
          </w:tcPr>
          <w:p w:rsidR="004E0113" w:rsidRPr="00FF02E2"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КОС -3 шт.</w:t>
            </w:r>
          </w:p>
          <w:p w:rsidR="004E0113"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КНС - 30 шт</w:t>
            </w:r>
          </w:p>
          <w:p w:rsidR="004E0113" w:rsidRDefault="004E0113" w:rsidP="00123088">
            <w:pPr>
              <w:tabs>
                <w:tab w:val="left" w:pos="11385"/>
              </w:tabs>
              <w:jc w:val="center"/>
              <w:rPr>
                <w:rFonts w:ascii="Times New Roman" w:hAnsi="Times New Roman" w:cs="Times New Roman"/>
                <w:sz w:val="20"/>
                <w:szCs w:val="20"/>
              </w:rPr>
            </w:pPr>
            <w:r w:rsidRPr="00F642E3">
              <w:rPr>
                <w:rFonts w:ascii="Times New Roman" w:hAnsi="Times New Roman" w:cs="Times New Roman"/>
                <w:sz w:val="20"/>
                <w:szCs w:val="20"/>
              </w:rPr>
              <w:t>реконструкци</w:t>
            </w:r>
            <w:r>
              <w:rPr>
                <w:rFonts w:ascii="Times New Roman" w:hAnsi="Times New Roman" w:cs="Times New Roman"/>
                <w:sz w:val="20"/>
                <w:szCs w:val="20"/>
              </w:rPr>
              <w:t>я</w:t>
            </w:r>
            <w:r w:rsidRPr="00F642E3">
              <w:rPr>
                <w:rFonts w:ascii="Times New Roman" w:hAnsi="Times New Roman" w:cs="Times New Roman"/>
                <w:sz w:val="20"/>
                <w:szCs w:val="20"/>
              </w:rPr>
              <w:t xml:space="preserve"> КОС-2 с увеличением мощности до 14000 м3/сут</w:t>
            </w:r>
            <w:r>
              <w:rPr>
                <w:rFonts w:ascii="Times New Roman" w:hAnsi="Times New Roman" w:cs="Times New Roman"/>
                <w:sz w:val="20"/>
                <w:szCs w:val="20"/>
              </w:rPr>
              <w:t>,;</w:t>
            </w:r>
          </w:p>
          <w:p w:rsidR="004E0113"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t>реконструкци</w:t>
            </w:r>
            <w:r>
              <w:rPr>
                <w:rFonts w:ascii="Times New Roman" w:hAnsi="Times New Roman" w:cs="Times New Roman"/>
                <w:sz w:val="20"/>
                <w:szCs w:val="20"/>
              </w:rPr>
              <w:t>я</w:t>
            </w:r>
          </w:p>
          <w:p w:rsidR="004E0113"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t xml:space="preserve"> части зданий насосных станций (23 шт.), с заменой насосного оборудования на более экономичное и современное (23 шт.</w:t>
            </w:r>
            <w:r>
              <w:rPr>
                <w:rFonts w:ascii="Times New Roman" w:hAnsi="Times New Roman" w:cs="Times New Roman"/>
                <w:sz w:val="20"/>
                <w:szCs w:val="20"/>
              </w:rPr>
              <w:t>);</w:t>
            </w: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азработка проектной документации (и последующее строительство) по реконструкции КОС-1 с переходом на очистку поверхностных стоков от города Югорск (производительностью ~ 270,0 л./сек.);</w:t>
            </w: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FF02E2">
              <w:rPr>
                <w:rFonts w:ascii="Times New Roman" w:hAnsi="Times New Roman" w:cs="Times New Roman"/>
                <w:sz w:val="20"/>
                <w:szCs w:val="20"/>
              </w:rPr>
              <w:t xml:space="preserve">азработка проектной документации и строительство ливневой канализации (общая протяженность проектируемых сетей составляет ~ 50,89 км.) по всему городскому округу, со строительством канализационных насосных станций на сетях (~ 11 шт. </w:t>
            </w:r>
            <w:r>
              <w:rPr>
                <w:rFonts w:ascii="Times New Roman" w:hAnsi="Times New Roman" w:cs="Times New Roman"/>
                <w:sz w:val="20"/>
                <w:szCs w:val="20"/>
              </w:rPr>
              <w:t>различной производительности);</w:t>
            </w:r>
          </w:p>
          <w:p w:rsidR="004E0113" w:rsidRPr="00305CB7"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перенос и реконструкци</w:t>
            </w:r>
            <w:r>
              <w:rPr>
                <w:rFonts w:ascii="Times New Roman" w:hAnsi="Times New Roman" w:cs="Times New Roman"/>
                <w:sz w:val="20"/>
                <w:szCs w:val="20"/>
              </w:rPr>
              <w:t>я</w:t>
            </w:r>
            <w:r w:rsidRPr="00FF02E2">
              <w:rPr>
                <w:rFonts w:ascii="Times New Roman" w:hAnsi="Times New Roman" w:cs="Times New Roman"/>
                <w:sz w:val="20"/>
                <w:szCs w:val="20"/>
              </w:rPr>
              <w:t xml:space="preserve"> ГКНС с перекрестка улиц Петровская и Широкая на перекресток ул.Никольская – ул.Арантурская</w:t>
            </w:r>
            <w:r>
              <w:rPr>
                <w:rFonts w:ascii="Times New Roman" w:hAnsi="Times New Roman" w:cs="Times New Roman"/>
                <w:sz w:val="20"/>
                <w:szCs w:val="20"/>
              </w:rPr>
              <w:t>;</w:t>
            </w:r>
          </w:p>
        </w:tc>
        <w:tc>
          <w:tcPr>
            <w:tcW w:w="4394" w:type="dxa"/>
          </w:tcPr>
          <w:p w:rsidR="004E0113" w:rsidRPr="006B019A" w:rsidRDefault="004E0113" w:rsidP="00123088">
            <w:pPr>
              <w:tabs>
                <w:tab w:val="left" w:pos="11385"/>
              </w:tabs>
              <w:jc w:val="center"/>
              <w:rPr>
                <w:rFonts w:ascii="Times New Roman" w:hAnsi="Times New Roman" w:cs="Times New Roman"/>
                <w:sz w:val="20"/>
                <w:szCs w:val="20"/>
              </w:rPr>
            </w:pPr>
            <w:r w:rsidRPr="006B019A">
              <w:rPr>
                <w:rFonts w:ascii="Times New Roman" w:hAnsi="Times New Roman" w:cs="Times New Roman"/>
                <w:sz w:val="20"/>
                <w:szCs w:val="20"/>
              </w:rPr>
              <w:t>КОС -3 шт.</w:t>
            </w:r>
          </w:p>
          <w:p w:rsidR="004E0113" w:rsidRDefault="004E0113" w:rsidP="00123088">
            <w:pPr>
              <w:tabs>
                <w:tab w:val="left" w:pos="11385"/>
              </w:tabs>
              <w:jc w:val="center"/>
              <w:rPr>
                <w:rFonts w:ascii="Times New Roman" w:hAnsi="Times New Roman" w:cs="Times New Roman"/>
                <w:sz w:val="20"/>
                <w:szCs w:val="20"/>
              </w:rPr>
            </w:pPr>
            <w:r w:rsidRPr="006B019A">
              <w:rPr>
                <w:rFonts w:ascii="Times New Roman" w:hAnsi="Times New Roman" w:cs="Times New Roman"/>
                <w:sz w:val="20"/>
                <w:szCs w:val="20"/>
              </w:rPr>
              <w:t>КНС - 30 шт</w:t>
            </w:r>
          </w:p>
          <w:p w:rsidR="004E0113"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 xml:space="preserve">замена электролизной установки на КОС-2, </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реконструкция узла обработки осадков сточных вод,</w:t>
            </w:r>
            <w:r>
              <w:rPr>
                <w:rFonts w:ascii="Times New Roman" w:hAnsi="Times New Roman" w:cs="Times New Roman"/>
                <w:sz w:val="20"/>
                <w:szCs w:val="20"/>
              </w:rPr>
              <w:t>;</w:t>
            </w:r>
          </w:p>
          <w:p w:rsidR="004E0113"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азработка проектной документации (и последующее строительство) по выносу КОС- 3 за территорию жилой застройки с увеличением мощности до 2000 м3/сут.;</w:t>
            </w:r>
          </w:p>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w:t>
            </w:r>
            <w:r w:rsidRPr="00AB0626">
              <w:rPr>
                <w:rFonts w:ascii="Times New Roman" w:hAnsi="Times New Roman" w:cs="Times New Roman"/>
                <w:sz w:val="20"/>
                <w:szCs w:val="20"/>
              </w:rPr>
              <w:t>азработка проектной документации и последующее строительство по обеспечению всех новых абонентов городского округа Югорска сетями централизованного бытового водоотведения (общая протяженность проектируемых сетей составляет ~ 44,38 км.), со строительством канализационных насосных станций на сетях водоотведения (~ 10 шт. различной производительности)</w:t>
            </w:r>
          </w:p>
        </w:tc>
        <w:tc>
          <w:tcPr>
            <w:tcW w:w="1985" w:type="dxa"/>
          </w:tcPr>
          <w:p w:rsidR="004E0113" w:rsidRPr="00FF02E2" w:rsidRDefault="004E0113" w:rsidP="00123088">
            <w:pPr>
              <w:tabs>
                <w:tab w:val="left" w:pos="11385"/>
              </w:tabs>
              <w:jc w:val="center"/>
              <w:rPr>
                <w:rFonts w:ascii="Times New Roman" w:hAnsi="Times New Roman" w:cs="Times New Roman"/>
                <w:sz w:val="20"/>
                <w:szCs w:val="20"/>
              </w:rPr>
            </w:pPr>
            <w:r w:rsidRPr="00FF02E2">
              <w:rPr>
                <w:rFonts w:ascii="Times New Roman" w:hAnsi="Times New Roman" w:cs="Times New Roman"/>
                <w:sz w:val="20"/>
                <w:szCs w:val="20"/>
              </w:rPr>
              <w:t>КОС -3 шт.</w:t>
            </w:r>
          </w:p>
          <w:p w:rsidR="004E0113" w:rsidRPr="00012C10" w:rsidRDefault="004E0113" w:rsidP="00123088">
            <w:pPr>
              <w:tabs>
                <w:tab w:val="left" w:pos="11385"/>
              </w:tabs>
              <w:jc w:val="center"/>
              <w:rPr>
                <w:rFonts w:ascii="Times New Roman" w:hAnsi="Times New Roman" w:cs="Times New Roman"/>
                <w:sz w:val="24"/>
                <w:szCs w:val="24"/>
              </w:rPr>
            </w:pPr>
            <w:r w:rsidRPr="00FF02E2">
              <w:rPr>
                <w:rFonts w:ascii="Times New Roman" w:hAnsi="Times New Roman" w:cs="Times New Roman"/>
                <w:sz w:val="20"/>
                <w:szCs w:val="20"/>
              </w:rPr>
              <w:t xml:space="preserve">КНС - </w:t>
            </w:r>
            <w:r>
              <w:rPr>
                <w:rFonts w:ascii="Times New Roman" w:hAnsi="Times New Roman" w:cs="Times New Roman"/>
                <w:sz w:val="20"/>
                <w:szCs w:val="20"/>
              </w:rPr>
              <w:t>51</w:t>
            </w:r>
            <w:r w:rsidRPr="00FF02E2">
              <w:rPr>
                <w:rFonts w:ascii="Times New Roman" w:hAnsi="Times New Roman" w:cs="Times New Roman"/>
                <w:sz w:val="20"/>
                <w:szCs w:val="20"/>
              </w:rPr>
              <w:t xml:space="preserve"> шт</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lastRenderedPageBreak/>
              <w:t>Протяженность</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водо</w:t>
            </w:r>
            <w:r>
              <w:rPr>
                <w:rFonts w:ascii="Times New Roman" w:hAnsi="Times New Roman" w:cs="Times New Roman"/>
                <w:sz w:val="20"/>
                <w:szCs w:val="20"/>
              </w:rPr>
              <w:t>отводных</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сетей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305CB7">
              <w:rPr>
                <w:rFonts w:ascii="Times New Roman" w:hAnsi="Times New Roman" w:cs="Times New Roman"/>
                <w:sz w:val="20"/>
                <w:szCs w:val="20"/>
              </w:rPr>
              <w:t xml:space="preserve">214,0 км </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26</w:t>
            </w:r>
            <w:r>
              <w:rPr>
                <w:rFonts w:ascii="Times New Roman" w:hAnsi="Times New Roman" w:cs="Times New Roman"/>
                <w:sz w:val="20"/>
                <w:szCs w:val="20"/>
              </w:rPr>
              <w:t>4</w:t>
            </w:r>
            <w:r w:rsidRPr="00012C10">
              <w:rPr>
                <w:rFonts w:ascii="Times New Roman" w:hAnsi="Times New Roman" w:cs="Times New Roman"/>
                <w:sz w:val="20"/>
                <w:szCs w:val="20"/>
              </w:rPr>
              <w:t>,</w:t>
            </w:r>
            <w:r>
              <w:rPr>
                <w:rFonts w:ascii="Times New Roman" w:hAnsi="Times New Roman" w:cs="Times New Roman"/>
                <w:sz w:val="20"/>
                <w:szCs w:val="20"/>
              </w:rPr>
              <w:t>9</w:t>
            </w:r>
            <w:r w:rsidRPr="00012C10">
              <w:rPr>
                <w:rFonts w:ascii="Times New Roman" w:hAnsi="Times New Roman" w:cs="Times New Roman"/>
                <w:sz w:val="20"/>
                <w:szCs w:val="20"/>
              </w:rPr>
              <w:t xml:space="preserve"> км</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3</w:t>
            </w:r>
            <w:r>
              <w:rPr>
                <w:rFonts w:ascii="Times New Roman" w:hAnsi="Times New Roman" w:cs="Times New Roman"/>
                <w:sz w:val="20"/>
                <w:szCs w:val="20"/>
              </w:rPr>
              <w:t>09</w:t>
            </w:r>
            <w:r w:rsidRPr="00012C10">
              <w:rPr>
                <w:rFonts w:ascii="Times New Roman" w:hAnsi="Times New Roman" w:cs="Times New Roman"/>
                <w:sz w:val="20"/>
                <w:szCs w:val="20"/>
              </w:rPr>
              <w:t>,</w:t>
            </w:r>
            <w:r>
              <w:rPr>
                <w:rFonts w:ascii="Times New Roman" w:hAnsi="Times New Roman" w:cs="Times New Roman"/>
                <w:sz w:val="20"/>
                <w:szCs w:val="20"/>
              </w:rPr>
              <w:t>27</w:t>
            </w:r>
            <w:r w:rsidRPr="00012C10">
              <w:rPr>
                <w:rFonts w:ascii="Times New Roman" w:hAnsi="Times New Roman" w:cs="Times New Roman"/>
                <w:sz w:val="20"/>
                <w:szCs w:val="20"/>
              </w:rPr>
              <w:t xml:space="preserve"> км</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309,27</w:t>
            </w:r>
            <w:r w:rsidRPr="00012C10">
              <w:rPr>
                <w:rFonts w:ascii="Times New Roman" w:hAnsi="Times New Roman" w:cs="Times New Roman"/>
                <w:sz w:val="20"/>
                <w:szCs w:val="20"/>
              </w:rPr>
              <w:t xml:space="preserve">  км</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Запас мощности </w:t>
            </w:r>
          </w:p>
          <w:p w:rsidR="004E0113" w:rsidRPr="00012C10" w:rsidRDefault="004E0113" w:rsidP="00123088">
            <w:pPr>
              <w:tabs>
                <w:tab w:val="left" w:pos="11385"/>
              </w:tabs>
              <w:jc w:val="both"/>
              <w:rPr>
                <w:rFonts w:ascii="Times New Roman" w:hAnsi="Times New Roman" w:cs="Times New Roman"/>
                <w:sz w:val="20"/>
                <w:szCs w:val="20"/>
              </w:rPr>
            </w:pPr>
          </w:p>
        </w:tc>
        <w:tc>
          <w:tcPr>
            <w:tcW w:w="1985" w:type="dxa"/>
          </w:tcPr>
          <w:p w:rsidR="004E0113" w:rsidRPr="00012C10" w:rsidRDefault="004E0113" w:rsidP="00123088">
            <w:pPr>
              <w:tabs>
                <w:tab w:val="left" w:pos="11385"/>
              </w:tabs>
              <w:jc w:val="center"/>
              <w:rPr>
                <w:rFonts w:ascii="Times New Roman" w:hAnsi="Times New Roman" w:cs="Times New Roman"/>
                <w:sz w:val="24"/>
                <w:szCs w:val="24"/>
              </w:rPr>
            </w:pPr>
            <w:r>
              <w:rPr>
                <w:rFonts w:ascii="Times New Roman" w:hAnsi="Times New Roman" w:cs="Times New Roman"/>
                <w:sz w:val="20"/>
                <w:szCs w:val="20"/>
              </w:rPr>
              <w:t>-1200</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2000  </w:t>
            </w:r>
            <w:r w:rsidRPr="00012C10">
              <w:rPr>
                <w:rFonts w:ascii="Times New Roman" w:hAnsi="Times New Roman" w:cs="Times New Roman"/>
                <w:sz w:val="20"/>
                <w:szCs w:val="20"/>
              </w:rPr>
              <w:t>куб. м./сут.</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4706 </w:t>
            </w:r>
            <w:r w:rsidRPr="00012C10">
              <w:rPr>
                <w:rFonts w:ascii="Times New Roman" w:hAnsi="Times New Roman" w:cs="Times New Roman"/>
                <w:sz w:val="20"/>
                <w:szCs w:val="20"/>
              </w:rPr>
              <w:t xml:space="preserve"> куб. м./сут.</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4706 </w:t>
            </w:r>
            <w:r w:rsidRPr="00012C10">
              <w:rPr>
                <w:rFonts w:ascii="Times New Roman" w:hAnsi="Times New Roman" w:cs="Times New Roman"/>
                <w:sz w:val="20"/>
                <w:szCs w:val="20"/>
              </w:rPr>
              <w:t xml:space="preserve"> куб. м./сут.</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Износ основных</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фондов систем</w:t>
            </w:r>
          </w:p>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водо</w:t>
            </w:r>
            <w:r>
              <w:rPr>
                <w:rFonts w:ascii="Times New Roman" w:hAnsi="Times New Roman" w:cs="Times New Roman"/>
                <w:sz w:val="20"/>
                <w:szCs w:val="20"/>
              </w:rPr>
              <w:t>отведения</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503DC3">
              <w:rPr>
                <w:rFonts w:ascii="Times New Roman" w:hAnsi="Times New Roman" w:cs="Times New Roman"/>
                <w:sz w:val="20"/>
                <w:szCs w:val="20"/>
              </w:rPr>
              <w:t>132,7</w:t>
            </w:r>
            <w:r>
              <w:rPr>
                <w:rFonts w:ascii="Times New Roman" w:hAnsi="Times New Roman" w:cs="Times New Roman"/>
                <w:sz w:val="20"/>
                <w:szCs w:val="20"/>
              </w:rPr>
              <w:t>км</w:t>
            </w: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74,62 </w:t>
            </w:r>
            <w:r w:rsidRPr="00012C10">
              <w:rPr>
                <w:rFonts w:ascii="Times New Roman" w:hAnsi="Times New Roman" w:cs="Times New Roman"/>
                <w:sz w:val="20"/>
                <w:szCs w:val="20"/>
              </w:rPr>
              <w:t xml:space="preserve"> км</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капитальный ремонт существующих канализационных сетей с</w:t>
            </w:r>
            <w:r w:rsidRPr="00AB0626">
              <w:rPr>
                <w:rFonts w:ascii="Times New Roman" w:hAnsi="Times New Roman" w:cs="Times New Roman"/>
                <w:sz w:val="20"/>
                <w:szCs w:val="20"/>
              </w:rPr>
              <w:br/>
              <w:t>перекладкой трубопроводов</w:t>
            </w:r>
            <w:r w:rsidRPr="00AB0626">
              <w:rPr>
                <w:rFonts w:ascii="Times New Roman" w:hAnsi="Times New Roman" w:cs="Times New Roman"/>
                <w:sz w:val="20"/>
                <w:szCs w:val="20"/>
              </w:rPr>
              <w:br/>
              <w:t>(общей протяженностью 74,62 км.);</w:t>
            </w:r>
          </w:p>
          <w:p w:rsidR="004E0113" w:rsidRPr="00AB0626"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существующих</w:t>
            </w:r>
            <w:r w:rsidRPr="00AB0626">
              <w:rPr>
                <w:rFonts w:ascii="Times New Roman" w:hAnsi="Times New Roman" w:cs="Times New Roman"/>
                <w:sz w:val="20"/>
                <w:szCs w:val="20"/>
              </w:rPr>
              <w:br/>
              <w:t>колодцев на сетях</w:t>
            </w:r>
            <w:r w:rsidRPr="00AB0626">
              <w:rPr>
                <w:rFonts w:ascii="Times New Roman" w:hAnsi="Times New Roman" w:cs="Times New Roman"/>
                <w:sz w:val="20"/>
                <w:szCs w:val="20"/>
              </w:rPr>
              <w:br/>
              <w:t>водоотведения          (~ 775 шт.)</w:t>
            </w:r>
          </w:p>
          <w:p w:rsidR="004E0113" w:rsidRPr="00012C10"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запорной арматуры на сетях водоотведения в количестве ~ 125 шт</w:t>
            </w:r>
          </w:p>
        </w:tc>
        <w:tc>
          <w:tcPr>
            <w:tcW w:w="4394" w:type="dxa"/>
          </w:tcPr>
          <w:p w:rsidR="004E0113"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p w:rsidR="004E0113"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капитальный ремонт существующих канализационных сетей с</w:t>
            </w:r>
            <w:r w:rsidRPr="00AB0626">
              <w:rPr>
                <w:rFonts w:ascii="Times New Roman" w:hAnsi="Times New Roman" w:cs="Times New Roman"/>
                <w:sz w:val="20"/>
                <w:szCs w:val="20"/>
              </w:rPr>
              <w:br/>
              <w:t>перекладкой трубопроводов</w:t>
            </w:r>
            <w:r w:rsidRPr="00AB0626">
              <w:rPr>
                <w:rFonts w:ascii="Times New Roman" w:hAnsi="Times New Roman" w:cs="Times New Roman"/>
                <w:sz w:val="20"/>
                <w:szCs w:val="20"/>
              </w:rPr>
              <w:br/>
              <w:t>(общей протяженностью 74,62 км.);</w:t>
            </w:r>
          </w:p>
          <w:p w:rsidR="004E0113" w:rsidRPr="00AB0626"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существующих</w:t>
            </w:r>
            <w:r w:rsidRPr="00AB0626">
              <w:rPr>
                <w:rFonts w:ascii="Times New Roman" w:hAnsi="Times New Roman" w:cs="Times New Roman"/>
                <w:sz w:val="20"/>
                <w:szCs w:val="20"/>
              </w:rPr>
              <w:br/>
              <w:t>колодцев на сетях</w:t>
            </w:r>
            <w:r w:rsidRPr="00AB0626">
              <w:rPr>
                <w:rFonts w:ascii="Times New Roman" w:hAnsi="Times New Roman" w:cs="Times New Roman"/>
                <w:sz w:val="20"/>
                <w:szCs w:val="20"/>
              </w:rPr>
              <w:br/>
              <w:t>водоотведения (~ 775 шт.);</w:t>
            </w:r>
          </w:p>
          <w:p w:rsidR="004E0113" w:rsidRPr="00012C10" w:rsidRDefault="004E0113" w:rsidP="00123088">
            <w:pPr>
              <w:tabs>
                <w:tab w:val="left" w:pos="11385"/>
              </w:tabs>
              <w:jc w:val="center"/>
              <w:rPr>
                <w:rFonts w:ascii="Times New Roman" w:hAnsi="Times New Roman" w:cs="Times New Roman"/>
                <w:sz w:val="20"/>
                <w:szCs w:val="20"/>
              </w:rPr>
            </w:pPr>
            <w:r w:rsidRPr="00AB0626">
              <w:rPr>
                <w:rFonts w:ascii="Times New Roman" w:hAnsi="Times New Roman" w:cs="Times New Roman"/>
                <w:sz w:val="20"/>
                <w:szCs w:val="20"/>
              </w:rPr>
              <w:t>Замена запорной арматуры на сетях водоотведения в количестве ~ 125 шт.;</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tc>
      </w:tr>
      <w:tr w:rsidR="004E0113" w:rsidRPr="00012C10" w:rsidTr="00123088">
        <w:tc>
          <w:tcPr>
            <w:tcW w:w="1985" w:type="dxa"/>
          </w:tcPr>
          <w:p w:rsidR="004E0113" w:rsidRPr="00012C10" w:rsidRDefault="004E0113"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Объем капитальных вложений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p>
        </w:tc>
        <w:tc>
          <w:tcPr>
            <w:tcW w:w="4961"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598 630</w:t>
            </w:r>
            <w:r w:rsidRPr="00012C10">
              <w:rPr>
                <w:rFonts w:ascii="Times New Roman" w:hAnsi="Times New Roman" w:cs="Times New Roman"/>
                <w:sz w:val="20"/>
                <w:szCs w:val="20"/>
              </w:rPr>
              <w:t xml:space="preserve"> тыс. рублей</w:t>
            </w:r>
          </w:p>
        </w:tc>
        <w:tc>
          <w:tcPr>
            <w:tcW w:w="4394" w:type="dxa"/>
          </w:tcPr>
          <w:p w:rsidR="004E0113" w:rsidRPr="00012C10" w:rsidRDefault="004E0113"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539 460</w:t>
            </w:r>
            <w:r w:rsidRPr="00012C10">
              <w:rPr>
                <w:rFonts w:ascii="Times New Roman" w:hAnsi="Times New Roman" w:cs="Times New Roman"/>
                <w:sz w:val="20"/>
                <w:szCs w:val="20"/>
              </w:rPr>
              <w:t xml:space="preserve"> тыс. рублей</w:t>
            </w:r>
          </w:p>
        </w:tc>
        <w:tc>
          <w:tcPr>
            <w:tcW w:w="1985" w:type="dxa"/>
          </w:tcPr>
          <w:p w:rsidR="004E0113" w:rsidRPr="00012C10" w:rsidRDefault="004E0113" w:rsidP="00123088">
            <w:pPr>
              <w:tabs>
                <w:tab w:val="left" w:pos="11385"/>
              </w:tabs>
              <w:jc w:val="center"/>
              <w:rPr>
                <w:rFonts w:ascii="Times New Roman" w:hAnsi="Times New Roman" w:cs="Times New Roman"/>
                <w:sz w:val="20"/>
                <w:szCs w:val="20"/>
              </w:rPr>
            </w:pPr>
          </w:p>
        </w:tc>
      </w:tr>
    </w:tbl>
    <w:p w:rsidR="008653C7" w:rsidRDefault="008653C7" w:rsidP="008653C7">
      <w:pPr>
        <w:tabs>
          <w:tab w:val="left" w:pos="11385"/>
        </w:tabs>
        <w:spacing w:after="0" w:line="240" w:lineRule="auto"/>
        <w:jc w:val="both"/>
        <w:rPr>
          <w:rFonts w:ascii="Times New Roman" w:hAnsi="Times New Roman" w:cs="Times New Roman"/>
          <w:b/>
          <w:sz w:val="24"/>
          <w:szCs w:val="24"/>
        </w:rPr>
      </w:pPr>
    </w:p>
    <w:p w:rsidR="003B67BF" w:rsidRDefault="003B67BF" w:rsidP="00DD3CFE">
      <w:pPr>
        <w:tabs>
          <w:tab w:val="left" w:pos="11385"/>
        </w:tabs>
        <w:spacing w:after="0" w:line="240" w:lineRule="auto"/>
        <w:jc w:val="center"/>
        <w:rPr>
          <w:rFonts w:ascii="Times New Roman" w:hAnsi="Times New Roman" w:cs="Times New Roman"/>
          <w:b/>
          <w:sz w:val="24"/>
          <w:szCs w:val="24"/>
        </w:rPr>
      </w:pPr>
    </w:p>
    <w:p w:rsidR="00286FB5" w:rsidRDefault="00286FB5" w:rsidP="00286FB5">
      <w:pPr>
        <w:tabs>
          <w:tab w:val="left" w:pos="11385"/>
        </w:tabs>
        <w:spacing w:after="0" w:line="240" w:lineRule="auto"/>
        <w:jc w:val="both"/>
        <w:rPr>
          <w:rFonts w:ascii="Times New Roman" w:hAnsi="Times New Roman" w:cs="Times New Roman"/>
          <w:b/>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CE1576">
      <w:pPr>
        <w:tabs>
          <w:tab w:val="left" w:pos="11385"/>
        </w:tabs>
        <w:spacing w:after="0" w:line="240" w:lineRule="auto"/>
        <w:ind w:firstLine="567"/>
        <w:jc w:val="both"/>
        <w:rPr>
          <w:rFonts w:ascii="Times New Roman" w:hAnsi="Times New Roman" w:cs="Times New Roman"/>
          <w:sz w:val="24"/>
          <w:szCs w:val="24"/>
        </w:rPr>
      </w:pPr>
    </w:p>
    <w:p w:rsidR="007779F7" w:rsidRDefault="007779F7" w:rsidP="007779F7">
      <w:pPr>
        <w:tabs>
          <w:tab w:val="left" w:pos="11385"/>
        </w:tabs>
        <w:spacing w:after="0" w:line="240" w:lineRule="auto"/>
        <w:jc w:val="both"/>
        <w:rPr>
          <w:rFonts w:ascii="Times New Roman" w:hAnsi="Times New Roman" w:cs="Times New Roman"/>
          <w:sz w:val="24"/>
          <w:szCs w:val="24"/>
        </w:rPr>
        <w:sectPr w:rsidR="007779F7" w:rsidSect="003A1961">
          <w:pgSz w:w="16838" w:h="11906" w:orient="landscape"/>
          <w:pgMar w:top="1701" w:right="1134" w:bottom="851" w:left="1134" w:header="709" w:footer="709" w:gutter="0"/>
          <w:cols w:space="708"/>
          <w:docGrid w:linePitch="360"/>
        </w:sectPr>
      </w:pPr>
    </w:p>
    <w:p w:rsidR="004E0113" w:rsidRDefault="004E0113" w:rsidP="00701FF9">
      <w:pPr>
        <w:tabs>
          <w:tab w:val="left" w:pos="11385"/>
        </w:tabs>
        <w:spacing w:after="0" w:line="240" w:lineRule="auto"/>
        <w:jc w:val="center"/>
        <w:rPr>
          <w:rFonts w:ascii="Times New Roman" w:hAnsi="Times New Roman" w:cs="Times New Roman"/>
          <w:b/>
          <w:sz w:val="24"/>
          <w:szCs w:val="24"/>
        </w:rPr>
      </w:pPr>
      <w:r w:rsidRPr="001976E9">
        <w:rPr>
          <w:rFonts w:ascii="Times New Roman" w:hAnsi="Times New Roman" w:cs="Times New Roman"/>
          <w:b/>
          <w:sz w:val="24"/>
          <w:szCs w:val="24"/>
        </w:rPr>
        <w:lastRenderedPageBreak/>
        <w:t>Газоснабжение</w:t>
      </w:r>
    </w:p>
    <w:p w:rsidR="004E0113" w:rsidRDefault="004E0113" w:rsidP="00701FF9">
      <w:pPr>
        <w:tabs>
          <w:tab w:val="left" w:pos="11385"/>
        </w:tabs>
        <w:spacing w:after="0" w:line="240" w:lineRule="auto"/>
        <w:jc w:val="center"/>
        <w:rPr>
          <w:rFonts w:ascii="Times New Roman" w:hAnsi="Times New Roman" w:cs="Times New Roman"/>
          <w:b/>
          <w:sz w:val="24"/>
          <w:szCs w:val="24"/>
        </w:rPr>
      </w:pPr>
    </w:p>
    <w:p w:rsidR="004E0113" w:rsidRPr="007157A1" w:rsidRDefault="004E0113" w:rsidP="00701FF9">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По территории городского округа проход</w:t>
      </w:r>
      <w:r w:rsidR="001C354D">
        <w:rPr>
          <w:rFonts w:ascii="Times New Roman" w:hAnsi="Times New Roman" w:cs="Times New Roman"/>
          <w:sz w:val="24"/>
          <w:szCs w:val="24"/>
        </w:rPr>
        <w:t>ят 9 магистральных газопроводов</w:t>
      </w:r>
      <w:r w:rsidRPr="007157A1">
        <w:rPr>
          <w:rFonts w:ascii="Times New Roman" w:hAnsi="Times New Roman" w:cs="Times New Roman"/>
          <w:sz w:val="24"/>
          <w:szCs w:val="24"/>
        </w:rPr>
        <w:t>. На территории городского округа расположено 2 компрессорных станции (далее – КС): Комсомольская (КС-3) и Ужгородская (КС-11), обеспечивающих работу по транспортировке природного газа.</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Газоснабжение населенного пункта осуществляется от магистрального газопровода «Игрим – Серов» через 3 газораспределительные станции (далее - ГРС).</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ГРС «Комсомольская» – основной источник, расположена в районе КС-3</w:t>
      </w:r>
    </w:p>
    <w:p w:rsidR="004E0113" w:rsidRPr="007157A1" w:rsidRDefault="004E0113" w:rsidP="004E0113">
      <w:pPr>
        <w:tabs>
          <w:tab w:val="left" w:pos="11385"/>
        </w:tabs>
        <w:spacing w:after="0" w:line="240" w:lineRule="auto"/>
        <w:ind w:right="-2" w:firstLine="567"/>
        <w:jc w:val="both"/>
        <w:rPr>
          <w:rFonts w:ascii="Times New Roman" w:hAnsi="Times New Roman" w:cs="Times New Roman"/>
          <w:sz w:val="24"/>
          <w:szCs w:val="24"/>
          <w:lang w:val="x-none"/>
        </w:rPr>
      </w:pPr>
      <w:r w:rsidRPr="007157A1">
        <w:rPr>
          <w:rFonts w:ascii="Times New Roman" w:hAnsi="Times New Roman" w:cs="Times New Roman"/>
          <w:sz w:val="24"/>
          <w:szCs w:val="24"/>
          <w:lang w:val="x-none"/>
        </w:rPr>
        <w:t>ГРС «Советская» – резервный источник, расположенная по дороге на КС-11. Газ поставляется потребителям через ГГРП-6 на время остановки ГРС «Комсомольская».</w:t>
      </w:r>
    </w:p>
    <w:p w:rsidR="004E0113"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lang w:val="x-none"/>
        </w:rPr>
        <w:t xml:space="preserve">Газоснабжение </w:t>
      </w:r>
      <w:r w:rsidR="009C0890">
        <w:rPr>
          <w:rFonts w:ascii="Times New Roman" w:hAnsi="Times New Roman" w:cs="Times New Roman"/>
          <w:sz w:val="24"/>
          <w:szCs w:val="24"/>
        </w:rPr>
        <w:t>микро</w:t>
      </w:r>
      <w:r w:rsidRPr="007157A1">
        <w:rPr>
          <w:rFonts w:ascii="Times New Roman" w:hAnsi="Times New Roman" w:cs="Times New Roman"/>
          <w:sz w:val="24"/>
          <w:szCs w:val="24"/>
          <w:lang w:val="x-none"/>
        </w:rPr>
        <w:t>района Югорск-2 осуществляется по трехступенчатой систем</w:t>
      </w:r>
      <w:r>
        <w:rPr>
          <w:rFonts w:ascii="Times New Roman" w:hAnsi="Times New Roman" w:cs="Times New Roman"/>
          <w:sz w:val="24"/>
          <w:szCs w:val="24"/>
          <w:lang w:val="x-none"/>
        </w:rPr>
        <w:t>е от ГРС «Воинская»</w:t>
      </w:r>
      <w:r>
        <w:rPr>
          <w:rFonts w:ascii="Times New Roman" w:hAnsi="Times New Roman" w:cs="Times New Roman"/>
          <w:sz w:val="24"/>
          <w:szCs w:val="24"/>
        </w:rPr>
        <w:t>.</w:t>
      </w:r>
    </w:p>
    <w:p w:rsidR="004E0113" w:rsidRPr="007157A1" w:rsidRDefault="004E0113" w:rsidP="004E0113">
      <w:pPr>
        <w:tabs>
          <w:tab w:val="left" w:pos="11385"/>
        </w:tabs>
        <w:spacing w:after="0" w:line="240" w:lineRule="auto"/>
        <w:ind w:right="-2" w:firstLine="567"/>
        <w:jc w:val="both"/>
        <w:rPr>
          <w:rFonts w:ascii="Times New Roman" w:hAnsi="Times New Roman" w:cs="Times New Roman"/>
          <w:sz w:val="24"/>
          <w:szCs w:val="24"/>
        </w:rPr>
      </w:pPr>
      <w:r w:rsidRPr="007157A1">
        <w:rPr>
          <w:rFonts w:ascii="Times New Roman" w:hAnsi="Times New Roman" w:cs="Times New Roman"/>
          <w:sz w:val="24"/>
          <w:szCs w:val="24"/>
        </w:rPr>
        <w:t xml:space="preserve">Понижение давления осуществляется с помощью 40 газорегуляторных пунктов (далее – ГРП) на территории района Югорск и 3 – на территории района Югорск </w:t>
      </w:r>
      <w:r>
        <w:rPr>
          <w:rFonts w:ascii="Times New Roman" w:hAnsi="Times New Roman" w:cs="Times New Roman"/>
          <w:sz w:val="24"/>
          <w:szCs w:val="24"/>
        </w:rPr>
        <w:t>–</w:t>
      </w:r>
      <w:r w:rsidRPr="007157A1">
        <w:rPr>
          <w:rFonts w:ascii="Times New Roman" w:hAnsi="Times New Roman" w:cs="Times New Roman"/>
          <w:sz w:val="24"/>
          <w:szCs w:val="24"/>
        </w:rPr>
        <w:t xml:space="preserve"> 2</w:t>
      </w:r>
      <w:r>
        <w:rPr>
          <w:rFonts w:ascii="Times New Roman" w:hAnsi="Times New Roman" w:cs="Times New Roman"/>
          <w:sz w:val="24"/>
          <w:szCs w:val="24"/>
        </w:rPr>
        <w:t>.</w:t>
      </w:r>
    </w:p>
    <w:p w:rsidR="004E0113" w:rsidRPr="008653C7" w:rsidRDefault="004E0113" w:rsidP="004E0113">
      <w:pPr>
        <w:spacing w:after="0" w:line="240" w:lineRule="auto"/>
        <w:ind w:right="-2" w:firstLine="567"/>
        <w:jc w:val="both"/>
        <w:rPr>
          <w:rFonts w:ascii="Times New Roman" w:eastAsia="Times New Roman" w:hAnsi="Times New Roman" w:cs="Times New Roman"/>
          <w:sz w:val="24"/>
          <w:szCs w:val="24"/>
          <w:lang w:eastAsia="ru-RU"/>
        </w:rPr>
      </w:pPr>
      <w:r w:rsidRPr="008653C7">
        <w:rPr>
          <w:rFonts w:ascii="Times New Roman" w:eastAsia="Times New Roman" w:hAnsi="Times New Roman" w:cs="Times New Roman"/>
          <w:sz w:val="24"/>
          <w:szCs w:val="24"/>
          <w:lang w:eastAsia="ru-RU"/>
        </w:rPr>
        <w:t>Одной из существую</w:t>
      </w:r>
      <w:r w:rsidR="009C0890">
        <w:rPr>
          <w:rFonts w:ascii="Times New Roman" w:eastAsia="Times New Roman" w:hAnsi="Times New Roman" w:cs="Times New Roman"/>
          <w:sz w:val="24"/>
          <w:szCs w:val="24"/>
          <w:lang w:eastAsia="ru-RU"/>
        </w:rPr>
        <w:t>щих проблем можно отметить</w:t>
      </w:r>
      <w:r w:rsidRPr="008653C7">
        <w:rPr>
          <w:rFonts w:ascii="Times New Roman" w:eastAsia="Times New Roman" w:hAnsi="Times New Roman" w:cs="Times New Roman"/>
          <w:sz w:val="24"/>
          <w:szCs w:val="24"/>
          <w:lang w:eastAsia="ru-RU"/>
        </w:rPr>
        <w:t xml:space="preserve"> отсутствие централизованного газоснабжения у некоторой доли населения, проживающего в жилом фонде, не оборудованном данным видом коммунальных услуг. Общая площадь жилых пом</w:t>
      </w:r>
      <w:r>
        <w:rPr>
          <w:rFonts w:ascii="Times New Roman" w:eastAsia="Times New Roman" w:hAnsi="Times New Roman" w:cs="Times New Roman"/>
          <w:sz w:val="24"/>
          <w:szCs w:val="24"/>
          <w:lang w:eastAsia="ru-RU"/>
        </w:rPr>
        <w:t xml:space="preserve">ещений на территории </w:t>
      </w:r>
      <w:r w:rsidRPr="008653C7">
        <w:rPr>
          <w:rFonts w:ascii="Times New Roman" w:eastAsia="Times New Roman" w:hAnsi="Times New Roman" w:cs="Times New Roman"/>
          <w:sz w:val="24"/>
          <w:szCs w:val="24"/>
          <w:lang w:eastAsia="ru-RU"/>
        </w:rPr>
        <w:t xml:space="preserve"> муниципального образования город Югорск по состоянию на 01.01.201</w:t>
      </w:r>
      <w:r w:rsidR="009C0890">
        <w:rPr>
          <w:rFonts w:ascii="Times New Roman" w:eastAsia="Times New Roman" w:hAnsi="Times New Roman" w:cs="Times New Roman"/>
          <w:sz w:val="24"/>
          <w:szCs w:val="24"/>
          <w:lang w:eastAsia="ru-RU"/>
        </w:rPr>
        <w:t>6</w:t>
      </w:r>
      <w:r w:rsidRPr="008653C7">
        <w:rPr>
          <w:rFonts w:ascii="Times New Roman" w:eastAsia="Times New Roman" w:hAnsi="Times New Roman" w:cs="Times New Roman"/>
          <w:sz w:val="24"/>
          <w:szCs w:val="24"/>
          <w:lang w:eastAsia="ru-RU"/>
        </w:rPr>
        <w:t xml:space="preserve"> составляет </w:t>
      </w:r>
      <w:r w:rsidR="00720246" w:rsidRPr="00720246">
        <w:rPr>
          <w:rFonts w:ascii="Times New Roman" w:eastAsia="Times New Roman" w:hAnsi="Times New Roman" w:cs="Times New Roman"/>
          <w:sz w:val="24"/>
          <w:szCs w:val="24"/>
          <w:lang w:eastAsia="ru-RU"/>
        </w:rPr>
        <w:t>1 049,1 тыс. кв. м.</w:t>
      </w:r>
      <w:r w:rsidRPr="008653C7">
        <w:rPr>
          <w:rFonts w:ascii="Times New Roman" w:eastAsia="Times New Roman" w:hAnsi="Times New Roman" w:cs="Times New Roman"/>
          <w:sz w:val="24"/>
          <w:szCs w:val="24"/>
          <w:lang w:eastAsia="ru-RU"/>
        </w:rPr>
        <w:t xml:space="preserve">, в том числе площадь помещений оборудованная газом (сетевым и сжиженным)  составляет </w:t>
      </w:r>
      <w:r w:rsidR="00720246">
        <w:rPr>
          <w:rFonts w:ascii="Times New Roman" w:eastAsia="Times New Roman" w:hAnsi="Times New Roman" w:cs="Times New Roman"/>
          <w:sz w:val="24"/>
          <w:szCs w:val="24"/>
          <w:lang w:eastAsia="ru-RU"/>
        </w:rPr>
        <w:t>1029,2 тыс. кв.м или 98,0</w:t>
      </w:r>
      <w:r w:rsidRPr="008653C7">
        <w:rPr>
          <w:rFonts w:ascii="Times New Roman" w:eastAsia="Times New Roman" w:hAnsi="Times New Roman" w:cs="Times New Roman"/>
          <w:sz w:val="24"/>
          <w:szCs w:val="24"/>
          <w:lang w:eastAsia="ru-RU"/>
        </w:rPr>
        <w:t xml:space="preserve">% от общей площади. </w:t>
      </w:r>
    </w:p>
    <w:p w:rsidR="004E0113" w:rsidRDefault="004E0113" w:rsidP="00701FF9">
      <w:pPr>
        <w:tabs>
          <w:tab w:val="left" w:pos="11385"/>
        </w:tabs>
        <w:spacing w:after="0" w:line="240" w:lineRule="auto"/>
        <w:ind w:right="-2" w:firstLine="567"/>
        <w:jc w:val="both"/>
        <w:rPr>
          <w:rFonts w:ascii="Times New Roman" w:eastAsia="Times New Roman" w:hAnsi="Times New Roman" w:cs="Times New Roman"/>
          <w:sz w:val="24"/>
          <w:szCs w:val="24"/>
          <w:lang w:eastAsia="ru-RU"/>
        </w:rPr>
      </w:pPr>
      <w:r w:rsidRPr="008653C7">
        <w:rPr>
          <w:rFonts w:ascii="Times New Roman" w:eastAsia="Times New Roman" w:hAnsi="Times New Roman" w:cs="Times New Roman"/>
          <w:sz w:val="24"/>
          <w:szCs w:val="24"/>
          <w:lang w:eastAsia="ru-RU"/>
        </w:rPr>
        <w:t>Снабжение и доставка сжиженного газа реализуется населению по розничным ценам, утвержденным приказом Региональной службы по тарифам Ханты-Мансийского автономного округа-Югры «Об установлении розничных цен на газ, реализуемый населению, а также жилищно-эксплуатационным организациям,  организациям управляющими многоквартирными домами,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на территории Ханты-Мансийского автономного округа-Югры», а обходится для предприятия намного выше отпускной цены и не обеспечивает возмещение затрат предприятия</w:t>
      </w:r>
      <w:r>
        <w:rPr>
          <w:rFonts w:ascii="Times New Roman" w:eastAsia="Times New Roman" w:hAnsi="Times New Roman" w:cs="Times New Roman"/>
          <w:sz w:val="24"/>
          <w:szCs w:val="24"/>
          <w:lang w:eastAsia="ru-RU"/>
        </w:rPr>
        <w:t>.</w:t>
      </w:r>
    </w:p>
    <w:p w:rsidR="00701FF9" w:rsidRDefault="00701FF9" w:rsidP="00701FF9">
      <w:pPr>
        <w:tabs>
          <w:tab w:val="left" w:pos="11385"/>
        </w:tabs>
        <w:spacing w:after="0" w:line="240" w:lineRule="auto"/>
        <w:ind w:right="-2" w:firstLine="567"/>
        <w:jc w:val="both"/>
        <w:rPr>
          <w:rFonts w:ascii="Times New Roman" w:eastAsia="Times New Roman" w:hAnsi="Times New Roman" w:cs="Times New Roman"/>
          <w:sz w:val="24"/>
          <w:szCs w:val="24"/>
          <w:lang w:eastAsia="ru-RU"/>
        </w:rPr>
      </w:pPr>
    </w:p>
    <w:tbl>
      <w:tblPr>
        <w:tblStyle w:val="a6"/>
        <w:tblW w:w="10206" w:type="dxa"/>
        <w:tblInd w:w="-459" w:type="dxa"/>
        <w:tblLook w:val="04A0" w:firstRow="1" w:lastRow="0" w:firstColumn="1" w:lastColumn="0" w:noHBand="0" w:noVBand="1"/>
      </w:tblPr>
      <w:tblGrid>
        <w:gridCol w:w="5244"/>
        <w:gridCol w:w="4962"/>
      </w:tblGrid>
      <w:tr w:rsidR="004E0113" w:rsidTr="004E0113">
        <w:tc>
          <w:tcPr>
            <w:tcW w:w="10206" w:type="dxa"/>
            <w:gridSpan w:val="2"/>
            <w:shd w:val="clear" w:color="auto" w:fill="4F81BD" w:themeFill="accent1"/>
          </w:tcPr>
          <w:p w:rsidR="004E0113" w:rsidRDefault="004E0113"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 xml:space="preserve">Система </w:t>
            </w:r>
            <w:r>
              <w:rPr>
                <w:rFonts w:ascii="Times New Roman" w:hAnsi="Times New Roman" w:cs="Times New Roman"/>
                <w:b/>
                <w:color w:val="FFFFFF" w:themeColor="background1"/>
                <w:sz w:val="24"/>
                <w:szCs w:val="24"/>
              </w:rPr>
              <w:t>газоснабжения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Количество населения, обеспеченного услугой централизованного газоснабжения (в соотношение от общего числа жителей)</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34920 чел</w:t>
            </w:r>
          </w:p>
          <w:p w:rsidR="004E0113" w:rsidRPr="00701FF9" w:rsidRDefault="004E0113" w:rsidP="00123088">
            <w:pPr>
              <w:tabs>
                <w:tab w:val="left" w:pos="11385"/>
              </w:tabs>
              <w:jc w:val="both"/>
              <w:rPr>
                <w:rFonts w:ascii="Times New Roman" w:hAnsi="Times New Roman" w:cs="Times New Roman"/>
                <w:sz w:val="24"/>
                <w:szCs w:val="24"/>
              </w:rPr>
            </w:pPr>
          </w:p>
          <w:p w:rsidR="004E0113" w:rsidRPr="00701FF9" w:rsidRDefault="004E0113" w:rsidP="00720246">
            <w:pPr>
              <w:tabs>
                <w:tab w:val="left" w:pos="11385"/>
              </w:tabs>
              <w:jc w:val="both"/>
              <w:rPr>
                <w:rFonts w:ascii="Times New Roman" w:hAnsi="Times New Roman" w:cs="Times New Roman"/>
                <w:sz w:val="24"/>
                <w:szCs w:val="24"/>
              </w:rPr>
            </w:pPr>
            <w:r w:rsidRPr="00701FF9">
              <w:rPr>
                <w:rFonts w:ascii="Times New Roman" w:hAnsi="Times New Roman" w:cs="Times New Roman"/>
                <w:bCs/>
                <w:sz w:val="24"/>
                <w:szCs w:val="24"/>
              </w:rPr>
              <w:t>98,</w:t>
            </w:r>
            <w:r w:rsidR="00720246">
              <w:rPr>
                <w:rFonts w:ascii="Times New Roman" w:hAnsi="Times New Roman" w:cs="Times New Roman"/>
                <w:bCs/>
                <w:sz w:val="24"/>
                <w:szCs w:val="24"/>
              </w:rPr>
              <w:t>0</w:t>
            </w:r>
            <w:r w:rsidRPr="00701FF9">
              <w:rPr>
                <w:rFonts w:ascii="Times New Roman" w:hAnsi="Times New Roman" w:cs="Times New Roman"/>
                <w:bCs/>
                <w:sz w:val="24"/>
                <w:szCs w:val="24"/>
              </w:rPr>
              <w:t>%</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Сооружения систем газоснабжения (ГРС, ГРП, КНС и др.) и их краткая характеристика</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ГРС 3 шт.,</w:t>
            </w:r>
            <w:r w:rsidRPr="00701FF9">
              <w:rPr>
                <w:sz w:val="24"/>
                <w:szCs w:val="24"/>
              </w:rPr>
              <w:t xml:space="preserve"> </w:t>
            </w:r>
            <w:r w:rsidRPr="00701FF9">
              <w:rPr>
                <w:rFonts w:ascii="Times New Roman" w:hAnsi="Times New Roman" w:cs="Times New Roman"/>
                <w:sz w:val="24"/>
                <w:szCs w:val="24"/>
              </w:rPr>
              <w:t>ГРП – 42 шт.</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Протяженность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181,72 км</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i/>
                <w:sz w:val="24"/>
                <w:szCs w:val="24"/>
              </w:rPr>
            </w:pPr>
            <w:r w:rsidRPr="00701FF9">
              <w:rPr>
                <w:rFonts w:ascii="Times New Roman" w:hAnsi="Times New Roman" w:cs="Times New Roman"/>
                <w:sz w:val="24"/>
                <w:szCs w:val="24"/>
              </w:rPr>
              <w:t>Износ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24,35%</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 xml:space="preserve">Запас мощности </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Нет данных</w:t>
            </w:r>
          </w:p>
        </w:tc>
      </w:tr>
      <w:tr w:rsidR="004E0113" w:rsidTr="004E0113">
        <w:tc>
          <w:tcPr>
            <w:tcW w:w="5244"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Наличие и реализация окружных и муниципальных программ, направленных на повышение эффективности деятельности сетей  газоснабжения</w:t>
            </w:r>
          </w:p>
        </w:tc>
        <w:tc>
          <w:tcPr>
            <w:tcW w:w="4962" w:type="dxa"/>
          </w:tcPr>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«Развитие жилищно-коммунального комплекса и повышение энергетической эффективности в Ханты-Мансийском автономном округе – Югре в 2014 – 2020 годах»</w:t>
            </w:r>
          </w:p>
          <w:p w:rsidR="004E0113" w:rsidRPr="00701FF9" w:rsidRDefault="004E0113" w:rsidP="00123088">
            <w:pPr>
              <w:tabs>
                <w:tab w:val="left" w:pos="11385"/>
              </w:tabs>
              <w:jc w:val="both"/>
              <w:rPr>
                <w:rFonts w:ascii="Times New Roman" w:hAnsi="Times New Roman" w:cs="Times New Roman"/>
                <w:sz w:val="24"/>
                <w:szCs w:val="24"/>
              </w:rPr>
            </w:pPr>
            <w:r w:rsidRPr="00701FF9">
              <w:rPr>
                <w:rFonts w:ascii="Times New Roman" w:hAnsi="Times New Roman" w:cs="Times New Roman"/>
                <w:sz w:val="24"/>
                <w:szCs w:val="24"/>
              </w:rPr>
              <w:t>«Развитие жилищно-коммунального комплекса в городе Югорске на 2014-2020 годы»</w:t>
            </w:r>
          </w:p>
        </w:tc>
      </w:tr>
    </w:tbl>
    <w:p w:rsidR="004E0113" w:rsidRDefault="004E0113" w:rsidP="00701FF9">
      <w:pPr>
        <w:spacing w:after="0" w:line="240" w:lineRule="auto"/>
        <w:ind w:firstLine="567"/>
        <w:jc w:val="both"/>
        <w:rPr>
          <w:rFonts w:ascii="Times New Roman" w:eastAsia="Times New Roman" w:hAnsi="Times New Roman" w:cs="Times New Roman"/>
          <w:sz w:val="24"/>
          <w:szCs w:val="24"/>
          <w:lang w:eastAsia="ru-RU"/>
        </w:rPr>
      </w:pPr>
      <w:r w:rsidRPr="008653C7">
        <w:rPr>
          <w:rFonts w:ascii="Times New Roman" w:eastAsia="Times New Roman" w:hAnsi="Times New Roman" w:cs="Times New Roman"/>
          <w:sz w:val="24"/>
          <w:szCs w:val="24"/>
          <w:lang w:eastAsia="ru-RU"/>
        </w:rPr>
        <w:t xml:space="preserve">Чтобы обеспечить равные права потребителей на получение энергетических ресурсов, государственной программой Ханты-Мансийского автономного округа-Югры предполагается выделение субвенции для дальнейшего субсидирования недополученных доходов организаций, осуществляющих реализацию сжиженного газа населению города </w:t>
      </w:r>
      <w:r w:rsidRPr="008653C7">
        <w:rPr>
          <w:rFonts w:ascii="Times New Roman" w:eastAsia="Times New Roman" w:hAnsi="Times New Roman" w:cs="Times New Roman"/>
          <w:sz w:val="24"/>
          <w:szCs w:val="24"/>
          <w:lang w:eastAsia="ru-RU"/>
        </w:rPr>
        <w:lastRenderedPageBreak/>
        <w:t xml:space="preserve">Югорска. </w:t>
      </w:r>
      <w:r w:rsidR="00701FF9" w:rsidRPr="007157A1">
        <w:rPr>
          <w:rFonts w:ascii="Times New Roman" w:hAnsi="Times New Roman" w:cs="Times New Roman"/>
          <w:sz w:val="24"/>
          <w:szCs w:val="24"/>
        </w:rPr>
        <w:t>ГРС «Советская» – резервный источник, расположенная по дороге на КС-11. Газ поставляется потребителям через ГГРП-6 на врем</w:t>
      </w:r>
      <w:r w:rsidR="00701FF9">
        <w:rPr>
          <w:rFonts w:ascii="Times New Roman" w:hAnsi="Times New Roman" w:cs="Times New Roman"/>
          <w:sz w:val="24"/>
          <w:szCs w:val="24"/>
        </w:rPr>
        <w:t>я остановки ГРС «Комсомольская»</w:t>
      </w:r>
    </w:p>
    <w:p w:rsidR="00AA43AD" w:rsidRDefault="00AA43AD" w:rsidP="004E0113">
      <w:pPr>
        <w:tabs>
          <w:tab w:val="left" w:pos="11385"/>
        </w:tabs>
        <w:spacing w:after="0" w:line="240" w:lineRule="auto"/>
        <w:ind w:right="1841"/>
        <w:jc w:val="both"/>
        <w:rPr>
          <w:rFonts w:ascii="Times New Roman" w:hAnsi="Times New Roman" w:cs="Times New Roman"/>
          <w:sz w:val="24"/>
          <w:szCs w:val="24"/>
        </w:rPr>
      </w:pPr>
    </w:p>
    <w:p w:rsidR="00701FF9" w:rsidRPr="008653C7" w:rsidRDefault="00701FF9" w:rsidP="00701FF9">
      <w:pPr>
        <w:spacing w:after="0" w:line="240" w:lineRule="auto"/>
        <w:jc w:val="center"/>
        <w:rPr>
          <w:rFonts w:ascii="Times New Roman" w:eastAsia="Times New Roman" w:hAnsi="Times New Roman" w:cs="Times New Roman"/>
          <w:b/>
          <w:sz w:val="24"/>
          <w:szCs w:val="24"/>
          <w:lang w:eastAsia="ru-RU"/>
        </w:rPr>
      </w:pPr>
      <w:r w:rsidRPr="00385FC4">
        <w:rPr>
          <w:rFonts w:ascii="Times New Roman" w:eastAsia="Times New Roman" w:hAnsi="Times New Roman" w:cs="Times New Roman"/>
          <w:b/>
          <w:sz w:val="24"/>
          <w:szCs w:val="24"/>
          <w:lang w:eastAsia="ru-RU"/>
        </w:rPr>
        <w:t>Теплоснабжение</w:t>
      </w:r>
    </w:p>
    <w:p w:rsidR="00AA43AD" w:rsidRDefault="00AA43AD" w:rsidP="00533A76">
      <w:pPr>
        <w:tabs>
          <w:tab w:val="left" w:pos="11385"/>
        </w:tabs>
        <w:spacing w:after="0" w:line="240" w:lineRule="auto"/>
        <w:jc w:val="both"/>
        <w:rPr>
          <w:rFonts w:ascii="Times New Roman" w:hAnsi="Times New Roman" w:cs="Times New Roman"/>
          <w:color w:val="FF0000"/>
          <w:sz w:val="24"/>
          <w:szCs w:val="24"/>
        </w:rPr>
      </w:pPr>
    </w:p>
    <w:tbl>
      <w:tblPr>
        <w:tblStyle w:val="a6"/>
        <w:tblW w:w="9923" w:type="dxa"/>
        <w:tblInd w:w="-176" w:type="dxa"/>
        <w:tblLook w:val="04A0" w:firstRow="1" w:lastRow="0" w:firstColumn="1" w:lastColumn="0" w:noHBand="0" w:noVBand="1"/>
      </w:tblPr>
      <w:tblGrid>
        <w:gridCol w:w="4961"/>
        <w:gridCol w:w="4962"/>
      </w:tblGrid>
      <w:tr w:rsidR="00701FF9" w:rsidTr="00123088">
        <w:tc>
          <w:tcPr>
            <w:tcW w:w="9923" w:type="dxa"/>
            <w:gridSpan w:val="2"/>
            <w:shd w:val="clear" w:color="auto" w:fill="4F81BD" w:themeFill="accent1"/>
          </w:tcPr>
          <w:p w:rsidR="00701FF9" w:rsidRDefault="00701FF9" w:rsidP="00123088">
            <w:pPr>
              <w:tabs>
                <w:tab w:val="left" w:pos="11385"/>
              </w:tabs>
              <w:jc w:val="both"/>
              <w:rPr>
                <w:rFonts w:ascii="Times New Roman" w:hAnsi="Times New Roman" w:cs="Times New Roman"/>
                <w:b/>
                <w:sz w:val="24"/>
                <w:szCs w:val="24"/>
              </w:rPr>
            </w:pPr>
            <w:r w:rsidRPr="003B67BF">
              <w:rPr>
                <w:rFonts w:ascii="Times New Roman" w:hAnsi="Times New Roman" w:cs="Times New Roman"/>
                <w:b/>
                <w:color w:val="FFFFFF" w:themeColor="background1"/>
                <w:sz w:val="24"/>
                <w:szCs w:val="24"/>
              </w:rPr>
              <w:t xml:space="preserve">Система </w:t>
            </w:r>
            <w:r>
              <w:rPr>
                <w:rFonts w:ascii="Times New Roman" w:hAnsi="Times New Roman" w:cs="Times New Roman"/>
                <w:b/>
                <w:color w:val="FFFFFF" w:themeColor="background1"/>
                <w:sz w:val="24"/>
                <w:szCs w:val="24"/>
              </w:rPr>
              <w:t>теплоснабжения</w:t>
            </w:r>
            <w:r w:rsidRPr="003B67BF">
              <w:rPr>
                <w:rFonts w:ascii="Times New Roman" w:hAnsi="Times New Roman" w:cs="Times New Roman"/>
                <w:b/>
                <w:color w:val="FFFFFF" w:themeColor="background1"/>
                <w:sz w:val="24"/>
                <w:szCs w:val="24"/>
              </w:rPr>
              <w:t xml:space="preserve"> муниципального образования</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Количество теплогенерирующих устройств,</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41</w:t>
            </w: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30</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Мощность теплогенерирующих устройств всего,</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286,45 Гкал/ч</w:t>
            </w:r>
          </w:p>
          <w:p w:rsidR="00701FF9" w:rsidRDefault="00701FF9" w:rsidP="00123088">
            <w:pPr>
              <w:tabs>
                <w:tab w:val="left" w:pos="11385"/>
              </w:tabs>
              <w:jc w:val="both"/>
              <w:rPr>
                <w:rFonts w:ascii="Times New Roman" w:hAnsi="Times New Roman" w:cs="Times New Roman"/>
                <w:sz w:val="24"/>
                <w:szCs w:val="24"/>
              </w:rPr>
            </w:pP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 xml:space="preserve">250,36 </w:t>
            </w:r>
            <w:r w:rsidRPr="00FF0A76">
              <w:rPr>
                <w:rFonts w:ascii="Times New Roman" w:hAnsi="Times New Roman" w:cs="Times New Roman"/>
                <w:sz w:val="24"/>
                <w:szCs w:val="24"/>
              </w:rPr>
              <w:t>Гкал/ч</w:t>
            </w:r>
          </w:p>
        </w:tc>
      </w:tr>
      <w:tr w:rsidR="00701FF9" w:rsidTr="00123088">
        <w:tc>
          <w:tcPr>
            <w:tcW w:w="4961" w:type="dxa"/>
          </w:tcPr>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Резерв мощности</w:t>
            </w:r>
          </w:p>
        </w:tc>
        <w:tc>
          <w:tcPr>
            <w:tcW w:w="4962" w:type="dxa"/>
          </w:tcPr>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66,32</w:t>
            </w:r>
            <w:r>
              <w:t xml:space="preserve"> </w:t>
            </w:r>
            <w:r w:rsidRPr="00FF0A76">
              <w:rPr>
                <w:rFonts w:ascii="Times New Roman" w:hAnsi="Times New Roman" w:cs="Times New Roman"/>
                <w:sz w:val="24"/>
                <w:szCs w:val="24"/>
              </w:rPr>
              <w:t>Гкал/ч</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Всего тепловых сетей,</w:t>
            </w:r>
          </w:p>
          <w:p w:rsidR="00701FF9" w:rsidRPr="003B67BF" w:rsidRDefault="00701FF9" w:rsidP="00123088">
            <w:pPr>
              <w:tabs>
                <w:tab w:val="left" w:pos="11385"/>
              </w:tabs>
              <w:jc w:val="both"/>
              <w:rPr>
                <w:rFonts w:ascii="Times New Roman" w:hAnsi="Times New Roman" w:cs="Times New Roman"/>
                <w:i/>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121,253 км</w:t>
            </w:r>
          </w:p>
          <w:p w:rsidR="00701FF9" w:rsidRPr="003B67BF" w:rsidRDefault="00701FF9" w:rsidP="00123088">
            <w:pPr>
              <w:tabs>
                <w:tab w:val="left" w:pos="11385"/>
              </w:tabs>
              <w:jc w:val="both"/>
              <w:rPr>
                <w:rFonts w:ascii="Times New Roman" w:hAnsi="Times New Roman" w:cs="Times New Roman"/>
                <w:sz w:val="24"/>
                <w:szCs w:val="24"/>
              </w:rPr>
            </w:pPr>
            <w:r w:rsidRPr="00FF0A76">
              <w:rPr>
                <w:rFonts w:ascii="Times New Roman" w:hAnsi="Times New Roman" w:cs="Times New Roman"/>
                <w:sz w:val="24"/>
                <w:szCs w:val="24"/>
              </w:rPr>
              <w:t>110</w:t>
            </w:r>
            <w:r>
              <w:rPr>
                <w:rFonts w:ascii="Times New Roman" w:hAnsi="Times New Roman" w:cs="Times New Roman"/>
                <w:sz w:val="24"/>
                <w:szCs w:val="24"/>
              </w:rPr>
              <w:t>,8км</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Ветхих тепловых сетей,</w:t>
            </w:r>
          </w:p>
          <w:p w:rsidR="00701FF9" w:rsidRPr="003B67BF"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53</w:t>
            </w:r>
            <w:r w:rsidRPr="00713E57">
              <w:rPr>
                <w:rFonts w:ascii="Times New Roman" w:hAnsi="Times New Roman" w:cs="Times New Roman"/>
                <w:sz w:val="24"/>
                <w:szCs w:val="24"/>
              </w:rPr>
              <w:t>%</w:t>
            </w:r>
          </w:p>
          <w:p w:rsidR="00701FF9" w:rsidRPr="00677EC8"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53%</w:t>
            </w:r>
          </w:p>
        </w:tc>
      </w:tr>
      <w:tr w:rsidR="00701FF9" w:rsidTr="00123088">
        <w:tc>
          <w:tcPr>
            <w:tcW w:w="4961" w:type="dxa"/>
          </w:tcPr>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Нуждаются в замене,</w:t>
            </w:r>
          </w:p>
          <w:p w:rsidR="00701FF9" w:rsidRPr="00385FC4" w:rsidRDefault="00701FF9" w:rsidP="00123088">
            <w:pPr>
              <w:tabs>
                <w:tab w:val="left" w:pos="11385"/>
              </w:tabs>
              <w:jc w:val="both"/>
              <w:rPr>
                <w:rFonts w:ascii="Times New Roman" w:hAnsi="Times New Roman" w:cs="Times New Roman"/>
                <w:sz w:val="24"/>
                <w:szCs w:val="24"/>
              </w:rPr>
            </w:pPr>
            <w:r w:rsidRPr="00385FC4">
              <w:rPr>
                <w:rFonts w:ascii="Times New Roman" w:hAnsi="Times New Roman" w:cs="Times New Roman"/>
                <w:sz w:val="24"/>
                <w:szCs w:val="24"/>
              </w:rPr>
              <w:t>из них муниципальных</w:t>
            </w:r>
          </w:p>
        </w:tc>
        <w:tc>
          <w:tcPr>
            <w:tcW w:w="4962" w:type="dxa"/>
          </w:tcPr>
          <w:p w:rsidR="00701FF9" w:rsidRDefault="00701FF9" w:rsidP="00123088">
            <w:pPr>
              <w:tabs>
                <w:tab w:val="left" w:pos="11385"/>
              </w:tabs>
              <w:jc w:val="both"/>
              <w:rPr>
                <w:rFonts w:ascii="Times New Roman" w:hAnsi="Times New Roman" w:cs="Times New Roman"/>
                <w:sz w:val="24"/>
                <w:szCs w:val="24"/>
              </w:rPr>
            </w:pPr>
            <w:r w:rsidRPr="00221F3A">
              <w:rPr>
                <w:rFonts w:ascii="Times New Roman" w:hAnsi="Times New Roman" w:cs="Times New Roman"/>
                <w:sz w:val="24"/>
                <w:szCs w:val="24"/>
              </w:rPr>
              <w:t xml:space="preserve">58,7 км </w:t>
            </w:r>
          </w:p>
          <w:p w:rsidR="00701FF9" w:rsidRPr="00677EC8"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58,7 км</w:t>
            </w:r>
          </w:p>
        </w:tc>
      </w:tr>
      <w:tr w:rsidR="00701FF9" w:rsidTr="00123088">
        <w:tc>
          <w:tcPr>
            <w:tcW w:w="4961" w:type="dxa"/>
          </w:tcPr>
          <w:p w:rsidR="00701FF9" w:rsidRPr="003B67BF" w:rsidRDefault="00701FF9" w:rsidP="00123088">
            <w:pPr>
              <w:tabs>
                <w:tab w:val="left" w:pos="11385"/>
              </w:tabs>
              <w:jc w:val="both"/>
              <w:rPr>
                <w:rFonts w:ascii="Times New Roman" w:hAnsi="Times New Roman" w:cs="Times New Roman"/>
                <w:sz w:val="24"/>
                <w:szCs w:val="24"/>
              </w:rPr>
            </w:pPr>
            <w:r w:rsidRPr="003B67BF">
              <w:rPr>
                <w:rFonts w:ascii="Times New Roman" w:hAnsi="Times New Roman" w:cs="Times New Roman"/>
                <w:sz w:val="24"/>
                <w:szCs w:val="24"/>
              </w:rPr>
              <w:t xml:space="preserve">Наличие и реализация </w:t>
            </w:r>
            <w:r>
              <w:rPr>
                <w:rFonts w:ascii="Times New Roman" w:hAnsi="Times New Roman" w:cs="Times New Roman"/>
                <w:sz w:val="24"/>
                <w:szCs w:val="24"/>
              </w:rPr>
              <w:t xml:space="preserve">окружных и муниципальных </w:t>
            </w:r>
            <w:r w:rsidRPr="003B67BF">
              <w:rPr>
                <w:rFonts w:ascii="Times New Roman" w:hAnsi="Times New Roman" w:cs="Times New Roman"/>
                <w:sz w:val="24"/>
                <w:szCs w:val="24"/>
              </w:rPr>
              <w:t>прог</w:t>
            </w:r>
            <w:r>
              <w:rPr>
                <w:rFonts w:ascii="Times New Roman" w:hAnsi="Times New Roman" w:cs="Times New Roman"/>
                <w:sz w:val="24"/>
                <w:szCs w:val="24"/>
              </w:rPr>
              <w:t xml:space="preserve">рамм, направленных на повышение </w:t>
            </w:r>
            <w:r w:rsidRPr="003B67BF">
              <w:rPr>
                <w:rFonts w:ascii="Times New Roman" w:hAnsi="Times New Roman" w:cs="Times New Roman"/>
                <w:sz w:val="24"/>
                <w:szCs w:val="24"/>
              </w:rPr>
              <w:t>эффективно</w:t>
            </w:r>
            <w:r>
              <w:rPr>
                <w:rFonts w:ascii="Times New Roman" w:hAnsi="Times New Roman" w:cs="Times New Roman"/>
                <w:sz w:val="24"/>
                <w:szCs w:val="24"/>
              </w:rPr>
              <w:t>сти деятельности сетей теплоснабжения</w:t>
            </w:r>
          </w:p>
        </w:tc>
        <w:tc>
          <w:tcPr>
            <w:tcW w:w="4962" w:type="dxa"/>
          </w:tcPr>
          <w:p w:rsidR="00701FF9" w:rsidRDefault="00701FF9" w:rsidP="00123088">
            <w:pPr>
              <w:tabs>
                <w:tab w:val="left" w:pos="11385"/>
              </w:tabs>
              <w:jc w:val="both"/>
              <w:rPr>
                <w:rFonts w:ascii="Times New Roman" w:hAnsi="Times New Roman" w:cs="Times New Roman"/>
                <w:sz w:val="24"/>
                <w:szCs w:val="24"/>
              </w:rPr>
            </w:pPr>
            <w:r w:rsidRPr="00677EC8">
              <w:rPr>
                <w:rFonts w:ascii="Times New Roman" w:hAnsi="Times New Roman" w:cs="Times New Roman"/>
                <w:sz w:val="24"/>
                <w:szCs w:val="24"/>
              </w:rPr>
              <w:t>«Развитие жилищно-коммунального комплекса и повышение энергетической эффективности в Ханты-Мансийском автономном округе – Югре в 2014 – 2020 годах»</w:t>
            </w:r>
          </w:p>
          <w:p w:rsidR="00701FF9" w:rsidRPr="003B67BF" w:rsidRDefault="00701FF9" w:rsidP="00123088">
            <w:pPr>
              <w:tabs>
                <w:tab w:val="left" w:pos="11385"/>
              </w:tabs>
              <w:jc w:val="both"/>
              <w:rPr>
                <w:rFonts w:ascii="Times New Roman" w:hAnsi="Times New Roman" w:cs="Times New Roman"/>
                <w:sz w:val="24"/>
                <w:szCs w:val="24"/>
              </w:rPr>
            </w:pPr>
            <w:r>
              <w:rPr>
                <w:rFonts w:ascii="Times New Roman" w:hAnsi="Times New Roman" w:cs="Times New Roman"/>
                <w:sz w:val="24"/>
                <w:szCs w:val="24"/>
              </w:rPr>
              <w:t xml:space="preserve">«Развитие жилищно-коммунального </w:t>
            </w:r>
            <w:r w:rsidRPr="00677EC8">
              <w:rPr>
                <w:rFonts w:ascii="Times New Roman" w:hAnsi="Times New Roman" w:cs="Times New Roman"/>
                <w:sz w:val="24"/>
                <w:szCs w:val="24"/>
              </w:rPr>
              <w:t>комплекса в городе Югорске на 2014-2020 годы»</w:t>
            </w:r>
          </w:p>
        </w:tc>
      </w:tr>
    </w:tbl>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01FF9" w:rsidRPr="00CB2093"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В город</w:t>
      </w:r>
      <w:r w:rsidR="000C5F32">
        <w:rPr>
          <w:rFonts w:ascii="Times New Roman" w:hAnsi="Times New Roman" w:cs="Times New Roman"/>
          <w:sz w:val="24"/>
          <w:szCs w:val="24"/>
        </w:rPr>
        <w:t>е</w:t>
      </w:r>
      <w:r w:rsidRPr="00CB2093">
        <w:rPr>
          <w:rFonts w:ascii="Times New Roman" w:hAnsi="Times New Roman" w:cs="Times New Roman"/>
          <w:sz w:val="24"/>
          <w:szCs w:val="24"/>
        </w:rPr>
        <w:t xml:space="preserve"> Югорск</w:t>
      </w:r>
      <w:r w:rsidR="000C5F32">
        <w:rPr>
          <w:rFonts w:ascii="Times New Roman" w:hAnsi="Times New Roman" w:cs="Times New Roman"/>
          <w:sz w:val="24"/>
          <w:szCs w:val="24"/>
        </w:rPr>
        <w:t>е</w:t>
      </w:r>
      <w:r w:rsidRPr="00CB2093">
        <w:rPr>
          <w:rFonts w:ascii="Times New Roman" w:hAnsi="Times New Roman" w:cs="Times New Roman"/>
          <w:sz w:val="24"/>
          <w:szCs w:val="24"/>
        </w:rPr>
        <w:t xml:space="preserve"> преобладает централизованное</w:t>
      </w:r>
      <w:r>
        <w:rPr>
          <w:rFonts w:ascii="Times New Roman" w:hAnsi="Times New Roman" w:cs="Times New Roman"/>
          <w:sz w:val="24"/>
          <w:szCs w:val="24"/>
        </w:rPr>
        <w:t xml:space="preserve"> теплоснабжение от отопительных </w:t>
      </w:r>
      <w:r w:rsidRPr="00CB2093">
        <w:rPr>
          <w:rFonts w:ascii="Times New Roman" w:hAnsi="Times New Roman" w:cs="Times New Roman"/>
          <w:sz w:val="24"/>
          <w:szCs w:val="24"/>
        </w:rPr>
        <w:t>котельных МУП «Югорскэнергогаз» и котельных Управления по эксплуатации зданий и сооружений ООО</w:t>
      </w:r>
      <w:r>
        <w:rPr>
          <w:rFonts w:ascii="Times New Roman" w:hAnsi="Times New Roman" w:cs="Times New Roman"/>
          <w:sz w:val="24"/>
          <w:szCs w:val="24"/>
        </w:rPr>
        <w:t xml:space="preserve"> «Газпром трансгаз Югорск»</w:t>
      </w:r>
      <w:r w:rsidRPr="00CB2093">
        <w:rPr>
          <w:rFonts w:ascii="Times New Roman" w:hAnsi="Times New Roman" w:cs="Times New Roman"/>
          <w:sz w:val="24"/>
          <w:szCs w:val="24"/>
        </w:rPr>
        <w:t>.</w:t>
      </w:r>
    </w:p>
    <w:p w:rsidR="00701FF9" w:rsidRPr="00CB2093" w:rsidRDefault="00720246" w:rsidP="00701FF9">
      <w:pPr>
        <w:tabs>
          <w:tab w:val="left" w:pos="1138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00701FF9" w:rsidRPr="00CB2093">
        <w:rPr>
          <w:rFonts w:ascii="Times New Roman" w:hAnsi="Times New Roman" w:cs="Times New Roman"/>
          <w:sz w:val="24"/>
          <w:szCs w:val="24"/>
        </w:rPr>
        <w:t xml:space="preserve">а территории города функционируют </w:t>
      </w:r>
      <w:r>
        <w:rPr>
          <w:rFonts w:ascii="Times New Roman" w:hAnsi="Times New Roman" w:cs="Times New Roman"/>
          <w:sz w:val="24"/>
          <w:szCs w:val="24"/>
        </w:rPr>
        <w:t>котельные</w:t>
      </w:r>
      <w:r w:rsidR="00701FF9">
        <w:rPr>
          <w:rFonts w:ascii="Times New Roman" w:hAnsi="Times New Roman" w:cs="Times New Roman"/>
          <w:sz w:val="24"/>
          <w:szCs w:val="24"/>
        </w:rPr>
        <w:t xml:space="preserve"> других </w:t>
      </w:r>
      <w:r w:rsidR="00701FF9" w:rsidRPr="00CB2093">
        <w:rPr>
          <w:rFonts w:ascii="Times New Roman" w:hAnsi="Times New Roman" w:cs="Times New Roman"/>
          <w:sz w:val="24"/>
          <w:szCs w:val="24"/>
        </w:rPr>
        <w:t>предприятий, имеющие локальные зоны действия и обеспечиваю</w:t>
      </w:r>
      <w:r w:rsidR="00701FF9">
        <w:rPr>
          <w:rFonts w:ascii="Times New Roman" w:hAnsi="Times New Roman" w:cs="Times New Roman"/>
          <w:sz w:val="24"/>
          <w:szCs w:val="24"/>
        </w:rPr>
        <w:t xml:space="preserve">щие потребности в </w:t>
      </w:r>
      <w:r w:rsidR="00701FF9" w:rsidRPr="00CB2093">
        <w:rPr>
          <w:rFonts w:ascii="Times New Roman" w:hAnsi="Times New Roman" w:cs="Times New Roman"/>
          <w:sz w:val="24"/>
          <w:szCs w:val="24"/>
        </w:rPr>
        <w:t>тепле собственных объектов.</w:t>
      </w:r>
    </w:p>
    <w:p w:rsidR="00701FF9" w:rsidRPr="00CB2093"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По состоянию на конец 201</w:t>
      </w:r>
      <w:r w:rsidR="00720246">
        <w:rPr>
          <w:rFonts w:ascii="Times New Roman" w:hAnsi="Times New Roman" w:cs="Times New Roman"/>
          <w:sz w:val="24"/>
          <w:szCs w:val="24"/>
        </w:rPr>
        <w:t>5</w:t>
      </w:r>
      <w:r w:rsidRPr="00CB2093">
        <w:rPr>
          <w:rFonts w:ascii="Times New Roman" w:hAnsi="Times New Roman" w:cs="Times New Roman"/>
          <w:sz w:val="24"/>
          <w:szCs w:val="24"/>
        </w:rPr>
        <w:t xml:space="preserve"> года при общей площади жилых помещений жилищного фонда </w:t>
      </w:r>
      <w:r w:rsidR="00720246" w:rsidRPr="00720246">
        <w:rPr>
          <w:rFonts w:ascii="Times New Roman" w:hAnsi="Times New Roman" w:cs="Times New Roman"/>
          <w:sz w:val="24"/>
          <w:szCs w:val="24"/>
        </w:rPr>
        <w:t xml:space="preserve">1 049,1 тыс. кв. м </w:t>
      </w:r>
      <w:r w:rsidRPr="00CB2093">
        <w:rPr>
          <w:rFonts w:ascii="Times New Roman" w:hAnsi="Times New Roman" w:cs="Times New Roman"/>
          <w:sz w:val="24"/>
          <w:szCs w:val="24"/>
        </w:rPr>
        <w:t>к системам централизова</w:t>
      </w:r>
      <w:r>
        <w:rPr>
          <w:rFonts w:ascii="Times New Roman" w:hAnsi="Times New Roman" w:cs="Times New Roman"/>
          <w:sz w:val="24"/>
          <w:szCs w:val="24"/>
        </w:rPr>
        <w:t xml:space="preserve">нного теплоснабжения подключено </w:t>
      </w:r>
      <w:r w:rsidR="00720246">
        <w:rPr>
          <w:rFonts w:ascii="Times New Roman" w:hAnsi="Times New Roman" w:cs="Times New Roman"/>
          <w:sz w:val="24"/>
          <w:szCs w:val="24"/>
        </w:rPr>
        <w:t>898,0 тыс. кв.м</w:t>
      </w:r>
      <w:r w:rsidRPr="00CB2093">
        <w:rPr>
          <w:rFonts w:ascii="Times New Roman" w:hAnsi="Times New Roman" w:cs="Times New Roman"/>
          <w:sz w:val="24"/>
          <w:szCs w:val="24"/>
        </w:rPr>
        <w:t xml:space="preserve"> по отоплению и горячему водоснабжению. Общественно –</w:t>
      </w:r>
      <w:r w:rsidR="00720246">
        <w:rPr>
          <w:rFonts w:ascii="Times New Roman" w:hAnsi="Times New Roman" w:cs="Times New Roman"/>
          <w:sz w:val="24"/>
          <w:szCs w:val="24"/>
        </w:rPr>
        <w:t xml:space="preserve"> деловая застройка (411,0 тыс. кв.м</w:t>
      </w:r>
      <w:r w:rsidRPr="00CB2093">
        <w:rPr>
          <w:rFonts w:ascii="Times New Roman" w:hAnsi="Times New Roman" w:cs="Times New Roman"/>
          <w:sz w:val="24"/>
          <w:szCs w:val="24"/>
        </w:rPr>
        <w:t>) также преимущественно подключена к системам централизованного теплоснабжения.</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r w:rsidRPr="00CB2093">
        <w:rPr>
          <w:rFonts w:ascii="Times New Roman" w:hAnsi="Times New Roman" w:cs="Times New Roman"/>
          <w:sz w:val="24"/>
          <w:szCs w:val="24"/>
        </w:rPr>
        <w:t>Котельные МУП «Югорскэнергогаз» с су</w:t>
      </w:r>
      <w:r>
        <w:rPr>
          <w:rFonts w:ascii="Times New Roman" w:hAnsi="Times New Roman" w:cs="Times New Roman"/>
          <w:sz w:val="24"/>
          <w:szCs w:val="24"/>
        </w:rPr>
        <w:t xml:space="preserve">ммарной установленной мощностью </w:t>
      </w:r>
      <w:r w:rsidRPr="00CB2093">
        <w:rPr>
          <w:rFonts w:ascii="Times New Roman" w:hAnsi="Times New Roman" w:cs="Times New Roman"/>
          <w:sz w:val="24"/>
          <w:szCs w:val="24"/>
        </w:rPr>
        <w:t>250,36 Гкал/ч осуществляют теплоснабжение во всех районах города. Суммарная располагаемая тепловая мощность источников составляет 189,02 Гкал/час, подключенная</w:t>
      </w:r>
      <w:r>
        <w:rPr>
          <w:rFonts w:ascii="Times New Roman" w:hAnsi="Times New Roman" w:cs="Times New Roman"/>
          <w:sz w:val="24"/>
          <w:szCs w:val="24"/>
        </w:rPr>
        <w:t xml:space="preserve"> </w:t>
      </w:r>
      <w:r w:rsidRPr="00CB2093">
        <w:rPr>
          <w:rFonts w:ascii="Times New Roman" w:hAnsi="Times New Roman" w:cs="Times New Roman"/>
          <w:sz w:val="24"/>
          <w:szCs w:val="24"/>
        </w:rPr>
        <w:t>нагрузка – 114,18 Гкал/час</w:t>
      </w:r>
      <w:r>
        <w:rPr>
          <w:rFonts w:ascii="Times New Roman" w:hAnsi="Times New Roman" w:cs="Times New Roman"/>
          <w:sz w:val="24"/>
          <w:szCs w:val="24"/>
        </w:rPr>
        <w:t>.</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r w:rsidRPr="00390C0A">
        <w:rPr>
          <w:rFonts w:ascii="Times New Roman" w:hAnsi="Times New Roman" w:cs="Times New Roman"/>
          <w:sz w:val="24"/>
          <w:szCs w:val="24"/>
        </w:rPr>
        <w:t>Из 30 отопительных котельных, эксплуатируемых МУП «Югорскэнергогаз», 22 котельные являются центральными и имеют свои присоединенные сети, 8 котельных являются автономными (крышными) и не имеют внешних тепловых сетей.</w:t>
      </w:r>
    </w:p>
    <w:p w:rsidR="00701FF9" w:rsidRDefault="00701FF9" w:rsidP="00701FF9">
      <w:pPr>
        <w:tabs>
          <w:tab w:val="left" w:pos="11385"/>
        </w:tabs>
        <w:spacing w:after="0" w:line="240" w:lineRule="auto"/>
        <w:ind w:firstLine="567"/>
        <w:jc w:val="both"/>
        <w:rPr>
          <w:rFonts w:ascii="Times New Roman" w:hAnsi="Times New Roman" w:cs="Times New Roman"/>
          <w:sz w:val="24"/>
          <w:szCs w:val="24"/>
        </w:rPr>
      </w:pPr>
      <w:r w:rsidRPr="00FF0A76">
        <w:rPr>
          <w:rFonts w:ascii="Times New Roman" w:hAnsi="Times New Roman" w:cs="Times New Roman"/>
          <w:sz w:val="24"/>
          <w:szCs w:val="24"/>
        </w:rPr>
        <w:t>Котельные с суммарной установленной мощностью 36,09 Гкал/час (су</w:t>
      </w:r>
      <w:r>
        <w:rPr>
          <w:rFonts w:ascii="Times New Roman" w:hAnsi="Times New Roman" w:cs="Times New Roman"/>
          <w:sz w:val="24"/>
          <w:szCs w:val="24"/>
        </w:rPr>
        <w:t xml:space="preserve">ммарной располагаемой мощностью </w:t>
      </w:r>
      <w:r w:rsidRPr="00FF0A76">
        <w:rPr>
          <w:rFonts w:ascii="Times New Roman" w:hAnsi="Times New Roman" w:cs="Times New Roman"/>
          <w:sz w:val="24"/>
          <w:szCs w:val="24"/>
        </w:rPr>
        <w:t>31,11 Гкал/час) осуществляют теплоснабжение собственных объектов, а также внешних</w:t>
      </w:r>
      <w:r>
        <w:rPr>
          <w:rFonts w:ascii="Times New Roman" w:hAnsi="Times New Roman" w:cs="Times New Roman"/>
          <w:sz w:val="24"/>
          <w:szCs w:val="24"/>
        </w:rPr>
        <w:t xml:space="preserve"> </w:t>
      </w:r>
      <w:r w:rsidRPr="00FF0A76">
        <w:rPr>
          <w:rFonts w:ascii="Times New Roman" w:hAnsi="Times New Roman" w:cs="Times New Roman"/>
          <w:sz w:val="24"/>
          <w:szCs w:val="24"/>
        </w:rPr>
        <w:t>потребителей с присоединенной тепловой нагрузкой 13,052 Гкал/час.</w:t>
      </w:r>
    </w:p>
    <w:p w:rsidR="00701FF9" w:rsidRDefault="00701FF9" w:rsidP="00701FF9">
      <w:pPr>
        <w:tabs>
          <w:tab w:val="left" w:pos="11385"/>
        </w:tabs>
        <w:spacing w:after="0" w:line="240" w:lineRule="auto"/>
        <w:jc w:val="both"/>
        <w:rPr>
          <w:rFonts w:ascii="Times New Roman" w:hAnsi="Times New Roman" w:cs="Times New Roman"/>
          <w:b/>
          <w:sz w:val="24"/>
          <w:szCs w:val="24"/>
        </w:rPr>
        <w:sectPr w:rsidR="00701FF9" w:rsidSect="003A1961">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1985"/>
        <w:gridCol w:w="1985"/>
        <w:gridCol w:w="4961"/>
        <w:gridCol w:w="4394"/>
        <w:gridCol w:w="1985"/>
      </w:tblGrid>
      <w:tr w:rsidR="004101E5" w:rsidRPr="00012C10" w:rsidTr="009E6DE1">
        <w:tc>
          <w:tcPr>
            <w:tcW w:w="15310" w:type="dxa"/>
            <w:gridSpan w:val="5"/>
            <w:shd w:val="clear" w:color="auto" w:fill="4F81BD" w:themeFill="accent1"/>
          </w:tcPr>
          <w:p w:rsidR="004101E5" w:rsidRPr="004101E5" w:rsidRDefault="004101E5" w:rsidP="004101E5">
            <w:pPr>
              <w:tabs>
                <w:tab w:val="left" w:pos="11385"/>
              </w:tabs>
              <w:jc w:val="center"/>
              <w:rPr>
                <w:rFonts w:ascii="Times New Roman" w:hAnsi="Times New Roman" w:cs="Times New Roman"/>
                <w:b/>
                <w:color w:val="FFFFFF" w:themeColor="background1"/>
                <w:sz w:val="28"/>
                <w:szCs w:val="28"/>
              </w:rPr>
            </w:pPr>
            <w:r w:rsidRPr="004101E5">
              <w:rPr>
                <w:rFonts w:ascii="Times New Roman" w:hAnsi="Times New Roman" w:cs="Times New Roman"/>
                <w:b/>
                <w:color w:val="FFFFFF" w:themeColor="background1"/>
                <w:sz w:val="28"/>
                <w:szCs w:val="28"/>
              </w:rPr>
              <w:lastRenderedPageBreak/>
              <w:t>Жилищно-коммунальное хозяйство города Югорска. Теплоснабжение</w:t>
            </w:r>
          </w:p>
        </w:tc>
      </w:tr>
      <w:tr w:rsidR="00701FF9" w:rsidRPr="00012C10" w:rsidTr="00123088">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Наименование</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4961"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(2019 год)</w:t>
            </w:r>
          </w:p>
        </w:tc>
        <w:tc>
          <w:tcPr>
            <w:tcW w:w="4394"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(2024 год)</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701FF9" w:rsidRPr="00012C10" w:rsidTr="00123088">
        <w:trPr>
          <w:trHeight w:val="507"/>
        </w:trPr>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Проектная производительность</w:t>
            </w: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290,268</w:t>
            </w:r>
            <w:r w:rsidRPr="00276C89">
              <w:rPr>
                <w:rFonts w:ascii="Times New Roman" w:hAnsi="Times New Roman" w:cs="Times New Roman"/>
                <w:sz w:val="20"/>
                <w:szCs w:val="20"/>
              </w:rPr>
              <w:t xml:space="preserve"> Гкал/ч</w:t>
            </w:r>
          </w:p>
        </w:tc>
        <w:tc>
          <w:tcPr>
            <w:tcW w:w="4961" w:type="dxa"/>
            <w:vAlign w:val="center"/>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269,15</w:t>
            </w:r>
            <w:r w:rsidRPr="00012C10">
              <w:rPr>
                <w:rFonts w:ascii="Times New Roman" w:hAnsi="Times New Roman" w:cs="Times New Roman"/>
                <w:sz w:val="20"/>
                <w:szCs w:val="20"/>
              </w:rPr>
              <w:t>.</w:t>
            </w:r>
          </w:p>
        </w:tc>
        <w:tc>
          <w:tcPr>
            <w:tcW w:w="4394" w:type="dxa"/>
            <w:vAlign w:val="center"/>
          </w:tcPr>
          <w:p w:rsidR="00701FF9" w:rsidRPr="00012C10" w:rsidRDefault="00701FF9" w:rsidP="00123088">
            <w:pPr>
              <w:tabs>
                <w:tab w:val="left" w:pos="11385"/>
              </w:tabs>
              <w:jc w:val="center"/>
              <w:rPr>
                <w:rFonts w:ascii="Times New Roman" w:hAnsi="Times New Roman" w:cs="Times New Roman"/>
                <w:sz w:val="20"/>
                <w:szCs w:val="20"/>
              </w:rPr>
            </w:pP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794446">
              <w:rPr>
                <w:rFonts w:ascii="Times New Roman" w:hAnsi="Times New Roman" w:cs="Times New Roman"/>
                <w:sz w:val="20"/>
                <w:szCs w:val="20"/>
              </w:rPr>
              <w:t>153,163 Гкал/ч.</w:t>
            </w:r>
          </w:p>
        </w:tc>
      </w:tr>
      <w:tr w:rsidR="00701FF9" w:rsidRPr="00012C10" w:rsidTr="00123088">
        <w:trPr>
          <w:trHeight w:val="2102"/>
        </w:trPr>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Количество</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населения</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обеспеченного</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услугой</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 xml:space="preserve">централизованного </w:t>
            </w:r>
            <w:r>
              <w:rPr>
                <w:rFonts w:ascii="Times New Roman" w:hAnsi="Times New Roman" w:cs="Times New Roman"/>
                <w:sz w:val="20"/>
                <w:szCs w:val="20"/>
              </w:rPr>
              <w:t>теплоснабжения</w:t>
            </w:r>
            <w:r w:rsidRPr="00012C10">
              <w:rPr>
                <w:rFonts w:ascii="Times New Roman" w:hAnsi="Times New Roman" w:cs="Times New Roman"/>
                <w:sz w:val="20"/>
                <w:szCs w:val="20"/>
              </w:rPr>
              <w:t xml:space="preserve"> (в</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соотношение от</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общего числа</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жителей)</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32359</w:t>
            </w:r>
            <w:r w:rsidRPr="00012C10">
              <w:rPr>
                <w:rFonts w:ascii="Times New Roman" w:hAnsi="Times New Roman" w:cs="Times New Roman"/>
                <w:sz w:val="20"/>
                <w:szCs w:val="20"/>
              </w:rPr>
              <w:t xml:space="preserve">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91</w:t>
            </w:r>
            <w:r w:rsidRPr="00012C10">
              <w:rPr>
                <w:rFonts w:ascii="Times New Roman" w:hAnsi="Times New Roman" w:cs="Times New Roman"/>
                <w:sz w:val="20"/>
                <w:szCs w:val="20"/>
              </w:rPr>
              <w:t>%</w:t>
            </w:r>
          </w:p>
          <w:p w:rsidR="00701FF9" w:rsidRPr="00012C10" w:rsidRDefault="00701FF9" w:rsidP="00123088">
            <w:pPr>
              <w:rPr>
                <w:rFonts w:ascii="Times New Roman" w:hAnsi="Times New Roman" w:cs="Times New Roman"/>
                <w:sz w:val="20"/>
                <w:szCs w:val="20"/>
              </w:rPr>
            </w:pP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38142</w:t>
            </w:r>
            <w:r w:rsidRPr="00012C10">
              <w:rPr>
                <w:rFonts w:ascii="Times New Roman" w:hAnsi="Times New Roman" w:cs="Times New Roman"/>
                <w:sz w:val="20"/>
                <w:szCs w:val="20"/>
              </w:rPr>
              <w:t xml:space="preserve">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9</w:t>
            </w:r>
            <w:r>
              <w:rPr>
                <w:rFonts w:ascii="Times New Roman" w:hAnsi="Times New Roman" w:cs="Times New Roman"/>
                <w:sz w:val="20"/>
                <w:szCs w:val="20"/>
              </w:rPr>
              <w:t>5</w:t>
            </w:r>
            <w:r w:rsidRPr="00012C10">
              <w:rPr>
                <w:rFonts w:ascii="Times New Roman" w:hAnsi="Times New Roman" w:cs="Times New Roman"/>
                <w:sz w:val="20"/>
                <w:szCs w:val="20"/>
              </w:rPr>
              <w:t>%</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42721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98</w:t>
            </w:r>
            <w:r w:rsidRPr="00012C10">
              <w:rPr>
                <w:rFonts w:ascii="Times New Roman" w:hAnsi="Times New Roman" w:cs="Times New Roman"/>
                <w:sz w:val="20"/>
                <w:szCs w:val="20"/>
              </w:rPr>
              <w:t>%</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48040 чел</w:t>
            </w: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p>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100%</w:t>
            </w:r>
          </w:p>
          <w:p w:rsidR="00701FF9" w:rsidRPr="00012C10" w:rsidRDefault="00701FF9" w:rsidP="00123088">
            <w:pP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Сооружения систем</w:t>
            </w:r>
          </w:p>
          <w:p w:rsidR="00701FF9" w:rsidRPr="00012C10" w:rsidRDefault="00701FF9" w:rsidP="00123088">
            <w:pPr>
              <w:tabs>
                <w:tab w:val="left" w:pos="11385"/>
              </w:tabs>
              <w:jc w:val="both"/>
              <w:rPr>
                <w:rFonts w:ascii="Times New Roman" w:hAnsi="Times New Roman" w:cs="Times New Roman"/>
                <w:sz w:val="20"/>
                <w:szCs w:val="20"/>
              </w:rPr>
            </w:pPr>
            <w:r w:rsidRPr="00713E57">
              <w:rPr>
                <w:rFonts w:ascii="Times New Roman" w:hAnsi="Times New Roman" w:cs="Times New Roman"/>
                <w:sz w:val="20"/>
                <w:szCs w:val="20"/>
              </w:rPr>
              <w:t xml:space="preserve">теплоснабжения </w:t>
            </w:r>
            <w:r w:rsidRPr="00012C10">
              <w:rPr>
                <w:rFonts w:ascii="Times New Roman" w:hAnsi="Times New Roman" w:cs="Times New Roman"/>
                <w:sz w:val="20"/>
                <w:szCs w:val="20"/>
              </w:rPr>
              <w:t>(</w:t>
            </w:r>
            <w:r>
              <w:rPr>
                <w:rFonts w:ascii="Times New Roman" w:hAnsi="Times New Roman" w:cs="Times New Roman"/>
                <w:sz w:val="20"/>
                <w:szCs w:val="20"/>
              </w:rPr>
              <w:t>Котельные</w:t>
            </w:r>
            <w:r w:rsidRPr="00012C10">
              <w:t xml:space="preserve"> </w:t>
            </w:r>
            <w:r w:rsidRPr="00012C10">
              <w:rPr>
                <w:rFonts w:ascii="Times New Roman" w:hAnsi="Times New Roman" w:cs="Times New Roman"/>
                <w:sz w:val="20"/>
                <w:szCs w:val="20"/>
              </w:rPr>
              <w:t>)</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Котельные - 41</w:t>
            </w:r>
          </w:p>
          <w:p w:rsidR="00701FF9" w:rsidRPr="00012C10" w:rsidRDefault="00701FF9" w:rsidP="00123088">
            <w:pPr>
              <w:tabs>
                <w:tab w:val="left" w:pos="11385"/>
              </w:tabs>
              <w:jc w:val="center"/>
              <w:rPr>
                <w:rFonts w:ascii="Times New Roman" w:hAnsi="Times New Roman" w:cs="Times New Roman"/>
                <w:sz w:val="20"/>
                <w:szCs w:val="20"/>
              </w:rPr>
            </w:pPr>
          </w:p>
        </w:tc>
        <w:tc>
          <w:tcPr>
            <w:tcW w:w="4961" w:type="dxa"/>
          </w:tcPr>
          <w:p w:rsidR="00701FF9" w:rsidRDefault="00701FF9" w:rsidP="00123088">
            <w:pPr>
              <w:tabs>
                <w:tab w:val="left" w:pos="11385"/>
              </w:tabs>
              <w:jc w:val="center"/>
              <w:rPr>
                <w:rFonts w:ascii="Times New Roman" w:hAnsi="Times New Roman" w:cs="Times New Roman"/>
                <w:sz w:val="20"/>
                <w:szCs w:val="20"/>
              </w:rPr>
            </w:pPr>
            <w:r w:rsidRPr="00DC329F">
              <w:rPr>
                <w:rFonts w:ascii="Times New Roman" w:hAnsi="Times New Roman" w:cs="Times New Roman"/>
                <w:sz w:val="20"/>
                <w:szCs w:val="20"/>
              </w:rPr>
              <w:t xml:space="preserve">Котельные - </w:t>
            </w:r>
            <w:r>
              <w:rPr>
                <w:rFonts w:ascii="Times New Roman" w:hAnsi="Times New Roman" w:cs="Times New Roman"/>
                <w:sz w:val="20"/>
                <w:szCs w:val="20"/>
              </w:rPr>
              <w:t>38</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котельной «Центральная» (взамен котельных №1, 2 и 3);</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 xml:space="preserve">строительство новой котельной № 10 по ул. </w:t>
            </w:r>
            <w:r>
              <w:rPr>
                <w:rFonts w:ascii="Times New Roman" w:hAnsi="Times New Roman" w:cs="Times New Roman"/>
                <w:sz w:val="20"/>
                <w:szCs w:val="20"/>
              </w:rPr>
              <w:t>Менделеева;</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ликвидация котельной № 17 и строительство нов</w:t>
            </w:r>
            <w:r>
              <w:rPr>
                <w:rFonts w:ascii="Times New Roman" w:hAnsi="Times New Roman" w:cs="Times New Roman"/>
                <w:sz w:val="20"/>
                <w:szCs w:val="20"/>
              </w:rPr>
              <w:t>ой</w:t>
            </w:r>
            <w:r w:rsidRPr="000E5FDB">
              <w:rPr>
                <w:rFonts w:ascii="Times New Roman" w:hAnsi="Times New Roman" w:cs="Times New Roman"/>
                <w:sz w:val="20"/>
                <w:szCs w:val="20"/>
              </w:rPr>
              <w:t xml:space="preserve"> котельн</w:t>
            </w:r>
            <w:r>
              <w:rPr>
                <w:rFonts w:ascii="Times New Roman" w:hAnsi="Times New Roman" w:cs="Times New Roman"/>
                <w:sz w:val="20"/>
                <w:szCs w:val="20"/>
              </w:rPr>
              <w:t>ой по ул. Таежная</w:t>
            </w:r>
            <w:r w:rsidRPr="000E5FDB">
              <w:rPr>
                <w:rFonts w:ascii="Times New Roman" w:hAnsi="Times New Roman" w:cs="Times New Roman"/>
                <w:sz w:val="20"/>
                <w:szCs w:val="20"/>
              </w:rPr>
              <w:t>;</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расширение котельной № 25;</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новой котельной № 22;</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строительство новой котельной № 9;</w:t>
            </w:r>
          </w:p>
          <w:p w:rsidR="00701FF9" w:rsidRPr="000E5FDB"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реконструкция котельной № 18;</w:t>
            </w:r>
          </w:p>
          <w:p w:rsidR="00701FF9" w:rsidRPr="00305CB7" w:rsidRDefault="00701FF9" w:rsidP="00123088">
            <w:pPr>
              <w:tabs>
                <w:tab w:val="left" w:pos="11385"/>
              </w:tabs>
              <w:jc w:val="center"/>
              <w:rPr>
                <w:rFonts w:ascii="Times New Roman" w:hAnsi="Times New Roman" w:cs="Times New Roman"/>
                <w:sz w:val="20"/>
                <w:szCs w:val="20"/>
              </w:rPr>
            </w:pPr>
            <w:r w:rsidRPr="000E5FDB">
              <w:rPr>
                <w:rFonts w:ascii="Times New Roman" w:hAnsi="Times New Roman" w:cs="Times New Roman"/>
                <w:sz w:val="20"/>
                <w:szCs w:val="20"/>
              </w:rPr>
              <w:t>ликвидация котельной №16 с переключением нагрузок на кот. №9.</w:t>
            </w:r>
          </w:p>
        </w:tc>
        <w:tc>
          <w:tcPr>
            <w:tcW w:w="4394" w:type="dxa"/>
          </w:tcPr>
          <w:p w:rsidR="00701FF9"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Котельные - 38</w:t>
            </w:r>
          </w:p>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Децентрализация систем теплоснабжения с низкой плотностью тепловой нагрузки и высокими потерями на сетях, переход на локальные источники теплоснабжения, перевод частного сектора на автономное газовое отопление</w:t>
            </w:r>
          </w:p>
        </w:tc>
        <w:tc>
          <w:tcPr>
            <w:tcW w:w="1985" w:type="dxa"/>
          </w:tcPr>
          <w:p w:rsidR="00701FF9" w:rsidRPr="00236C8A"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Котельные - 38</w:t>
            </w: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Протяженность</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сетей</w:t>
            </w:r>
            <w:r>
              <w:t xml:space="preserve"> </w:t>
            </w:r>
            <w:r w:rsidRPr="00671209">
              <w:rPr>
                <w:rFonts w:ascii="Times New Roman" w:hAnsi="Times New Roman" w:cs="Times New Roman"/>
                <w:sz w:val="20"/>
                <w:szCs w:val="20"/>
              </w:rPr>
              <w:t>теплоснабжения</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21F3A">
              <w:rPr>
                <w:rFonts w:ascii="Times New Roman" w:hAnsi="Times New Roman" w:cs="Times New Roman"/>
                <w:sz w:val="20"/>
                <w:szCs w:val="20"/>
              </w:rPr>
              <w:t xml:space="preserve">121,253 </w:t>
            </w:r>
            <w:r w:rsidRPr="00305CB7">
              <w:rPr>
                <w:rFonts w:ascii="Times New Roman" w:hAnsi="Times New Roman" w:cs="Times New Roman"/>
                <w:sz w:val="20"/>
                <w:szCs w:val="20"/>
              </w:rPr>
              <w:t xml:space="preserve">км </w:t>
            </w:r>
          </w:p>
        </w:tc>
        <w:tc>
          <w:tcPr>
            <w:tcW w:w="4961" w:type="dxa"/>
          </w:tcPr>
          <w:p w:rsidR="00701FF9" w:rsidRPr="00390C0A" w:rsidRDefault="00701FF9" w:rsidP="00123088">
            <w:pPr>
              <w:tabs>
                <w:tab w:val="left" w:pos="11385"/>
              </w:tabs>
              <w:jc w:val="center"/>
              <w:rPr>
                <w:rFonts w:ascii="Times New Roman" w:hAnsi="Times New Roman" w:cs="Times New Roman"/>
                <w:sz w:val="20"/>
                <w:szCs w:val="20"/>
              </w:rPr>
            </w:pPr>
            <w:r w:rsidRPr="00390C0A">
              <w:rPr>
                <w:rFonts w:ascii="Times New Roman" w:hAnsi="Times New Roman" w:cs="Times New Roman"/>
                <w:sz w:val="20"/>
                <w:szCs w:val="20"/>
              </w:rPr>
              <w:t>97,8 км</w:t>
            </w:r>
          </w:p>
          <w:p w:rsidR="00701FF9" w:rsidRPr="00597E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новое строительство тепловых сетей д</w:t>
            </w:r>
            <w:r>
              <w:rPr>
                <w:rFonts w:ascii="Times New Roman" w:hAnsi="Times New Roman" w:cs="Times New Roman"/>
                <w:sz w:val="20"/>
                <w:szCs w:val="20"/>
              </w:rPr>
              <w:t>ля обеспечения надежности тепло</w:t>
            </w:r>
            <w:r w:rsidRPr="00597E54">
              <w:rPr>
                <w:rFonts w:ascii="Times New Roman" w:hAnsi="Times New Roman" w:cs="Times New Roman"/>
                <w:sz w:val="20"/>
                <w:szCs w:val="20"/>
              </w:rPr>
              <w:t>снабжения потребителей;</w:t>
            </w:r>
          </w:p>
          <w:p w:rsidR="00701FF9" w:rsidRPr="00597E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rsidR="00701FF9" w:rsidRPr="00A03B54" w:rsidRDefault="00701FF9" w:rsidP="00123088">
            <w:pPr>
              <w:tabs>
                <w:tab w:val="left" w:pos="11385"/>
              </w:tabs>
              <w:jc w:val="center"/>
              <w:rPr>
                <w:rFonts w:ascii="Times New Roman" w:hAnsi="Times New Roman" w:cs="Times New Roman"/>
                <w:sz w:val="20"/>
                <w:szCs w:val="20"/>
              </w:rPr>
            </w:pPr>
            <w:r w:rsidRPr="00597E54">
              <w:rPr>
                <w:rFonts w:ascii="Times New Roman" w:hAnsi="Times New Roman" w:cs="Times New Roman"/>
                <w:sz w:val="20"/>
                <w:szCs w:val="20"/>
              </w:rPr>
              <w:t xml:space="preserve">новое строительство тепловых сетей для </w:t>
            </w:r>
            <w:r>
              <w:rPr>
                <w:rFonts w:ascii="Times New Roman" w:hAnsi="Times New Roman" w:cs="Times New Roman"/>
                <w:sz w:val="20"/>
                <w:szCs w:val="20"/>
              </w:rPr>
              <w:t xml:space="preserve">обеспечения </w:t>
            </w:r>
            <w:r>
              <w:rPr>
                <w:rFonts w:ascii="Times New Roman" w:hAnsi="Times New Roman" w:cs="Times New Roman"/>
                <w:sz w:val="20"/>
                <w:szCs w:val="20"/>
              </w:rPr>
              <w:lastRenderedPageBreak/>
              <w:t>перспективной тепло</w:t>
            </w:r>
            <w:r w:rsidRPr="00597E54">
              <w:rPr>
                <w:rFonts w:ascii="Times New Roman" w:hAnsi="Times New Roman" w:cs="Times New Roman"/>
                <w:sz w:val="20"/>
                <w:szCs w:val="20"/>
              </w:rPr>
              <w:t>вой нагрузки;</w:t>
            </w:r>
            <w:r>
              <w:t xml:space="preserve"> </w:t>
            </w:r>
            <w:r w:rsidRPr="00A03B54">
              <w:rPr>
                <w:rFonts w:ascii="Times New Roman" w:hAnsi="Times New Roman" w:cs="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p>
          <w:p w:rsidR="00701FF9" w:rsidRPr="00A03B54"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новое строительство тепловых сетей для</w:t>
            </w:r>
            <w:r>
              <w:rPr>
                <w:rFonts w:ascii="Times New Roman" w:hAnsi="Times New Roman" w:cs="Times New Roman"/>
                <w:sz w:val="20"/>
                <w:szCs w:val="20"/>
              </w:rPr>
              <w:t xml:space="preserve"> повышения эффективности функци</w:t>
            </w:r>
            <w:r w:rsidRPr="00A03B54">
              <w:rPr>
                <w:rFonts w:ascii="Times New Roman" w:hAnsi="Times New Roman" w:cs="Times New Roman"/>
                <w:sz w:val="20"/>
                <w:szCs w:val="20"/>
              </w:rPr>
              <w:t>онирования системы теплоснабжения, в том числе за счет ликвидации ко-тельных;</w:t>
            </w:r>
          </w:p>
          <w:p w:rsidR="00701FF9" w:rsidRPr="00A03B54"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реконструкция тепловых сетей для повы</w:t>
            </w:r>
            <w:r>
              <w:rPr>
                <w:rFonts w:ascii="Times New Roman" w:hAnsi="Times New Roman" w:cs="Times New Roman"/>
                <w:sz w:val="20"/>
                <w:szCs w:val="20"/>
              </w:rPr>
              <w:t>шения эффективности функциониро</w:t>
            </w:r>
            <w:r w:rsidRPr="00A03B54">
              <w:rPr>
                <w:rFonts w:ascii="Times New Roman" w:hAnsi="Times New Roman" w:cs="Times New Roman"/>
                <w:sz w:val="20"/>
                <w:szCs w:val="20"/>
              </w:rPr>
              <w:t>вания системы теплоснабжения, в том числе за счет ликвидации котельных;</w:t>
            </w:r>
          </w:p>
          <w:p w:rsidR="00701FF9" w:rsidRPr="00012C10" w:rsidRDefault="00701FF9" w:rsidP="00123088">
            <w:pPr>
              <w:tabs>
                <w:tab w:val="left" w:pos="11385"/>
              </w:tabs>
              <w:jc w:val="center"/>
              <w:rPr>
                <w:rFonts w:ascii="Times New Roman" w:hAnsi="Times New Roman" w:cs="Times New Roman"/>
                <w:sz w:val="20"/>
                <w:szCs w:val="20"/>
              </w:rPr>
            </w:pPr>
            <w:r w:rsidRPr="00A03B54">
              <w:rPr>
                <w:rFonts w:ascii="Times New Roman" w:hAnsi="Times New Roman" w:cs="Times New Roman"/>
                <w:sz w:val="20"/>
                <w:szCs w:val="20"/>
              </w:rPr>
              <w:t>реконструкция тепловых сетей с увеличением диаметра трубопроводов для обеспечения существующих расчетных гидравлических режимов</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lastRenderedPageBreak/>
              <w:t>97,8 км</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Запас мощности </w:t>
            </w:r>
          </w:p>
          <w:p w:rsidR="00701FF9" w:rsidRPr="00012C10" w:rsidRDefault="00701FF9" w:rsidP="00123088">
            <w:pPr>
              <w:tabs>
                <w:tab w:val="left" w:pos="11385"/>
              </w:tabs>
              <w:jc w:val="both"/>
              <w:rPr>
                <w:rFonts w:ascii="Times New Roman" w:hAnsi="Times New Roman" w:cs="Times New Roman"/>
                <w:sz w:val="20"/>
                <w:szCs w:val="20"/>
              </w:rPr>
            </w:pPr>
          </w:p>
        </w:tc>
        <w:tc>
          <w:tcPr>
            <w:tcW w:w="1985" w:type="dxa"/>
          </w:tcPr>
          <w:p w:rsidR="00701FF9" w:rsidRPr="00597E54" w:rsidRDefault="00701FF9" w:rsidP="00123088">
            <w:pPr>
              <w:tabs>
                <w:tab w:val="left" w:pos="11385"/>
              </w:tabs>
              <w:jc w:val="center"/>
              <w:rPr>
                <w:rFonts w:ascii="Times New Roman" w:hAnsi="Times New Roman" w:cs="Times New Roman"/>
              </w:rPr>
            </w:pPr>
            <w:r w:rsidRPr="00597E54">
              <w:rPr>
                <w:rFonts w:ascii="Times New Roman" w:hAnsi="Times New Roman" w:cs="Times New Roman"/>
              </w:rPr>
              <w:t>78,046</w:t>
            </w:r>
            <w:r w:rsidRPr="00597E54">
              <w:t xml:space="preserve"> </w:t>
            </w:r>
            <w:r w:rsidRPr="00597E54">
              <w:rPr>
                <w:rFonts w:ascii="Times New Roman" w:hAnsi="Times New Roman" w:cs="Times New Roman"/>
              </w:rPr>
              <w:t>Гкал/ч</w:t>
            </w:r>
          </w:p>
          <w:p w:rsidR="00701FF9" w:rsidRPr="00012C10" w:rsidRDefault="00701FF9" w:rsidP="00123088">
            <w:pPr>
              <w:tabs>
                <w:tab w:val="left" w:pos="11385"/>
              </w:tabs>
              <w:jc w:val="center"/>
              <w:rPr>
                <w:rFonts w:ascii="Times New Roman" w:hAnsi="Times New Roman" w:cs="Times New Roman"/>
                <w:sz w:val="24"/>
                <w:szCs w:val="24"/>
              </w:rPr>
            </w:pP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r w:rsidR="00701FF9" w:rsidRPr="00012C10" w:rsidTr="00123088">
        <w:tc>
          <w:tcPr>
            <w:tcW w:w="1985" w:type="dxa"/>
          </w:tcPr>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Износ основных</w:t>
            </w:r>
          </w:p>
          <w:p w:rsidR="00701FF9" w:rsidRPr="00012C10" w:rsidRDefault="00701FF9" w:rsidP="00123088">
            <w:pPr>
              <w:tabs>
                <w:tab w:val="left" w:pos="11385"/>
              </w:tabs>
              <w:jc w:val="both"/>
              <w:rPr>
                <w:rFonts w:ascii="Times New Roman" w:hAnsi="Times New Roman" w:cs="Times New Roman"/>
                <w:sz w:val="20"/>
                <w:szCs w:val="20"/>
              </w:rPr>
            </w:pPr>
            <w:r w:rsidRPr="00012C10">
              <w:rPr>
                <w:rFonts w:ascii="Times New Roman" w:hAnsi="Times New Roman" w:cs="Times New Roman"/>
                <w:sz w:val="20"/>
                <w:szCs w:val="20"/>
              </w:rPr>
              <w:t>фондов систем</w:t>
            </w:r>
          </w:p>
          <w:p w:rsidR="00701FF9" w:rsidRPr="00012C10" w:rsidRDefault="00701FF9" w:rsidP="00123088">
            <w:pPr>
              <w:tabs>
                <w:tab w:val="left" w:pos="11385"/>
              </w:tabs>
              <w:jc w:val="both"/>
              <w:rPr>
                <w:rFonts w:ascii="Times New Roman" w:hAnsi="Times New Roman" w:cs="Times New Roman"/>
                <w:sz w:val="20"/>
                <w:szCs w:val="20"/>
              </w:rPr>
            </w:pPr>
            <w:r w:rsidRPr="00671209">
              <w:rPr>
                <w:rFonts w:ascii="Times New Roman" w:hAnsi="Times New Roman" w:cs="Times New Roman"/>
                <w:sz w:val="20"/>
                <w:szCs w:val="20"/>
              </w:rPr>
              <w:t>теплоснабжения</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21F3A">
              <w:rPr>
                <w:rFonts w:ascii="Times New Roman" w:hAnsi="Times New Roman" w:cs="Times New Roman"/>
                <w:sz w:val="20"/>
                <w:szCs w:val="20"/>
              </w:rPr>
              <w:t>58,7 км</w:t>
            </w:r>
          </w:p>
        </w:tc>
        <w:tc>
          <w:tcPr>
            <w:tcW w:w="4961"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55,8 км</w:t>
            </w:r>
          </w:p>
        </w:tc>
        <w:tc>
          <w:tcPr>
            <w:tcW w:w="4394"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 км</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012C10">
              <w:rPr>
                <w:rFonts w:ascii="Times New Roman" w:hAnsi="Times New Roman" w:cs="Times New Roman"/>
                <w:sz w:val="20"/>
                <w:szCs w:val="20"/>
              </w:rPr>
              <w:t>0 км</w:t>
            </w:r>
          </w:p>
        </w:tc>
      </w:tr>
    </w:tbl>
    <w:p w:rsidR="007779F7" w:rsidRDefault="007779F7" w:rsidP="00701FF9">
      <w:pPr>
        <w:tabs>
          <w:tab w:val="left" w:pos="11385"/>
        </w:tabs>
        <w:spacing w:after="0" w:line="240" w:lineRule="auto"/>
        <w:jc w:val="both"/>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01FF9" w:rsidRDefault="00701FF9" w:rsidP="00286FB5">
      <w:pPr>
        <w:tabs>
          <w:tab w:val="left" w:pos="11385"/>
        </w:tabs>
        <w:spacing w:after="0" w:line="240" w:lineRule="auto"/>
        <w:jc w:val="center"/>
        <w:rPr>
          <w:rFonts w:ascii="Times New Roman" w:hAnsi="Times New Roman" w:cs="Times New Roman"/>
          <w:b/>
          <w:sz w:val="24"/>
          <w:szCs w:val="24"/>
        </w:rPr>
        <w:sectPr w:rsidR="00701FF9" w:rsidSect="003A1961">
          <w:pgSz w:w="16838" w:h="11906" w:orient="landscape"/>
          <w:pgMar w:top="1701" w:right="1134" w:bottom="851" w:left="1134" w:header="709" w:footer="709" w:gutter="0"/>
          <w:cols w:space="708"/>
          <w:docGrid w:linePitch="360"/>
        </w:sectPr>
      </w:pPr>
    </w:p>
    <w:p w:rsidR="00701FF9" w:rsidRDefault="00701FF9" w:rsidP="00701FF9">
      <w:pPr>
        <w:tabs>
          <w:tab w:val="left" w:pos="11385"/>
        </w:tabs>
        <w:spacing w:after="0" w:line="240" w:lineRule="auto"/>
        <w:jc w:val="center"/>
        <w:rPr>
          <w:rFonts w:ascii="Times New Roman" w:hAnsi="Times New Roman" w:cs="Times New Roman"/>
          <w:b/>
          <w:sz w:val="24"/>
          <w:szCs w:val="24"/>
        </w:rPr>
      </w:pPr>
      <w:r w:rsidRPr="00A00959">
        <w:rPr>
          <w:rFonts w:ascii="Times New Roman" w:hAnsi="Times New Roman" w:cs="Times New Roman"/>
          <w:b/>
          <w:sz w:val="24"/>
          <w:szCs w:val="24"/>
        </w:rPr>
        <w:lastRenderedPageBreak/>
        <w:t>Утилизация и захоронение ТБО</w:t>
      </w:r>
    </w:p>
    <w:p w:rsidR="00701FF9" w:rsidRDefault="00701FF9" w:rsidP="00701FF9">
      <w:pPr>
        <w:tabs>
          <w:tab w:val="left" w:pos="11385"/>
        </w:tabs>
        <w:spacing w:after="0" w:line="240" w:lineRule="auto"/>
        <w:jc w:val="center"/>
        <w:rPr>
          <w:rFonts w:ascii="Times New Roman" w:hAnsi="Times New Roman" w:cs="Times New Roman"/>
          <w:b/>
          <w:sz w:val="24"/>
          <w:szCs w:val="24"/>
        </w:rPr>
      </w:pPr>
    </w:p>
    <w:p w:rsidR="00701FF9" w:rsidRPr="00A00959" w:rsidRDefault="00701FF9" w:rsidP="00701FF9">
      <w:pPr>
        <w:pStyle w:val="a9"/>
        <w:spacing w:before="0" w:line="240" w:lineRule="auto"/>
        <w:rPr>
          <w:rFonts w:ascii="Times New Roman" w:hAnsi="Times New Roman"/>
        </w:rPr>
      </w:pPr>
      <w:r w:rsidRPr="00A00959">
        <w:rPr>
          <w:rFonts w:ascii="Times New Roman" w:hAnsi="Times New Roman"/>
        </w:rPr>
        <w:t xml:space="preserve">Для территории </w:t>
      </w:r>
      <w:r w:rsidRPr="00A00959">
        <w:rPr>
          <w:rFonts w:ascii="Times New Roman" w:hAnsi="Times New Roman"/>
          <w:lang w:val="ru-RU"/>
        </w:rPr>
        <w:t>город</w:t>
      </w:r>
      <w:r w:rsidR="000C5F32">
        <w:rPr>
          <w:rFonts w:ascii="Times New Roman" w:hAnsi="Times New Roman"/>
          <w:lang w:val="ru-RU"/>
        </w:rPr>
        <w:t>а</w:t>
      </w:r>
      <w:r w:rsidRPr="00A00959">
        <w:rPr>
          <w:rFonts w:ascii="Times New Roman" w:hAnsi="Times New Roman"/>
          <w:lang w:val="ru-RU"/>
        </w:rPr>
        <w:t xml:space="preserve"> </w:t>
      </w:r>
      <w:r w:rsidRPr="00A00959">
        <w:rPr>
          <w:rFonts w:ascii="Times New Roman" w:hAnsi="Times New Roman"/>
        </w:rPr>
        <w:t>Югорск</w:t>
      </w:r>
      <w:r w:rsidR="000C5F32">
        <w:rPr>
          <w:rFonts w:ascii="Times New Roman" w:hAnsi="Times New Roman"/>
          <w:lang w:val="ru-RU"/>
        </w:rPr>
        <w:t>а</w:t>
      </w:r>
      <w:r w:rsidRPr="00A00959">
        <w:rPr>
          <w:rFonts w:ascii="Times New Roman" w:hAnsi="Times New Roman"/>
        </w:rPr>
        <w:t xml:space="preserve"> разработана генеральная схема очистки от твердых бытовых отходов. Схема утверждена постановлением администрации города Югорска от 29.06.2012 г. №1600.</w:t>
      </w:r>
    </w:p>
    <w:p w:rsidR="00701FF9" w:rsidRPr="00A00959" w:rsidRDefault="00701FF9" w:rsidP="00701FF9">
      <w:pPr>
        <w:pStyle w:val="a9"/>
        <w:spacing w:before="0" w:line="240" w:lineRule="auto"/>
        <w:rPr>
          <w:rFonts w:ascii="Times New Roman" w:hAnsi="Times New Roman"/>
        </w:rPr>
      </w:pPr>
      <w:r w:rsidRPr="00A00959">
        <w:rPr>
          <w:rFonts w:ascii="Times New Roman" w:hAnsi="Times New Roman"/>
        </w:rPr>
        <w:t xml:space="preserve">В </w:t>
      </w:r>
      <w:r w:rsidRPr="00A00959">
        <w:rPr>
          <w:rFonts w:ascii="Times New Roman" w:hAnsi="Times New Roman"/>
          <w:lang w:val="ru-RU"/>
        </w:rPr>
        <w:t>город</w:t>
      </w:r>
      <w:r w:rsidR="004101E5">
        <w:rPr>
          <w:rFonts w:ascii="Times New Roman" w:hAnsi="Times New Roman"/>
          <w:lang w:val="ru-RU"/>
        </w:rPr>
        <w:t>е</w:t>
      </w:r>
      <w:r w:rsidRPr="00A00959">
        <w:rPr>
          <w:rFonts w:ascii="Times New Roman" w:hAnsi="Times New Roman"/>
          <w:lang w:val="ru-RU"/>
        </w:rPr>
        <w:t xml:space="preserve"> </w:t>
      </w:r>
      <w:r w:rsidRPr="00A00959">
        <w:rPr>
          <w:rFonts w:ascii="Times New Roman" w:hAnsi="Times New Roman"/>
        </w:rPr>
        <w:t>Югорск</w:t>
      </w:r>
      <w:r w:rsidR="004101E5">
        <w:rPr>
          <w:rFonts w:ascii="Times New Roman" w:hAnsi="Times New Roman"/>
          <w:lang w:val="ru-RU"/>
        </w:rPr>
        <w:t>е</w:t>
      </w:r>
      <w:r w:rsidRPr="00A00959">
        <w:rPr>
          <w:rFonts w:ascii="Times New Roman" w:hAnsi="Times New Roman"/>
        </w:rPr>
        <w:t xml:space="preserve"> </w:t>
      </w:r>
      <w:r w:rsidRPr="00A00959">
        <w:rPr>
          <w:rFonts w:ascii="Times New Roman" w:hAnsi="Times New Roman"/>
          <w:lang w:val="ru-RU"/>
        </w:rPr>
        <w:t xml:space="preserve">осуществляется </w:t>
      </w:r>
      <w:r w:rsidRPr="00A00959">
        <w:rPr>
          <w:rFonts w:ascii="Times New Roman" w:hAnsi="Times New Roman"/>
        </w:rPr>
        <w:t xml:space="preserve">организованный сбор и удаление твердых и жидких бытовых отходов выполняет </w:t>
      </w:r>
      <w:r w:rsidR="004101E5">
        <w:rPr>
          <w:rFonts w:ascii="Times New Roman" w:hAnsi="Times New Roman"/>
          <w:lang w:val="ru-RU"/>
        </w:rPr>
        <w:t>МУП</w:t>
      </w:r>
      <w:r w:rsidRPr="00A00959">
        <w:rPr>
          <w:rFonts w:ascii="Times New Roman" w:hAnsi="Times New Roman"/>
        </w:rPr>
        <w:t xml:space="preserve"> «Югорскэнергогаз». Сбор и вывоз бытовых отходов осуществляется кольцевым бесконтейнерным способом: от благоустроенной жилой застройки 2 раза в день 6 дней в неделю, от неблагоустроенного жилья – 2</w:t>
      </w:r>
      <w:r w:rsidRPr="00A00959">
        <w:rPr>
          <w:rFonts w:ascii="Times New Roman" w:hAnsi="Times New Roman"/>
          <w:lang w:val="ru-RU"/>
        </w:rPr>
        <w:t> </w:t>
      </w:r>
      <w:r w:rsidRPr="00A00959">
        <w:rPr>
          <w:rFonts w:ascii="Times New Roman" w:hAnsi="Times New Roman"/>
        </w:rPr>
        <w:t>раза в неделю. Для сбора мусора от административных зданий на территории города размещено 52 контейнера.</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rPr>
        <w:t xml:space="preserve">Кроме того, для удобства жителей сформировано </w:t>
      </w:r>
      <w:r w:rsidRPr="00A00959">
        <w:rPr>
          <w:rFonts w:ascii="Times New Roman" w:hAnsi="Times New Roman"/>
          <w:lang w:val="ru-RU"/>
        </w:rPr>
        <w:t>2</w:t>
      </w:r>
      <w:r w:rsidRPr="00A00959">
        <w:rPr>
          <w:rFonts w:ascii="Times New Roman" w:hAnsi="Times New Roman"/>
        </w:rPr>
        <w:t xml:space="preserve"> контейнерных площадки, на которые население может вывозить мусор самостоятельно. Вывоз мусора и очистка контейнерных площадок осуществляется ежедневно, 2 раза в день.</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 xml:space="preserve">На территории </w:t>
      </w:r>
      <w:r w:rsidR="000C5F32">
        <w:rPr>
          <w:rFonts w:ascii="Times New Roman" w:hAnsi="Times New Roman"/>
          <w:lang w:val="ru-RU"/>
        </w:rPr>
        <w:t xml:space="preserve">города Югорска </w:t>
      </w:r>
      <w:r w:rsidRPr="00A00959">
        <w:rPr>
          <w:rFonts w:ascii="Times New Roman" w:hAnsi="Times New Roman"/>
          <w:lang w:val="ru-RU"/>
        </w:rPr>
        <w:t xml:space="preserve">расположен 1 лицензированный полигон для утилизации бытовых и промышленных отходов, расположенный на территории 87 квартала Эсского урочища Советского лесничества, в 7 км от застроенной части </w:t>
      </w:r>
      <w:r w:rsidR="004101E5">
        <w:rPr>
          <w:rFonts w:ascii="Times New Roman" w:hAnsi="Times New Roman"/>
          <w:lang w:val="ru-RU"/>
        </w:rPr>
        <w:t>города</w:t>
      </w:r>
      <w:r w:rsidRPr="00A00959">
        <w:rPr>
          <w:rFonts w:ascii="Times New Roman" w:hAnsi="Times New Roman"/>
          <w:lang w:val="ru-RU"/>
        </w:rPr>
        <w:t xml:space="preserve"> Югорск</w:t>
      </w:r>
      <w:r w:rsidR="004101E5">
        <w:rPr>
          <w:rFonts w:ascii="Times New Roman" w:hAnsi="Times New Roman"/>
          <w:lang w:val="ru-RU"/>
        </w:rPr>
        <w:t>а</w:t>
      </w:r>
      <w:r w:rsidRPr="00A00959">
        <w:rPr>
          <w:rFonts w:ascii="Times New Roman" w:hAnsi="Times New Roman"/>
          <w:lang w:val="ru-RU"/>
        </w:rPr>
        <w:t>. Территория полигона составляет 13,5 га.</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Годовой объем ТБО – 85500 м3 или 17000 т/год при плотности 0,2 т/м3. Расчетный период эксплуатации полигона – 20 лет. Общая вместимость полигона 2210000 м3 (1768000 т). Полигон введен в эксплуатацию 20.01.2009 г.</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Метод складирования отходов – высотное с использованием существующего карьера глубиной 10 м, предполагается изоляция ТБО промышленными отходами (шлак, кирпич, стекло и т.д.). Полигон оборудован противофильтрационным экраном, предотвращающим загрязнение почвы и подземных вод вредными веществами. После закрытия полигона предполагается его рекультивация в соответствии с проектом.</w:t>
      </w:r>
    </w:p>
    <w:p w:rsidR="00701FF9" w:rsidRDefault="00701FF9" w:rsidP="00701FF9">
      <w:pPr>
        <w:pStyle w:val="a9"/>
        <w:spacing w:before="0" w:line="240" w:lineRule="auto"/>
        <w:rPr>
          <w:rFonts w:ascii="Times New Roman" w:hAnsi="Times New Roman"/>
          <w:lang w:val="ru-RU"/>
        </w:rPr>
      </w:pPr>
      <w:r w:rsidRPr="00A00959">
        <w:rPr>
          <w:rFonts w:ascii="Times New Roman" w:hAnsi="Times New Roman"/>
          <w:lang w:val="ru-RU"/>
        </w:rPr>
        <w:t>К действующему полигону ТБО примыкает территория рекультивированного карьера песка общей площадью 17,1 га, которую предлагается использовать под расширение площадки полигона. С целью уменьшения территории, необходимой под хранение ТБО и снижения нагрузки на окружающую среду на площадке, предусмотренной под расширение полигона, предлагается разместить мусороперерабатывающий завод.</w:t>
      </w:r>
    </w:p>
    <w:p w:rsidR="007779F7" w:rsidRPr="004101E5" w:rsidRDefault="00701FF9" w:rsidP="004101E5">
      <w:pPr>
        <w:tabs>
          <w:tab w:val="left" w:pos="11385"/>
        </w:tabs>
        <w:spacing w:after="0" w:line="240" w:lineRule="auto"/>
        <w:ind w:firstLine="567"/>
        <w:jc w:val="both"/>
        <w:rPr>
          <w:rFonts w:ascii="Times New Roman" w:hAnsi="Times New Roman" w:cs="Times New Roman"/>
          <w:b/>
          <w:sz w:val="24"/>
          <w:szCs w:val="24"/>
        </w:rPr>
      </w:pPr>
      <w:r w:rsidRPr="004101E5">
        <w:rPr>
          <w:rFonts w:ascii="Times New Roman" w:hAnsi="Times New Roman"/>
          <w:sz w:val="24"/>
          <w:szCs w:val="24"/>
        </w:rPr>
        <w:t>С 2010 года осуществляется сбор ртутьсодержащих и энергосберегающих ламп от населения и дальнейшая демеркуризация предприятием, имеющим лицензию на данный вид деятельности. Также на полигоне ведется сбор вторичного сырья с последующим прессованием и продажей для промышленной переработки.</w:t>
      </w: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7779F7" w:rsidRDefault="007779F7" w:rsidP="00286FB5">
      <w:pPr>
        <w:tabs>
          <w:tab w:val="left" w:pos="11385"/>
        </w:tabs>
        <w:spacing w:after="0" w:line="240" w:lineRule="auto"/>
        <w:jc w:val="center"/>
        <w:rPr>
          <w:rFonts w:ascii="Times New Roman" w:hAnsi="Times New Roman" w:cs="Times New Roman"/>
          <w:b/>
          <w:sz w:val="24"/>
          <w:szCs w:val="24"/>
        </w:rPr>
      </w:pPr>
    </w:p>
    <w:p w:rsidR="00332A4E" w:rsidRDefault="00332A4E" w:rsidP="00C15FBD">
      <w:pPr>
        <w:tabs>
          <w:tab w:val="left" w:pos="11385"/>
        </w:tabs>
        <w:spacing w:after="0" w:line="240" w:lineRule="auto"/>
        <w:rPr>
          <w:rFonts w:ascii="Times New Roman" w:hAnsi="Times New Roman" w:cs="Times New Roman"/>
          <w:b/>
          <w:sz w:val="24"/>
          <w:szCs w:val="24"/>
        </w:rPr>
        <w:sectPr w:rsidR="00332A4E" w:rsidSect="003A1961">
          <w:pgSz w:w="11906" w:h="16838"/>
          <w:pgMar w:top="1134" w:right="851" w:bottom="1134" w:left="1701" w:header="709" w:footer="709" w:gutter="0"/>
          <w:cols w:space="708"/>
          <w:docGrid w:linePitch="360"/>
        </w:sectPr>
      </w:pPr>
    </w:p>
    <w:tbl>
      <w:tblPr>
        <w:tblStyle w:val="1"/>
        <w:tblW w:w="15310" w:type="dxa"/>
        <w:tblInd w:w="-176" w:type="dxa"/>
        <w:tblLayout w:type="fixed"/>
        <w:tblLook w:val="04A0" w:firstRow="1" w:lastRow="0" w:firstColumn="1" w:lastColumn="0" w:noHBand="0" w:noVBand="1"/>
      </w:tblPr>
      <w:tblGrid>
        <w:gridCol w:w="4253"/>
        <w:gridCol w:w="2977"/>
        <w:gridCol w:w="3119"/>
        <w:gridCol w:w="2976"/>
        <w:gridCol w:w="1985"/>
      </w:tblGrid>
      <w:tr w:rsidR="004101E5" w:rsidRPr="00012C10" w:rsidTr="009E6DE1">
        <w:tc>
          <w:tcPr>
            <w:tcW w:w="15310" w:type="dxa"/>
            <w:gridSpan w:val="5"/>
            <w:shd w:val="clear" w:color="auto" w:fill="4F81BD" w:themeFill="accent1"/>
          </w:tcPr>
          <w:p w:rsidR="004101E5" w:rsidRPr="004101E5" w:rsidRDefault="004101E5" w:rsidP="004101E5">
            <w:pPr>
              <w:tabs>
                <w:tab w:val="left" w:pos="11385"/>
              </w:tabs>
              <w:jc w:val="center"/>
              <w:rPr>
                <w:rFonts w:ascii="Times New Roman" w:hAnsi="Times New Roman" w:cs="Times New Roman"/>
                <w:b/>
                <w:color w:val="FFFFFF" w:themeColor="background1"/>
                <w:sz w:val="28"/>
                <w:szCs w:val="28"/>
              </w:rPr>
            </w:pPr>
            <w:r w:rsidRPr="004101E5">
              <w:rPr>
                <w:rFonts w:ascii="Times New Roman" w:hAnsi="Times New Roman" w:cs="Times New Roman"/>
                <w:b/>
                <w:color w:val="FFFFFF" w:themeColor="background1"/>
                <w:sz w:val="28"/>
                <w:szCs w:val="28"/>
              </w:rPr>
              <w:lastRenderedPageBreak/>
              <w:t>Жилищно-коммунальное хозяйство города Югорска. Утилизация отходов</w:t>
            </w:r>
          </w:p>
        </w:tc>
      </w:tr>
      <w:tr w:rsidR="00701FF9" w:rsidRPr="00012C10" w:rsidTr="00123088">
        <w:tc>
          <w:tcPr>
            <w:tcW w:w="4253"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Наименование</w:t>
            </w:r>
          </w:p>
        </w:tc>
        <w:tc>
          <w:tcPr>
            <w:tcW w:w="2977"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Существующее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положение</w:t>
            </w:r>
          </w:p>
        </w:tc>
        <w:tc>
          <w:tcPr>
            <w:tcW w:w="3119"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Краткосрочные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r w:rsidRPr="00012C10">
              <w:rPr>
                <w:rFonts w:ascii="Times New Roman" w:hAnsi="Times New Roman" w:cs="Times New Roman"/>
                <w:b/>
                <w:color w:val="FFFFFF" w:themeColor="background1"/>
                <w:sz w:val="24"/>
                <w:szCs w:val="24"/>
              </w:rPr>
              <w:t xml:space="preserve"> год)</w:t>
            </w:r>
          </w:p>
        </w:tc>
        <w:tc>
          <w:tcPr>
            <w:tcW w:w="2976"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Среднесрочные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(202</w:t>
            </w:r>
            <w:r>
              <w:rPr>
                <w:rFonts w:ascii="Times New Roman" w:hAnsi="Times New Roman" w:cs="Times New Roman"/>
                <w:b/>
                <w:color w:val="FFFFFF" w:themeColor="background1"/>
                <w:sz w:val="24"/>
                <w:szCs w:val="24"/>
              </w:rPr>
              <w:t>5</w:t>
            </w:r>
            <w:r w:rsidRPr="00012C10">
              <w:rPr>
                <w:rFonts w:ascii="Times New Roman" w:hAnsi="Times New Roman" w:cs="Times New Roman"/>
                <w:b/>
                <w:color w:val="FFFFFF" w:themeColor="background1"/>
                <w:sz w:val="24"/>
                <w:szCs w:val="24"/>
              </w:rPr>
              <w:t xml:space="preserve"> год)</w:t>
            </w:r>
          </w:p>
        </w:tc>
        <w:tc>
          <w:tcPr>
            <w:tcW w:w="1985" w:type="dxa"/>
            <w:shd w:val="clear" w:color="auto" w:fill="4F81BD" w:themeFill="accent1"/>
          </w:tcPr>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Долгосрочные</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перспективы</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развития</w:t>
            </w:r>
          </w:p>
          <w:p w:rsidR="00701FF9" w:rsidRPr="00012C10" w:rsidRDefault="00701FF9" w:rsidP="00123088">
            <w:pPr>
              <w:tabs>
                <w:tab w:val="left" w:pos="11385"/>
              </w:tabs>
              <w:jc w:val="center"/>
              <w:rPr>
                <w:rFonts w:ascii="Times New Roman" w:hAnsi="Times New Roman" w:cs="Times New Roman"/>
                <w:b/>
                <w:color w:val="FFFFFF" w:themeColor="background1"/>
                <w:sz w:val="24"/>
                <w:szCs w:val="24"/>
              </w:rPr>
            </w:pPr>
            <w:r w:rsidRPr="00012C10">
              <w:rPr>
                <w:rFonts w:ascii="Times New Roman" w:hAnsi="Times New Roman" w:cs="Times New Roman"/>
                <w:b/>
                <w:color w:val="FFFFFF" w:themeColor="background1"/>
                <w:sz w:val="24"/>
                <w:szCs w:val="24"/>
              </w:rPr>
              <w:t>(2030 год)</w:t>
            </w:r>
          </w:p>
        </w:tc>
      </w:tr>
      <w:tr w:rsidR="00701FF9" w:rsidRPr="00012C10" w:rsidTr="00123088">
        <w:trPr>
          <w:trHeight w:val="507"/>
        </w:trPr>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Число полигонов ТБО на </w:t>
            </w:r>
            <w:r w:rsidRPr="004C3237">
              <w:rPr>
                <w:rFonts w:ascii="Times New Roman" w:hAnsi="Times New Roman" w:cs="Times New Roman"/>
                <w:sz w:val="20"/>
                <w:szCs w:val="20"/>
              </w:rPr>
              <w:t xml:space="preserve">территории </w:t>
            </w:r>
            <w:r>
              <w:rPr>
                <w:rFonts w:ascii="Times New Roman" w:hAnsi="Times New Roman" w:cs="Times New Roman"/>
                <w:sz w:val="20"/>
                <w:szCs w:val="20"/>
              </w:rPr>
              <w:t>города</w:t>
            </w:r>
            <w:r w:rsidRPr="004C3237">
              <w:rPr>
                <w:rFonts w:ascii="Times New Roman" w:hAnsi="Times New Roman" w:cs="Times New Roman"/>
                <w:sz w:val="20"/>
                <w:szCs w:val="20"/>
              </w:rPr>
              <w:t>,</w:t>
            </w:r>
          </w:p>
          <w:p w:rsidR="00701FF9" w:rsidRPr="00012C10"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их общая площадь</w:t>
            </w:r>
          </w:p>
        </w:tc>
        <w:tc>
          <w:tcPr>
            <w:tcW w:w="2977"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5A5B55">
              <w:rPr>
                <w:rFonts w:ascii="Times New Roman" w:hAnsi="Times New Roman" w:cs="Times New Roman"/>
                <w:sz w:val="20"/>
                <w:szCs w:val="20"/>
              </w:rPr>
              <w:t>1 лицензированный полигон</w:t>
            </w:r>
            <w:r>
              <w:rPr>
                <w:rFonts w:ascii="Times New Roman" w:hAnsi="Times New Roman" w:cs="Times New Roman"/>
                <w:sz w:val="20"/>
                <w:szCs w:val="20"/>
              </w:rPr>
              <w:t>,      13,5 га</w:t>
            </w:r>
          </w:p>
        </w:tc>
        <w:tc>
          <w:tcPr>
            <w:tcW w:w="3119"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9643BF">
              <w:rPr>
                <w:rFonts w:ascii="Times New Roman" w:hAnsi="Times New Roman" w:cs="Times New Roman"/>
                <w:sz w:val="20"/>
                <w:szCs w:val="20"/>
              </w:rPr>
              <w:t>1 лицензированный полигон,  13,5 га</w:t>
            </w:r>
          </w:p>
        </w:tc>
        <w:tc>
          <w:tcPr>
            <w:tcW w:w="2976"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9643BF">
              <w:rPr>
                <w:rFonts w:ascii="Times New Roman" w:hAnsi="Times New Roman" w:cs="Times New Roman"/>
                <w:sz w:val="20"/>
                <w:szCs w:val="20"/>
              </w:rPr>
              <w:t>1 лицензированный полигон,  13,5 га</w:t>
            </w:r>
          </w:p>
        </w:tc>
        <w:tc>
          <w:tcPr>
            <w:tcW w:w="1985" w:type="dxa"/>
            <w:vAlign w:val="center"/>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 xml:space="preserve">1 лицензированный полигон,  </w:t>
            </w:r>
            <w:r w:rsidRPr="00AE5912">
              <w:rPr>
                <w:rFonts w:ascii="Times New Roman" w:hAnsi="Times New Roman" w:cs="Times New Roman"/>
                <w:sz w:val="20"/>
                <w:szCs w:val="20"/>
              </w:rPr>
              <w:t xml:space="preserve">36,5 </w:t>
            </w:r>
            <w:r w:rsidRPr="00236C8A">
              <w:rPr>
                <w:rFonts w:ascii="Times New Roman" w:hAnsi="Times New Roman" w:cs="Times New Roman"/>
                <w:sz w:val="20"/>
                <w:szCs w:val="20"/>
              </w:rPr>
              <w:t>га</w:t>
            </w:r>
          </w:p>
        </w:tc>
      </w:tr>
      <w:tr w:rsidR="00701FF9" w:rsidRPr="00012C10" w:rsidTr="00123088">
        <w:trPr>
          <w:trHeight w:val="500"/>
        </w:trPr>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Наличие генеральной схемы </w:t>
            </w:r>
            <w:r w:rsidRPr="004C3237">
              <w:rPr>
                <w:rFonts w:ascii="Times New Roman" w:hAnsi="Times New Roman" w:cs="Times New Roman"/>
                <w:sz w:val="20"/>
                <w:szCs w:val="20"/>
              </w:rPr>
              <w:t>с</w:t>
            </w:r>
            <w:r>
              <w:rPr>
                <w:rFonts w:ascii="Times New Roman" w:hAnsi="Times New Roman" w:cs="Times New Roman"/>
                <w:sz w:val="20"/>
                <w:szCs w:val="20"/>
              </w:rPr>
              <w:t xml:space="preserve">анитарной очистки </w:t>
            </w:r>
            <w:r w:rsidRPr="004C3237">
              <w:rPr>
                <w:rFonts w:ascii="Times New Roman" w:hAnsi="Times New Roman" w:cs="Times New Roman"/>
                <w:sz w:val="20"/>
                <w:szCs w:val="20"/>
              </w:rPr>
              <w:t xml:space="preserve">территории </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Утверждена постановлением администрации города Югорска от29.06.2012 № 1600</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Разработка генеральной схемы очистки территории</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Да</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Да</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Наличие муниципальной целевой программы по обращению с ТБО, иных </w:t>
            </w:r>
            <w:r w:rsidRPr="004C3237">
              <w:rPr>
                <w:rFonts w:ascii="Times New Roman" w:hAnsi="Times New Roman" w:cs="Times New Roman"/>
                <w:sz w:val="20"/>
                <w:szCs w:val="20"/>
              </w:rPr>
              <w:t>нормативных актов.</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Их соответствие </w:t>
            </w:r>
            <w:r w:rsidRPr="005A5B55">
              <w:rPr>
                <w:rFonts w:ascii="Times New Roman" w:hAnsi="Times New Roman" w:cs="Times New Roman"/>
                <w:sz w:val="20"/>
                <w:szCs w:val="20"/>
              </w:rPr>
              <w:t>Концепци</w:t>
            </w:r>
            <w:r>
              <w:rPr>
                <w:rFonts w:ascii="Times New Roman" w:hAnsi="Times New Roman" w:cs="Times New Roman"/>
                <w:sz w:val="20"/>
                <w:szCs w:val="20"/>
              </w:rPr>
              <w:t>и</w:t>
            </w:r>
            <w:r w:rsidRPr="005A5B55">
              <w:rPr>
                <w:rFonts w:ascii="Times New Roman" w:hAnsi="Times New Roman" w:cs="Times New Roman"/>
                <w:sz w:val="20"/>
                <w:szCs w:val="20"/>
              </w:rPr>
              <w:t xml:space="preserve"> обращения с отходами производства и потребления в автономном округе на период до 2020 года, одобренной постановлением Правительства Ханты - Мансийского автономного округа-Югры от 03.06.2011 № 191-п</w:t>
            </w:r>
          </w:p>
        </w:tc>
        <w:tc>
          <w:tcPr>
            <w:tcW w:w="2977" w:type="dxa"/>
          </w:tcPr>
          <w:p w:rsidR="00701FF9" w:rsidRPr="005A5B55"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М</w:t>
            </w:r>
            <w:r w:rsidRPr="005A5B55">
              <w:rPr>
                <w:rFonts w:ascii="Times New Roman" w:hAnsi="Times New Roman" w:cs="Times New Roman"/>
                <w:sz w:val="20"/>
                <w:szCs w:val="20"/>
              </w:rPr>
              <w:t>униципальн</w:t>
            </w:r>
            <w:r>
              <w:rPr>
                <w:rFonts w:ascii="Times New Roman" w:hAnsi="Times New Roman" w:cs="Times New Roman"/>
                <w:sz w:val="20"/>
                <w:szCs w:val="20"/>
              </w:rPr>
              <w:t>ая</w:t>
            </w:r>
            <w:r w:rsidRPr="005A5B55">
              <w:rPr>
                <w:rFonts w:ascii="Times New Roman" w:hAnsi="Times New Roman" w:cs="Times New Roman"/>
                <w:sz w:val="20"/>
                <w:szCs w:val="20"/>
              </w:rPr>
              <w:t xml:space="preserve"> программ</w:t>
            </w:r>
            <w:r>
              <w:rPr>
                <w:rFonts w:ascii="Times New Roman" w:hAnsi="Times New Roman" w:cs="Times New Roman"/>
                <w:sz w:val="20"/>
                <w:szCs w:val="20"/>
              </w:rPr>
              <w:t>а</w:t>
            </w:r>
          </w:p>
          <w:p w:rsidR="00701FF9" w:rsidRPr="005A5B55"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города Югорска «Охрана окружающей </w:t>
            </w:r>
            <w:r w:rsidRPr="005A5B55">
              <w:rPr>
                <w:rFonts w:ascii="Times New Roman" w:hAnsi="Times New Roman" w:cs="Times New Roman"/>
                <w:sz w:val="20"/>
                <w:szCs w:val="20"/>
              </w:rPr>
              <w:t>среды, использование и защита</w:t>
            </w:r>
          </w:p>
          <w:p w:rsidR="00701FF9" w:rsidRPr="00012C10" w:rsidRDefault="00701FF9" w:rsidP="00123088">
            <w:pPr>
              <w:tabs>
                <w:tab w:val="left" w:pos="11385"/>
              </w:tabs>
              <w:jc w:val="center"/>
              <w:rPr>
                <w:rFonts w:ascii="Times New Roman" w:hAnsi="Times New Roman" w:cs="Times New Roman"/>
                <w:sz w:val="20"/>
                <w:szCs w:val="20"/>
              </w:rPr>
            </w:pPr>
            <w:r w:rsidRPr="005A5B55">
              <w:rPr>
                <w:rFonts w:ascii="Times New Roman" w:hAnsi="Times New Roman" w:cs="Times New Roman"/>
                <w:sz w:val="20"/>
                <w:szCs w:val="20"/>
              </w:rPr>
              <w:t>городск</w:t>
            </w:r>
            <w:r>
              <w:rPr>
                <w:rFonts w:ascii="Times New Roman" w:hAnsi="Times New Roman" w:cs="Times New Roman"/>
                <w:sz w:val="20"/>
                <w:szCs w:val="20"/>
              </w:rPr>
              <w:t xml:space="preserve">их лесов города Югорска </w:t>
            </w:r>
            <w:r w:rsidRPr="005A5B55">
              <w:rPr>
                <w:rFonts w:ascii="Times New Roman" w:hAnsi="Times New Roman" w:cs="Times New Roman"/>
                <w:sz w:val="20"/>
                <w:szCs w:val="20"/>
              </w:rPr>
              <w:t>на 2014-2020 годы»</w:t>
            </w:r>
            <w:r>
              <w:rPr>
                <w:rFonts w:ascii="Times New Roman" w:hAnsi="Times New Roman" w:cs="Times New Roman"/>
                <w:sz w:val="20"/>
                <w:szCs w:val="20"/>
              </w:rPr>
              <w:t xml:space="preserve"> от 31.10.2013 № 3273</w:t>
            </w:r>
          </w:p>
        </w:tc>
        <w:tc>
          <w:tcPr>
            <w:tcW w:w="3119" w:type="dxa"/>
          </w:tcPr>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Муниципальная программа</w:t>
            </w:r>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города Югорска «Охрана окружающей</w:t>
            </w:r>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среды, использование и защита</w:t>
            </w:r>
          </w:p>
          <w:p w:rsidR="00701FF9" w:rsidRPr="00F73F04"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городских лесов города Югорска</w:t>
            </w:r>
          </w:p>
          <w:p w:rsidR="00701FF9" w:rsidRPr="00305CB7"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на 2014-2020 годы» от 31.10.2013 № 3273</w:t>
            </w:r>
          </w:p>
        </w:tc>
        <w:tc>
          <w:tcPr>
            <w:tcW w:w="2976" w:type="dxa"/>
          </w:tcPr>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Муниципальная программа</w:t>
            </w:r>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города Югорска «Охрана окружающей</w:t>
            </w:r>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среды, использование и защита</w:t>
            </w:r>
          </w:p>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городских лесов города Югорска</w:t>
            </w:r>
          </w:p>
          <w:p w:rsidR="00701FF9" w:rsidRPr="00012C10"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на 20</w:t>
            </w:r>
            <w:r>
              <w:rPr>
                <w:rFonts w:ascii="Times New Roman" w:hAnsi="Times New Roman" w:cs="Times New Roman"/>
                <w:sz w:val="20"/>
                <w:szCs w:val="20"/>
              </w:rPr>
              <w:t>20</w:t>
            </w:r>
            <w:r w:rsidRPr="009525FD">
              <w:rPr>
                <w:rFonts w:ascii="Times New Roman" w:hAnsi="Times New Roman" w:cs="Times New Roman"/>
                <w:sz w:val="20"/>
                <w:szCs w:val="20"/>
              </w:rPr>
              <w:t>-20</w:t>
            </w:r>
            <w:r>
              <w:rPr>
                <w:rFonts w:ascii="Times New Roman" w:hAnsi="Times New Roman" w:cs="Times New Roman"/>
                <w:sz w:val="20"/>
                <w:szCs w:val="20"/>
              </w:rPr>
              <w:t>3</w:t>
            </w:r>
            <w:r w:rsidRPr="009525FD">
              <w:rPr>
                <w:rFonts w:ascii="Times New Roman" w:hAnsi="Times New Roman" w:cs="Times New Roman"/>
                <w:sz w:val="20"/>
                <w:szCs w:val="20"/>
              </w:rPr>
              <w:t xml:space="preserve">0 годы» </w:t>
            </w:r>
          </w:p>
        </w:tc>
        <w:tc>
          <w:tcPr>
            <w:tcW w:w="1985" w:type="dxa"/>
          </w:tcPr>
          <w:p w:rsidR="00701FF9" w:rsidRPr="00875222"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 xml:space="preserve">Муниципальная программа </w:t>
            </w:r>
            <w:r w:rsidRPr="009525FD">
              <w:rPr>
                <w:rFonts w:ascii="Times New Roman" w:hAnsi="Times New Roman" w:cs="Times New Roman"/>
                <w:sz w:val="20"/>
                <w:szCs w:val="20"/>
              </w:rPr>
              <w:t>го</w:t>
            </w:r>
            <w:r>
              <w:rPr>
                <w:rFonts w:ascii="Times New Roman" w:hAnsi="Times New Roman" w:cs="Times New Roman"/>
                <w:sz w:val="20"/>
                <w:szCs w:val="20"/>
              </w:rPr>
              <w:t xml:space="preserve">рода Югорска «Охрана окружающей среды, использование и защита городских лесов города Югорска </w:t>
            </w:r>
            <w:r w:rsidRPr="009525FD">
              <w:rPr>
                <w:rFonts w:ascii="Times New Roman" w:hAnsi="Times New Roman" w:cs="Times New Roman"/>
                <w:sz w:val="20"/>
                <w:szCs w:val="20"/>
              </w:rPr>
              <w:t>на 2020-2030 годы»</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Закрепление</w:t>
            </w:r>
            <w:r>
              <w:rPr>
                <w:rFonts w:ascii="Times New Roman" w:hAnsi="Times New Roman" w:cs="Times New Roman"/>
                <w:sz w:val="20"/>
                <w:szCs w:val="20"/>
              </w:rPr>
              <w:t xml:space="preserve"> действующих полигонов </w:t>
            </w:r>
            <w:r w:rsidRPr="004C3237">
              <w:rPr>
                <w:rFonts w:ascii="Times New Roman" w:hAnsi="Times New Roman" w:cs="Times New Roman"/>
                <w:sz w:val="20"/>
                <w:szCs w:val="20"/>
              </w:rPr>
              <w:t>ТБО за</w:t>
            </w:r>
          </w:p>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эксплуатирующими организациями, наличие у указанных организаций </w:t>
            </w:r>
            <w:r w:rsidRPr="004C3237">
              <w:rPr>
                <w:rFonts w:ascii="Times New Roman" w:hAnsi="Times New Roman" w:cs="Times New Roman"/>
                <w:sz w:val="20"/>
                <w:szCs w:val="20"/>
              </w:rPr>
              <w:t>лицензий на право</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обращения с твердыми бытовыми </w:t>
            </w:r>
            <w:r w:rsidRPr="004C3237">
              <w:rPr>
                <w:rFonts w:ascii="Times New Roman" w:hAnsi="Times New Roman" w:cs="Times New Roman"/>
                <w:sz w:val="20"/>
                <w:szCs w:val="20"/>
              </w:rPr>
              <w:t>отходами</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МУП «Югорскэнергогаз»</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sidRPr="00F73F04">
              <w:rPr>
                <w:rFonts w:ascii="Times New Roman" w:hAnsi="Times New Roman" w:cs="Times New Roman"/>
                <w:sz w:val="20"/>
                <w:szCs w:val="20"/>
              </w:rPr>
              <w:t>МУП «Югорскэнергогаз»</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МУП «Югорскэнергогаз»</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236C8A">
              <w:rPr>
                <w:rFonts w:ascii="Times New Roman" w:hAnsi="Times New Roman" w:cs="Times New Roman"/>
                <w:sz w:val="20"/>
                <w:szCs w:val="20"/>
              </w:rPr>
              <w:t>МУП «Югорскэнергогаз»</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Фактическое количество </w:t>
            </w:r>
            <w:r w:rsidRPr="004C3237">
              <w:rPr>
                <w:rFonts w:ascii="Times New Roman" w:hAnsi="Times New Roman" w:cs="Times New Roman"/>
                <w:sz w:val="20"/>
                <w:szCs w:val="20"/>
              </w:rPr>
              <w:t>образующихся на</w:t>
            </w:r>
          </w:p>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территории муниципального образования отходов </w:t>
            </w:r>
            <w:r w:rsidRPr="004C3237">
              <w:rPr>
                <w:rFonts w:ascii="Times New Roman" w:hAnsi="Times New Roman" w:cs="Times New Roman"/>
                <w:sz w:val="20"/>
                <w:szCs w:val="20"/>
              </w:rPr>
              <w:t>(тыс.тонн)</w:t>
            </w:r>
          </w:p>
        </w:tc>
        <w:tc>
          <w:tcPr>
            <w:tcW w:w="2977" w:type="dxa"/>
          </w:tcPr>
          <w:p w:rsidR="00701FF9" w:rsidRPr="009525FD" w:rsidRDefault="00701FF9" w:rsidP="00123088">
            <w:pPr>
              <w:tabs>
                <w:tab w:val="left" w:pos="11385"/>
              </w:tabs>
              <w:jc w:val="center"/>
              <w:rPr>
                <w:rFonts w:ascii="Times New Roman" w:hAnsi="Times New Roman" w:cs="Times New Roman"/>
                <w:sz w:val="20"/>
                <w:szCs w:val="20"/>
              </w:rPr>
            </w:pPr>
            <w:r w:rsidRPr="009525FD">
              <w:rPr>
                <w:rFonts w:ascii="Times New Roman" w:hAnsi="Times New Roman" w:cs="Times New Roman"/>
                <w:sz w:val="20"/>
                <w:szCs w:val="20"/>
              </w:rPr>
              <w:t xml:space="preserve">143,8 </w:t>
            </w:r>
          </w:p>
        </w:tc>
        <w:tc>
          <w:tcPr>
            <w:tcW w:w="3119"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434,1</w:t>
            </w:r>
          </w:p>
        </w:tc>
        <w:tc>
          <w:tcPr>
            <w:tcW w:w="2976"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724,4</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sidRPr="0087750D">
              <w:rPr>
                <w:rFonts w:ascii="Times New Roman" w:hAnsi="Times New Roman" w:cs="Times New Roman"/>
                <w:sz w:val="20"/>
                <w:szCs w:val="20"/>
              </w:rPr>
              <w:t>2876</w:t>
            </w:r>
          </w:p>
        </w:tc>
      </w:tr>
      <w:tr w:rsidR="00701FF9" w:rsidRPr="00012C10" w:rsidTr="00123088">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Нормы накопления </w:t>
            </w:r>
            <w:r w:rsidRPr="004C3237">
              <w:rPr>
                <w:rFonts w:ascii="Times New Roman" w:hAnsi="Times New Roman" w:cs="Times New Roman"/>
                <w:sz w:val="20"/>
                <w:szCs w:val="20"/>
              </w:rPr>
              <w:t>отходов</w:t>
            </w:r>
          </w:p>
        </w:tc>
        <w:tc>
          <w:tcPr>
            <w:tcW w:w="11057" w:type="dxa"/>
            <w:gridSpan w:val="4"/>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1,5 м3/чел в год</w:t>
            </w:r>
          </w:p>
        </w:tc>
      </w:tr>
      <w:tr w:rsidR="00701FF9" w:rsidRPr="00012C10" w:rsidTr="00123088">
        <w:tc>
          <w:tcPr>
            <w:tcW w:w="4253" w:type="dxa"/>
          </w:tcPr>
          <w:p w:rsidR="00701FF9" w:rsidRPr="00012C10"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Тариф на сбор и вывод отходов </w:t>
            </w:r>
            <w:r w:rsidRPr="004C3237">
              <w:rPr>
                <w:rFonts w:ascii="Times New Roman" w:hAnsi="Times New Roman" w:cs="Times New Roman"/>
                <w:sz w:val="20"/>
                <w:szCs w:val="20"/>
              </w:rPr>
              <w:t>(руб/м3)</w:t>
            </w:r>
          </w:p>
        </w:tc>
        <w:tc>
          <w:tcPr>
            <w:tcW w:w="11057" w:type="dxa"/>
            <w:gridSpan w:val="4"/>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560,04 руб/м3</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Процент охвата </w:t>
            </w:r>
            <w:r w:rsidRPr="004C3237">
              <w:rPr>
                <w:rFonts w:ascii="Times New Roman" w:hAnsi="Times New Roman" w:cs="Times New Roman"/>
                <w:sz w:val="20"/>
                <w:szCs w:val="20"/>
              </w:rPr>
              <w:t>населения и</w:t>
            </w:r>
            <w:r>
              <w:rPr>
                <w:rFonts w:ascii="Times New Roman" w:hAnsi="Times New Roman" w:cs="Times New Roman"/>
                <w:sz w:val="20"/>
                <w:szCs w:val="20"/>
              </w:rPr>
              <w:t xml:space="preserve"> организаций различных форм собственности договорными отношениями со специализированным и организациями на </w:t>
            </w:r>
            <w:r w:rsidRPr="004C3237">
              <w:rPr>
                <w:rFonts w:ascii="Times New Roman" w:hAnsi="Times New Roman" w:cs="Times New Roman"/>
                <w:sz w:val="20"/>
                <w:szCs w:val="20"/>
              </w:rPr>
              <w:t>сбор и вывоз ТБО</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13,4%</w:t>
            </w:r>
          </w:p>
        </w:tc>
        <w:tc>
          <w:tcPr>
            <w:tcW w:w="3119"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50%</w:t>
            </w:r>
          </w:p>
        </w:tc>
        <w:tc>
          <w:tcPr>
            <w:tcW w:w="2976"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100%</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 xml:space="preserve">Запас мощности </w:t>
            </w:r>
            <w:r>
              <w:rPr>
                <w:rFonts w:ascii="Times New Roman" w:hAnsi="Times New Roman" w:cs="Times New Roman"/>
                <w:sz w:val="20"/>
                <w:szCs w:val="20"/>
              </w:rPr>
              <w:t xml:space="preserve">по </w:t>
            </w:r>
            <w:r w:rsidRPr="004C3237">
              <w:rPr>
                <w:rFonts w:ascii="Times New Roman" w:hAnsi="Times New Roman" w:cs="Times New Roman"/>
                <w:sz w:val="20"/>
                <w:szCs w:val="20"/>
              </w:rPr>
              <w:t>размещению отходов</w:t>
            </w:r>
          </w:p>
          <w:p w:rsidR="00701FF9" w:rsidRPr="004C3237"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(тыс.тонн), наличие</w:t>
            </w:r>
            <w:r>
              <w:rPr>
                <w:rFonts w:ascii="Times New Roman" w:hAnsi="Times New Roman" w:cs="Times New Roman"/>
                <w:sz w:val="20"/>
                <w:szCs w:val="20"/>
              </w:rPr>
              <w:t xml:space="preserve"> резервных </w:t>
            </w:r>
            <w:r w:rsidRPr="004C3237">
              <w:rPr>
                <w:rFonts w:ascii="Times New Roman" w:hAnsi="Times New Roman" w:cs="Times New Roman"/>
                <w:sz w:val="20"/>
                <w:szCs w:val="20"/>
              </w:rPr>
              <w:t>территорий для</w:t>
            </w:r>
          </w:p>
          <w:p w:rsidR="00701FF9" w:rsidRDefault="00701FF9" w:rsidP="00123088">
            <w:pPr>
              <w:tabs>
                <w:tab w:val="left" w:pos="11385"/>
              </w:tabs>
              <w:jc w:val="both"/>
              <w:rPr>
                <w:rFonts w:ascii="Times New Roman" w:hAnsi="Times New Roman" w:cs="Times New Roman"/>
                <w:sz w:val="20"/>
                <w:szCs w:val="20"/>
              </w:rPr>
            </w:pPr>
            <w:r w:rsidRPr="004C3237">
              <w:rPr>
                <w:rFonts w:ascii="Times New Roman" w:hAnsi="Times New Roman" w:cs="Times New Roman"/>
                <w:sz w:val="20"/>
                <w:szCs w:val="20"/>
              </w:rPr>
              <w:t>размещения отходов</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905</w:t>
            </w:r>
          </w:p>
        </w:tc>
        <w:tc>
          <w:tcPr>
            <w:tcW w:w="3119"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614,7</w:t>
            </w:r>
          </w:p>
        </w:tc>
        <w:tc>
          <w:tcPr>
            <w:tcW w:w="2976" w:type="dxa"/>
          </w:tcPr>
          <w:p w:rsidR="00701FF9"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324,4</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r>
              <w:rPr>
                <w:rFonts w:ascii="Times New Roman" w:hAnsi="Times New Roman" w:cs="Times New Roman"/>
                <w:sz w:val="20"/>
                <w:szCs w:val="20"/>
              </w:rPr>
              <w:t>0</w:t>
            </w:r>
          </w:p>
        </w:tc>
      </w:tr>
      <w:tr w:rsidR="00701FF9" w:rsidRPr="00012C10" w:rsidTr="00123088">
        <w:tc>
          <w:tcPr>
            <w:tcW w:w="4253" w:type="dxa"/>
          </w:tcPr>
          <w:p w:rsidR="00701FF9" w:rsidRPr="004C3237" w:rsidRDefault="00701FF9" w:rsidP="00123088">
            <w:pPr>
              <w:tabs>
                <w:tab w:val="left" w:pos="11385"/>
              </w:tabs>
              <w:jc w:val="both"/>
              <w:rPr>
                <w:rFonts w:ascii="Times New Roman" w:hAnsi="Times New Roman" w:cs="Times New Roman"/>
                <w:sz w:val="20"/>
                <w:szCs w:val="20"/>
              </w:rPr>
            </w:pPr>
            <w:r>
              <w:rPr>
                <w:rFonts w:ascii="Times New Roman" w:hAnsi="Times New Roman" w:cs="Times New Roman"/>
                <w:sz w:val="20"/>
                <w:szCs w:val="20"/>
              </w:rPr>
              <w:t xml:space="preserve">Проблемные вопросы в сфере </w:t>
            </w:r>
            <w:r w:rsidRPr="00D40F32">
              <w:rPr>
                <w:rFonts w:ascii="Times New Roman" w:hAnsi="Times New Roman" w:cs="Times New Roman"/>
                <w:sz w:val="20"/>
                <w:szCs w:val="20"/>
              </w:rPr>
              <w:t>обращения ТБО</w:t>
            </w:r>
          </w:p>
        </w:tc>
        <w:tc>
          <w:tcPr>
            <w:tcW w:w="2977" w:type="dxa"/>
          </w:tcPr>
          <w:p w:rsidR="00701FF9" w:rsidRPr="00012C10" w:rsidRDefault="00701FF9" w:rsidP="00123088">
            <w:pPr>
              <w:tabs>
                <w:tab w:val="left" w:pos="11385"/>
              </w:tabs>
              <w:jc w:val="center"/>
              <w:rPr>
                <w:rFonts w:ascii="Times New Roman" w:hAnsi="Times New Roman" w:cs="Times New Roman"/>
                <w:sz w:val="20"/>
                <w:szCs w:val="20"/>
              </w:rPr>
            </w:pPr>
          </w:p>
        </w:tc>
        <w:tc>
          <w:tcPr>
            <w:tcW w:w="3119" w:type="dxa"/>
          </w:tcPr>
          <w:p w:rsidR="00701FF9" w:rsidRDefault="00701FF9" w:rsidP="00123088">
            <w:pPr>
              <w:tabs>
                <w:tab w:val="left" w:pos="11385"/>
              </w:tabs>
              <w:jc w:val="center"/>
              <w:rPr>
                <w:rFonts w:ascii="Times New Roman" w:hAnsi="Times New Roman" w:cs="Times New Roman"/>
                <w:sz w:val="20"/>
                <w:szCs w:val="20"/>
              </w:rPr>
            </w:pPr>
          </w:p>
        </w:tc>
        <w:tc>
          <w:tcPr>
            <w:tcW w:w="2976" w:type="dxa"/>
          </w:tcPr>
          <w:p w:rsidR="00701FF9" w:rsidRDefault="00701FF9" w:rsidP="00123088">
            <w:pPr>
              <w:tabs>
                <w:tab w:val="left" w:pos="11385"/>
              </w:tabs>
              <w:jc w:val="center"/>
              <w:rPr>
                <w:rFonts w:ascii="Times New Roman" w:hAnsi="Times New Roman" w:cs="Times New Roman"/>
                <w:sz w:val="20"/>
                <w:szCs w:val="20"/>
              </w:rPr>
            </w:pPr>
            <w:r w:rsidRPr="00875222">
              <w:rPr>
                <w:rFonts w:ascii="Times New Roman" w:hAnsi="Times New Roman" w:cs="Times New Roman"/>
                <w:sz w:val="20"/>
                <w:szCs w:val="20"/>
              </w:rPr>
              <w:t xml:space="preserve">С целью уменьшения </w:t>
            </w:r>
            <w:r w:rsidRPr="00875222">
              <w:rPr>
                <w:rFonts w:ascii="Times New Roman" w:hAnsi="Times New Roman" w:cs="Times New Roman"/>
                <w:sz w:val="20"/>
                <w:szCs w:val="20"/>
              </w:rPr>
              <w:lastRenderedPageBreak/>
              <w:t xml:space="preserve">территории, необходимой под хранение ТБО и снижения нагрузки на окружающую среду на площадке, предусмотренной под расширение полигона, </w:t>
            </w:r>
            <w:r>
              <w:rPr>
                <w:rFonts w:ascii="Times New Roman" w:hAnsi="Times New Roman" w:cs="Times New Roman"/>
                <w:sz w:val="20"/>
                <w:szCs w:val="20"/>
              </w:rPr>
              <w:t>необходимо</w:t>
            </w:r>
            <w:r w:rsidRPr="00875222">
              <w:rPr>
                <w:rFonts w:ascii="Times New Roman" w:hAnsi="Times New Roman" w:cs="Times New Roman"/>
                <w:sz w:val="20"/>
                <w:szCs w:val="20"/>
              </w:rPr>
              <w:t xml:space="preserve"> разместить мусороперерабатывающий завод.</w:t>
            </w:r>
          </w:p>
        </w:tc>
        <w:tc>
          <w:tcPr>
            <w:tcW w:w="1985" w:type="dxa"/>
          </w:tcPr>
          <w:p w:rsidR="00701FF9" w:rsidRPr="00012C10" w:rsidRDefault="00701FF9" w:rsidP="00123088">
            <w:pPr>
              <w:tabs>
                <w:tab w:val="left" w:pos="11385"/>
              </w:tabs>
              <w:jc w:val="center"/>
              <w:rPr>
                <w:rFonts w:ascii="Times New Roman" w:hAnsi="Times New Roman" w:cs="Times New Roman"/>
                <w:sz w:val="20"/>
                <w:szCs w:val="20"/>
              </w:rPr>
            </w:pPr>
          </w:p>
        </w:tc>
      </w:tr>
    </w:tbl>
    <w:p w:rsidR="00286FB5" w:rsidRPr="00533A76" w:rsidRDefault="00286FB5" w:rsidP="00286FB5">
      <w:pPr>
        <w:tabs>
          <w:tab w:val="left" w:pos="11385"/>
        </w:tabs>
        <w:spacing w:after="0" w:line="240" w:lineRule="auto"/>
        <w:jc w:val="both"/>
        <w:rPr>
          <w:rFonts w:ascii="Times New Roman" w:hAnsi="Times New Roman" w:cs="Times New Roman"/>
          <w:b/>
          <w:sz w:val="24"/>
          <w:szCs w:val="24"/>
        </w:rPr>
      </w:pPr>
    </w:p>
    <w:p w:rsidR="00390C0A" w:rsidRPr="00390C0A" w:rsidRDefault="00390C0A" w:rsidP="002A5492">
      <w:pPr>
        <w:tabs>
          <w:tab w:val="left" w:pos="11385"/>
        </w:tabs>
        <w:spacing w:after="0" w:line="240" w:lineRule="auto"/>
        <w:jc w:val="both"/>
        <w:rPr>
          <w:rFonts w:ascii="Times New Roman" w:hAnsi="Times New Roman" w:cs="Times New Roman"/>
          <w:sz w:val="24"/>
          <w:szCs w:val="24"/>
        </w:rPr>
        <w:sectPr w:rsidR="00390C0A" w:rsidRPr="00390C0A" w:rsidSect="003A1961">
          <w:pgSz w:w="16838" w:h="11906" w:orient="landscape"/>
          <w:pgMar w:top="1701" w:right="1134" w:bottom="851" w:left="1134" w:header="709" w:footer="709" w:gutter="0"/>
          <w:cols w:space="708"/>
          <w:docGrid w:linePitch="360"/>
        </w:sectPr>
      </w:pPr>
    </w:p>
    <w:p w:rsidR="00B12811" w:rsidRPr="001C354D" w:rsidRDefault="00B12811" w:rsidP="001C354D">
      <w:pPr>
        <w:pStyle w:val="a3"/>
        <w:numPr>
          <w:ilvl w:val="1"/>
          <w:numId w:val="16"/>
        </w:numPr>
        <w:tabs>
          <w:tab w:val="left" w:pos="11385"/>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lastRenderedPageBreak/>
        <w:t xml:space="preserve"> Финансовая инфраструктура</w:t>
      </w:r>
    </w:p>
    <w:p w:rsidR="00332A4E" w:rsidRDefault="00332A4E" w:rsidP="00B12811">
      <w:pPr>
        <w:tabs>
          <w:tab w:val="left" w:pos="11385"/>
        </w:tabs>
        <w:spacing w:after="0" w:line="240" w:lineRule="auto"/>
        <w:rPr>
          <w:rFonts w:ascii="Times New Roman" w:hAnsi="Times New Roman" w:cs="Times New Roman"/>
          <w:b/>
          <w:sz w:val="24"/>
          <w:szCs w:val="24"/>
        </w:rPr>
      </w:pPr>
    </w:p>
    <w:tbl>
      <w:tblPr>
        <w:tblStyle w:val="a6"/>
        <w:tblW w:w="0" w:type="auto"/>
        <w:tblLook w:val="04A0" w:firstRow="1" w:lastRow="0" w:firstColumn="1" w:lastColumn="0" w:noHBand="0" w:noVBand="1"/>
      </w:tblPr>
      <w:tblGrid>
        <w:gridCol w:w="534"/>
        <w:gridCol w:w="5846"/>
        <w:gridCol w:w="3190"/>
      </w:tblGrid>
      <w:tr w:rsidR="00B12811" w:rsidTr="00123088">
        <w:tc>
          <w:tcPr>
            <w:tcW w:w="9570" w:type="dxa"/>
            <w:gridSpan w:val="3"/>
          </w:tcPr>
          <w:p w:rsidR="00B12811" w:rsidRDefault="00B12811" w:rsidP="00123088">
            <w:pPr>
              <w:tabs>
                <w:tab w:val="left" w:pos="11385"/>
              </w:tabs>
              <w:jc w:val="center"/>
              <w:rPr>
                <w:rFonts w:ascii="Times New Roman" w:hAnsi="Times New Roman" w:cs="Times New Roman"/>
                <w:b/>
                <w:sz w:val="24"/>
                <w:szCs w:val="24"/>
              </w:rPr>
            </w:pPr>
            <w:r w:rsidRPr="00C4683E">
              <w:rPr>
                <w:rFonts w:ascii="Times New Roman" w:hAnsi="Times New Roman" w:cs="Times New Roman"/>
                <w:b/>
                <w:sz w:val="24"/>
                <w:szCs w:val="24"/>
              </w:rPr>
              <w:t>Финансовая инфраструк</w:t>
            </w:r>
            <w:r>
              <w:rPr>
                <w:rFonts w:ascii="Times New Roman" w:hAnsi="Times New Roman" w:cs="Times New Roman"/>
                <w:b/>
                <w:sz w:val="24"/>
                <w:szCs w:val="24"/>
              </w:rPr>
              <w:t>тура муниципального образования</w:t>
            </w:r>
          </w:p>
        </w:tc>
      </w:tr>
      <w:tr w:rsidR="00B12811" w:rsidTr="00123088">
        <w:tc>
          <w:tcPr>
            <w:tcW w:w="9570" w:type="dxa"/>
            <w:gridSpan w:val="3"/>
          </w:tcPr>
          <w:p w:rsidR="00B12811" w:rsidRDefault="00B12811" w:rsidP="00123088">
            <w:pPr>
              <w:tabs>
                <w:tab w:val="left" w:pos="11385"/>
              </w:tabs>
              <w:jc w:val="both"/>
              <w:rPr>
                <w:rFonts w:ascii="Times New Roman" w:hAnsi="Times New Roman" w:cs="Times New Roman"/>
                <w:b/>
                <w:sz w:val="24"/>
                <w:szCs w:val="24"/>
              </w:rPr>
            </w:pPr>
            <w:r w:rsidRPr="00C4683E">
              <w:rPr>
                <w:rFonts w:ascii="Times New Roman" w:hAnsi="Times New Roman" w:cs="Times New Roman"/>
                <w:b/>
                <w:sz w:val="24"/>
                <w:szCs w:val="24"/>
              </w:rPr>
              <w:t>Банковский сектор</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sidRPr="004101E5">
              <w:rPr>
                <w:rFonts w:ascii="Times New Roman" w:hAnsi="Times New Roman" w:cs="Times New Roman"/>
                <w:sz w:val="24"/>
                <w:szCs w:val="24"/>
              </w:rPr>
              <w:t>1</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банковских организаций</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7</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sidRPr="004101E5">
              <w:rPr>
                <w:rFonts w:ascii="Times New Roman" w:hAnsi="Times New Roman" w:cs="Times New Roman"/>
                <w:sz w:val="24"/>
                <w:szCs w:val="24"/>
              </w:rPr>
              <w:t>2</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банкоматов</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65</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sidRPr="004101E5">
              <w:rPr>
                <w:rFonts w:ascii="Times New Roman" w:hAnsi="Times New Roman" w:cs="Times New Roman"/>
                <w:sz w:val="24"/>
                <w:szCs w:val="24"/>
              </w:rPr>
              <w:t>3</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терминалов</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17</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Pr>
                <w:rFonts w:ascii="Times New Roman" w:hAnsi="Times New Roman" w:cs="Times New Roman"/>
                <w:sz w:val="24"/>
                <w:szCs w:val="24"/>
              </w:rPr>
              <w:t>4</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Наименование банковских организаций,</w:t>
            </w:r>
          </w:p>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филиалы которых представлены</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Сбербанк России Дополнительный офис № 1791/0115, Запсибкомбанк, Ханты-Мансийский Банк, Банк ВТБ 24, СКБ-банк, Газпромбанк, Росгосстрах Банк</w:t>
            </w:r>
          </w:p>
        </w:tc>
      </w:tr>
      <w:tr w:rsidR="00B12811" w:rsidTr="00123088">
        <w:tc>
          <w:tcPr>
            <w:tcW w:w="9570" w:type="dxa"/>
            <w:gridSpan w:val="3"/>
          </w:tcPr>
          <w:p w:rsidR="00B12811" w:rsidRDefault="00B12811" w:rsidP="00123088">
            <w:pPr>
              <w:tabs>
                <w:tab w:val="left" w:pos="11385"/>
              </w:tabs>
              <w:jc w:val="both"/>
              <w:rPr>
                <w:rFonts w:ascii="Times New Roman" w:hAnsi="Times New Roman" w:cs="Times New Roman"/>
                <w:b/>
                <w:sz w:val="24"/>
                <w:szCs w:val="24"/>
              </w:rPr>
            </w:pPr>
            <w:r w:rsidRPr="002E4039">
              <w:rPr>
                <w:rFonts w:ascii="Times New Roman" w:hAnsi="Times New Roman" w:cs="Times New Roman"/>
                <w:b/>
                <w:sz w:val="24"/>
                <w:szCs w:val="24"/>
              </w:rPr>
              <w:t>Страховой рынок</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sidRPr="004101E5">
              <w:rPr>
                <w:rFonts w:ascii="Times New Roman" w:hAnsi="Times New Roman" w:cs="Times New Roman"/>
                <w:sz w:val="24"/>
                <w:szCs w:val="24"/>
              </w:rPr>
              <w:t>1</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Общее количество страховых организаций</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3</w:t>
            </w:r>
          </w:p>
        </w:tc>
      </w:tr>
      <w:tr w:rsidR="00B12811" w:rsidTr="00123088">
        <w:tc>
          <w:tcPr>
            <w:tcW w:w="534" w:type="dxa"/>
          </w:tcPr>
          <w:p w:rsidR="00B12811" w:rsidRPr="004101E5" w:rsidRDefault="004101E5" w:rsidP="004101E5">
            <w:pPr>
              <w:tabs>
                <w:tab w:val="left" w:pos="11385"/>
              </w:tabs>
              <w:jc w:val="center"/>
              <w:rPr>
                <w:rFonts w:ascii="Times New Roman" w:hAnsi="Times New Roman" w:cs="Times New Roman"/>
                <w:sz w:val="24"/>
                <w:szCs w:val="24"/>
              </w:rPr>
            </w:pPr>
            <w:r w:rsidRPr="004101E5">
              <w:rPr>
                <w:rFonts w:ascii="Times New Roman" w:hAnsi="Times New Roman" w:cs="Times New Roman"/>
                <w:sz w:val="24"/>
                <w:szCs w:val="24"/>
              </w:rPr>
              <w:t>2</w:t>
            </w:r>
          </w:p>
        </w:tc>
        <w:tc>
          <w:tcPr>
            <w:tcW w:w="5846" w:type="dxa"/>
          </w:tcPr>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Наименование страховых организаций,</w:t>
            </w:r>
          </w:p>
          <w:p w:rsidR="00B12811" w:rsidRPr="002E4039" w:rsidRDefault="00B12811" w:rsidP="00123088">
            <w:pPr>
              <w:tabs>
                <w:tab w:val="left" w:pos="11385"/>
              </w:tabs>
              <w:jc w:val="both"/>
              <w:rPr>
                <w:rFonts w:ascii="Times New Roman" w:hAnsi="Times New Roman" w:cs="Times New Roman"/>
                <w:sz w:val="24"/>
                <w:szCs w:val="24"/>
              </w:rPr>
            </w:pPr>
            <w:r w:rsidRPr="002E4039">
              <w:rPr>
                <w:rFonts w:ascii="Times New Roman" w:hAnsi="Times New Roman" w:cs="Times New Roman"/>
                <w:sz w:val="24"/>
                <w:szCs w:val="24"/>
              </w:rPr>
              <w:t>филиалы которых представлены</w:t>
            </w:r>
          </w:p>
        </w:tc>
        <w:tc>
          <w:tcPr>
            <w:tcW w:w="3190" w:type="dxa"/>
          </w:tcPr>
          <w:p w:rsidR="00B12811" w:rsidRPr="00390C0A" w:rsidRDefault="00B12811" w:rsidP="00123088">
            <w:pPr>
              <w:tabs>
                <w:tab w:val="left" w:pos="11385"/>
              </w:tabs>
              <w:jc w:val="both"/>
              <w:rPr>
                <w:rFonts w:ascii="Times New Roman" w:hAnsi="Times New Roman" w:cs="Times New Roman"/>
                <w:sz w:val="24"/>
                <w:szCs w:val="24"/>
              </w:rPr>
            </w:pPr>
            <w:r w:rsidRPr="00390C0A">
              <w:rPr>
                <w:rFonts w:ascii="Times New Roman" w:hAnsi="Times New Roman" w:cs="Times New Roman"/>
                <w:sz w:val="24"/>
                <w:szCs w:val="24"/>
              </w:rPr>
              <w:t>Югория,</w:t>
            </w:r>
            <w:r w:rsidRPr="00390C0A">
              <w:t xml:space="preserve"> </w:t>
            </w:r>
            <w:r w:rsidRPr="00390C0A">
              <w:rPr>
                <w:rFonts w:ascii="Times New Roman" w:hAnsi="Times New Roman" w:cs="Times New Roman"/>
                <w:sz w:val="24"/>
                <w:szCs w:val="24"/>
              </w:rPr>
              <w:t>Страховая группа Согаз, Росгосстрах</w:t>
            </w:r>
          </w:p>
        </w:tc>
      </w:tr>
    </w:tbl>
    <w:p w:rsidR="00B12811" w:rsidRDefault="00B12811" w:rsidP="00B12811">
      <w:pPr>
        <w:tabs>
          <w:tab w:val="left" w:pos="11385"/>
        </w:tabs>
        <w:spacing w:after="0" w:line="240" w:lineRule="auto"/>
        <w:jc w:val="both"/>
        <w:rPr>
          <w:rFonts w:ascii="Times New Roman" w:hAnsi="Times New Roman" w:cs="Times New Roman"/>
          <w:b/>
          <w:sz w:val="24"/>
          <w:szCs w:val="24"/>
        </w:rPr>
      </w:pPr>
    </w:p>
    <w:p w:rsidR="00B12811" w:rsidRDefault="00B12811" w:rsidP="00B12811">
      <w:pPr>
        <w:tabs>
          <w:tab w:val="left" w:pos="11385"/>
        </w:tabs>
        <w:spacing w:after="0" w:line="240" w:lineRule="auto"/>
        <w:jc w:val="both"/>
        <w:rPr>
          <w:rFonts w:ascii="Times New Roman" w:hAnsi="Times New Roman" w:cs="Times New Roman"/>
          <w:b/>
          <w:sz w:val="24"/>
          <w:szCs w:val="24"/>
        </w:rPr>
      </w:pPr>
    </w:p>
    <w:p w:rsidR="00B12811" w:rsidRPr="001C354D" w:rsidRDefault="00B12811" w:rsidP="001C354D">
      <w:pPr>
        <w:pStyle w:val="a3"/>
        <w:numPr>
          <w:ilvl w:val="1"/>
          <w:numId w:val="16"/>
        </w:numPr>
        <w:tabs>
          <w:tab w:val="left" w:pos="11385"/>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 xml:space="preserve"> Итоговые выводы по разделу</w:t>
      </w:r>
    </w:p>
    <w:p w:rsidR="00B12811" w:rsidRDefault="00B12811" w:rsidP="00B12811">
      <w:pPr>
        <w:tabs>
          <w:tab w:val="left" w:pos="11385"/>
        </w:tabs>
        <w:spacing w:after="0" w:line="240" w:lineRule="auto"/>
        <w:jc w:val="both"/>
        <w:rPr>
          <w:rFonts w:ascii="Times New Roman" w:hAnsi="Times New Roman" w:cs="Times New Roman"/>
          <w:b/>
          <w:sz w:val="24"/>
          <w:szCs w:val="24"/>
        </w:rPr>
      </w:pPr>
    </w:p>
    <w:tbl>
      <w:tblPr>
        <w:tblStyle w:val="a6"/>
        <w:tblW w:w="9747" w:type="dxa"/>
        <w:tblLook w:val="04A0" w:firstRow="1" w:lastRow="0" w:firstColumn="1" w:lastColumn="0" w:noHBand="0" w:noVBand="1"/>
      </w:tblPr>
      <w:tblGrid>
        <w:gridCol w:w="9747"/>
      </w:tblGrid>
      <w:tr w:rsidR="00B12811" w:rsidTr="00123088">
        <w:tc>
          <w:tcPr>
            <w:tcW w:w="9747" w:type="dxa"/>
            <w:shd w:val="clear" w:color="auto" w:fill="4F81BD" w:themeFill="accent1"/>
          </w:tcPr>
          <w:p w:rsidR="00B12811" w:rsidRPr="0051043E" w:rsidRDefault="00B12811" w:rsidP="00123088">
            <w:pPr>
              <w:tabs>
                <w:tab w:val="left" w:pos="0"/>
              </w:tabs>
              <w:rPr>
                <w:rFonts w:ascii="Times New Roman" w:hAnsi="Times New Roman" w:cs="Times New Roman"/>
                <w:b/>
                <w:sz w:val="24"/>
                <w:szCs w:val="24"/>
              </w:rPr>
            </w:pPr>
            <w:r w:rsidRPr="0051043E">
              <w:rPr>
                <w:rFonts w:ascii="Times New Roman" w:hAnsi="Times New Roman" w:cs="Times New Roman"/>
                <w:b/>
                <w:color w:val="FFFFFF" w:themeColor="background1"/>
                <w:sz w:val="24"/>
                <w:szCs w:val="24"/>
              </w:rPr>
              <w:t>Вывод №1</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В настоящее время подстанции </w:t>
            </w:r>
            <w:r>
              <w:rPr>
                <w:rFonts w:ascii="Times New Roman" w:hAnsi="Times New Roman" w:cs="Times New Roman"/>
                <w:sz w:val="24"/>
                <w:szCs w:val="24"/>
              </w:rPr>
              <w:t>города Югоска</w:t>
            </w:r>
            <w:r w:rsidRPr="002B6051">
              <w:rPr>
                <w:rFonts w:ascii="Times New Roman" w:hAnsi="Times New Roman" w:cs="Times New Roman"/>
                <w:sz w:val="24"/>
                <w:szCs w:val="24"/>
              </w:rPr>
              <w:t xml:space="preserve"> имеют небольшой резерв мощности, достаточный для реализации инвестиционных проектов малого бизнеса.</w:t>
            </w:r>
          </w:p>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Для обеспечения потребностей потенциальных инвестиционных проектов с потребностью более 1 МВт существующих мощностей недостаточно. Для создания резерва мощности необходима замена трансформаторов на подстанции ПС </w:t>
            </w:r>
            <w:r>
              <w:rPr>
                <w:rFonts w:ascii="Times New Roman" w:hAnsi="Times New Roman" w:cs="Times New Roman"/>
                <w:sz w:val="24"/>
                <w:szCs w:val="24"/>
              </w:rPr>
              <w:t>11</w:t>
            </w:r>
            <w:r w:rsidRPr="002B6051">
              <w:rPr>
                <w:rFonts w:ascii="Times New Roman" w:hAnsi="Times New Roman" w:cs="Times New Roman"/>
                <w:sz w:val="24"/>
                <w:szCs w:val="24"/>
              </w:rPr>
              <w:t>0</w:t>
            </w:r>
            <w:r>
              <w:rPr>
                <w:rFonts w:ascii="Times New Roman" w:hAnsi="Times New Roman" w:cs="Times New Roman"/>
                <w:sz w:val="24"/>
                <w:szCs w:val="24"/>
              </w:rPr>
              <w:t>/10</w:t>
            </w:r>
            <w:r w:rsidRPr="002B6051">
              <w:rPr>
                <w:rFonts w:ascii="Times New Roman" w:hAnsi="Times New Roman" w:cs="Times New Roman"/>
                <w:sz w:val="24"/>
                <w:szCs w:val="24"/>
              </w:rPr>
              <w:t xml:space="preserve"> кВ «</w:t>
            </w:r>
            <w:r>
              <w:rPr>
                <w:rFonts w:ascii="Times New Roman" w:hAnsi="Times New Roman" w:cs="Times New Roman"/>
                <w:sz w:val="24"/>
                <w:szCs w:val="24"/>
              </w:rPr>
              <w:t>Геологическая».</w:t>
            </w:r>
          </w:p>
        </w:tc>
      </w:tr>
      <w:tr w:rsidR="00B12811" w:rsidTr="00123088">
        <w:tc>
          <w:tcPr>
            <w:tcW w:w="9747" w:type="dxa"/>
            <w:shd w:val="clear" w:color="auto" w:fill="4F81BD" w:themeFill="accent1"/>
          </w:tcPr>
          <w:p w:rsidR="00B12811" w:rsidRPr="002B6051" w:rsidRDefault="00B12811" w:rsidP="00123088">
            <w:pPr>
              <w:tabs>
                <w:tab w:val="left" w:pos="0"/>
              </w:tabs>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№2</w:t>
            </w:r>
          </w:p>
        </w:tc>
      </w:tr>
      <w:tr w:rsidR="00B12811" w:rsidTr="00123088">
        <w:tc>
          <w:tcPr>
            <w:tcW w:w="9747" w:type="dxa"/>
          </w:tcPr>
          <w:p w:rsidR="00B1281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Имеющаяся инфраструктура по газоснабжению </w:t>
            </w:r>
            <w:r>
              <w:rPr>
                <w:rFonts w:ascii="Times New Roman" w:hAnsi="Times New Roman" w:cs="Times New Roman"/>
                <w:sz w:val="24"/>
                <w:szCs w:val="24"/>
              </w:rPr>
              <w:t>города Югорска</w:t>
            </w:r>
            <w:r w:rsidRPr="002B6051">
              <w:rPr>
                <w:rFonts w:ascii="Times New Roman" w:hAnsi="Times New Roman" w:cs="Times New Roman"/>
                <w:sz w:val="24"/>
                <w:szCs w:val="24"/>
              </w:rPr>
              <w:t xml:space="preserve"> в целом обеспечивает потребности потенциальных инвестиционных проектов в газе. </w:t>
            </w:r>
          </w:p>
          <w:p w:rsidR="00B12811" w:rsidRPr="002B6051" w:rsidRDefault="00B12811" w:rsidP="00123088">
            <w:pPr>
              <w:tabs>
                <w:tab w:val="left" w:pos="0"/>
              </w:tabs>
              <w:jc w:val="both"/>
              <w:rPr>
                <w:rFonts w:ascii="Times New Roman" w:hAnsi="Times New Roman" w:cs="Times New Roman"/>
                <w:sz w:val="24"/>
                <w:szCs w:val="24"/>
              </w:rPr>
            </w:pPr>
            <w:r w:rsidRPr="00C8109A">
              <w:rPr>
                <w:rFonts w:ascii="Times New Roman" w:hAnsi="Times New Roman" w:cs="Times New Roman"/>
                <w:sz w:val="24"/>
                <w:szCs w:val="24"/>
              </w:rPr>
              <w:t>Одной из существую</w:t>
            </w:r>
            <w:r w:rsidR="00F34114">
              <w:rPr>
                <w:rFonts w:ascii="Times New Roman" w:hAnsi="Times New Roman" w:cs="Times New Roman"/>
                <w:sz w:val="24"/>
                <w:szCs w:val="24"/>
              </w:rPr>
              <w:t>щих проблем можно отметить</w:t>
            </w:r>
            <w:r w:rsidRPr="00C8109A">
              <w:rPr>
                <w:rFonts w:ascii="Times New Roman" w:hAnsi="Times New Roman" w:cs="Times New Roman"/>
                <w:sz w:val="24"/>
                <w:szCs w:val="24"/>
              </w:rPr>
              <w:t xml:space="preserve"> отсутствие централизованного газоснабжения у некоторой доли населения, проживающего в жилом фонде, не оборудованном данным видом коммунальных услуг.</w:t>
            </w:r>
          </w:p>
        </w:tc>
      </w:tr>
      <w:tr w:rsidR="00B12811" w:rsidTr="00123088">
        <w:tc>
          <w:tcPr>
            <w:tcW w:w="9747" w:type="dxa"/>
            <w:shd w:val="clear" w:color="auto" w:fill="4F81BD" w:themeFill="accent1"/>
          </w:tcPr>
          <w:p w:rsidR="00B12811" w:rsidRPr="002B6051" w:rsidRDefault="00B12811" w:rsidP="00123088">
            <w:pPr>
              <w:tabs>
                <w:tab w:val="left" w:pos="0"/>
              </w:tabs>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№3</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Обеспеченность населения централизованным водоснабжением составляет </w:t>
            </w:r>
            <w:r>
              <w:rPr>
                <w:rFonts w:ascii="Times New Roman" w:hAnsi="Times New Roman" w:cs="Times New Roman"/>
                <w:sz w:val="24"/>
                <w:szCs w:val="24"/>
              </w:rPr>
              <w:t>94</w:t>
            </w:r>
            <w:r w:rsidRPr="002B6051">
              <w:rPr>
                <w:rFonts w:ascii="Times New Roman" w:hAnsi="Times New Roman" w:cs="Times New Roman"/>
                <w:sz w:val="24"/>
                <w:szCs w:val="24"/>
              </w:rPr>
              <w:t xml:space="preserve">%, износ сетей </w:t>
            </w:r>
            <w:r w:rsidR="00F35878" w:rsidRPr="00F35878">
              <w:rPr>
                <w:rFonts w:ascii="Times New Roman" w:hAnsi="Times New Roman" w:cs="Times New Roman"/>
                <w:sz w:val="24"/>
                <w:szCs w:val="24"/>
              </w:rPr>
              <w:t xml:space="preserve">73%. </w:t>
            </w:r>
            <w:r w:rsidRPr="002B6051">
              <w:rPr>
                <w:rFonts w:ascii="Times New Roman" w:hAnsi="Times New Roman" w:cs="Times New Roman"/>
                <w:sz w:val="24"/>
                <w:szCs w:val="24"/>
              </w:rPr>
              <w:t>Для улучшения водоснабжения планируется реконструкция водопроводны</w:t>
            </w:r>
            <w:r>
              <w:rPr>
                <w:rFonts w:ascii="Times New Roman" w:hAnsi="Times New Roman" w:cs="Times New Roman"/>
                <w:sz w:val="24"/>
                <w:szCs w:val="24"/>
              </w:rPr>
              <w:t xml:space="preserve">х сетей, реконструкция скважин, </w:t>
            </w:r>
            <w:r w:rsidRPr="002B6051">
              <w:rPr>
                <w:rFonts w:ascii="Times New Roman" w:hAnsi="Times New Roman" w:cs="Times New Roman"/>
                <w:sz w:val="24"/>
                <w:szCs w:val="24"/>
              </w:rPr>
              <w:t>не имеющих резерва по подаче воды.</w:t>
            </w:r>
          </w:p>
        </w:tc>
      </w:tr>
      <w:tr w:rsidR="00B12811" w:rsidTr="00123088">
        <w:tc>
          <w:tcPr>
            <w:tcW w:w="9747" w:type="dxa"/>
            <w:shd w:val="clear" w:color="auto" w:fill="4F81BD" w:themeFill="accent1"/>
          </w:tcPr>
          <w:p w:rsidR="00B12811" w:rsidRPr="002B6051" w:rsidRDefault="00B12811" w:rsidP="00123088">
            <w:pPr>
              <w:tabs>
                <w:tab w:val="left" w:pos="0"/>
              </w:tabs>
              <w:jc w:val="both"/>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№4</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2B6051">
              <w:rPr>
                <w:rFonts w:ascii="Times New Roman" w:hAnsi="Times New Roman" w:cs="Times New Roman"/>
                <w:sz w:val="24"/>
                <w:szCs w:val="24"/>
              </w:rPr>
              <w:t xml:space="preserve">Обеспеченность населения в </w:t>
            </w:r>
            <w:r>
              <w:rPr>
                <w:rFonts w:ascii="Times New Roman" w:hAnsi="Times New Roman" w:cs="Times New Roman"/>
                <w:sz w:val="24"/>
                <w:szCs w:val="24"/>
              </w:rPr>
              <w:t xml:space="preserve">городе </w:t>
            </w:r>
            <w:r w:rsidRPr="002B6051">
              <w:rPr>
                <w:rFonts w:ascii="Times New Roman" w:hAnsi="Times New Roman" w:cs="Times New Roman"/>
                <w:sz w:val="24"/>
                <w:szCs w:val="24"/>
              </w:rPr>
              <w:t xml:space="preserve"> централизованной канализацией от общей численности составляет </w:t>
            </w:r>
            <w:r w:rsidR="00F35878" w:rsidRPr="00F35878">
              <w:rPr>
                <w:rFonts w:ascii="Times New Roman" w:hAnsi="Times New Roman" w:cs="Times New Roman"/>
                <w:sz w:val="24"/>
                <w:szCs w:val="24"/>
              </w:rPr>
              <w:t>96%</w:t>
            </w:r>
            <w:r w:rsidR="00F35878">
              <w:rPr>
                <w:rFonts w:ascii="Times New Roman" w:hAnsi="Times New Roman" w:cs="Times New Roman"/>
                <w:sz w:val="24"/>
                <w:szCs w:val="24"/>
              </w:rPr>
              <w:t>.</w:t>
            </w:r>
          </w:p>
        </w:tc>
      </w:tr>
      <w:tr w:rsidR="00B12811" w:rsidTr="00123088">
        <w:tc>
          <w:tcPr>
            <w:tcW w:w="9747" w:type="dxa"/>
            <w:shd w:val="clear" w:color="auto" w:fill="4F81BD" w:themeFill="accent1"/>
          </w:tcPr>
          <w:p w:rsidR="00B12811" w:rsidRPr="002B6051" w:rsidRDefault="00B12811" w:rsidP="00123088">
            <w:pPr>
              <w:tabs>
                <w:tab w:val="left" w:pos="0"/>
              </w:tabs>
              <w:jc w:val="both"/>
              <w:rPr>
                <w:rFonts w:ascii="Times New Roman" w:hAnsi="Times New Roman" w:cs="Times New Roman"/>
                <w:b/>
                <w:sz w:val="24"/>
                <w:szCs w:val="24"/>
              </w:rPr>
            </w:pPr>
            <w:r w:rsidRPr="002B6051">
              <w:rPr>
                <w:rFonts w:ascii="Times New Roman" w:hAnsi="Times New Roman" w:cs="Times New Roman"/>
                <w:b/>
                <w:color w:val="FFFFFF" w:themeColor="background1"/>
                <w:sz w:val="24"/>
                <w:szCs w:val="24"/>
              </w:rPr>
              <w:t>Вывод №5</w:t>
            </w:r>
          </w:p>
        </w:tc>
      </w:tr>
      <w:tr w:rsidR="00B12811" w:rsidTr="00123088">
        <w:tc>
          <w:tcPr>
            <w:tcW w:w="9747" w:type="dxa"/>
          </w:tcPr>
          <w:p w:rsidR="00B12811" w:rsidRPr="002B6051" w:rsidRDefault="00B12811" w:rsidP="00123088">
            <w:pPr>
              <w:tabs>
                <w:tab w:val="left" w:pos="0"/>
              </w:tabs>
              <w:jc w:val="both"/>
              <w:rPr>
                <w:rFonts w:ascii="Times New Roman" w:hAnsi="Times New Roman" w:cs="Times New Roman"/>
                <w:sz w:val="24"/>
                <w:szCs w:val="24"/>
              </w:rPr>
            </w:pPr>
            <w:r w:rsidRPr="00C8109A">
              <w:rPr>
                <w:rFonts w:ascii="Times New Roman" w:hAnsi="Times New Roman" w:cs="Times New Roman"/>
                <w:sz w:val="24"/>
                <w:szCs w:val="24"/>
              </w:rPr>
              <w:t>Активное строительство инд</w:t>
            </w:r>
            <w:r w:rsidR="00F34114">
              <w:rPr>
                <w:rFonts w:ascii="Times New Roman" w:hAnsi="Times New Roman" w:cs="Times New Roman"/>
                <w:sz w:val="24"/>
                <w:szCs w:val="24"/>
              </w:rPr>
              <w:t>ивидуального жилья вызвало</w:t>
            </w:r>
            <w:r w:rsidRPr="00C8109A">
              <w:rPr>
                <w:rFonts w:ascii="Times New Roman" w:hAnsi="Times New Roman" w:cs="Times New Roman"/>
                <w:sz w:val="24"/>
                <w:szCs w:val="24"/>
              </w:rPr>
              <w:t xml:space="preserve"> ряд проблем: недостаточны объемы строительства инженерных сетей, строительства и реконструкции дорог, тротуаров, освещения.</w:t>
            </w:r>
          </w:p>
        </w:tc>
      </w:tr>
    </w:tbl>
    <w:p w:rsidR="00B12811" w:rsidRDefault="00B12811" w:rsidP="00B12811">
      <w:pPr>
        <w:tabs>
          <w:tab w:val="left" w:pos="11385"/>
        </w:tabs>
        <w:spacing w:after="0" w:line="240" w:lineRule="auto"/>
        <w:jc w:val="both"/>
        <w:rPr>
          <w:rFonts w:ascii="Times New Roman" w:hAnsi="Times New Roman" w:cs="Times New Roman"/>
          <w:b/>
          <w:sz w:val="24"/>
          <w:szCs w:val="24"/>
        </w:rPr>
        <w:sectPr w:rsidR="00B12811" w:rsidSect="003A1961">
          <w:pgSz w:w="11906" w:h="16838"/>
          <w:pgMar w:top="1134" w:right="851" w:bottom="1134" w:left="1701" w:header="709" w:footer="709" w:gutter="0"/>
          <w:cols w:space="708"/>
          <w:docGrid w:linePitch="360"/>
        </w:sectPr>
      </w:pPr>
    </w:p>
    <w:p w:rsidR="00B12811" w:rsidRPr="001C354D" w:rsidRDefault="00B12811" w:rsidP="001C354D">
      <w:pPr>
        <w:pStyle w:val="a3"/>
        <w:numPr>
          <w:ilvl w:val="0"/>
          <w:numId w:val="16"/>
        </w:numPr>
        <w:tabs>
          <w:tab w:val="left" w:pos="11385"/>
        </w:tabs>
        <w:spacing w:after="0" w:line="240" w:lineRule="auto"/>
        <w:jc w:val="center"/>
        <w:rPr>
          <w:rFonts w:ascii="Times New Roman" w:hAnsi="Times New Roman" w:cs="Times New Roman"/>
          <w:b/>
          <w:sz w:val="24"/>
          <w:szCs w:val="24"/>
        </w:rPr>
      </w:pPr>
      <w:r w:rsidRPr="001C354D">
        <w:rPr>
          <w:rFonts w:ascii="Times New Roman" w:hAnsi="Times New Roman" w:cs="Times New Roman"/>
          <w:b/>
          <w:sz w:val="28"/>
          <w:szCs w:val="28"/>
        </w:rPr>
        <w:lastRenderedPageBreak/>
        <w:t xml:space="preserve"> </w:t>
      </w:r>
      <w:r w:rsidRPr="001C354D">
        <w:rPr>
          <w:rFonts w:ascii="Times New Roman" w:hAnsi="Times New Roman" w:cs="Times New Roman"/>
          <w:b/>
          <w:sz w:val="24"/>
          <w:szCs w:val="24"/>
        </w:rPr>
        <w:t>Стратегическ</w:t>
      </w:r>
      <w:r w:rsidR="00112A22" w:rsidRPr="001C354D">
        <w:rPr>
          <w:rFonts w:ascii="Times New Roman" w:hAnsi="Times New Roman" w:cs="Times New Roman"/>
          <w:b/>
          <w:sz w:val="24"/>
          <w:szCs w:val="24"/>
        </w:rPr>
        <w:t xml:space="preserve">ий план </w:t>
      </w:r>
      <w:r w:rsidR="00F75896" w:rsidRPr="001C354D">
        <w:rPr>
          <w:rFonts w:ascii="Times New Roman" w:hAnsi="Times New Roman" w:cs="Times New Roman"/>
          <w:b/>
          <w:sz w:val="24"/>
          <w:szCs w:val="24"/>
        </w:rPr>
        <w:t xml:space="preserve">инвестиционного </w:t>
      </w:r>
      <w:r w:rsidR="00112A22" w:rsidRPr="001C354D">
        <w:rPr>
          <w:rFonts w:ascii="Times New Roman" w:hAnsi="Times New Roman" w:cs="Times New Roman"/>
          <w:b/>
          <w:sz w:val="24"/>
          <w:szCs w:val="24"/>
        </w:rPr>
        <w:t xml:space="preserve">развития </w:t>
      </w:r>
      <w:r w:rsidR="00F75896" w:rsidRPr="001C354D">
        <w:rPr>
          <w:rFonts w:ascii="Times New Roman" w:hAnsi="Times New Roman" w:cs="Times New Roman"/>
          <w:b/>
          <w:sz w:val="24"/>
          <w:szCs w:val="24"/>
        </w:rPr>
        <w:t xml:space="preserve"> города Югорска</w:t>
      </w:r>
    </w:p>
    <w:p w:rsidR="00B12811" w:rsidRPr="00112A22" w:rsidRDefault="00B12811" w:rsidP="00B12811">
      <w:pPr>
        <w:tabs>
          <w:tab w:val="left" w:pos="11385"/>
        </w:tabs>
        <w:spacing w:after="0" w:line="240" w:lineRule="auto"/>
        <w:jc w:val="center"/>
        <w:rPr>
          <w:rFonts w:ascii="Times New Roman" w:hAnsi="Times New Roman" w:cs="Times New Roman"/>
          <w:b/>
          <w:sz w:val="24"/>
          <w:szCs w:val="24"/>
        </w:rPr>
      </w:pPr>
    </w:p>
    <w:p w:rsidR="00B12811" w:rsidRPr="00F75896" w:rsidRDefault="00B12811" w:rsidP="00B12811">
      <w:pPr>
        <w:tabs>
          <w:tab w:val="left" w:pos="11385"/>
        </w:tabs>
        <w:spacing w:after="0" w:line="240" w:lineRule="auto"/>
        <w:jc w:val="center"/>
        <w:rPr>
          <w:rFonts w:ascii="Times New Roman" w:hAnsi="Times New Roman" w:cs="Times New Roman"/>
          <w:b/>
          <w:sz w:val="24"/>
          <w:szCs w:val="24"/>
        </w:rPr>
      </w:pPr>
      <w:r w:rsidRPr="00F75896">
        <w:rPr>
          <w:rFonts w:ascii="Times New Roman" w:hAnsi="Times New Roman" w:cs="Times New Roman"/>
          <w:b/>
          <w:sz w:val="24"/>
          <w:szCs w:val="24"/>
        </w:rPr>
        <w:t>3.1</w:t>
      </w:r>
      <w:r w:rsidR="001C354D">
        <w:rPr>
          <w:rFonts w:ascii="Times New Roman" w:hAnsi="Times New Roman" w:cs="Times New Roman"/>
          <w:b/>
          <w:sz w:val="24"/>
          <w:szCs w:val="24"/>
        </w:rPr>
        <w:t xml:space="preserve">. </w:t>
      </w:r>
      <w:r w:rsidRPr="00F75896">
        <w:rPr>
          <w:rFonts w:ascii="Times New Roman" w:hAnsi="Times New Roman" w:cs="Times New Roman"/>
          <w:b/>
          <w:sz w:val="24"/>
          <w:szCs w:val="24"/>
        </w:rPr>
        <w:t xml:space="preserve"> Стратегические цели и задачи инвестиционного развития</w:t>
      </w:r>
    </w:p>
    <w:p w:rsidR="00B12811" w:rsidRPr="002B6051" w:rsidRDefault="00B12811" w:rsidP="00B12811">
      <w:pPr>
        <w:tabs>
          <w:tab w:val="left" w:pos="11385"/>
        </w:tabs>
        <w:spacing w:after="0" w:line="240" w:lineRule="auto"/>
        <w:jc w:val="center"/>
        <w:rPr>
          <w:rFonts w:ascii="Times New Roman" w:hAnsi="Times New Roman" w:cs="Times New Roman"/>
          <w:b/>
          <w:i/>
          <w:sz w:val="28"/>
          <w:szCs w:val="28"/>
        </w:rPr>
      </w:pPr>
    </w:p>
    <w:p w:rsidR="002A5492" w:rsidRDefault="00B12811" w:rsidP="00B12811">
      <w:pPr>
        <w:tabs>
          <w:tab w:val="left" w:pos="11385"/>
        </w:tabs>
        <w:spacing w:after="0" w:line="240" w:lineRule="auto"/>
        <w:ind w:firstLine="567"/>
        <w:jc w:val="both"/>
        <w:rPr>
          <w:rFonts w:ascii="Times New Roman" w:hAnsi="Times New Roman" w:cs="Times New Roman"/>
          <w:sz w:val="24"/>
          <w:szCs w:val="24"/>
        </w:rPr>
      </w:pPr>
      <w:r w:rsidRPr="00112A22">
        <w:rPr>
          <w:rFonts w:ascii="Times New Roman" w:hAnsi="Times New Roman" w:cs="Times New Roman"/>
          <w:sz w:val="24"/>
          <w:szCs w:val="24"/>
        </w:rPr>
        <w:t>Приоритетной задачей стратегии инвестиционного развития город</w:t>
      </w:r>
      <w:r w:rsidR="00F34114">
        <w:rPr>
          <w:rFonts w:ascii="Times New Roman" w:hAnsi="Times New Roman" w:cs="Times New Roman"/>
          <w:sz w:val="24"/>
          <w:szCs w:val="24"/>
        </w:rPr>
        <w:t>а</w:t>
      </w:r>
      <w:r w:rsidRPr="00112A22">
        <w:rPr>
          <w:rFonts w:ascii="Times New Roman" w:hAnsi="Times New Roman" w:cs="Times New Roman"/>
          <w:sz w:val="24"/>
          <w:szCs w:val="24"/>
        </w:rPr>
        <w:t xml:space="preserve"> Югорск</w:t>
      </w:r>
      <w:r w:rsidR="00F34114">
        <w:rPr>
          <w:rFonts w:ascii="Times New Roman" w:hAnsi="Times New Roman" w:cs="Times New Roman"/>
          <w:sz w:val="24"/>
          <w:szCs w:val="24"/>
        </w:rPr>
        <w:t>а</w:t>
      </w:r>
      <w:r w:rsidRPr="00112A22">
        <w:rPr>
          <w:rFonts w:ascii="Times New Roman" w:hAnsi="Times New Roman" w:cs="Times New Roman"/>
          <w:sz w:val="24"/>
          <w:szCs w:val="24"/>
        </w:rPr>
        <w:t xml:space="preserve"> до 2030 года является планомерное наращивание инвестиционного потенциала города.</w:t>
      </w:r>
    </w:p>
    <w:p w:rsidR="00F75896" w:rsidRPr="00112A22" w:rsidRDefault="00F75896" w:rsidP="00B12811">
      <w:pPr>
        <w:tabs>
          <w:tab w:val="left" w:pos="11385"/>
        </w:tabs>
        <w:spacing w:after="0" w:line="240" w:lineRule="auto"/>
        <w:ind w:firstLine="567"/>
        <w:jc w:val="both"/>
        <w:rPr>
          <w:rFonts w:ascii="Times New Roman" w:hAnsi="Times New Roman" w:cs="Times New Roman"/>
          <w:sz w:val="24"/>
          <w:szCs w:val="24"/>
        </w:rPr>
        <w:sectPr w:rsidR="00F75896" w:rsidRPr="00112A22" w:rsidSect="003A1961">
          <w:pgSz w:w="11906" w:h="16838"/>
          <w:pgMar w:top="1134" w:right="851" w:bottom="1134" w:left="1701" w:header="709" w:footer="709" w:gutter="0"/>
          <w:cols w:space="708"/>
          <w:docGrid w:linePitch="360"/>
        </w:sectPr>
      </w:pPr>
    </w:p>
    <w:p w:rsidR="00B12811" w:rsidRDefault="00B12811" w:rsidP="00701FF9">
      <w:pPr>
        <w:tabs>
          <w:tab w:val="left" w:pos="11385"/>
        </w:tabs>
        <w:spacing w:after="0" w:line="240" w:lineRule="auto"/>
        <w:ind w:right="-852"/>
        <w:jc w:val="both"/>
        <w:rPr>
          <w:rFonts w:ascii="Times New Roman" w:hAnsi="Times New Roman" w:cs="Times New Roman"/>
          <w:b/>
          <w:sz w:val="24"/>
          <w:szCs w:val="24"/>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6912" behindDoc="0" locked="0" layoutInCell="1" allowOverlap="1" wp14:anchorId="67B88DDD" wp14:editId="2E27394B">
                <wp:simplePos x="0" y="0"/>
                <wp:positionH relativeFrom="column">
                  <wp:posOffset>-43815</wp:posOffset>
                </wp:positionH>
                <wp:positionV relativeFrom="paragraph">
                  <wp:posOffset>-556260</wp:posOffset>
                </wp:positionV>
                <wp:extent cx="9477375" cy="704850"/>
                <wp:effectExtent l="0" t="0" r="9525" b="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9477375" cy="704850"/>
                        </a:xfrm>
                        <a:prstGeom prst="roundRect">
                          <a:avLst/>
                        </a:prstGeom>
                        <a:solidFill>
                          <a:srgbClr val="4F81BD"/>
                        </a:solidFill>
                        <a:ln w="25400" cap="flat" cmpd="sng" algn="ctr">
                          <a:noFill/>
                          <a:prstDash val="solid"/>
                        </a:ln>
                        <a:effectLst/>
                      </wps:spPr>
                      <wps:txbx>
                        <w:txbxContent>
                          <w:p w:rsidR="00820D54" w:rsidRPr="00B12811" w:rsidRDefault="00820D54" w:rsidP="00B12811">
                            <w:pPr>
                              <w:tabs>
                                <w:tab w:val="left" w:pos="14459"/>
                              </w:tabs>
                              <w:ind w:right="16"/>
                              <w:jc w:val="center"/>
                              <w:rPr>
                                <w:rFonts w:ascii="Times New Roman" w:hAnsi="Times New Roman" w:cs="Times New Roman"/>
                                <w:b/>
                                <w:color w:val="FFFFFF" w:themeColor="background1"/>
                                <w:sz w:val="26"/>
                                <w:szCs w:val="26"/>
                              </w:rPr>
                            </w:pPr>
                            <w:r w:rsidRPr="00B12811">
                              <w:rPr>
                                <w:rFonts w:ascii="Times New Roman" w:hAnsi="Times New Roman" w:cs="Times New Roman"/>
                                <w:b/>
                                <w:color w:val="FFFFFF" w:themeColor="background1"/>
                                <w:sz w:val="26"/>
                                <w:szCs w:val="26"/>
                              </w:rPr>
                              <w:t>Стратегическая цель №1: Обеспечить к 2030 году создание на террит</w:t>
                            </w:r>
                            <w:r>
                              <w:rPr>
                                <w:rFonts w:ascii="Times New Roman" w:hAnsi="Times New Roman" w:cs="Times New Roman"/>
                                <w:b/>
                                <w:color w:val="FFFFFF" w:themeColor="background1"/>
                                <w:sz w:val="26"/>
                                <w:szCs w:val="26"/>
                              </w:rPr>
                              <w:t xml:space="preserve">ории города Югорска </w:t>
                            </w:r>
                            <w:r w:rsidRPr="00B12811">
                              <w:rPr>
                                <w:rFonts w:ascii="Times New Roman" w:hAnsi="Times New Roman" w:cs="Times New Roman"/>
                                <w:b/>
                                <w:color w:val="FFFFFF" w:themeColor="background1"/>
                                <w:sz w:val="26"/>
                                <w:szCs w:val="26"/>
                              </w:rPr>
                              <w:t>промышленного сектора на основе им</w:t>
                            </w:r>
                            <w:r>
                              <w:rPr>
                                <w:rFonts w:ascii="Times New Roman" w:hAnsi="Times New Roman" w:cs="Times New Roman"/>
                                <w:b/>
                                <w:color w:val="FFFFFF" w:themeColor="background1"/>
                                <w:sz w:val="26"/>
                                <w:szCs w:val="26"/>
                              </w:rPr>
                              <w:t xml:space="preserve">еющейся производственной базы </w:t>
                            </w:r>
                            <w:r w:rsidRPr="00B12811">
                              <w:rPr>
                                <w:rFonts w:ascii="Times New Roman" w:hAnsi="Times New Roman" w:cs="Times New Roman"/>
                                <w:b/>
                                <w:color w:val="FFFFFF" w:themeColor="background1"/>
                                <w:sz w:val="26"/>
                                <w:szCs w:val="26"/>
                              </w:rPr>
                              <w:t xml:space="preserve"> с учетом имеющихся ресурсов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27" style="position:absolute;left:0;text-align:left;margin-left:-3.45pt;margin-top:-43.8pt;width:746.2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" fillcolor="#4f81bd" stroked="f" strokeweight="2pt">
                <v:textbox>
                  <w:txbxContent>
                    <w:p w:rsidR="00820D54" w:rsidRPr="00B12811" w:rsidRDefault="00820D54" w:rsidP="00B12811">
                      <w:pPr>
                        <w:tabs>
                          <w:tab w:val="left" w:pos="14459"/>
                        </w:tabs>
                        <w:ind w:right="16"/>
                        <w:jc w:val="center"/>
                        <w:rPr>
                          <w:rFonts w:ascii="Times New Roman" w:hAnsi="Times New Roman" w:cs="Times New Roman"/>
                          <w:b/>
                          <w:color w:val="FFFFFF" w:themeColor="background1"/>
                          <w:sz w:val="26"/>
                          <w:szCs w:val="26"/>
                        </w:rPr>
                      </w:pPr>
                      <w:r w:rsidRPr="00B12811">
                        <w:rPr>
                          <w:rFonts w:ascii="Times New Roman" w:hAnsi="Times New Roman" w:cs="Times New Roman"/>
                          <w:b/>
                          <w:color w:val="FFFFFF" w:themeColor="background1"/>
                          <w:sz w:val="26"/>
                          <w:szCs w:val="26"/>
                        </w:rPr>
                        <w:t>Стратегическая цель №1: Обеспечить к 2030 году создание на террит</w:t>
                      </w:r>
                      <w:r>
                        <w:rPr>
                          <w:rFonts w:ascii="Times New Roman" w:hAnsi="Times New Roman" w:cs="Times New Roman"/>
                          <w:b/>
                          <w:color w:val="FFFFFF" w:themeColor="background1"/>
                          <w:sz w:val="26"/>
                          <w:szCs w:val="26"/>
                        </w:rPr>
                        <w:t xml:space="preserve">ории города Югорска </w:t>
                      </w:r>
                      <w:r w:rsidRPr="00B12811">
                        <w:rPr>
                          <w:rFonts w:ascii="Times New Roman" w:hAnsi="Times New Roman" w:cs="Times New Roman"/>
                          <w:b/>
                          <w:color w:val="FFFFFF" w:themeColor="background1"/>
                          <w:sz w:val="26"/>
                          <w:szCs w:val="26"/>
                        </w:rPr>
                        <w:t>промышленного сектора на основе им</w:t>
                      </w:r>
                      <w:r>
                        <w:rPr>
                          <w:rFonts w:ascii="Times New Roman" w:hAnsi="Times New Roman" w:cs="Times New Roman"/>
                          <w:b/>
                          <w:color w:val="FFFFFF" w:themeColor="background1"/>
                          <w:sz w:val="26"/>
                          <w:szCs w:val="26"/>
                        </w:rPr>
                        <w:t xml:space="preserve">еющейся производственной базы </w:t>
                      </w:r>
                      <w:r w:rsidRPr="00B12811">
                        <w:rPr>
                          <w:rFonts w:ascii="Times New Roman" w:hAnsi="Times New Roman" w:cs="Times New Roman"/>
                          <w:b/>
                          <w:color w:val="FFFFFF" w:themeColor="background1"/>
                          <w:sz w:val="26"/>
                          <w:szCs w:val="26"/>
                        </w:rPr>
                        <w:t xml:space="preserve"> с учетом имеющихся ресурсов </w:t>
                      </w:r>
                    </w:p>
                  </w:txbxContent>
                </v:textbox>
              </v:roundrect>
            </w:pict>
          </mc:Fallback>
        </mc:AlternateContent>
      </w:r>
    </w:p>
    <w:p w:rsidR="00B12811" w:rsidRPr="00B12811" w:rsidRDefault="00B12811" w:rsidP="00B12811">
      <w:pPr>
        <w:rPr>
          <w:rFonts w:ascii="Times New Roman" w:hAnsi="Times New Roman" w:cs="Times New Roman"/>
          <w:sz w:val="24"/>
          <w:szCs w:val="24"/>
        </w:rPr>
      </w:pPr>
    </w:p>
    <w:p w:rsidR="00B12811" w:rsidRDefault="00B12811" w:rsidP="00B12811">
      <w:pPr>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1CDBC34" wp14:editId="3CB9D515">
                <wp:simplePos x="0" y="0"/>
                <wp:positionH relativeFrom="column">
                  <wp:posOffset>4945380</wp:posOffset>
                </wp:positionH>
                <wp:positionV relativeFrom="paragraph">
                  <wp:posOffset>43815</wp:posOffset>
                </wp:positionV>
                <wp:extent cx="4643120" cy="2924175"/>
                <wp:effectExtent l="0" t="0" r="5080" b="952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4643120" cy="2924175"/>
                        </a:xfrm>
                        <a:prstGeom prst="roundRect">
                          <a:avLst/>
                        </a:prstGeom>
                        <a:solidFill>
                          <a:srgbClr val="AFD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Pr="00A971AF" w:rsidRDefault="00820D54" w:rsidP="00A971AF">
                            <w:pPr>
                              <w:spacing w:after="0" w:line="240" w:lineRule="auto"/>
                              <w:jc w:val="both"/>
                              <w:rPr>
                                <w:color w:val="000000" w:themeColor="text1"/>
                              </w:rPr>
                            </w:pP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крупного градообразующего предприятия ООО «Газпром трансгаз Югорск»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w:t>
                            </w:r>
                            <w:r>
                              <w:rPr>
                                <w:rFonts w:ascii="Times New Roman" w:hAnsi="Times New Roman" w:cs="Times New Roman"/>
                                <w:color w:val="000000" w:themeColor="text1"/>
                                <w:sz w:val="20"/>
                                <w:szCs w:val="20"/>
                              </w:rPr>
                              <w:t>цированных специалистов;</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 xml:space="preserve">меется производственная база для </w:t>
                            </w:r>
                            <w:r>
                              <w:rPr>
                                <w:rFonts w:ascii="Times New Roman" w:hAnsi="Times New Roman" w:cs="Times New Roman"/>
                                <w:color w:val="000000" w:themeColor="text1"/>
                                <w:sz w:val="20"/>
                                <w:szCs w:val="20"/>
                              </w:rPr>
                              <w:t>развития строительной индустрии;</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соб</w:t>
                            </w:r>
                            <w:r>
                              <w:rPr>
                                <w:rFonts w:ascii="Times New Roman" w:hAnsi="Times New Roman" w:cs="Times New Roman"/>
                                <w:color w:val="000000" w:themeColor="text1"/>
                                <w:sz w:val="20"/>
                                <w:szCs w:val="20"/>
                              </w:rPr>
                              <w:t>ственной пищевой промышленности;</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меется промышленная территория для создания технопарка</w:t>
                            </w:r>
                            <w:r>
                              <w:rPr>
                                <w:rFonts w:ascii="Times New Roman" w:hAnsi="Times New Roman" w:cs="Times New Roman"/>
                                <w:color w:val="000000" w:themeColor="text1"/>
                                <w:sz w:val="20"/>
                                <w:szCs w:val="20"/>
                              </w:rPr>
                              <w:t xml:space="preserve"> на территории города Югорска;</w:t>
                            </w:r>
                          </w:p>
                          <w:p w:rsidR="00820D54"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F36ADB">
                              <w:rPr>
                                <w:rFonts w:ascii="Times New Roman" w:hAnsi="Times New Roman" w:cs="Times New Roman"/>
                                <w:color w:val="000000" w:themeColor="text1"/>
                                <w:sz w:val="20"/>
                                <w:szCs w:val="20"/>
                              </w:rPr>
                              <w:t>истемное проведение мероприятий по обновлению основных фондов в сфере производства и распределения электроэнергии, газа и воды</w:t>
                            </w:r>
                            <w:r>
                              <w:rPr>
                                <w:rFonts w:ascii="Times New Roman" w:hAnsi="Times New Roman" w:cs="Times New Roman"/>
                                <w:color w:val="000000" w:themeColor="text1"/>
                                <w:sz w:val="20"/>
                                <w:szCs w:val="20"/>
                              </w:rPr>
                              <w:t>;</w:t>
                            </w:r>
                          </w:p>
                          <w:p w:rsidR="00820D54"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Наличие </w:t>
                            </w:r>
                            <w:r w:rsidRPr="00565A4B">
                              <w:rPr>
                                <w:rFonts w:ascii="Times New Roman" w:hAnsi="Times New Roman" w:cs="Times New Roman"/>
                                <w:color w:val="000000" w:themeColor="text1"/>
                                <w:sz w:val="20"/>
                                <w:szCs w:val="20"/>
                              </w:rPr>
                              <w:t>полезных ископаемых, способных послужить основой для развития промышленного производства.</w:t>
                            </w:r>
                          </w:p>
                          <w:p w:rsidR="00820D54" w:rsidRPr="00A971AF" w:rsidRDefault="00820D54" w:rsidP="00F36ADB">
                            <w:pPr>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A971AF">
                              <w:rPr>
                                <w:rFonts w:ascii="Times New Roman" w:hAnsi="Times New Roman" w:cs="Times New Roman"/>
                                <w:color w:val="000000" w:themeColor="text1"/>
                                <w:sz w:val="20"/>
                                <w:szCs w:val="20"/>
                              </w:rPr>
                              <w:t>возрастающие объемы производства твердых бытовых отходов</w:t>
                            </w:r>
                            <w:r w:rsidRPr="00A971AF">
                              <w:rPr>
                                <w:rFonts w:ascii="Times New Roman" w:hAnsi="Times New Roman" w:cs="Times New Roman"/>
                                <w:sz w:val="20"/>
                                <w:szCs w:val="20"/>
                              </w:rPr>
                              <w:t xml:space="preserve">, </w:t>
                            </w:r>
                            <w:r w:rsidRPr="00A971AF">
                              <w:rPr>
                                <w:rFonts w:ascii="Times New Roman" w:hAnsi="Times New Roman" w:cs="Times New Roman"/>
                                <w:color w:val="000000" w:themeColor="text1"/>
                                <w:sz w:val="20"/>
                                <w:szCs w:val="20"/>
                              </w:rPr>
                              <w:t>отсутствие мусороперераб</w:t>
                            </w:r>
                            <w:r>
                              <w:rPr>
                                <w:rFonts w:ascii="Times New Roman" w:hAnsi="Times New Roman" w:cs="Times New Roman"/>
                                <w:color w:val="000000" w:themeColor="text1"/>
                                <w:sz w:val="20"/>
                                <w:szCs w:val="20"/>
                              </w:rPr>
                              <w:t>атывающих предприятий в городе и Советском районе.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 o:spid="_x0000_s1028" style="position:absolute;margin-left:389.4pt;margin-top:3.45pt;width:365.6pt;height:23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" fillcolor="#afdc7e" stroked="f" strokeweight="2pt">
                <v:textbo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Pr="00A971AF" w:rsidRDefault="00820D54" w:rsidP="00A971AF">
                      <w:pPr>
                        <w:spacing w:after="0" w:line="240" w:lineRule="auto"/>
                        <w:jc w:val="both"/>
                        <w:rPr>
                          <w:color w:val="000000" w:themeColor="text1"/>
                        </w:rPr>
                      </w:pP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крупного градообразующего предприятия ООО «Газпром трансгаз Югорск»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w:t>
                      </w:r>
                      <w:r>
                        <w:rPr>
                          <w:rFonts w:ascii="Times New Roman" w:hAnsi="Times New Roman" w:cs="Times New Roman"/>
                          <w:color w:val="000000" w:themeColor="text1"/>
                          <w:sz w:val="20"/>
                          <w:szCs w:val="20"/>
                        </w:rPr>
                        <w:t>цированных специалистов;</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 xml:space="preserve">меется производственная база для </w:t>
                      </w:r>
                      <w:r>
                        <w:rPr>
                          <w:rFonts w:ascii="Times New Roman" w:hAnsi="Times New Roman" w:cs="Times New Roman"/>
                          <w:color w:val="000000" w:themeColor="text1"/>
                          <w:sz w:val="20"/>
                          <w:szCs w:val="20"/>
                        </w:rPr>
                        <w:t>развития строительной индустрии;</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F36ADB">
                        <w:rPr>
                          <w:rFonts w:ascii="Times New Roman" w:hAnsi="Times New Roman" w:cs="Times New Roman"/>
                          <w:color w:val="000000" w:themeColor="text1"/>
                          <w:sz w:val="20"/>
                          <w:szCs w:val="20"/>
                        </w:rPr>
                        <w:t>аличие соб</w:t>
                      </w:r>
                      <w:r>
                        <w:rPr>
                          <w:rFonts w:ascii="Times New Roman" w:hAnsi="Times New Roman" w:cs="Times New Roman"/>
                          <w:color w:val="000000" w:themeColor="text1"/>
                          <w:sz w:val="20"/>
                          <w:szCs w:val="20"/>
                        </w:rPr>
                        <w:t>ственной пищевой промышленности;</w:t>
                      </w:r>
                    </w:p>
                    <w:p w:rsidR="00820D54" w:rsidRPr="00F36ADB"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и</w:t>
                      </w:r>
                      <w:r w:rsidRPr="00F36ADB">
                        <w:rPr>
                          <w:rFonts w:ascii="Times New Roman" w:hAnsi="Times New Roman" w:cs="Times New Roman"/>
                          <w:color w:val="000000" w:themeColor="text1"/>
                          <w:sz w:val="20"/>
                          <w:szCs w:val="20"/>
                        </w:rPr>
                        <w:t>меется промышленная территория для создания технопарка</w:t>
                      </w:r>
                      <w:r>
                        <w:rPr>
                          <w:rFonts w:ascii="Times New Roman" w:hAnsi="Times New Roman" w:cs="Times New Roman"/>
                          <w:color w:val="000000" w:themeColor="text1"/>
                          <w:sz w:val="20"/>
                          <w:szCs w:val="20"/>
                        </w:rPr>
                        <w:t xml:space="preserve"> на территории города Югорска;</w:t>
                      </w:r>
                    </w:p>
                    <w:p w:rsidR="00820D54"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F36ADB">
                        <w:rPr>
                          <w:rFonts w:ascii="Times New Roman" w:hAnsi="Times New Roman" w:cs="Times New Roman"/>
                          <w:color w:val="000000" w:themeColor="text1"/>
                          <w:sz w:val="20"/>
                          <w:szCs w:val="20"/>
                        </w:rPr>
                        <w:t>истемное проведение мероприятий по обновлению основных фондов в сфере производства и распределения электроэнергии, газа и воды</w:t>
                      </w:r>
                      <w:r>
                        <w:rPr>
                          <w:rFonts w:ascii="Times New Roman" w:hAnsi="Times New Roman" w:cs="Times New Roman"/>
                          <w:color w:val="000000" w:themeColor="text1"/>
                          <w:sz w:val="20"/>
                          <w:szCs w:val="20"/>
                        </w:rPr>
                        <w:t>;</w:t>
                      </w:r>
                    </w:p>
                    <w:p w:rsidR="00820D54" w:rsidRDefault="00820D54" w:rsidP="00F36AD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Наличие </w:t>
                      </w:r>
                      <w:r w:rsidRPr="00565A4B">
                        <w:rPr>
                          <w:rFonts w:ascii="Times New Roman" w:hAnsi="Times New Roman" w:cs="Times New Roman"/>
                          <w:color w:val="000000" w:themeColor="text1"/>
                          <w:sz w:val="20"/>
                          <w:szCs w:val="20"/>
                        </w:rPr>
                        <w:t>полезных ископаемых, способных послужить основой для развития промышленного производства.</w:t>
                      </w:r>
                    </w:p>
                    <w:p w:rsidR="00820D54" w:rsidRPr="00A971AF" w:rsidRDefault="00820D54" w:rsidP="00F36ADB">
                      <w:pPr>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Pr="00A971AF">
                        <w:rPr>
                          <w:rFonts w:ascii="Times New Roman" w:hAnsi="Times New Roman" w:cs="Times New Roman"/>
                          <w:color w:val="000000" w:themeColor="text1"/>
                          <w:sz w:val="20"/>
                          <w:szCs w:val="20"/>
                        </w:rPr>
                        <w:t>возрастающие объемы производства твердых бытовых отходов</w:t>
                      </w:r>
                      <w:r w:rsidRPr="00A971AF">
                        <w:rPr>
                          <w:rFonts w:ascii="Times New Roman" w:hAnsi="Times New Roman" w:cs="Times New Roman"/>
                          <w:sz w:val="20"/>
                          <w:szCs w:val="20"/>
                        </w:rPr>
                        <w:t xml:space="preserve">, </w:t>
                      </w:r>
                      <w:r w:rsidRPr="00A971AF">
                        <w:rPr>
                          <w:rFonts w:ascii="Times New Roman" w:hAnsi="Times New Roman" w:cs="Times New Roman"/>
                          <w:color w:val="000000" w:themeColor="text1"/>
                          <w:sz w:val="20"/>
                          <w:szCs w:val="20"/>
                        </w:rPr>
                        <w:t>отсутствие мусороперераб</w:t>
                      </w:r>
                      <w:r>
                        <w:rPr>
                          <w:rFonts w:ascii="Times New Roman" w:hAnsi="Times New Roman" w:cs="Times New Roman"/>
                          <w:color w:val="000000" w:themeColor="text1"/>
                          <w:sz w:val="20"/>
                          <w:szCs w:val="20"/>
                        </w:rPr>
                        <w:t>атывающих предприятий в городе и Советском районе.</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0305754" wp14:editId="1992FD0C">
                <wp:simplePos x="0" y="0"/>
                <wp:positionH relativeFrom="column">
                  <wp:posOffset>-45720</wp:posOffset>
                </wp:positionH>
                <wp:positionV relativeFrom="paragraph">
                  <wp:posOffset>43815</wp:posOffset>
                </wp:positionV>
                <wp:extent cx="4845050" cy="5191125"/>
                <wp:effectExtent l="0" t="0" r="0" b="952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845050" cy="5191125"/>
                        </a:xfrm>
                        <a:prstGeom prst="roundRect">
                          <a:avLst/>
                        </a:prstGeom>
                        <a:solidFill>
                          <a:srgbClr val="FFDD71"/>
                        </a:solidFill>
                        <a:ln w="25400" cap="flat" cmpd="sng" algn="ctr">
                          <a:noFill/>
                          <a:prstDash val="solid"/>
                        </a:ln>
                        <a:effectLst/>
                      </wps:spPr>
                      <wps:txbx>
                        <w:txbxContent>
                          <w:p w:rsidR="00820D54" w:rsidRPr="00277FD0" w:rsidRDefault="00820D54" w:rsidP="00B1281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Default="00820D54" w:rsidP="00B12811">
                            <w:pPr>
                              <w:spacing w:after="0" w:line="240" w:lineRule="auto"/>
                              <w:jc w:val="both"/>
                              <w:rPr>
                                <w:rFonts w:ascii="Times New Roman" w:hAnsi="Times New Roman" w:cs="Times New Roman"/>
                                <w:color w:val="000000" w:themeColor="text1"/>
                                <w:sz w:val="20"/>
                                <w:szCs w:val="20"/>
                              </w:rPr>
                            </w:pPr>
                          </w:p>
                          <w:p w:rsidR="00820D54" w:rsidRPr="00277FD0" w:rsidRDefault="00820D54" w:rsidP="00B12811">
                            <w:pPr>
                              <w:spacing w:after="0" w:line="240" w:lineRule="auto"/>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Промышленность</w:t>
                            </w:r>
                            <w:r w:rsidRPr="00277FD0">
                              <w:rPr>
                                <w:rFonts w:ascii="Times New Roman" w:hAnsi="Times New Roman" w:cs="Times New Roman"/>
                                <w:color w:val="000000" w:themeColor="text1"/>
                                <w:sz w:val="20"/>
                                <w:szCs w:val="20"/>
                              </w:rPr>
                              <w:t xml:space="preserve"> – важнейшая отрасль народного хозяйства, оказывающая решающее воздействие на уровень развития производительных сил общества.</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Представляет собой совокупность предприятий, занятых производством орудий труда как для самой промышленности, так и для других отраслей народного хозяйства, а также добычей сырья, материалов, топлива, производством энергии, заготовкой леса и дальнейшей обработкой продуктов, полученных в промышленности или произведённых в сельском хозяйстве.</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Промышленность состоит из двух больших групп отраслей — добывающей и обрабатывающей. Добывающая промышленность на территории </w:t>
                            </w:r>
                            <w:r>
                              <w:rPr>
                                <w:rFonts w:ascii="Times New Roman" w:hAnsi="Times New Roman" w:cs="Times New Roman"/>
                                <w:color w:val="000000" w:themeColor="text1"/>
                                <w:sz w:val="20"/>
                                <w:szCs w:val="20"/>
                              </w:rPr>
                              <w:t>города Югорска</w:t>
                            </w:r>
                            <w:r w:rsidRPr="00277FD0">
                              <w:rPr>
                                <w:rFonts w:ascii="Times New Roman" w:hAnsi="Times New Roman" w:cs="Times New Roman"/>
                                <w:color w:val="000000" w:themeColor="text1"/>
                                <w:sz w:val="20"/>
                                <w:szCs w:val="20"/>
                              </w:rPr>
                              <w:t xml:space="preserve"> не представлена.</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К обрабатывающей промышленности относятся предприятия по производству чёрных и цветных металлов, проката, химических и нефтехимических продуктов, машин и оборудования, продуктов деревообработки и целлюлозно-бумажной промышленности, цемента и других строительных материалов, продуктов лёгкой и пищевой промышленности, а также предприятия по ремонту промышленных изделий и теплоэлектростанции.</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На территории</w:t>
                            </w:r>
                            <w:r>
                              <w:rPr>
                                <w:rFonts w:ascii="Times New Roman" w:hAnsi="Times New Roman" w:cs="Times New Roman"/>
                                <w:color w:val="000000" w:themeColor="text1"/>
                                <w:sz w:val="20"/>
                                <w:szCs w:val="20"/>
                              </w:rPr>
                              <w:t xml:space="preserve"> города</w:t>
                            </w:r>
                            <w:r w:rsidRPr="00277FD0">
                              <w:rPr>
                                <w:rFonts w:ascii="Times New Roman" w:hAnsi="Times New Roman" w:cs="Times New Roman"/>
                                <w:color w:val="000000" w:themeColor="text1"/>
                                <w:sz w:val="20"/>
                                <w:szCs w:val="20"/>
                              </w:rPr>
                              <w:t xml:space="preserve"> представлены предприятия обрабатывающей про</w:t>
                            </w:r>
                            <w:r>
                              <w:rPr>
                                <w:rFonts w:ascii="Times New Roman" w:hAnsi="Times New Roman" w:cs="Times New Roman"/>
                                <w:color w:val="000000" w:themeColor="text1"/>
                                <w:sz w:val="20"/>
                                <w:szCs w:val="20"/>
                              </w:rPr>
                              <w:t>мышленности, которые занимаются</w:t>
                            </w:r>
                            <w:r w:rsidRPr="00277FD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ремонтом</w:t>
                            </w:r>
                            <w:r w:rsidRPr="00344BA4">
                              <w:rPr>
                                <w:rFonts w:ascii="Times New Roman" w:hAnsi="Times New Roman" w:cs="Times New Roman"/>
                                <w:color w:val="000000" w:themeColor="text1"/>
                                <w:sz w:val="20"/>
                                <w:szCs w:val="20"/>
                              </w:rPr>
                              <w:t xml:space="preserve"> машин и оборудования, электрооборудования, электронного и оптического оборудования</w:t>
                            </w:r>
                            <w:r w:rsidRPr="00277FD0">
                              <w:rPr>
                                <w:rFonts w:ascii="Times New Roman" w:hAnsi="Times New Roman" w:cs="Times New Roman"/>
                                <w:color w:val="000000" w:themeColor="text1"/>
                                <w:sz w:val="20"/>
                                <w:szCs w:val="20"/>
                              </w:rPr>
                              <w:t>.</w:t>
                            </w:r>
                            <w:r w:rsidRPr="00344BA4">
                              <w:t xml:space="preserve"> </w:t>
                            </w:r>
                            <w:r w:rsidRPr="00344BA4">
                              <w:rPr>
                                <w:rFonts w:ascii="Times New Roman" w:hAnsi="Times New Roman" w:cs="Times New Roman"/>
                                <w:color w:val="000000" w:themeColor="text1"/>
                                <w:sz w:val="20"/>
                                <w:szCs w:val="20"/>
                              </w:rPr>
                              <w:t>В городе осуществляется выпуск пищевых продуктов, швейное производство, обработка древесины, издательская и полиграфическая деятельность.</w:t>
                            </w:r>
                          </w:p>
                          <w:p w:rsidR="00820D54" w:rsidRPr="00277FD0" w:rsidRDefault="00820D54" w:rsidP="00B12811">
                            <w:pPr>
                              <w:spacing w:after="0" w:line="240" w:lineRule="auto"/>
                              <w:ind w:firstLine="567"/>
                              <w:jc w:val="both"/>
                              <w:rPr>
                                <w:rFonts w:ascii="Times New Roman" w:hAnsi="Times New Roman" w:cs="Times New Roman"/>
                                <w:sz w:val="20"/>
                                <w:szCs w:val="20"/>
                              </w:rPr>
                            </w:pPr>
                            <w:r w:rsidRPr="00277FD0">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промышленного сектора, диверсификация производимой продукции позволяет избежать движения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по пути образования монотерриторий, привлечь дополнительные инвестиции в </w:t>
                            </w:r>
                            <w:r>
                              <w:rPr>
                                <w:rFonts w:ascii="Times New Roman" w:hAnsi="Times New Roman" w:cs="Times New Roman"/>
                                <w:color w:val="000000" w:themeColor="text1"/>
                                <w:sz w:val="20"/>
                                <w:szCs w:val="20"/>
                              </w:rPr>
                              <w:t>город</w:t>
                            </w:r>
                            <w:r w:rsidRPr="00277FD0">
                              <w:rPr>
                                <w:rFonts w:ascii="Times New Roman" w:hAnsi="Times New Roman" w:cs="Times New Roman"/>
                                <w:color w:val="000000" w:themeColor="text1"/>
                                <w:sz w:val="20"/>
                                <w:szCs w:val="20"/>
                              </w:rPr>
                              <w:t>,</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увеличить объемы прибыли, налоговых поступлений в бюджеты всех уровней,</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 xml:space="preserve">повысить уровень благосостояния жителей </w:t>
                            </w:r>
                            <w:r>
                              <w:rPr>
                                <w:rFonts w:ascii="Times New Roman" w:hAnsi="Times New Roman" w:cs="Times New Roman"/>
                                <w:color w:val="000000" w:themeColor="text1"/>
                                <w:sz w:val="20"/>
                                <w:szCs w:val="20"/>
                              </w:rPr>
                              <w:t>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9" style="position:absolute;margin-left:-3.6pt;margin-top:3.45pt;width:381.5pt;height:4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" fillcolor="#ffdd71" stroked="f" strokeweight="2pt">
                <v:textbox>
                  <w:txbxContent>
                    <w:p w:rsidR="00820D54" w:rsidRPr="00277FD0" w:rsidRDefault="00820D54" w:rsidP="00B1281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Default="00820D54" w:rsidP="00B12811">
                      <w:pPr>
                        <w:spacing w:after="0" w:line="240" w:lineRule="auto"/>
                        <w:jc w:val="both"/>
                        <w:rPr>
                          <w:rFonts w:ascii="Times New Roman" w:hAnsi="Times New Roman" w:cs="Times New Roman"/>
                          <w:color w:val="000000" w:themeColor="text1"/>
                          <w:sz w:val="20"/>
                          <w:szCs w:val="20"/>
                        </w:rPr>
                      </w:pPr>
                    </w:p>
                    <w:p w:rsidR="00820D54" w:rsidRPr="00277FD0" w:rsidRDefault="00820D54" w:rsidP="00B12811">
                      <w:pPr>
                        <w:spacing w:after="0" w:line="240" w:lineRule="auto"/>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Промышленность</w:t>
                      </w:r>
                      <w:r w:rsidRPr="00277FD0">
                        <w:rPr>
                          <w:rFonts w:ascii="Times New Roman" w:hAnsi="Times New Roman" w:cs="Times New Roman"/>
                          <w:color w:val="000000" w:themeColor="text1"/>
                          <w:sz w:val="20"/>
                          <w:szCs w:val="20"/>
                        </w:rPr>
                        <w:t xml:space="preserve"> – важнейшая отрасль народного хозяйства, оказывающая решающее воздействие на уровень развития производительных сил общества.</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Представляет собой совокупность предприятий, занятых производством орудий </w:t>
                      </w:r>
                      <w:proofErr w:type="gramStart"/>
                      <w:r w:rsidRPr="00277FD0">
                        <w:rPr>
                          <w:rFonts w:ascii="Times New Roman" w:hAnsi="Times New Roman" w:cs="Times New Roman"/>
                          <w:color w:val="000000" w:themeColor="text1"/>
                          <w:sz w:val="20"/>
                          <w:szCs w:val="20"/>
                        </w:rPr>
                        <w:t>труда</w:t>
                      </w:r>
                      <w:proofErr w:type="gramEnd"/>
                      <w:r w:rsidRPr="00277FD0">
                        <w:rPr>
                          <w:rFonts w:ascii="Times New Roman" w:hAnsi="Times New Roman" w:cs="Times New Roman"/>
                          <w:color w:val="000000" w:themeColor="text1"/>
                          <w:sz w:val="20"/>
                          <w:szCs w:val="20"/>
                        </w:rPr>
                        <w:t xml:space="preserve"> как для самой промышленности, так и для других отраслей народного хозяйства, а также добычей сырья, материалов, топлива, производством энергии, заготовкой леса и дальнейшей обработкой продуктов, полученных в промышленности или произведённых в сельском хозяйстве.</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 xml:space="preserve">Промышленность состоит из двух больших групп отраслей — добывающей и обрабатывающей. Добывающая промышленность на территории </w:t>
                      </w:r>
                      <w:r>
                        <w:rPr>
                          <w:rFonts w:ascii="Times New Roman" w:hAnsi="Times New Roman" w:cs="Times New Roman"/>
                          <w:color w:val="000000" w:themeColor="text1"/>
                          <w:sz w:val="20"/>
                          <w:szCs w:val="20"/>
                        </w:rPr>
                        <w:t>города Югорска</w:t>
                      </w:r>
                      <w:r w:rsidRPr="00277FD0">
                        <w:rPr>
                          <w:rFonts w:ascii="Times New Roman" w:hAnsi="Times New Roman" w:cs="Times New Roman"/>
                          <w:color w:val="000000" w:themeColor="text1"/>
                          <w:sz w:val="20"/>
                          <w:szCs w:val="20"/>
                        </w:rPr>
                        <w:t xml:space="preserve"> не представлена.</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К обрабатывающей промышленности относятся предприятия по производству чёрных и цветных металлов, проката, химических и нефтехимических продуктов, машин и оборудования, продуктов деревообработки и целлюлозно-бумажной промышленности, цемента и других строительных материалов, продуктов лёгкой и пищевой промышленности, а также предприятия по ремонту промышленных изделий и теплоэлектростанции.</w:t>
                      </w:r>
                    </w:p>
                    <w:p w:rsidR="00820D54" w:rsidRPr="00277FD0" w:rsidRDefault="00820D54" w:rsidP="00B12811">
                      <w:pPr>
                        <w:spacing w:after="0" w:line="240" w:lineRule="auto"/>
                        <w:ind w:firstLine="567"/>
                        <w:jc w:val="both"/>
                        <w:rPr>
                          <w:rFonts w:ascii="Times New Roman" w:hAnsi="Times New Roman" w:cs="Times New Roman"/>
                          <w:color w:val="000000" w:themeColor="text1"/>
                          <w:sz w:val="20"/>
                          <w:szCs w:val="20"/>
                        </w:rPr>
                      </w:pPr>
                      <w:r w:rsidRPr="00277FD0">
                        <w:rPr>
                          <w:rFonts w:ascii="Times New Roman" w:hAnsi="Times New Roman" w:cs="Times New Roman"/>
                          <w:color w:val="000000" w:themeColor="text1"/>
                          <w:sz w:val="20"/>
                          <w:szCs w:val="20"/>
                        </w:rPr>
                        <w:t>На территории</w:t>
                      </w:r>
                      <w:r>
                        <w:rPr>
                          <w:rFonts w:ascii="Times New Roman" w:hAnsi="Times New Roman" w:cs="Times New Roman"/>
                          <w:color w:val="000000" w:themeColor="text1"/>
                          <w:sz w:val="20"/>
                          <w:szCs w:val="20"/>
                        </w:rPr>
                        <w:t xml:space="preserve"> города</w:t>
                      </w:r>
                      <w:r w:rsidRPr="00277FD0">
                        <w:rPr>
                          <w:rFonts w:ascii="Times New Roman" w:hAnsi="Times New Roman" w:cs="Times New Roman"/>
                          <w:color w:val="000000" w:themeColor="text1"/>
                          <w:sz w:val="20"/>
                          <w:szCs w:val="20"/>
                        </w:rPr>
                        <w:t xml:space="preserve"> представлены предприятия обрабатывающей про</w:t>
                      </w:r>
                      <w:r>
                        <w:rPr>
                          <w:rFonts w:ascii="Times New Roman" w:hAnsi="Times New Roman" w:cs="Times New Roman"/>
                          <w:color w:val="000000" w:themeColor="text1"/>
                          <w:sz w:val="20"/>
                          <w:szCs w:val="20"/>
                        </w:rPr>
                        <w:t>мышленности, которые занимаются</w:t>
                      </w:r>
                      <w:r w:rsidRPr="00277FD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ремонтом</w:t>
                      </w:r>
                      <w:r w:rsidRPr="00344BA4">
                        <w:rPr>
                          <w:rFonts w:ascii="Times New Roman" w:hAnsi="Times New Roman" w:cs="Times New Roman"/>
                          <w:color w:val="000000" w:themeColor="text1"/>
                          <w:sz w:val="20"/>
                          <w:szCs w:val="20"/>
                        </w:rPr>
                        <w:t xml:space="preserve"> машин и оборудования, электрооборудования, электронного и оптического оборудования</w:t>
                      </w:r>
                      <w:r w:rsidRPr="00277FD0">
                        <w:rPr>
                          <w:rFonts w:ascii="Times New Roman" w:hAnsi="Times New Roman" w:cs="Times New Roman"/>
                          <w:color w:val="000000" w:themeColor="text1"/>
                          <w:sz w:val="20"/>
                          <w:szCs w:val="20"/>
                        </w:rPr>
                        <w:t>.</w:t>
                      </w:r>
                      <w:r w:rsidRPr="00344BA4">
                        <w:t xml:space="preserve"> </w:t>
                      </w:r>
                      <w:r w:rsidRPr="00344BA4">
                        <w:rPr>
                          <w:rFonts w:ascii="Times New Roman" w:hAnsi="Times New Roman" w:cs="Times New Roman"/>
                          <w:color w:val="000000" w:themeColor="text1"/>
                          <w:sz w:val="20"/>
                          <w:szCs w:val="20"/>
                        </w:rPr>
                        <w:t>В городе осуществляется выпуск пищевых продуктов, швейное производство, обработка древесины, издательская и полиграфическая деятельность.</w:t>
                      </w:r>
                    </w:p>
                    <w:p w:rsidR="00820D54" w:rsidRPr="00277FD0" w:rsidRDefault="00820D54" w:rsidP="00B12811">
                      <w:pPr>
                        <w:spacing w:after="0" w:line="240" w:lineRule="auto"/>
                        <w:ind w:firstLine="567"/>
                        <w:jc w:val="both"/>
                        <w:rPr>
                          <w:rFonts w:ascii="Times New Roman" w:hAnsi="Times New Roman" w:cs="Times New Roman"/>
                          <w:sz w:val="20"/>
                          <w:szCs w:val="20"/>
                        </w:rPr>
                      </w:pPr>
                      <w:r w:rsidRPr="00277FD0">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промышленного сектора, диверсификация производимой продукции позволяет избежать движения </w:t>
                      </w:r>
                      <w:r>
                        <w:rPr>
                          <w:rFonts w:ascii="Times New Roman" w:hAnsi="Times New Roman" w:cs="Times New Roman"/>
                          <w:color w:val="000000" w:themeColor="text1"/>
                          <w:sz w:val="20"/>
                          <w:szCs w:val="20"/>
                        </w:rPr>
                        <w:t>города</w:t>
                      </w:r>
                      <w:r w:rsidRPr="00277FD0">
                        <w:rPr>
                          <w:rFonts w:ascii="Times New Roman" w:hAnsi="Times New Roman" w:cs="Times New Roman"/>
                          <w:color w:val="000000" w:themeColor="text1"/>
                          <w:sz w:val="20"/>
                          <w:szCs w:val="20"/>
                        </w:rPr>
                        <w:t xml:space="preserve"> по пути образования монотерриторий, привлечь дополнительные инвестиции в </w:t>
                      </w:r>
                      <w:r>
                        <w:rPr>
                          <w:rFonts w:ascii="Times New Roman" w:hAnsi="Times New Roman" w:cs="Times New Roman"/>
                          <w:color w:val="000000" w:themeColor="text1"/>
                          <w:sz w:val="20"/>
                          <w:szCs w:val="20"/>
                        </w:rPr>
                        <w:t>город</w:t>
                      </w:r>
                      <w:r w:rsidRPr="00277FD0">
                        <w:rPr>
                          <w:rFonts w:ascii="Times New Roman" w:hAnsi="Times New Roman" w:cs="Times New Roman"/>
                          <w:color w:val="000000" w:themeColor="text1"/>
                          <w:sz w:val="20"/>
                          <w:szCs w:val="20"/>
                        </w:rPr>
                        <w:t>,</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увеличить объемы прибыли, налоговых поступлений в бюджеты всех уровней,</w:t>
                      </w:r>
                      <w:r w:rsidRPr="00277FD0">
                        <w:rPr>
                          <w:rFonts w:ascii="Times New Roman" w:hAnsi="Times New Roman" w:cs="Times New Roman"/>
                          <w:sz w:val="20"/>
                          <w:szCs w:val="20"/>
                        </w:rPr>
                        <w:t xml:space="preserve"> </w:t>
                      </w:r>
                      <w:r w:rsidRPr="00277FD0">
                        <w:rPr>
                          <w:rFonts w:ascii="Times New Roman" w:hAnsi="Times New Roman" w:cs="Times New Roman"/>
                          <w:color w:val="000000" w:themeColor="text1"/>
                          <w:sz w:val="20"/>
                          <w:szCs w:val="20"/>
                        </w:rPr>
                        <w:t xml:space="preserve">повысить уровень благосостояния жителей </w:t>
                      </w:r>
                      <w:r>
                        <w:rPr>
                          <w:rFonts w:ascii="Times New Roman" w:hAnsi="Times New Roman" w:cs="Times New Roman"/>
                          <w:color w:val="000000" w:themeColor="text1"/>
                          <w:sz w:val="20"/>
                          <w:szCs w:val="20"/>
                        </w:rPr>
                        <w:t>города.</w:t>
                      </w:r>
                    </w:p>
                  </w:txbxContent>
                </v:textbox>
              </v:roundrect>
            </w:pict>
          </mc:Fallback>
        </mc:AlternateContent>
      </w:r>
    </w:p>
    <w:p w:rsidR="00B12811" w:rsidRDefault="00B12811" w:rsidP="00B12811">
      <w:pPr>
        <w:rPr>
          <w:rFonts w:ascii="Times New Roman" w:hAnsi="Times New Roman" w:cs="Times New Roman"/>
          <w:sz w:val="24"/>
          <w:szCs w:val="24"/>
        </w:rPr>
      </w:pPr>
    </w:p>
    <w:p w:rsidR="00B12811" w:rsidRDefault="009E7320" w:rsidP="00B12811">
      <w:pPr>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7026C6F" wp14:editId="7306A534">
                <wp:simplePos x="0" y="0"/>
                <wp:positionH relativeFrom="column">
                  <wp:posOffset>4969510</wp:posOffset>
                </wp:positionH>
                <wp:positionV relativeFrom="paragraph">
                  <wp:posOffset>2550795</wp:posOffset>
                </wp:positionV>
                <wp:extent cx="4618990" cy="2026285"/>
                <wp:effectExtent l="0" t="0" r="0" b="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618990" cy="2026285"/>
                        </a:xfrm>
                        <a:prstGeom prst="roundRect">
                          <a:avLst/>
                        </a:prstGeom>
                        <a:solidFill>
                          <a:srgbClr val="AFD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A971AF">
                            <w:pPr>
                              <w:spacing w:after="0" w:line="240" w:lineRule="auto"/>
                              <w:jc w:val="both"/>
                              <w:rPr>
                                <w:rFonts w:ascii="Times New Roman" w:hAnsi="Times New Roman" w:cs="Times New Roman"/>
                                <w:b/>
                                <w:color w:val="000000" w:themeColor="text1"/>
                                <w:sz w:val="24"/>
                                <w:szCs w:val="24"/>
                              </w:rPr>
                            </w:pP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езначительная доля объема промышленного производства в общем объеме отгруженных товаров собственного производства, выполненных работ и услуг по основным видам экономической дея</w:t>
                            </w:r>
                            <w:r>
                              <w:rPr>
                                <w:rFonts w:ascii="Times New Roman" w:hAnsi="Times New Roman" w:cs="Times New Roman"/>
                                <w:color w:val="000000" w:themeColor="text1"/>
                                <w:sz w:val="20"/>
                                <w:szCs w:val="20"/>
                              </w:rPr>
                              <w:t>тельности (в 2015 году – 0,4%);</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конкурентоспособност</w:t>
                            </w:r>
                            <w:r>
                              <w:rPr>
                                <w:rFonts w:ascii="Times New Roman" w:hAnsi="Times New Roman" w:cs="Times New Roman"/>
                                <w:color w:val="000000" w:themeColor="text1"/>
                                <w:sz w:val="20"/>
                                <w:szCs w:val="20"/>
                              </w:rPr>
                              <w:t>ь продукции местных производств;</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диверсифик</w:t>
                            </w:r>
                            <w:r>
                              <w:rPr>
                                <w:rFonts w:ascii="Times New Roman" w:hAnsi="Times New Roman" w:cs="Times New Roman"/>
                                <w:color w:val="000000" w:themeColor="text1"/>
                                <w:sz w:val="20"/>
                                <w:szCs w:val="20"/>
                              </w:rPr>
                              <w:t>ация обрабатывающих производств;</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м</w:t>
                            </w:r>
                            <w:r w:rsidRPr="00565A4B">
                              <w:rPr>
                                <w:rFonts w:ascii="Times New Roman" w:hAnsi="Times New Roman" w:cs="Times New Roman"/>
                                <w:color w:val="000000" w:themeColor="text1"/>
                                <w:sz w:val="20"/>
                                <w:szCs w:val="20"/>
                              </w:rPr>
                              <w:t>оральный и физический износ основных фондов систем коммунальной инфра</w:t>
                            </w:r>
                            <w:r>
                              <w:rPr>
                                <w:rFonts w:ascii="Times New Roman" w:hAnsi="Times New Roman" w:cs="Times New Roman"/>
                                <w:color w:val="000000" w:themeColor="text1"/>
                                <w:sz w:val="20"/>
                                <w:szCs w:val="20"/>
                              </w:rPr>
                              <w:t>структуры;</w:t>
                            </w:r>
                          </w:p>
                          <w:p w:rsidR="00820D54" w:rsidRPr="00AD2D01"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о</w:t>
                            </w:r>
                            <w:r w:rsidRPr="00565A4B">
                              <w:rPr>
                                <w:rFonts w:ascii="Times New Roman" w:hAnsi="Times New Roman" w:cs="Times New Roman"/>
                                <w:color w:val="000000" w:themeColor="text1"/>
                                <w:sz w:val="20"/>
                                <w:szCs w:val="20"/>
                              </w:rPr>
                              <w:t>тсутствие заинтересованности предпринимательского сообщества.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30" style="position:absolute;margin-left:391.3pt;margin-top:200.85pt;width:363.7pt;height:15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" fillcolor="#afdc7e" stroked="f" strokeweight="2pt">
                <v:textbo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A971AF">
                      <w:pPr>
                        <w:spacing w:after="0" w:line="240" w:lineRule="auto"/>
                        <w:jc w:val="both"/>
                        <w:rPr>
                          <w:rFonts w:ascii="Times New Roman" w:hAnsi="Times New Roman" w:cs="Times New Roman"/>
                          <w:b/>
                          <w:color w:val="000000" w:themeColor="text1"/>
                          <w:sz w:val="24"/>
                          <w:szCs w:val="24"/>
                        </w:rPr>
                      </w:pP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езначительная доля объема промышленного производства в общем объеме отгруженных товаров собственного производства, выполненных работ и услуг по основным видам экономической дея</w:t>
                      </w:r>
                      <w:r>
                        <w:rPr>
                          <w:rFonts w:ascii="Times New Roman" w:hAnsi="Times New Roman" w:cs="Times New Roman"/>
                          <w:color w:val="000000" w:themeColor="text1"/>
                          <w:sz w:val="20"/>
                          <w:szCs w:val="20"/>
                        </w:rPr>
                        <w:t>тельности (в 2015 году – 0,4%);</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конкурентоспособност</w:t>
                      </w:r>
                      <w:r>
                        <w:rPr>
                          <w:rFonts w:ascii="Times New Roman" w:hAnsi="Times New Roman" w:cs="Times New Roman"/>
                          <w:color w:val="000000" w:themeColor="text1"/>
                          <w:sz w:val="20"/>
                          <w:szCs w:val="20"/>
                        </w:rPr>
                        <w:t>ь продукции местных производств;</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565A4B">
                        <w:rPr>
                          <w:rFonts w:ascii="Times New Roman" w:hAnsi="Times New Roman" w:cs="Times New Roman"/>
                          <w:color w:val="000000" w:themeColor="text1"/>
                          <w:sz w:val="20"/>
                          <w:szCs w:val="20"/>
                        </w:rPr>
                        <w:t>изкая диверсифик</w:t>
                      </w:r>
                      <w:r>
                        <w:rPr>
                          <w:rFonts w:ascii="Times New Roman" w:hAnsi="Times New Roman" w:cs="Times New Roman"/>
                          <w:color w:val="000000" w:themeColor="text1"/>
                          <w:sz w:val="20"/>
                          <w:szCs w:val="20"/>
                        </w:rPr>
                        <w:t>ация обрабатывающих производств;</w:t>
                      </w:r>
                    </w:p>
                    <w:p w:rsidR="00820D54" w:rsidRPr="00565A4B"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м</w:t>
                      </w:r>
                      <w:r w:rsidRPr="00565A4B">
                        <w:rPr>
                          <w:rFonts w:ascii="Times New Roman" w:hAnsi="Times New Roman" w:cs="Times New Roman"/>
                          <w:color w:val="000000" w:themeColor="text1"/>
                          <w:sz w:val="20"/>
                          <w:szCs w:val="20"/>
                        </w:rPr>
                        <w:t>оральный и физический износ основных фондов систем коммунальной инфра</w:t>
                      </w:r>
                      <w:r>
                        <w:rPr>
                          <w:rFonts w:ascii="Times New Roman" w:hAnsi="Times New Roman" w:cs="Times New Roman"/>
                          <w:color w:val="000000" w:themeColor="text1"/>
                          <w:sz w:val="20"/>
                          <w:szCs w:val="20"/>
                        </w:rPr>
                        <w:t>структуры;</w:t>
                      </w:r>
                    </w:p>
                    <w:p w:rsidR="00820D54" w:rsidRPr="00AD2D01" w:rsidRDefault="00820D54" w:rsidP="00565A4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о</w:t>
                      </w:r>
                      <w:r w:rsidRPr="00565A4B">
                        <w:rPr>
                          <w:rFonts w:ascii="Times New Roman" w:hAnsi="Times New Roman" w:cs="Times New Roman"/>
                          <w:color w:val="000000" w:themeColor="text1"/>
                          <w:sz w:val="20"/>
                          <w:szCs w:val="20"/>
                        </w:rPr>
                        <w:t>тсутствие заинтересованности предпринимательского сообщества.</w:t>
                      </w:r>
                    </w:p>
                  </w:txbxContent>
                </v:textbox>
              </v:roundrect>
            </w:pict>
          </mc:Fallback>
        </mc:AlternateContent>
      </w:r>
    </w:p>
    <w:p w:rsidR="002A5492" w:rsidRPr="00B12811" w:rsidRDefault="002A5492" w:rsidP="00B12811">
      <w:pPr>
        <w:rPr>
          <w:rFonts w:ascii="Times New Roman" w:hAnsi="Times New Roman" w:cs="Times New Roman"/>
          <w:sz w:val="24"/>
          <w:szCs w:val="24"/>
        </w:rPr>
        <w:sectPr w:rsidR="002A5492" w:rsidRPr="00B12811" w:rsidSect="003A1961">
          <w:pgSz w:w="16838" w:h="11906" w:orient="landscape"/>
          <w:pgMar w:top="1701" w:right="1134" w:bottom="851" w:left="1134" w:header="709" w:footer="709" w:gutter="0"/>
          <w:cols w:space="708"/>
          <w:docGrid w:linePitch="360"/>
        </w:sectPr>
      </w:pPr>
    </w:p>
    <w:p w:rsidR="00CD795F" w:rsidRDefault="00CD795F" w:rsidP="00701FF9">
      <w:pPr>
        <w:tabs>
          <w:tab w:val="left" w:pos="11385"/>
        </w:tabs>
        <w:spacing w:after="0" w:line="240" w:lineRule="auto"/>
        <w:jc w:val="both"/>
        <w:rPr>
          <w:rFonts w:ascii="Times New Roman" w:hAnsi="Times New Roman" w:cs="Times New Roman"/>
          <w:sz w:val="24"/>
          <w:szCs w:val="24"/>
        </w:rPr>
      </w:pPr>
      <w:r w:rsidRPr="00CC290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14:anchorId="60FCB5A6" wp14:editId="59D18196">
                <wp:simplePos x="0" y="0"/>
                <wp:positionH relativeFrom="column">
                  <wp:posOffset>-26670</wp:posOffset>
                </wp:positionH>
                <wp:positionV relativeFrom="paragraph">
                  <wp:posOffset>-633730</wp:posOffset>
                </wp:positionV>
                <wp:extent cx="9559290" cy="831215"/>
                <wp:effectExtent l="0" t="0" r="3810" b="698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9559290" cy="831215"/>
                        </a:xfrm>
                        <a:prstGeom prst="roundRect">
                          <a:avLst/>
                        </a:prstGeom>
                        <a:solidFill>
                          <a:srgbClr val="4F81BD"/>
                        </a:solidFill>
                        <a:ln w="25400" cap="flat" cmpd="sng" algn="ctr">
                          <a:noFill/>
                          <a:prstDash val="solid"/>
                        </a:ln>
                        <a:effectLst/>
                      </wps:spPr>
                      <wps:txbx>
                        <w:txbxContent>
                          <w:p w:rsidR="00820D54" w:rsidRPr="003F44B1" w:rsidRDefault="00820D54" w:rsidP="003F44B1">
                            <w:pPr>
                              <w:spacing w:after="0" w:line="240" w:lineRule="auto"/>
                              <w:jc w:val="center"/>
                              <w:rPr>
                                <w:rFonts w:ascii="Times New Roman" w:hAnsi="Times New Roman" w:cs="Times New Roman"/>
                                <w:b/>
                                <w:color w:val="FFFFFF" w:themeColor="background1"/>
                                <w:sz w:val="26"/>
                                <w:szCs w:val="26"/>
                              </w:rPr>
                            </w:pPr>
                            <w:r w:rsidRPr="003F44B1">
                              <w:rPr>
                                <w:rFonts w:ascii="Times New Roman" w:hAnsi="Times New Roman" w:cs="Times New Roman"/>
                                <w:b/>
                                <w:color w:val="FFFFFF" w:themeColor="background1"/>
                                <w:sz w:val="26"/>
                                <w:szCs w:val="26"/>
                              </w:rPr>
                              <w:t>Стратегическая цель №2: Обеспечить к 2030 году на территории города Югорска развитие конкурентоспособного агропромышленного сектора на основе использования имеющихся земельных ресурсов при условии их сохранения, сбережения и воспроизводства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1" style="position:absolute;left:0;text-align:left;margin-left:-2.1pt;margin-top:-49.9pt;width:752.7pt;height:6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" fillcolor="#4f81bd" stroked="f" strokeweight="2pt">
                <v:textbox>
                  <w:txbxContent>
                    <w:p w:rsidR="00820D54" w:rsidRPr="003F44B1" w:rsidRDefault="00820D54" w:rsidP="003F44B1">
                      <w:pPr>
                        <w:spacing w:after="0" w:line="240" w:lineRule="auto"/>
                        <w:jc w:val="center"/>
                        <w:rPr>
                          <w:rFonts w:ascii="Times New Roman" w:hAnsi="Times New Roman" w:cs="Times New Roman"/>
                          <w:b/>
                          <w:color w:val="FFFFFF" w:themeColor="background1"/>
                          <w:sz w:val="26"/>
                          <w:szCs w:val="26"/>
                        </w:rPr>
                      </w:pPr>
                      <w:r w:rsidRPr="003F44B1">
                        <w:rPr>
                          <w:rFonts w:ascii="Times New Roman" w:hAnsi="Times New Roman" w:cs="Times New Roman"/>
                          <w:b/>
                          <w:color w:val="FFFFFF" w:themeColor="background1"/>
                          <w:sz w:val="26"/>
                          <w:szCs w:val="26"/>
                        </w:rPr>
                        <w:t>Стратегическая цель №2: Обеспечить к 2030 году на территории города Югорска развитие конкурентоспособного агропромышленного сектора на основе использования имеющихся земельных ресурсов при условии их сохранения, сбережения и воспроизводства</w:t>
                      </w:r>
                    </w:p>
                  </w:txbxContent>
                </v:textbox>
              </v:roundrect>
            </w:pict>
          </mc:Fallback>
        </mc:AlternateContent>
      </w:r>
    </w:p>
    <w:p w:rsidR="00CD795F" w:rsidRPr="00CD795F" w:rsidRDefault="00CD795F" w:rsidP="00CD795F">
      <w:pPr>
        <w:rPr>
          <w:rFonts w:ascii="Times New Roman" w:hAnsi="Times New Roman" w:cs="Times New Roman"/>
          <w:sz w:val="24"/>
          <w:szCs w:val="24"/>
        </w:rPr>
      </w:pP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56540FE" wp14:editId="287B2086">
                <wp:simplePos x="0" y="0"/>
                <wp:positionH relativeFrom="column">
                  <wp:posOffset>4972685</wp:posOffset>
                </wp:positionH>
                <wp:positionV relativeFrom="paragraph">
                  <wp:posOffset>269240</wp:posOffset>
                </wp:positionV>
                <wp:extent cx="4643120" cy="2181225"/>
                <wp:effectExtent l="0" t="0" r="5080" b="952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643120" cy="2181225"/>
                        </a:xfrm>
                        <a:prstGeom prst="roundRect">
                          <a:avLst/>
                        </a:prstGeom>
                        <a:solidFill>
                          <a:srgbClr val="AFDC7E"/>
                        </a:solidFill>
                        <a:ln w="25400" cap="flat" cmpd="sng" algn="ctr">
                          <a:noFill/>
                          <a:prstDash val="solid"/>
                        </a:ln>
                        <a:effectLst/>
                      </wps:spPr>
                      <wps:txb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Default="00820D54" w:rsidP="003F44B1">
                            <w:pPr>
                              <w:spacing w:after="0" w:line="240" w:lineRule="auto"/>
                              <w:jc w:val="center"/>
                              <w:rPr>
                                <w:rFonts w:ascii="Times New Roman" w:hAnsi="Times New Roman" w:cs="Times New Roman"/>
                                <w:b/>
                                <w:color w:val="000000" w:themeColor="text1"/>
                                <w:sz w:val="24"/>
                                <w:szCs w:val="24"/>
                              </w:rPr>
                            </w:pP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color w:val="000000" w:themeColor="text1"/>
                              </w:rPr>
                              <w:t xml:space="preserve">- </w:t>
                            </w:r>
                            <w:r>
                              <w:rPr>
                                <w:rFonts w:ascii="Times New Roman" w:hAnsi="Times New Roman" w:cs="Times New Roman"/>
                                <w:color w:val="000000" w:themeColor="text1"/>
                                <w:sz w:val="20"/>
                                <w:szCs w:val="20"/>
                              </w:rPr>
                              <w:t>р</w:t>
                            </w:r>
                            <w:r w:rsidRPr="00994AE8">
                              <w:rPr>
                                <w:rFonts w:ascii="Times New Roman" w:hAnsi="Times New Roman" w:cs="Times New Roman"/>
                                <w:color w:val="000000" w:themeColor="text1"/>
                                <w:sz w:val="20"/>
                                <w:szCs w:val="20"/>
                              </w:rPr>
                              <w:t>ост объема производства сельскохозяйственной продукции (без учета населения) (</w:t>
                            </w:r>
                            <w:r w:rsidRPr="00F34114">
                              <w:rPr>
                                <w:rFonts w:ascii="Times New Roman" w:hAnsi="Times New Roman" w:cs="Times New Roman"/>
                                <w:color w:val="000000" w:themeColor="text1"/>
                                <w:sz w:val="20"/>
                                <w:szCs w:val="20"/>
                              </w:rPr>
                              <w:t xml:space="preserve">223,5 млн. рублей </w:t>
                            </w:r>
                            <w:r w:rsidRPr="00994AE8">
                              <w:rPr>
                                <w:rFonts w:ascii="Times New Roman" w:hAnsi="Times New Roman" w:cs="Times New Roman"/>
                                <w:color w:val="000000" w:themeColor="text1"/>
                                <w:sz w:val="20"/>
                                <w:szCs w:val="20"/>
                              </w:rPr>
                              <w:t>в 201</w:t>
                            </w:r>
                            <w:r>
                              <w:rPr>
                                <w:rFonts w:ascii="Times New Roman" w:hAnsi="Times New Roman" w:cs="Times New Roman"/>
                                <w:color w:val="000000" w:themeColor="text1"/>
                                <w:sz w:val="20"/>
                                <w:szCs w:val="20"/>
                              </w:rPr>
                              <w:t>5</w:t>
                            </w:r>
                            <w:r w:rsidRPr="00994AE8">
                              <w:rPr>
                                <w:rFonts w:ascii="Times New Roman" w:hAnsi="Times New Roman" w:cs="Times New Roman"/>
                                <w:color w:val="000000" w:themeColor="text1"/>
                                <w:sz w:val="20"/>
                                <w:szCs w:val="20"/>
                              </w:rPr>
                              <w:t xml:space="preserve"> году, темп ро</w:t>
                            </w:r>
                            <w:r>
                              <w:rPr>
                                <w:rFonts w:ascii="Times New Roman" w:hAnsi="Times New Roman" w:cs="Times New Roman"/>
                                <w:color w:val="000000" w:themeColor="text1"/>
                                <w:sz w:val="20"/>
                                <w:szCs w:val="20"/>
                              </w:rPr>
                              <w:t>ста 2015/2011 гг. – в 2,3 раза);</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р</w:t>
                            </w:r>
                            <w:r w:rsidRPr="00994AE8">
                              <w:rPr>
                                <w:rFonts w:ascii="Times New Roman" w:hAnsi="Times New Roman" w:cs="Times New Roman"/>
                                <w:color w:val="000000" w:themeColor="text1"/>
                                <w:sz w:val="20"/>
                                <w:szCs w:val="20"/>
                              </w:rPr>
                              <w:t>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в Ханты-Мансийском автономном округе - Югре в 2014 - 2020 годах» (мероприятия, реализуемы</w:t>
                            </w:r>
                            <w:r>
                              <w:rPr>
                                <w:rFonts w:ascii="Times New Roman" w:hAnsi="Times New Roman" w:cs="Times New Roman"/>
                                <w:color w:val="000000" w:themeColor="text1"/>
                                <w:sz w:val="20"/>
                                <w:szCs w:val="20"/>
                              </w:rPr>
                              <w:t>е на территории города Югорска);</w:t>
                            </w:r>
                          </w:p>
                          <w:p w:rsidR="00820D54" w:rsidRPr="00994AE8" w:rsidRDefault="00820D54" w:rsidP="00994AE8">
                            <w:pPr>
                              <w:spacing w:after="0" w:line="240" w:lineRule="auto"/>
                              <w:jc w:val="both"/>
                              <w:rPr>
                                <w:rFonts w:ascii="Times New Roman" w:hAnsi="Times New Roman" w:cs="Times New Roman"/>
                                <w:sz w:val="20"/>
                                <w:szCs w:val="20"/>
                              </w:rPr>
                            </w:pPr>
                            <w:r w:rsidRPr="00994AE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н</w:t>
                            </w:r>
                            <w:r w:rsidRPr="00994AE8">
                              <w:rPr>
                                <w:rFonts w:ascii="Times New Roman" w:hAnsi="Times New Roman" w:cs="Times New Roman"/>
                                <w:color w:val="000000" w:themeColor="text1"/>
                                <w:sz w:val="20"/>
                                <w:szCs w:val="20"/>
                              </w:rPr>
                              <w:t>аличие крупных сельскохозяйственных производств на территории города, имеющих базу по переработке сельскохозяйственной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 o:spid="_x0000_s1032" style="position:absolute;margin-left:391.55pt;margin-top:21.2pt;width:365.6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" fillcolor="#afdc7e" stroked="f" strokeweight="2pt">
                <v:textbo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Default="00820D54" w:rsidP="003F44B1">
                      <w:pPr>
                        <w:spacing w:after="0" w:line="240" w:lineRule="auto"/>
                        <w:jc w:val="center"/>
                        <w:rPr>
                          <w:rFonts w:ascii="Times New Roman" w:hAnsi="Times New Roman" w:cs="Times New Roman"/>
                          <w:b/>
                          <w:color w:val="000000" w:themeColor="text1"/>
                          <w:sz w:val="24"/>
                          <w:szCs w:val="24"/>
                        </w:rPr>
                      </w:pP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color w:val="000000" w:themeColor="text1"/>
                        </w:rPr>
                        <w:t xml:space="preserve">- </w:t>
                      </w:r>
                      <w:r>
                        <w:rPr>
                          <w:rFonts w:ascii="Times New Roman" w:hAnsi="Times New Roman" w:cs="Times New Roman"/>
                          <w:color w:val="000000" w:themeColor="text1"/>
                          <w:sz w:val="20"/>
                          <w:szCs w:val="20"/>
                        </w:rPr>
                        <w:t>р</w:t>
                      </w:r>
                      <w:r w:rsidRPr="00994AE8">
                        <w:rPr>
                          <w:rFonts w:ascii="Times New Roman" w:hAnsi="Times New Roman" w:cs="Times New Roman"/>
                          <w:color w:val="000000" w:themeColor="text1"/>
                          <w:sz w:val="20"/>
                          <w:szCs w:val="20"/>
                        </w:rPr>
                        <w:t>ост объема производства сельскохозяйственной продукции (без учета населения) (</w:t>
                      </w:r>
                      <w:r w:rsidRPr="00F34114">
                        <w:rPr>
                          <w:rFonts w:ascii="Times New Roman" w:hAnsi="Times New Roman" w:cs="Times New Roman"/>
                          <w:color w:val="000000" w:themeColor="text1"/>
                          <w:sz w:val="20"/>
                          <w:szCs w:val="20"/>
                        </w:rPr>
                        <w:t xml:space="preserve">223,5 млн. рублей </w:t>
                      </w:r>
                      <w:r w:rsidRPr="00994AE8">
                        <w:rPr>
                          <w:rFonts w:ascii="Times New Roman" w:hAnsi="Times New Roman" w:cs="Times New Roman"/>
                          <w:color w:val="000000" w:themeColor="text1"/>
                          <w:sz w:val="20"/>
                          <w:szCs w:val="20"/>
                        </w:rPr>
                        <w:t>в 201</w:t>
                      </w:r>
                      <w:r>
                        <w:rPr>
                          <w:rFonts w:ascii="Times New Roman" w:hAnsi="Times New Roman" w:cs="Times New Roman"/>
                          <w:color w:val="000000" w:themeColor="text1"/>
                          <w:sz w:val="20"/>
                          <w:szCs w:val="20"/>
                        </w:rPr>
                        <w:t>5</w:t>
                      </w:r>
                      <w:r w:rsidRPr="00994AE8">
                        <w:rPr>
                          <w:rFonts w:ascii="Times New Roman" w:hAnsi="Times New Roman" w:cs="Times New Roman"/>
                          <w:color w:val="000000" w:themeColor="text1"/>
                          <w:sz w:val="20"/>
                          <w:szCs w:val="20"/>
                        </w:rPr>
                        <w:t xml:space="preserve"> году, темп ро</w:t>
                      </w:r>
                      <w:r>
                        <w:rPr>
                          <w:rFonts w:ascii="Times New Roman" w:hAnsi="Times New Roman" w:cs="Times New Roman"/>
                          <w:color w:val="000000" w:themeColor="text1"/>
                          <w:sz w:val="20"/>
                          <w:szCs w:val="20"/>
                        </w:rPr>
                        <w:t>ста 2015/2011 гг. – в 2,3 раза);</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р</w:t>
                      </w:r>
                      <w:r w:rsidRPr="00994AE8">
                        <w:rPr>
                          <w:rFonts w:ascii="Times New Roman" w:hAnsi="Times New Roman" w:cs="Times New Roman"/>
                          <w:color w:val="000000" w:themeColor="text1"/>
                          <w:sz w:val="20"/>
                          <w:szCs w:val="20"/>
                        </w:rPr>
                        <w:t xml:space="preserve">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w:t>
                      </w:r>
                      <w:proofErr w:type="gramStart"/>
                      <w:r w:rsidRPr="00994AE8">
                        <w:rPr>
                          <w:rFonts w:ascii="Times New Roman" w:hAnsi="Times New Roman" w:cs="Times New Roman"/>
                          <w:color w:val="000000" w:themeColor="text1"/>
                          <w:sz w:val="20"/>
                          <w:szCs w:val="20"/>
                        </w:rPr>
                        <w:t>в</w:t>
                      </w:r>
                      <w:proofErr w:type="gramEnd"/>
                      <w:r w:rsidRPr="00994AE8">
                        <w:rPr>
                          <w:rFonts w:ascii="Times New Roman" w:hAnsi="Times New Roman" w:cs="Times New Roman"/>
                          <w:color w:val="000000" w:themeColor="text1"/>
                          <w:sz w:val="20"/>
                          <w:szCs w:val="20"/>
                        </w:rPr>
                        <w:t xml:space="preserve"> </w:t>
                      </w:r>
                      <w:proofErr w:type="gramStart"/>
                      <w:r w:rsidRPr="00994AE8">
                        <w:rPr>
                          <w:rFonts w:ascii="Times New Roman" w:hAnsi="Times New Roman" w:cs="Times New Roman"/>
                          <w:color w:val="000000" w:themeColor="text1"/>
                          <w:sz w:val="20"/>
                          <w:szCs w:val="20"/>
                        </w:rPr>
                        <w:t>Ханты-Мансийском</w:t>
                      </w:r>
                      <w:proofErr w:type="gramEnd"/>
                      <w:r w:rsidRPr="00994AE8">
                        <w:rPr>
                          <w:rFonts w:ascii="Times New Roman" w:hAnsi="Times New Roman" w:cs="Times New Roman"/>
                          <w:color w:val="000000" w:themeColor="text1"/>
                          <w:sz w:val="20"/>
                          <w:szCs w:val="20"/>
                        </w:rPr>
                        <w:t xml:space="preserve"> автономном округе - Югре в 2014 - 2020 годах» (мероприятия, реализуемы</w:t>
                      </w:r>
                      <w:r>
                        <w:rPr>
                          <w:rFonts w:ascii="Times New Roman" w:hAnsi="Times New Roman" w:cs="Times New Roman"/>
                          <w:color w:val="000000" w:themeColor="text1"/>
                          <w:sz w:val="20"/>
                          <w:szCs w:val="20"/>
                        </w:rPr>
                        <w:t>е на территории города Югорска);</w:t>
                      </w:r>
                    </w:p>
                    <w:p w:rsidR="00820D54" w:rsidRPr="00994AE8" w:rsidRDefault="00820D54" w:rsidP="00994AE8">
                      <w:pPr>
                        <w:spacing w:after="0" w:line="240" w:lineRule="auto"/>
                        <w:jc w:val="both"/>
                        <w:rPr>
                          <w:rFonts w:ascii="Times New Roman" w:hAnsi="Times New Roman" w:cs="Times New Roman"/>
                          <w:sz w:val="20"/>
                          <w:szCs w:val="20"/>
                        </w:rPr>
                      </w:pPr>
                      <w:r w:rsidRPr="00994AE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н</w:t>
                      </w:r>
                      <w:r w:rsidRPr="00994AE8">
                        <w:rPr>
                          <w:rFonts w:ascii="Times New Roman" w:hAnsi="Times New Roman" w:cs="Times New Roman"/>
                          <w:color w:val="000000" w:themeColor="text1"/>
                          <w:sz w:val="20"/>
                          <w:szCs w:val="20"/>
                        </w:rPr>
                        <w:t>аличие крупных сельскохозяйственных производств на территории города, имеющих базу по переработке сельскохозяйственной продукции.</w:t>
                      </w:r>
                    </w:p>
                  </w:txbxContent>
                </v:textbox>
              </v:roundrect>
            </w:pict>
          </mc:Fallback>
        </mc:AlternateContent>
      </w: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69B7CC3" wp14:editId="660E14A3">
                <wp:simplePos x="0" y="0"/>
                <wp:positionH relativeFrom="column">
                  <wp:posOffset>-119380</wp:posOffset>
                </wp:positionH>
                <wp:positionV relativeFrom="paragraph">
                  <wp:posOffset>250190</wp:posOffset>
                </wp:positionV>
                <wp:extent cx="4618990" cy="5177155"/>
                <wp:effectExtent l="0" t="0" r="0" b="444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618990" cy="5177155"/>
                        </a:xfrm>
                        <a:prstGeom prst="roundRect">
                          <a:avLst/>
                        </a:prstGeom>
                        <a:solidFill>
                          <a:srgbClr val="FFDD71"/>
                        </a:solidFill>
                        <a:ln w="25400" cap="flat" cmpd="sng" algn="ctr">
                          <a:noFill/>
                          <a:prstDash val="solid"/>
                        </a:ln>
                        <a:effectLst/>
                      </wps:spPr>
                      <wps:txbx>
                        <w:txbxContent>
                          <w:p w:rsidR="00820D54" w:rsidRPr="00277FD0" w:rsidRDefault="00820D54" w:rsidP="003F44B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Pr="006D089B" w:rsidRDefault="00820D54" w:rsidP="00CC290A">
                            <w:pPr>
                              <w:spacing w:after="0" w:line="240" w:lineRule="auto"/>
                              <w:jc w:val="both"/>
                              <w:rPr>
                                <w:rFonts w:ascii="Times New Roman" w:hAnsi="Times New Roman" w:cs="Times New Roman"/>
                                <w:i/>
                                <w:color w:val="000000" w:themeColor="text1"/>
                                <w:sz w:val="20"/>
                                <w:szCs w:val="20"/>
                              </w:rPr>
                            </w:pP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Сельское хозяйство</w:t>
                            </w:r>
                            <w:r w:rsidRPr="006D089B">
                              <w:rPr>
                                <w:rFonts w:ascii="Times New Roman" w:hAnsi="Times New Roman" w:cs="Times New Roman"/>
                                <w:color w:val="000000" w:themeColor="text1"/>
                                <w:sz w:val="20"/>
                                <w:szCs w:val="20"/>
                              </w:rPr>
                              <w:t xml:space="preserve"> – одна из важнейших отраслей материального</w:t>
                            </w:r>
                            <w:r>
                              <w:rPr>
                                <w:rFonts w:ascii="Times New Roman" w:hAnsi="Times New Roman" w:cs="Times New Roman"/>
                                <w:color w:val="000000" w:themeColor="text1"/>
                                <w:sz w:val="20"/>
                                <w:szCs w:val="20"/>
                              </w:rPr>
                              <w:t xml:space="preserve"> </w:t>
                            </w:r>
                            <w:r w:rsidRPr="006D089B">
                              <w:rPr>
                                <w:rFonts w:ascii="Times New Roman" w:hAnsi="Times New Roman" w:cs="Times New Roman"/>
                                <w:color w:val="000000" w:themeColor="text1"/>
                                <w:sz w:val="20"/>
                                <w:szCs w:val="20"/>
                              </w:rPr>
                              <w:t>производства: возделывание сельскохоз</w:t>
                            </w:r>
                            <w:r>
                              <w:rPr>
                                <w:rFonts w:ascii="Times New Roman" w:hAnsi="Times New Roman" w:cs="Times New Roman"/>
                                <w:color w:val="000000" w:themeColor="text1"/>
                                <w:sz w:val="20"/>
                                <w:szCs w:val="20"/>
                              </w:rPr>
                              <w:t xml:space="preserve">яйственных культур и разведение </w:t>
                            </w:r>
                            <w:r w:rsidRPr="006D089B">
                              <w:rPr>
                                <w:rFonts w:ascii="Times New Roman" w:hAnsi="Times New Roman" w:cs="Times New Roman"/>
                                <w:color w:val="000000" w:themeColor="text1"/>
                                <w:sz w:val="20"/>
                                <w:szCs w:val="20"/>
                              </w:rPr>
                              <w:t xml:space="preserve">сельскохозяйственных животных </w:t>
                            </w:r>
                            <w:r>
                              <w:rPr>
                                <w:rFonts w:ascii="Times New Roman" w:hAnsi="Times New Roman" w:cs="Times New Roman"/>
                                <w:color w:val="000000" w:themeColor="text1"/>
                                <w:sz w:val="20"/>
                                <w:szCs w:val="20"/>
                              </w:rPr>
                              <w:t xml:space="preserve">для получения земледельческой и </w:t>
                            </w:r>
                            <w:r w:rsidRPr="006D089B">
                              <w:rPr>
                                <w:rFonts w:ascii="Times New Roman" w:hAnsi="Times New Roman" w:cs="Times New Roman"/>
                                <w:color w:val="000000" w:themeColor="text1"/>
                                <w:sz w:val="20"/>
                                <w:szCs w:val="20"/>
                              </w:rPr>
                              <w:t>животноводческой продукции.</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Включает также различные виды перви</w:t>
                            </w:r>
                            <w:r>
                              <w:rPr>
                                <w:rFonts w:ascii="Times New Roman" w:hAnsi="Times New Roman" w:cs="Times New Roman"/>
                                <w:color w:val="000000" w:themeColor="text1"/>
                                <w:sz w:val="20"/>
                                <w:szCs w:val="20"/>
                              </w:rPr>
                              <w:t xml:space="preserve">чной переработки растительных и </w:t>
                            </w:r>
                            <w:r w:rsidRPr="006D089B">
                              <w:rPr>
                                <w:rFonts w:ascii="Times New Roman" w:hAnsi="Times New Roman" w:cs="Times New Roman"/>
                                <w:color w:val="000000" w:themeColor="text1"/>
                                <w:sz w:val="20"/>
                                <w:szCs w:val="20"/>
                              </w:rPr>
                              <w:t>животных продуктов (если они не выдел</w:t>
                            </w:r>
                            <w:r>
                              <w:rPr>
                                <w:rFonts w:ascii="Times New Roman" w:hAnsi="Times New Roman" w:cs="Times New Roman"/>
                                <w:color w:val="000000" w:themeColor="text1"/>
                                <w:sz w:val="20"/>
                                <w:szCs w:val="20"/>
                              </w:rPr>
                              <w:t xml:space="preserve">ились в самостоятельные отрасли </w:t>
                            </w:r>
                            <w:r w:rsidRPr="006D089B">
                              <w:rPr>
                                <w:rFonts w:ascii="Times New Roman" w:hAnsi="Times New Roman" w:cs="Times New Roman"/>
                                <w:color w:val="000000" w:themeColor="text1"/>
                                <w:sz w:val="20"/>
                                <w:szCs w:val="20"/>
                              </w:rPr>
                              <w:t>промышленности).</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Сельское хозяйство создаёт продукты п</w:t>
                            </w:r>
                            <w:r>
                              <w:rPr>
                                <w:rFonts w:ascii="Times New Roman" w:hAnsi="Times New Roman" w:cs="Times New Roman"/>
                                <w:color w:val="000000" w:themeColor="text1"/>
                                <w:sz w:val="20"/>
                                <w:szCs w:val="20"/>
                              </w:rPr>
                              <w:t xml:space="preserve">итания для населения, сырьё для </w:t>
                            </w:r>
                            <w:r w:rsidRPr="006D089B">
                              <w:rPr>
                                <w:rFonts w:ascii="Times New Roman" w:hAnsi="Times New Roman" w:cs="Times New Roman"/>
                                <w:color w:val="000000" w:themeColor="text1"/>
                                <w:sz w:val="20"/>
                                <w:szCs w:val="20"/>
                              </w:rPr>
                              <w:t>многих отраслей промышленности (в частн</w:t>
                            </w:r>
                            <w:r>
                              <w:rPr>
                                <w:rFonts w:ascii="Times New Roman" w:hAnsi="Times New Roman" w:cs="Times New Roman"/>
                                <w:color w:val="000000" w:themeColor="text1"/>
                                <w:sz w:val="20"/>
                                <w:szCs w:val="20"/>
                              </w:rPr>
                              <w:t xml:space="preserve">ости, пищевой и комбикормовой), </w:t>
                            </w:r>
                            <w:r w:rsidRPr="006D089B">
                              <w:rPr>
                                <w:rFonts w:ascii="Times New Roman" w:hAnsi="Times New Roman" w:cs="Times New Roman"/>
                                <w:color w:val="000000" w:themeColor="text1"/>
                                <w:sz w:val="20"/>
                                <w:szCs w:val="20"/>
                              </w:rPr>
                              <w:t>воспроизводит живую тягловую силу</w:t>
                            </w:r>
                            <w:r>
                              <w:rPr>
                                <w:rFonts w:ascii="Times New Roman" w:hAnsi="Times New Roman" w:cs="Times New Roman"/>
                                <w:color w:val="000000" w:themeColor="text1"/>
                                <w:sz w:val="20"/>
                                <w:szCs w:val="20"/>
                              </w:rPr>
                              <w:t xml:space="preserve">; включает отрасли земледелия </w:t>
                            </w:r>
                            <w:r w:rsidRPr="006D089B">
                              <w:rPr>
                                <w:rFonts w:ascii="Times New Roman" w:hAnsi="Times New Roman" w:cs="Times New Roman"/>
                                <w:color w:val="000000" w:themeColor="text1"/>
                                <w:sz w:val="20"/>
                                <w:szCs w:val="20"/>
                              </w:rPr>
                              <w:t>(полеводство, овощеводство, плодов</w:t>
                            </w:r>
                            <w:r>
                              <w:rPr>
                                <w:rFonts w:ascii="Times New Roman" w:hAnsi="Times New Roman" w:cs="Times New Roman"/>
                                <w:color w:val="000000" w:themeColor="text1"/>
                                <w:sz w:val="20"/>
                                <w:szCs w:val="20"/>
                              </w:rPr>
                              <w:t xml:space="preserve">одство и др.) и </w:t>
                            </w:r>
                            <w:r w:rsidRPr="006D089B">
                              <w:rPr>
                                <w:rFonts w:ascii="Times New Roman" w:hAnsi="Times New Roman" w:cs="Times New Roman"/>
                                <w:color w:val="000000" w:themeColor="text1"/>
                                <w:sz w:val="20"/>
                                <w:szCs w:val="20"/>
                              </w:rPr>
                              <w:t>животноводства (скотоводство, свиноводство, ов</w:t>
                            </w:r>
                            <w:r>
                              <w:rPr>
                                <w:rFonts w:ascii="Times New Roman" w:hAnsi="Times New Roman" w:cs="Times New Roman"/>
                                <w:color w:val="000000" w:themeColor="text1"/>
                                <w:sz w:val="20"/>
                                <w:szCs w:val="20"/>
                              </w:rPr>
                              <w:t xml:space="preserve">цеводство, птицеводство и др.), </w:t>
                            </w:r>
                            <w:r w:rsidRPr="006D089B">
                              <w:rPr>
                                <w:rFonts w:ascii="Times New Roman" w:hAnsi="Times New Roman" w:cs="Times New Roman"/>
                                <w:color w:val="000000" w:themeColor="text1"/>
                                <w:sz w:val="20"/>
                                <w:szCs w:val="20"/>
                              </w:rPr>
                              <w:t>правильное сочетание которых обеспечи</w:t>
                            </w:r>
                            <w:r>
                              <w:rPr>
                                <w:rFonts w:ascii="Times New Roman" w:hAnsi="Times New Roman" w:cs="Times New Roman"/>
                                <w:color w:val="000000" w:themeColor="text1"/>
                                <w:sz w:val="20"/>
                                <w:szCs w:val="20"/>
                              </w:rPr>
                              <w:t xml:space="preserve">вает рациональное использование </w:t>
                            </w:r>
                            <w:r w:rsidRPr="006D089B">
                              <w:rPr>
                                <w:rFonts w:ascii="Times New Roman" w:hAnsi="Times New Roman" w:cs="Times New Roman"/>
                                <w:color w:val="000000" w:themeColor="text1"/>
                                <w:sz w:val="20"/>
                                <w:szCs w:val="20"/>
                              </w:rPr>
                              <w:t>материальных и трудовых ресурсов.</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Главное средство производства в сельском</w:t>
                            </w:r>
                            <w:r>
                              <w:rPr>
                                <w:rFonts w:ascii="Times New Roman" w:hAnsi="Times New Roman" w:cs="Times New Roman"/>
                                <w:color w:val="000000" w:themeColor="text1"/>
                                <w:sz w:val="20"/>
                                <w:szCs w:val="20"/>
                              </w:rPr>
                              <w:t xml:space="preserve"> хозяйстве — земля, особенности </w:t>
                            </w:r>
                            <w:r w:rsidRPr="006D089B">
                              <w:rPr>
                                <w:rFonts w:ascii="Times New Roman" w:hAnsi="Times New Roman" w:cs="Times New Roman"/>
                                <w:color w:val="000000" w:themeColor="text1"/>
                                <w:sz w:val="20"/>
                                <w:szCs w:val="20"/>
                              </w:rPr>
                              <w:t>которой вызывают специфические фор</w:t>
                            </w:r>
                            <w:r>
                              <w:rPr>
                                <w:rFonts w:ascii="Times New Roman" w:hAnsi="Times New Roman" w:cs="Times New Roman"/>
                                <w:color w:val="000000" w:themeColor="text1"/>
                                <w:sz w:val="20"/>
                                <w:szCs w:val="20"/>
                              </w:rPr>
                              <w:t xml:space="preserve">мы концентрации и специализации </w:t>
                            </w:r>
                            <w:r w:rsidRPr="006D089B">
                              <w:rPr>
                                <w:rFonts w:ascii="Times New Roman" w:hAnsi="Times New Roman" w:cs="Times New Roman"/>
                                <w:color w:val="000000" w:themeColor="text1"/>
                                <w:sz w:val="20"/>
                                <w:szCs w:val="20"/>
                              </w:rPr>
                              <w:t>сельскохозяйственного производст</w:t>
                            </w:r>
                            <w:r>
                              <w:rPr>
                                <w:rFonts w:ascii="Times New Roman" w:hAnsi="Times New Roman" w:cs="Times New Roman"/>
                                <w:color w:val="000000" w:themeColor="text1"/>
                                <w:sz w:val="20"/>
                                <w:szCs w:val="20"/>
                              </w:rPr>
                              <w:t xml:space="preserve">ва, обусловливают необходимость </w:t>
                            </w:r>
                            <w:r w:rsidRPr="006D089B">
                              <w:rPr>
                                <w:rFonts w:ascii="Times New Roman" w:hAnsi="Times New Roman" w:cs="Times New Roman"/>
                                <w:color w:val="000000" w:themeColor="text1"/>
                                <w:sz w:val="20"/>
                                <w:szCs w:val="20"/>
                              </w:rPr>
                              <w:t>применения научно обоснованных си</w:t>
                            </w:r>
                            <w:r>
                              <w:rPr>
                                <w:rFonts w:ascii="Times New Roman" w:hAnsi="Times New Roman" w:cs="Times New Roman"/>
                                <w:color w:val="000000" w:themeColor="text1"/>
                                <w:sz w:val="20"/>
                                <w:szCs w:val="20"/>
                              </w:rPr>
                              <w:t xml:space="preserve">стем земледелия для повышения </w:t>
                            </w:r>
                            <w:r w:rsidRPr="006D089B">
                              <w:rPr>
                                <w:rFonts w:ascii="Times New Roman" w:hAnsi="Times New Roman" w:cs="Times New Roman"/>
                                <w:color w:val="000000" w:themeColor="text1"/>
                                <w:sz w:val="20"/>
                                <w:szCs w:val="20"/>
                              </w:rPr>
                              <w:t>плодородия почвы. В качестве средств пр</w:t>
                            </w:r>
                            <w:r>
                              <w:rPr>
                                <w:rFonts w:ascii="Times New Roman" w:hAnsi="Times New Roman" w:cs="Times New Roman"/>
                                <w:color w:val="000000" w:themeColor="text1"/>
                                <w:sz w:val="20"/>
                                <w:szCs w:val="20"/>
                              </w:rPr>
                              <w:t xml:space="preserve">оизводства в сельском хозяйстве </w:t>
                            </w:r>
                            <w:r w:rsidRPr="006D089B">
                              <w:rPr>
                                <w:rFonts w:ascii="Times New Roman" w:hAnsi="Times New Roman" w:cs="Times New Roman"/>
                                <w:color w:val="000000" w:themeColor="text1"/>
                                <w:sz w:val="20"/>
                                <w:szCs w:val="20"/>
                              </w:rPr>
                              <w:t>применяются живые организмы — растени</w:t>
                            </w:r>
                            <w:r>
                              <w:rPr>
                                <w:rFonts w:ascii="Times New Roman" w:hAnsi="Times New Roman" w:cs="Times New Roman"/>
                                <w:color w:val="000000" w:themeColor="text1"/>
                                <w:sz w:val="20"/>
                                <w:szCs w:val="20"/>
                              </w:rPr>
                              <w:t xml:space="preserve">я и животные, вследствие чего в </w:t>
                            </w:r>
                            <w:r w:rsidRPr="006D089B">
                              <w:rPr>
                                <w:rFonts w:ascii="Times New Roman" w:hAnsi="Times New Roman" w:cs="Times New Roman"/>
                                <w:color w:val="000000" w:themeColor="text1"/>
                                <w:sz w:val="20"/>
                                <w:szCs w:val="20"/>
                              </w:rPr>
                              <w:t>развитии отрасли переплетается действи</w:t>
                            </w:r>
                            <w:r>
                              <w:rPr>
                                <w:rFonts w:ascii="Times New Roman" w:hAnsi="Times New Roman" w:cs="Times New Roman"/>
                                <w:color w:val="000000" w:themeColor="text1"/>
                                <w:sz w:val="20"/>
                                <w:szCs w:val="20"/>
                              </w:rPr>
                              <w:t xml:space="preserve">е экономических и биологических </w:t>
                            </w:r>
                            <w:r w:rsidRPr="006D089B">
                              <w:rPr>
                                <w:rFonts w:ascii="Times New Roman" w:hAnsi="Times New Roman" w:cs="Times New Roman"/>
                                <w:color w:val="000000" w:themeColor="text1"/>
                                <w:sz w:val="20"/>
                                <w:szCs w:val="20"/>
                              </w:rPr>
                              <w:t>законов, период производства не совпад</w:t>
                            </w:r>
                            <w:r>
                              <w:rPr>
                                <w:rFonts w:ascii="Times New Roman" w:hAnsi="Times New Roman" w:cs="Times New Roman"/>
                                <w:color w:val="000000" w:themeColor="text1"/>
                                <w:sz w:val="20"/>
                                <w:szCs w:val="20"/>
                              </w:rPr>
                              <w:t xml:space="preserve">ает с рабочим периодом, сезонно </w:t>
                            </w:r>
                            <w:r w:rsidRPr="006D089B">
                              <w:rPr>
                                <w:rFonts w:ascii="Times New Roman" w:hAnsi="Times New Roman" w:cs="Times New Roman"/>
                                <w:color w:val="000000" w:themeColor="text1"/>
                                <w:sz w:val="20"/>
                                <w:szCs w:val="20"/>
                              </w:rPr>
                              <w:t>используются средства производства и труд.</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 xml:space="preserve"> агроп</w:t>
                            </w:r>
                            <w:r>
                              <w:rPr>
                                <w:rFonts w:ascii="Times New Roman" w:hAnsi="Times New Roman" w:cs="Times New Roman"/>
                                <w:color w:val="000000" w:themeColor="text1"/>
                                <w:sz w:val="20"/>
                                <w:szCs w:val="20"/>
                              </w:rPr>
                              <w:t xml:space="preserve">ромышленного сектора приведет к </w:t>
                            </w:r>
                            <w:r w:rsidRPr="006D089B">
                              <w:rPr>
                                <w:rFonts w:ascii="Times New Roman" w:hAnsi="Times New Roman" w:cs="Times New Roman"/>
                                <w:color w:val="000000" w:themeColor="text1"/>
                                <w:sz w:val="20"/>
                                <w:szCs w:val="20"/>
                              </w:rPr>
                              <w:t>интенсификации производства, что в свою оч</w:t>
                            </w:r>
                            <w:r>
                              <w:rPr>
                                <w:rFonts w:ascii="Times New Roman" w:hAnsi="Times New Roman" w:cs="Times New Roman"/>
                                <w:color w:val="000000" w:themeColor="text1"/>
                                <w:sz w:val="20"/>
                                <w:szCs w:val="20"/>
                              </w:rPr>
                              <w:t xml:space="preserve">ередь, увеличит объемы прибыли, </w:t>
                            </w:r>
                            <w:r w:rsidRPr="006D089B">
                              <w:rPr>
                                <w:rFonts w:ascii="Times New Roman" w:hAnsi="Times New Roman" w:cs="Times New Roman"/>
                                <w:color w:val="000000" w:themeColor="text1"/>
                                <w:sz w:val="20"/>
                                <w:szCs w:val="20"/>
                              </w:rPr>
                              <w:t>налоговых поступлений в бюджет</w:t>
                            </w:r>
                            <w:r>
                              <w:rPr>
                                <w:rFonts w:ascii="Times New Roman" w:hAnsi="Times New Roman" w:cs="Times New Roman"/>
                                <w:color w:val="000000" w:themeColor="text1"/>
                                <w:sz w:val="20"/>
                                <w:szCs w:val="20"/>
                              </w:rPr>
                              <w:t xml:space="preserve">ы всех уровней, повысит уровень </w:t>
                            </w:r>
                            <w:r w:rsidRPr="006D089B">
                              <w:rPr>
                                <w:rFonts w:ascii="Times New Roman" w:hAnsi="Times New Roman" w:cs="Times New Roman"/>
                                <w:color w:val="000000" w:themeColor="text1"/>
                                <w:sz w:val="20"/>
                                <w:szCs w:val="20"/>
                              </w:rPr>
                              <w:t xml:space="preserve">благосостояния жителей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3" style="position:absolute;margin-left:-9.4pt;margin-top:19.7pt;width:363.7pt;height:40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" fillcolor="#ffdd71" stroked="f" strokeweight="2pt">
                <v:textbox>
                  <w:txbxContent>
                    <w:p w:rsidR="00820D54" w:rsidRPr="00277FD0" w:rsidRDefault="00820D54" w:rsidP="003F44B1">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Pr="006D089B" w:rsidRDefault="00820D54" w:rsidP="00CC290A">
                      <w:pPr>
                        <w:spacing w:after="0" w:line="240" w:lineRule="auto"/>
                        <w:jc w:val="both"/>
                        <w:rPr>
                          <w:rFonts w:ascii="Times New Roman" w:hAnsi="Times New Roman" w:cs="Times New Roman"/>
                          <w:i/>
                          <w:color w:val="000000" w:themeColor="text1"/>
                          <w:sz w:val="20"/>
                          <w:szCs w:val="20"/>
                        </w:rPr>
                      </w:pP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i/>
                          <w:color w:val="000000" w:themeColor="text1"/>
                          <w:sz w:val="20"/>
                          <w:szCs w:val="20"/>
                        </w:rPr>
                        <w:t>Сельское хозяйство</w:t>
                      </w:r>
                      <w:r w:rsidRPr="006D089B">
                        <w:rPr>
                          <w:rFonts w:ascii="Times New Roman" w:hAnsi="Times New Roman" w:cs="Times New Roman"/>
                          <w:color w:val="000000" w:themeColor="text1"/>
                          <w:sz w:val="20"/>
                          <w:szCs w:val="20"/>
                        </w:rPr>
                        <w:t xml:space="preserve"> – одна из важнейших отраслей материального</w:t>
                      </w:r>
                      <w:r>
                        <w:rPr>
                          <w:rFonts w:ascii="Times New Roman" w:hAnsi="Times New Roman" w:cs="Times New Roman"/>
                          <w:color w:val="000000" w:themeColor="text1"/>
                          <w:sz w:val="20"/>
                          <w:szCs w:val="20"/>
                        </w:rPr>
                        <w:t xml:space="preserve"> </w:t>
                      </w:r>
                      <w:r w:rsidRPr="006D089B">
                        <w:rPr>
                          <w:rFonts w:ascii="Times New Roman" w:hAnsi="Times New Roman" w:cs="Times New Roman"/>
                          <w:color w:val="000000" w:themeColor="text1"/>
                          <w:sz w:val="20"/>
                          <w:szCs w:val="20"/>
                        </w:rPr>
                        <w:t>производства: возделывание сельскохоз</w:t>
                      </w:r>
                      <w:r>
                        <w:rPr>
                          <w:rFonts w:ascii="Times New Roman" w:hAnsi="Times New Roman" w:cs="Times New Roman"/>
                          <w:color w:val="000000" w:themeColor="text1"/>
                          <w:sz w:val="20"/>
                          <w:szCs w:val="20"/>
                        </w:rPr>
                        <w:t xml:space="preserve">яйственных культур и разведение </w:t>
                      </w:r>
                      <w:r w:rsidRPr="006D089B">
                        <w:rPr>
                          <w:rFonts w:ascii="Times New Roman" w:hAnsi="Times New Roman" w:cs="Times New Roman"/>
                          <w:color w:val="000000" w:themeColor="text1"/>
                          <w:sz w:val="20"/>
                          <w:szCs w:val="20"/>
                        </w:rPr>
                        <w:t xml:space="preserve">сельскохозяйственных животных </w:t>
                      </w:r>
                      <w:r>
                        <w:rPr>
                          <w:rFonts w:ascii="Times New Roman" w:hAnsi="Times New Roman" w:cs="Times New Roman"/>
                          <w:color w:val="000000" w:themeColor="text1"/>
                          <w:sz w:val="20"/>
                          <w:szCs w:val="20"/>
                        </w:rPr>
                        <w:t xml:space="preserve">для получения земледельческой и </w:t>
                      </w:r>
                      <w:r w:rsidRPr="006D089B">
                        <w:rPr>
                          <w:rFonts w:ascii="Times New Roman" w:hAnsi="Times New Roman" w:cs="Times New Roman"/>
                          <w:color w:val="000000" w:themeColor="text1"/>
                          <w:sz w:val="20"/>
                          <w:szCs w:val="20"/>
                        </w:rPr>
                        <w:t>животноводческой продукции.</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Включает также различные виды перви</w:t>
                      </w:r>
                      <w:r>
                        <w:rPr>
                          <w:rFonts w:ascii="Times New Roman" w:hAnsi="Times New Roman" w:cs="Times New Roman"/>
                          <w:color w:val="000000" w:themeColor="text1"/>
                          <w:sz w:val="20"/>
                          <w:szCs w:val="20"/>
                        </w:rPr>
                        <w:t xml:space="preserve">чной переработки растительных и </w:t>
                      </w:r>
                      <w:r w:rsidRPr="006D089B">
                        <w:rPr>
                          <w:rFonts w:ascii="Times New Roman" w:hAnsi="Times New Roman" w:cs="Times New Roman"/>
                          <w:color w:val="000000" w:themeColor="text1"/>
                          <w:sz w:val="20"/>
                          <w:szCs w:val="20"/>
                        </w:rPr>
                        <w:t>животных продуктов (если они не выдел</w:t>
                      </w:r>
                      <w:r>
                        <w:rPr>
                          <w:rFonts w:ascii="Times New Roman" w:hAnsi="Times New Roman" w:cs="Times New Roman"/>
                          <w:color w:val="000000" w:themeColor="text1"/>
                          <w:sz w:val="20"/>
                          <w:szCs w:val="20"/>
                        </w:rPr>
                        <w:t xml:space="preserve">ились в самостоятельные отрасли </w:t>
                      </w:r>
                      <w:r w:rsidRPr="006D089B">
                        <w:rPr>
                          <w:rFonts w:ascii="Times New Roman" w:hAnsi="Times New Roman" w:cs="Times New Roman"/>
                          <w:color w:val="000000" w:themeColor="text1"/>
                          <w:sz w:val="20"/>
                          <w:szCs w:val="20"/>
                        </w:rPr>
                        <w:t>промышленности).</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Сельское хозяйство создаёт продукты п</w:t>
                      </w:r>
                      <w:r>
                        <w:rPr>
                          <w:rFonts w:ascii="Times New Roman" w:hAnsi="Times New Roman" w:cs="Times New Roman"/>
                          <w:color w:val="000000" w:themeColor="text1"/>
                          <w:sz w:val="20"/>
                          <w:szCs w:val="20"/>
                        </w:rPr>
                        <w:t xml:space="preserve">итания для населения, сырьё для </w:t>
                      </w:r>
                      <w:r w:rsidRPr="006D089B">
                        <w:rPr>
                          <w:rFonts w:ascii="Times New Roman" w:hAnsi="Times New Roman" w:cs="Times New Roman"/>
                          <w:color w:val="000000" w:themeColor="text1"/>
                          <w:sz w:val="20"/>
                          <w:szCs w:val="20"/>
                        </w:rPr>
                        <w:t>многих отраслей промышленности (в частн</w:t>
                      </w:r>
                      <w:r>
                        <w:rPr>
                          <w:rFonts w:ascii="Times New Roman" w:hAnsi="Times New Roman" w:cs="Times New Roman"/>
                          <w:color w:val="000000" w:themeColor="text1"/>
                          <w:sz w:val="20"/>
                          <w:szCs w:val="20"/>
                        </w:rPr>
                        <w:t xml:space="preserve">ости, пищевой и комбикормовой), </w:t>
                      </w:r>
                      <w:r w:rsidRPr="006D089B">
                        <w:rPr>
                          <w:rFonts w:ascii="Times New Roman" w:hAnsi="Times New Roman" w:cs="Times New Roman"/>
                          <w:color w:val="000000" w:themeColor="text1"/>
                          <w:sz w:val="20"/>
                          <w:szCs w:val="20"/>
                        </w:rPr>
                        <w:t>воспроизводит живую тягловую силу</w:t>
                      </w:r>
                      <w:r>
                        <w:rPr>
                          <w:rFonts w:ascii="Times New Roman" w:hAnsi="Times New Roman" w:cs="Times New Roman"/>
                          <w:color w:val="000000" w:themeColor="text1"/>
                          <w:sz w:val="20"/>
                          <w:szCs w:val="20"/>
                        </w:rPr>
                        <w:t xml:space="preserve">; включает отрасли земледелия </w:t>
                      </w:r>
                      <w:r w:rsidRPr="006D089B">
                        <w:rPr>
                          <w:rFonts w:ascii="Times New Roman" w:hAnsi="Times New Roman" w:cs="Times New Roman"/>
                          <w:color w:val="000000" w:themeColor="text1"/>
                          <w:sz w:val="20"/>
                          <w:szCs w:val="20"/>
                        </w:rPr>
                        <w:t>(полеводство, овощеводство, плодов</w:t>
                      </w:r>
                      <w:r>
                        <w:rPr>
                          <w:rFonts w:ascii="Times New Roman" w:hAnsi="Times New Roman" w:cs="Times New Roman"/>
                          <w:color w:val="000000" w:themeColor="text1"/>
                          <w:sz w:val="20"/>
                          <w:szCs w:val="20"/>
                        </w:rPr>
                        <w:t xml:space="preserve">одство и др.) и </w:t>
                      </w:r>
                      <w:r w:rsidRPr="006D089B">
                        <w:rPr>
                          <w:rFonts w:ascii="Times New Roman" w:hAnsi="Times New Roman" w:cs="Times New Roman"/>
                          <w:color w:val="000000" w:themeColor="text1"/>
                          <w:sz w:val="20"/>
                          <w:szCs w:val="20"/>
                        </w:rPr>
                        <w:t>животноводства (скотоводство, свиноводство, ов</w:t>
                      </w:r>
                      <w:r>
                        <w:rPr>
                          <w:rFonts w:ascii="Times New Roman" w:hAnsi="Times New Roman" w:cs="Times New Roman"/>
                          <w:color w:val="000000" w:themeColor="text1"/>
                          <w:sz w:val="20"/>
                          <w:szCs w:val="20"/>
                        </w:rPr>
                        <w:t xml:space="preserve">цеводство, птицеводство и др.), </w:t>
                      </w:r>
                      <w:r w:rsidRPr="006D089B">
                        <w:rPr>
                          <w:rFonts w:ascii="Times New Roman" w:hAnsi="Times New Roman" w:cs="Times New Roman"/>
                          <w:color w:val="000000" w:themeColor="text1"/>
                          <w:sz w:val="20"/>
                          <w:szCs w:val="20"/>
                        </w:rPr>
                        <w:t>правильное сочетание которых обеспечи</w:t>
                      </w:r>
                      <w:r>
                        <w:rPr>
                          <w:rFonts w:ascii="Times New Roman" w:hAnsi="Times New Roman" w:cs="Times New Roman"/>
                          <w:color w:val="000000" w:themeColor="text1"/>
                          <w:sz w:val="20"/>
                          <w:szCs w:val="20"/>
                        </w:rPr>
                        <w:t xml:space="preserve">вает рациональное использование </w:t>
                      </w:r>
                      <w:r w:rsidRPr="006D089B">
                        <w:rPr>
                          <w:rFonts w:ascii="Times New Roman" w:hAnsi="Times New Roman" w:cs="Times New Roman"/>
                          <w:color w:val="000000" w:themeColor="text1"/>
                          <w:sz w:val="20"/>
                          <w:szCs w:val="20"/>
                        </w:rPr>
                        <w:t>материальных и трудовых ресурсов.</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Главное средство производства в сельском</w:t>
                      </w:r>
                      <w:r>
                        <w:rPr>
                          <w:rFonts w:ascii="Times New Roman" w:hAnsi="Times New Roman" w:cs="Times New Roman"/>
                          <w:color w:val="000000" w:themeColor="text1"/>
                          <w:sz w:val="20"/>
                          <w:szCs w:val="20"/>
                        </w:rPr>
                        <w:t xml:space="preserve"> хозяйстве — земля, особенности </w:t>
                      </w:r>
                      <w:r w:rsidRPr="006D089B">
                        <w:rPr>
                          <w:rFonts w:ascii="Times New Roman" w:hAnsi="Times New Roman" w:cs="Times New Roman"/>
                          <w:color w:val="000000" w:themeColor="text1"/>
                          <w:sz w:val="20"/>
                          <w:szCs w:val="20"/>
                        </w:rPr>
                        <w:t>которой вызывают специфические фор</w:t>
                      </w:r>
                      <w:r>
                        <w:rPr>
                          <w:rFonts w:ascii="Times New Roman" w:hAnsi="Times New Roman" w:cs="Times New Roman"/>
                          <w:color w:val="000000" w:themeColor="text1"/>
                          <w:sz w:val="20"/>
                          <w:szCs w:val="20"/>
                        </w:rPr>
                        <w:t xml:space="preserve">мы концентрации и специализации </w:t>
                      </w:r>
                      <w:r w:rsidRPr="006D089B">
                        <w:rPr>
                          <w:rFonts w:ascii="Times New Roman" w:hAnsi="Times New Roman" w:cs="Times New Roman"/>
                          <w:color w:val="000000" w:themeColor="text1"/>
                          <w:sz w:val="20"/>
                          <w:szCs w:val="20"/>
                        </w:rPr>
                        <w:t>сельскохозяйственного производст</w:t>
                      </w:r>
                      <w:r>
                        <w:rPr>
                          <w:rFonts w:ascii="Times New Roman" w:hAnsi="Times New Roman" w:cs="Times New Roman"/>
                          <w:color w:val="000000" w:themeColor="text1"/>
                          <w:sz w:val="20"/>
                          <w:szCs w:val="20"/>
                        </w:rPr>
                        <w:t xml:space="preserve">ва, обусловливают необходимость </w:t>
                      </w:r>
                      <w:r w:rsidRPr="006D089B">
                        <w:rPr>
                          <w:rFonts w:ascii="Times New Roman" w:hAnsi="Times New Roman" w:cs="Times New Roman"/>
                          <w:color w:val="000000" w:themeColor="text1"/>
                          <w:sz w:val="20"/>
                          <w:szCs w:val="20"/>
                        </w:rPr>
                        <w:t>применения научно обоснованных си</w:t>
                      </w:r>
                      <w:r>
                        <w:rPr>
                          <w:rFonts w:ascii="Times New Roman" w:hAnsi="Times New Roman" w:cs="Times New Roman"/>
                          <w:color w:val="000000" w:themeColor="text1"/>
                          <w:sz w:val="20"/>
                          <w:szCs w:val="20"/>
                        </w:rPr>
                        <w:t xml:space="preserve">стем земледелия для повышения </w:t>
                      </w:r>
                      <w:r w:rsidRPr="006D089B">
                        <w:rPr>
                          <w:rFonts w:ascii="Times New Roman" w:hAnsi="Times New Roman" w:cs="Times New Roman"/>
                          <w:color w:val="000000" w:themeColor="text1"/>
                          <w:sz w:val="20"/>
                          <w:szCs w:val="20"/>
                        </w:rPr>
                        <w:t>плодородия почвы. В качестве сре</w:t>
                      </w:r>
                      <w:proofErr w:type="gramStart"/>
                      <w:r w:rsidRPr="006D089B">
                        <w:rPr>
                          <w:rFonts w:ascii="Times New Roman" w:hAnsi="Times New Roman" w:cs="Times New Roman"/>
                          <w:color w:val="000000" w:themeColor="text1"/>
                          <w:sz w:val="20"/>
                          <w:szCs w:val="20"/>
                        </w:rPr>
                        <w:t>дств пр</w:t>
                      </w:r>
                      <w:proofErr w:type="gramEnd"/>
                      <w:r>
                        <w:rPr>
                          <w:rFonts w:ascii="Times New Roman" w:hAnsi="Times New Roman" w:cs="Times New Roman"/>
                          <w:color w:val="000000" w:themeColor="text1"/>
                          <w:sz w:val="20"/>
                          <w:szCs w:val="20"/>
                        </w:rPr>
                        <w:t xml:space="preserve">оизводства в сельском хозяйстве </w:t>
                      </w:r>
                      <w:r w:rsidRPr="006D089B">
                        <w:rPr>
                          <w:rFonts w:ascii="Times New Roman" w:hAnsi="Times New Roman" w:cs="Times New Roman"/>
                          <w:color w:val="000000" w:themeColor="text1"/>
                          <w:sz w:val="20"/>
                          <w:szCs w:val="20"/>
                        </w:rPr>
                        <w:t>применяются живые организмы — растени</w:t>
                      </w:r>
                      <w:r>
                        <w:rPr>
                          <w:rFonts w:ascii="Times New Roman" w:hAnsi="Times New Roman" w:cs="Times New Roman"/>
                          <w:color w:val="000000" w:themeColor="text1"/>
                          <w:sz w:val="20"/>
                          <w:szCs w:val="20"/>
                        </w:rPr>
                        <w:t xml:space="preserve">я и животные, вследствие чего в </w:t>
                      </w:r>
                      <w:r w:rsidRPr="006D089B">
                        <w:rPr>
                          <w:rFonts w:ascii="Times New Roman" w:hAnsi="Times New Roman" w:cs="Times New Roman"/>
                          <w:color w:val="000000" w:themeColor="text1"/>
                          <w:sz w:val="20"/>
                          <w:szCs w:val="20"/>
                        </w:rPr>
                        <w:t>развитии отрасли переплетается действи</w:t>
                      </w:r>
                      <w:r>
                        <w:rPr>
                          <w:rFonts w:ascii="Times New Roman" w:hAnsi="Times New Roman" w:cs="Times New Roman"/>
                          <w:color w:val="000000" w:themeColor="text1"/>
                          <w:sz w:val="20"/>
                          <w:szCs w:val="20"/>
                        </w:rPr>
                        <w:t xml:space="preserve">е экономических и биологических </w:t>
                      </w:r>
                      <w:r w:rsidRPr="006D089B">
                        <w:rPr>
                          <w:rFonts w:ascii="Times New Roman" w:hAnsi="Times New Roman" w:cs="Times New Roman"/>
                          <w:color w:val="000000" w:themeColor="text1"/>
                          <w:sz w:val="20"/>
                          <w:szCs w:val="20"/>
                        </w:rPr>
                        <w:t>законов, период производства не совпад</w:t>
                      </w:r>
                      <w:r>
                        <w:rPr>
                          <w:rFonts w:ascii="Times New Roman" w:hAnsi="Times New Roman" w:cs="Times New Roman"/>
                          <w:color w:val="000000" w:themeColor="text1"/>
                          <w:sz w:val="20"/>
                          <w:szCs w:val="20"/>
                        </w:rPr>
                        <w:t xml:space="preserve">ает с рабочим периодом, сезонно </w:t>
                      </w:r>
                      <w:r w:rsidRPr="006D089B">
                        <w:rPr>
                          <w:rFonts w:ascii="Times New Roman" w:hAnsi="Times New Roman" w:cs="Times New Roman"/>
                          <w:color w:val="000000" w:themeColor="text1"/>
                          <w:sz w:val="20"/>
                          <w:szCs w:val="20"/>
                        </w:rPr>
                        <w:t>используются средства производства и труд.</w:t>
                      </w:r>
                    </w:p>
                    <w:p w:rsidR="00820D54" w:rsidRPr="006D089B" w:rsidRDefault="00820D54" w:rsidP="006D089B">
                      <w:pPr>
                        <w:spacing w:after="0" w:line="240" w:lineRule="auto"/>
                        <w:ind w:firstLine="567"/>
                        <w:jc w:val="both"/>
                        <w:rPr>
                          <w:rFonts w:ascii="Times New Roman" w:hAnsi="Times New Roman" w:cs="Times New Roman"/>
                          <w:color w:val="000000" w:themeColor="text1"/>
                          <w:sz w:val="20"/>
                          <w:szCs w:val="20"/>
                        </w:rPr>
                      </w:pPr>
                      <w:r w:rsidRPr="006D089B">
                        <w:rPr>
                          <w:rFonts w:ascii="Times New Roman" w:hAnsi="Times New Roman" w:cs="Times New Roman"/>
                          <w:color w:val="000000" w:themeColor="text1"/>
                          <w:sz w:val="20"/>
                          <w:szCs w:val="20"/>
                        </w:rPr>
                        <w:t xml:space="preserve">Развитие на территории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 xml:space="preserve"> агроп</w:t>
                      </w:r>
                      <w:r>
                        <w:rPr>
                          <w:rFonts w:ascii="Times New Roman" w:hAnsi="Times New Roman" w:cs="Times New Roman"/>
                          <w:color w:val="000000" w:themeColor="text1"/>
                          <w:sz w:val="20"/>
                          <w:szCs w:val="20"/>
                        </w:rPr>
                        <w:t xml:space="preserve">ромышленного сектора приведет к </w:t>
                      </w:r>
                      <w:r w:rsidRPr="006D089B">
                        <w:rPr>
                          <w:rFonts w:ascii="Times New Roman" w:hAnsi="Times New Roman" w:cs="Times New Roman"/>
                          <w:color w:val="000000" w:themeColor="text1"/>
                          <w:sz w:val="20"/>
                          <w:szCs w:val="20"/>
                        </w:rPr>
                        <w:t>интенсификации производства, что в свою оч</w:t>
                      </w:r>
                      <w:r>
                        <w:rPr>
                          <w:rFonts w:ascii="Times New Roman" w:hAnsi="Times New Roman" w:cs="Times New Roman"/>
                          <w:color w:val="000000" w:themeColor="text1"/>
                          <w:sz w:val="20"/>
                          <w:szCs w:val="20"/>
                        </w:rPr>
                        <w:t xml:space="preserve">ередь, увеличит объемы прибыли, </w:t>
                      </w:r>
                      <w:r w:rsidRPr="006D089B">
                        <w:rPr>
                          <w:rFonts w:ascii="Times New Roman" w:hAnsi="Times New Roman" w:cs="Times New Roman"/>
                          <w:color w:val="000000" w:themeColor="text1"/>
                          <w:sz w:val="20"/>
                          <w:szCs w:val="20"/>
                        </w:rPr>
                        <w:t>налоговых поступлений в бюджет</w:t>
                      </w:r>
                      <w:r>
                        <w:rPr>
                          <w:rFonts w:ascii="Times New Roman" w:hAnsi="Times New Roman" w:cs="Times New Roman"/>
                          <w:color w:val="000000" w:themeColor="text1"/>
                          <w:sz w:val="20"/>
                          <w:szCs w:val="20"/>
                        </w:rPr>
                        <w:t xml:space="preserve">ы всех уровней, повысит уровень </w:t>
                      </w:r>
                      <w:r w:rsidRPr="006D089B">
                        <w:rPr>
                          <w:rFonts w:ascii="Times New Roman" w:hAnsi="Times New Roman" w:cs="Times New Roman"/>
                          <w:color w:val="000000" w:themeColor="text1"/>
                          <w:sz w:val="20"/>
                          <w:szCs w:val="20"/>
                        </w:rPr>
                        <w:t xml:space="preserve">благосостояния жителей </w:t>
                      </w:r>
                      <w:r>
                        <w:rPr>
                          <w:rFonts w:ascii="Times New Roman" w:hAnsi="Times New Roman" w:cs="Times New Roman"/>
                          <w:color w:val="000000" w:themeColor="text1"/>
                          <w:sz w:val="20"/>
                          <w:szCs w:val="20"/>
                        </w:rPr>
                        <w:t>города</w:t>
                      </w:r>
                      <w:r w:rsidRPr="006D089B">
                        <w:rPr>
                          <w:rFonts w:ascii="Times New Roman" w:hAnsi="Times New Roman" w:cs="Times New Roman"/>
                          <w:color w:val="000000" w:themeColor="text1"/>
                          <w:sz w:val="20"/>
                          <w:szCs w:val="20"/>
                        </w:rPr>
                        <w:t>.</w:t>
                      </w:r>
                    </w:p>
                  </w:txbxContent>
                </v:textbox>
              </v:roundrect>
            </w:pict>
          </mc:Fallback>
        </mc:AlternateContent>
      </w:r>
    </w:p>
    <w:p w:rsidR="00CD795F" w:rsidRDefault="00CD795F" w:rsidP="00CD795F">
      <w:pPr>
        <w:rPr>
          <w:rFonts w:ascii="Times New Roman" w:hAnsi="Times New Roman" w:cs="Times New Roman"/>
          <w:sz w:val="24"/>
          <w:szCs w:val="24"/>
        </w:rPr>
      </w:pPr>
    </w:p>
    <w:p w:rsidR="00CD795F" w:rsidRDefault="00CD795F" w:rsidP="00CD795F">
      <w:pPr>
        <w:rPr>
          <w:rFonts w:ascii="Times New Roman" w:hAnsi="Times New Roman" w:cs="Times New Roman"/>
          <w:sz w:val="24"/>
          <w:szCs w:val="24"/>
        </w:rPr>
      </w:pPr>
    </w:p>
    <w:p w:rsidR="00CD795F" w:rsidRDefault="00CD795F" w:rsidP="00CD795F">
      <w:pPr>
        <w:rPr>
          <w:rFonts w:ascii="Times New Roman" w:hAnsi="Times New Roman" w:cs="Times New Roman"/>
          <w:sz w:val="24"/>
          <w:szCs w:val="24"/>
        </w:rPr>
      </w:pP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53A9C36" wp14:editId="7487AC24">
                <wp:simplePos x="0" y="0"/>
                <wp:positionH relativeFrom="column">
                  <wp:posOffset>4945380</wp:posOffset>
                </wp:positionH>
                <wp:positionV relativeFrom="paragraph">
                  <wp:posOffset>2114550</wp:posOffset>
                </wp:positionV>
                <wp:extent cx="4618990" cy="1673860"/>
                <wp:effectExtent l="0" t="0" r="0" b="254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4618990" cy="1673860"/>
                        </a:xfrm>
                        <a:prstGeom prst="roundRect">
                          <a:avLst/>
                        </a:prstGeom>
                        <a:solidFill>
                          <a:srgbClr val="AFDC7E"/>
                        </a:solidFill>
                        <a:ln w="25400" cap="flat" cmpd="sng" algn="ctr">
                          <a:noFill/>
                          <a:prstDash val="solid"/>
                        </a:ln>
                        <a:effectLst/>
                      </wps:spPr>
                      <wps:txb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CC290A">
                            <w:pPr>
                              <w:spacing w:after="0" w:line="240" w:lineRule="auto"/>
                              <w:jc w:val="both"/>
                              <w:rPr>
                                <w:rFonts w:ascii="Times New Roman" w:hAnsi="Times New Roman" w:cs="Times New Roman"/>
                                <w:b/>
                                <w:color w:val="000000" w:themeColor="text1"/>
                                <w:sz w:val="24"/>
                                <w:szCs w:val="24"/>
                              </w:rPr>
                            </w:pP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994AE8">
                              <w:rPr>
                                <w:rFonts w:ascii="Times New Roman" w:hAnsi="Times New Roman" w:cs="Times New Roman"/>
                                <w:color w:val="000000" w:themeColor="text1"/>
                                <w:sz w:val="20"/>
                                <w:szCs w:val="20"/>
                              </w:rPr>
                              <w:t>ложные</w:t>
                            </w:r>
                            <w:r>
                              <w:rPr>
                                <w:rFonts w:ascii="Times New Roman" w:hAnsi="Times New Roman" w:cs="Times New Roman"/>
                                <w:color w:val="000000" w:themeColor="text1"/>
                                <w:sz w:val="20"/>
                                <w:szCs w:val="20"/>
                              </w:rPr>
                              <w:t xml:space="preserve"> природно-климатические условия;</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изкая кормовая база,</w:t>
                            </w:r>
                            <w:r>
                              <w:rPr>
                                <w:rFonts w:ascii="Times New Roman" w:hAnsi="Times New Roman" w:cs="Times New Roman"/>
                                <w:color w:val="000000" w:themeColor="text1"/>
                                <w:sz w:val="20"/>
                                <w:szCs w:val="20"/>
                              </w:rPr>
                              <w:t xml:space="preserve"> зависимость от завозных кормов;</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з</w:t>
                            </w:r>
                            <w:r w:rsidRPr="00994AE8">
                              <w:rPr>
                                <w:rFonts w:ascii="Times New Roman" w:hAnsi="Times New Roman" w:cs="Times New Roman"/>
                                <w:color w:val="000000" w:themeColor="text1"/>
                                <w:sz w:val="20"/>
                                <w:szCs w:val="20"/>
                              </w:rPr>
                              <w:t>ависимость от размера государственной поддержки в ви</w:t>
                            </w:r>
                            <w:r>
                              <w:rPr>
                                <w:rFonts w:ascii="Times New Roman" w:hAnsi="Times New Roman" w:cs="Times New Roman"/>
                                <w:color w:val="000000" w:themeColor="text1"/>
                                <w:sz w:val="20"/>
                                <w:szCs w:val="20"/>
                              </w:rPr>
                              <w:t>де дотаций из окружного бюджета;</w:t>
                            </w:r>
                          </w:p>
                          <w:p w:rsidR="00820D54" w:rsidRPr="00AD2D01"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едостаточное количество квалифицированных кадров в сельском хозяйстве.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34" style="position:absolute;margin-left:389.4pt;margin-top:166.5pt;width:363.7pt;height:1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" fillcolor="#afdc7e" stroked="f" strokeweight="2pt">
                <v:textbox>
                  <w:txbxContent>
                    <w:p w:rsidR="00820D54" w:rsidRDefault="00820D54" w:rsidP="003F44B1">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CC290A">
                      <w:pPr>
                        <w:spacing w:after="0" w:line="240" w:lineRule="auto"/>
                        <w:jc w:val="both"/>
                        <w:rPr>
                          <w:rFonts w:ascii="Times New Roman" w:hAnsi="Times New Roman" w:cs="Times New Roman"/>
                          <w:b/>
                          <w:color w:val="000000" w:themeColor="text1"/>
                          <w:sz w:val="24"/>
                          <w:szCs w:val="24"/>
                        </w:rPr>
                      </w:pP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с</w:t>
                      </w:r>
                      <w:r w:rsidRPr="00994AE8">
                        <w:rPr>
                          <w:rFonts w:ascii="Times New Roman" w:hAnsi="Times New Roman" w:cs="Times New Roman"/>
                          <w:color w:val="000000" w:themeColor="text1"/>
                          <w:sz w:val="20"/>
                          <w:szCs w:val="20"/>
                        </w:rPr>
                        <w:t>ложные</w:t>
                      </w:r>
                      <w:r>
                        <w:rPr>
                          <w:rFonts w:ascii="Times New Roman" w:hAnsi="Times New Roman" w:cs="Times New Roman"/>
                          <w:color w:val="000000" w:themeColor="text1"/>
                          <w:sz w:val="20"/>
                          <w:szCs w:val="20"/>
                        </w:rPr>
                        <w:t xml:space="preserve"> природно-климатические условия;</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изкая кормовая база,</w:t>
                      </w:r>
                      <w:r>
                        <w:rPr>
                          <w:rFonts w:ascii="Times New Roman" w:hAnsi="Times New Roman" w:cs="Times New Roman"/>
                          <w:color w:val="000000" w:themeColor="text1"/>
                          <w:sz w:val="20"/>
                          <w:szCs w:val="20"/>
                        </w:rPr>
                        <w:t xml:space="preserve"> зависимость от завозных кормов;</w:t>
                      </w:r>
                    </w:p>
                    <w:p w:rsidR="00820D54" w:rsidRPr="00994AE8"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з</w:t>
                      </w:r>
                      <w:r w:rsidRPr="00994AE8">
                        <w:rPr>
                          <w:rFonts w:ascii="Times New Roman" w:hAnsi="Times New Roman" w:cs="Times New Roman"/>
                          <w:color w:val="000000" w:themeColor="text1"/>
                          <w:sz w:val="20"/>
                          <w:szCs w:val="20"/>
                        </w:rPr>
                        <w:t>ависимость от размера государственной поддержки в ви</w:t>
                      </w:r>
                      <w:r>
                        <w:rPr>
                          <w:rFonts w:ascii="Times New Roman" w:hAnsi="Times New Roman" w:cs="Times New Roman"/>
                          <w:color w:val="000000" w:themeColor="text1"/>
                          <w:sz w:val="20"/>
                          <w:szCs w:val="20"/>
                        </w:rPr>
                        <w:t>де дотаций из окружного бюджета;</w:t>
                      </w:r>
                    </w:p>
                    <w:p w:rsidR="00820D54" w:rsidRPr="00AD2D01" w:rsidRDefault="00820D54" w:rsidP="00994AE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н</w:t>
                      </w:r>
                      <w:r w:rsidRPr="00994AE8">
                        <w:rPr>
                          <w:rFonts w:ascii="Times New Roman" w:hAnsi="Times New Roman" w:cs="Times New Roman"/>
                          <w:color w:val="000000" w:themeColor="text1"/>
                          <w:sz w:val="20"/>
                          <w:szCs w:val="20"/>
                        </w:rPr>
                        <w:t>едостаточное количество квалифицированных кадров в сельском хозяйстве.</w:t>
                      </w:r>
                    </w:p>
                  </w:txbxContent>
                </v:textbox>
              </v:roundrect>
            </w:pict>
          </mc:Fallback>
        </mc:AlternateContent>
      </w:r>
    </w:p>
    <w:p w:rsidR="00713E57" w:rsidRPr="00CD795F" w:rsidRDefault="00713E57" w:rsidP="00CD795F">
      <w:pPr>
        <w:rPr>
          <w:rFonts w:ascii="Times New Roman" w:hAnsi="Times New Roman" w:cs="Times New Roman"/>
          <w:sz w:val="24"/>
          <w:szCs w:val="24"/>
        </w:rPr>
        <w:sectPr w:rsidR="00713E57" w:rsidRPr="00CD795F" w:rsidSect="003A1961">
          <w:pgSz w:w="16838" w:h="11906" w:orient="landscape"/>
          <w:pgMar w:top="1701" w:right="1134" w:bottom="851" w:left="1134" w:header="709" w:footer="709" w:gutter="0"/>
          <w:cols w:space="708"/>
          <w:docGrid w:linePitch="360"/>
        </w:sectPr>
      </w:pPr>
    </w:p>
    <w:p w:rsidR="00A00959" w:rsidRDefault="00A25E3E" w:rsidP="00A00959">
      <w:pPr>
        <w:tabs>
          <w:tab w:val="left" w:pos="11385"/>
        </w:tabs>
        <w:spacing w:after="0" w:line="240" w:lineRule="auto"/>
        <w:jc w:val="both"/>
        <w:rPr>
          <w:rFonts w:ascii="Times New Roman" w:hAnsi="Times New Roman" w:cs="Times New Roman"/>
          <w:sz w:val="24"/>
          <w:szCs w:val="24"/>
        </w:rPr>
        <w:sectPr w:rsidR="00A00959" w:rsidSect="003A1961">
          <w:pgSz w:w="16838" w:h="11906" w:orient="landscape"/>
          <w:pgMar w:top="1701" w:right="1134" w:bottom="851" w:left="1134" w:header="709" w:footer="709" w:gutter="0"/>
          <w:cols w:space="708"/>
          <w:docGrid w:linePitch="360"/>
        </w:sectPr>
      </w:pPr>
      <w:r w:rsidRPr="00FC14C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13E3C9D5" wp14:editId="24C2A14F">
                <wp:simplePos x="0" y="0"/>
                <wp:positionH relativeFrom="column">
                  <wp:posOffset>5063490</wp:posOffset>
                </wp:positionH>
                <wp:positionV relativeFrom="paragraph">
                  <wp:posOffset>4311015</wp:posOffset>
                </wp:positionV>
                <wp:extent cx="4618990" cy="1139825"/>
                <wp:effectExtent l="0" t="0" r="0" b="31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4618990" cy="1139825"/>
                        </a:xfrm>
                        <a:prstGeom prst="roundRect">
                          <a:avLst/>
                        </a:prstGeom>
                        <a:solidFill>
                          <a:srgbClr val="AFDC7E"/>
                        </a:solidFill>
                        <a:ln w="25400" cap="flat" cmpd="sng" algn="ctr">
                          <a:noFill/>
                          <a:prstDash val="solid"/>
                        </a:ln>
                        <a:effectLst/>
                      </wps:spPr>
                      <wps:txbx>
                        <w:txbxContent>
                          <w:p w:rsidR="00820D54" w:rsidRDefault="00820D54"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FC14C8">
                            <w:pPr>
                              <w:spacing w:after="0" w:line="240" w:lineRule="auto"/>
                              <w:jc w:val="both"/>
                              <w:rPr>
                                <w:rFonts w:ascii="Times New Roman" w:hAnsi="Times New Roman" w:cs="Times New Roman"/>
                                <w:b/>
                                <w:color w:val="000000" w:themeColor="text1"/>
                                <w:sz w:val="24"/>
                                <w:szCs w:val="24"/>
                              </w:rPr>
                            </w:pPr>
                          </w:p>
                          <w:p w:rsidR="00820D54" w:rsidRPr="00AD2D01" w:rsidRDefault="00820D54" w:rsidP="00FC14C8">
                            <w:pPr>
                              <w:spacing w:after="0" w:line="240" w:lineRule="auto"/>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Недостаточный уровень инфраструктуры для развития туризма в городе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35" style="position:absolute;left:0;text-align:left;margin-left:398.7pt;margin-top:339.45pt;width:363.7pt;height: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" fillcolor="#afdc7e" stroked="f" strokeweight="2pt">
                <v:textbox>
                  <w:txbxContent>
                    <w:p w:rsidR="00820D54" w:rsidRDefault="00820D54"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Ограничения</w:t>
                      </w:r>
                    </w:p>
                    <w:p w:rsidR="00820D54" w:rsidRPr="00A971AF" w:rsidRDefault="00820D54" w:rsidP="00FC14C8">
                      <w:pPr>
                        <w:spacing w:after="0" w:line="240" w:lineRule="auto"/>
                        <w:jc w:val="both"/>
                        <w:rPr>
                          <w:rFonts w:ascii="Times New Roman" w:hAnsi="Times New Roman" w:cs="Times New Roman"/>
                          <w:b/>
                          <w:color w:val="000000" w:themeColor="text1"/>
                          <w:sz w:val="24"/>
                          <w:szCs w:val="24"/>
                        </w:rPr>
                      </w:pPr>
                    </w:p>
                    <w:p w:rsidR="00820D54" w:rsidRPr="00AD2D01" w:rsidRDefault="00820D54" w:rsidP="00FC14C8">
                      <w:pPr>
                        <w:spacing w:after="0" w:line="240" w:lineRule="auto"/>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Недостаточный уровень инфраструктуры для развития туризма в городе</w:t>
                      </w:r>
                    </w:p>
                  </w:txbxContent>
                </v:textbox>
              </v:roundrect>
            </w:pict>
          </mc:Fallback>
        </mc:AlternateContent>
      </w:r>
      <w:r w:rsidRPr="00CC290A">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9B31EA0" wp14:editId="47AAD28A">
                <wp:simplePos x="0" y="0"/>
                <wp:positionH relativeFrom="column">
                  <wp:posOffset>4991735</wp:posOffset>
                </wp:positionH>
                <wp:positionV relativeFrom="paragraph">
                  <wp:posOffset>560070</wp:posOffset>
                </wp:positionV>
                <wp:extent cx="4643120" cy="3621405"/>
                <wp:effectExtent l="0" t="0" r="5080" b="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643120" cy="3621405"/>
                        </a:xfrm>
                        <a:prstGeom prst="roundRect">
                          <a:avLst/>
                        </a:prstGeom>
                        <a:solidFill>
                          <a:srgbClr val="AFDC7E"/>
                        </a:solidFill>
                        <a:ln w="25400" cap="flat" cmpd="sng" algn="ctr">
                          <a:noFill/>
                          <a:prstDash val="solid"/>
                        </a:ln>
                        <a:effectLst/>
                      </wps:spPr>
                      <wps:txbx>
                        <w:txbxContent>
                          <w:p w:rsidR="00820D54" w:rsidRDefault="00820D54"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Default="00820D54" w:rsidP="00FC14C8">
                            <w:pPr>
                              <w:spacing w:after="0" w:line="240" w:lineRule="auto"/>
                              <w:jc w:val="center"/>
                              <w:rPr>
                                <w:rFonts w:ascii="Times New Roman" w:hAnsi="Times New Roman" w:cs="Times New Roman"/>
                                <w:b/>
                                <w:color w:val="000000" w:themeColor="text1"/>
                                <w:sz w:val="24"/>
                                <w:szCs w:val="24"/>
                              </w:rPr>
                            </w:pP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Требующая, без всякого сомнения, значительных капиталовложений на первых этапах, туристская инфраструктура способна начать приносить реальные доходы в городской бюджет. Их составляют прямые доходы от функционирования туристских предприятий, налоговые поступления от компаний, обслуживающих туризм. Кроме того, на определённом этапе для обслуживания туристов предоставляются новые услуги: кейтеринг (обеспечение продуктами питания), транспортными услугами, продажа сувенирной продукции.</w:t>
                            </w:r>
                          </w:p>
                          <w:p w:rsidR="00820D54" w:rsidRDefault="00820D54"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В городе осуществляет деятельность МБУ «Музей истории и этнографии», главной задачей которого является возрождение и сохранения традиций и культуры народов Севера. Городской музей постоянно проводит обновление выставочных экспонатов, предоставляет свои залы для размещения выставочных экспонатов из музеев других регионов, в его фондах хранится почти 32 тысяч предметов музейного значения.</w:t>
                            </w:r>
                          </w:p>
                          <w:p w:rsidR="00820D54" w:rsidRPr="00FC14C8" w:rsidRDefault="00820D54"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На территории города работают семь туристских агентств, которые оказывают жителям города и близлежащих населенных пунктов услуги в сфере туризма. Предлагаются туристические маршруты по внутреннему туризму, ближнему и дальнему зарубежью.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4" o:spid="_x0000_s1036" style="position:absolute;left:0;text-align:left;margin-left:393.05pt;margin-top:44.1pt;width:365.6pt;height:285.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" fillcolor="#afdc7e" stroked="f" strokeweight="2pt">
                <v:textbox>
                  <w:txbxContent>
                    <w:p w:rsidR="00820D54" w:rsidRDefault="00820D54" w:rsidP="00FC14C8">
                      <w:pPr>
                        <w:spacing w:after="0" w:line="240" w:lineRule="auto"/>
                        <w:jc w:val="center"/>
                        <w:rPr>
                          <w:rFonts w:ascii="Times New Roman" w:hAnsi="Times New Roman" w:cs="Times New Roman"/>
                          <w:b/>
                          <w:color w:val="000000" w:themeColor="text1"/>
                          <w:sz w:val="24"/>
                          <w:szCs w:val="24"/>
                        </w:rPr>
                      </w:pPr>
                      <w:r w:rsidRPr="00A971AF">
                        <w:rPr>
                          <w:rFonts w:ascii="Times New Roman" w:hAnsi="Times New Roman" w:cs="Times New Roman"/>
                          <w:b/>
                          <w:color w:val="000000" w:themeColor="text1"/>
                          <w:sz w:val="24"/>
                          <w:szCs w:val="24"/>
                        </w:rPr>
                        <w:t>Предпосылки</w:t>
                      </w:r>
                    </w:p>
                    <w:p w:rsidR="00820D54" w:rsidRDefault="00820D54" w:rsidP="00FC14C8">
                      <w:pPr>
                        <w:spacing w:after="0" w:line="240" w:lineRule="auto"/>
                        <w:jc w:val="center"/>
                        <w:rPr>
                          <w:rFonts w:ascii="Times New Roman" w:hAnsi="Times New Roman" w:cs="Times New Roman"/>
                          <w:b/>
                          <w:color w:val="000000" w:themeColor="text1"/>
                          <w:sz w:val="24"/>
                          <w:szCs w:val="24"/>
                        </w:rPr>
                      </w:pP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Требующая, без всякого сомнения, значительных капиталовложений на первых этапах, туристская инфраструктура способна начать приносить реальные доходы в городской бюджет. Их составляют прямые доходы от функционирования туристских предприятий, налоговые поступления от компаний, обслуживающих туризм. Кроме того, на определённом этапе для обслуживания туристов предоставляются новые услуги: кейтеринг (обеспечение продуктами питания), транспортными услугами, продажа сувенирной продукции.</w:t>
                      </w:r>
                    </w:p>
                    <w:p w:rsidR="00820D54" w:rsidRDefault="00820D54"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В городе осуществляет деятельность МБУ «Музей истории и этнографии», главной задачей которого является возрождение и сохранения традиций и культуры народов Севера. Городской музей постоянно проводит обновление выставочных экспонатов, предоставляет свои залы для размещения выставочных экспонатов из музеев других регионов, в его фондах хранится почти 32 тысяч предметов музейного значения.</w:t>
                      </w:r>
                    </w:p>
                    <w:p w:rsidR="00820D54" w:rsidRPr="00FC14C8" w:rsidRDefault="00820D54" w:rsidP="00FC14C8">
                      <w:pPr>
                        <w:spacing w:after="0" w:line="240" w:lineRule="auto"/>
                        <w:ind w:firstLine="567"/>
                        <w:jc w:val="both"/>
                        <w:rPr>
                          <w:rFonts w:ascii="Times New Roman" w:hAnsi="Times New Roman" w:cs="Times New Roman"/>
                          <w:sz w:val="20"/>
                          <w:szCs w:val="20"/>
                        </w:rPr>
                      </w:pPr>
                      <w:r w:rsidRPr="00FC14C8">
                        <w:rPr>
                          <w:rFonts w:ascii="Times New Roman" w:hAnsi="Times New Roman" w:cs="Times New Roman"/>
                          <w:sz w:val="20"/>
                          <w:szCs w:val="20"/>
                        </w:rPr>
                        <w:t>На территории города работают семь туристских агентств, которые оказывают жителям города и близлежащих населенных пунктов услуги в сфере туризма. Предлагаются туристические маршруты по внутреннему туризму, ближнему и дальнему зарубежью.</w:t>
                      </w:r>
                    </w:p>
                  </w:txbxContent>
                </v:textbox>
              </v:roundrect>
            </w:pict>
          </mc:Fallback>
        </mc:AlternateContent>
      </w:r>
      <w:r w:rsidR="00A13D7D" w:rsidRPr="00CC290A">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F5BDFFB" wp14:editId="02AC96F3">
                <wp:simplePos x="0" y="0"/>
                <wp:positionH relativeFrom="column">
                  <wp:posOffset>-3175</wp:posOffset>
                </wp:positionH>
                <wp:positionV relativeFrom="paragraph">
                  <wp:posOffset>598170</wp:posOffset>
                </wp:positionV>
                <wp:extent cx="4618990" cy="4939665"/>
                <wp:effectExtent l="0" t="0" r="0" b="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4618990" cy="4939665"/>
                        </a:xfrm>
                        <a:prstGeom prst="roundRect">
                          <a:avLst/>
                        </a:prstGeom>
                        <a:solidFill>
                          <a:srgbClr val="FFDD71"/>
                        </a:solidFill>
                        <a:ln w="25400" cap="flat" cmpd="sng" algn="ctr">
                          <a:noFill/>
                          <a:prstDash val="solid"/>
                        </a:ln>
                        <a:effectLst/>
                      </wps:spPr>
                      <wps:txbx>
                        <w:txbxContent>
                          <w:p w:rsidR="00820D54" w:rsidRPr="00FC14C8" w:rsidRDefault="00820D54" w:rsidP="00FC14C8">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Default="00820D54" w:rsidP="00FC14C8">
                            <w:pPr>
                              <w:spacing w:after="0" w:line="240" w:lineRule="auto"/>
                              <w:ind w:firstLine="567"/>
                              <w:jc w:val="both"/>
                              <w:rPr>
                                <w:rFonts w:ascii="Times New Roman" w:hAnsi="Times New Roman" w:cs="Times New Roman"/>
                                <w:i/>
                                <w:color w:val="000000" w:themeColor="text1"/>
                                <w:sz w:val="20"/>
                                <w:szCs w:val="20"/>
                              </w:rPr>
                            </w:pPr>
                          </w:p>
                          <w:p w:rsidR="00820D54" w:rsidRPr="00FC14C8"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i/>
                                <w:color w:val="000000" w:themeColor="text1"/>
                                <w:sz w:val="20"/>
                                <w:szCs w:val="20"/>
                              </w:rPr>
                              <w:t xml:space="preserve">Туризм – </w:t>
                            </w:r>
                            <w:r w:rsidRPr="00FC14C8">
                              <w:rPr>
                                <w:rFonts w:ascii="Times New Roman" w:hAnsi="Times New Roman" w:cs="Times New Roman"/>
                                <w:color w:val="000000" w:themeColor="text1"/>
                                <w:sz w:val="20"/>
                                <w:szCs w:val="20"/>
                              </w:rPr>
                              <w:t>развивающаяся отрасль экономики, для которой в регионах создаются благоприятные условия и туристическо-рекреационные зоны.</w:t>
                            </w: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муниципальном образовании город Югорск немалое значение придается развитию туризма. В целях создания условий для развития внутреннего и въездного туризма, расширения спектра туристских услуг администрацией города Югорска принята муниципальная программы города Югорска «Развитие культуры и туризма в городе Югорске на 2014-2020 годы», в состав которой входит подпрограмма III «Развитие внутреннего и въездного туризма». Данная подпрограмма направлена на продвижение туристских возможностей города Югорска на региональном и российском рынках.</w:t>
                            </w: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целях формирования благоприятных условий для привлечения частных инвестиций в сферу туризма в рамках подпрограмма III разработан концептуальный проект музейно-туристического комплекса «Ворота в Югру» на базе музея под открытым небом «Суеват пауль». Данный проект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p w:rsidR="00820D54" w:rsidRPr="00FC14C8"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Для культурного и познавательного отдыха на территории экспозиции под открытым небом «Суеват пауль» проходят музейные праздники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7" style="position:absolute;left:0;text-align:left;margin-left:-.25pt;margin-top:47.1pt;width:363.7pt;height:38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" fillcolor="#ffdd71" stroked="f" strokeweight="2pt">
                <v:textbox>
                  <w:txbxContent>
                    <w:p w:rsidR="00820D54" w:rsidRPr="00FC14C8" w:rsidRDefault="00820D54" w:rsidP="00FC14C8">
                      <w:pPr>
                        <w:spacing w:after="0" w:line="240" w:lineRule="auto"/>
                        <w:jc w:val="center"/>
                        <w:rPr>
                          <w:rFonts w:ascii="Times New Roman" w:hAnsi="Times New Roman" w:cs="Times New Roman"/>
                          <w:b/>
                          <w:color w:val="000000" w:themeColor="text1"/>
                          <w:sz w:val="24"/>
                          <w:szCs w:val="24"/>
                        </w:rPr>
                      </w:pPr>
                      <w:r w:rsidRPr="00277FD0">
                        <w:rPr>
                          <w:rFonts w:ascii="Times New Roman" w:hAnsi="Times New Roman" w:cs="Times New Roman"/>
                          <w:b/>
                          <w:color w:val="000000" w:themeColor="text1"/>
                          <w:sz w:val="24"/>
                          <w:szCs w:val="24"/>
                        </w:rPr>
                        <w:t>Обоснование к стратегической цели</w:t>
                      </w:r>
                    </w:p>
                    <w:p w:rsidR="00820D54" w:rsidRDefault="00820D54" w:rsidP="00FC14C8">
                      <w:pPr>
                        <w:spacing w:after="0" w:line="240" w:lineRule="auto"/>
                        <w:ind w:firstLine="567"/>
                        <w:jc w:val="both"/>
                        <w:rPr>
                          <w:rFonts w:ascii="Times New Roman" w:hAnsi="Times New Roman" w:cs="Times New Roman"/>
                          <w:i/>
                          <w:color w:val="000000" w:themeColor="text1"/>
                          <w:sz w:val="20"/>
                          <w:szCs w:val="20"/>
                        </w:rPr>
                      </w:pPr>
                    </w:p>
                    <w:p w:rsidR="00820D54" w:rsidRPr="00FC14C8"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i/>
                          <w:color w:val="000000" w:themeColor="text1"/>
                          <w:sz w:val="20"/>
                          <w:szCs w:val="20"/>
                        </w:rPr>
                        <w:t xml:space="preserve">Туризм – </w:t>
                      </w:r>
                      <w:r w:rsidRPr="00FC14C8">
                        <w:rPr>
                          <w:rFonts w:ascii="Times New Roman" w:hAnsi="Times New Roman" w:cs="Times New Roman"/>
                          <w:color w:val="000000" w:themeColor="text1"/>
                          <w:sz w:val="20"/>
                          <w:szCs w:val="20"/>
                        </w:rPr>
                        <w:t>развивающаяся отрасль экономики, для которой в регионах создаются благоприятные условия и туристическо-рекреационные зоны.</w:t>
                      </w: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муниципальном образовании город Югорск немалое значение придается развитию туризма. В целях создания условий для развития внутреннего и въездного туризма, расширения спектра туристских услуг администрацией города Югорска принята муниципальная программы города Югорска «Развитие культуры и туризма в городе Югорске на 2014-2020 годы», в состав которой входит подпрограмма III «Развитие внутреннего и въездного туризма». Данная подпрограмма направлена на продвижение туристских возможностей города Югорска на региональном и российском рынках.</w:t>
                      </w:r>
                    </w:p>
                    <w:p w:rsidR="00820D54"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В целях формирования благоприятных условий для привлечения частных инвестиций в сферу туризма в рамках подпрограмма III разработан концептуальный проект музейно-туристического комплекса «Ворота в Югру» на базе музея под открытым небом «Суеват пауль». Данный проект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p w:rsidR="00820D54" w:rsidRPr="00FC14C8" w:rsidRDefault="00820D54" w:rsidP="00FC14C8">
                      <w:pPr>
                        <w:spacing w:after="0" w:line="240" w:lineRule="auto"/>
                        <w:ind w:firstLine="567"/>
                        <w:jc w:val="both"/>
                        <w:rPr>
                          <w:rFonts w:ascii="Times New Roman" w:hAnsi="Times New Roman" w:cs="Times New Roman"/>
                          <w:color w:val="000000" w:themeColor="text1"/>
                          <w:sz w:val="20"/>
                          <w:szCs w:val="20"/>
                        </w:rPr>
                      </w:pPr>
                      <w:r w:rsidRPr="00FC14C8">
                        <w:rPr>
                          <w:rFonts w:ascii="Times New Roman" w:hAnsi="Times New Roman" w:cs="Times New Roman"/>
                          <w:color w:val="000000" w:themeColor="text1"/>
                          <w:sz w:val="20"/>
                          <w:szCs w:val="20"/>
                        </w:rPr>
                        <w:t>Для культурного и познавательного отдыха на территории экспозиции под открытым небом «Суеват пауль» проходят музейные праздники</w:t>
                      </w:r>
                    </w:p>
                  </w:txbxContent>
                </v:textbox>
              </v:roundrect>
            </w:pict>
          </mc:Fallback>
        </mc:AlternateContent>
      </w:r>
      <w:r w:rsidR="00A13D7D" w:rsidRPr="00CC290A">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2279802" wp14:editId="33FF5341">
                <wp:simplePos x="0" y="0"/>
                <wp:positionH relativeFrom="column">
                  <wp:posOffset>3175</wp:posOffset>
                </wp:positionH>
                <wp:positionV relativeFrom="paragraph">
                  <wp:posOffset>-682625</wp:posOffset>
                </wp:positionV>
                <wp:extent cx="9559290" cy="831215"/>
                <wp:effectExtent l="0" t="0" r="3810" b="698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9559290" cy="831215"/>
                        </a:xfrm>
                        <a:prstGeom prst="roundRect">
                          <a:avLst/>
                        </a:prstGeom>
                        <a:solidFill>
                          <a:srgbClr val="4F81BD"/>
                        </a:solidFill>
                        <a:ln w="25400" cap="flat" cmpd="sng" algn="ctr">
                          <a:noFill/>
                          <a:prstDash val="solid"/>
                        </a:ln>
                        <a:effectLst/>
                      </wps:spPr>
                      <wps:txbx>
                        <w:txbxContent>
                          <w:p w:rsidR="00820D54" w:rsidRPr="003F44B1" w:rsidRDefault="00820D54" w:rsidP="00341DF4">
                            <w:pPr>
                              <w:spacing w:after="0" w:line="240" w:lineRule="auto"/>
                              <w:jc w:val="center"/>
                              <w:rPr>
                                <w:rFonts w:ascii="Times New Roman" w:hAnsi="Times New Roman" w:cs="Times New Roman"/>
                                <w:b/>
                                <w:color w:val="FFFFFF" w:themeColor="background1"/>
                                <w:sz w:val="26"/>
                                <w:szCs w:val="26"/>
                              </w:rPr>
                            </w:pPr>
                            <w:r w:rsidRPr="00341DF4">
                              <w:rPr>
                                <w:rFonts w:ascii="Times New Roman" w:hAnsi="Times New Roman" w:cs="Times New Roman"/>
                                <w:b/>
                                <w:color w:val="FFFFFF" w:themeColor="background1"/>
                                <w:sz w:val="26"/>
                                <w:szCs w:val="26"/>
                              </w:rPr>
                              <w:t>Стратегическая цель №</w:t>
                            </w:r>
                            <w:r>
                              <w:rPr>
                                <w:rFonts w:ascii="Times New Roman" w:hAnsi="Times New Roman" w:cs="Times New Roman"/>
                                <w:b/>
                                <w:color w:val="FFFFFF" w:themeColor="background1"/>
                                <w:sz w:val="26"/>
                                <w:szCs w:val="26"/>
                              </w:rPr>
                              <w:t xml:space="preserve"> 3</w:t>
                            </w:r>
                            <w:r w:rsidRPr="00341DF4">
                              <w:rPr>
                                <w:rFonts w:ascii="Times New Roman" w:hAnsi="Times New Roman" w:cs="Times New Roman"/>
                                <w:b/>
                                <w:color w:val="FFFFFF" w:themeColor="background1"/>
                                <w:sz w:val="26"/>
                                <w:szCs w:val="26"/>
                              </w:rPr>
                              <w:t xml:space="preserve">: Обеспечить к 2030 году создание на территории </w:t>
                            </w:r>
                            <w:r>
                              <w:rPr>
                                <w:rFonts w:ascii="Times New Roman" w:hAnsi="Times New Roman" w:cs="Times New Roman"/>
                                <w:b/>
                                <w:color w:val="FFFFFF" w:themeColor="background1"/>
                                <w:sz w:val="26"/>
                                <w:szCs w:val="26"/>
                              </w:rPr>
                              <w:t>города Югорска</w:t>
                            </w:r>
                            <w:r w:rsidRPr="00341DF4">
                              <w:rPr>
                                <w:rFonts w:ascii="Times New Roman" w:hAnsi="Times New Roman" w:cs="Times New Roman"/>
                                <w:b/>
                                <w:color w:val="FFFFFF" w:themeColor="background1"/>
                                <w:sz w:val="26"/>
                                <w:szCs w:val="26"/>
                              </w:rPr>
                              <w:t xml:space="preserve"> </w:t>
                            </w:r>
                            <w:r>
                              <w:rPr>
                                <w:rFonts w:ascii="Times New Roman" w:hAnsi="Times New Roman" w:cs="Times New Roman"/>
                                <w:b/>
                                <w:color w:val="FFFFFF" w:themeColor="background1"/>
                                <w:sz w:val="26"/>
                                <w:szCs w:val="26"/>
                              </w:rPr>
                              <w:t>туристического</w:t>
                            </w:r>
                            <w:r w:rsidRPr="00341DF4">
                              <w:rPr>
                                <w:rFonts w:ascii="Times New Roman" w:hAnsi="Times New Roman" w:cs="Times New Roman"/>
                                <w:b/>
                                <w:color w:val="FFFFFF" w:themeColor="background1"/>
                                <w:sz w:val="26"/>
                                <w:szCs w:val="26"/>
                              </w:rPr>
                              <w:t xml:space="preserve"> се</w:t>
                            </w:r>
                            <w:r>
                              <w:rPr>
                                <w:rFonts w:ascii="Times New Roman" w:hAnsi="Times New Roman" w:cs="Times New Roman"/>
                                <w:b/>
                                <w:color w:val="FFFFFF" w:themeColor="background1"/>
                                <w:sz w:val="26"/>
                                <w:szCs w:val="26"/>
                              </w:rPr>
                              <w:t>ктора на основе имеющейся базы</w:t>
                            </w:r>
                            <w:r w:rsidRPr="00341DF4">
                              <w:rPr>
                                <w:rFonts w:ascii="Times New Roman" w:hAnsi="Times New Roman" w:cs="Times New Roman"/>
                                <w:b/>
                                <w:color w:val="FFFFFF" w:themeColor="background1"/>
                                <w:sz w:val="26"/>
                                <w:szCs w:val="26"/>
                              </w:rPr>
                              <w:t xml:space="preserve"> с учетом имеющихся ресур</w:t>
                            </w:r>
                            <w:r>
                              <w:rPr>
                                <w:rFonts w:ascii="Times New Roman" w:hAnsi="Times New Roman" w:cs="Times New Roman"/>
                                <w:b/>
                                <w:color w:val="FFFFFF" w:themeColor="background1"/>
                                <w:sz w:val="26"/>
                                <w:szCs w:val="26"/>
                              </w:rPr>
                              <w:t xml:space="preserve">сов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38" style="position:absolute;left:0;text-align:left;margin-left:.25pt;margin-top:-53.75pt;width:752.7pt;height:6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" fillcolor="#4f81bd" stroked="f" strokeweight="2pt">
                <v:textbox>
                  <w:txbxContent>
                    <w:p w:rsidR="00820D54" w:rsidRPr="003F44B1" w:rsidRDefault="00820D54" w:rsidP="00341DF4">
                      <w:pPr>
                        <w:spacing w:after="0" w:line="240" w:lineRule="auto"/>
                        <w:jc w:val="center"/>
                        <w:rPr>
                          <w:rFonts w:ascii="Times New Roman" w:hAnsi="Times New Roman" w:cs="Times New Roman"/>
                          <w:b/>
                          <w:color w:val="FFFFFF" w:themeColor="background1"/>
                          <w:sz w:val="26"/>
                          <w:szCs w:val="26"/>
                        </w:rPr>
                      </w:pPr>
                      <w:r w:rsidRPr="00341DF4">
                        <w:rPr>
                          <w:rFonts w:ascii="Times New Roman" w:hAnsi="Times New Roman" w:cs="Times New Roman"/>
                          <w:b/>
                          <w:color w:val="FFFFFF" w:themeColor="background1"/>
                          <w:sz w:val="26"/>
                          <w:szCs w:val="26"/>
                        </w:rPr>
                        <w:t>Стратегическая цель №</w:t>
                      </w:r>
                      <w:r>
                        <w:rPr>
                          <w:rFonts w:ascii="Times New Roman" w:hAnsi="Times New Roman" w:cs="Times New Roman"/>
                          <w:b/>
                          <w:color w:val="FFFFFF" w:themeColor="background1"/>
                          <w:sz w:val="26"/>
                          <w:szCs w:val="26"/>
                        </w:rPr>
                        <w:t xml:space="preserve"> 3</w:t>
                      </w:r>
                      <w:r w:rsidRPr="00341DF4">
                        <w:rPr>
                          <w:rFonts w:ascii="Times New Roman" w:hAnsi="Times New Roman" w:cs="Times New Roman"/>
                          <w:b/>
                          <w:color w:val="FFFFFF" w:themeColor="background1"/>
                          <w:sz w:val="26"/>
                          <w:szCs w:val="26"/>
                        </w:rPr>
                        <w:t xml:space="preserve">: Обеспечить к 2030 году создание на территории </w:t>
                      </w:r>
                      <w:r>
                        <w:rPr>
                          <w:rFonts w:ascii="Times New Roman" w:hAnsi="Times New Roman" w:cs="Times New Roman"/>
                          <w:b/>
                          <w:color w:val="FFFFFF" w:themeColor="background1"/>
                          <w:sz w:val="26"/>
                          <w:szCs w:val="26"/>
                        </w:rPr>
                        <w:t>города Югорска</w:t>
                      </w:r>
                      <w:r w:rsidRPr="00341DF4">
                        <w:rPr>
                          <w:rFonts w:ascii="Times New Roman" w:hAnsi="Times New Roman" w:cs="Times New Roman"/>
                          <w:b/>
                          <w:color w:val="FFFFFF" w:themeColor="background1"/>
                          <w:sz w:val="26"/>
                          <w:szCs w:val="26"/>
                        </w:rPr>
                        <w:t xml:space="preserve"> </w:t>
                      </w:r>
                      <w:r>
                        <w:rPr>
                          <w:rFonts w:ascii="Times New Roman" w:hAnsi="Times New Roman" w:cs="Times New Roman"/>
                          <w:b/>
                          <w:color w:val="FFFFFF" w:themeColor="background1"/>
                          <w:sz w:val="26"/>
                          <w:szCs w:val="26"/>
                        </w:rPr>
                        <w:t>туристического</w:t>
                      </w:r>
                      <w:r w:rsidRPr="00341DF4">
                        <w:rPr>
                          <w:rFonts w:ascii="Times New Roman" w:hAnsi="Times New Roman" w:cs="Times New Roman"/>
                          <w:b/>
                          <w:color w:val="FFFFFF" w:themeColor="background1"/>
                          <w:sz w:val="26"/>
                          <w:szCs w:val="26"/>
                        </w:rPr>
                        <w:t xml:space="preserve"> се</w:t>
                      </w:r>
                      <w:r>
                        <w:rPr>
                          <w:rFonts w:ascii="Times New Roman" w:hAnsi="Times New Roman" w:cs="Times New Roman"/>
                          <w:b/>
                          <w:color w:val="FFFFFF" w:themeColor="background1"/>
                          <w:sz w:val="26"/>
                          <w:szCs w:val="26"/>
                        </w:rPr>
                        <w:t>ктора на основе имеющейся базы</w:t>
                      </w:r>
                      <w:r w:rsidRPr="00341DF4">
                        <w:rPr>
                          <w:rFonts w:ascii="Times New Roman" w:hAnsi="Times New Roman" w:cs="Times New Roman"/>
                          <w:b/>
                          <w:color w:val="FFFFFF" w:themeColor="background1"/>
                          <w:sz w:val="26"/>
                          <w:szCs w:val="26"/>
                        </w:rPr>
                        <w:t xml:space="preserve"> с учетом имеющихся ресур</w:t>
                      </w:r>
                      <w:r>
                        <w:rPr>
                          <w:rFonts w:ascii="Times New Roman" w:hAnsi="Times New Roman" w:cs="Times New Roman"/>
                          <w:b/>
                          <w:color w:val="FFFFFF" w:themeColor="background1"/>
                          <w:sz w:val="26"/>
                          <w:szCs w:val="26"/>
                        </w:rPr>
                        <w:t xml:space="preserve">сов </w:t>
                      </w:r>
                    </w:p>
                  </w:txbxContent>
                </v:textbox>
              </v:roundrect>
            </w:pict>
          </mc:Fallback>
        </mc:AlternateContent>
      </w:r>
    </w:p>
    <w:p w:rsidR="00112A22" w:rsidRDefault="00A25E3E" w:rsidP="00B12811">
      <w:pPr>
        <w:pStyle w:val="a9"/>
        <w:spacing w:before="0" w:line="240" w:lineRule="auto"/>
        <w:ind w:firstLine="0"/>
        <w:rPr>
          <w:rFonts w:ascii="Times New Roman" w:hAnsi="Times New Roman"/>
          <w:lang w:val="ru-RU"/>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671552" behindDoc="0" locked="0" layoutInCell="1" allowOverlap="1" wp14:anchorId="6529BCE0" wp14:editId="0D3FDC88">
                <wp:simplePos x="0" y="0"/>
                <wp:positionH relativeFrom="column">
                  <wp:posOffset>-83820</wp:posOffset>
                </wp:positionH>
                <wp:positionV relativeFrom="paragraph">
                  <wp:posOffset>-730250</wp:posOffset>
                </wp:positionV>
                <wp:extent cx="9571355" cy="1033145"/>
                <wp:effectExtent l="0" t="0" r="10795" b="14605"/>
                <wp:wrapNone/>
                <wp:docPr id="18" name="Выноска со стрелкой вниз 18"/>
                <wp:cNvGraphicFramePr/>
                <a:graphic xmlns:a="http://schemas.openxmlformats.org/drawingml/2006/main">
                  <a:graphicData uri="http://schemas.microsoft.com/office/word/2010/wordprocessingShape">
                    <wps:wsp>
                      <wps:cNvSpPr/>
                      <wps:spPr>
                        <a:xfrm>
                          <a:off x="0" y="0"/>
                          <a:ext cx="9571355" cy="1033145"/>
                        </a:xfrm>
                        <a:prstGeom prst="downArrowCallout">
                          <a:avLst>
                            <a:gd name="adj1" fmla="val 116955"/>
                            <a:gd name="adj2" fmla="val 1273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0D54" w:rsidRPr="001C354D" w:rsidRDefault="00820D54" w:rsidP="00080BF0">
                            <w:pPr>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Достижение стратегической цели №1 предполагает решение следующих задач</w:t>
                            </w:r>
                          </w:p>
                          <w:p w:rsidR="00820D54" w:rsidRPr="001C354D" w:rsidRDefault="00820D54" w:rsidP="00080BF0">
                            <w:pPr>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 xml:space="preserve">инвестиционного развития </w:t>
                            </w:r>
                            <w:r>
                              <w:rPr>
                                <w:rFonts w:ascii="Times New Roman" w:hAnsi="Times New Roman" w:cs="Times New Roman"/>
                                <w:b/>
                                <w:sz w:val="24"/>
                                <w:szCs w:val="24"/>
                              </w:rPr>
                              <w:t>города Югорска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8" o:spid="_x0000_s1039" type="#_x0000_t80" style="position:absolute;left:0;text-align:left;margin-left:-6.6pt;margin-top:-57.5pt;width:753.65pt;height:8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" adj="14035,7832,16200,9437" fillcolor="#4f81bd [3204]" strokecolor="#243f60 [1604]" strokeweight="2pt">
                <v:textbox>
                  <w:txbxContent>
                    <w:p w:rsidR="00820D54" w:rsidRPr="001C354D" w:rsidRDefault="00820D54" w:rsidP="00080BF0">
                      <w:pPr>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Достижение стратегической цели №1 предполагает решение следующих задач</w:t>
                      </w:r>
                    </w:p>
                    <w:p w:rsidR="00820D54" w:rsidRPr="001C354D" w:rsidRDefault="00820D54" w:rsidP="00080BF0">
                      <w:pPr>
                        <w:spacing w:after="0" w:line="240" w:lineRule="auto"/>
                        <w:jc w:val="center"/>
                        <w:rPr>
                          <w:rFonts w:ascii="Times New Roman" w:hAnsi="Times New Roman" w:cs="Times New Roman"/>
                          <w:b/>
                          <w:sz w:val="24"/>
                          <w:szCs w:val="24"/>
                        </w:rPr>
                      </w:pPr>
                      <w:r w:rsidRPr="001C354D">
                        <w:rPr>
                          <w:rFonts w:ascii="Times New Roman" w:hAnsi="Times New Roman" w:cs="Times New Roman"/>
                          <w:b/>
                          <w:sz w:val="24"/>
                          <w:szCs w:val="24"/>
                        </w:rPr>
                        <w:t xml:space="preserve">инвестиционного развития </w:t>
                      </w:r>
                      <w:r>
                        <w:rPr>
                          <w:rFonts w:ascii="Times New Roman" w:hAnsi="Times New Roman" w:cs="Times New Roman"/>
                          <w:b/>
                          <w:sz w:val="24"/>
                          <w:szCs w:val="24"/>
                        </w:rPr>
                        <w:t>города Югорска</w:t>
                      </w:r>
                    </w:p>
                  </w:txbxContent>
                </v:textbox>
              </v:shape>
            </w:pict>
          </mc:Fallback>
        </mc:AlternateContent>
      </w:r>
    </w:p>
    <w:p w:rsidR="00112A22" w:rsidRDefault="00112A22" w:rsidP="00112A22">
      <w:pPr>
        <w:rPr>
          <w:lang w:eastAsia="x-none"/>
        </w:rPr>
      </w:pPr>
    </w:p>
    <w:tbl>
      <w:tblPr>
        <w:tblStyle w:val="a6"/>
        <w:tblW w:w="15276" w:type="dxa"/>
        <w:tblLook w:val="04A0" w:firstRow="1" w:lastRow="0" w:firstColumn="1" w:lastColumn="0" w:noHBand="0" w:noVBand="1"/>
      </w:tblPr>
      <w:tblGrid>
        <w:gridCol w:w="499"/>
        <w:gridCol w:w="3731"/>
        <w:gridCol w:w="3614"/>
        <w:gridCol w:w="2045"/>
        <w:gridCol w:w="2837"/>
        <w:gridCol w:w="2550"/>
      </w:tblGrid>
      <w:tr w:rsidR="00112A22" w:rsidTr="00112A22">
        <w:trPr>
          <w:tblHeader/>
        </w:trPr>
        <w:tc>
          <w:tcPr>
            <w:tcW w:w="499" w:type="dxa"/>
          </w:tcPr>
          <w:p w:rsidR="00112A22" w:rsidRPr="001C354D" w:rsidRDefault="00112A22" w:rsidP="00123088">
            <w:pPr>
              <w:tabs>
                <w:tab w:val="left" w:pos="8191"/>
              </w:tabs>
              <w:rPr>
                <w:rFonts w:ascii="Times New Roman" w:hAnsi="Times New Roman" w:cs="Times New Roman"/>
                <w:b/>
                <w:sz w:val="24"/>
                <w:szCs w:val="24"/>
              </w:rPr>
            </w:pPr>
            <w:r w:rsidRPr="001C354D">
              <w:rPr>
                <w:rFonts w:ascii="Times New Roman" w:hAnsi="Times New Roman" w:cs="Times New Roman"/>
                <w:b/>
                <w:sz w:val="24"/>
                <w:szCs w:val="24"/>
              </w:rPr>
              <w:t>№</w:t>
            </w:r>
          </w:p>
        </w:tc>
        <w:tc>
          <w:tcPr>
            <w:tcW w:w="3731" w:type="dxa"/>
          </w:tcPr>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Стратегическая задача</w:t>
            </w:r>
          </w:p>
        </w:tc>
        <w:tc>
          <w:tcPr>
            <w:tcW w:w="3614" w:type="dxa"/>
          </w:tcPr>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Краткое обоснование</w:t>
            </w:r>
          </w:p>
        </w:tc>
        <w:tc>
          <w:tcPr>
            <w:tcW w:w="2045" w:type="dxa"/>
          </w:tcPr>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Планируемый</w:t>
            </w:r>
          </w:p>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срок</w:t>
            </w:r>
          </w:p>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реализации</w:t>
            </w:r>
          </w:p>
        </w:tc>
        <w:tc>
          <w:tcPr>
            <w:tcW w:w="2837" w:type="dxa"/>
          </w:tcPr>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Предполагаемые</w:t>
            </w:r>
          </w:p>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источники</w:t>
            </w:r>
          </w:p>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финансирования</w:t>
            </w:r>
          </w:p>
        </w:tc>
        <w:tc>
          <w:tcPr>
            <w:tcW w:w="2550" w:type="dxa"/>
          </w:tcPr>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Ответственные</w:t>
            </w:r>
          </w:p>
          <w:p w:rsidR="00112A22" w:rsidRPr="001C354D" w:rsidRDefault="00112A22" w:rsidP="00123088">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организаторы</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Реализация инвестиционных проектов по благоустройству территории муниципального образования, созданию объектов социальной инфраструктуры с привлечением средств градообразующего предприятия и бюджетных средств.</w:t>
            </w:r>
          </w:p>
        </w:tc>
        <w:tc>
          <w:tcPr>
            <w:tcW w:w="3614" w:type="dxa"/>
          </w:tcPr>
          <w:p w:rsidR="00112A22" w:rsidRPr="00B32892" w:rsidRDefault="003C3D24" w:rsidP="003C3D24">
            <w:pPr>
              <w:tabs>
                <w:tab w:val="left" w:pos="8191"/>
              </w:tabs>
              <w:jc w:val="both"/>
              <w:rPr>
                <w:rFonts w:ascii="Times New Roman" w:hAnsi="Times New Roman" w:cs="Times New Roman"/>
                <w:sz w:val="24"/>
                <w:szCs w:val="24"/>
              </w:rPr>
            </w:pPr>
            <w:r>
              <w:rPr>
                <w:rFonts w:ascii="Times New Roman" w:hAnsi="Times New Roman" w:cs="Times New Roman"/>
                <w:sz w:val="24"/>
                <w:szCs w:val="24"/>
              </w:rPr>
              <w:t>Содействие з</w:t>
            </w:r>
            <w:r w:rsidR="00112A22" w:rsidRPr="00B32892">
              <w:rPr>
                <w:rFonts w:ascii="Times New Roman" w:hAnsi="Times New Roman" w:cs="Times New Roman"/>
                <w:sz w:val="24"/>
                <w:szCs w:val="24"/>
              </w:rPr>
              <w:t>аключени</w:t>
            </w:r>
            <w:r>
              <w:rPr>
                <w:rFonts w:ascii="Times New Roman" w:hAnsi="Times New Roman" w:cs="Times New Roman"/>
                <w:sz w:val="24"/>
                <w:szCs w:val="24"/>
              </w:rPr>
              <w:t>ю</w:t>
            </w:r>
            <w:r w:rsidR="00112A22" w:rsidRPr="00B32892">
              <w:rPr>
                <w:rFonts w:ascii="Times New Roman" w:hAnsi="Times New Roman" w:cs="Times New Roman"/>
                <w:sz w:val="24"/>
                <w:szCs w:val="24"/>
              </w:rPr>
              <w:t xml:space="preserve"> Соглашения о сотрудничестве, учитывающего интересы города Югорска и </w:t>
            </w:r>
            <w:r w:rsidR="00112A22">
              <w:rPr>
                <w:rFonts w:ascii="Times New Roman" w:hAnsi="Times New Roman" w:cs="Times New Roman"/>
                <w:sz w:val="24"/>
                <w:szCs w:val="24"/>
              </w:rPr>
              <w:t xml:space="preserve"> </w:t>
            </w:r>
            <w:r w:rsidR="00112A22" w:rsidRPr="00B32892">
              <w:rPr>
                <w:rFonts w:ascii="Times New Roman" w:hAnsi="Times New Roman" w:cs="Times New Roman"/>
                <w:sz w:val="24"/>
                <w:szCs w:val="24"/>
              </w:rPr>
              <w:t>ООО «Газпром трансгаз Югорск».</w:t>
            </w:r>
          </w:p>
        </w:tc>
        <w:tc>
          <w:tcPr>
            <w:tcW w:w="2045" w:type="dxa"/>
          </w:tcPr>
          <w:p w:rsidR="00112A22" w:rsidRPr="00B32892" w:rsidRDefault="003C3D24"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ежегодно</w:t>
            </w:r>
          </w:p>
        </w:tc>
        <w:tc>
          <w:tcPr>
            <w:tcW w:w="2837" w:type="dxa"/>
          </w:tcPr>
          <w:p w:rsidR="00112A2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Бюджет города,</w:t>
            </w:r>
          </w:p>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ООО «Газпром трансгаз Югорск».</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Управление экономической политики администрации города Югорска</w:t>
            </w:r>
          </w:p>
        </w:tc>
      </w:tr>
      <w:tr w:rsidR="00112A22" w:rsidTr="00123088">
        <w:trPr>
          <w:trHeight w:val="1982"/>
        </w:trPr>
        <w:tc>
          <w:tcPr>
            <w:tcW w:w="499" w:type="dxa"/>
            <w:vMerge w:val="restart"/>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vMerge w:val="restart"/>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Создание условий для привлечения молодых специалистов.</w:t>
            </w: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Содействие деятельности филиала кафедры «Энергетика» ФГАОУ ВПО «УрФУ имени первого Президента России Б.Н.Ельцина» на территории города Югорска.</w:t>
            </w:r>
          </w:p>
        </w:tc>
        <w:tc>
          <w:tcPr>
            <w:tcW w:w="2045" w:type="dxa"/>
          </w:tcPr>
          <w:p w:rsidR="00112A22" w:rsidRPr="00B32892" w:rsidRDefault="00112A22" w:rsidP="003C3D24">
            <w:pPr>
              <w:tabs>
                <w:tab w:val="left" w:pos="8191"/>
              </w:tabs>
              <w:jc w:val="center"/>
              <w:rPr>
                <w:rFonts w:ascii="Times New Roman" w:hAnsi="Times New Roman" w:cs="Times New Roman"/>
                <w:sz w:val="24"/>
                <w:szCs w:val="24"/>
              </w:rPr>
            </w:pPr>
            <w:r>
              <w:rPr>
                <w:rFonts w:ascii="Times New Roman" w:hAnsi="Times New Roman" w:cs="Times New Roman"/>
                <w:sz w:val="24"/>
                <w:szCs w:val="24"/>
              </w:rPr>
              <w:t>201</w:t>
            </w:r>
            <w:r w:rsidR="003C3D24">
              <w:rPr>
                <w:rFonts w:ascii="Times New Roman" w:hAnsi="Times New Roman" w:cs="Times New Roman"/>
                <w:sz w:val="24"/>
                <w:szCs w:val="24"/>
              </w:rPr>
              <w:t>6-2030</w:t>
            </w:r>
            <w:r>
              <w:rPr>
                <w:rFonts w:ascii="Times New Roman" w:hAnsi="Times New Roman" w:cs="Times New Roman"/>
                <w:sz w:val="24"/>
                <w:szCs w:val="24"/>
              </w:rPr>
              <w:t xml:space="preserve"> год</w:t>
            </w:r>
            <w:r w:rsidR="003C3D24">
              <w:rPr>
                <w:rFonts w:ascii="Times New Roman" w:hAnsi="Times New Roman" w:cs="Times New Roman"/>
                <w:sz w:val="24"/>
                <w:szCs w:val="24"/>
              </w:rPr>
              <w:t>ы</w:t>
            </w:r>
          </w:p>
        </w:tc>
        <w:tc>
          <w:tcPr>
            <w:tcW w:w="2837"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Управление образования </w:t>
            </w:r>
            <w:r w:rsidRPr="00A209AE">
              <w:rPr>
                <w:rFonts w:ascii="Times New Roman" w:hAnsi="Times New Roman" w:cs="Times New Roman"/>
                <w:sz w:val="24"/>
                <w:szCs w:val="24"/>
              </w:rPr>
              <w:t>администрации города Югорска</w:t>
            </w:r>
          </w:p>
        </w:tc>
      </w:tr>
      <w:tr w:rsidR="00112A22" w:rsidTr="00123088">
        <w:trPr>
          <w:trHeight w:val="1328"/>
        </w:trPr>
        <w:tc>
          <w:tcPr>
            <w:tcW w:w="499" w:type="dxa"/>
            <w:vMerge/>
          </w:tcPr>
          <w:p w:rsidR="00112A22" w:rsidRDefault="00112A22" w:rsidP="00123088">
            <w:pPr>
              <w:tabs>
                <w:tab w:val="left" w:pos="8191"/>
              </w:tabs>
              <w:rPr>
                <w:rFonts w:ascii="Times New Roman" w:hAnsi="Times New Roman" w:cs="Times New Roman"/>
                <w:sz w:val="24"/>
                <w:szCs w:val="24"/>
              </w:rPr>
            </w:pPr>
          </w:p>
        </w:tc>
        <w:tc>
          <w:tcPr>
            <w:tcW w:w="3731" w:type="dxa"/>
            <w:vMerge/>
          </w:tcPr>
          <w:p w:rsidR="00112A22" w:rsidRPr="00B32892" w:rsidRDefault="00112A22" w:rsidP="00123088">
            <w:pPr>
              <w:tabs>
                <w:tab w:val="left" w:pos="8191"/>
              </w:tabs>
              <w:rPr>
                <w:rFonts w:ascii="Times New Roman" w:hAnsi="Times New Roman" w:cs="Times New Roman"/>
                <w:sz w:val="24"/>
                <w:szCs w:val="24"/>
              </w:rPr>
            </w:pP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Строительство учебного центра для подготовки кадров для участия в проекте «Урал Промышленный – Урал Полярный».</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Управление образования администрации города Югорска</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Внедрение механизмов государственно (муниципального)</w:t>
            </w:r>
            <w:r>
              <w:rPr>
                <w:rFonts w:ascii="Times New Roman" w:hAnsi="Times New Roman" w:cs="Times New Roman"/>
                <w:sz w:val="24"/>
                <w:szCs w:val="24"/>
              </w:rPr>
              <w:t xml:space="preserve"> </w:t>
            </w:r>
            <w:r w:rsidRPr="00B32892">
              <w:rPr>
                <w:rFonts w:ascii="Times New Roman" w:hAnsi="Times New Roman" w:cs="Times New Roman"/>
                <w:sz w:val="24"/>
                <w:szCs w:val="24"/>
              </w:rPr>
              <w:t>-</w:t>
            </w:r>
            <w:r>
              <w:rPr>
                <w:rFonts w:ascii="Times New Roman" w:hAnsi="Times New Roman" w:cs="Times New Roman"/>
                <w:sz w:val="24"/>
                <w:szCs w:val="24"/>
              </w:rPr>
              <w:t xml:space="preserve"> </w:t>
            </w:r>
            <w:r w:rsidRPr="00B32892">
              <w:rPr>
                <w:rFonts w:ascii="Times New Roman" w:hAnsi="Times New Roman" w:cs="Times New Roman"/>
                <w:sz w:val="24"/>
                <w:szCs w:val="24"/>
              </w:rPr>
              <w:t>частного партнерства.</w:t>
            </w:r>
          </w:p>
        </w:tc>
        <w:tc>
          <w:tcPr>
            <w:tcW w:w="3614" w:type="dxa"/>
          </w:tcPr>
          <w:p w:rsidR="00112A22" w:rsidRPr="00B32892" w:rsidRDefault="00112A22" w:rsidP="00123088">
            <w:pPr>
              <w:tabs>
                <w:tab w:val="left" w:pos="8191"/>
              </w:tabs>
              <w:jc w:val="both"/>
              <w:rPr>
                <w:rFonts w:ascii="Times New Roman" w:hAnsi="Times New Roman" w:cs="Times New Roman"/>
                <w:sz w:val="24"/>
                <w:szCs w:val="24"/>
              </w:rPr>
            </w:pPr>
            <w:r w:rsidRPr="00B32892">
              <w:rPr>
                <w:rFonts w:ascii="Times New Roman" w:hAnsi="Times New Roman" w:cs="Times New Roman"/>
                <w:sz w:val="24"/>
                <w:szCs w:val="24"/>
              </w:rPr>
              <w:t>Нормативно-правовое обеспечение государственно (муниципального) - частного партнерства для реализации социально значимых инвестиционных проектов.</w:t>
            </w:r>
          </w:p>
        </w:tc>
        <w:tc>
          <w:tcPr>
            <w:tcW w:w="2045" w:type="dxa"/>
          </w:tcPr>
          <w:p w:rsidR="00112A22" w:rsidRPr="00B32892" w:rsidRDefault="00112A22" w:rsidP="003C3D24">
            <w:pPr>
              <w:tabs>
                <w:tab w:val="left" w:pos="8191"/>
              </w:tabs>
              <w:jc w:val="center"/>
              <w:rPr>
                <w:rFonts w:ascii="Times New Roman" w:hAnsi="Times New Roman" w:cs="Times New Roman"/>
                <w:sz w:val="24"/>
                <w:szCs w:val="24"/>
              </w:rPr>
            </w:pPr>
            <w:r>
              <w:rPr>
                <w:rFonts w:ascii="Times New Roman" w:hAnsi="Times New Roman" w:cs="Times New Roman"/>
                <w:sz w:val="24"/>
                <w:szCs w:val="24"/>
              </w:rPr>
              <w:t>201</w:t>
            </w:r>
            <w:r w:rsidR="003C3D24">
              <w:rPr>
                <w:rFonts w:ascii="Times New Roman" w:hAnsi="Times New Roman" w:cs="Times New Roman"/>
                <w:sz w:val="24"/>
                <w:szCs w:val="24"/>
              </w:rPr>
              <w:t>6-2018</w:t>
            </w:r>
            <w:r>
              <w:rPr>
                <w:rFonts w:ascii="Times New Roman" w:hAnsi="Times New Roman" w:cs="Times New Roman"/>
                <w:sz w:val="24"/>
                <w:szCs w:val="24"/>
              </w:rPr>
              <w:t xml:space="preserve"> год</w:t>
            </w:r>
            <w:r w:rsidR="003C3D24">
              <w:rPr>
                <w:rFonts w:ascii="Times New Roman" w:hAnsi="Times New Roman" w:cs="Times New Roman"/>
                <w:sz w:val="24"/>
                <w:szCs w:val="24"/>
              </w:rPr>
              <w:t>ы</w:t>
            </w:r>
          </w:p>
        </w:tc>
        <w:tc>
          <w:tcPr>
            <w:tcW w:w="2837" w:type="dxa"/>
          </w:tcPr>
          <w:p w:rsidR="00112A22" w:rsidRPr="00B32892" w:rsidRDefault="003C3D24" w:rsidP="00123088">
            <w:pPr>
              <w:tabs>
                <w:tab w:val="left" w:pos="8191"/>
              </w:tabs>
              <w:rPr>
                <w:rFonts w:ascii="Times New Roman" w:hAnsi="Times New Roman" w:cs="Times New Roman"/>
                <w:sz w:val="24"/>
                <w:szCs w:val="24"/>
              </w:rPr>
            </w:pPr>
            <w:r>
              <w:rPr>
                <w:rFonts w:ascii="Times New Roman" w:hAnsi="Times New Roman" w:cs="Times New Roman"/>
                <w:sz w:val="24"/>
                <w:szCs w:val="24"/>
              </w:rPr>
              <w:t>Частные инвестиции</w:t>
            </w:r>
          </w:p>
        </w:tc>
        <w:tc>
          <w:tcPr>
            <w:tcW w:w="2550" w:type="dxa"/>
          </w:tcPr>
          <w:p w:rsidR="00112A22" w:rsidRPr="00B32892" w:rsidRDefault="003C3D24" w:rsidP="00123088">
            <w:pPr>
              <w:tabs>
                <w:tab w:val="left" w:pos="8191"/>
              </w:tabs>
              <w:rPr>
                <w:rFonts w:ascii="Times New Roman" w:hAnsi="Times New Roman" w:cs="Times New Roman"/>
                <w:sz w:val="24"/>
                <w:szCs w:val="24"/>
              </w:rPr>
            </w:pPr>
            <w:r w:rsidRPr="003C3D24">
              <w:rPr>
                <w:rFonts w:ascii="Times New Roman" w:hAnsi="Times New Roman" w:cs="Times New Roman"/>
                <w:sz w:val="24"/>
                <w:szCs w:val="24"/>
              </w:rPr>
              <w:t xml:space="preserve">Департамент муниципальной собственности и градостроительства администрации города Югорска </w:t>
            </w:r>
            <w:r w:rsidRPr="003C3D24">
              <w:rPr>
                <w:rFonts w:ascii="Times New Roman" w:hAnsi="Times New Roman" w:cs="Times New Roman"/>
                <w:sz w:val="24"/>
                <w:szCs w:val="24"/>
              </w:rPr>
              <w:lastRenderedPageBreak/>
              <w:t>Департамент жилищно-коммунального и строительного комплекса администрации города Югорска</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5</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Размещение на территории города малых (средних) предприятий по производству комплектующих изделий для подразделений газотранспортного предприятия.</w:t>
            </w:r>
          </w:p>
        </w:tc>
        <w:tc>
          <w:tcPr>
            <w:tcW w:w="3614" w:type="dxa"/>
          </w:tcPr>
          <w:p w:rsidR="00112A22" w:rsidRPr="00D121A4"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t>Решение этой задачи позволит создать новые ра</w:t>
            </w:r>
            <w:r>
              <w:rPr>
                <w:rFonts w:ascii="Times New Roman" w:hAnsi="Times New Roman" w:cs="Times New Roman"/>
                <w:sz w:val="24"/>
                <w:szCs w:val="24"/>
              </w:rPr>
              <w:t xml:space="preserve">бочие места в городе, увеличить </w:t>
            </w:r>
            <w:r w:rsidRPr="00D121A4">
              <w:rPr>
                <w:rFonts w:ascii="Times New Roman" w:hAnsi="Times New Roman" w:cs="Times New Roman"/>
                <w:sz w:val="24"/>
                <w:szCs w:val="24"/>
              </w:rPr>
              <w:t>поступление</w:t>
            </w:r>
          </w:p>
          <w:p w:rsidR="00112A22" w:rsidRPr="00B32892"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t>налоговых платежей во все уровни бюджетов, избежать развития города по пути создания монотерритории</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муниципальной собственности и градостроительства</w:t>
            </w:r>
            <w:r>
              <w:t xml:space="preserve"> </w:t>
            </w:r>
            <w:r w:rsidRPr="00A209AE">
              <w:rPr>
                <w:rFonts w:ascii="Times New Roman" w:hAnsi="Times New Roman" w:cs="Times New Roman"/>
                <w:sz w:val="24"/>
                <w:szCs w:val="24"/>
              </w:rPr>
              <w:t>администрации города Югорска</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6</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Повышение доступности для населения и организаций современных услуг в сфере информационных и телекоммуникационных технологий.</w:t>
            </w:r>
          </w:p>
        </w:tc>
        <w:tc>
          <w:tcPr>
            <w:tcW w:w="3614" w:type="dxa"/>
          </w:tcPr>
          <w:p w:rsidR="00112A22" w:rsidRPr="001C18A1" w:rsidRDefault="00112A22" w:rsidP="00123088">
            <w:pPr>
              <w:tabs>
                <w:tab w:val="left" w:pos="8191"/>
              </w:tabs>
              <w:jc w:val="both"/>
              <w:rPr>
                <w:rFonts w:ascii="Times New Roman" w:hAnsi="Times New Roman" w:cs="Times New Roman"/>
                <w:sz w:val="24"/>
                <w:szCs w:val="24"/>
              </w:rPr>
            </w:pPr>
            <w:r>
              <w:rPr>
                <w:rFonts w:ascii="Times New Roman" w:hAnsi="Times New Roman" w:cs="Times New Roman"/>
                <w:sz w:val="24"/>
                <w:szCs w:val="24"/>
              </w:rPr>
              <w:t xml:space="preserve">Часть инфраструктурных объектов МО в настоящее время уже испытывает дефицит мощностей в </w:t>
            </w:r>
            <w:r w:rsidRPr="001C18A1">
              <w:rPr>
                <w:rFonts w:ascii="Times New Roman" w:hAnsi="Times New Roman" w:cs="Times New Roman"/>
                <w:sz w:val="24"/>
                <w:szCs w:val="24"/>
              </w:rPr>
              <w:t>бытовом и промышленном секторе,</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поэтому необходима</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реконструкция действующих и</w:t>
            </w:r>
          </w:p>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строительство новых объектов</w:t>
            </w:r>
          </w:p>
          <w:p w:rsidR="00112A22" w:rsidRPr="00B32892"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инфраструктуры</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жилищно-коммунального и строительного комплекса</w:t>
            </w:r>
            <w:r>
              <w:t xml:space="preserve"> </w:t>
            </w:r>
            <w:r w:rsidRPr="00A209AE">
              <w:rPr>
                <w:rFonts w:ascii="Times New Roman" w:hAnsi="Times New Roman" w:cs="Times New Roman"/>
                <w:sz w:val="24"/>
                <w:szCs w:val="24"/>
              </w:rPr>
              <w:t>администрации города Югорска</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7</w:t>
            </w:r>
          </w:p>
        </w:tc>
        <w:tc>
          <w:tcPr>
            <w:tcW w:w="3731" w:type="dxa"/>
          </w:tcPr>
          <w:p w:rsidR="00112A22" w:rsidRPr="00B32892" w:rsidRDefault="00112A22" w:rsidP="00123088">
            <w:pPr>
              <w:tabs>
                <w:tab w:val="left" w:pos="8191"/>
              </w:tabs>
              <w:rPr>
                <w:rFonts w:ascii="Times New Roman" w:hAnsi="Times New Roman" w:cs="Times New Roman"/>
                <w:sz w:val="24"/>
                <w:szCs w:val="24"/>
              </w:rPr>
            </w:pPr>
            <w:r w:rsidRPr="00B32892">
              <w:rPr>
                <w:rFonts w:ascii="Times New Roman" w:hAnsi="Times New Roman" w:cs="Times New Roman"/>
                <w:sz w:val="24"/>
                <w:szCs w:val="24"/>
              </w:rPr>
              <w:t xml:space="preserve">Содействие реализации проектов по производству инновационных строительных материалов и внедрению инновационных технологий строительства (3D-панели из пенополистирольного </w:t>
            </w:r>
            <w:r w:rsidRPr="00B32892">
              <w:rPr>
                <w:rFonts w:ascii="Times New Roman" w:hAnsi="Times New Roman" w:cs="Times New Roman"/>
                <w:sz w:val="24"/>
                <w:szCs w:val="24"/>
              </w:rPr>
              <w:lastRenderedPageBreak/>
              <w:t>наполнителя).</w:t>
            </w:r>
          </w:p>
        </w:tc>
        <w:tc>
          <w:tcPr>
            <w:tcW w:w="3614" w:type="dxa"/>
          </w:tcPr>
          <w:p w:rsidR="00112A22" w:rsidRPr="001C18A1"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lastRenderedPageBreak/>
              <w:t>Решение этой задачи позволит создать новые рабочие места в городе, увеличить поступление</w:t>
            </w:r>
          </w:p>
          <w:p w:rsidR="00112A22" w:rsidRPr="00B32892" w:rsidRDefault="00112A22" w:rsidP="00123088">
            <w:pPr>
              <w:tabs>
                <w:tab w:val="left" w:pos="8191"/>
              </w:tabs>
              <w:jc w:val="both"/>
              <w:rPr>
                <w:rFonts w:ascii="Times New Roman" w:hAnsi="Times New Roman" w:cs="Times New Roman"/>
                <w:sz w:val="24"/>
                <w:szCs w:val="24"/>
              </w:rPr>
            </w:pPr>
            <w:r w:rsidRPr="001C18A1">
              <w:rPr>
                <w:rFonts w:ascii="Times New Roman" w:hAnsi="Times New Roman" w:cs="Times New Roman"/>
                <w:sz w:val="24"/>
                <w:szCs w:val="24"/>
              </w:rPr>
              <w:t xml:space="preserve">налоговых платежей во все уровни бюджетов, избежать развития города по пути </w:t>
            </w:r>
            <w:r w:rsidRPr="001C18A1">
              <w:rPr>
                <w:rFonts w:ascii="Times New Roman" w:hAnsi="Times New Roman" w:cs="Times New Roman"/>
                <w:sz w:val="24"/>
                <w:szCs w:val="24"/>
              </w:rPr>
              <w:lastRenderedPageBreak/>
              <w:t>создания монотерритории</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lastRenderedPageBreak/>
              <w:t>2020 год</w:t>
            </w:r>
          </w:p>
        </w:tc>
        <w:tc>
          <w:tcPr>
            <w:tcW w:w="2837" w:type="dxa"/>
          </w:tcPr>
          <w:p w:rsidR="00112A2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 xml:space="preserve">Бюджет Ханты-Мансийского автономного округа </w:t>
            </w:r>
            <w:r w:rsidR="003C3D24">
              <w:rPr>
                <w:rFonts w:ascii="Times New Roman" w:hAnsi="Times New Roman" w:cs="Times New Roman"/>
                <w:sz w:val="24"/>
                <w:szCs w:val="24"/>
              </w:rPr>
              <w:t>–</w:t>
            </w:r>
            <w:r w:rsidRPr="001C18A1">
              <w:rPr>
                <w:rFonts w:ascii="Times New Roman" w:hAnsi="Times New Roman" w:cs="Times New Roman"/>
                <w:sz w:val="24"/>
                <w:szCs w:val="24"/>
              </w:rPr>
              <w:t xml:space="preserve"> Югры</w:t>
            </w:r>
          </w:p>
          <w:p w:rsidR="003C3D24" w:rsidRPr="00B32892" w:rsidRDefault="003C3D24" w:rsidP="00123088">
            <w:pPr>
              <w:tabs>
                <w:tab w:val="left" w:pos="8191"/>
              </w:tabs>
              <w:rPr>
                <w:rFonts w:ascii="Times New Roman" w:hAnsi="Times New Roman" w:cs="Times New Roman"/>
                <w:sz w:val="24"/>
                <w:szCs w:val="24"/>
              </w:rPr>
            </w:pPr>
            <w:r>
              <w:rPr>
                <w:rFonts w:ascii="Times New Roman" w:hAnsi="Times New Roman" w:cs="Times New Roman"/>
                <w:sz w:val="24"/>
                <w:szCs w:val="24"/>
              </w:rPr>
              <w:t>Частные инвестиции</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Управление экономической политики администрации города Югорска</w:t>
            </w:r>
          </w:p>
        </w:tc>
      </w:tr>
      <w:tr w:rsidR="00112A22" w:rsidTr="00123088">
        <w:tc>
          <w:tcPr>
            <w:tcW w:w="499"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8</w:t>
            </w:r>
          </w:p>
        </w:tc>
        <w:tc>
          <w:tcPr>
            <w:tcW w:w="3731" w:type="dxa"/>
          </w:tcPr>
          <w:p w:rsidR="00112A22" w:rsidRPr="00B32892" w:rsidRDefault="00112A22" w:rsidP="00123088">
            <w:pPr>
              <w:tabs>
                <w:tab w:val="left" w:pos="8191"/>
              </w:tabs>
              <w:rPr>
                <w:rFonts w:ascii="Times New Roman" w:hAnsi="Times New Roman" w:cs="Times New Roman"/>
                <w:sz w:val="24"/>
                <w:szCs w:val="24"/>
              </w:rPr>
            </w:pPr>
            <w:r>
              <w:rPr>
                <w:rFonts w:ascii="Times New Roman" w:hAnsi="Times New Roman" w:cs="Times New Roman"/>
                <w:sz w:val="24"/>
                <w:szCs w:val="24"/>
              </w:rPr>
              <w:t xml:space="preserve">Строительство межмуниципального </w:t>
            </w:r>
            <w:r w:rsidRPr="00B32892">
              <w:rPr>
                <w:rFonts w:ascii="Times New Roman" w:hAnsi="Times New Roman" w:cs="Times New Roman"/>
                <w:sz w:val="24"/>
                <w:szCs w:val="24"/>
              </w:rPr>
              <w:t>современного мусоросжигательного завода.</w:t>
            </w:r>
          </w:p>
        </w:tc>
        <w:tc>
          <w:tcPr>
            <w:tcW w:w="3614" w:type="dxa"/>
          </w:tcPr>
          <w:p w:rsidR="00112A22" w:rsidRDefault="00112A22" w:rsidP="00123088">
            <w:pPr>
              <w:tabs>
                <w:tab w:val="left" w:pos="8191"/>
              </w:tabs>
              <w:jc w:val="both"/>
              <w:rPr>
                <w:rFonts w:ascii="Times New Roman" w:hAnsi="Times New Roman" w:cs="Times New Roman"/>
                <w:sz w:val="24"/>
                <w:szCs w:val="24"/>
              </w:rPr>
            </w:pPr>
            <w:r>
              <w:rPr>
                <w:rFonts w:ascii="Times New Roman" w:hAnsi="Times New Roman" w:cs="Times New Roman"/>
                <w:sz w:val="24"/>
                <w:szCs w:val="24"/>
              </w:rPr>
              <w:t xml:space="preserve">В целях охраны </w:t>
            </w:r>
            <w:r w:rsidRPr="00D121A4">
              <w:rPr>
                <w:rFonts w:ascii="Times New Roman" w:hAnsi="Times New Roman" w:cs="Times New Roman"/>
                <w:sz w:val="24"/>
                <w:szCs w:val="24"/>
              </w:rPr>
              <w:t>окружающей среды и защиты населения от факторов негативного воздействия</w:t>
            </w:r>
            <w:r>
              <w:rPr>
                <w:rFonts w:ascii="Times New Roman" w:hAnsi="Times New Roman" w:cs="Times New Roman"/>
                <w:sz w:val="24"/>
                <w:szCs w:val="24"/>
              </w:rPr>
              <w:t xml:space="preserve"> предусмотрено</w:t>
            </w:r>
            <w:r>
              <w:t xml:space="preserve"> </w:t>
            </w:r>
          </w:p>
          <w:p w:rsidR="00112A22" w:rsidRPr="00B32892" w:rsidRDefault="00112A22" w:rsidP="00123088">
            <w:pPr>
              <w:tabs>
                <w:tab w:val="left" w:pos="8191"/>
              </w:tabs>
              <w:jc w:val="both"/>
              <w:rPr>
                <w:rFonts w:ascii="Times New Roman" w:hAnsi="Times New Roman" w:cs="Times New Roman"/>
                <w:sz w:val="24"/>
                <w:szCs w:val="24"/>
              </w:rPr>
            </w:pPr>
            <w:r w:rsidRPr="00D121A4">
              <w:rPr>
                <w:rFonts w:ascii="Times New Roman" w:hAnsi="Times New Roman" w:cs="Times New Roman"/>
                <w:sz w:val="24"/>
                <w:szCs w:val="24"/>
              </w:rPr>
              <w:t xml:space="preserve">строительство </w:t>
            </w:r>
            <w:r>
              <w:rPr>
                <w:rFonts w:ascii="Times New Roman" w:hAnsi="Times New Roman" w:cs="Times New Roman"/>
                <w:sz w:val="24"/>
                <w:szCs w:val="24"/>
              </w:rPr>
              <w:t xml:space="preserve">мусороперерабатывающего </w:t>
            </w:r>
            <w:r w:rsidRPr="00D121A4">
              <w:rPr>
                <w:rFonts w:ascii="Times New Roman" w:hAnsi="Times New Roman" w:cs="Times New Roman"/>
                <w:sz w:val="24"/>
                <w:szCs w:val="24"/>
              </w:rPr>
              <w:t>завода на территории, предусмотренной под расширение полигона ТБО, обслуживающего помимо территории городского округа город Югорск сос</w:t>
            </w:r>
            <w:r>
              <w:rPr>
                <w:rFonts w:ascii="Times New Roman" w:hAnsi="Times New Roman" w:cs="Times New Roman"/>
                <w:sz w:val="24"/>
                <w:szCs w:val="24"/>
              </w:rPr>
              <w:t>еднее муниципальное образование</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2030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A209AE">
              <w:rPr>
                <w:rFonts w:ascii="Times New Roman" w:hAnsi="Times New Roman" w:cs="Times New Roman"/>
                <w:sz w:val="24"/>
                <w:szCs w:val="24"/>
              </w:rPr>
              <w:t>Департамент жилищно-коммунального и строительного комплекса администрации города Югорска</w:t>
            </w:r>
          </w:p>
        </w:tc>
      </w:tr>
      <w:tr w:rsidR="00112A22" w:rsidTr="00123088">
        <w:tc>
          <w:tcPr>
            <w:tcW w:w="499" w:type="dxa"/>
          </w:tcPr>
          <w:p w:rsidR="00112A22" w:rsidRDefault="003C3D24" w:rsidP="00123088">
            <w:pPr>
              <w:tabs>
                <w:tab w:val="left" w:pos="8191"/>
              </w:tabs>
              <w:rPr>
                <w:rFonts w:ascii="Times New Roman" w:hAnsi="Times New Roman" w:cs="Times New Roman"/>
                <w:sz w:val="24"/>
                <w:szCs w:val="24"/>
              </w:rPr>
            </w:pPr>
            <w:r>
              <w:rPr>
                <w:rFonts w:ascii="Times New Roman" w:hAnsi="Times New Roman" w:cs="Times New Roman"/>
                <w:sz w:val="24"/>
                <w:szCs w:val="24"/>
              </w:rPr>
              <w:t>9</w:t>
            </w:r>
          </w:p>
        </w:tc>
        <w:tc>
          <w:tcPr>
            <w:tcW w:w="3731" w:type="dxa"/>
          </w:tcPr>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Позиционирование земельного</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участка в качестве</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промышленного кластера,</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активная работа по привлечению</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инвесторов в развитии</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промышленного сектора на</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территории муниципального</w:t>
            </w:r>
          </w:p>
          <w:p w:rsidR="00112A22" w:rsidRPr="00B32892"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образования</w:t>
            </w:r>
          </w:p>
        </w:tc>
        <w:tc>
          <w:tcPr>
            <w:tcW w:w="3614" w:type="dxa"/>
          </w:tcPr>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В сложившихся условиях</w:t>
            </w:r>
          </w:p>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экономически обоснованно</w:t>
            </w:r>
          </w:p>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создание компактного</w:t>
            </w:r>
          </w:p>
          <w:p w:rsidR="00112A22" w:rsidRPr="00B32892"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промышленного кластера</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Департамент муниципальной собственности и градостроительства администрации города Югорска</w:t>
            </w:r>
          </w:p>
        </w:tc>
      </w:tr>
      <w:tr w:rsidR="00112A22" w:rsidTr="00123088">
        <w:tc>
          <w:tcPr>
            <w:tcW w:w="499" w:type="dxa"/>
          </w:tcPr>
          <w:p w:rsidR="00112A22" w:rsidRDefault="003C3D24" w:rsidP="00123088">
            <w:pPr>
              <w:tabs>
                <w:tab w:val="left" w:pos="8191"/>
              </w:tabs>
              <w:rPr>
                <w:rFonts w:ascii="Times New Roman" w:hAnsi="Times New Roman" w:cs="Times New Roman"/>
                <w:sz w:val="24"/>
                <w:szCs w:val="24"/>
              </w:rPr>
            </w:pPr>
            <w:r>
              <w:rPr>
                <w:rFonts w:ascii="Times New Roman" w:hAnsi="Times New Roman" w:cs="Times New Roman"/>
                <w:sz w:val="24"/>
                <w:szCs w:val="24"/>
              </w:rPr>
              <w:t>10</w:t>
            </w:r>
          </w:p>
        </w:tc>
        <w:tc>
          <w:tcPr>
            <w:tcW w:w="3731" w:type="dxa"/>
          </w:tcPr>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Строительство производственных</w:t>
            </w:r>
          </w:p>
          <w:p w:rsidR="00112A22" w:rsidRPr="00345DF3" w:rsidRDefault="00112A22" w:rsidP="00123088">
            <w:pPr>
              <w:tabs>
                <w:tab w:val="left" w:pos="8191"/>
              </w:tabs>
              <w:rPr>
                <w:rFonts w:ascii="Times New Roman" w:hAnsi="Times New Roman" w:cs="Times New Roman"/>
                <w:sz w:val="24"/>
                <w:szCs w:val="24"/>
              </w:rPr>
            </w:pPr>
            <w:r w:rsidRPr="00345DF3">
              <w:rPr>
                <w:rFonts w:ascii="Times New Roman" w:hAnsi="Times New Roman" w:cs="Times New Roman"/>
                <w:sz w:val="24"/>
                <w:szCs w:val="24"/>
              </w:rPr>
              <w:t>объектов в промышленном</w:t>
            </w:r>
          </w:p>
          <w:p w:rsidR="00112A22" w:rsidRDefault="00112A22" w:rsidP="00123088">
            <w:pPr>
              <w:tabs>
                <w:tab w:val="left" w:pos="8191"/>
              </w:tabs>
            </w:pPr>
            <w:r>
              <w:rPr>
                <w:rFonts w:ascii="Times New Roman" w:hAnsi="Times New Roman" w:cs="Times New Roman"/>
                <w:sz w:val="24"/>
                <w:szCs w:val="24"/>
              </w:rPr>
              <w:t>секторе:</w:t>
            </w:r>
            <w:r>
              <w:t xml:space="preserve"> </w:t>
            </w:r>
          </w:p>
          <w:p w:rsidR="00112A22" w:rsidRPr="00345DF3" w:rsidRDefault="00112A22" w:rsidP="00123088">
            <w:pPr>
              <w:tabs>
                <w:tab w:val="left" w:pos="8191"/>
              </w:tabs>
              <w:rPr>
                <w:rFonts w:ascii="Times New Roman" w:hAnsi="Times New Roman" w:cs="Times New Roman"/>
                <w:sz w:val="24"/>
                <w:szCs w:val="24"/>
              </w:rPr>
            </w:pPr>
            <w:r>
              <w:t xml:space="preserve">- </w:t>
            </w:r>
            <w:r w:rsidRPr="00345DF3">
              <w:rPr>
                <w:rFonts w:ascii="Times New Roman" w:hAnsi="Times New Roman" w:cs="Times New Roman"/>
                <w:sz w:val="24"/>
                <w:szCs w:val="24"/>
              </w:rPr>
              <w:t>Организация производства битума для дорожного</w:t>
            </w:r>
          </w:p>
          <w:p w:rsidR="00112A22" w:rsidRPr="00345DF3" w:rsidRDefault="00112A22" w:rsidP="00123088">
            <w:pPr>
              <w:tabs>
                <w:tab w:val="left" w:pos="8191"/>
              </w:tabs>
              <w:rPr>
                <w:rFonts w:ascii="Times New Roman" w:hAnsi="Times New Roman" w:cs="Times New Roman"/>
                <w:sz w:val="24"/>
                <w:szCs w:val="24"/>
              </w:rPr>
            </w:pPr>
          </w:p>
        </w:tc>
        <w:tc>
          <w:tcPr>
            <w:tcW w:w="3614" w:type="dxa"/>
          </w:tcPr>
          <w:p w:rsidR="00112A22" w:rsidRPr="00345DF3"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Решение этой задач</w:t>
            </w:r>
            <w:r>
              <w:rPr>
                <w:rFonts w:ascii="Times New Roman" w:hAnsi="Times New Roman" w:cs="Times New Roman"/>
                <w:sz w:val="24"/>
                <w:szCs w:val="24"/>
              </w:rPr>
              <w:t>и позволит создать новые рабочие места в городе</w:t>
            </w:r>
            <w:r w:rsidRPr="00345DF3">
              <w:rPr>
                <w:rFonts w:ascii="Times New Roman" w:hAnsi="Times New Roman" w:cs="Times New Roman"/>
                <w:sz w:val="24"/>
                <w:szCs w:val="24"/>
              </w:rPr>
              <w:t>, увеличить поступление</w:t>
            </w:r>
          </w:p>
          <w:p w:rsidR="00112A22" w:rsidRPr="00B32892" w:rsidRDefault="00112A22" w:rsidP="00123088">
            <w:pPr>
              <w:tabs>
                <w:tab w:val="left" w:pos="8191"/>
              </w:tabs>
              <w:jc w:val="both"/>
              <w:rPr>
                <w:rFonts w:ascii="Times New Roman" w:hAnsi="Times New Roman" w:cs="Times New Roman"/>
                <w:sz w:val="24"/>
                <w:szCs w:val="24"/>
              </w:rPr>
            </w:pPr>
            <w:r w:rsidRPr="00345DF3">
              <w:rPr>
                <w:rFonts w:ascii="Times New Roman" w:hAnsi="Times New Roman" w:cs="Times New Roman"/>
                <w:sz w:val="24"/>
                <w:szCs w:val="24"/>
              </w:rPr>
              <w:t>н</w:t>
            </w:r>
            <w:r>
              <w:rPr>
                <w:rFonts w:ascii="Times New Roman" w:hAnsi="Times New Roman" w:cs="Times New Roman"/>
                <w:sz w:val="24"/>
                <w:szCs w:val="24"/>
              </w:rPr>
              <w:t xml:space="preserve">алоговых платежей во все уровни бюджетов, избежать развития города по пути создания </w:t>
            </w:r>
            <w:r w:rsidRPr="00345DF3">
              <w:rPr>
                <w:rFonts w:ascii="Times New Roman" w:hAnsi="Times New Roman" w:cs="Times New Roman"/>
                <w:sz w:val="24"/>
                <w:szCs w:val="24"/>
              </w:rPr>
              <w:t>монотерритории</w:t>
            </w:r>
          </w:p>
        </w:tc>
        <w:tc>
          <w:tcPr>
            <w:tcW w:w="2045" w:type="dxa"/>
          </w:tcPr>
          <w:p w:rsidR="00112A22" w:rsidRPr="00B32892" w:rsidRDefault="00112A22" w:rsidP="00123088">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 год</w:t>
            </w:r>
          </w:p>
        </w:tc>
        <w:tc>
          <w:tcPr>
            <w:tcW w:w="2837"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112A22" w:rsidRPr="00B32892" w:rsidRDefault="00112A22" w:rsidP="00123088">
            <w:pPr>
              <w:tabs>
                <w:tab w:val="left" w:pos="8191"/>
              </w:tabs>
              <w:rPr>
                <w:rFonts w:ascii="Times New Roman" w:hAnsi="Times New Roman" w:cs="Times New Roman"/>
                <w:sz w:val="24"/>
                <w:szCs w:val="24"/>
              </w:rPr>
            </w:pPr>
            <w:r w:rsidRPr="001C18A1">
              <w:rPr>
                <w:rFonts w:ascii="Times New Roman" w:hAnsi="Times New Roman" w:cs="Times New Roman"/>
                <w:sz w:val="24"/>
                <w:szCs w:val="24"/>
              </w:rPr>
              <w:t>Департамент муниципальной собственности и градостроительства администрации города Югорска</w:t>
            </w:r>
          </w:p>
        </w:tc>
      </w:tr>
    </w:tbl>
    <w:p w:rsidR="00112A22" w:rsidRDefault="003C3D24" w:rsidP="00112A22">
      <w:pPr>
        <w:rPr>
          <w:lang w:eastAsia="x-none"/>
        </w:rPr>
      </w:pPr>
      <w:r w:rsidRPr="00D121A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14:anchorId="65FC0A3F" wp14:editId="1121FF9C">
                <wp:simplePos x="0" y="0"/>
                <wp:positionH relativeFrom="column">
                  <wp:posOffset>-175895</wp:posOffset>
                </wp:positionH>
                <wp:positionV relativeFrom="paragraph">
                  <wp:posOffset>-668020</wp:posOffset>
                </wp:positionV>
                <wp:extent cx="9702800" cy="1033145"/>
                <wp:effectExtent l="0" t="0" r="12700" b="14605"/>
                <wp:wrapNone/>
                <wp:docPr id="21" name="Выноска со стрелкой вниз 21"/>
                <wp:cNvGraphicFramePr/>
                <a:graphic xmlns:a="http://schemas.openxmlformats.org/drawingml/2006/main">
                  <a:graphicData uri="http://schemas.microsoft.com/office/word/2010/wordprocessingShape">
                    <wps:wsp>
                      <wps:cNvSpPr/>
                      <wps:spPr>
                        <a:xfrm>
                          <a:off x="0" y="0"/>
                          <a:ext cx="9702800" cy="1033145"/>
                        </a:xfrm>
                        <a:prstGeom prst="downArrowCallout">
                          <a:avLst>
                            <a:gd name="adj1" fmla="val 116955"/>
                            <a:gd name="adj2" fmla="val 127300"/>
                            <a:gd name="adj3" fmla="val 25000"/>
                            <a:gd name="adj4" fmla="val 64977"/>
                          </a:avLst>
                        </a:prstGeom>
                        <a:solidFill>
                          <a:srgbClr val="4F81BD"/>
                        </a:solidFill>
                        <a:ln w="25400" cap="flat" cmpd="sng" algn="ctr">
                          <a:solidFill>
                            <a:srgbClr val="4F81BD">
                              <a:shade val="50000"/>
                            </a:srgbClr>
                          </a:solidFill>
                          <a:prstDash val="solid"/>
                        </a:ln>
                        <a:effectLst/>
                      </wps:spPr>
                      <wps:txbx>
                        <w:txbxContent>
                          <w:p w:rsidR="00820D54" w:rsidRPr="001C354D" w:rsidRDefault="00820D54" w:rsidP="00D121A4">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Достижение стратегической цели №2 предполагает решение следующих задач</w:t>
                            </w:r>
                          </w:p>
                          <w:p w:rsidR="00820D54" w:rsidRPr="001C354D" w:rsidRDefault="00820D54" w:rsidP="00D121A4">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 xml:space="preserve">инвестиционного развития </w:t>
                            </w:r>
                            <w:r>
                              <w:rPr>
                                <w:rFonts w:ascii="Times New Roman" w:hAnsi="Times New Roman" w:cs="Times New Roman"/>
                                <w:b/>
                                <w:color w:val="FFFFFF" w:themeColor="background1"/>
                                <w:sz w:val="24"/>
                                <w:szCs w:val="24"/>
                              </w:rPr>
                              <w:t>города Югорска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21" o:spid="_x0000_s1040" type="#_x0000_t80" style="position:absolute;margin-left:-13.85pt;margin-top:-52.6pt;width:764pt;height:8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" adj="14035,7872,16200,9455" fillcolor="#4f81bd" strokecolor="#385d8a" strokeweight="2pt">
                <v:textbox>
                  <w:txbxContent>
                    <w:p w:rsidR="00820D54" w:rsidRPr="001C354D" w:rsidRDefault="00820D54" w:rsidP="00D121A4">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Достижение стратегической цели №2 предполагает решение следующих задач</w:t>
                      </w:r>
                    </w:p>
                    <w:p w:rsidR="00820D54" w:rsidRPr="001C354D" w:rsidRDefault="00820D54" w:rsidP="00D121A4">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 xml:space="preserve">инвестиционного развития </w:t>
                      </w:r>
                      <w:r>
                        <w:rPr>
                          <w:rFonts w:ascii="Times New Roman" w:hAnsi="Times New Roman" w:cs="Times New Roman"/>
                          <w:b/>
                          <w:color w:val="FFFFFF" w:themeColor="background1"/>
                          <w:sz w:val="24"/>
                          <w:szCs w:val="24"/>
                        </w:rPr>
                        <w:t>города Югорска</w:t>
                      </w:r>
                    </w:p>
                  </w:txbxContent>
                </v:textbox>
              </v:shape>
            </w:pict>
          </mc:Fallback>
        </mc:AlternateContent>
      </w:r>
    </w:p>
    <w:p w:rsidR="00A00959" w:rsidRDefault="00A00959" w:rsidP="00112A22">
      <w:pPr>
        <w:rPr>
          <w:lang w:eastAsia="x-none"/>
        </w:rPr>
      </w:pPr>
    </w:p>
    <w:tbl>
      <w:tblPr>
        <w:tblStyle w:val="a6"/>
        <w:tblW w:w="15276" w:type="dxa"/>
        <w:tblLook w:val="04A0" w:firstRow="1" w:lastRow="0" w:firstColumn="1" w:lastColumn="0" w:noHBand="0" w:noVBand="1"/>
      </w:tblPr>
      <w:tblGrid>
        <w:gridCol w:w="499"/>
        <w:gridCol w:w="3731"/>
        <w:gridCol w:w="3232"/>
        <w:gridCol w:w="2442"/>
        <w:gridCol w:w="2822"/>
        <w:gridCol w:w="2550"/>
      </w:tblGrid>
      <w:tr w:rsidR="009E6DE1" w:rsidTr="009E6DE1">
        <w:trPr>
          <w:tblHeader/>
        </w:trPr>
        <w:tc>
          <w:tcPr>
            <w:tcW w:w="499" w:type="dxa"/>
          </w:tcPr>
          <w:p w:rsidR="009E6DE1" w:rsidRPr="001C354D" w:rsidRDefault="009E6DE1" w:rsidP="009E6DE1">
            <w:pPr>
              <w:tabs>
                <w:tab w:val="left" w:pos="8191"/>
              </w:tabs>
              <w:rPr>
                <w:rFonts w:ascii="Times New Roman" w:hAnsi="Times New Roman" w:cs="Times New Roman"/>
                <w:b/>
                <w:sz w:val="24"/>
                <w:szCs w:val="24"/>
              </w:rPr>
            </w:pPr>
            <w:r w:rsidRPr="001C354D">
              <w:rPr>
                <w:rFonts w:ascii="Times New Roman" w:hAnsi="Times New Roman" w:cs="Times New Roman"/>
                <w:b/>
                <w:sz w:val="24"/>
                <w:szCs w:val="24"/>
              </w:rPr>
              <w:t>№</w:t>
            </w:r>
          </w:p>
        </w:tc>
        <w:tc>
          <w:tcPr>
            <w:tcW w:w="3731" w:type="dxa"/>
          </w:tcPr>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Стратегическая задача</w:t>
            </w:r>
          </w:p>
        </w:tc>
        <w:tc>
          <w:tcPr>
            <w:tcW w:w="3232" w:type="dxa"/>
          </w:tcPr>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Краткое обоснование</w:t>
            </w:r>
          </w:p>
        </w:tc>
        <w:tc>
          <w:tcPr>
            <w:tcW w:w="2442" w:type="dxa"/>
          </w:tcPr>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Планируемый</w:t>
            </w:r>
          </w:p>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срок</w:t>
            </w:r>
          </w:p>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реализации</w:t>
            </w:r>
          </w:p>
        </w:tc>
        <w:tc>
          <w:tcPr>
            <w:tcW w:w="2822" w:type="dxa"/>
          </w:tcPr>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Предполагаемые</w:t>
            </w:r>
          </w:p>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источники</w:t>
            </w:r>
          </w:p>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финансирования</w:t>
            </w:r>
          </w:p>
        </w:tc>
        <w:tc>
          <w:tcPr>
            <w:tcW w:w="2550" w:type="dxa"/>
          </w:tcPr>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Ответственные</w:t>
            </w:r>
          </w:p>
          <w:p w:rsidR="009E6DE1" w:rsidRPr="001C354D" w:rsidRDefault="009E6DE1" w:rsidP="009E6DE1">
            <w:pPr>
              <w:tabs>
                <w:tab w:val="left" w:pos="8191"/>
              </w:tabs>
              <w:jc w:val="center"/>
              <w:rPr>
                <w:rFonts w:ascii="Times New Roman" w:hAnsi="Times New Roman" w:cs="Times New Roman"/>
                <w:b/>
                <w:sz w:val="24"/>
                <w:szCs w:val="24"/>
              </w:rPr>
            </w:pPr>
            <w:r w:rsidRPr="001C354D">
              <w:rPr>
                <w:rFonts w:ascii="Times New Roman" w:hAnsi="Times New Roman" w:cs="Times New Roman"/>
                <w:b/>
                <w:sz w:val="24"/>
                <w:szCs w:val="24"/>
              </w:rPr>
              <w:t>организаторы</w:t>
            </w:r>
          </w:p>
        </w:tc>
      </w:tr>
      <w:tr w:rsidR="009E6DE1" w:rsidTr="009E6DE1">
        <w:tc>
          <w:tcPr>
            <w:tcW w:w="499"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Со</w:t>
            </w:r>
            <w:r>
              <w:rPr>
                <w:rFonts w:ascii="Times New Roman" w:hAnsi="Times New Roman" w:cs="Times New Roman"/>
                <w:vanish/>
                <w:sz w:val="24"/>
                <w:szCs w:val="24"/>
              </w:rPr>
              <w:t>действие рскаициигорода Югорскавару</w:t>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sz w:val="24"/>
                <w:szCs w:val="24"/>
              </w:rPr>
              <w:t xml:space="preserve">действие </w:t>
            </w:r>
            <w:r w:rsidR="00E13EC0">
              <w:rPr>
                <w:rFonts w:ascii="Times New Roman" w:hAnsi="Times New Roman" w:cs="Times New Roman"/>
                <w:sz w:val="24"/>
                <w:szCs w:val="24"/>
              </w:rPr>
              <w:t>развитию агропромышленного комплекса, оказание мер государственной поддержки товаросельхозпроизврдителям</w:t>
            </w:r>
          </w:p>
        </w:tc>
        <w:tc>
          <w:tcPr>
            <w:tcW w:w="3232" w:type="dxa"/>
          </w:tcPr>
          <w:p w:rsidR="009C157B" w:rsidRPr="009C157B" w:rsidRDefault="009C157B" w:rsidP="009C157B">
            <w:pPr>
              <w:tabs>
                <w:tab w:val="left" w:pos="8191"/>
              </w:tabs>
              <w:rPr>
                <w:rFonts w:ascii="Times New Roman" w:hAnsi="Times New Roman" w:cs="Times New Roman"/>
                <w:sz w:val="24"/>
                <w:szCs w:val="24"/>
              </w:rPr>
            </w:pPr>
            <w:r w:rsidRPr="009C157B">
              <w:rPr>
                <w:rFonts w:ascii="Times New Roman" w:hAnsi="Times New Roman" w:cs="Times New Roman"/>
                <w:sz w:val="24"/>
                <w:szCs w:val="24"/>
              </w:rPr>
              <w:t>Развитие агропромышленного комплекса позволит обеспечить население</w:t>
            </w:r>
          </w:p>
          <w:p w:rsidR="009C157B" w:rsidRPr="009C157B" w:rsidRDefault="009C157B" w:rsidP="009C157B">
            <w:pPr>
              <w:tabs>
                <w:tab w:val="left" w:pos="8191"/>
              </w:tabs>
              <w:rPr>
                <w:rFonts w:ascii="Times New Roman" w:hAnsi="Times New Roman" w:cs="Times New Roman"/>
                <w:sz w:val="24"/>
                <w:szCs w:val="24"/>
              </w:rPr>
            </w:pPr>
            <w:r w:rsidRPr="009C157B">
              <w:rPr>
                <w:rFonts w:ascii="Times New Roman" w:hAnsi="Times New Roman" w:cs="Times New Roman"/>
                <w:sz w:val="24"/>
                <w:szCs w:val="24"/>
              </w:rPr>
              <w:t>рабочими местами,</w:t>
            </w:r>
          </w:p>
          <w:p w:rsidR="009C157B" w:rsidRPr="009C157B" w:rsidRDefault="009C157B" w:rsidP="009C157B">
            <w:pPr>
              <w:tabs>
                <w:tab w:val="left" w:pos="8191"/>
              </w:tabs>
              <w:rPr>
                <w:rFonts w:ascii="Times New Roman" w:hAnsi="Times New Roman" w:cs="Times New Roman"/>
                <w:sz w:val="24"/>
                <w:szCs w:val="24"/>
              </w:rPr>
            </w:pPr>
            <w:r w:rsidRPr="009C157B">
              <w:rPr>
                <w:rFonts w:ascii="Times New Roman" w:hAnsi="Times New Roman" w:cs="Times New Roman"/>
                <w:sz w:val="24"/>
                <w:szCs w:val="24"/>
              </w:rPr>
              <w:t>бюджеты – налоговыми</w:t>
            </w:r>
          </w:p>
          <w:p w:rsidR="009E6DE1" w:rsidRPr="00B32892" w:rsidRDefault="009C157B" w:rsidP="009C157B">
            <w:pPr>
              <w:tabs>
                <w:tab w:val="left" w:pos="8191"/>
              </w:tabs>
              <w:rPr>
                <w:rFonts w:ascii="Times New Roman" w:hAnsi="Times New Roman" w:cs="Times New Roman"/>
                <w:sz w:val="24"/>
                <w:szCs w:val="24"/>
              </w:rPr>
            </w:pPr>
            <w:r w:rsidRPr="009C157B">
              <w:rPr>
                <w:rFonts w:ascii="Times New Roman" w:hAnsi="Times New Roman" w:cs="Times New Roman"/>
                <w:sz w:val="24"/>
                <w:szCs w:val="24"/>
              </w:rPr>
              <w:t>поступлениями</w:t>
            </w:r>
          </w:p>
        </w:tc>
        <w:tc>
          <w:tcPr>
            <w:tcW w:w="2442" w:type="dxa"/>
          </w:tcPr>
          <w:p w:rsidR="009E6DE1" w:rsidRPr="00B32892" w:rsidRDefault="009E6DE1" w:rsidP="009C157B">
            <w:pPr>
              <w:tabs>
                <w:tab w:val="left" w:pos="8191"/>
              </w:tabs>
              <w:jc w:val="center"/>
              <w:rPr>
                <w:rFonts w:ascii="Times New Roman" w:hAnsi="Times New Roman" w:cs="Times New Roman"/>
                <w:sz w:val="24"/>
                <w:szCs w:val="24"/>
              </w:rPr>
            </w:pPr>
            <w:r>
              <w:rPr>
                <w:rFonts w:ascii="Times New Roman" w:hAnsi="Times New Roman" w:cs="Times New Roman"/>
                <w:sz w:val="24"/>
                <w:szCs w:val="24"/>
              </w:rPr>
              <w:t>201</w:t>
            </w:r>
            <w:r w:rsidR="009C157B">
              <w:rPr>
                <w:rFonts w:ascii="Times New Roman" w:hAnsi="Times New Roman" w:cs="Times New Roman"/>
                <w:sz w:val="24"/>
                <w:szCs w:val="24"/>
              </w:rPr>
              <w:t>6</w:t>
            </w:r>
            <w:r>
              <w:rPr>
                <w:rFonts w:ascii="Times New Roman" w:hAnsi="Times New Roman" w:cs="Times New Roman"/>
                <w:sz w:val="24"/>
                <w:szCs w:val="24"/>
              </w:rPr>
              <w:t>-20</w:t>
            </w:r>
            <w:r w:rsidR="009C157B">
              <w:rPr>
                <w:rFonts w:ascii="Times New Roman" w:hAnsi="Times New Roman" w:cs="Times New Roman"/>
                <w:sz w:val="24"/>
                <w:szCs w:val="24"/>
              </w:rPr>
              <w:t>3</w:t>
            </w:r>
            <w:r>
              <w:rPr>
                <w:rFonts w:ascii="Times New Roman" w:hAnsi="Times New Roman" w:cs="Times New Roman"/>
                <w:sz w:val="24"/>
                <w:szCs w:val="24"/>
              </w:rPr>
              <w:t>0</w:t>
            </w:r>
          </w:p>
        </w:tc>
        <w:tc>
          <w:tcPr>
            <w:tcW w:w="2822" w:type="dxa"/>
          </w:tcPr>
          <w:p w:rsidR="009E6DE1"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r>
              <w:rPr>
                <w:rFonts w:ascii="Times New Roman" w:hAnsi="Times New Roman" w:cs="Times New Roman"/>
                <w:sz w:val="24"/>
                <w:szCs w:val="24"/>
              </w:rPr>
              <w:t>,</w:t>
            </w:r>
          </w:p>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Управление экономической политики администрации города Югорска</w:t>
            </w:r>
          </w:p>
        </w:tc>
      </w:tr>
      <w:tr w:rsidR="009E6DE1" w:rsidTr="009E6DE1">
        <w:tc>
          <w:tcPr>
            <w:tcW w:w="499" w:type="dxa"/>
          </w:tcPr>
          <w:p w:rsidR="009E6DE1" w:rsidRPr="00B32892" w:rsidRDefault="00E13EC0" w:rsidP="009E6DE1">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tcPr>
          <w:p w:rsidR="009E6DE1" w:rsidRPr="00F56F42" w:rsidRDefault="00E13EC0" w:rsidP="009E6DE1">
            <w:pPr>
              <w:tabs>
                <w:tab w:val="left" w:pos="8191"/>
              </w:tabs>
              <w:rPr>
                <w:rFonts w:ascii="Times New Roman" w:hAnsi="Times New Roman" w:cs="Times New Roman"/>
                <w:sz w:val="24"/>
                <w:szCs w:val="24"/>
              </w:rPr>
            </w:pPr>
            <w:r>
              <w:rPr>
                <w:rFonts w:ascii="Times New Roman" w:hAnsi="Times New Roman" w:cs="Times New Roman"/>
                <w:sz w:val="24"/>
                <w:szCs w:val="24"/>
              </w:rPr>
              <w:t>Содействие развитию</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производства тепличных</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овощей, ягод и цветов</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посредством реализации</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инвестиционных проектов по</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строительству теплиц (не менее</w:t>
            </w:r>
          </w:p>
          <w:p w:rsidR="009E6DE1" w:rsidRPr="00B3289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75 га)</w:t>
            </w:r>
          </w:p>
        </w:tc>
        <w:tc>
          <w:tcPr>
            <w:tcW w:w="3232" w:type="dxa"/>
          </w:tcPr>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Развитие тепличного хозяйства позволит обеспечить население</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рабочими местами,</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бюджеты – налоговыми</w:t>
            </w:r>
          </w:p>
          <w:p w:rsidR="009E6DE1" w:rsidRPr="00B3289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поступлениями</w:t>
            </w:r>
          </w:p>
        </w:tc>
        <w:tc>
          <w:tcPr>
            <w:tcW w:w="2442" w:type="dxa"/>
          </w:tcPr>
          <w:p w:rsidR="009E6DE1" w:rsidRPr="00B32892" w:rsidRDefault="009E6DE1" w:rsidP="009C157B">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t>2016-20</w:t>
            </w:r>
            <w:r w:rsidR="009C157B">
              <w:rPr>
                <w:rFonts w:ascii="Times New Roman" w:hAnsi="Times New Roman" w:cs="Times New Roman"/>
                <w:sz w:val="24"/>
                <w:szCs w:val="24"/>
              </w:rPr>
              <w:t>3</w:t>
            </w:r>
            <w:r w:rsidRPr="001C18A1">
              <w:rPr>
                <w:rFonts w:ascii="Times New Roman" w:hAnsi="Times New Roman" w:cs="Times New Roman"/>
                <w:sz w:val="24"/>
                <w:szCs w:val="24"/>
              </w:rPr>
              <w:t>0</w:t>
            </w:r>
          </w:p>
        </w:tc>
        <w:tc>
          <w:tcPr>
            <w:tcW w:w="2822" w:type="dxa"/>
          </w:tcPr>
          <w:p w:rsidR="009E6DE1" w:rsidRPr="001C18A1"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Управление экономической полити</w:t>
            </w:r>
            <w:r>
              <w:rPr>
                <w:rFonts w:ascii="Times New Roman" w:hAnsi="Times New Roman" w:cs="Times New Roman"/>
                <w:sz w:val="24"/>
                <w:szCs w:val="24"/>
              </w:rPr>
              <w:t>ки администрации города Югорска</w:t>
            </w:r>
          </w:p>
        </w:tc>
      </w:tr>
      <w:tr w:rsidR="009E6DE1" w:rsidTr="009E6DE1">
        <w:tc>
          <w:tcPr>
            <w:tcW w:w="499" w:type="dxa"/>
          </w:tcPr>
          <w:p w:rsidR="009E6DE1" w:rsidRPr="00B32892" w:rsidRDefault="00E13EC0" w:rsidP="009E6DE1">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9E6DE1" w:rsidRPr="00F56F42" w:rsidRDefault="009C157B" w:rsidP="009E6DE1">
            <w:pPr>
              <w:tabs>
                <w:tab w:val="left" w:pos="8191"/>
              </w:tabs>
              <w:rPr>
                <w:rFonts w:ascii="Times New Roman" w:hAnsi="Times New Roman" w:cs="Times New Roman"/>
                <w:sz w:val="24"/>
                <w:szCs w:val="24"/>
              </w:rPr>
            </w:pPr>
            <w:r>
              <w:rPr>
                <w:rFonts w:ascii="Times New Roman" w:hAnsi="Times New Roman" w:cs="Times New Roman"/>
                <w:sz w:val="24"/>
                <w:szCs w:val="24"/>
              </w:rPr>
              <w:t>Содействие р</w:t>
            </w:r>
            <w:r w:rsidR="009E6DE1" w:rsidRPr="00F56F42">
              <w:rPr>
                <w:rFonts w:ascii="Times New Roman" w:hAnsi="Times New Roman" w:cs="Times New Roman"/>
                <w:sz w:val="24"/>
                <w:szCs w:val="24"/>
              </w:rPr>
              <w:t>азработк</w:t>
            </w:r>
            <w:r>
              <w:rPr>
                <w:rFonts w:ascii="Times New Roman" w:hAnsi="Times New Roman" w:cs="Times New Roman"/>
                <w:sz w:val="24"/>
                <w:szCs w:val="24"/>
              </w:rPr>
              <w:t>е</w:t>
            </w:r>
            <w:r w:rsidR="009E6DE1" w:rsidRPr="00F56F42">
              <w:rPr>
                <w:rFonts w:ascii="Times New Roman" w:hAnsi="Times New Roman" w:cs="Times New Roman"/>
                <w:sz w:val="24"/>
                <w:szCs w:val="24"/>
              </w:rPr>
              <w:t xml:space="preserve"> и продвижени</w:t>
            </w:r>
            <w:r>
              <w:rPr>
                <w:rFonts w:ascii="Times New Roman" w:hAnsi="Times New Roman" w:cs="Times New Roman"/>
                <w:sz w:val="24"/>
                <w:szCs w:val="24"/>
              </w:rPr>
              <w:t>ю</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новых инвестиционных</w:t>
            </w:r>
          </w:p>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проектов в агропромышленном</w:t>
            </w:r>
          </w:p>
          <w:p w:rsidR="009E6DE1" w:rsidRPr="00B3289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комплексе</w:t>
            </w:r>
          </w:p>
        </w:tc>
        <w:tc>
          <w:tcPr>
            <w:tcW w:w="3232" w:type="dxa"/>
          </w:tcPr>
          <w:p w:rsidR="009E6DE1" w:rsidRPr="00F56F4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 xml:space="preserve">Обеспечение занятости </w:t>
            </w:r>
            <w:r>
              <w:rPr>
                <w:rFonts w:ascii="Times New Roman" w:hAnsi="Times New Roman" w:cs="Times New Roman"/>
                <w:sz w:val="24"/>
                <w:szCs w:val="24"/>
              </w:rPr>
              <w:t xml:space="preserve">населения, </w:t>
            </w:r>
            <w:r w:rsidRPr="00F56F42">
              <w:rPr>
                <w:rFonts w:ascii="Times New Roman" w:hAnsi="Times New Roman" w:cs="Times New Roman"/>
                <w:sz w:val="24"/>
                <w:szCs w:val="24"/>
              </w:rPr>
              <w:t xml:space="preserve"> увеличение налоговых</w:t>
            </w:r>
          </w:p>
          <w:p w:rsidR="009E6DE1" w:rsidRPr="00B32892" w:rsidRDefault="009E6DE1" w:rsidP="009E6DE1">
            <w:pPr>
              <w:tabs>
                <w:tab w:val="left" w:pos="8191"/>
              </w:tabs>
              <w:rPr>
                <w:rFonts w:ascii="Times New Roman" w:hAnsi="Times New Roman" w:cs="Times New Roman"/>
                <w:sz w:val="24"/>
                <w:szCs w:val="24"/>
              </w:rPr>
            </w:pPr>
            <w:r w:rsidRPr="00F56F42">
              <w:rPr>
                <w:rFonts w:ascii="Times New Roman" w:hAnsi="Times New Roman" w:cs="Times New Roman"/>
                <w:sz w:val="24"/>
                <w:szCs w:val="24"/>
              </w:rPr>
              <w:t>поступлений в бюджеты всех уровней</w:t>
            </w:r>
          </w:p>
        </w:tc>
        <w:tc>
          <w:tcPr>
            <w:tcW w:w="2442" w:type="dxa"/>
          </w:tcPr>
          <w:p w:rsidR="009E6DE1" w:rsidRPr="00B32892" w:rsidRDefault="009E6DE1" w:rsidP="009C157B">
            <w:pPr>
              <w:tabs>
                <w:tab w:val="left" w:pos="8191"/>
              </w:tabs>
              <w:jc w:val="center"/>
              <w:rPr>
                <w:rFonts w:ascii="Times New Roman" w:hAnsi="Times New Roman" w:cs="Times New Roman"/>
                <w:sz w:val="24"/>
                <w:szCs w:val="24"/>
              </w:rPr>
            </w:pPr>
            <w:r w:rsidRPr="001C18A1">
              <w:rPr>
                <w:rFonts w:ascii="Times New Roman" w:hAnsi="Times New Roman" w:cs="Times New Roman"/>
                <w:sz w:val="24"/>
                <w:szCs w:val="24"/>
              </w:rPr>
              <w:t>2016-20</w:t>
            </w:r>
            <w:r w:rsidR="009C157B">
              <w:rPr>
                <w:rFonts w:ascii="Times New Roman" w:hAnsi="Times New Roman" w:cs="Times New Roman"/>
                <w:sz w:val="24"/>
                <w:szCs w:val="24"/>
              </w:rPr>
              <w:t>3</w:t>
            </w:r>
            <w:r w:rsidRPr="001C18A1">
              <w:rPr>
                <w:rFonts w:ascii="Times New Roman" w:hAnsi="Times New Roman" w:cs="Times New Roman"/>
                <w:sz w:val="24"/>
                <w:szCs w:val="24"/>
              </w:rPr>
              <w:t>0</w:t>
            </w:r>
          </w:p>
        </w:tc>
        <w:tc>
          <w:tcPr>
            <w:tcW w:w="2822" w:type="dxa"/>
          </w:tcPr>
          <w:p w:rsidR="009E6DE1" w:rsidRPr="001C18A1"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Управление экономической политики администрации города Югорска,</w:t>
            </w:r>
          </w:p>
        </w:tc>
      </w:tr>
    </w:tbl>
    <w:p w:rsidR="009E6DE1" w:rsidRPr="00112A22" w:rsidRDefault="009E6DE1" w:rsidP="00112A22">
      <w:pPr>
        <w:rPr>
          <w:lang w:eastAsia="x-none"/>
        </w:rPr>
        <w:sectPr w:rsidR="009E6DE1" w:rsidRPr="00112A22" w:rsidSect="003A1961">
          <w:pgSz w:w="16838" w:h="11906" w:orient="landscape"/>
          <w:pgMar w:top="1701" w:right="1134" w:bottom="851" w:left="1134" w:header="709" w:footer="709" w:gutter="0"/>
          <w:cols w:space="708"/>
          <w:docGrid w:linePitch="360"/>
        </w:sectPr>
      </w:pPr>
    </w:p>
    <w:p w:rsidR="009E6DE1" w:rsidRDefault="009E6DE1" w:rsidP="00112A22">
      <w:pPr>
        <w:rPr>
          <w:rFonts w:ascii="Times New Roman" w:hAnsi="Times New Roman" w:cs="Times New Roman"/>
          <w:sz w:val="24"/>
          <w:szCs w:val="24"/>
        </w:rPr>
      </w:pPr>
      <w:r w:rsidRPr="00D8336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4864" behindDoc="0" locked="0" layoutInCell="1" allowOverlap="1" wp14:anchorId="6057CCA6" wp14:editId="2352F95D">
                <wp:simplePos x="0" y="0"/>
                <wp:positionH relativeFrom="column">
                  <wp:posOffset>-97155</wp:posOffset>
                </wp:positionH>
                <wp:positionV relativeFrom="paragraph">
                  <wp:posOffset>-734695</wp:posOffset>
                </wp:positionV>
                <wp:extent cx="9661525" cy="1033145"/>
                <wp:effectExtent l="0" t="0" r="15875" b="14605"/>
                <wp:wrapNone/>
                <wp:docPr id="27" name="Выноска со стрелкой вниз 27"/>
                <wp:cNvGraphicFramePr/>
                <a:graphic xmlns:a="http://schemas.openxmlformats.org/drawingml/2006/main">
                  <a:graphicData uri="http://schemas.microsoft.com/office/word/2010/wordprocessingShape">
                    <wps:wsp>
                      <wps:cNvSpPr/>
                      <wps:spPr>
                        <a:xfrm>
                          <a:off x="0" y="0"/>
                          <a:ext cx="9661525" cy="1033145"/>
                        </a:xfrm>
                        <a:prstGeom prst="downArrowCallout">
                          <a:avLst>
                            <a:gd name="adj1" fmla="val 116955"/>
                            <a:gd name="adj2" fmla="val 127300"/>
                            <a:gd name="adj3" fmla="val 25000"/>
                            <a:gd name="adj4" fmla="val 64977"/>
                          </a:avLst>
                        </a:prstGeom>
                        <a:solidFill>
                          <a:srgbClr val="4F81BD"/>
                        </a:solidFill>
                        <a:ln w="25400" cap="flat" cmpd="sng" algn="ctr">
                          <a:solidFill>
                            <a:srgbClr val="4F81BD">
                              <a:shade val="50000"/>
                            </a:srgbClr>
                          </a:solidFill>
                          <a:prstDash val="solid"/>
                        </a:ln>
                        <a:effectLst/>
                      </wps:spPr>
                      <wps:txbx>
                        <w:txbxContent>
                          <w:p w:rsidR="00820D54" w:rsidRPr="001C354D" w:rsidRDefault="00820D54" w:rsidP="00D8336C">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Достижение стратегической цели №3 предполагает решение следующих задач</w:t>
                            </w:r>
                          </w:p>
                          <w:p w:rsidR="00820D54" w:rsidRPr="001C354D" w:rsidRDefault="00820D54" w:rsidP="00D8336C">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инвестиционного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27" o:spid="_x0000_s1041" type="#_x0000_t80" style="position:absolute;margin-left:-7.65pt;margin-top:-57.85pt;width:760.75pt;height:81.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" adj="14035,7860,16200,9449" fillcolor="#4f81bd" strokecolor="#385d8a" strokeweight="2pt">
                <v:textbox>
                  <w:txbxContent>
                    <w:p w:rsidR="00820D54" w:rsidRPr="001C354D" w:rsidRDefault="00820D54" w:rsidP="00D8336C">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Достижение стратегической цели №3 предполагает решение следующих задач</w:t>
                      </w:r>
                    </w:p>
                    <w:p w:rsidR="00820D54" w:rsidRPr="001C354D" w:rsidRDefault="00820D54" w:rsidP="00D8336C">
                      <w:pPr>
                        <w:spacing w:after="0" w:line="240" w:lineRule="auto"/>
                        <w:jc w:val="center"/>
                        <w:rPr>
                          <w:rFonts w:ascii="Times New Roman" w:hAnsi="Times New Roman" w:cs="Times New Roman"/>
                          <w:b/>
                          <w:color w:val="FFFFFF" w:themeColor="background1"/>
                          <w:sz w:val="24"/>
                          <w:szCs w:val="24"/>
                        </w:rPr>
                      </w:pPr>
                      <w:r w:rsidRPr="001C354D">
                        <w:rPr>
                          <w:rFonts w:ascii="Times New Roman" w:hAnsi="Times New Roman" w:cs="Times New Roman"/>
                          <w:b/>
                          <w:color w:val="FFFFFF" w:themeColor="background1"/>
                          <w:sz w:val="24"/>
                          <w:szCs w:val="24"/>
                        </w:rPr>
                        <w:t>инвестиционного развития муниципального образования</w:t>
                      </w:r>
                    </w:p>
                  </w:txbxContent>
                </v:textbox>
              </v:shape>
            </w:pict>
          </mc:Fallback>
        </mc:AlternateContent>
      </w:r>
    </w:p>
    <w:p w:rsidR="009E6DE1" w:rsidRDefault="009E6DE1" w:rsidP="009E6DE1">
      <w:pPr>
        <w:rPr>
          <w:rFonts w:ascii="Times New Roman" w:hAnsi="Times New Roman" w:cs="Times New Roman"/>
          <w:sz w:val="24"/>
          <w:szCs w:val="24"/>
        </w:rPr>
      </w:pPr>
    </w:p>
    <w:tbl>
      <w:tblPr>
        <w:tblStyle w:val="a6"/>
        <w:tblW w:w="15276" w:type="dxa"/>
        <w:tblLook w:val="04A0" w:firstRow="1" w:lastRow="0" w:firstColumn="1" w:lastColumn="0" w:noHBand="0" w:noVBand="1"/>
      </w:tblPr>
      <w:tblGrid>
        <w:gridCol w:w="499"/>
        <w:gridCol w:w="3731"/>
        <w:gridCol w:w="3232"/>
        <w:gridCol w:w="2442"/>
        <w:gridCol w:w="2822"/>
        <w:gridCol w:w="2550"/>
      </w:tblGrid>
      <w:tr w:rsidR="009E6DE1" w:rsidTr="009E6DE1">
        <w:trPr>
          <w:tblHeader/>
        </w:trPr>
        <w:tc>
          <w:tcPr>
            <w:tcW w:w="499" w:type="dxa"/>
          </w:tcPr>
          <w:p w:rsidR="009E6DE1" w:rsidRPr="00F629F5" w:rsidRDefault="009E6DE1" w:rsidP="009E6DE1">
            <w:pPr>
              <w:tabs>
                <w:tab w:val="left" w:pos="8191"/>
              </w:tabs>
              <w:rPr>
                <w:rFonts w:ascii="Times New Roman" w:hAnsi="Times New Roman" w:cs="Times New Roman"/>
                <w:b/>
                <w:sz w:val="24"/>
                <w:szCs w:val="24"/>
              </w:rPr>
            </w:pPr>
            <w:r w:rsidRPr="00F629F5">
              <w:rPr>
                <w:rFonts w:ascii="Times New Roman" w:hAnsi="Times New Roman" w:cs="Times New Roman"/>
                <w:b/>
                <w:sz w:val="24"/>
                <w:szCs w:val="24"/>
              </w:rPr>
              <w:t>№</w:t>
            </w:r>
          </w:p>
        </w:tc>
        <w:tc>
          <w:tcPr>
            <w:tcW w:w="3731" w:type="dxa"/>
          </w:tcPr>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Стратегическая задача</w:t>
            </w:r>
          </w:p>
        </w:tc>
        <w:tc>
          <w:tcPr>
            <w:tcW w:w="3232" w:type="dxa"/>
          </w:tcPr>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Краткое обоснование</w:t>
            </w:r>
          </w:p>
        </w:tc>
        <w:tc>
          <w:tcPr>
            <w:tcW w:w="2442" w:type="dxa"/>
          </w:tcPr>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Планируемый</w:t>
            </w:r>
          </w:p>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срок</w:t>
            </w:r>
          </w:p>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реализации</w:t>
            </w:r>
          </w:p>
        </w:tc>
        <w:tc>
          <w:tcPr>
            <w:tcW w:w="2822" w:type="dxa"/>
          </w:tcPr>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Предполагаемые</w:t>
            </w:r>
          </w:p>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источники</w:t>
            </w:r>
          </w:p>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финансирования</w:t>
            </w:r>
          </w:p>
        </w:tc>
        <w:tc>
          <w:tcPr>
            <w:tcW w:w="2550" w:type="dxa"/>
          </w:tcPr>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Ответственные</w:t>
            </w:r>
          </w:p>
          <w:p w:rsidR="009E6DE1" w:rsidRPr="00F629F5" w:rsidRDefault="009E6DE1" w:rsidP="009E6DE1">
            <w:pPr>
              <w:tabs>
                <w:tab w:val="left" w:pos="8191"/>
              </w:tabs>
              <w:jc w:val="center"/>
              <w:rPr>
                <w:rFonts w:ascii="Times New Roman" w:hAnsi="Times New Roman" w:cs="Times New Roman"/>
                <w:b/>
                <w:sz w:val="24"/>
                <w:szCs w:val="24"/>
              </w:rPr>
            </w:pPr>
            <w:r w:rsidRPr="00F629F5">
              <w:rPr>
                <w:rFonts w:ascii="Times New Roman" w:hAnsi="Times New Roman" w:cs="Times New Roman"/>
                <w:b/>
                <w:sz w:val="24"/>
                <w:szCs w:val="24"/>
              </w:rPr>
              <w:t>организаторы</w:t>
            </w:r>
          </w:p>
        </w:tc>
      </w:tr>
      <w:tr w:rsidR="009E6DE1" w:rsidTr="009E6DE1">
        <w:tc>
          <w:tcPr>
            <w:tcW w:w="499"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9E6DE1" w:rsidRPr="00B32892" w:rsidRDefault="009E6DE1" w:rsidP="009E6DE1">
            <w:pPr>
              <w:tabs>
                <w:tab w:val="left" w:pos="8191"/>
              </w:tabs>
              <w:rPr>
                <w:rFonts w:ascii="Times New Roman" w:hAnsi="Times New Roman" w:cs="Times New Roman"/>
                <w:sz w:val="24"/>
                <w:szCs w:val="24"/>
              </w:rPr>
            </w:pPr>
            <w:r w:rsidRPr="00D8336C">
              <w:rPr>
                <w:rFonts w:ascii="Times New Roman" w:hAnsi="Times New Roman" w:cs="Times New Roman"/>
                <w:sz w:val="24"/>
                <w:szCs w:val="24"/>
              </w:rPr>
              <w:t>Реализация государственной программы Ханты-Мансийского автономного округа – Югры «Развитие культуры и туризма в Ханты-Мансийском автономном округе - Югре на 2014 - 2020 годы» (мероприятия, реализуемые на территории города Югорска)</w:t>
            </w:r>
          </w:p>
        </w:tc>
        <w:tc>
          <w:tcPr>
            <w:tcW w:w="3232" w:type="dxa"/>
          </w:tcPr>
          <w:p w:rsidR="009E6DE1" w:rsidRPr="00B32892" w:rsidRDefault="009E6DE1" w:rsidP="009E6DE1">
            <w:pPr>
              <w:tabs>
                <w:tab w:val="left" w:pos="8191"/>
              </w:tabs>
              <w:rPr>
                <w:rFonts w:ascii="Times New Roman" w:hAnsi="Times New Roman" w:cs="Times New Roman"/>
                <w:sz w:val="24"/>
                <w:szCs w:val="24"/>
              </w:rPr>
            </w:pPr>
            <w:r w:rsidRPr="00D8336C">
              <w:rPr>
                <w:rFonts w:ascii="Times New Roman" w:hAnsi="Times New Roman" w:cs="Times New Roman"/>
                <w:sz w:val="24"/>
                <w:szCs w:val="24"/>
              </w:rPr>
              <w:t>Период реализации программы изменен на 2016-2020 годы</w:t>
            </w:r>
          </w:p>
        </w:tc>
        <w:tc>
          <w:tcPr>
            <w:tcW w:w="2442" w:type="dxa"/>
          </w:tcPr>
          <w:p w:rsidR="009E6DE1" w:rsidRPr="00B32892" w:rsidRDefault="009E6DE1" w:rsidP="009E6DE1">
            <w:pPr>
              <w:tabs>
                <w:tab w:val="left" w:pos="8191"/>
              </w:tabs>
              <w:jc w:val="center"/>
              <w:rPr>
                <w:rFonts w:ascii="Times New Roman" w:hAnsi="Times New Roman" w:cs="Times New Roman"/>
                <w:sz w:val="24"/>
                <w:szCs w:val="24"/>
              </w:rPr>
            </w:pPr>
            <w:r w:rsidRPr="00D8336C">
              <w:rPr>
                <w:rFonts w:ascii="Times New Roman" w:hAnsi="Times New Roman" w:cs="Times New Roman"/>
                <w:sz w:val="24"/>
                <w:szCs w:val="24"/>
              </w:rPr>
              <w:t>2016-2020 годы</w:t>
            </w:r>
          </w:p>
        </w:tc>
        <w:tc>
          <w:tcPr>
            <w:tcW w:w="2822" w:type="dxa"/>
          </w:tcPr>
          <w:p w:rsidR="009E6DE1"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p>
          <w:p w:rsidR="009E6DE1" w:rsidRPr="00B32892" w:rsidRDefault="009E6DE1" w:rsidP="009E6DE1">
            <w:pPr>
              <w:tabs>
                <w:tab w:val="left" w:pos="8191"/>
              </w:tabs>
              <w:rPr>
                <w:rFonts w:ascii="Times New Roman" w:hAnsi="Times New Roman" w:cs="Times New Roman"/>
                <w:sz w:val="24"/>
                <w:szCs w:val="24"/>
              </w:rPr>
            </w:pPr>
          </w:p>
        </w:tc>
        <w:tc>
          <w:tcPr>
            <w:tcW w:w="2550" w:type="dxa"/>
          </w:tcPr>
          <w:p w:rsidR="009E6DE1" w:rsidRPr="00B32892" w:rsidRDefault="009E6DE1" w:rsidP="009E6DE1">
            <w:pPr>
              <w:tabs>
                <w:tab w:val="left" w:pos="8191"/>
              </w:tabs>
              <w:rPr>
                <w:rFonts w:ascii="Times New Roman" w:hAnsi="Times New Roman" w:cs="Times New Roman"/>
                <w:sz w:val="24"/>
                <w:szCs w:val="24"/>
              </w:rPr>
            </w:pPr>
            <w:r w:rsidRPr="00D8336C">
              <w:rPr>
                <w:rFonts w:ascii="Times New Roman" w:hAnsi="Times New Roman" w:cs="Times New Roman"/>
                <w:sz w:val="24"/>
                <w:szCs w:val="24"/>
              </w:rPr>
              <w:t>Управление культуры администрации города Югорска</w:t>
            </w:r>
          </w:p>
        </w:tc>
      </w:tr>
      <w:tr w:rsidR="009E6DE1" w:rsidTr="009E6DE1">
        <w:tc>
          <w:tcPr>
            <w:tcW w:w="499"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2</w:t>
            </w:r>
          </w:p>
        </w:tc>
        <w:tc>
          <w:tcPr>
            <w:tcW w:w="3731" w:type="dxa"/>
          </w:tcPr>
          <w:p w:rsidR="009E6DE1" w:rsidRPr="00B32892" w:rsidRDefault="009E6DE1" w:rsidP="009E6DE1">
            <w:pPr>
              <w:tabs>
                <w:tab w:val="left" w:pos="8191"/>
              </w:tabs>
              <w:rPr>
                <w:rFonts w:ascii="Times New Roman" w:hAnsi="Times New Roman" w:cs="Times New Roman"/>
                <w:sz w:val="24"/>
                <w:szCs w:val="24"/>
              </w:rPr>
            </w:pPr>
            <w:r w:rsidRPr="00D8336C">
              <w:rPr>
                <w:rFonts w:ascii="Times New Roman" w:hAnsi="Times New Roman" w:cs="Times New Roman"/>
                <w:sz w:val="24"/>
                <w:szCs w:val="24"/>
              </w:rPr>
              <w:t>Реализация муниципальной программы города Югорска «Развитие культуры и туризма в городе Югорске на 2014 – 2020 годы»</w:t>
            </w:r>
          </w:p>
        </w:tc>
        <w:tc>
          <w:tcPr>
            <w:tcW w:w="3232"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 xml:space="preserve">Данная </w:t>
            </w:r>
            <w:r w:rsidRPr="00914BBA">
              <w:rPr>
                <w:rFonts w:ascii="Times New Roman" w:hAnsi="Times New Roman" w:cs="Times New Roman"/>
                <w:sz w:val="24"/>
                <w:szCs w:val="24"/>
              </w:rPr>
              <w:t>программа направлена на продвижение туристских возможностей города Югорска на региональном и российском рынках.</w:t>
            </w:r>
          </w:p>
        </w:tc>
        <w:tc>
          <w:tcPr>
            <w:tcW w:w="2442" w:type="dxa"/>
          </w:tcPr>
          <w:p w:rsidR="009E6DE1" w:rsidRPr="00B32892" w:rsidRDefault="009E6DE1" w:rsidP="009E6DE1">
            <w:pPr>
              <w:tabs>
                <w:tab w:val="left" w:pos="8191"/>
              </w:tabs>
              <w:jc w:val="center"/>
              <w:rPr>
                <w:rFonts w:ascii="Times New Roman" w:hAnsi="Times New Roman" w:cs="Times New Roman"/>
                <w:sz w:val="24"/>
                <w:szCs w:val="24"/>
              </w:rPr>
            </w:pPr>
            <w:r w:rsidRPr="00D8336C">
              <w:rPr>
                <w:rFonts w:ascii="Times New Roman" w:hAnsi="Times New Roman" w:cs="Times New Roman"/>
                <w:sz w:val="24"/>
                <w:szCs w:val="24"/>
              </w:rPr>
              <w:t>2016-2020 годы</w:t>
            </w:r>
          </w:p>
        </w:tc>
        <w:tc>
          <w:tcPr>
            <w:tcW w:w="2822" w:type="dxa"/>
          </w:tcPr>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w:t>
            </w:r>
            <w:r>
              <w:rPr>
                <w:rFonts w:ascii="Times New Roman" w:hAnsi="Times New Roman" w:cs="Times New Roman"/>
                <w:sz w:val="24"/>
                <w:szCs w:val="24"/>
              </w:rPr>
              <w:t xml:space="preserve">кого автономного округа – Югры, </w:t>
            </w:r>
            <w:r>
              <w:t xml:space="preserve"> </w:t>
            </w:r>
            <w:r w:rsidRPr="00637571">
              <w:rPr>
                <w:rFonts w:ascii="Times New Roman" w:hAnsi="Times New Roman" w:cs="Times New Roman"/>
                <w:sz w:val="24"/>
                <w:szCs w:val="24"/>
              </w:rPr>
              <w:t>бюджет города Югорска</w:t>
            </w:r>
          </w:p>
        </w:tc>
        <w:tc>
          <w:tcPr>
            <w:tcW w:w="2550" w:type="dxa"/>
          </w:tcPr>
          <w:p w:rsidR="009E6DE1" w:rsidRPr="00B32892" w:rsidRDefault="009E6DE1" w:rsidP="009E6DE1">
            <w:pPr>
              <w:tabs>
                <w:tab w:val="left" w:pos="8191"/>
              </w:tabs>
              <w:rPr>
                <w:rFonts w:ascii="Times New Roman" w:hAnsi="Times New Roman" w:cs="Times New Roman"/>
                <w:sz w:val="24"/>
                <w:szCs w:val="24"/>
              </w:rPr>
            </w:pPr>
            <w:r w:rsidRPr="00D8336C">
              <w:rPr>
                <w:rFonts w:ascii="Times New Roman" w:hAnsi="Times New Roman" w:cs="Times New Roman"/>
                <w:sz w:val="24"/>
                <w:szCs w:val="24"/>
              </w:rPr>
              <w:t>Управление культуры администрации города Югорска</w:t>
            </w:r>
          </w:p>
        </w:tc>
      </w:tr>
      <w:tr w:rsidR="009E6DE1" w:rsidTr="009E6DE1">
        <w:tc>
          <w:tcPr>
            <w:tcW w:w="499"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3</w:t>
            </w:r>
          </w:p>
        </w:tc>
        <w:tc>
          <w:tcPr>
            <w:tcW w:w="3731" w:type="dxa"/>
          </w:tcPr>
          <w:p w:rsidR="009E6DE1" w:rsidRDefault="009E6DE1" w:rsidP="009E6DE1">
            <w:pPr>
              <w:tabs>
                <w:tab w:val="left" w:pos="8191"/>
              </w:tabs>
              <w:rPr>
                <w:rFonts w:ascii="Times New Roman" w:hAnsi="Times New Roman" w:cs="Times New Roman"/>
                <w:sz w:val="24"/>
                <w:szCs w:val="24"/>
              </w:rPr>
            </w:pPr>
            <w:r w:rsidRPr="00AD024D">
              <w:rPr>
                <w:rFonts w:ascii="Times New Roman" w:hAnsi="Times New Roman" w:cs="Times New Roman"/>
                <w:sz w:val="24"/>
                <w:szCs w:val="24"/>
              </w:rPr>
              <w:t>Развитие внутреннего и въездного туризма</w:t>
            </w:r>
          </w:p>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Р</w:t>
            </w:r>
            <w:r w:rsidRPr="00AD024D">
              <w:rPr>
                <w:rFonts w:ascii="Times New Roman" w:hAnsi="Times New Roman" w:cs="Times New Roman"/>
                <w:sz w:val="24"/>
                <w:szCs w:val="24"/>
              </w:rPr>
              <w:t>еализаци</w:t>
            </w:r>
            <w:r>
              <w:rPr>
                <w:rFonts w:ascii="Times New Roman" w:hAnsi="Times New Roman" w:cs="Times New Roman"/>
                <w:sz w:val="24"/>
                <w:szCs w:val="24"/>
              </w:rPr>
              <w:t>я</w:t>
            </w:r>
            <w:r w:rsidRPr="00AD024D">
              <w:rPr>
                <w:rFonts w:ascii="Times New Roman" w:hAnsi="Times New Roman" w:cs="Times New Roman"/>
                <w:sz w:val="24"/>
                <w:szCs w:val="24"/>
              </w:rPr>
              <w:t xml:space="preserve"> на территории города Югорска проекта музейно-туристического комплекса «Ворота в Югру»</w:t>
            </w:r>
          </w:p>
        </w:tc>
        <w:tc>
          <w:tcPr>
            <w:tcW w:w="3232" w:type="dxa"/>
          </w:tcPr>
          <w:p w:rsidR="009E6DE1" w:rsidRPr="00B32892"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П</w:t>
            </w:r>
            <w:r w:rsidRPr="00914BBA">
              <w:rPr>
                <w:rFonts w:ascii="Times New Roman" w:hAnsi="Times New Roman" w:cs="Times New Roman"/>
                <w:sz w:val="24"/>
                <w:szCs w:val="24"/>
              </w:rPr>
              <w:t xml:space="preserve">роект предусматривает экспозиционный план туристического комплекса и технический план планировочной композиции ландшафта (107,6 га). Реализация этого проекта позволит создать инвестиционную площадку для дальнейшего </w:t>
            </w:r>
            <w:r w:rsidRPr="00914BBA">
              <w:rPr>
                <w:rFonts w:ascii="Times New Roman" w:hAnsi="Times New Roman" w:cs="Times New Roman"/>
                <w:sz w:val="24"/>
                <w:szCs w:val="24"/>
              </w:rPr>
              <w:lastRenderedPageBreak/>
              <w:t>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tc>
        <w:tc>
          <w:tcPr>
            <w:tcW w:w="2442" w:type="dxa"/>
          </w:tcPr>
          <w:p w:rsidR="009E6DE1" w:rsidRPr="00B32892" w:rsidRDefault="009E6DE1" w:rsidP="009E6DE1">
            <w:pPr>
              <w:tabs>
                <w:tab w:val="left" w:pos="8191"/>
              </w:tabs>
              <w:jc w:val="center"/>
              <w:rPr>
                <w:rFonts w:ascii="Times New Roman" w:hAnsi="Times New Roman" w:cs="Times New Roman"/>
                <w:sz w:val="24"/>
                <w:szCs w:val="24"/>
              </w:rPr>
            </w:pPr>
            <w:r w:rsidRPr="00637571">
              <w:rPr>
                <w:rFonts w:ascii="Times New Roman" w:hAnsi="Times New Roman" w:cs="Times New Roman"/>
                <w:sz w:val="24"/>
                <w:szCs w:val="24"/>
              </w:rPr>
              <w:lastRenderedPageBreak/>
              <w:t>2016-2020 годы</w:t>
            </w:r>
          </w:p>
        </w:tc>
        <w:tc>
          <w:tcPr>
            <w:tcW w:w="2822" w:type="dxa"/>
          </w:tcPr>
          <w:p w:rsidR="009E6DE1" w:rsidRPr="001C18A1"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Бюджет Ханты-Мансийского автономного округа – Югры,</w:t>
            </w:r>
            <w:r>
              <w:rPr>
                <w:rFonts w:ascii="Times New Roman" w:hAnsi="Times New Roman" w:cs="Times New Roman"/>
                <w:sz w:val="24"/>
                <w:szCs w:val="24"/>
              </w:rPr>
              <w:t xml:space="preserve"> бюджет города Югорска</w:t>
            </w:r>
          </w:p>
          <w:p w:rsidR="009E6DE1" w:rsidRPr="00B32892" w:rsidRDefault="009E6DE1" w:rsidP="009E6DE1">
            <w:pPr>
              <w:tabs>
                <w:tab w:val="left" w:pos="8191"/>
              </w:tabs>
              <w:rPr>
                <w:rFonts w:ascii="Times New Roman" w:hAnsi="Times New Roman" w:cs="Times New Roman"/>
                <w:sz w:val="24"/>
                <w:szCs w:val="24"/>
              </w:rPr>
            </w:pPr>
            <w:r w:rsidRPr="001C18A1">
              <w:rPr>
                <w:rFonts w:ascii="Times New Roman" w:hAnsi="Times New Roman" w:cs="Times New Roman"/>
                <w:sz w:val="24"/>
                <w:szCs w:val="24"/>
              </w:rPr>
              <w:t>Инициатор проекта</w:t>
            </w:r>
          </w:p>
        </w:tc>
        <w:tc>
          <w:tcPr>
            <w:tcW w:w="2550" w:type="dxa"/>
          </w:tcPr>
          <w:p w:rsidR="009E6DE1" w:rsidRPr="00637571" w:rsidRDefault="009E6DE1" w:rsidP="009E6DE1">
            <w:pPr>
              <w:tabs>
                <w:tab w:val="left" w:pos="8191"/>
              </w:tabs>
              <w:rPr>
                <w:rFonts w:ascii="Times New Roman" w:hAnsi="Times New Roman" w:cs="Times New Roman"/>
                <w:sz w:val="24"/>
                <w:szCs w:val="24"/>
              </w:rPr>
            </w:pPr>
            <w:r w:rsidRPr="00637571">
              <w:rPr>
                <w:rFonts w:ascii="Times New Roman" w:hAnsi="Times New Roman" w:cs="Times New Roman"/>
                <w:sz w:val="24"/>
                <w:szCs w:val="24"/>
              </w:rPr>
              <w:t>Управление культуры администрации города Югорска</w:t>
            </w:r>
          </w:p>
        </w:tc>
      </w:tr>
      <w:tr w:rsidR="009E6DE1" w:rsidTr="009E6DE1">
        <w:tc>
          <w:tcPr>
            <w:tcW w:w="499" w:type="dxa"/>
          </w:tcPr>
          <w:p w:rsidR="009E6DE1"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lastRenderedPageBreak/>
              <w:t>4</w:t>
            </w:r>
          </w:p>
        </w:tc>
        <w:tc>
          <w:tcPr>
            <w:tcW w:w="3731" w:type="dxa"/>
          </w:tcPr>
          <w:p w:rsidR="009E6DE1" w:rsidRPr="00AD024D" w:rsidRDefault="009E6DE1" w:rsidP="009E6DE1">
            <w:pPr>
              <w:tabs>
                <w:tab w:val="left" w:pos="8191"/>
              </w:tabs>
              <w:rPr>
                <w:rFonts w:ascii="Times New Roman" w:hAnsi="Times New Roman" w:cs="Times New Roman"/>
                <w:sz w:val="24"/>
                <w:szCs w:val="24"/>
              </w:rPr>
            </w:pPr>
            <w:r w:rsidRPr="00123088">
              <w:rPr>
                <w:rFonts w:ascii="Times New Roman" w:hAnsi="Times New Roman" w:cs="Times New Roman"/>
                <w:sz w:val="24"/>
                <w:szCs w:val="24"/>
              </w:rPr>
              <w:t>Развитие придорожного сервиса (автокемпинги, кафе, СТО) связанные с вводом в эксплуатацию автодорожного коридора г. Пермь – г. Серов – г. Ивдель – г. Советский – г. Ханты-Мансийск – г. Нижневартовск – г. Томск</w:t>
            </w:r>
          </w:p>
        </w:tc>
        <w:tc>
          <w:tcPr>
            <w:tcW w:w="3232" w:type="dxa"/>
          </w:tcPr>
          <w:p w:rsidR="009E6DE1" w:rsidRDefault="009E6DE1" w:rsidP="009E6DE1">
            <w:pPr>
              <w:tabs>
                <w:tab w:val="left" w:pos="8191"/>
              </w:tabs>
              <w:rPr>
                <w:rFonts w:ascii="Times New Roman" w:hAnsi="Times New Roman" w:cs="Times New Roman"/>
                <w:sz w:val="24"/>
                <w:szCs w:val="24"/>
              </w:rPr>
            </w:pPr>
          </w:p>
        </w:tc>
        <w:tc>
          <w:tcPr>
            <w:tcW w:w="2442" w:type="dxa"/>
          </w:tcPr>
          <w:p w:rsidR="009E6DE1" w:rsidRPr="00637571" w:rsidRDefault="009E6DE1" w:rsidP="009E6DE1">
            <w:pPr>
              <w:tabs>
                <w:tab w:val="left" w:pos="8191"/>
              </w:tabs>
              <w:jc w:val="center"/>
              <w:rPr>
                <w:rFonts w:ascii="Times New Roman" w:hAnsi="Times New Roman" w:cs="Times New Roman"/>
                <w:sz w:val="24"/>
                <w:szCs w:val="24"/>
              </w:rPr>
            </w:pPr>
            <w:r>
              <w:rPr>
                <w:rFonts w:ascii="Times New Roman" w:hAnsi="Times New Roman" w:cs="Times New Roman"/>
                <w:sz w:val="24"/>
                <w:szCs w:val="24"/>
              </w:rPr>
              <w:t>2020-2030 годы</w:t>
            </w:r>
          </w:p>
        </w:tc>
        <w:tc>
          <w:tcPr>
            <w:tcW w:w="2822" w:type="dxa"/>
          </w:tcPr>
          <w:p w:rsidR="009E6DE1" w:rsidRPr="001C18A1" w:rsidRDefault="009E6DE1" w:rsidP="009E6DE1">
            <w:pPr>
              <w:tabs>
                <w:tab w:val="left" w:pos="8191"/>
              </w:tabs>
              <w:rPr>
                <w:rFonts w:ascii="Times New Roman" w:hAnsi="Times New Roman" w:cs="Times New Roman"/>
                <w:sz w:val="24"/>
                <w:szCs w:val="24"/>
              </w:rPr>
            </w:pPr>
            <w:r w:rsidRPr="00C814AF">
              <w:rPr>
                <w:rFonts w:ascii="Times New Roman" w:hAnsi="Times New Roman" w:cs="Times New Roman"/>
                <w:sz w:val="24"/>
                <w:szCs w:val="24"/>
              </w:rPr>
              <w:t>Инициатор проекта</w:t>
            </w:r>
          </w:p>
        </w:tc>
        <w:tc>
          <w:tcPr>
            <w:tcW w:w="2550" w:type="dxa"/>
          </w:tcPr>
          <w:p w:rsidR="009E6DE1" w:rsidRPr="00637571"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Департамент муниципальной собственности и градостроительства</w:t>
            </w:r>
            <w:r w:rsidR="005863BA">
              <w:t xml:space="preserve"> </w:t>
            </w:r>
            <w:r w:rsidR="005863BA" w:rsidRPr="005863BA">
              <w:rPr>
                <w:rFonts w:ascii="Times New Roman" w:hAnsi="Times New Roman" w:cs="Times New Roman"/>
                <w:sz w:val="24"/>
                <w:szCs w:val="24"/>
              </w:rPr>
              <w:t>администрации города Югорска</w:t>
            </w:r>
          </w:p>
        </w:tc>
      </w:tr>
      <w:tr w:rsidR="009E6DE1" w:rsidTr="009E6DE1">
        <w:tc>
          <w:tcPr>
            <w:tcW w:w="499" w:type="dxa"/>
          </w:tcPr>
          <w:p w:rsidR="009E6DE1" w:rsidRDefault="009E6DE1" w:rsidP="009E6DE1">
            <w:pPr>
              <w:tabs>
                <w:tab w:val="left" w:pos="8191"/>
              </w:tabs>
              <w:rPr>
                <w:rFonts w:ascii="Times New Roman" w:hAnsi="Times New Roman" w:cs="Times New Roman"/>
                <w:sz w:val="24"/>
                <w:szCs w:val="24"/>
              </w:rPr>
            </w:pPr>
            <w:r>
              <w:rPr>
                <w:rFonts w:ascii="Times New Roman" w:hAnsi="Times New Roman" w:cs="Times New Roman"/>
                <w:sz w:val="24"/>
                <w:szCs w:val="24"/>
              </w:rPr>
              <w:t>5</w:t>
            </w:r>
          </w:p>
        </w:tc>
        <w:tc>
          <w:tcPr>
            <w:tcW w:w="3731" w:type="dxa"/>
          </w:tcPr>
          <w:p w:rsidR="009E6DE1" w:rsidRPr="00123088" w:rsidRDefault="009E6DE1" w:rsidP="009E6DE1">
            <w:pPr>
              <w:tabs>
                <w:tab w:val="left" w:pos="8191"/>
              </w:tabs>
              <w:rPr>
                <w:rFonts w:ascii="Times New Roman" w:hAnsi="Times New Roman" w:cs="Times New Roman"/>
                <w:sz w:val="24"/>
                <w:szCs w:val="24"/>
              </w:rPr>
            </w:pPr>
            <w:r w:rsidRPr="00C814AF">
              <w:rPr>
                <w:rFonts w:ascii="Times New Roman" w:hAnsi="Times New Roman" w:cs="Times New Roman"/>
                <w:sz w:val="24"/>
                <w:szCs w:val="24"/>
              </w:rPr>
              <w:t>Развитие производства сувенирной продукции на базе ремесленнических мастерских.</w:t>
            </w:r>
          </w:p>
        </w:tc>
        <w:tc>
          <w:tcPr>
            <w:tcW w:w="3232" w:type="dxa"/>
          </w:tcPr>
          <w:p w:rsidR="009E6DE1" w:rsidRDefault="009E6DE1" w:rsidP="009E6DE1">
            <w:pPr>
              <w:tabs>
                <w:tab w:val="left" w:pos="8191"/>
              </w:tabs>
              <w:rPr>
                <w:rFonts w:ascii="Times New Roman" w:hAnsi="Times New Roman" w:cs="Times New Roman"/>
                <w:sz w:val="24"/>
                <w:szCs w:val="24"/>
              </w:rPr>
            </w:pPr>
          </w:p>
        </w:tc>
        <w:tc>
          <w:tcPr>
            <w:tcW w:w="2442" w:type="dxa"/>
          </w:tcPr>
          <w:p w:rsidR="009E6DE1" w:rsidRPr="00637571" w:rsidRDefault="009E6DE1" w:rsidP="009E6DE1">
            <w:pPr>
              <w:tabs>
                <w:tab w:val="left" w:pos="8191"/>
              </w:tabs>
              <w:jc w:val="center"/>
              <w:rPr>
                <w:rFonts w:ascii="Times New Roman" w:hAnsi="Times New Roman" w:cs="Times New Roman"/>
                <w:sz w:val="24"/>
                <w:szCs w:val="24"/>
              </w:rPr>
            </w:pPr>
            <w:r>
              <w:rPr>
                <w:rFonts w:ascii="Times New Roman" w:hAnsi="Times New Roman" w:cs="Times New Roman"/>
                <w:sz w:val="24"/>
                <w:szCs w:val="24"/>
              </w:rPr>
              <w:t>2016-2030 годы</w:t>
            </w:r>
          </w:p>
        </w:tc>
        <w:tc>
          <w:tcPr>
            <w:tcW w:w="2822" w:type="dxa"/>
          </w:tcPr>
          <w:p w:rsidR="009E6DE1" w:rsidRPr="001C18A1" w:rsidRDefault="009E6DE1" w:rsidP="009E6DE1">
            <w:pPr>
              <w:tabs>
                <w:tab w:val="left" w:pos="8191"/>
              </w:tabs>
              <w:rPr>
                <w:rFonts w:ascii="Times New Roman" w:hAnsi="Times New Roman" w:cs="Times New Roman"/>
                <w:sz w:val="24"/>
                <w:szCs w:val="24"/>
              </w:rPr>
            </w:pPr>
            <w:r w:rsidRPr="00CA611F">
              <w:rPr>
                <w:rFonts w:ascii="Times New Roman" w:hAnsi="Times New Roman" w:cs="Times New Roman"/>
                <w:sz w:val="24"/>
                <w:szCs w:val="24"/>
              </w:rPr>
              <w:t>Инициатор проекта</w:t>
            </w:r>
          </w:p>
        </w:tc>
        <w:tc>
          <w:tcPr>
            <w:tcW w:w="2550" w:type="dxa"/>
          </w:tcPr>
          <w:p w:rsidR="009E6DE1" w:rsidRPr="00637571" w:rsidRDefault="009E6DE1" w:rsidP="009E6DE1">
            <w:pPr>
              <w:tabs>
                <w:tab w:val="left" w:pos="8191"/>
              </w:tabs>
              <w:rPr>
                <w:rFonts w:ascii="Times New Roman" w:hAnsi="Times New Roman" w:cs="Times New Roman"/>
                <w:sz w:val="24"/>
                <w:szCs w:val="24"/>
              </w:rPr>
            </w:pPr>
            <w:r w:rsidRPr="00DF5EB9">
              <w:rPr>
                <w:rFonts w:ascii="Times New Roman" w:hAnsi="Times New Roman" w:cs="Times New Roman"/>
                <w:sz w:val="24"/>
                <w:szCs w:val="24"/>
              </w:rPr>
              <w:t>Управление культуры администрации города Югорска</w:t>
            </w:r>
          </w:p>
        </w:tc>
      </w:tr>
      <w:tr w:rsidR="009E6DE1" w:rsidTr="009E6DE1">
        <w:tc>
          <w:tcPr>
            <w:tcW w:w="499" w:type="dxa"/>
          </w:tcPr>
          <w:p w:rsidR="009E6DE1" w:rsidRDefault="009E6DE1" w:rsidP="009E6DE1">
            <w:pPr>
              <w:tabs>
                <w:tab w:val="left" w:pos="8191"/>
              </w:tabs>
              <w:rPr>
                <w:rFonts w:ascii="Times New Roman" w:hAnsi="Times New Roman" w:cs="Times New Roman"/>
                <w:sz w:val="24"/>
                <w:szCs w:val="24"/>
              </w:rPr>
            </w:pPr>
          </w:p>
        </w:tc>
        <w:tc>
          <w:tcPr>
            <w:tcW w:w="3731" w:type="dxa"/>
          </w:tcPr>
          <w:p w:rsidR="009E6DE1" w:rsidRPr="00C814AF" w:rsidRDefault="009E6DE1" w:rsidP="009E6DE1">
            <w:pPr>
              <w:tabs>
                <w:tab w:val="left" w:pos="8191"/>
              </w:tabs>
              <w:rPr>
                <w:rFonts w:ascii="Times New Roman" w:hAnsi="Times New Roman" w:cs="Times New Roman"/>
                <w:sz w:val="24"/>
                <w:szCs w:val="24"/>
              </w:rPr>
            </w:pPr>
            <w:r w:rsidRPr="00C814AF">
              <w:rPr>
                <w:rFonts w:ascii="Times New Roman" w:hAnsi="Times New Roman" w:cs="Times New Roman"/>
                <w:sz w:val="24"/>
                <w:szCs w:val="24"/>
              </w:rPr>
              <w:t xml:space="preserve">Создание условий для развития событийного, спортивного, этнографического, экологического, экстремального, историко-познавательного, делового туризма в части разработки туристских </w:t>
            </w:r>
            <w:r w:rsidRPr="00C814AF">
              <w:rPr>
                <w:rFonts w:ascii="Times New Roman" w:hAnsi="Times New Roman" w:cs="Times New Roman"/>
                <w:sz w:val="24"/>
                <w:szCs w:val="24"/>
              </w:rPr>
              <w:lastRenderedPageBreak/>
              <w:t>маршрутов различных направлений и категории сложности.</w:t>
            </w:r>
          </w:p>
        </w:tc>
        <w:tc>
          <w:tcPr>
            <w:tcW w:w="3232" w:type="dxa"/>
          </w:tcPr>
          <w:p w:rsidR="009E6DE1" w:rsidRDefault="009E6DE1" w:rsidP="009E6DE1">
            <w:pPr>
              <w:tabs>
                <w:tab w:val="left" w:pos="8191"/>
              </w:tabs>
              <w:rPr>
                <w:rFonts w:ascii="Times New Roman" w:hAnsi="Times New Roman" w:cs="Times New Roman"/>
                <w:sz w:val="24"/>
                <w:szCs w:val="24"/>
              </w:rPr>
            </w:pPr>
          </w:p>
        </w:tc>
        <w:tc>
          <w:tcPr>
            <w:tcW w:w="2442" w:type="dxa"/>
          </w:tcPr>
          <w:p w:rsidR="009E6DE1" w:rsidRPr="00637571" w:rsidRDefault="009E6DE1" w:rsidP="009E6DE1">
            <w:pPr>
              <w:tabs>
                <w:tab w:val="left" w:pos="8191"/>
              </w:tabs>
              <w:jc w:val="center"/>
              <w:rPr>
                <w:rFonts w:ascii="Times New Roman" w:hAnsi="Times New Roman" w:cs="Times New Roman"/>
                <w:sz w:val="24"/>
                <w:szCs w:val="24"/>
              </w:rPr>
            </w:pPr>
            <w:r w:rsidRPr="00DF5EB9">
              <w:rPr>
                <w:rFonts w:ascii="Times New Roman" w:hAnsi="Times New Roman" w:cs="Times New Roman"/>
                <w:sz w:val="24"/>
                <w:szCs w:val="24"/>
              </w:rPr>
              <w:t>2016-2030 годы</w:t>
            </w:r>
          </w:p>
        </w:tc>
        <w:tc>
          <w:tcPr>
            <w:tcW w:w="2822" w:type="dxa"/>
          </w:tcPr>
          <w:p w:rsidR="009E6DE1" w:rsidRDefault="009E6DE1" w:rsidP="009E6DE1">
            <w:pPr>
              <w:tabs>
                <w:tab w:val="left" w:pos="8191"/>
              </w:tabs>
              <w:rPr>
                <w:rFonts w:ascii="Times New Roman" w:hAnsi="Times New Roman" w:cs="Times New Roman"/>
                <w:sz w:val="24"/>
                <w:szCs w:val="24"/>
              </w:rPr>
            </w:pPr>
            <w:r w:rsidRPr="00DF5EB9">
              <w:rPr>
                <w:rFonts w:ascii="Times New Roman" w:hAnsi="Times New Roman" w:cs="Times New Roman"/>
                <w:sz w:val="24"/>
                <w:szCs w:val="24"/>
              </w:rPr>
              <w:t>Бюджет Ханты-Мансийского автономного округа – Югры, бюджет города Югорска</w:t>
            </w:r>
          </w:p>
          <w:p w:rsidR="005863BA" w:rsidRPr="001C18A1" w:rsidRDefault="005863BA" w:rsidP="009E6DE1">
            <w:pPr>
              <w:tabs>
                <w:tab w:val="left" w:pos="8191"/>
              </w:tabs>
              <w:rPr>
                <w:rFonts w:ascii="Times New Roman" w:hAnsi="Times New Roman" w:cs="Times New Roman"/>
                <w:sz w:val="24"/>
                <w:szCs w:val="24"/>
              </w:rPr>
            </w:pPr>
            <w:r w:rsidRPr="005863BA">
              <w:rPr>
                <w:rFonts w:ascii="Times New Roman" w:hAnsi="Times New Roman" w:cs="Times New Roman"/>
                <w:sz w:val="24"/>
                <w:szCs w:val="24"/>
              </w:rPr>
              <w:t>Инициатор проекта</w:t>
            </w:r>
          </w:p>
        </w:tc>
        <w:tc>
          <w:tcPr>
            <w:tcW w:w="2550" w:type="dxa"/>
          </w:tcPr>
          <w:p w:rsidR="009E6DE1" w:rsidRPr="00637571" w:rsidRDefault="009E6DE1" w:rsidP="009E6DE1">
            <w:pPr>
              <w:tabs>
                <w:tab w:val="left" w:pos="8191"/>
              </w:tabs>
              <w:rPr>
                <w:rFonts w:ascii="Times New Roman" w:hAnsi="Times New Roman" w:cs="Times New Roman"/>
                <w:sz w:val="24"/>
                <w:szCs w:val="24"/>
              </w:rPr>
            </w:pPr>
            <w:r w:rsidRPr="00DF5EB9">
              <w:rPr>
                <w:rFonts w:ascii="Times New Roman" w:hAnsi="Times New Roman" w:cs="Times New Roman"/>
                <w:sz w:val="24"/>
                <w:szCs w:val="24"/>
              </w:rPr>
              <w:t>Управление культуры администрации города Югорска</w:t>
            </w:r>
          </w:p>
        </w:tc>
      </w:tr>
    </w:tbl>
    <w:p w:rsidR="00C4683E" w:rsidRDefault="00C4683E" w:rsidP="009E6DE1">
      <w:pPr>
        <w:rPr>
          <w:rFonts w:ascii="Times New Roman" w:hAnsi="Times New Roman" w:cs="Times New Roman"/>
          <w:sz w:val="24"/>
          <w:szCs w:val="24"/>
        </w:rPr>
      </w:pPr>
    </w:p>
    <w:p w:rsidR="009E6DE1" w:rsidRPr="009E6DE1" w:rsidRDefault="005863BA" w:rsidP="009E6DE1">
      <w:pPr>
        <w:ind w:firstLine="567"/>
        <w:jc w:val="both"/>
        <w:rPr>
          <w:rFonts w:ascii="Times New Roman" w:hAnsi="Times New Roman" w:cs="Times New Roman"/>
          <w:sz w:val="24"/>
          <w:szCs w:val="24"/>
        </w:rPr>
        <w:sectPr w:rsidR="009E6DE1" w:rsidRPr="009E6DE1" w:rsidSect="003A1961">
          <w:pgSz w:w="16838" w:h="11906" w:orient="landscape"/>
          <w:pgMar w:top="1701" w:right="1134" w:bottom="851" w:left="1134" w:header="709" w:footer="709" w:gutter="0"/>
          <w:cols w:space="708"/>
          <w:docGrid w:linePitch="360"/>
        </w:sectPr>
      </w:pPr>
      <w:r>
        <w:rPr>
          <w:rFonts w:ascii="Times New Roman" w:hAnsi="Times New Roman" w:cs="Times New Roman"/>
          <w:sz w:val="24"/>
          <w:szCs w:val="24"/>
        </w:rPr>
        <w:t>К</w:t>
      </w:r>
      <w:r w:rsidR="009E6DE1" w:rsidRPr="009E6DE1">
        <w:rPr>
          <w:rFonts w:ascii="Times New Roman" w:hAnsi="Times New Roman" w:cs="Times New Roman"/>
          <w:sz w:val="24"/>
          <w:szCs w:val="24"/>
        </w:rPr>
        <w:t xml:space="preserve"> мероприятиям, направленным на достижение стратегических целей относятся мероприятия по ремонту, реконструкции и строительству объектов инженерной инфраструктуры (п. 3.4 Мероприятия по развитию инфраструктуры).</w:t>
      </w:r>
    </w:p>
    <w:p w:rsidR="00112A22" w:rsidRDefault="00112A22" w:rsidP="00112A22">
      <w:pPr>
        <w:rPr>
          <w:rFonts w:ascii="Times New Roman" w:hAnsi="Times New Roman" w:cs="Times New Roman"/>
          <w:sz w:val="28"/>
          <w:szCs w:val="28"/>
        </w:rPr>
      </w:pPr>
    </w:p>
    <w:p w:rsidR="00112A22" w:rsidRPr="00F629F5" w:rsidRDefault="00112A22" w:rsidP="00F629F5">
      <w:pPr>
        <w:pStyle w:val="a3"/>
        <w:numPr>
          <w:ilvl w:val="1"/>
          <w:numId w:val="16"/>
        </w:numPr>
        <w:tabs>
          <w:tab w:val="left" w:pos="7980"/>
        </w:tabs>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Архитектура и градостроительство. Функциональное</w:t>
      </w:r>
    </w:p>
    <w:p w:rsidR="00112A22" w:rsidRPr="00CA400F" w:rsidRDefault="00112A22" w:rsidP="00112A22">
      <w:pPr>
        <w:tabs>
          <w:tab w:val="left" w:pos="7980"/>
        </w:tabs>
        <w:spacing w:after="0" w:line="240" w:lineRule="auto"/>
        <w:jc w:val="center"/>
        <w:rPr>
          <w:rFonts w:ascii="Times New Roman" w:hAnsi="Times New Roman" w:cs="Times New Roman"/>
          <w:b/>
          <w:sz w:val="24"/>
          <w:szCs w:val="24"/>
        </w:rPr>
      </w:pPr>
      <w:r w:rsidRPr="00CA400F">
        <w:rPr>
          <w:rFonts w:ascii="Times New Roman" w:hAnsi="Times New Roman" w:cs="Times New Roman"/>
          <w:b/>
          <w:sz w:val="24"/>
          <w:szCs w:val="24"/>
        </w:rPr>
        <w:t>зонирование территории муниципального образования</w:t>
      </w:r>
    </w:p>
    <w:p w:rsidR="00112A22" w:rsidRPr="00011227" w:rsidRDefault="00112A22" w:rsidP="00112A22">
      <w:pPr>
        <w:tabs>
          <w:tab w:val="left" w:pos="7980"/>
        </w:tabs>
        <w:spacing w:after="0" w:line="240" w:lineRule="auto"/>
        <w:rPr>
          <w:rFonts w:ascii="Times New Roman" w:hAnsi="Times New Roman" w:cs="Times New Roman"/>
          <w:b/>
          <w:sz w:val="24"/>
          <w:szCs w:val="24"/>
        </w:rPr>
      </w:pP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В настоящее время в муниципальном образовании городской округ город Югорск в соответствии с муниципальным контрактом № 0187300005811000493-0057203-02 от 23 ноября 2011 года с ЗАО «Проектно–изыскательский институт ГЕО» разработан Генеральный план муниципального образования городской округ город Югорск, который утвержден решением Думы города Югорска № 65 от 07 октября 2014 года, разработаны Правила землепользования и застройки муниципального образования городской округ город Югорск, утвержденные решением Думы города Югорска № 17 от 26 марта 2015 года. Правила землепользования и застройки включают в себя карту зон с особыми условиями использования территорий поселений, карту градостроительного зонирования, градостроительные регламенты.</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Генеральным планом предлагается:</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1. Сохранение сложившегося административно-территориального устройства городского округа, определившего наличие на его территории одного населенного пункта, расположенного на двух участках: Югорск и </w:t>
      </w:r>
      <w:r w:rsidR="005863BA">
        <w:rPr>
          <w:rFonts w:ascii="Times New Roman" w:hAnsi="Times New Roman" w:cs="Times New Roman"/>
          <w:sz w:val="24"/>
          <w:szCs w:val="24"/>
        </w:rPr>
        <w:t>микро</w:t>
      </w:r>
      <w:r w:rsidRPr="00011227">
        <w:rPr>
          <w:rFonts w:ascii="Times New Roman" w:hAnsi="Times New Roman" w:cs="Times New Roman"/>
          <w:sz w:val="24"/>
          <w:szCs w:val="24"/>
        </w:rPr>
        <w:t>район Югорск-2.</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2. Внесение изменений в существующую систему внешних и внутренних транспортных магистралей городского округа, которое предусматривает:</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строительство участка автодороги регионального значения «Северный обход город</w:t>
      </w:r>
      <w:r w:rsidR="005863BA">
        <w:rPr>
          <w:rFonts w:ascii="Times New Roman" w:hAnsi="Times New Roman" w:cs="Times New Roman"/>
          <w:sz w:val="24"/>
          <w:szCs w:val="24"/>
        </w:rPr>
        <w:t>а</w:t>
      </w:r>
      <w:r w:rsidRPr="00011227">
        <w:rPr>
          <w:rFonts w:ascii="Times New Roman" w:hAnsi="Times New Roman" w:cs="Times New Roman"/>
          <w:sz w:val="24"/>
          <w:szCs w:val="24"/>
        </w:rPr>
        <w:t xml:space="preserve"> Югорск</w:t>
      </w:r>
      <w:r w:rsidR="005863BA">
        <w:rPr>
          <w:rFonts w:ascii="Times New Roman" w:hAnsi="Times New Roman" w:cs="Times New Roman"/>
          <w:sz w:val="24"/>
          <w:szCs w:val="24"/>
        </w:rPr>
        <w:t>а</w:t>
      </w:r>
      <w:r w:rsidRPr="00011227">
        <w:rPr>
          <w:rFonts w:ascii="Times New Roman" w:hAnsi="Times New Roman" w:cs="Times New Roman"/>
          <w:sz w:val="24"/>
          <w:szCs w:val="24"/>
        </w:rPr>
        <w:t>», с прокладкой его по землям лесного фонда, севернее существующих водозаборных сооружений, в районе КС-11;</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организацию южного объезда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строительство дополнительных путепроводов через железную дорогу.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3. Модернизация и расширение территорий для размещения объектов производственного назначения, в том числе:</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формирование в северной промышленной зоне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 кластера транспортного обслуживания и логистики;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развитие южной промышленной зоны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 предусматривающее восстановление существующих и строительство новых предприятий строительного комплекса;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организация на территории </w:t>
      </w:r>
      <w:r w:rsidR="005863BA">
        <w:rPr>
          <w:rFonts w:ascii="Times New Roman" w:hAnsi="Times New Roman" w:cs="Times New Roman"/>
          <w:sz w:val="24"/>
          <w:szCs w:val="24"/>
        </w:rPr>
        <w:t>микро</w:t>
      </w:r>
      <w:r w:rsidRPr="00011227">
        <w:rPr>
          <w:rFonts w:ascii="Times New Roman" w:hAnsi="Times New Roman" w:cs="Times New Roman"/>
          <w:sz w:val="24"/>
          <w:szCs w:val="24"/>
        </w:rPr>
        <w:t>района Югорск-2 новой промышленной зоны для преимущественного размещения предприятий, работающих в сфере лесного хозяйства, лесозаготовок, лесопереработки, охотоведения и производства продуктов питания.</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4. Сохранение сложившихся принципов развития территории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 xml:space="preserve">Югорска в части формирования планировочной структуры по компактному типу и дальнейшего развития общегородского центра в северной части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5. Освоение свободных от застройки территорий и реконструкция застроенных территорий в целях жилищного строительства и размещения объектов общественно-делового назначения, которое предполагает: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развитие юго-восточного направления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 в целях размещения усадебной жилой застройки с общественно-деловым центром локального типа;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формирование в восточной части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Югорска территории для размещения нового микрорайона секционной застройки;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преобразование части северной промышленной зоны, в границах улиц Славянская, Торговая, Попова, пер. Северный, в общественно-деловую зону; </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 в том числе: одной зоны на месте существующей лыжной базы </w:t>
      </w:r>
      <w:r w:rsidR="005863BA">
        <w:rPr>
          <w:rFonts w:ascii="Times New Roman" w:hAnsi="Times New Roman" w:cs="Times New Roman"/>
          <w:sz w:val="24"/>
          <w:szCs w:val="24"/>
        </w:rPr>
        <w:t xml:space="preserve">города </w:t>
      </w:r>
      <w:r w:rsidRPr="00011227">
        <w:rPr>
          <w:rFonts w:ascii="Times New Roman" w:hAnsi="Times New Roman" w:cs="Times New Roman"/>
          <w:sz w:val="24"/>
          <w:szCs w:val="24"/>
        </w:rPr>
        <w:t xml:space="preserve">Югорска, двух – на территории </w:t>
      </w:r>
      <w:r w:rsidR="005863BA">
        <w:rPr>
          <w:rFonts w:ascii="Times New Roman" w:hAnsi="Times New Roman" w:cs="Times New Roman"/>
          <w:sz w:val="24"/>
          <w:szCs w:val="24"/>
        </w:rPr>
        <w:t>микро</w:t>
      </w:r>
      <w:r w:rsidRPr="00011227">
        <w:rPr>
          <w:rFonts w:ascii="Times New Roman" w:hAnsi="Times New Roman" w:cs="Times New Roman"/>
          <w:sz w:val="24"/>
          <w:szCs w:val="24"/>
        </w:rPr>
        <w:t>района Югорск-2;</w:t>
      </w:r>
    </w:p>
    <w:p w:rsidR="002B10D9"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lastRenderedPageBreak/>
        <w:t xml:space="preserve">- строительство музейно-туристического комплекса «Ворота в Югру» </w:t>
      </w:r>
      <w:r>
        <w:rPr>
          <w:rFonts w:ascii="Times New Roman" w:hAnsi="Times New Roman" w:cs="Times New Roman"/>
          <w:sz w:val="24"/>
          <w:szCs w:val="24"/>
        </w:rPr>
        <w:t xml:space="preserve">на территории </w:t>
      </w:r>
      <w:r w:rsidR="005863BA">
        <w:rPr>
          <w:rFonts w:ascii="Times New Roman" w:hAnsi="Times New Roman" w:cs="Times New Roman"/>
          <w:sz w:val="24"/>
          <w:szCs w:val="24"/>
        </w:rPr>
        <w:t>микро</w:t>
      </w:r>
      <w:r>
        <w:rPr>
          <w:rFonts w:ascii="Times New Roman" w:hAnsi="Times New Roman" w:cs="Times New Roman"/>
          <w:sz w:val="24"/>
          <w:szCs w:val="24"/>
        </w:rPr>
        <w:t>района Югорск -2;</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резервирование в </w:t>
      </w:r>
      <w:r w:rsidR="005863BA">
        <w:rPr>
          <w:rFonts w:ascii="Times New Roman" w:hAnsi="Times New Roman" w:cs="Times New Roman"/>
          <w:sz w:val="24"/>
          <w:szCs w:val="24"/>
        </w:rPr>
        <w:t>микро</w:t>
      </w:r>
      <w:r w:rsidRPr="00011227">
        <w:rPr>
          <w:rFonts w:ascii="Times New Roman" w:hAnsi="Times New Roman" w:cs="Times New Roman"/>
          <w:sz w:val="24"/>
          <w:szCs w:val="24"/>
        </w:rPr>
        <w:t>районе Югорск-2 территории для размещения центра медицины катастроф регионального значения с вертолетной площадкой.</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В целях повышения инвестиционной привлекательности территории города Югорска генеральным планом предусмотрено размещение инвестиционных площадок:</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xml:space="preserve">- в сфере жилищного строительства (19 инвестплощадок для преобразования сложившейся застройки в целях обеспечения граждан доступным и комфортным жильем (4,32 га) и комплексного освоения территорий в целях развития жилищного строительства (47,1 </w:t>
      </w:r>
      <w:r w:rsidR="005863BA">
        <w:rPr>
          <w:rFonts w:ascii="Times New Roman" w:hAnsi="Times New Roman" w:cs="Times New Roman"/>
          <w:sz w:val="24"/>
          <w:szCs w:val="24"/>
        </w:rPr>
        <w:t>га). Из них 18 сформировано в городе</w:t>
      </w:r>
      <w:r w:rsidRPr="00011227">
        <w:rPr>
          <w:rFonts w:ascii="Times New Roman" w:hAnsi="Times New Roman" w:cs="Times New Roman"/>
          <w:sz w:val="24"/>
          <w:szCs w:val="24"/>
        </w:rPr>
        <w:t xml:space="preserve"> Югорске, 1 – в </w:t>
      </w:r>
      <w:r w:rsidR="005863BA">
        <w:rPr>
          <w:rFonts w:ascii="Times New Roman" w:hAnsi="Times New Roman" w:cs="Times New Roman"/>
          <w:sz w:val="24"/>
          <w:szCs w:val="24"/>
        </w:rPr>
        <w:t>микрорайоне Югорск</w:t>
      </w:r>
      <w:r w:rsidRPr="00011227">
        <w:rPr>
          <w:rFonts w:ascii="Times New Roman" w:hAnsi="Times New Roman" w:cs="Times New Roman"/>
          <w:sz w:val="24"/>
          <w:szCs w:val="24"/>
        </w:rPr>
        <w:t>-2);</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направлений производственной сферы 220 га (строительного, лесопромышленного комплексов, логистики и пищевой промышленности);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агропромышленного комплекса;</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 в сфере развития туризма и рекреации.</w:t>
      </w:r>
    </w:p>
    <w:p w:rsidR="00112A22" w:rsidRPr="00011227"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Особо хочется отметить предусмотренную Генеральным планом инвестиционную площадку для размещения музейно-туристического комплекса регионального значения «Ворота в Югру». Для размещения этого комплексного объекта было осуществлено согласование с Министерством природных ресурсов и экологии Российской Федерации перевода земель из лесного фонда в земли населенного пункта площадью более 150 га.</w:t>
      </w:r>
    </w:p>
    <w:p w:rsidR="00112A22" w:rsidRDefault="00112A22" w:rsidP="00112A22">
      <w:pPr>
        <w:tabs>
          <w:tab w:val="left" w:pos="7980"/>
        </w:tabs>
        <w:spacing w:after="0" w:line="240" w:lineRule="auto"/>
        <w:ind w:firstLine="567"/>
        <w:jc w:val="both"/>
        <w:rPr>
          <w:rFonts w:ascii="Times New Roman" w:hAnsi="Times New Roman" w:cs="Times New Roman"/>
          <w:sz w:val="24"/>
          <w:szCs w:val="24"/>
        </w:rPr>
      </w:pPr>
      <w:r w:rsidRPr="00011227">
        <w:rPr>
          <w:rFonts w:ascii="Times New Roman" w:hAnsi="Times New Roman" w:cs="Times New Roman"/>
          <w:sz w:val="24"/>
          <w:szCs w:val="24"/>
        </w:rPr>
        <w:t>В составе музейно-туристического комплекса предусмотрено строительство туристических объектов: «Русская деревня», «Конная ферма», «Пасека», «Птичий двор», «Таежный театр», «Таежный зоопарк», «Мастеровой двор», банно-оздоровительного комплекса, а также гостиницы, кафе на 100 посадочных мест, пункта проката туристического оборудования и снаряжения. После разработки проекта планировки на данную территорию и межевания земельных участков планируется формирования инженерно-транспортной инфраструктуры указанной территории и её активное инвестиционное освоение.</w:t>
      </w:r>
    </w:p>
    <w:p w:rsidR="006B782A" w:rsidRPr="006B782A" w:rsidRDefault="006B782A" w:rsidP="006B782A">
      <w:pPr>
        <w:tabs>
          <w:tab w:val="left" w:pos="7980"/>
        </w:tabs>
        <w:spacing w:after="0" w:line="240" w:lineRule="auto"/>
        <w:ind w:firstLine="567"/>
        <w:jc w:val="center"/>
        <w:rPr>
          <w:rFonts w:ascii="Times New Roman" w:hAnsi="Times New Roman" w:cs="Times New Roman"/>
          <w:b/>
          <w:sz w:val="24"/>
          <w:szCs w:val="24"/>
        </w:rPr>
      </w:pPr>
    </w:p>
    <w:p w:rsidR="006B782A" w:rsidRPr="00F629F5" w:rsidRDefault="006B782A" w:rsidP="00F629F5">
      <w:pPr>
        <w:pStyle w:val="a3"/>
        <w:numPr>
          <w:ilvl w:val="1"/>
          <w:numId w:val="16"/>
        </w:numPr>
        <w:tabs>
          <w:tab w:val="left" w:pos="7980"/>
        </w:tabs>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 xml:space="preserve"> Сравнительный анализ конкурентных преимуществ территории</w:t>
      </w:r>
    </w:p>
    <w:p w:rsidR="006B782A" w:rsidRPr="006B782A" w:rsidRDefault="006B782A" w:rsidP="006B782A">
      <w:pPr>
        <w:tabs>
          <w:tab w:val="left" w:pos="7980"/>
        </w:tabs>
        <w:spacing w:after="0" w:line="240" w:lineRule="auto"/>
        <w:jc w:val="center"/>
        <w:rPr>
          <w:rFonts w:ascii="Times New Roman" w:hAnsi="Times New Roman" w:cs="Times New Roman"/>
          <w:b/>
          <w:sz w:val="24"/>
          <w:szCs w:val="24"/>
        </w:rPr>
      </w:pPr>
    </w:p>
    <w:p w:rsidR="006B782A" w:rsidRPr="006B782A" w:rsidRDefault="006B782A" w:rsidP="006B782A">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Используя данные проведенного SWOT-анализа всех внешних и внутренних условий и факторов развития город</w:t>
      </w:r>
      <w:r w:rsidR="005863BA">
        <w:rPr>
          <w:rFonts w:ascii="Times New Roman" w:hAnsi="Times New Roman" w:cs="Times New Roman"/>
          <w:sz w:val="24"/>
          <w:szCs w:val="24"/>
        </w:rPr>
        <w:t>а</w:t>
      </w:r>
      <w:r w:rsidRPr="006B782A">
        <w:rPr>
          <w:rFonts w:ascii="Times New Roman" w:hAnsi="Times New Roman" w:cs="Times New Roman"/>
          <w:sz w:val="24"/>
          <w:szCs w:val="24"/>
        </w:rPr>
        <w:t xml:space="preserve"> </w:t>
      </w:r>
      <w:r>
        <w:rPr>
          <w:rFonts w:ascii="Times New Roman" w:hAnsi="Times New Roman" w:cs="Times New Roman"/>
          <w:sz w:val="24"/>
          <w:szCs w:val="24"/>
        </w:rPr>
        <w:t>Югорск</w:t>
      </w:r>
      <w:r w:rsidR="005863BA">
        <w:rPr>
          <w:rFonts w:ascii="Times New Roman" w:hAnsi="Times New Roman" w:cs="Times New Roman"/>
          <w:sz w:val="24"/>
          <w:szCs w:val="24"/>
        </w:rPr>
        <w:t>а</w:t>
      </w:r>
      <w:r w:rsidRPr="006B782A">
        <w:rPr>
          <w:rFonts w:ascii="Times New Roman" w:hAnsi="Times New Roman" w:cs="Times New Roman"/>
          <w:sz w:val="24"/>
          <w:szCs w:val="24"/>
        </w:rPr>
        <w:t>, перейдем к сравнительному анализу конкурентных преимуществ городского округа с другими муниципальными образованиями, расположенными на территории Ханты-Мансийского автономного округа - Югры.</w:t>
      </w:r>
    </w:p>
    <w:p w:rsidR="006B782A" w:rsidRPr="006B782A" w:rsidRDefault="006B782A" w:rsidP="00672844">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В качестве основного инструмента анализа конкурентных преимуществ территории используется матрица Бостонской Консалтинговой Группы (БКГ).</w:t>
      </w:r>
    </w:p>
    <w:p w:rsidR="006B782A" w:rsidRPr="006B782A" w:rsidRDefault="006B782A" w:rsidP="00672844">
      <w:pPr>
        <w:tabs>
          <w:tab w:val="left" w:pos="7980"/>
        </w:tabs>
        <w:spacing w:after="0" w:line="240" w:lineRule="auto"/>
        <w:ind w:firstLine="567"/>
        <w:jc w:val="both"/>
        <w:rPr>
          <w:rFonts w:ascii="Times New Roman" w:hAnsi="Times New Roman" w:cs="Times New Roman"/>
          <w:sz w:val="24"/>
          <w:szCs w:val="24"/>
        </w:rPr>
      </w:pPr>
      <w:r w:rsidRPr="006B782A">
        <w:rPr>
          <w:rFonts w:ascii="Times New Roman" w:hAnsi="Times New Roman" w:cs="Times New Roman"/>
          <w:sz w:val="24"/>
          <w:szCs w:val="24"/>
        </w:rPr>
        <w:t xml:space="preserve">Оценка конкурентных преимуществ городского округа, в сравнении с другими муниципальными образованиями Ханты-Мансийского автономного округа - Югры, будет проведена по следующим основным направлениям развития экономики города </w:t>
      </w:r>
      <w:r w:rsidR="00672844">
        <w:rPr>
          <w:rFonts w:ascii="Times New Roman" w:hAnsi="Times New Roman" w:cs="Times New Roman"/>
          <w:sz w:val="24"/>
          <w:szCs w:val="24"/>
        </w:rPr>
        <w:t>Югорска</w:t>
      </w:r>
      <w:r w:rsidRPr="006B782A">
        <w:rPr>
          <w:rFonts w:ascii="Times New Roman" w:hAnsi="Times New Roman" w:cs="Times New Roman"/>
          <w:sz w:val="24"/>
          <w:szCs w:val="24"/>
        </w:rPr>
        <w:t>, соответствующим его возможностям и потенциалу:</w:t>
      </w:r>
    </w:p>
    <w:p w:rsidR="006B782A" w:rsidRPr="006B782A"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сектор промышленного производства (без добывающих производств);</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агропромышленный комплекс;</w:t>
      </w:r>
    </w:p>
    <w:p w:rsidR="006B782A"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B782A" w:rsidRPr="006B782A">
        <w:rPr>
          <w:rFonts w:ascii="Times New Roman" w:hAnsi="Times New Roman" w:cs="Times New Roman"/>
          <w:sz w:val="24"/>
          <w:szCs w:val="24"/>
        </w:rPr>
        <w:t>инвестиционная деятельность.</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Pr="00F629F5" w:rsidRDefault="00672844" w:rsidP="00F629F5">
      <w:pPr>
        <w:pStyle w:val="a3"/>
        <w:numPr>
          <w:ilvl w:val="2"/>
          <w:numId w:val="16"/>
        </w:numPr>
        <w:tabs>
          <w:tab w:val="left" w:pos="7980"/>
        </w:tabs>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Сектор промышленного производства (без добывающих производств)</w:t>
      </w:r>
    </w:p>
    <w:p w:rsidR="00F75896" w:rsidRPr="00672844" w:rsidRDefault="00F75896" w:rsidP="00672844">
      <w:pPr>
        <w:tabs>
          <w:tab w:val="left" w:pos="7980"/>
        </w:tabs>
        <w:spacing w:after="0" w:line="240" w:lineRule="auto"/>
        <w:jc w:val="center"/>
        <w:rPr>
          <w:rFonts w:ascii="Times New Roman" w:hAnsi="Times New Roman" w:cs="Times New Roman"/>
          <w:b/>
          <w:sz w:val="24"/>
          <w:szCs w:val="24"/>
        </w:rPr>
      </w:pP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Диверсификация экономики – это одна из главных задач развития территории, на решение которой направлен вектор развития как Правительства Ханты-Мансийского автономного округа - Югры, так и муниципальных образований региона. Моноцентричность экономики обладает весомыми рисками и противоречивостью для </w:t>
      </w:r>
      <w:r w:rsidRPr="00672844">
        <w:rPr>
          <w:rFonts w:ascii="Times New Roman" w:hAnsi="Times New Roman" w:cs="Times New Roman"/>
          <w:sz w:val="24"/>
          <w:szCs w:val="24"/>
        </w:rPr>
        <w:lastRenderedPageBreak/>
        <w:t>развития территории. Поэтому помимо добычи основных природных ресурсов необходимо развивать обрабатывающие производства.</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Для оценки сектора обрабатывающих производств были использованы следующие показатели: </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2844">
        <w:rPr>
          <w:rFonts w:ascii="Times New Roman" w:hAnsi="Times New Roman" w:cs="Times New Roman"/>
          <w:sz w:val="24"/>
          <w:szCs w:val="24"/>
        </w:rPr>
        <w:t>объем отгруженной продукции промышленного производства (без добывающих производств) в 2013 г.;</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2844">
        <w:rPr>
          <w:rFonts w:ascii="Times New Roman" w:hAnsi="Times New Roman" w:cs="Times New Roman"/>
          <w:sz w:val="24"/>
          <w:szCs w:val="24"/>
        </w:rPr>
        <w:t>темп роста объема отгруженной продукции промышленного производства (2012-2013 гг.);</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72844">
        <w:rPr>
          <w:rFonts w:ascii="Times New Roman" w:hAnsi="Times New Roman" w:cs="Times New Roman"/>
          <w:sz w:val="24"/>
          <w:szCs w:val="24"/>
        </w:rPr>
        <w:t>доля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В соответствии с установленными показателями муниципальные образования были объединены в 4 стандартные стратегические группы, представленные ниже (Рисунок </w:t>
      </w:r>
      <w:r>
        <w:rPr>
          <w:rFonts w:ascii="Times New Roman" w:hAnsi="Times New Roman" w:cs="Times New Roman"/>
          <w:sz w:val="24"/>
          <w:szCs w:val="24"/>
        </w:rPr>
        <w:t>1</w:t>
      </w:r>
      <w:r w:rsidRPr="00672844">
        <w:rPr>
          <w:rFonts w:ascii="Times New Roman" w:hAnsi="Times New Roman" w:cs="Times New Roman"/>
          <w:sz w:val="24"/>
          <w:szCs w:val="24"/>
        </w:rPr>
        <w:t>).</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p>
    <w:p w:rsidR="00672844" w:rsidRDefault="00672844" w:rsidP="00F55DD0">
      <w:pPr>
        <w:tabs>
          <w:tab w:val="left" w:pos="7980"/>
        </w:tabs>
        <w:spacing w:after="0" w:line="240" w:lineRule="auto"/>
        <w:jc w:val="both"/>
        <w:rPr>
          <w:rFonts w:ascii="Times New Roman" w:hAnsi="Times New Roman" w:cs="Times New Roman"/>
          <w:sz w:val="24"/>
          <w:szCs w:val="24"/>
        </w:rPr>
      </w:pPr>
      <w:r>
        <w:rPr>
          <w:noProof/>
          <w:lang w:eastAsia="ru-RU"/>
        </w:rPr>
        <w:drawing>
          <wp:inline distT="0" distB="0" distL="0" distR="0" wp14:anchorId="41351E55" wp14:editId="2DD9698A">
            <wp:extent cx="5730949" cy="5103628"/>
            <wp:effectExtent l="0" t="0" r="3175" b="1905"/>
            <wp:docPr id="48"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2844" w:rsidRDefault="00672844" w:rsidP="00672844">
      <w:pPr>
        <w:tabs>
          <w:tab w:val="left" w:pos="7980"/>
        </w:tabs>
        <w:spacing w:after="0" w:line="240" w:lineRule="auto"/>
        <w:ind w:left="-567"/>
        <w:jc w:val="both"/>
        <w:rPr>
          <w:rFonts w:ascii="Times New Roman" w:hAnsi="Times New Roman" w:cs="Times New Roman"/>
          <w:sz w:val="24"/>
          <w:szCs w:val="24"/>
        </w:rPr>
      </w:pPr>
    </w:p>
    <w:p w:rsidR="00672844" w:rsidRDefault="00672844" w:rsidP="00465131">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Рисунок </w:t>
      </w:r>
      <w:r>
        <w:rPr>
          <w:rFonts w:ascii="Times New Roman" w:hAnsi="Times New Roman" w:cs="Times New Roman"/>
          <w:sz w:val="24"/>
          <w:szCs w:val="24"/>
        </w:rPr>
        <w:t>1</w:t>
      </w:r>
      <w:r w:rsidRPr="00672844">
        <w:rPr>
          <w:rFonts w:ascii="Times New Roman" w:hAnsi="Times New Roman" w:cs="Times New Roman"/>
          <w:sz w:val="24"/>
          <w:szCs w:val="24"/>
        </w:rPr>
        <w:t xml:space="preserve"> - Бостонская матрица по промышленному производству (без добывающих производств) в городских округах Ханты-Мансийского автономного округа </w:t>
      </w:r>
      <w:r>
        <w:rPr>
          <w:rFonts w:ascii="Times New Roman" w:hAnsi="Times New Roman" w:cs="Times New Roman"/>
          <w:sz w:val="24"/>
          <w:szCs w:val="24"/>
        </w:rPr>
        <w:t>–</w:t>
      </w:r>
      <w:r w:rsidRPr="00672844">
        <w:rPr>
          <w:rFonts w:ascii="Times New Roman" w:hAnsi="Times New Roman" w:cs="Times New Roman"/>
          <w:sz w:val="24"/>
          <w:szCs w:val="24"/>
        </w:rPr>
        <w:t xml:space="preserve"> Югры</w:t>
      </w:r>
    </w:p>
    <w:p w:rsidR="00026E91" w:rsidRDefault="00026E91" w:rsidP="00465131">
      <w:pPr>
        <w:tabs>
          <w:tab w:val="left" w:pos="7980"/>
        </w:tabs>
        <w:spacing w:after="0" w:line="240" w:lineRule="auto"/>
        <w:ind w:firstLine="567"/>
        <w:jc w:val="both"/>
        <w:rPr>
          <w:rFonts w:ascii="Times New Roman" w:hAnsi="Times New Roman" w:cs="Times New Roman"/>
          <w:sz w:val="24"/>
          <w:szCs w:val="24"/>
        </w:rPr>
      </w:pP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В группе «Трудные дети» располагается только </w:t>
      </w:r>
      <w:r>
        <w:rPr>
          <w:rFonts w:ascii="Times New Roman" w:hAnsi="Times New Roman" w:cs="Times New Roman"/>
          <w:sz w:val="24"/>
          <w:szCs w:val="24"/>
        </w:rPr>
        <w:t xml:space="preserve">город Когалым, который обладает </w:t>
      </w:r>
      <w:r w:rsidRPr="00672844">
        <w:rPr>
          <w:rFonts w:ascii="Times New Roman" w:hAnsi="Times New Roman" w:cs="Times New Roman"/>
          <w:sz w:val="24"/>
          <w:szCs w:val="24"/>
        </w:rPr>
        <w:t>самыми высокими темпами роста промышленного производства и невысокими объемами отгруженной продукции промышленного производства.</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lastRenderedPageBreak/>
        <w:t xml:space="preserve">В группе «Собаки» находится большая часть городских округов: город Покачи, город Мегион, город Пыть-Ях, город Урай, город Лангепас, город Ханты-Мансийск, город Нягань, </w:t>
      </w:r>
      <w:r w:rsidRPr="00672844">
        <w:rPr>
          <w:rFonts w:ascii="Times New Roman" w:hAnsi="Times New Roman" w:cs="Times New Roman"/>
          <w:b/>
          <w:sz w:val="24"/>
          <w:szCs w:val="24"/>
        </w:rPr>
        <w:t>город Югорск</w:t>
      </w:r>
      <w:r w:rsidRPr="00672844">
        <w:rPr>
          <w:rFonts w:ascii="Times New Roman" w:hAnsi="Times New Roman" w:cs="Times New Roman"/>
          <w:sz w:val="24"/>
          <w:szCs w:val="24"/>
        </w:rPr>
        <w:t>, город Радужный, город Нефтеюганск, город Нижневартовск. Тем не менее, они обладают разными темпами роста промышленного производства (от 50 до 125 %) и разными объемами отгруженной продукции (от 853,79 млн руб. до 32245,30 млн. руб.).</w:t>
      </w:r>
    </w:p>
    <w:p w:rsidR="00672844" w:rsidRP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К группе «Дойные коровы» относится только город Сургут, но наметилась тенденция к его переходу в группу «Звезды». Город Сургут помимо наибольших объемов промышленного производства среди городских округов Ханты-Мансийского автономного округа - Югры, обладает также наибольшей долей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672844" w:rsidRDefault="00672844" w:rsidP="00672844">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Таким образом, в группе «Звезды» пока не находится ни один городской округ.</w:t>
      </w:r>
    </w:p>
    <w:p w:rsidR="00672844" w:rsidRDefault="00672844" w:rsidP="00672844">
      <w:pPr>
        <w:tabs>
          <w:tab w:val="left" w:pos="7980"/>
        </w:tabs>
        <w:spacing w:after="0" w:line="240" w:lineRule="auto"/>
        <w:jc w:val="both"/>
        <w:rPr>
          <w:rFonts w:ascii="Times New Roman" w:hAnsi="Times New Roman" w:cs="Times New Roman"/>
          <w:sz w:val="24"/>
          <w:szCs w:val="24"/>
        </w:rPr>
      </w:pPr>
    </w:p>
    <w:p w:rsidR="00672844" w:rsidRPr="00F629F5" w:rsidRDefault="00672844" w:rsidP="00F629F5">
      <w:pPr>
        <w:pStyle w:val="a3"/>
        <w:numPr>
          <w:ilvl w:val="2"/>
          <w:numId w:val="16"/>
        </w:numPr>
        <w:tabs>
          <w:tab w:val="left" w:pos="7980"/>
        </w:tabs>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Агропромышленный комплекс</w:t>
      </w:r>
    </w:p>
    <w:p w:rsidR="00F75896" w:rsidRPr="00672844" w:rsidRDefault="00F75896" w:rsidP="00672844">
      <w:pPr>
        <w:tabs>
          <w:tab w:val="left" w:pos="7980"/>
        </w:tabs>
        <w:spacing w:after="0" w:line="240" w:lineRule="auto"/>
        <w:jc w:val="center"/>
        <w:rPr>
          <w:rFonts w:ascii="Times New Roman" w:hAnsi="Times New Roman" w:cs="Times New Roman"/>
          <w:b/>
          <w:sz w:val="24"/>
          <w:szCs w:val="24"/>
        </w:rPr>
      </w:pPr>
    </w:p>
    <w:p w:rsidR="00672844" w:rsidRPr="00672844" w:rsidRDefault="00672844" w:rsidP="001A09F9">
      <w:pPr>
        <w:tabs>
          <w:tab w:val="left" w:pos="7980"/>
        </w:tabs>
        <w:spacing w:after="0" w:line="240" w:lineRule="auto"/>
        <w:ind w:firstLine="567"/>
        <w:jc w:val="both"/>
        <w:rPr>
          <w:rFonts w:ascii="Times New Roman" w:hAnsi="Times New Roman" w:cs="Times New Roman"/>
          <w:sz w:val="24"/>
          <w:szCs w:val="24"/>
        </w:rPr>
      </w:pPr>
      <w:r w:rsidRPr="00672844">
        <w:rPr>
          <w:rFonts w:ascii="Times New Roman" w:hAnsi="Times New Roman" w:cs="Times New Roman"/>
          <w:sz w:val="24"/>
          <w:szCs w:val="24"/>
        </w:rPr>
        <w:t xml:space="preserve">Для оценки развития агропромышленного комплекса были использованы следующие показатели: </w:t>
      </w:r>
    </w:p>
    <w:p w:rsidR="00672844" w:rsidRPr="00672844" w:rsidRDefault="00672844"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72844">
        <w:rPr>
          <w:rFonts w:ascii="Times New Roman" w:hAnsi="Times New Roman" w:cs="Times New Roman"/>
          <w:sz w:val="24"/>
          <w:szCs w:val="24"/>
        </w:rPr>
        <w:t xml:space="preserve">продукция сельского хозяйства в хозяйствах всех категорий в 2012 г., млн руб.; </w:t>
      </w:r>
    </w:p>
    <w:p w:rsidR="00672844" w:rsidRP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2844" w:rsidRPr="00672844">
        <w:rPr>
          <w:rFonts w:ascii="Times New Roman" w:hAnsi="Times New Roman" w:cs="Times New Roman"/>
          <w:sz w:val="24"/>
          <w:szCs w:val="24"/>
        </w:rPr>
        <w:t>темп роста объема производства продукции сельского хозяйства, 2012/2011 гг., %;</w:t>
      </w:r>
    </w:p>
    <w:p w:rsidR="00672844" w:rsidRP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2844" w:rsidRPr="00672844">
        <w:rPr>
          <w:rFonts w:ascii="Times New Roman" w:hAnsi="Times New Roman" w:cs="Times New Roman"/>
          <w:sz w:val="24"/>
          <w:szCs w:val="24"/>
        </w:rPr>
        <w:t>доля продукции сельского хозяйства муниципального образования в общем объеме произведенной продукции Ханты-Мансийского автономного округа-Югры, %.</w:t>
      </w:r>
    </w:p>
    <w:p w:rsidR="00672844" w:rsidRDefault="001A09F9" w:rsidP="001A09F9">
      <w:pPr>
        <w:tabs>
          <w:tab w:val="left" w:pos="79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у</w:t>
      </w:r>
      <w:r w:rsidR="00672844" w:rsidRPr="00672844">
        <w:rPr>
          <w:rFonts w:ascii="Times New Roman" w:hAnsi="Times New Roman" w:cs="Times New Roman"/>
          <w:sz w:val="24"/>
          <w:szCs w:val="24"/>
        </w:rPr>
        <w:t>становленными показателями городские округа Ханты-Мансийского автономного округа-Югры были объединены в 4 стандартные стратегические группы (Ри</w:t>
      </w:r>
      <w:r>
        <w:rPr>
          <w:rFonts w:ascii="Times New Roman" w:hAnsi="Times New Roman" w:cs="Times New Roman"/>
          <w:sz w:val="24"/>
          <w:szCs w:val="24"/>
        </w:rPr>
        <w:t>сунок 2</w:t>
      </w:r>
      <w:r w:rsidR="00672844" w:rsidRPr="00672844">
        <w:rPr>
          <w:rFonts w:ascii="Times New Roman" w:hAnsi="Times New Roman" w:cs="Times New Roman"/>
          <w:sz w:val="24"/>
          <w:szCs w:val="24"/>
        </w:rPr>
        <w:t>).</w:t>
      </w:r>
    </w:p>
    <w:p w:rsidR="001A09F9" w:rsidRDefault="001A09F9" w:rsidP="001A09F9">
      <w:pPr>
        <w:tabs>
          <w:tab w:val="left" w:pos="7980"/>
        </w:tabs>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08B291A0" wp14:editId="45896D55">
            <wp:extent cx="4912242" cy="4231758"/>
            <wp:effectExtent l="0" t="0" r="3175" b="0"/>
            <wp:docPr id="47"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09F9" w:rsidRDefault="001A09F9" w:rsidP="001A09F9">
      <w:pPr>
        <w:tabs>
          <w:tab w:val="left" w:pos="7980"/>
        </w:tabs>
        <w:spacing w:after="0" w:line="240" w:lineRule="auto"/>
        <w:ind w:firstLine="567"/>
        <w:jc w:val="both"/>
        <w:rPr>
          <w:rFonts w:ascii="Times New Roman" w:hAnsi="Times New Roman" w:cs="Times New Roman"/>
          <w:sz w:val="24"/>
          <w:szCs w:val="24"/>
        </w:rPr>
      </w:pPr>
    </w:p>
    <w:p w:rsidR="001A09F9" w:rsidRPr="001A09F9" w:rsidRDefault="001A09F9" w:rsidP="001A09F9">
      <w:pPr>
        <w:tabs>
          <w:tab w:val="left" w:pos="10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1A09F9">
        <w:rPr>
          <w:rFonts w:ascii="Times New Roman" w:hAnsi="Times New Roman" w:cs="Times New Roman"/>
          <w:sz w:val="24"/>
          <w:szCs w:val="24"/>
        </w:rPr>
        <w:t xml:space="preserve">Рисунок </w:t>
      </w:r>
      <w:r>
        <w:rPr>
          <w:rFonts w:ascii="Times New Roman" w:hAnsi="Times New Roman" w:cs="Times New Roman"/>
          <w:sz w:val="24"/>
          <w:szCs w:val="24"/>
        </w:rPr>
        <w:t>2</w:t>
      </w:r>
      <w:r w:rsidRPr="001A09F9">
        <w:rPr>
          <w:rFonts w:ascii="Times New Roman" w:hAnsi="Times New Roman" w:cs="Times New Roman"/>
          <w:sz w:val="24"/>
          <w:szCs w:val="24"/>
        </w:rPr>
        <w:t>- Бостонская матрица уровня развития агропромышленного комплекса в городских округах Ханты-Манс</w:t>
      </w:r>
      <w:r>
        <w:rPr>
          <w:rFonts w:ascii="Times New Roman" w:hAnsi="Times New Roman" w:cs="Times New Roman"/>
          <w:sz w:val="24"/>
          <w:szCs w:val="24"/>
        </w:rPr>
        <w:t>ийского автономного округа-Югры</w:t>
      </w:r>
    </w:p>
    <w:p w:rsidR="001A09F9" w:rsidRPr="001A09F9" w:rsidRDefault="00EE1BCE" w:rsidP="001A09F9">
      <w:pPr>
        <w:tabs>
          <w:tab w:val="left" w:pos="100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группе «Трудные дети» со средним </w:t>
      </w:r>
      <w:r w:rsidR="001A09F9" w:rsidRPr="001A09F9">
        <w:rPr>
          <w:rFonts w:ascii="Times New Roman" w:hAnsi="Times New Roman" w:cs="Times New Roman"/>
          <w:sz w:val="24"/>
          <w:szCs w:val="24"/>
        </w:rPr>
        <w:t>уровнем объема производства продукции сельского хозяйства в хозяйствах всех категорий и высоким темпом роста указанного показателя полностью находится пока только город Когалым, у которого в дальнейшем при поддержке развития отдельных отраслей комплекса есть все шансы по</w:t>
      </w:r>
      <w:r>
        <w:rPr>
          <w:rFonts w:ascii="Times New Roman" w:hAnsi="Times New Roman" w:cs="Times New Roman"/>
          <w:sz w:val="24"/>
          <w:szCs w:val="24"/>
        </w:rPr>
        <w:t>пасть в группу «Звезды». В</w:t>
      </w:r>
      <w:r w:rsidR="001A09F9" w:rsidRPr="001A09F9">
        <w:rPr>
          <w:rFonts w:ascii="Times New Roman" w:hAnsi="Times New Roman" w:cs="Times New Roman"/>
          <w:sz w:val="24"/>
          <w:szCs w:val="24"/>
        </w:rPr>
        <w:t xml:space="preserve"> данную группу входит </w:t>
      </w:r>
      <w:r w:rsidR="001A09F9" w:rsidRPr="001A09F9">
        <w:rPr>
          <w:rFonts w:ascii="Times New Roman" w:hAnsi="Times New Roman" w:cs="Times New Roman"/>
          <w:b/>
          <w:sz w:val="24"/>
          <w:szCs w:val="24"/>
        </w:rPr>
        <w:t>город Югорск</w:t>
      </w:r>
      <w:r w:rsidR="001A09F9" w:rsidRPr="001A09F9">
        <w:rPr>
          <w:rFonts w:ascii="Times New Roman" w:hAnsi="Times New Roman" w:cs="Times New Roman"/>
          <w:sz w:val="24"/>
          <w:szCs w:val="24"/>
        </w:rPr>
        <w:t xml:space="preserve"> и город Нягань.</w:t>
      </w:r>
    </w:p>
    <w:p w:rsidR="001A09F9" w:rsidRP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К группе «Собаки», характеризующейся низким уровнем объема производства продукции сельского хозяйства в хозяйствах всех категорий и низким темпом роста указанного показателя относятся следующие городские округа: полностью – Нефтеюганск, Урай, Ханты-Мансийск, Пыть-Ях, Мегион, Лангепас, Покачи, Радужный.</w:t>
      </w:r>
    </w:p>
    <w:p w:rsidR="001A09F9" w:rsidRP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К группе «Дойные коровы», характеризующейся высоким уровнем объема производства продукции сельского хозяйства в хозяйствах всех категорий и низким темпом роста указанного показателя относятся город Сургут и город Нижневартовск.</w:t>
      </w:r>
    </w:p>
    <w:p w:rsidR="001A09F9" w:rsidRDefault="001A09F9" w:rsidP="001A09F9">
      <w:pPr>
        <w:tabs>
          <w:tab w:val="left" w:pos="1005"/>
        </w:tabs>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В группе «Звезды» (высокие объемы производства и темпы роста) пока полностью не находится ни один городской округ, но в данную группу стремятся города </w:t>
      </w:r>
      <w:r w:rsidRPr="001A09F9">
        <w:rPr>
          <w:rFonts w:ascii="Times New Roman" w:hAnsi="Times New Roman" w:cs="Times New Roman"/>
          <w:b/>
          <w:sz w:val="24"/>
          <w:szCs w:val="24"/>
        </w:rPr>
        <w:t>Югорск</w:t>
      </w:r>
      <w:r w:rsidRPr="001A09F9">
        <w:rPr>
          <w:rFonts w:ascii="Times New Roman" w:hAnsi="Times New Roman" w:cs="Times New Roman"/>
          <w:sz w:val="24"/>
          <w:szCs w:val="24"/>
        </w:rPr>
        <w:t>, Сургут и Нижневартовск.</w:t>
      </w:r>
    </w:p>
    <w:p w:rsidR="001A09F9" w:rsidRDefault="001A09F9" w:rsidP="001A09F9">
      <w:pPr>
        <w:rPr>
          <w:rFonts w:ascii="Times New Roman" w:hAnsi="Times New Roman" w:cs="Times New Roman"/>
          <w:sz w:val="24"/>
          <w:szCs w:val="24"/>
        </w:rPr>
      </w:pPr>
    </w:p>
    <w:p w:rsidR="00941E42" w:rsidRPr="00F629F5" w:rsidRDefault="001A09F9" w:rsidP="00F629F5">
      <w:pPr>
        <w:pStyle w:val="a3"/>
        <w:numPr>
          <w:ilvl w:val="2"/>
          <w:numId w:val="16"/>
        </w:numPr>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 xml:space="preserve"> Инвестиционная деятельность</w:t>
      </w:r>
    </w:p>
    <w:p w:rsidR="00F75896" w:rsidRDefault="00F75896" w:rsidP="00941E42">
      <w:pPr>
        <w:spacing w:after="0" w:line="240" w:lineRule="auto"/>
        <w:jc w:val="center"/>
        <w:rPr>
          <w:rFonts w:ascii="Times New Roman" w:hAnsi="Times New Roman" w:cs="Times New Roman"/>
          <w:b/>
          <w:sz w:val="24"/>
          <w:szCs w:val="24"/>
        </w:rPr>
      </w:pPr>
    </w:p>
    <w:p w:rsidR="001A09F9" w:rsidRPr="00941E42" w:rsidRDefault="001A09F9" w:rsidP="00941E42">
      <w:pPr>
        <w:spacing w:after="0" w:line="240" w:lineRule="auto"/>
        <w:jc w:val="both"/>
        <w:rPr>
          <w:rFonts w:ascii="Times New Roman" w:hAnsi="Times New Roman" w:cs="Times New Roman"/>
          <w:b/>
          <w:sz w:val="24"/>
          <w:szCs w:val="24"/>
        </w:rPr>
      </w:pPr>
      <w:r w:rsidRPr="001A09F9">
        <w:rPr>
          <w:rFonts w:ascii="Times New Roman" w:hAnsi="Times New Roman" w:cs="Times New Roman"/>
          <w:sz w:val="24"/>
          <w:szCs w:val="24"/>
        </w:rPr>
        <w:t>Показатель, по которому проводится сравнительный анализ в данном разделе – инвестиции в основной капитал по крупным и средним предприятиям – позволяет оценить объем средств, направляемых на модернизацию или увеличение основных фондов, что в дальнейшем способствует выпуску более конкурентоспособной продукции и развитию экономики города в целом.</w:t>
      </w:r>
    </w:p>
    <w:p w:rsidR="001A09F9" w:rsidRPr="001A09F9" w:rsidRDefault="001A09F9" w:rsidP="00941E42">
      <w:pPr>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Для оценки инвестиционной деятельности были использованы следующие показатели: </w:t>
      </w:r>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инвестиции в основной капитал по крупным и средним предприятиям, млн. руб. в 2013 г.;</w:t>
      </w:r>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темп роста объемов инвестиции в основной капитал по крупным и средним предприятиям, 2013/2012 гг., %;</w:t>
      </w:r>
    </w:p>
    <w:p w:rsidR="001A09F9" w:rsidRPr="001A09F9" w:rsidRDefault="001A09F9" w:rsidP="00941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A09F9">
        <w:rPr>
          <w:rFonts w:ascii="Times New Roman" w:hAnsi="Times New Roman" w:cs="Times New Roman"/>
          <w:sz w:val="24"/>
          <w:szCs w:val="24"/>
        </w:rPr>
        <w:t>доля инвестиций в основной капитал по крупным и средним предприятиям муниципального образования в общем объеме инвестиций в основной капитал по крупным и средним предприятиям Ханты-Мансийского автономного округа – Югры.</w:t>
      </w:r>
    </w:p>
    <w:p w:rsidR="001A09F9" w:rsidRDefault="001A09F9" w:rsidP="00941E42">
      <w:pPr>
        <w:spacing w:after="0" w:line="240" w:lineRule="auto"/>
        <w:ind w:firstLine="567"/>
        <w:jc w:val="both"/>
        <w:rPr>
          <w:rFonts w:ascii="Times New Roman" w:hAnsi="Times New Roman" w:cs="Times New Roman"/>
          <w:sz w:val="24"/>
          <w:szCs w:val="24"/>
        </w:rPr>
      </w:pPr>
      <w:r w:rsidRPr="001A09F9">
        <w:rPr>
          <w:rFonts w:ascii="Times New Roman" w:hAnsi="Times New Roman" w:cs="Times New Roman"/>
          <w:sz w:val="24"/>
          <w:szCs w:val="24"/>
        </w:rPr>
        <w:t xml:space="preserve">В соответствии с установленными показателями муниципальные образования были объединены в 4 стандартные стратегические группы, представленные ниже (Рисунок </w:t>
      </w:r>
      <w:r>
        <w:rPr>
          <w:rFonts w:ascii="Times New Roman" w:hAnsi="Times New Roman" w:cs="Times New Roman"/>
          <w:sz w:val="24"/>
          <w:szCs w:val="24"/>
        </w:rPr>
        <w:t>3</w:t>
      </w:r>
      <w:r w:rsidRPr="001A09F9">
        <w:rPr>
          <w:rFonts w:ascii="Times New Roman" w:hAnsi="Times New Roman" w:cs="Times New Roman"/>
          <w:sz w:val="24"/>
          <w:szCs w:val="24"/>
        </w:rPr>
        <w:t>).</w:t>
      </w:r>
    </w:p>
    <w:p w:rsidR="001A09F9" w:rsidRDefault="001A09F9" w:rsidP="001A09F9">
      <w:pPr>
        <w:spacing w:after="0" w:line="240" w:lineRule="auto"/>
        <w:ind w:firstLine="567"/>
        <w:jc w:val="both"/>
        <w:rPr>
          <w:rFonts w:ascii="Times New Roman" w:hAnsi="Times New Roman" w:cs="Times New Roman"/>
          <w:sz w:val="24"/>
          <w:szCs w:val="24"/>
        </w:rPr>
      </w:pPr>
      <w:r>
        <w:rPr>
          <w:noProof/>
          <w:sz w:val="26"/>
          <w:szCs w:val="26"/>
          <w:lang w:eastAsia="ru-RU"/>
        </w:rPr>
        <w:lastRenderedPageBreak/>
        <w:drawing>
          <wp:inline distT="0" distB="0" distL="0" distR="0" wp14:anchorId="44343749" wp14:editId="2239CA75">
            <wp:extent cx="5082363" cy="3827721"/>
            <wp:effectExtent l="0" t="0" r="4445" b="1905"/>
            <wp:docPr id="4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09F9" w:rsidRDefault="001A09F9" w:rsidP="001A09F9">
      <w:pPr>
        <w:spacing w:after="0" w:line="240" w:lineRule="auto"/>
        <w:ind w:firstLine="567"/>
        <w:jc w:val="both"/>
        <w:rPr>
          <w:rFonts w:ascii="Times New Roman" w:hAnsi="Times New Roman" w:cs="Times New Roman"/>
          <w:sz w:val="24"/>
          <w:szCs w:val="24"/>
        </w:rPr>
      </w:pP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Рисунок </w:t>
      </w:r>
      <w:r w:rsidR="00941E42">
        <w:rPr>
          <w:rFonts w:ascii="Times New Roman" w:hAnsi="Times New Roman" w:cs="Times New Roman"/>
          <w:sz w:val="24"/>
          <w:szCs w:val="24"/>
        </w:rPr>
        <w:t>3</w:t>
      </w:r>
      <w:r w:rsidRPr="001A09F9">
        <w:rPr>
          <w:rFonts w:ascii="Times New Roman" w:hAnsi="Times New Roman" w:cs="Times New Roman"/>
          <w:sz w:val="24"/>
          <w:szCs w:val="24"/>
        </w:rPr>
        <w:t xml:space="preserve"> - Бостонская матрица по инвестиционной деятельности в городских округах Ханты-Мансийского автономного округа - Югры</w:t>
      </w:r>
    </w:p>
    <w:p w:rsidR="001A09F9" w:rsidRPr="001A09F9" w:rsidRDefault="001A09F9" w:rsidP="001A09F9">
      <w:pPr>
        <w:spacing w:after="0" w:line="240" w:lineRule="auto"/>
        <w:ind w:firstLine="709"/>
        <w:jc w:val="both"/>
        <w:rPr>
          <w:rFonts w:ascii="Times New Roman" w:hAnsi="Times New Roman" w:cs="Times New Roman"/>
          <w:sz w:val="24"/>
          <w:szCs w:val="24"/>
        </w:rPr>
      </w:pP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К группе «Трудные дети» относятся следующие городские округа: Нефтеюганск, Мегион, Радужный, Лангепас. Данные городские округа обладают сравнительно небольшими объемами инвестиций в основной капитал по крупным и средним предприятиям, но довольно высокими темпами роста данного показателя. </w:t>
      </w: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 xml:space="preserve">В группу «Собаки» вошла большая часть рассматриваемых муниципальных образований, а именно город Урай, </w:t>
      </w:r>
      <w:r w:rsidRPr="001A09F9">
        <w:rPr>
          <w:rFonts w:ascii="Times New Roman" w:hAnsi="Times New Roman" w:cs="Times New Roman"/>
          <w:b/>
          <w:sz w:val="24"/>
          <w:szCs w:val="24"/>
        </w:rPr>
        <w:t>город Югорск</w:t>
      </w:r>
      <w:r w:rsidRPr="001A09F9">
        <w:rPr>
          <w:rFonts w:ascii="Times New Roman" w:hAnsi="Times New Roman" w:cs="Times New Roman"/>
          <w:sz w:val="24"/>
          <w:szCs w:val="24"/>
        </w:rPr>
        <w:t xml:space="preserve">, город Когалым, город Нягань, город Покачи, город Пыть-Ях и частично сюда еще относится город Сургут. У города </w:t>
      </w:r>
      <w:r>
        <w:rPr>
          <w:rFonts w:ascii="Times New Roman" w:hAnsi="Times New Roman" w:cs="Times New Roman"/>
          <w:sz w:val="24"/>
          <w:szCs w:val="24"/>
        </w:rPr>
        <w:t xml:space="preserve">Югорска </w:t>
      </w:r>
      <w:r w:rsidRPr="001A09F9">
        <w:rPr>
          <w:rFonts w:ascii="Times New Roman" w:hAnsi="Times New Roman" w:cs="Times New Roman"/>
          <w:sz w:val="24"/>
          <w:szCs w:val="24"/>
        </w:rPr>
        <w:t>темпы роста объемов инвестиций растут, что позволяет предположить его дальнейшее попадание в группу «Трудные дети».</w:t>
      </w:r>
    </w:p>
    <w:p w:rsidR="001A09F9" w:rsidRP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К группе «Дойные коровы» частично относится только город Сургут, на территории которого расположено довольно большое количество крупных и средних предприятий.</w:t>
      </w:r>
    </w:p>
    <w:p w:rsidR="001A09F9" w:rsidRDefault="001A09F9" w:rsidP="001A09F9">
      <w:pPr>
        <w:spacing w:after="0" w:line="240" w:lineRule="auto"/>
        <w:ind w:firstLine="709"/>
        <w:jc w:val="both"/>
        <w:rPr>
          <w:rFonts w:ascii="Times New Roman" w:hAnsi="Times New Roman" w:cs="Times New Roman"/>
          <w:sz w:val="24"/>
          <w:szCs w:val="24"/>
        </w:rPr>
      </w:pPr>
      <w:r w:rsidRPr="001A09F9">
        <w:rPr>
          <w:rFonts w:ascii="Times New Roman" w:hAnsi="Times New Roman" w:cs="Times New Roman"/>
          <w:sz w:val="24"/>
          <w:szCs w:val="24"/>
        </w:rPr>
        <w:t>В группу «Звезды» входит только город Нижневартовск, помимо всего прочего обладающий самой большой долей объемов инвестиций в основной капитал по крупным и средним предприятиям в регионе.</w:t>
      </w:r>
    </w:p>
    <w:p w:rsidR="00F75896" w:rsidRDefault="00F75896" w:rsidP="001A09F9">
      <w:pPr>
        <w:rPr>
          <w:rFonts w:ascii="Times New Roman" w:hAnsi="Times New Roman" w:cs="Times New Roman"/>
          <w:sz w:val="24"/>
          <w:szCs w:val="24"/>
        </w:rPr>
      </w:pPr>
    </w:p>
    <w:p w:rsidR="00F35878" w:rsidRDefault="00F35878" w:rsidP="00F75896">
      <w:pPr>
        <w:jc w:val="center"/>
        <w:rPr>
          <w:rFonts w:ascii="Times New Roman" w:hAnsi="Times New Roman" w:cs="Times New Roman"/>
          <w:b/>
          <w:sz w:val="24"/>
          <w:szCs w:val="24"/>
        </w:rPr>
      </w:pPr>
    </w:p>
    <w:p w:rsidR="00F35878" w:rsidRDefault="00F35878" w:rsidP="00F75896">
      <w:pPr>
        <w:jc w:val="center"/>
        <w:rPr>
          <w:rFonts w:ascii="Times New Roman" w:hAnsi="Times New Roman" w:cs="Times New Roman"/>
          <w:b/>
          <w:sz w:val="24"/>
          <w:szCs w:val="24"/>
        </w:rPr>
      </w:pPr>
    </w:p>
    <w:p w:rsidR="00F35878" w:rsidRDefault="00F35878" w:rsidP="00F75896">
      <w:pPr>
        <w:jc w:val="center"/>
        <w:rPr>
          <w:rFonts w:ascii="Times New Roman" w:hAnsi="Times New Roman" w:cs="Times New Roman"/>
          <w:b/>
          <w:sz w:val="24"/>
          <w:szCs w:val="24"/>
        </w:rPr>
      </w:pPr>
    </w:p>
    <w:p w:rsidR="00F35878" w:rsidRDefault="00F35878" w:rsidP="00F75896">
      <w:pPr>
        <w:jc w:val="center"/>
        <w:rPr>
          <w:rFonts w:ascii="Times New Roman" w:hAnsi="Times New Roman" w:cs="Times New Roman"/>
          <w:b/>
          <w:sz w:val="24"/>
          <w:szCs w:val="24"/>
        </w:rPr>
      </w:pPr>
    </w:p>
    <w:p w:rsidR="00F35878" w:rsidRDefault="00F35878" w:rsidP="00F35878">
      <w:pPr>
        <w:rPr>
          <w:rFonts w:ascii="Times New Roman" w:hAnsi="Times New Roman" w:cs="Times New Roman"/>
          <w:b/>
          <w:sz w:val="24"/>
          <w:szCs w:val="24"/>
        </w:rPr>
      </w:pPr>
    </w:p>
    <w:p w:rsidR="00F35878" w:rsidRDefault="00F35878" w:rsidP="00F75896">
      <w:pPr>
        <w:jc w:val="center"/>
        <w:rPr>
          <w:rFonts w:ascii="Times New Roman" w:hAnsi="Times New Roman" w:cs="Times New Roman"/>
          <w:b/>
          <w:sz w:val="24"/>
          <w:szCs w:val="24"/>
        </w:rPr>
        <w:sectPr w:rsidR="00F35878" w:rsidSect="003A1961">
          <w:pgSz w:w="11906" w:h="16838"/>
          <w:pgMar w:top="1134" w:right="851" w:bottom="1134" w:left="1701" w:header="709" w:footer="709" w:gutter="0"/>
          <w:cols w:space="708"/>
          <w:docGrid w:linePitch="360"/>
        </w:sectPr>
      </w:pPr>
    </w:p>
    <w:p w:rsidR="00F35878" w:rsidRPr="00F629F5" w:rsidRDefault="00F35878" w:rsidP="00F629F5">
      <w:pPr>
        <w:pStyle w:val="a3"/>
        <w:numPr>
          <w:ilvl w:val="1"/>
          <w:numId w:val="16"/>
        </w:numPr>
        <w:jc w:val="center"/>
        <w:rPr>
          <w:rFonts w:ascii="Times New Roman" w:hAnsi="Times New Roman" w:cs="Times New Roman"/>
          <w:b/>
          <w:sz w:val="24"/>
          <w:szCs w:val="24"/>
        </w:rPr>
      </w:pPr>
      <w:r w:rsidRPr="00F629F5">
        <w:rPr>
          <w:rFonts w:ascii="Times New Roman" w:hAnsi="Times New Roman" w:cs="Times New Roman"/>
          <w:b/>
          <w:sz w:val="24"/>
          <w:szCs w:val="24"/>
        </w:rPr>
        <w:lastRenderedPageBreak/>
        <w:t xml:space="preserve"> Перспективные инвестиционные проекты.</w:t>
      </w:r>
    </w:p>
    <w:tbl>
      <w:tblPr>
        <w:tblStyle w:val="2"/>
        <w:tblpPr w:leftFromText="181" w:rightFromText="181" w:vertAnchor="text" w:horzAnchor="margin" w:tblpX="1" w:tblpY="1"/>
        <w:tblW w:w="15134" w:type="dxa"/>
        <w:tblLayout w:type="fixed"/>
        <w:tblLook w:val="04A0" w:firstRow="1" w:lastRow="0" w:firstColumn="1" w:lastColumn="0" w:noHBand="0" w:noVBand="1"/>
      </w:tblPr>
      <w:tblGrid>
        <w:gridCol w:w="568"/>
        <w:gridCol w:w="2092"/>
        <w:gridCol w:w="1276"/>
        <w:gridCol w:w="1842"/>
        <w:gridCol w:w="1701"/>
        <w:gridCol w:w="1701"/>
        <w:gridCol w:w="993"/>
        <w:gridCol w:w="1701"/>
        <w:gridCol w:w="1842"/>
        <w:gridCol w:w="1418"/>
      </w:tblGrid>
      <w:tr w:rsidR="00EE1BCE" w:rsidRPr="006D3761" w:rsidTr="00F45599">
        <w:trPr>
          <w:cantSplit/>
          <w:trHeight w:val="945"/>
          <w:tblHeader/>
        </w:trPr>
        <w:tc>
          <w:tcPr>
            <w:tcW w:w="568" w:type="dxa"/>
            <w:vMerge w:val="restart"/>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 п/ п</w:t>
            </w:r>
          </w:p>
        </w:tc>
        <w:tc>
          <w:tcPr>
            <w:tcW w:w="2092"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Наименование проекта</w:t>
            </w:r>
          </w:p>
        </w:tc>
        <w:tc>
          <w:tcPr>
            <w:tcW w:w="1276"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Инвестор (при</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наличии)</w:t>
            </w:r>
          </w:p>
        </w:tc>
        <w:tc>
          <w:tcPr>
            <w:tcW w:w="1842"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Отрасль</w:t>
            </w:r>
          </w:p>
        </w:tc>
        <w:tc>
          <w:tcPr>
            <w:tcW w:w="1701"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Местораспо-ложение</w:t>
            </w:r>
          </w:p>
        </w:tc>
        <w:tc>
          <w:tcPr>
            <w:tcW w:w="1701"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Номенклатура основной продукции</w:t>
            </w:r>
          </w:p>
        </w:tc>
        <w:tc>
          <w:tcPr>
            <w:tcW w:w="993" w:type="dxa"/>
            <w:vMerge w:val="restart"/>
            <w:textDirection w:val="btLr"/>
          </w:tcPr>
          <w:p w:rsidR="00EE1BCE" w:rsidRPr="006D3761" w:rsidRDefault="00EE1BCE" w:rsidP="00554717">
            <w:pPr>
              <w:tabs>
                <w:tab w:val="left" w:pos="7980"/>
              </w:tabs>
              <w:ind w:left="113" w:right="113"/>
              <w:jc w:val="both"/>
              <w:rPr>
                <w:rFonts w:ascii="Times New Roman" w:hAnsi="Times New Roman" w:cs="Times New Roman"/>
                <w:sz w:val="20"/>
                <w:szCs w:val="20"/>
              </w:rPr>
            </w:pPr>
            <w:r w:rsidRPr="006D3761">
              <w:rPr>
                <w:rFonts w:ascii="Times New Roman" w:hAnsi="Times New Roman" w:cs="Times New Roman"/>
                <w:sz w:val="20"/>
                <w:szCs w:val="20"/>
              </w:rPr>
              <w:t>Объем необходимых инвестиций</w:t>
            </w:r>
            <w:r>
              <w:rPr>
                <w:rFonts w:ascii="Times New Roman" w:hAnsi="Times New Roman" w:cs="Times New Roman"/>
                <w:sz w:val="20"/>
                <w:szCs w:val="20"/>
              </w:rPr>
              <w:t xml:space="preserve">    т</w:t>
            </w:r>
            <w:r w:rsidRPr="006D3761">
              <w:rPr>
                <w:rFonts w:ascii="Times New Roman" w:hAnsi="Times New Roman" w:cs="Times New Roman"/>
                <w:sz w:val="20"/>
                <w:szCs w:val="20"/>
              </w:rPr>
              <w:t>ыс. руб</w:t>
            </w:r>
          </w:p>
        </w:tc>
        <w:tc>
          <w:tcPr>
            <w:tcW w:w="1701"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Текущая</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стадия</w:t>
            </w:r>
          </w:p>
        </w:tc>
        <w:tc>
          <w:tcPr>
            <w:tcW w:w="1842"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Схема и</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источники</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финансирования</w:t>
            </w:r>
          </w:p>
        </w:tc>
        <w:tc>
          <w:tcPr>
            <w:tcW w:w="1418" w:type="dxa"/>
            <w:vMerge w:val="restart"/>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Сроки</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реализации</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проекта</w:t>
            </w:r>
          </w:p>
        </w:tc>
      </w:tr>
      <w:tr w:rsidR="00EE1BCE" w:rsidRPr="006D3761" w:rsidTr="00F45599">
        <w:trPr>
          <w:cantSplit/>
          <w:trHeight w:val="1822"/>
        </w:trPr>
        <w:tc>
          <w:tcPr>
            <w:tcW w:w="568" w:type="dxa"/>
            <w:vMerge/>
          </w:tcPr>
          <w:p w:rsidR="00EE1BCE" w:rsidRPr="006D3761" w:rsidRDefault="00EE1BCE" w:rsidP="00554717">
            <w:pPr>
              <w:tabs>
                <w:tab w:val="left" w:pos="7980"/>
              </w:tabs>
              <w:jc w:val="both"/>
              <w:rPr>
                <w:rFonts w:ascii="Times New Roman" w:hAnsi="Times New Roman" w:cs="Times New Roman"/>
                <w:sz w:val="28"/>
                <w:szCs w:val="28"/>
              </w:rPr>
            </w:pPr>
          </w:p>
        </w:tc>
        <w:tc>
          <w:tcPr>
            <w:tcW w:w="2092"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276"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842"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701"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701"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993" w:type="dxa"/>
            <w:vMerge/>
            <w:textDirection w:val="btLr"/>
          </w:tcPr>
          <w:p w:rsidR="00EE1BCE" w:rsidRPr="006D3761" w:rsidRDefault="00EE1BCE" w:rsidP="00554717">
            <w:pPr>
              <w:tabs>
                <w:tab w:val="left" w:pos="7980"/>
              </w:tabs>
              <w:ind w:left="113" w:right="113"/>
              <w:jc w:val="both"/>
              <w:rPr>
                <w:rFonts w:ascii="Times New Roman" w:hAnsi="Times New Roman" w:cs="Times New Roman"/>
                <w:sz w:val="20"/>
                <w:szCs w:val="20"/>
              </w:rPr>
            </w:pPr>
          </w:p>
        </w:tc>
        <w:tc>
          <w:tcPr>
            <w:tcW w:w="1701"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842" w:type="dxa"/>
            <w:vMerge/>
          </w:tcPr>
          <w:p w:rsidR="00EE1BCE" w:rsidRPr="006D3761" w:rsidRDefault="00EE1BCE" w:rsidP="00554717">
            <w:pPr>
              <w:tabs>
                <w:tab w:val="left" w:pos="7980"/>
              </w:tabs>
              <w:jc w:val="both"/>
              <w:rPr>
                <w:rFonts w:ascii="Times New Roman" w:hAnsi="Times New Roman" w:cs="Times New Roman"/>
                <w:sz w:val="20"/>
                <w:szCs w:val="20"/>
              </w:rPr>
            </w:pPr>
          </w:p>
        </w:tc>
        <w:tc>
          <w:tcPr>
            <w:tcW w:w="1418" w:type="dxa"/>
            <w:vMerge/>
          </w:tcPr>
          <w:p w:rsidR="00EE1BCE" w:rsidRPr="006D3761" w:rsidRDefault="00EE1BCE" w:rsidP="00554717">
            <w:pPr>
              <w:tabs>
                <w:tab w:val="left" w:pos="7980"/>
              </w:tabs>
              <w:jc w:val="both"/>
              <w:rPr>
                <w:rFonts w:ascii="Times New Roman" w:hAnsi="Times New Roman" w:cs="Times New Roman"/>
                <w:sz w:val="20"/>
                <w:szCs w:val="20"/>
              </w:rPr>
            </w:pP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Цех по переработке дикоросов</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Шевцов Александр Кузьмич</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Пищевая промышленность</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Столыпина северо-западная промзона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Заготовка лесных ягод, грибов, кедровых орехов</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EE1BCE">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w:t>
            </w:r>
            <w:r>
              <w:rPr>
                <w:rFonts w:ascii="Times New Roman" w:hAnsi="Times New Roman" w:cs="Times New Roman"/>
                <w:sz w:val="20"/>
                <w:szCs w:val="20"/>
              </w:rPr>
              <w:t>7</w:t>
            </w:r>
            <w:r w:rsidRPr="006D3761">
              <w:rPr>
                <w:rFonts w:ascii="Times New Roman" w:hAnsi="Times New Roman" w:cs="Times New Roman"/>
                <w:sz w:val="20"/>
                <w:szCs w:val="20"/>
              </w:rPr>
              <w:t>-201</w:t>
            </w:r>
            <w:r>
              <w:rPr>
                <w:rFonts w:ascii="Times New Roman" w:hAnsi="Times New Roman" w:cs="Times New Roman"/>
                <w:sz w:val="20"/>
                <w:szCs w:val="20"/>
              </w:rPr>
              <w:t>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Тепличное хозяйство</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Свиридок И.В.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Овощеводство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Южная промзона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Овощи</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923608</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EE1BCE">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w:t>
            </w:r>
            <w:r>
              <w:rPr>
                <w:rFonts w:ascii="Times New Roman" w:hAnsi="Times New Roman" w:cs="Times New Roman"/>
                <w:sz w:val="20"/>
                <w:szCs w:val="20"/>
              </w:rPr>
              <w:t>7</w:t>
            </w:r>
            <w:r w:rsidRPr="006D3761">
              <w:rPr>
                <w:rFonts w:ascii="Times New Roman" w:hAnsi="Times New Roman" w:cs="Times New Roman"/>
                <w:sz w:val="20"/>
                <w:szCs w:val="20"/>
              </w:rPr>
              <w:t>-201</w:t>
            </w:r>
            <w:r>
              <w:rPr>
                <w:rFonts w:ascii="Times New Roman" w:hAnsi="Times New Roman" w:cs="Times New Roman"/>
                <w:sz w:val="20"/>
                <w:szCs w:val="20"/>
              </w:rPr>
              <w:t>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Тепличное хозяйство</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Лыкова Евгения Валерьевна</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Растениеводство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Промышленная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Цветы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EE1BCE">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w:t>
            </w:r>
            <w:r>
              <w:rPr>
                <w:rFonts w:ascii="Times New Roman" w:hAnsi="Times New Roman" w:cs="Times New Roman"/>
                <w:sz w:val="20"/>
                <w:szCs w:val="20"/>
              </w:rPr>
              <w:t>7</w:t>
            </w:r>
            <w:r w:rsidRPr="006D3761">
              <w:rPr>
                <w:rFonts w:ascii="Times New Roman" w:hAnsi="Times New Roman" w:cs="Times New Roman"/>
                <w:sz w:val="20"/>
                <w:szCs w:val="20"/>
              </w:rPr>
              <w:t>-201</w:t>
            </w:r>
            <w:r>
              <w:rPr>
                <w:rFonts w:ascii="Times New Roman" w:hAnsi="Times New Roman" w:cs="Times New Roman"/>
                <w:sz w:val="20"/>
                <w:szCs w:val="20"/>
              </w:rPr>
              <w:t>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Предприятие по первичной переработке вторсырья</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Симонов Сергей Олегович</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Южная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Сбор макулатуры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5000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5</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Православная гимназия</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в районе ул. Попова и ул. 40 лет Победы</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150000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6</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Детский сад на 300 мест</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Югорскремстройгаз</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Сибирский бульвар</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468059</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7</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Средняя общеобразовательная школа на 900 учащихся</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в районе ул. Декабристов - Сахарова.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900000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tc>
        <w:tc>
          <w:tcPr>
            <w:tcW w:w="1418" w:type="dxa"/>
          </w:tcPr>
          <w:p w:rsidR="00EE1BCE" w:rsidRPr="006D3761" w:rsidRDefault="00EE1BCE" w:rsidP="00EE1BCE">
            <w:pPr>
              <w:tabs>
                <w:tab w:val="left" w:pos="7980"/>
              </w:tabs>
              <w:jc w:val="center"/>
              <w:rPr>
                <w:rFonts w:ascii="Times New Roman" w:hAnsi="Times New Roman" w:cs="Times New Roman"/>
                <w:sz w:val="20"/>
                <w:szCs w:val="20"/>
              </w:rPr>
            </w:pPr>
            <w:r>
              <w:rPr>
                <w:rFonts w:ascii="Times New Roman" w:hAnsi="Times New Roman" w:cs="Times New Roman"/>
                <w:sz w:val="20"/>
                <w:szCs w:val="20"/>
              </w:rPr>
              <w:t>2016-</w:t>
            </w:r>
            <w:r w:rsidRPr="006D3761">
              <w:rPr>
                <w:rFonts w:ascii="Times New Roman" w:hAnsi="Times New Roman" w:cs="Times New Roman"/>
                <w:sz w:val="20"/>
                <w:szCs w:val="20"/>
              </w:rPr>
              <w:t>201</w:t>
            </w:r>
            <w:r>
              <w:rPr>
                <w:rFonts w:ascii="Times New Roman" w:hAnsi="Times New Roman" w:cs="Times New Roman"/>
                <w:sz w:val="20"/>
                <w:szCs w:val="20"/>
              </w:rPr>
              <w:t>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8</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Кафедральный Собор</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 xml:space="preserve">Югорская </w:t>
            </w:r>
            <w:r w:rsidRPr="006D3761">
              <w:rPr>
                <w:rFonts w:ascii="Times New Roman" w:hAnsi="Times New Roman" w:cs="Times New Roman"/>
                <w:sz w:val="20"/>
                <w:szCs w:val="20"/>
              </w:rPr>
              <w:lastRenderedPageBreak/>
              <w:t>епархия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религия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 xml:space="preserve">ул. Сахарова, на </w:t>
            </w:r>
            <w:r w:rsidRPr="006D3761">
              <w:rPr>
                <w:rFonts w:ascii="Times New Roman" w:hAnsi="Times New Roman" w:cs="Times New Roman"/>
                <w:sz w:val="20"/>
                <w:szCs w:val="20"/>
              </w:rPr>
              <w:lastRenderedPageBreak/>
              <w:t>территории городского парка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 xml:space="preserve">Развитие </w:t>
            </w:r>
            <w:r w:rsidRPr="006D3761">
              <w:rPr>
                <w:rFonts w:ascii="Times New Roman" w:hAnsi="Times New Roman" w:cs="Times New Roman"/>
                <w:sz w:val="20"/>
                <w:szCs w:val="20"/>
              </w:rPr>
              <w:lastRenderedPageBreak/>
              <w:t>духовенства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300000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lastRenderedPageBreak/>
              <w:t>9</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Духовно-просветительский центр</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Югорская епархия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религия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Сахарова, на территории городского парка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Развитие духовенства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Федеральный бюджет</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10</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Физкультурно-спортивный комплекс с универсальным игровым залом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Студенческая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Развитие спорта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1462370</w:t>
            </w:r>
          </w:p>
        </w:tc>
        <w:tc>
          <w:tcPr>
            <w:tcW w:w="1701" w:type="dxa"/>
          </w:tcPr>
          <w:p w:rsidR="00EE1BCE" w:rsidRPr="006D3761" w:rsidRDefault="00EE1BCE" w:rsidP="00554717">
            <w:pP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2016 - 2017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11</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Югорский политехнический колледж</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ХМАО</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2018 - 2020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12</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Мечеть</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религия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Торговая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Развитие духовенства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13</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Музейно-туристический комплекс  «Ворота в Югру»</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туризм</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Югорск-2 на территории музея под открытым небом «Суеват-пауль»</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Развитие туризма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8000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2015-2020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14</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Детский сад на 180 мест</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Покровская (16мкр)</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180000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15</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Детский сад на 300 мест</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Свердлова (1мкр.)</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300000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16</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 xml:space="preserve">Пристрой </w:t>
            </w:r>
            <w:r w:rsidRPr="006D3761">
              <w:t xml:space="preserve"> </w:t>
            </w:r>
            <w:r w:rsidRPr="006D3761">
              <w:rPr>
                <w:rFonts w:ascii="Times New Roman" w:hAnsi="Times New Roman" w:cs="Times New Roman"/>
                <w:sz w:val="20"/>
                <w:szCs w:val="20"/>
              </w:rPr>
              <w:t>к детской школе искусств.</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Образование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Обучение</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ГЧП</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2018-2021</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17</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Многофункциональное общественное здание</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торговля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5, 7 мкр.</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Обеспечение товарами первой необходимости</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500000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18</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Торговый центр 400 м2 торг. площади</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торговля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Менделеева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19</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База отдыха выходного дня</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туризм</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 xml:space="preserve">на пересечении дорог Няганьская и </w:t>
            </w:r>
            <w:r w:rsidRPr="006D3761">
              <w:rPr>
                <w:rFonts w:ascii="Times New Roman" w:hAnsi="Times New Roman" w:cs="Times New Roman"/>
                <w:sz w:val="20"/>
                <w:szCs w:val="20"/>
              </w:rPr>
              <w:lastRenderedPageBreak/>
              <w:t>автодорогой в сторону Агириш</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Развитие туризма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8000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lastRenderedPageBreak/>
              <w:t>20</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Югорск спецстрой</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Менлелеева, 43 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21</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Югорск спецстрой</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Менлелеева, 55</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79350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22</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Югорск спецстрой</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Менлелеева, 57</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53000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23</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Стройком плект</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Менлелеева, 49</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24</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Стройкомплект</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Менлелеева, 36</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25</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Уралгаз- строй</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Студенческая, 16</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70000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26</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Спортивная, 35</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27</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Садовая, 68</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28</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Ермака, 3</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29</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Садовая, 66</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30</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Мира, 55</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Оформление землеотводных документов</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2018-2019</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31</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EE1BCE">
            <w:pPr>
              <w:tabs>
                <w:tab w:val="left" w:pos="7980"/>
              </w:tabs>
              <w:jc w:val="center"/>
              <w:rPr>
                <w:rFonts w:ascii="Times New Roman" w:hAnsi="Times New Roman" w:cs="Times New Roman"/>
                <w:sz w:val="20"/>
                <w:szCs w:val="20"/>
              </w:rPr>
            </w:pPr>
            <w:r>
              <w:rPr>
                <w:rFonts w:ascii="Times New Roman" w:hAnsi="Times New Roman" w:cs="Times New Roman"/>
                <w:sz w:val="20"/>
                <w:szCs w:val="20"/>
              </w:rPr>
              <w:t>А</w:t>
            </w:r>
            <w:r w:rsidRPr="006D3761">
              <w:rPr>
                <w:rFonts w:ascii="Times New Roman" w:hAnsi="Times New Roman" w:cs="Times New Roman"/>
                <w:sz w:val="20"/>
                <w:szCs w:val="20"/>
              </w:rPr>
              <w:t>О РСУ</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w:t>
            </w:r>
          </w:p>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Толстого, 18/2</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180960,2</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32</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А</w:t>
            </w:r>
            <w:r w:rsidRPr="006D3761">
              <w:rPr>
                <w:rFonts w:ascii="Times New Roman" w:hAnsi="Times New Roman" w:cs="Times New Roman"/>
                <w:sz w:val="20"/>
                <w:szCs w:val="20"/>
              </w:rPr>
              <w:t>О РСУ</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ул.Лунная, 2</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184945,0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2016-2017</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lastRenderedPageBreak/>
              <w:t>33</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Многоквартирный жилой дом</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ООО «Профи Сервис»</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жилье</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w:t>
            </w:r>
            <w:r w:rsidRPr="006D3761">
              <w:t xml:space="preserve"> </w:t>
            </w:r>
            <w:r w:rsidRPr="006D3761">
              <w:rPr>
                <w:rFonts w:ascii="Times New Roman" w:hAnsi="Times New Roman" w:cs="Times New Roman"/>
                <w:sz w:val="20"/>
                <w:szCs w:val="20"/>
              </w:rPr>
              <w:t>Мичурина, 23</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квартиры</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735E50">
              <w:rPr>
                <w:rFonts w:ascii="Times New Roman" w:hAnsi="Times New Roman" w:cs="Times New Roman"/>
                <w:sz w:val="20"/>
                <w:szCs w:val="20"/>
              </w:rPr>
              <w:t>95191,20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Частные средства</w:t>
            </w:r>
          </w:p>
        </w:tc>
        <w:tc>
          <w:tcPr>
            <w:tcW w:w="1418" w:type="dxa"/>
          </w:tcPr>
          <w:p w:rsidR="00EE1BCE" w:rsidRPr="006D3761" w:rsidRDefault="00EE1BCE" w:rsidP="00EE1BCE">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2016-201</w:t>
            </w:r>
            <w:r>
              <w:rPr>
                <w:rFonts w:ascii="Times New Roman" w:hAnsi="Times New Roman" w:cs="Times New Roman"/>
                <w:sz w:val="20"/>
                <w:szCs w:val="20"/>
              </w:rPr>
              <w:t>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34</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Расширение канализационных очистных сооружений в г. Югорске</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Декабристов</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Инженерная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901000,0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2016</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35</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Сети электроснабжения зеленой зоны 10-0,4 кВ, КТП-10/0,4 кВ г Югорск</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ЮРЭСК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Энергетика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Территория садово-огороднических товариществ</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Инженерная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242840,0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проектирование</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ОАО "ЮРЭСК'</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36</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Сети канализации районов индивидуальной застройки</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мкр.5,7</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Инженерная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173000,0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2017-2021</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37</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Сети канализации и водоснабжения</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Коммунальное хозяйство</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16 мкр.</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Инженерная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2017-2021</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38</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Уральская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1445900,0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39</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Звездная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1416600,0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40</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Магистральная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rPr>
                <w:rFonts w:ascii="Times New Roman" w:hAnsi="Times New Roman" w:cs="Times New Roman"/>
                <w:sz w:val="20"/>
                <w:szCs w:val="20"/>
              </w:rPr>
            </w:pPr>
            <w:r>
              <w:rPr>
                <w:rFonts w:ascii="Times New Roman" w:hAnsi="Times New Roman" w:cs="Times New Roman"/>
                <w:sz w:val="20"/>
                <w:szCs w:val="20"/>
              </w:rPr>
              <w:t>387 451,</w:t>
            </w:r>
            <w:r w:rsidRPr="00D76D45">
              <w:rPr>
                <w:rFonts w:ascii="Times New Roman" w:hAnsi="Times New Roman" w:cs="Times New Roman"/>
                <w:sz w:val="20"/>
                <w:szCs w:val="20"/>
              </w:rPr>
              <w:t>868</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41</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Садовая</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2018-2020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42</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 xml:space="preserve">Автомобильная </w:t>
            </w:r>
            <w:r w:rsidRPr="006D3761">
              <w:rPr>
                <w:rFonts w:ascii="Times New Roman" w:hAnsi="Times New Roman" w:cs="Times New Roman"/>
                <w:sz w:val="20"/>
                <w:szCs w:val="20"/>
              </w:rPr>
              <w:lastRenderedPageBreak/>
              <w:t>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 xml:space="preserve">Транспортная </w:t>
            </w:r>
            <w:r w:rsidRPr="006D3761">
              <w:rPr>
                <w:rFonts w:ascii="Times New Roman" w:hAnsi="Times New Roman" w:cs="Times New Roman"/>
                <w:sz w:val="20"/>
                <w:szCs w:val="20"/>
              </w:rPr>
              <w:lastRenderedPageBreak/>
              <w:t>развязка (2очередь)</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lastRenderedPageBreak/>
              <w:t xml:space="preserve">Транспортная </w:t>
            </w:r>
            <w:r w:rsidRPr="00953B30">
              <w:rPr>
                <w:rFonts w:ascii="Times New Roman" w:hAnsi="Times New Roman" w:cs="Times New Roman"/>
                <w:sz w:val="20"/>
                <w:szCs w:val="20"/>
              </w:rPr>
              <w:lastRenderedPageBreak/>
              <w:t>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sidRPr="00D76D45">
              <w:rPr>
                <w:rFonts w:ascii="Times New Roman" w:hAnsi="Times New Roman" w:cs="Times New Roman"/>
                <w:sz w:val="20"/>
                <w:szCs w:val="20"/>
              </w:rPr>
              <w:lastRenderedPageBreak/>
              <w:t xml:space="preserve">298 000 </w:t>
            </w:r>
            <w:r w:rsidRPr="00D76D45">
              <w:rPr>
                <w:rFonts w:ascii="Times New Roman" w:hAnsi="Times New Roman" w:cs="Times New Roman"/>
                <w:sz w:val="20"/>
                <w:szCs w:val="20"/>
              </w:rPr>
              <w:lastRenderedPageBreak/>
              <w:t>000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Строительство</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 xml:space="preserve">Бюджет </w:t>
            </w:r>
            <w:r w:rsidRPr="006D3761">
              <w:rPr>
                <w:rFonts w:ascii="Times New Roman" w:hAnsi="Times New Roman" w:cs="Times New Roman"/>
                <w:sz w:val="20"/>
                <w:szCs w:val="20"/>
              </w:rPr>
              <w:lastRenderedPageBreak/>
              <w:t>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lastRenderedPageBreak/>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lastRenderedPageBreak/>
              <w:t>43</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Свердлова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2017-2018</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44</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40 лет Победы</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2019-2020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45</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Ленина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197274,</w:t>
            </w:r>
            <w:r w:rsidRPr="00D76D45">
              <w:rPr>
                <w:rFonts w:ascii="Times New Roman" w:hAnsi="Times New Roman" w:cs="Times New Roman"/>
                <w:sz w:val="20"/>
                <w:szCs w:val="20"/>
              </w:rPr>
              <w:t>028</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2019-2020</w:t>
            </w:r>
          </w:p>
        </w:tc>
      </w:tr>
      <w:tr w:rsidR="00EE1BCE" w:rsidRPr="006D3761" w:rsidTr="00F45599">
        <w:tc>
          <w:tcPr>
            <w:tcW w:w="568" w:type="dxa"/>
          </w:tcPr>
          <w:p w:rsidR="00EE1BCE" w:rsidRPr="006D3761" w:rsidRDefault="00EE1BCE" w:rsidP="00554717">
            <w:pPr>
              <w:tabs>
                <w:tab w:val="left" w:pos="7980"/>
              </w:tabs>
              <w:rPr>
                <w:rFonts w:ascii="Times New Roman" w:hAnsi="Times New Roman" w:cs="Times New Roman"/>
                <w:sz w:val="20"/>
                <w:szCs w:val="20"/>
              </w:rPr>
            </w:pPr>
            <w:r w:rsidRPr="006D3761">
              <w:rPr>
                <w:rFonts w:ascii="Times New Roman" w:hAnsi="Times New Roman" w:cs="Times New Roman"/>
                <w:sz w:val="20"/>
                <w:szCs w:val="20"/>
              </w:rPr>
              <w:t>46</w:t>
            </w:r>
          </w:p>
        </w:tc>
        <w:tc>
          <w:tcPr>
            <w:tcW w:w="2092" w:type="dxa"/>
          </w:tcPr>
          <w:p w:rsidR="00EE1BCE" w:rsidRPr="006D3761" w:rsidRDefault="00EE1BCE" w:rsidP="00554717">
            <w:pPr>
              <w:tabs>
                <w:tab w:val="left" w:pos="7980"/>
              </w:tabs>
              <w:jc w:val="both"/>
              <w:rPr>
                <w:rFonts w:ascii="Times New Roman" w:hAnsi="Times New Roman" w:cs="Times New Roman"/>
                <w:sz w:val="20"/>
                <w:szCs w:val="20"/>
              </w:rPr>
            </w:pPr>
            <w:r w:rsidRPr="006D3761">
              <w:rPr>
                <w:rFonts w:ascii="Times New Roman" w:hAnsi="Times New Roman" w:cs="Times New Roman"/>
                <w:sz w:val="20"/>
                <w:szCs w:val="20"/>
              </w:rPr>
              <w:t>Автомобильная дорога</w:t>
            </w:r>
          </w:p>
        </w:tc>
        <w:tc>
          <w:tcPr>
            <w:tcW w:w="1276"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ДЖКиСК</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транспорт</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ул. Мира</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953B30">
              <w:rPr>
                <w:rFonts w:ascii="Times New Roman" w:hAnsi="Times New Roman" w:cs="Times New Roman"/>
                <w:sz w:val="20"/>
                <w:szCs w:val="20"/>
              </w:rPr>
              <w:t>Транспортная инфраструктура</w:t>
            </w:r>
          </w:p>
        </w:tc>
        <w:tc>
          <w:tcPr>
            <w:tcW w:w="993" w:type="dxa"/>
          </w:tcPr>
          <w:p w:rsidR="00EE1BCE" w:rsidRPr="006D3761" w:rsidRDefault="00EE1BCE" w:rsidP="00554717">
            <w:pPr>
              <w:tabs>
                <w:tab w:val="left" w:pos="7980"/>
              </w:tabs>
              <w:jc w:val="center"/>
              <w:rPr>
                <w:rFonts w:ascii="Times New Roman" w:hAnsi="Times New Roman" w:cs="Times New Roman"/>
                <w:sz w:val="20"/>
                <w:szCs w:val="20"/>
              </w:rPr>
            </w:pPr>
            <w:r>
              <w:rPr>
                <w:rFonts w:ascii="Times New Roman" w:hAnsi="Times New Roman" w:cs="Times New Roman"/>
                <w:sz w:val="20"/>
                <w:szCs w:val="20"/>
              </w:rPr>
              <w:t>166050,</w:t>
            </w:r>
            <w:r w:rsidRPr="00D76D45">
              <w:rPr>
                <w:rFonts w:ascii="Times New Roman" w:hAnsi="Times New Roman" w:cs="Times New Roman"/>
                <w:sz w:val="20"/>
                <w:szCs w:val="20"/>
              </w:rPr>
              <w:t>800</w:t>
            </w:r>
          </w:p>
        </w:tc>
        <w:tc>
          <w:tcPr>
            <w:tcW w:w="1701"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Реконструкция</w:t>
            </w:r>
          </w:p>
        </w:tc>
        <w:tc>
          <w:tcPr>
            <w:tcW w:w="1842"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Бюджет автономного округа, бюджет города</w:t>
            </w:r>
          </w:p>
        </w:tc>
        <w:tc>
          <w:tcPr>
            <w:tcW w:w="1418" w:type="dxa"/>
          </w:tcPr>
          <w:p w:rsidR="00EE1BCE" w:rsidRPr="006D3761" w:rsidRDefault="00EE1BCE" w:rsidP="00554717">
            <w:pPr>
              <w:tabs>
                <w:tab w:val="left" w:pos="7980"/>
              </w:tabs>
              <w:jc w:val="center"/>
              <w:rPr>
                <w:rFonts w:ascii="Times New Roman" w:hAnsi="Times New Roman" w:cs="Times New Roman"/>
                <w:sz w:val="20"/>
                <w:szCs w:val="20"/>
              </w:rPr>
            </w:pPr>
            <w:r w:rsidRPr="006D3761">
              <w:rPr>
                <w:rFonts w:ascii="Times New Roman" w:hAnsi="Times New Roman" w:cs="Times New Roman"/>
                <w:sz w:val="20"/>
                <w:szCs w:val="20"/>
              </w:rPr>
              <w:t>2019-2020</w:t>
            </w:r>
          </w:p>
        </w:tc>
      </w:tr>
    </w:tbl>
    <w:p w:rsidR="00F35878" w:rsidRPr="00941E42" w:rsidRDefault="00F35878" w:rsidP="00F35878">
      <w:pPr>
        <w:jc w:val="center"/>
        <w:rPr>
          <w:rFonts w:ascii="Times New Roman" w:hAnsi="Times New Roman" w:cs="Times New Roman"/>
          <w:b/>
          <w:sz w:val="24"/>
          <w:szCs w:val="24"/>
        </w:rPr>
        <w:sectPr w:rsidR="00F35878" w:rsidRPr="00941E42" w:rsidSect="003A1961">
          <w:pgSz w:w="16838" w:h="11906" w:orient="landscape"/>
          <w:pgMar w:top="1701" w:right="1134" w:bottom="851" w:left="1134" w:header="709" w:footer="709" w:gutter="0"/>
          <w:cols w:space="708"/>
          <w:docGrid w:linePitch="360"/>
        </w:sectPr>
      </w:pPr>
    </w:p>
    <w:p w:rsidR="00F35878" w:rsidRPr="00F629F5" w:rsidRDefault="009F099D" w:rsidP="00F629F5">
      <w:pPr>
        <w:pStyle w:val="a3"/>
        <w:numPr>
          <w:ilvl w:val="1"/>
          <w:numId w:val="16"/>
        </w:numPr>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lastRenderedPageBreak/>
        <w:t xml:space="preserve"> </w:t>
      </w:r>
      <w:r w:rsidR="00F35878" w:rsidRPr="00F629F5">
        <w:rPr>
          <w:rFonts w:ascii="Times New Roman" w:hAnsi="Times New Roman" w:cs="Times New Roman"/>
          <w:b/>
          <w:sz w:val="24"/>
          <w:szCs w:val="24"/>
        </w:rPr>
        <w:t>Мероприятия по развитию инфраструктуры</w:t>
      </w:r>
    </w:p>
    <w:p w:rsidR="00F35878" w:rsidRPr="00F35878" w:rsidRDefault="00F35878" w:rsidP="00F35878">
      <w:pPr>
        <w:spacing w:after="0" w:line="240" w:lineRule="auto"/>
        <w:jc w:val="center"/>
        <w:rPr>
          <w:rFonts w:ascii="Times New Roman" w:hAnsi="Times New Roman" w:cs="Times New Roman"/>
          <w:b/>
          <w:sz w:val="24"/>
          <w:szCs w:val="24"/>
        </w:rPr>
      </w:pPr>
    </w:p>
    <w:p w:rsidR="00941E42" w:rsidRPr="00F629F5" w:rsidRDefault="00F35878" w:rsidP="00F629F5">
      <w:pPr>
        <w:pStyle w:val="a3"/>
        <w:numPr>
          <w:ilvl w:val="2"/>
          <w:numId w:val="16"/>
        </w:numPr>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 xml:space="preserve"> Транспортная инфраструктура</w:t>
      </w:r>
    </w:p>
    <w:p w:rsidR="009F099D" w:rsidRDefault="009F099D" w:rsidP="00F35878">
      <w:pPr>
        <w:spacing w:after="0" w:line="240" w:lineRule="auto"/>
        <w:jc w:val="center"/>
        <w:rPr>
          <w:rFonts w:ascii="Times New Roman" w:hAnsi="Times New Roman" w:cs="Times New Roman"/>
          <w:b/>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1E18A34D" wp14:editId="323D8EAD">
                <wp:simplePos x="0" y="0"/>
                <wp:positionH relativeFrom="column">
                  <wp:posOffset>-3810</wp:posOffset>
                </wp:positionH>
                <wp:positionV relativeFrom="paragraph">
                  <wp:posOffset>24765</wp:posOffset>
                </wp:positionV>
                <wp:extent cx="9376410" cy="488315"/>
                <wp:effectExtent l="0" t="0" r="0" b="6985"/>
                <wp:wrapNone/>
                <wp:docPr id="29" name="Прямоугольник 29"/>
                <wp:cNvGraphicFramePr/>
                <a:graphic xmlns:a="http://schemas.openxmlformats.org/drawingml/2006/main">
                  <a:graphicData uri="http://schemas.microsoft.com/office/word/2010/wordprocessingShape">
                    <wps:wsp>
                      <wps:cNvSpPr/>
                      <wps:spPr>
                        <a:xfrm>
                          <a:off x="0" y="0"/>
                          <a:ext cx="9376410" cy="4883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0D54" w:rsidRPr="004823FA" w:rsidRDefault="00820D54" w:rsidP="006E6D49">
                            <w:pPr>
                              <w:jc w:val="center"/>
                              <w:rPr>
                                <w:rFonts w:ascii="Times New Roman" w:hAnsi="Times New Roman" w:cs="Times New Roman"/>
                                <w:b/>
                                <w:sz w:val="24"/>
                                <w:szCs w:val="24"/>
                              </w:rPr>
                            </w:pPr>
                            <w:r w:rsidRPr="004823FA">
                              <w:rPr>
                                <w:rFonts w:ascii="Times New Roman" w:hAnsi="Times New Roman" w:cs="Times New Roman"/>
                                <w:b/>
                                <w:sz w:val="24"/>
                                <w:szCs w:val="24"/>
                              </w:rPr>
                              <w:t xml:space="preserve">Мероприятия по обеспечению </w:t>
                            </w:r>
                            <w:r>
                              <w:rPr>
                                <w:rFonts w:ascii="Times New Roman" w:hAnsi="Times New Roman" w:cs="Times New Roman"/>
                                <w:b/>
                                <w:sz w:val="24"/>
                                <w:szCs w:val="24"/>
                              </w:rPr>
                              <w:t>города Югорска</w:t>
                            </w:r>
                            <w:r w:rsidRPr="004823FA">
                              <w:rPr>
                                <w:rFonts w:ascii="Times New Roman" w:hAnsi="Times New Roman" w:cs="Times New Roman"/>
                                <w:b/>
                                <w:sz w:val="24"/>
                                <w:szCs w:val="24"/>
                              </w:rPr>
                              <w:t xml:space="preserve"> необходимой транспортной инфраструктурой с учетом перспективного развития в разрезе стратегических инвестиционных проектов, территориального развития </w:t>
                            </w:r>
                            <w:r>
                              <w:rPr>
                                <w:rFonts w:ascii="Times New Roman" w:hAnsi="Times New Roman" w:cs="Times New Roman"/>
                                <w:b/>
                                <w:sz w:val="24"/>
                                <w:szCs w:val="24"/>
                              </w:rPr>
                              <w:t>города Югорска</w:t>
                            </w:r>
                            <w:r w:rsidRPr="004823FA">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42" style="position:absolute;left:0;text-align:left;margin-left:-.3pt;margin-top:1.95pt;width:738.3pt;height:3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" fillcolor="#4f81bd [3204]" stroked="f" strokeweight="2pt">
                <v:textbox>
                  <w:txbxContent>
                    <w:p w:rsidR="00820D54" w:rsidRPr="004823FA" w:rsidRDefault="00820D54" w:rsidP="006E6D49">
                      <w:pPr>
                        <w:jc w:val="center"/>
                        <w:rPr>
                          <w:rFonts w:ascii="Times New Roman" w:hAnsi="Times New Roman" w:cs="Times New Roman"/>
                          <w:b/>
                          <w:sz w:val="24"/>
                          <w:szCs w:val="24"/>
                        </w:rPr>
                      </w:pPr>
                      <w:r w:rsidRPr="004823FA">
                        <w:rPr>
                          <w:rFonts w:ascii="Times New Roman" w:hAnsi="Times New Roman" w:cs="Times New Roman"/>
                          <w:b/>
                          <w:sz w:val="24"/>
                          <w:szCs w:val="24"/>
                        </w:rPr>
                        <w:t xml:space="preserve">Мероприятия по обеспечению </w:t>
                      </w:r>
                      <w:r>
                        <w:rPr>
                          <w:rFonts w:ascii="Times New Roman" w:hAnsi="Times New Roman" w:cs="Times New Roman"/>
                          <w:b/>
                          <w:sz w:val="24"/>
                          <w:szCs w:val="24"/>
                        </w:rPr>
                        <w:t>города Югорска</w:t>
                      </w:r>
                      <w:r w:rsidRPr="004823FA">
                        <w:rPr>
                          <w:rFonts w:ascii="Times New Roman" w:hAnsi="Times New Roman" w:cs="Times New Roman"/>
                          <w:b/>
                          <w:sz w:val="24"/>
                          <w:szCs w:val="24"/>
                        </w:rPr>
                        <w:t xml:space="preserve"> необходимой транспортной инфраструктурой с учетом перспективного развития в разрезе стратегических инвестиционных проектов, территориального развития </w:t>
                      </w:r>
                      <w:r>
                        <w:rPr>
                          <w:rFonts w:ascii="Times New Roman" w:hAnsi="Times New Roman" w:cs="Times New Roman"/>
                          <w:b/>
                          <w:sz w:val="24"/>
                          <w:szCs w:val="24"/>
                        </w:rPr>
                        <w:t>города Югорска</w:t>
                      </w:r>
                      <w:r w:rsidRPr="004823FA">
                        <w:rPr>
                          <w:rFonts w:ascii="Times New Roman" w:hAnsi="Times New Roman" w:cs="Times New Roman"/>
                          <w:b/>
                          <w:sz w:val="24"/>
                          <w:szCs w:val="24"/>
                        </w:rPr>
                        <w:t xml:space="preserve"> </w:t>
                      </w:r>
                    </w:p>
                  </w:txbxContent>
                </v:textbox>
              </v:rect>
            </w:pict>
          </mc:Fallback>
        </mc:AlternateContent>
      </w:r>
    </w:p>
    <w:p w:rsidR="009F099D" w:rsidRDefault="009F099D" w:rsidP="00F35878">
      <w:pPr>
        <w:spacing w:after="0" w:line="240" w:lineRule="auto"/>
        <w:jc w:val="center"/>
        <w:rPr>
          <w:rFonts w:ascii="Times New Roman" w:hAnsi="Times New Roman" w:cs="Times New Roman"/>
          <w:b/>
          <w:sz w:val="24"/>
          <w:szCs w:val="24"/>
        </w:rPr>
      </w:pPr>
    </w:p>
    <w:p w:rsidR="009F099D" w:rsidRDefault="009F099D" w:rsidP="00F35878">
      <w:pPr>
        <w:spacing w:after="0" w:line="240" w:lineRule="auto"/>
        <w:jc w:val="center"/>
        <w:rPr>
          <w:rFonts w:ascii="Times New Roman" w:hAnsi="Times New Roman" w:cs="Times New Roman"/>
          <w:b/>
          <w:sz w:val="24"/>
          <w:szCs w:val="24"/>
        </w:rPr>
      </w:pPr>
    </w:p>
    <w:tbl>
      <w:tblPr>
        <w:tblStyle w:val="a6"/>
        <w:tblW w:w="14742" w:type="dxa"/>
        <w:tblInd w:w="108" w:type="dxa"/>
        <w:tblLayout w:type="fixed"/>
        <w:tblLook w:val="04A0" w:firstRow="1" w:lastRow="0" w:firstColumn="1" w:lastColumn="0" w:noHBand="0" w:noVBand="1"/>
      </w:tblPr>
      <w:tblGrid>
        <w:gridCol w:w="3402"/>
        <w:gridCol w:w="1276"/>
        <w:gridCol w:w="1276"/>
        <w:gridCol w:w="1843"/>
        <w:gridCol w:w="3260"/>
        <w:gridCol w:w="3685"/>
      </w:tblGrid>
      <w:tr w:rsidR="009F099D" w:rsidTr="00465131">
        <w:trPr>
          <w:tblHeader/>
        </w:trPr>
        <w:tc>
          <w:tcPr>
            <w:tcW w:w="3402"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Мероприятие</w:t>
            </w:r>
          </w:p>
        </w:tc>
        <w:tc>
          <w:tcPr>
            <w:tcW w:w="1276"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Сроки</w:t>
            </w:r>
          </w:p>
        </w:tc>
        <w:tc>
          <w:tcPr>
            <w:tcW w:w="1276"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Требуемые</w:t>
            </w:r>
          </w:p>
          <w:p w:rsidR="009F099D" w:rsidRDefault="009F099D" w:rsidP="00465131">
            <w:pPr>
              <w:jc w:val="center"/>
              <w:rPr>
                <w:rFonts w:ascii="Times New Roman" w:hAnsi="Times New Roman" w:cs="Times New Roman"/>
              </w:rPr>
            </w:pPr>
            <w:r>
              <w:rPr>
                <w:rFonts w:ascii="Times New Roman" w:hAnsi="Times New Roman" w:cs="Times New Roman"/>
              </w:rPr>
              <w:t>м</w:t>
            </w:r>
            <w:r w:rsidRPr="004823FA">
              <w:rPr>
                <w:rFonts w:ascii="Times New Roman" w:hAnsi="Times New Roman" w:cs="Times New Roman"/>
              </w:rPr>
              <w:t>ощности</w:t>
            </w:r>
            <w:r>
              <w:rPr>
                <w:rFonts w:ascii="Times New Roman" w:hAnsi="Times New Roman" w:cs="Times New Roman"/>
              </w:rPr>
              <w:t>,</w:t>
            </w:r>
          </w:p>
          <w:p w:rsidR="009F099D" w:rsidRPr="004823FA" w:rsidRDefault="009F099D" w:rsidP="00465131">
            <w:pPr>
              <w:jc w:val="center"/>
              <w:rPr>
                <w:rFonts w:ascii="Times New Roman" w:hAnsi="Times New Roman" w:cs="Times New Roman"/>
              </w:rPr>
            </w:pPr>
            <w:r>
              <w:rPr>
                <w:rFonts w:ascii="Times New Roman" w:hAnsi="Times New Roman" w:cs="Times New Roman"/>
              </w:rPr>
              <w:t>м</w:t>
            </w:r>
          </w:p>
        </w:tc>
        <w:tc>
          <w:tcPr>
            <w:tcW w:w="1843"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Объем</w:t>
            </w:r>
          </w:p>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необходимого</w:t>
            </w:r>
          </w:p>
          <w:p w:rsidR="009F099D" w:rsidRDefault="009F099D" w:rsidP="00465131">
            <w:pPr>
              <w:jc w:val="center"/>
              <w:rPr>
                <w:rFonts w:ascii="Times New Roman" w:hAnsi="Times New Roman" w:cs="Times New Roman"/>
              </w:rPr>
            </w:pPr>
            <w:r w:rsidRPr="004823FA">
              <w:rPr>
                <w:rFonts w:ascii="Times New Roman" w:hAnsi="Times New Roman" w:cs="Times New Roman"/>
              </w:rPr>
              <w:t>финансирования</w:t>
            </w:r>
            <w:r>
              <w:rPr>
                <w:rFonts w:ascii="Times New Roman" w:hAnsi="Times New Roman" w:cs="Times New Roman"/>
              </w:rPr>
              <w:t>,</w:t>
            </w:r>
          </w:p>
          <w:p w:rsidR="009F099D" w:rsidRPr="004823FA" w:rsidRDefault="009F099D" w:rsidP="00465131">
            <w:pPr>
              <w:jc w:val="center"/>
              <w:rPr>
                <w:rFonts w:ascii="Times New Roman" w:hAnsi="Times New Roman" w:cs="Times New Roman"/>
              </w:rPr>
            </w:pPr>
            <w:r>
              <w:rPr>
                <w:rFonts w:ascii="Times New Roman" w:hAnsi="Times New Roman" w:cs="Times New Roman"/>
              </w:rPr>
              <w:t>тыс. руб</w:t>
            </w:r>
          </w:p>
        </w:tc>
        <w:tc>
          <w:tcPr>
            <w:tcW w:w="3260"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Источники</w:t>
            </w:r>
          </w:p>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финансирования</w:t>
            </w:r>
          </w:p>
        </w:tc>
        <w:tc>
          <w:tcPr>
            <w:tcW w:w="3685" w:type="dxa"/>
          </w:tcPr>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Обоснование - инвестиционные</w:t>
            </w:r>
          </w:p>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проекты, для которых реализуется мероприятия (указать объем для</w:t>
            </w:r>
          </w:p>
          <w:p w:rsidR="009F099D" w:rsidRPr="004823FA" w:rsidRDefault="009F099D" w:rsidP="00465131">
            <w:pPr>
              <w:jc w:val="center"/>
              <w:rPr>
                <w:rFonts w:ascii="Times New Roman" w:hAnsi="Times New Roman" w:cs="Times New Roman"/>
              </w:rPr>
            </w:pPr>
            <w:r w:rsidRPr="004823FA">
              <w:rPr>
                <w:rFonts w:ascii="Times New Roman" w:hAnsi="Times New Roman" w:cs="Times New Roman"/>
              </w:rPr>
              <w:t>каждого инвестиционного проекта)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дороги по ул. Уральская (от Цветного бульвара до ул. Магистральная</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2017-2018</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485,2 м</w:t>
            </w:r>
          </w:p>
        </w:tc>
        <w:tc>
          <w:tcPr>
            <w:tcW w:w="1843" w:type="dxa"/>
          </w:tcPr>
          <w:p w:rsidR="009F099D" w:rsidRPr="004823FA" w:rsidRDefault="007C29E7" w:rsidP="00465131">
            <w:pPr>
              <w:jc w:val="center"/>
              <w:rPr>
                <w:rFonts w:ascii="Times New Roman" w:hAnsi="Times New Roman" w:cs="Times New Roman"/>
                <w:sz w:val="20"/>
                <w:szCs w:val="20"/>
              </w:rPr>
            </w:pPr>
            <w:r>
              <w:rPr>
                <w:rFonts w:ascii="Times New Roman" w:hAnsi="Times New Roman" w:cs="Times New Roman"/>
                <w:sz w:val="20"/>
                <w:szCs w:val="20"/>
              </w:rPr>
              <w:t>19 824, 44</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Для удобства перемещения от комплекса «Авалон» до нового детского сада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дороги по ул. Звездная (от Магистральная до въезда в новый детский сад),</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2017-2018</w:t>
            </w:r>
          </w:p>
        </w:tc>
        <w:tc>
          <w:tcPr>
            <w:tcW w:w="1276" w:type="dxa"/>
          </w:tcPr>
          <w:p w:rsidR="009F099D" w:rsidRPr="0023534F" w:rsidRDefault="009F099D" w:rsidP="00465131">
            <w:pPr>
              <w:jc w:val="center"/>
              <w:rPr>
                <w:rFonts w:ascii="Times New Roman" w:hAnsi="Times New Roman" w:cs="Times New Roman"/>
                <w:sz w:val="20"/>
                <w:szCs w:val="20"/>
              </w:rPr>
            </w:pPr>
            <w:r w:rsidRPr="0023534F">
              <w:rPr>
                <w:rFonts w:ascii="Times New Roman" w:hAnsi="Times New Roman" w:cs="Times New Roman"/>
                <w:sz w:val="20"/>
                <w:szCs w:val="20"/>
              </w:rPr>
              <w:t>126,8 м</w:t>
            </w:r>
          </w:p>
        </w:tc>
        <w:tc>
          <w:tcPr>
            <w:tcW w:w="1843" w:type="dxa"/>
          </w:tcPr>
          <w:p w:rsidR="009F099D" w:rsidRPr="004823FA" w:rsidRDefault="007C29E7" w:rsidP="00465131">
            <w:pPr>
              <w:jc w:val="center"/>
              <w:rPr>
                <w:rFonts w:ascii="Times New Roman" w:hAnsi="Times New Roman" w:cs="Times New Roman"/>
                <w:sz w:val="20"/>
                <w:szCs w:val="20"/>
              </w:rPr>
            </w:pPr>
            <w:r>
              <w:rPr>
                <w:rFonts w:ascii="Times New Roman" w:hAnsi="Times New Roman" w:cs="Times New Roman"/>
                <w:sz w:val="20"/>
                <w:szCs w:val="20"/>
              </w:rPr>
              <w:t>5 180, 83</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Для удобства перемещения от комплекса «Авалон» до нового детского сада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дороги по ул. Магистральной от Сибирского бульвара до ул. Южная и от ул. Садовой до выезда на транспортную развязку (через улицу Киевскую).</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2017-2018</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2299 м</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387</w:t>
            </w:r>
            <w:r>
              <w:rPr>
                <w:rFonts w:ascii="Times New Roman" w:hAnsi="Times New Roman" w:cs="Times New Roman"/>
                <w:sz w:val="20"/>
                <w:szCs w:val="20"/>
              </w:rPr>
              <w:t> </w:t>
            </w:r>
            <w:r w:rsidRPr="004823FA">
              <w:rPr>
                <w:rFonts w:ascii="Times New Roman" w:hAnsi="Times New Roman" w:cs="Times New Roman"/>
                <w:sz w:val="20"/>
                <w:szCs w:val="20"/>
              </w:rPr>
              <w:t>451</w:t>
            </w:r>
            <w:r>
              <w:rPr>
                <w:rFonts w:ascii="Times New Roman" w:hAnsi="Times New Roman" w:cs="Times New Roman"/>
                <w:sz w:val="20"/>
                <w:szCs w:val="20"/>
              </w:rPr>
              <w:t>,</w:t>
            </w:r>
            <w:r w:rsidR="00026E91">
              <w:rPr>
                <w:rFonts w:ascii="Times New Roman" w:hAnsi="Times New Roman" w:cs="Times New Roman"/>
                <w:sz w:val="20"/>
                <w:szCs w:val="20"/>
              </w:rPr>
              <w:t>87</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Pr>
                <w:rFonts w:ascii="Times New Roman" w:hAnsi="Times New Roman" w:cs="Times New Roman"/>
                <w:sz w:val="20"/>
                <w:szCs w:val="20"/>
              </w:rPr>
              <w:t>Улучшение качества дорожного покрытия</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ул. Садовая от ул. Магистральная до ул. Вавилова с устройством ливневой канализации</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2018-2020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526,0м</w:t>
            </w:r>
          </w:p>
        </w:tc>
        <w:tc>
          <w:tcPr>
            <w:tcW w:w="1843" w:type="dxa"/>
          </w:tcPr>
          <w:p w:rsidR="009F099D" w:rsidRPr="004823FA" w:rsidRDefault="00026E91" w:rsidP="00465131">
            <w:pPr>
              <w:jc w:val="center"/>
              <w:rPr>
                <w:rFonts w:ascii="Times New Roman" w:hAnsi="Times New Roman" w:cs="Times New Roman"/>
                <w:sz w:val="20"/>
                <w:szCs w:val="20"/>
              </w:rPr>
            </w:pPr>
            <w:r>
              <w:rPr>
                <w:rFonts w:ascii="Times New Roman" w:hAnsi="Times New Roman" w:cs="Times New Roman"/>
                <w:sz w:val="20"/>
                <w:szCs w:val="20"/>
              </w:rPr>
              <w:t>21690,45</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Pr>
                <w:rFonts w:ascii="Times New Roman" w:hAnsi="Times New Roman" w:cs="Times New Roman"/>
                <w:sz w:val="20"/>
                <w:szCs w:val="20"/>
              </w:rPr>
              <w:t>Многоквартирные жилые дома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второй очереди транспортной развязки</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2018</w:t>
            </w:r>
          </w:p>
        </w:tc>
        <w:tc>
          <w:tcPr>
            <w:tcW w:w="1276" w:type="dxa"/>
          </w:tcPr>
          <w:p w:rsidR="009F099D" w:rsidRPr="004823FA" w:rsidRDefault="009F099D" w:rsidP="00465131">
            <w:pPr>
              <w:jc w:val="center"/>
              <w:rPr>
                <w:rFonts w:ascii="Times New Roman" w:hAnsi="Times New Roman" w:cs="Times New Roman"/>
                <w:sz w:val="20"/>
                <w:szCs w:val="20"/>
              </w:rPr>
            </w:pP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298</w:t>
            </w:r>
            <w:r>
              <w:rPr>
                <w:rFonts w:ascii="Times New Roman" w:hAnsi="Times New Roman" w:cs="Times New Roman"/>
                <w:sz w:val="20"/>
                <w:szCs w:val="20"/>
              </w:rPr>
              <w:t> </w:t>
            </w:r>
            <w:r w:rsidRPr="004823FA">
              <w:rPr>
                <w:rFonts w:ascii="Times New Roman" w:hAnsi="Times New Roman" w:cs="Times New Roman"/>
                <w:sz w:val="20"/>
                <w:szCs w:val="20"/>
              </w:rPr>
              <w:t>000</w:t>
            </w:r>
            <w:r>
              <w:rPr>
                <w:rFonts w:ascii="Times New Roman" w:hAnsi="Times New Roman" w:cs="Times New Roman"/>
                <w:sz w:val="20"/>
                <w:szCs w:val="20"/>
              </w:rPr>
              <w:t>,</w:t>
            </w:r>
            <w:r w:rsidRPr="004823FA">
              <w:rPr>
                <w:rFonts w:ascii="Times New Roman" w:hAnsi="Times New Roman" w:cs="Times New Roman"/>
                <w:sz w:val="20"/>
                <w:szCs w:val="20"/>
              </w:rPr>
              <w:t xml:space="preserve"> 0</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76309D">
              <w:rPr>
                <w:rFonts w:ascii="Times New Roman" w:hAnsi="Times New Roman" w:cs="Times New Roman"/>
                <w:sz w:val="20"/>
                <w:szCs w:val="20"/>
              </w:rPr>
              <w:t>Увеличение пропускной способности улиц</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ул. Свердлова (от детского сада Брусничка до ул. Студенческой)</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2017 - 2018</w:t>
            </w:r>
          </w:p>
        </w:tc>
        <w:tc>
          <w:tcPr>
            <w:tcW w:w="1276" w:type="dxa"/>
          </w:tcPr>
          <w:p w:rsidR="009F099D" w:rsidRPr="004823FA" w:rsidRDefault="009F099D" w:rsidP="00465131">
            <w:pPr>
              <w:jc w:val="center"/>
              <w:rPr>
                <w:rFonts w:ascii="Times New Roman" w:hAnsi="Times New Roman" w:cs="Times New Roman"/>
                <w:sz w:val="20"/>
                <w:szCs w:val="20"/>
              </w:rPr>
            </w:pPr>
            <w:r w:rsidRPr="0094609F">
              <w:rPr>
                <w:rFonts w:ascii="Times New Roman" w:hAnsi="Times New Roman" w:cs="Times New Roman"/>
                <w:sz w:val="20"/>
                <w:szCs w:val="20"/>
              </w:rPr>
              <w:t>325,5</w:t>
            </w:r>
          </w:p>
        </w:tc>
        <w:tc>
          <w:tcPr>
            <w:tcW w:w="1843"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13422,513</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94609F">
              <w:rPr>
                <w:rFonts w:ascii="Times New Roman" w:hAnsi="Times New Roman" w:cs="Times New Roman"/>
                <w:sz w:val="20"/>
                <w:szCs w:val="20"/>
              </w:rPr>
              <w:t>Многоквартирные жилые дома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ул. 40 лет Победы</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2019 - 2020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622м</w:t>
            </w:r>
          </w:p>
        </w:tc>
        <w:tc>
          <w:tcPr>
            <w:tcW w:w="1843" w:type="dxa"/>
          </w:tcPr>
          <w:p w:rsidR="009F099D" w:rsidRPr="004823FA" w:rsidRDefault="00CA5F89" w:rsidP="00465131">
            <w:pPr>
              <w:jc w:val="center"/>
              <w:rPr>
                <w:rFonts w:ascii="Times New Roman" w:hAnsi="Times New Roman" w:cs="Times New Roman"/>
                <w:sz w:val="20"/>
                <w:szCs w:val="20"/>
              </w:rPr>
            </w:pPr>
            <w:r>
              <w:rPr>
                <w:rFonts w:ascii="Times New Roman" w:hAnsi="Times New Roman" w:cs="Times New Roman"/>
                <w:sz w:val="20"/>
                <w:szCs w:val="20"/>
              </w:rPr>
              <w:t>75 230,16</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Pr>
                <w:rFonts w:ascii="Times New Roman" w:hAnsi="Times New Roman" w:cs="Times New Roman"/>
                <w:sz w:val="20"/>
                <w:szCs w:val="20"/>
              </w:rPr>
              <w:t>Православная гимназия</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дороги по ул. Ленина от ул. Октябрьской до выезда на ул. Торговую (транспортную развязку).</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2019 - 2020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355,1</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197</w:t>
            </w:r>
            <w:r w:rsidR="00026E91">
              <w:rPr>
                <w:rFonts w:ascii="Times New Roman" w:hAnsi="Times New Roman" w:cs="Times New Roman"/>
                <w:sz w:val="20"/>
                <w:szCs w:val="20"/>
              </w:rPr>
              <w:t> </w:t>
            </w:r>
            <w:r w:rsidRPr="004823FA">
              <w:rPr>
                <w:rFonts w:ascii="Times New Roman" w:hAnsi="Times New Roman" w:cs="Times New Roman"/>
                <w:sz w:val="20"/>
                <w:szCs w:val="20"/>
              </w:rPr>
              <w:t>274</w:t>
            </w:r>
            <w:r w:rsidR="00026E91">
              <w:rPr>
                <w:rFonts w:ascii="Times New Roman" w:hAnsi="Times New Roman" w:cs="Times New Roman"/>
                <w:sz w:val="20"/>
                <w:szCs w:val="20"/>
              </w:rPr>
              <w:t>, 03</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Pr>
                <w:rFonts w:ascii="Times New Roman" w:hAnsi="Times New Roman" w:cs="Times New Roman"/>
                <w:sz w:val="20"/>
                <w:szCs w:val="20"/>
              </w:rPr>
              <w:t>Увеличение пропускной способности улиц</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ул. Мира от ул. Калинина до ул. Ленина</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2017-2018</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562,2</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166</w:t>
            </w:r>
            <w:r w:rsidR="00026E91">
              <w:rPr>
                <w:rFonts w:ascii="Times New Roman" w:hAnsi="Times New Roman" w:cs="Times New Roman"/>
                <w:sz w:val="20"/>
                <w:szCs w:val="20"/>
              </w:rPr>
              <w:t> </w:t>
            </w:r>
            <w:r w:rsidRPr="004823FA">
              <w:rPr>
                <w:rFonts w:ascii="Times New Roman" w:hAnsi="Times New Roman" w:cs="Times New Roman"/>
                <w:sz w:val="20"/>
                <w:szCs w:val="20"/>
              </w:rPr>
              <w:t>050</w:t>
            </w:r>
            <w:r w:rsidR="00026E91">
              <w:rPr>
                <w:rFonts w:ascii="Times New Roman" w:hAnsi="Times New Roman" w:cs="Times New Roman"/>
                <w:sz w:val="20"/>
                <w:szCs w:val="20"/>
              </w:rPr>
              <w:t>, 80</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76309D">
              <w:rPr>
                <w:rFonts w:ascii="Times New Roman" w:hAnsi="Times New Roman" w:cs="Times New Roman"/>
                <w:sz w:val="20"/>
                <w:szCs w:val="20"/>
              </w:rPr>
              <w:t>Увеличение пропускной способности улиц</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lastRenderedPageBreak/>
              <w:t>Реконструкция ул. Арантурск</w:t>
            </w:r>
            <w:r>
              <w:rPr>
                <w:rFonts w:ascii="Times New Roman" w:hAnsi="Times New Roman" w:cs="Times New Roman"/>
                <w:sz w:val="20"/>
                <w:szCs w:val="20"/>
              </w:rPr>
              <w:t>ая</w:t>
            </w:r>
            <w:r w:rsidRPr="004823F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823FA">
              <w:rPr>
                <w:rFonts w:ascii="Times New Roman" w:hAnsi="Times New Roman" w:cs="Times New Roman"/>
                <w:sz w:val="20"/>
                <w:szCs w:val="20"/>
              </w:rPr>
              <w:t>– устройство тротуара от ул. Газовиков до поворота на ЗСМ</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2018-2019</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793,4</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550</w:t>
            </w:r>
            <w:r w:rsidR="00026E91">
              <w:rPr>
                <w:rFonts w:ascii="Times New Roman" w:hAnsi="Times New Roman" w:cs="Times New Roman"/>
                <w:sz w:val="20"/>
                <w:szCs w:val="20"/>
              </w:rPr>
              <w:t> </w:t>
            </w:r>
            <w:r w:rsidRPr="004823FA">
              <w:rPr>
                <w:rFonts w:ascii="Times New Roman" w:hAnsi="Times New Roman" w:cs="Times New Roman"/>
                <w:sz w:val="20"/>
                <w:szCs w:val="20"/>
              </w:rPr>
              <w:t>402</w:t>
            </w:r>
            <w:r w:rsidR="00026E91">
              <w:rPr>
                <w:rFonts w:ascii="Times New Roman" w:hAnsi="Times New Roman" w:cs="Times New Roman"/>
                <w:sz w:val="20"/>
                <w:szCs w:val="20"/>
              </w:rPr>
              <w:t>, 37</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94609F">
              <w:rPr>
                <w:rFonts w:ascii="Times New Roman" w:hAnsi="Times New Roman" w:cs="Times New Roman"/>
                <w:sz w:val="20"/>
                <w:szCs w:val="20"/>
              </w:rPr>
              <w:t>Улучшение качества дорожного покрытия</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ул. Никольской на участке от ул. Газовиков до ул. Промышленная.</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2018-2020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292,8</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82</w:t>
            </w:r>
            <w:r w:rsidR="00026E91">
              <w:rPr>
                <w:rFonts w:ascii="Times New Roman" w:hAnsi="Times New Roman" w:cs="Times New Roman"/>
                <w:sz w:val="20"/>
                <w:szCs w:val="20"/>
              </w:rPr>
              <w:t> </w:t>
            </w:r>
            <w:r w:rsidRPr="004823FA">
              <w:rPr>
                <w:rFonts w:ascii="Times New Roman" w:hAnsi="Times New Roman" w:cs="Times New Roman"/>
                <w:sz w:val="20"/>
                <w:szCs w:val="20"/>
              </w:rPr>
              <w:t>043</w:t>
            </w:r>
            <w:r w:rsidR="00026E91">
              <w:rPr>
                <w:rFonts w:ascii="Times New Roman" w:hAnsi="Times New Roman" w:cs="Times New Roman"/>
                <w:sz w:val="20"/>
                <w:szCs w:val="20"/>
              </w:rPr>
              <w:t>, 98</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94609F">
              <w:rPr>
                <w:rFonts w:ascii="Times New Roman" w:hAnsi="Times New Roman" w:cs="Times New Roman"/>
                <w:sz w:val="20"/>
                <w:szCs w:val="20"/>
              </w:rPr>
              <w:t>Улучшение качества дорожного покрытия</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 xml:space="preserve">Строительство тротуара по ул. Широкой от ул. Никольской до ул. </w:t>
            </w:r>
            <w:r>
              <w:rPr>
                <w:rFonts w:ascii="Times New Roman" w:hAnsi="Times New Roman" w:cs="Times New Roman"/>
                <w:sz w:val="20"/>
                <w:szCs w:val="20"/>
              </w:rPr>
              <w:t>Сахарова</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2018-2020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524,6</w:t>
            </w:r>
          </w:p>
        </w:tc>
        <w:tc>
          <w:tcPr>
            <w:tcW w:w="1843" w:type="dxa"/>
          </w:tcPr>
          <w:p w:rsidR="009F099D" w:rsidRPr="004823FA" w:rsidRDefault="00026E91" w:rsidP="00465131">
            <w:pPr>
              <w:jc w:val="center"/>
              <w:rPr>
                <w:rFonts w:ascii="Times New Roman" w:hAnsi="Times New Roman" w:cs="Times New Roman"/>
                <w:sz w:val="20"/>
                <w:szCs w:val="20"/>
              </w:rPr>
            </w:pPr>
            <w:r w:rsidRPr="00026E91">
              <w:rPr>
                <w:rFonts w:ascii="Times New Roman" w:hAnsi="Times New Roman" w:cs="Times New Roman"/>
                <w:sz w:val="20"/>
                <w:szCs w:val="20"/>
              </w:rPr>
              <w:t>21</w:t>
            </w:r>
            <w:r>
              <w:rPr>
                <w:rFonts w:ascii="Times New Roman" w:hAnsi="Times New Roman" w:cs="Times New Roman"/>
                <w:sz w:val="20"/>
                <w:szCs w:val="20"/>
              </w:rPr>
              <w:t> </w:t>
            </w:r>
            <w:r w:rsidRPr="00026E91">
              <w:rPr>
                <w:rFonts w:ascii="Times New Roman" w:hAnsi="Times New Roman" w:cs="Times New Roman"/>
                <w:sz w:val="20"/>
                <w:szCs w:val="20"/>
              </w:rPr>
              <w:t>632</w:t>
            </w:r>
            <w:r>
              <w:rPr>
                <w:rFonts w:ascii="Times New Roman" w:hAnsi="Times New Roman" w:cs="Times New Roman"/>
                <w:sz w:val="20"/>
                <w:szCs w:val="20"/>
              </w:rPr>
              <w:t>,72</w:t>
            </w: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94609F">
              <w:rPr>
                <w:rFonts w:ascii="Times New Roman" w:hAnsi="Times New Roman" w:cs="Times New Roman"/>
                <w:sz w:val="20"/>
                <w:szCs w:val="20"/>
              </w:rPr>
              <w:t>Улучшение качества дорожного покрытия</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Реконструкция автомобильной дороги от г. Югорска до пгт. Таежный.</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2017-2020</w:t>
            </w:r>
          </w:p>
        </w:tc>
        <w:tc>
          <w:tcPr>
            <w:tcW w:w="1276" w:type="dxa"/>
          </w:tcPr>
          <w:p w:rsidR="009F099D" w:rsidRPr="004823FA" w:rsidRDefault="009F099D" w:rsidP="00465131">
            <w:pPr>
              <w:jc w:val="center"/>
              <w:rPr>
                <w:rFonts w:ascii="Times New Roman" w:hAnsi="Times New Roman" w:cs="Times New Roman"/>
                <w:sz w:val="20"/>
                <w:szCs w:val="20"/>
              </w:rPr>
            </w:pPr>
          </w:p>
        </w:tc>
        <w:tc>
          <w:tcPr>
            <w:tcW w:w="1843" w:type="dxa"/>
          </w:tcPr>
          <w:p w:rsidR="009F099D" w:rsidRPr="004823FA" w:rsidRDefault="009F099D" w:rsidP="00465131">
            <w:pPr>
              <w:jc w:val="center"/>
              <w:rPr>
                <w:rFonts w:ascii="Times New Roman" w:hAnsi="Times New Roman" w:cs="Times New Roman"/>
                <w:sz w:val="20"/>
                <w:szCs w:val="20"/>
              </w:rPr>
            </w:pPr>
          </w:p>
        </w:tc>
        <w:tc>
          <w:tcPr>
            <w:tcW w:w="3260"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Бюджет автономного округа</w:t>
            </w:r>
          </w:p>
        </w:tc>
        <w:tc>
          <w:tcPr>
            <w:tcW w:w="3685" w:type="dxa"/>
          </w:tcPr>
          <w:p w:rsidR="009F099D" w:rsidRPr="004823FA" w:rsidRDefault="009F099D" w:rsidP="00465131">
            <w:pPr>
              <w:rPr>
                <w:rFonts w:ascii="Times New Roman" w:hAnsi="Times New Roman" w:cs="Times New Roman"/>
                <w:sz w:val="20"/>
                <w:szCs w:val="20"/>
              </w:rPr>
            </w:pPr>
            <w:r>
              <w:rPr>
                <w:rFonts w:ascii="Times New Roman" w:hAnsi="Times New Roman" w:cs="Times New Roman"/>
                <w:sz w:val="20"/>
                <w:szCs w:val="20"/>
              </w:rPr>
              <w:t>Реализация решений генерального плана города Югорска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Строительство объездной автомобильной дороги в Югорске-2</w:t>
            </w:r>
          </w:p>
        </w:tc>
        <w:tc>
          <w:tcPr>
            <w:tcW w:w="1276"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2020</w:t>
            </w:r>
          </w:p>
        </w:tc>
        <w:tc>
          <w:tcPr>
            <w:tcW w:w="1276" w:type="dxa"/>
          </w:tcPr>
          <w:p w:rsidR="009F099D" w:rsidRPr="004823FA" w:rsidRDefault="009F099D" w:rsidP="00465131">
            <w:pPr>
              <w:jc w:val="center"/>
              <w:rPr>
                <w:rFonts w:ascii="Times New Roman" w:hAnsi="Times New Roman" w:cs="Times New Roman"/>
                <w:sz w:val="20"/>
                <w:szCs w:val="20"/>
              </w:rPr>
            </w:pPr>
            <w:r>
              <w:rPr>
                <w:rFonts w:ascii="Times New Roman" w:hAnsi="Times New Roman" w:cs="Times New Roman"/>
                <w:sz w:val="20"/>
                <w:szCs w:val="20"/>
              </w:rPr>
              <w:t>502,3</w:t>
            </w:r>
          </w:p>
        </w:tc>
        <w:tc>
          <w:tcPr>
            <w:tcW w:w="1843" w:type="dxa"/>
          </w:tcPr>
          <w:p w:rsidR="009F099D" w:rsidRPr="004823FA" w:rsidRDefault="009F099D" w:rsidP="00465131">
            <w:pPr>
              <w:jc w:val="center"/>
              <w:rPr>
                <w:rFonts w:ascii="Times New Roman" w:hAnsi="Times New Roman" w:cs="Times New Roman"/>
                <w:sz w:val="20"/>
                <w:szCs w:val="20"/>
              </w:rPr>
            </w:pPr>
            <w:r w:rsidRPr="004823FA">
              <w:rPr>
                <w:rFonts w:ascii="Times New Roman" w:hAnsi="Times New Roman" w:cs="Times New Roman"/>
                <w:sz w:val="20"/>
                <w:szCs w:val="20"/>
              </w:rPr>
              <w:t>496</w:t>
            </w:r>
            <w:r w:rsidR="00026E91">
              <w:rPr>
                <w:rFonts w:ascii="Times New Roman" w:hAnsi="Times New Roman" w:cs="Times New Roman"/>
                <w:sz w:val="20"/>
                <w:szCs w:val="20"/>
              </w:rPr>
              <w:t> </w:t>
            </w:r>
            <w:r w:rsidRPr="004823FA">
              <w:rPr>
                <w:rFonts w:ascii="Times New Roman" w:hAnsi="Times New Roman" w:cs="Times New Roman"/>
                <w:sz w:val="20"/>
                <w:szCs w:val="20"/>
              </w:rPr>
              <w:t>759</w:t>
            </w:r>
            <w:r w:rsidR="00026E91">
              <w:rPr>
                <w:rFonts w:ascii="Times New Roman" w:hAnsi="Times New Roman" w:cs="Times New Roman"/>
                <w:sz w:val="20"/>
                <w:szCs w:val="20"/>
              </w:rPr>
              <w:t>, 40</w:t>
            </w:r>
          </w:p>
        </w:tc>
        <w:tc>
          <w:tcPr>
            <w:tcW w:w="3260" w:type="dxa"/>
          </w:tcPr>
          <w:p w:rsidR="009F099D" w:rsidRPr="004823FA" w:rsidRDefault="009F099D" w:rsidP="00465131">
            <w:pPr>
              <w:rPr>
                <w:rFonts w:ascii="Times New Roman" w:hAnsi="Times New Roman" w:cs="Times New Roman"/>
                <w:sz w:val="20"/>
                <w:szCs w:val="20"/>
              </w:rPr>
            </w:pPr>
            <w:r w:rsidRPr="00735E50">
              <w:rPr>
                <w:rFonts w:ascii="Times New Roman" w:hAnsi="Times New Roman" w:cs="Times New Roman"/>
                <w:sz w:val="20"/>
                <w:szCs w:val="20"/>
              </w:rPr>
              <w:t>Бюджет автономного округа, бюджет города</w:t>
            </w:r>
          </w:p>
        </w:tc>
        <w:tc>
          <w:tcPr>
            <w:tcW w:w="3685" w:type="dxa"/>
          </w:tcPr>
          <w:p w:rsidR="009F099D" w:rsidRPr="004823FA" w:rsidRDefault="009F099D" w:rsidP="00465131">
            <w:pPr>
              <w:rPr>
                <w:rFonts w:ascii="Times New Roman" w:hAnsi="Times New Roman" w:cs="Times New Roman"/>
                <w:sz w:val="20"/>
                <w:szCs w:val="20"/>
              </w:rPr>
            </w:pPr>
            <w:r w:rsidRPr="0076309D">
              <w:rPr>
                <w:rFonts w:ascii="Times New Roman" w:hAnsi="Times New Roman" w:cs="Times New Roman"/>
                <w:sz w:val="20"/>
                <w:szCs w:val="20"/>
              </w:rPr>
              <w:t>Реализация решений генерального плана города Югорска</w:t>
            </w:r>
          </w:p>
        </w:tc>
      </w:tr>
      <w:tr w:rsidR="009F099D" w:rsidTr="00465131">
        <w:tc>
          <w:tcPr>
            <w:tcW w:w="3402" w:type="dxa"/>
          </w:tcPr>
          <w:p w:rsidR="009F099D" w:rsidRPr="004823FA" w:rsidRDefault="009F099D" w:rsidP="00465131">
            <w:pPr>
              <w:rPr>
                <w:rFonts w:ascii="Times New Roman" w:hAnsi="Times New Roman" w:cs="Times New Roman"/>
                <w:sz w:val="20"/>
                <w:szCs w:val="20"/>
              </w:rPr>
            </w:pPr>
            <w:r w:rsidRPr="004823FA">
              <w:rPr>
                <w:rFonts w:ascii="Times New Roman" w:hAnsi="Times New Roman" w:cs="Times New Roman"/>
                <w:sz w:val="20"/>
                <w:szCs w:val="20"/>
              </w:rPr>
              <w:t>Итого</w:t>
            </w:r>
          </w:p>
        </w:tc>
        <w:tc>
          <w:tcPr>
            <w:tcW w:w="1276" w:type="dxa"/>
          </w:tcPr>
          <w:p w:rsidR="009F099D" w:rsidRPr="004823FA" w:rsidRDefault="009F099D" w:rsidP="00465131">
            <w:pPr>
              <w:rPr>
                <w:rFonts w:ascii="Times New Roman" w:hAnsi="Times New Roman" w:cs="Times New Roman"/>
                <w:sz w:val="20"/>
                <w:szCs w:val="20"/>
              </w:rPr>
            </w:pPr>
          </w:p>
        </w:tc>
        <w:tc>
          <w:tcPr>
            <w:tcW w:w="1276" w:type="dxa"/>
          </w:tcPr>
          <w:p w:rsidR="009F099D" w:rsidRPr="004823FA" w:rsidRDefault="009F099D" w:rsidP="00465131">
            <w:pPr>
              <w:rPr>
                <w:rFonts w:ascii="Times New Roman" w:hAnsi="Times New Roman" w:cs="Times New Roman"/>
                <w:sz w:val="20"/>
                <w:szCs w:val="20"/>
              </w:rPr>
            </w:pPr>
          </w:p>
        </w:tc>
        <w:tc>
          <w:tcPr>
            <w:tcW w:w="1843" w:type="dxa"/>
          </w:tcPr>
          <w:p w:rsidR="009F099D" w:rsidRPr="004823FA" w:rsidRDefault="00D55FBE" w:rsidP="00D55FBE">
            <w:pPr>
              <w:jc w:val="center"/>
              <w:rPr>
                <w:rFonts w:ascii="Times New Roman" w:hAnsi="Times New Roman" w:cs="Times New Roman"/>
                <w:sz w:val="20"/>
                <w:szCs w:val="20"/>
              </w:rPr>
            </w:pPr>
            <w:r>
              <w:rPr>
                <w:rFonts w:ascii="Times New Roman" w:hAnsi="Times New Roman" w:cs="Times New Roman"/>
                <w:sz w:val="20"/>
                <w:szCs w:val="20"/>
              </w:rPr>
              <w:t>2 334 963,56</w:t>
            </w:r>
          </w:p>
        </w:tc>
        <w:tc>
          <w:tcPr>
            <w:tcW w:w="3260" w:type="dxa"/>
          </w:tcPr>
          <w:p w:rsidR="009F099D" w:rsidRPr="004823FA" w:rsidRDefault="009F099D" w:rsidP="00465131">
            <w:pPr>
              <w:rPr>
                <w:rFonts w:ascii="Times New Roman" w:hAnsi="Times New Roman" w:cs="Times New Roman"/>
                <w:sz w:val="20"/>
                <w:szCs w:val="20"/>
              </w:rPr>
            </w:pPr>
          </w:p>
        </w:tc>
        <w:tc>
          <w:tcPr>
            <w:tcW w:w="3685" w:type="dxa"/>
          </w:tcPr>
          <w:p w:rsidR="009F099D" w:rsidRPr="004823FA" w:rsidRDefault="009F099D" w:rsidP="00465131">
            <w:pPr>
              <w:rPr>
                <w:rFonts w:ascii="Times New Roman" w:hAnsi="Times New Roman" w:cs="Times New Roman"/>
                <w:sz w:val="20"/>
                <w:szCs w:val="20"/>
              </w:rPr>
            </w:pPr>
          </w:p>
        </w:tc>
      </w:tr>
    </w:tbl>
    <w:p w:rsidR="009F099D" w:rsidRDefault="009F099D" w:rsidP="009F099D">
      <w:pPr>
        <w:spacing w:after="0" w:line="240" w:lineRule="auto"/>
        <w:rPr>
          <w:rFonts w:ascii="Times New Roman" w:hAnsi="Times New Roman" w:cs="Times New Roman"/>
          <w:sz w:val="24"/>
          <w:szCs w:val="24"/>
        </w:rPr>
      </w:pPr>
    </w:p>
    <w:p w:rsidR="009F099D" w:rsidRDefault="009F099D" w:rsidP="009F099D">
      <w:pPr>
        <w:spacing w:after="0" w:line="240" w:lineRule="auto"/>
        <w:rPr>
          <w:rFonts w:ascii="Times New Roman" w:hAnsi="Times New Roman" w:cs="Times New Roman"/>
          <w:sz w:val="24"/>
          <w:szCs w:val="24"/>
        </w:rPr>
      </w:pPr>
    </w:p>
    <w:tbl>
      <w:tblPr>
        <w:tblStyle w:val="a6"/>
        <w:tblW w:w="14678" w:type="dxa"/>
        <w:tblInd w:w="108" w:type="dxa"/>
        <w:tblLook w:val="04A0" w:firstRow="1" w:lastRow="0" w:firstColumn="1" w:lastColumn="0" w:noHBand="0" w:noVBand="1"/>
      </w:tblPr>
      <w:tblGrid>
        <w:gridCol w:w="2847"/>
        <w:gridCol w:w="2469"/>
        <w:gridCol w:w="3474"/>
        <w:gridCol w:w="1841"/>
        <w:gridCol w:w="2107"/>
        <w:gridCol w:w="1940"/>
      </w:tblGrid>
      <w:tr w:rsidR="009F099D" w:rsidTr="00465131">
        <w:tc>
          <w:tcPr>
            <w:tcW w:w="14678" w:type="dxa"/>
            <w:gridSpan w:val="6"/>
            <w:shd w:val="clear" w:color="auto" w:fill="548DD4" w:themeFill="text2" w:themeFillTint="99"/>
          </w:tcPr>
          <w:p w:rsidR="009F099D" w:rsidRPr="00B0209A" w:rsidRDefault="009F099D" w:rsidP="00F45599">
            <w:pPr>
              <w:jc w:val="center"/>
              <w:rPr>
                <w:rFonts w:ascii="Times New Roman" w:hAnsi="Times New Roman" w:cs="Times New Roman"/>
                <w:b/>
                <w:color w:val="FFFFFF" w:themeColor="background1"/>
                <w:sz w:val="24"/>
                <w:szCs w:val="24"/>
              </w:rPr>
            </w:pPr>
            <w:r w:rsidRPr="00B0209A">
              <w:rPr>
                <w:rFonts w:ascii="Times New Roman" w:hAnsi="Times New Roman" w:cs="Times New Roman"/>
                <w:b/>
                <w:color w:val="FFFFFF" w:themeColor="background1"/>
                <w:sz w:val="24"/>
                <w:szCs w:val="24"/>
              </w:rPr>
              <w:t xml:space="preserve">Итоговые данные по обеспечению развития </w:t>
            </w:r>
            <w:r w:rsidR="00C93059">
              <w:rPr>
                <w:rFonts w:ascii="Times New Roman" w:hAnsi="Times New Roman" w:cs="Times New Roman"/>
                <w:b/>
                <w:color w:val="FFFFFF" w:themeColor="background1"/>
                <w:sz w:val="24"/>
                <w:szCs w:val="24"/>
              </w:rPr>
              <w:t>города Югорска</w:t>
            </w:r>
            <w:r w:rsidRPr="00B0209A">
              <w:rPr>
                <w:rFonts w:ascii="Times New Roman" w:hAnsi="Times New Roman" w:cs="Times New Roman"/>
                <w:b/>
                <w:color w:val="FFFFFF" w:themeColor="background1"/>
                <w:sz w:val="24"/>
                <w:szCs w:val="24"/>
              </w:rPr>
              <w:t xml:space="preserve"> необходимой трансп</w:t>
            </w:r>
            <w:r w:rsidR="00C93059">
              <w:rPr>
                <w:rFonts w:ascii="Times New Roman" w:hAnsi="Times New Roman" w:cs="Times New Roman"/>
                <w:b/>
                <w:color w:val="FFFFFF" w:themeColor="background1"/>
                <w:sz w:val="24"/>
                <w:szCs w:val="24"/>
              </w:rPr>
              <w:t xml:space="preserve">ортной инфраструктурой </w:t>
            </w:r>
            <w:r w:rsidR="00F45599">
              <w:rPr>
                <w:rFonts w:ascii="Times New Roman" w:hAnsi="Times New Roman" w:cs="Times New Roman"/>
                <w:b/>
                <w:color w:val="FFFFFF" w:themeColor="background1"/>
                <w:sz w:val="24"/>
                <w:szCs w:val="24"/>
              </w:rPr>
              <w:t>, тыс. руб</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sidRPr="00F84F48">
              <w:rPr>
                <w:rFonts w:ascii="Times New Roman" w:hAnsi="Times New Roman" w:cs="Times New Roman"/>
                <w:sz w:val="24"/>
                <w:szCs w:val="24"/>
              </w:rPr>
              <w:t>Наименование показателя</w:t>
            </w:r>
          </w:p>
        </w:tc>
        <w:tc>
          <w:tcPr>
            <w:tcW w:w="2469" w:type="dxa"/>
          </w:tcPr>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Существующее</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состояние</w:t>
            </w:r>
          </w:p>
        </w:tc>
        <w:tc>
          <w:tcPr>
            <w:tcW w:w="3474" w:type="dxa"/>
          </w:tcPr>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Краткосрочные</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развития (1-3 года)</w:t>
            </w:r>
          </w:p>
        </w:tc>
        <w:tc>
          <w:tcPr>
            <w:tcW w:w="1841" w:type="dxa"/>
          </w:tcPr>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Среднесрочные</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развития (5-10 лет)</w:t>
            </w:r>
          </w:p>
        </w:tc>
        <w:tc>
          <w:tcPr>
            <w:tcW w:w="2107" w:type="dxa"/>
          </w:tcPr>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Долгосрочные</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перспективы</w:t>
            </w:r>
          </w:p>
          <w:p w:rsidR="009F099D" w:rsidRPr="00B0209A" w:rsidRDefault="009F099D" w:rsidP="00465131">
            <w:pPr>
              <w:rPr>
                <w:rFonts w:ascii="Times New Roman" w:hAnsi="Times New Roman" w:cs="Times New Roman"/>
                <w:sz w:val="24"/>
                <w:szCs w:val="24"/>
              </w:rPr>
            </w:pPr>
            <w:r w:rsidRPr="00B0209A">
              <w:rPr>
                <w:rFonts w:ascii="Times New Roman" w:hAnsi="Times New Roman" w:cs="Times New Roman"/>
                <w:sz w:val="24"/>
                <w:szCs w:val="24"/>
              </w:rPr>
              <w:t>развития (20 лет)</w:t>
            </w:r>
          </w:p>
        </w:tc>
        <w:tc>
          <w:tcPr>
            <w:tcW w:w="1940"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t>Итого</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t>Строительство автомобильных дорог</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D55FBE" w:rsidP="00004BCF">
            <w:pPr>
              <w:jc w:val="center"/>
              <w:rPr>
                <w:rFonts w:ascii="Times New Roman" w:hAnsi="Times New Roman" w:cs="Times New Roman"/>
                <w:sz w:val="24"/>
                <w:szCs w:val="24"/>
              </w:rPr>
            </w:pPr>
            <w:r w:rsidRPr="00D55FBE">
              <w:rPr>
                <w:rFonts w:ascii="Times New Roman" w:hAnsi="Times New Roman" w:cs="Times New Roman"/>
                <w:sz w:val="24"/>
                <w:szCs w:val="24"/>
              </w:rPr>
              <w:t>298 000, 0</w:t>
            </w:r>
          </w:p>
        </w:tc>
        <w:tc>
          <w:tcPr>
            <w:tcW w:w="1841" w:type="dxa"/>
          </w:tcPr>
          <w:p w:rsidR="009F099D" w:rsidRPr="00B0209A" w:rsidRDefault="009F099D" w:rsidP="00004BCF">
            <w:pPr>
              <w:jc w:val="center"/>
              <w:rPr>
                <w:rFonts w:ascii="Times New Roman" w:hAnsi="Times New Roman" w:cs="Times New Roman"/>
                <w:sz w:val="24"/>
                <w:szCs w:val="24"/>
              </w:rPr>
            </w:pPr>
          </w:p>
        </w:tc>
        <w:tc>
          <w:tcPr>
            <w:tcW w:w="2107" w:type="dxa"/>
          </w:tcPr>
          <w:p w:rsidR="009F099D" w:rsidRPr="00B0209A" w:rsidRDefault="00004BCF" w:rsidP="00004BCF">
            <w:pPr>
              <w:jc w:val="center"/>
              <w:rPr>
                <w:rFonts w:ascii="Times New Roman" w:hAnsi="Times New Roman" w:cs="Times New Roman"/>
                <w:sz w:val="24"/>
                <w:szCs w:val="24"/>
              </w:rPr>
            </w:pPr>
            <w:r w:rsidRPr="00004BCF">
              <w:rPr>
                <w:rFonts w:ascii="Times New Roman" w:hAnsi="Times New Roman" w:cs="Times New Roman"/>
                <w:sz w:val="24"/>
                <w:szCs w:val="24"/>
              </w:rPr>
              <w:t>3 089 564,326</w:t>
            </w:r>
          </w:p>
        </w:tc>
        <w:tc>
          <w:tcPr>
            <w:tcW w:w="1940" w:type="dxa"/>
          </w:tcPr>
          <w:p w:rsidR="009F099D" w:rsidRPr="00026E91" w:rsidRDefault="00004BCF" w:rsidP="007C29E7">
            <w:pPr>
              <w:jc w:val="center"/>
              <w:rPr>
                <w:rFonts w:ascii="Times New Roman" w:hAnsi="Times New Roman" w:cs="Times New Roman"/>
                <w:sz w:val="24"/>
                <w:szCs w:val="24"/>
              </w:rPr>
            </w:pPr>
            <w:r>
              <w:rPr>
                <w:rFonts w:ascii="Times New Roman" w:hAnsi="Times New Roman" w:cs="Times New Roman"/>
                <w:sz w:val="24"/>
                <w:szCs w:val="24"/>
              </w:rPr>
              <w:t>3 089 564,</w:t>
            </w:r>
            <w:r w:rsidR="009F099D" w:rsidRPr="00026E91">
              <w:rPr>
                <w:rFonts w:ascii="Times New Roman" w:hAnsi="Times New Roman" w:cs="Times New Roman"/>
                <w:sz w:val="24"/>
                <w:szCs w:val="24"/>
              </w:rPr>
              <w:t>3</w:t>
            </w:r>
            <w:r w:rsidR="007C29E7">
              <w:rPr>
                <w:rFonts w:ascii="Times New Roman" w:hAnsi="Times New Roman" w:cs="Times New Roman"/>
                <w:sz w:val="24"/>
                <w:szCs w:val="24"/>
              </w:rPr>
              <w:t>3</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t>Строительство магистральных улиц городского значения</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197D50" w:rsidP="00004BCF">
            <w:pPr>
              <w:jc w:val="center"/>
              <w:rPr>
                <w:rFonts w:ascii="Times New Roman" w:hAnsi="Times New Roman" w:cs="Times New Roman"/>
                <w:sz w:val="24"/>
                <w:szCs w:val="24"/>
              </w:rPr>
            </w:pPr>
            <w:r w:rsidRPr="00197D50">
              <w:rPr>
                <w:rFonts w:ascii="Times New Roman" w:hAnsi="Times New Roman" w:cs="Times New Roman"/>
                <w:sz w:val="24"/>
                <w:szCs w:val="24"/>
              </w:rPr>
              <w:t>550 402, 37</w:t>
            </w:r>
          </w:p>
        </w:tc>
        <w:tc>
          <w:tcPr>
            <w:tcW w:w="1841" w:type="dxa"/>
          </w:tcPr>
          <w:p w:rsidR="009F099D" w:rsidRPr="00B0209A" w:rsidRDefault="007C29E7" w:rsidP="00004BCF">
            <w:pPr>
              <w:jc w:val="center"/>
              <w:rPr>
                <w:rFonts w:ascii="Times New Roman" w:hAnsi="Times New Roman" w:cs="Times New Roman"/>
                <w:sz w:val="24"/>
                <w:szCs w:val="24"/>
              </w:rPr>
            </w:pPr>
            <w:r>
              <w:rPr>
                <w:rFonts w:ascii="Times New Roman" w:hAnsi="Times New Roman" w:cs="Times New Roman"/>
                <w:sz w:val="24"/>
                <w:szCs w:val="24"/>
              </w:rPr>
              <w:t>1 776 673,45</w:t>
            </w:r>
          </w:p>
        </w:tc>
        <w:tc>
          <w:tcPr>
            <w:tcW w:w="2107" w:type="dxa"/>
          </w:tcPr>
          <w:p w:rsidR="009F099D" w:rsidRPr="00B0209A" w:rsidRDefault="007C29E7" w:rsidP="00004BCF">
            <w:pPr>
              <w:jc w:val="center"/>
              <w:rPr>
                <w:rFonts w:ascii="Times New Roman" w:hAnsi="Times New Roman" w:cs="Times New Roman"/>
                <w:sz w:val="24"/>
                <w:szCs w:val="24"/>
              </w:rPr>
            </w:pPr>
            <w:r>
              <w:rPr>
                <w:rFonts w:ascii="Times New Roman" w:hAnsi="Times New Roman" w:cs="Times New Roman"/>
                <w:sz w:val="24"/>
                <w:szCs w:val="24"/>
              </w:rPr>
              <w:t>3 553 346,91</w:t>
            </w:r>
          </w:p>
        </w:tc>
        <w:tc>
          <w:tcPr>
            <w:tcW w:w="1940" w:type="dxa"/>
          </w:tcPr>
          <w:p w:rsidR="009F099D" w:rsidRPr="00026E91" w:rsidRDefault="00004BCF" w:rsidP="00004BCF">
            <w:pPr>
              <w:jc w:val="center"/>
              <w:rPr>
                <w:rFonts w:ascii="Times New Roman" w:hAnsi="Times New Roman" w:cs="Times New Roman"/>
                <w:sz w:val="24"/>
                <w:szCs w:val="24"/>
              </w:rPr>
            </w:pPr>
            <w:r>
              <w:rPr>
                <w:rFonts w:ascii="Times New Roman" w:hAnsi="Times New Roman" w:cs="Times New Roman"/>
                <w:sz w:val="24"/>
                <w:szCs w:val="24"/>
              </w:rPr>
              <w:t>5 880 422,</w:t>
            </w:r>
            <w:r w:rsidR="007C29E7">
              <w:rPr>
                <w:rFonts w:ascii="Times New Roman" w:hAnsi="Times New Roman" w:cs="Times New Roman"/>
                <w:sz w:val="24"/>
                <w:szCs w:val="24"/>
              </w:rPr>
              <w:t>73</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sidRPr="003A0AF7">
              <w:rPr>
                <w:rFonts w:ascii="Times New Roman" w:hAnsi="Times New Roman" w:cs="Times New Roman"/>
                <w:sz w:val="24"/>
                <w:szCs w:val="24"/>
              </w:rPr>
              <w:t xml:space="preserve">Строительство магистральных улиц </w:t>
            </w:r>
            <w:r w:rsidRPr="00F14C99">
              <w:rPr>
                <w:rFonts w:ascii="Times New Roman" w:hAnsi="Times New Roman" w:cs="Times New Roman"/>
                <w:sz w:val="24"/>
                <w:szCs w:val="24"/>
              </w:rPr>
              <w:t>районного</w:t>
            </w:r>
            <w:r w:rsidRPr="003A0AF7">
              <w:rPr>
                <w:rFonts w:ascii="Times New Roman" w:hAnsi="Times New Roman" w:cs="Times New Roman"/>
                <w:sz w:val="24"/>
                <w:szCs w:val="24"/>
              </w:rPr>
              <w:t xml:space="preserve"> значения</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004BCF" w:rsidP="00004BCF">
            <w:pPr>
              <w:jc w:val="center"/>
              <w:rPr>
                <w:rFonts w:ascii="Times New Roman" w:hAnsi="Times New Roman" w:cs="Times New Roman"/>
                <w:sz w:val="24"/>
                <w:szCs w:val="24"/>
              </w:rPr>
            </w:pPr>
            <w:r>
              <w:rPr>
                <w:rFonts w:ascii="Times New Roman" w:hAnsi="Times New Roman" w:cs="Times New Roman"/>
                <w:sz w:val="24"/>
                <w:szCs w:val="24"/>
              </w:rPr>
              <w:t>1 404 810,24</w:t>
            </w:r>
          </w:p>
        </w:tc>
        <w:tc>
          <w:tcPr>
            <w:tcW w:w="1841" w:type="dxa"/>
          </w:tcPr>
          <w:p w:rsidR="009F099D" w:rsidRPr="00B0209A" w:rsidRDefault="00004BCF" w:rsidP="00004BCF">
            <w:pPr>
              <w:jc w:val="center"/>
              <w:rPr>
                <w:rFonts w:ascii="Times New Roman" w:hAnsi="Times New Roman" w:cs="Times New Roman"/>
                <w:sz w:val="24"/>
                <w:szCs w:val="24"/>
              </w:rPr>
            </w:pPr>
            <w:r>
              <w:rPr>
                <w:rFonts w:ascii="Times New Roman" w:hAnsi="Times New Roman" w:cs="Times New Roman"/>
                <w:sz w:val="24"/>
                <w:szCs w:val="24"/>
              </w:rPr>
              <w:t>1</w:t>
            </w:r>
            <w:r w:rsidR="00CC05A4">
              <w:rPr>
                <w:rFonts w:ascii="Times New Roman" w:hAnsi="Times New Roman" w:cs="Times New Roman"/>
                <w:sz w:val="24"/>
                <w:szCs w:val="24"/>
              </w:rPr>
              <w:t> </w:t>
            </w:r>
            <w:r>
              <w:rPr>
                <w:rFonts w:ascii="Times New Roman" w:hAnsi="Times New Roman" w:cs="Times New Roman"/>
                <w:sz w:val="24"/>
                <w:szCs w:val="24"/>
              </w:rPr>
              <w:t>467</w:t>
            </w:r>
            <w:r w:rsidR="00CC05A4">
              <w:rPr>
                <w:rFonts w:ascii="Times New Roman" w:hAnsi="Times New Roman" w:cs="Times New Roman"/>
                <w:sz w:val="24"/>
                <w:szCs w:val="24"/>
              </w:rPr>
              <w:t xml:space="preserve"> </w:t>
            </w:r>
            <w:r w:rsidR="007C29E7">
              <w:rPr>
                <w:rFonts w:ascii="Times New Roman" w:hAnsi="Times New Roman" w:cs="Times New Roman"/>
                <w:sz w:val="24"/>
                <w:szCs w:val="24"/>
              </w:rPr>
              <w:t>570,02</w:t>
            </w:r>
          </w:p>
        </w:tc>
        <w:tc>
          <w:tcPr>
            <w:tcW w:w="2107" w:type="dxa"/>
          </w:tcPr>
          <w:p w:rsidR="009F099D" w:rsidRPr="00B0209A" w:rsidRDefault="00004BCF" w:rsidP="00004BCF">
            <w:pPr>
              <w:jc w:val="center"/>
              <w:rPr>
                <w:rFonts w:ascii="Times New Roman" w:hAnsi="Times New Roman" w:cs="Times New Roman"/>
                <w:sz w:val="24"/>
                <w:szCs w:val="24"/>
              </w:rPr>
            </w:pPr>
            <w:r>
              <w:rPr>
                <w:rFonts w:ascii="Times New Roman" w:hAnsi="Times New Roman" w:cs="Times New Roman"/>
                <w:sz w:val="24"/>
                <w:szCs w:val="24"/>
              </w:rPr>
              <w:t>2 935</w:t>
            </w:r>
            <w:r w:rsidR="00CC05A4">
              <w:rPr>
                <w:rFonts w:ascii="Times New Roman" w:hAnsi="Times New Roman" w:cs="Times New Roman"/>
                <w:sz w:val="24"/>
                <w:szCs w:val="24"/>
              </w:rPr>
              <w:t> </w:t>
            </w:r>
            <w:r>
              <w:rPr>
                <w:rFonts w:ascii="Times New Roman" w:hAnsi="Times New Roman" w:cs="Times New Roman"/>
                <w:sz w:val="24"/>
                <w:szCs w:val="24"/>
              </w:rPr>
              <w:t>140</w:t>
            </w:r>
            <w:r w:rsidR="00CC05A4">
              <w:rPr>
                <w:rFonts w:ascii="Times New Roman" w:hAnsi="Times New Roman" w:cs="Times New Roman"/>
                <w:sz w:val="24"/>
                <w:szCs w:val="24"/>
              </w:rPr>
              <w:t>, 046</w:t>
            </w:r>
          </w:p>
        </w:tc>
        <w:tc>
          <w:tcPr>
            <w:tcW w:w="1940" w:type="dxa"/>
          </w:tcPr>
          <w:p w:rsidR="009F099D" w:rsidRPr="00026E91" w:rsidRDefault="00004BCF" w:rsidP="007C29E7">
            <w:pPr>
              <w:jc w:val="center"/>
              <w:rPr>
                <w:rFonts w:ascii="Times New Roman" w:hAnsi="Times New Roman" w:cs="Times New Roman"/>
                <w:sz w:val="24"/>
                <w:szCs w:val="24"/>
              </w:rPr>
            </w:pPr>
            <w:r>
              <w:rPr>
                <w:rFonts w:ascii="Times New Roman" w:hAnsi="Times New Roman" w:cs="Times New Roman"/>
                <w:sz w:val="24"/>
                <w:szCs w:val="24"/>
              </w:rPr>
              <w:t>5 807 520,</w:t>
            </w:r>
            <w:r w:rsidR="009F099D" w:rsidRPr="00026E91">
              <w:rPr>
                <w:rFonts w:ascii="Times New Roman" w:hAnsi="Times New Roman" w:cs="Times New Roman"/>
                <w:sz w:val="24"/>
                <w:szCs w:val="24"/>
              </w:rPr>
              <w:t>3</w:t>
            </w:r>
            <w:r w:rsidR="007C29E7">
              <w:rPr>
                <w:rFonts w:ascii="Times New Roman" w:hAnsi="Times New Roman" w:cs="Times New Roman"/>
                <w:sz w:val="24"/>
                <w:szCs w:val="24"/>
              </w:rPr>
              <w:t>2</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lastRenderedPageBreak/>
              <w:t>Строительство жилых улиц</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D55FBE" w:rsidP="007C29E7">
            <w:pPr>
              <w:jc w:val="center"/>
              <w:rPr>
                <w:rFonts w:ascii="Times New Roman" w:hAnsi="Times New Roman" w:cs="Times New Roman"/>
                <w:sz w:val="24"/>
                <w:szCs w:val="24"/>
              </w:rPr>
            </w:pPr>
            <w:r>
              <w:rPr>
                <w:rFonts w:ascii="Times New Roman" w:hAnsi="Times New Roman" w:cs="Times New Roman"/>
                <w:sz w:val="24"/>
                <w:szCs w:val="24"/>
              </w:rPr>
              <w:t>25 005, 28</w:t>
            </w:r>
          </w:p>
        </w:tc>
        <w:tc>
          <w:tcPr>
            <w:tcW w:w="1841" w:type="dxa"/>
          </w:tcPr>
          <w:p w:rsidR="009F099D"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1 885 325,67</w:t>
            </w:r>
          </w:p>
        </w:tc>
        <w:tc>
          <w:tcPr>
            <w:tcW w:w="2107" w:type="dxa"/>
          </w:tcPr>
          <w:p w:rsidR="009F099D"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5 655 976,99</w:t>
            </w:r>
          </w:p>
        </w:tc>
        <w:tc>
          <w:tcPr>
            <w:tcW w:w="1940" w:type="dxa"/>
          </w:tcPr>
          <w:p w:rsidR="009F099D" w:rsidRPr="00026E91" w:rsidRDefault="00004BCF" w:rsidP="007C29E7">
            <w:pPr>
              <w:jc w:val="center"/>
              <w:rPr>
                <w:rFonts w:ascii="Times New Roman" w:hAnsi="Times New Roman" w:cs="Times New Roman"/>
                <w:sz w:val="24"/>
                <w:szCs w:val="24"/>
              </w:rPr>
            </w:pPr>
            <w:r>
              <w:rPr>
                <w:rFonts w:ascii="Times New Roman" w:hAnsi="Times New Roman" w:cs="Times New Roman"/>
                <w:sz w:val="24"/>
                <w:szCs w:val="24"/>
              </w:rPr>
              <w:t>7 566 307,</w:t>
            </w:r>
            <w:r w:rsidR="009F099D" w:rsidRPr="00026E91">
              <w:rPr>
                <w:rFonts w:ascii="Times New Roman" w:hAnsi="Times New Roman" w:cs="Times New Roman"/>
                <w:sz w:val="24"/>
                <w:szCs w:val="24"/>
              </w:rPr>
              <w:t>9</w:t>
            </w:r>
            <w:r w:rsidR="007C29E7">
              <w:rPr>
                <w:rFonts w:ascii="Times New Roman" w:hAnsi="Times New Roman" w:cs="Times New Roman"/>
                <w:sz w:val="24"/>
                <w:szCs w:val="24"/>
              </w:rPr>
              <w:t>4</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t>Строительство путепроводов</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9F099D" w:rsidP="00004BCF">
            <w:pPr>
              <w:jc w:val="center"/>
              <w:rPr>
                <w:rFonts w:ascii="Times New Roman" w:hAnsi="Times New Roman" w:cs="Times New Roman"/>
                <w:sz w:val="24"/>
                <w:szCs w:val="24"/>
              </w:rPr>
            </w:pPr>
          </w:p>
        </w:tc>
        <w:tc>
          <w:tcPr>
            <w:tcW w:w="1841" w:type="dxa"/>
          </w:tcPr>
          <w:p w:rsidR="009F099D" w:rsidRPr="00B0209A" w:rsidRDefault="009F099D" w:rsidP="00004BCF">
            <w:pPr>
              <w:jc w:val="center"/>
              <w:rPr>
                <w:rFonts w:ascii="Times New Roman" w:hAnsi="Times New Roman" w:cs="Times New Roman"/>
                <w:sz w:val="24"/>
                <w:szCs w:val="24"/>
              </w:rPr>
            </w:pPr>
          </w:p>
        </w:tc>
        <w:tc>
          <w:tcPr>
            <w:tcW w:w="2107" w:type="dxa"/>
          </w:tcPr>
          <w:p w:rsidR="009F099D" w:rsidRPr="00B0209A" w:rsidRDefault="009F099D" w:rsidP="00004BCF">
            <w:pPr>
              <w:jc w:val="center"/>
              <w:rPr>
                <w:rFonts w:ascii="Times New Roman" w:hAnsi="Times New Roman" w:cs="Times New Roman"/>
                <w:sz w:val="24"/>
                <w:szCs w:val="24"/>
              </w:rPr>
            </w:pPr>
            <w:r w:rsidRPr="00F14C99">
              <w:rPr>
                <w:rFonts w:ascii="Times New Roman" w:hAnsi="Times New Roman" w:cs="Times New Roman"/>
                <w:sz w:val="24"/>
                <w:szCs w:val="24"/>
              </w:rPr>
              <w:t>4 532 090.325</w:t>
            </w:r>
          </w:p>
        </w:tc>
        <w:tc>
          <w:tcPr>
            <w:tcW w:w="1940" w:type="dxa"/>
          </w:tcPr>
          <w:p w:rsidR="009F099D" w:rsidRPr="00026E91" w:rsidRDefault="00004BCF" w:rsidP="00004BCF">
            <w:pPr>
              <w:jc w:val="center"/>
              <w:rPr>
                <w:rFonts w:ascii="Times New Roman" w:hAnsi="Times New Roman" w:cs="Times New Roman"/>
                <w:sz w:val="24"/>
                <w:szCs w:val="24"/>
              </w:rPr>
            </w:pPr>
            <w:r>
              <w:rPr>
                <w:rFonts w:ascii="Times New Roman" w:hAnsi="Times New Roman" w:cs="Times New Roman"/>
                <w:sz w:val="24"/>
                <w:szCs w:val="24"/>
              </w:rPr>
              <w:t>4 532 090,</w:t>
            </w:r>
            <w:r w:rsidR="009F099D" w:rsidRPr="00026E91">
              <w:rPr>
                <w:rFonts w:ascii="Times New Roman" w:hAnsi="Times New Roman" w:cs="Times New Roman"/>
                <w:sz w:val="24"/>
                <w:szCs w:val="24"/>
              </w:rPr>
              <w:t>325</w:t>
            </w:r>
          </w:p>
        </w:tc>
      </w:tr>
      <w:tr w:rsidR="009F099D" w:rsidTr="00465131">
        <w:tc>
          <w:tcPr>
            <w:tcW w:w="2847" w:type="dxa"/>
          </w:tcPr>
          <w:p w:rsidR="009F099D" w:rsidRPr="00B0209A" w:rsidRDefault="009F099D" w:rsidP="00465131">
            <w:pPr>
              <w:rPr>
                <w:rFonts w:ascii="Times New Roman" w:hAnsi="Times New Roman" w:cs="Times New Roman"/>
                <w:sz w:val="24"/>
                <w:szCs w:val="24"/>
              </w:rPr>
            </w:pPr>
            <w:r>
              <w:rPr>
                <w:rFonts w:ascii="Times New Roman" w:hAnsi="Times New Roman" w:cs="Times New Roman"/>
                <w:sz w:val="24"/>
                <w:szCs w:val="24"/>
              </w:rPr>
              <w:t>Строительство велосипедных дорожек</w:t>
            </w:r>
          </w:p>
        </w:tc>
        <w:tc>
          <w:tcPr>
            <w:tcW w:w="2469" w:type="dxa"/>
          </w:tcPr>
          <w:p w:rsidR="009F099D" w:rsidRPr="00B0209A" w:rsidRDefault="009F099D" w:rsidP="00465131">
            <w:pPr>
              <w:rPr>
                <w:rFonts w:ascii="Times New Roman" w:hAnsi="Times New Roman" w:cs="Times New Roman"/>
                <w:sz w:val="24"/>
                <w:szCs w:val="24"/>
              </w:rPr>
            </w:pPr>
          </w:p>
        </w:tc>
        <w:tc>
          <w:tcPr>
            <w:tcW w:w="3474" w:type="dxa"/>
          </w:tcPr>
          <w:p w:rsidR="009F099D"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36 246,78</w:t>
            </w:r>
          </w:p>
        </w:tc>
        <w:tc>
          <w:tcPr>
            <w:tcW w:w="1841" w:type="dxa"/>
          </w:tcPr>
          <w:p w:rsidR="009F099D"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36 246,78</w:t>
            </w:r>
          </w:p>
        </w:tc>
        <w:tc>
          <w:tcPr>
            <w:tcW w:w="2107" w:type="dxa"/>
          </w:tcPr>
          <w:p w:rsidR="009F099D"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36 246, 784</w:t>
            </w:r>
          </w:p>
        </w:tc>
        <w:tc>
          <w:tcPr>
            <w:tcW w:w="1940" w:type="dxa"/>
          </w:tcPr>
          <w:p w:rsidR="009F099D" w:rsidRPr="00026E91" w:rsidRDefault="00004BCF" w:rsidP="00004BCF">
            <w:pPr>
              <w:jc w:val="center"/>
              <w:rPr>
                <w:rFonts w:ascii="Times New Roman" w:hAnsi="Times New Roman" w:cs="Times New Roman"/>
                <w:sz w:val="24"/>
                <w:szCs w:val="24"/>
              </w:rPr>
            </w:pPr>
            <w:r>
              <w:rPr>
                <w:rFonts w:ascii="Times New Roman" w:hAnsi="Times New Roman" w:cs="Times New Roman"/>
                <w:sz w:val="24"/>
                <w:szCs w:val="24"/>
              </w:rPr>
              <w:t>108 740,</w:t>
            </w:r>
            <w:r w:rsidR="009F099D" w:rsidRPr="00026E91">
              <w:rPr>
                <w:rFonts w:ascii="Times New Roman" w:hAnsi="Times New Roman" w:cs="Times New Roman"/>
                <w:sz w:val="24"/>
                <w:szCs w:val="24"/>
              </w:rPr>
              <w:t>344</w:t>
            </w:r>
          </w:p>
        </w:tc>
      </w:tr>
      <w:tr w:rsidR="00004BCF" w:rsidTr="00465131">
        <w:tc>
          <w:tcPr>
            <w:tcW w:w="2847" w:type="dxa"/>
          </w:tcPr>
          <w:p w:rsidR="00004BCF" w:rsidRDefault="00004BCF" w:rsidP="00465131">
            <w:pPr>
              <w:rPr>
                <w:rFonts w:ascii="Times New Roman" w:hAnsi="Times New Roman" w:cs="Times New Roman"/>
                <w:sz w:val="24"/>
                <w:szCs w:val="24"/>
              </w:rPr>
            </w:pPr>
            <w:r>
              <w:rPr>
                <w:rFonts w:ascii="Times New Roman" w:hAnsi="Times New Roman" w:cs="Times New Roman"/>
                <w:sz w:val="24"/>
                <w:szCs w:val="24"/>
              </w:rPr>
              <w:t>Итого</w:t>
            </w:r>
          </w:p>
        </w:tc>
        <w:tc>
          <w:tcPr>
            <w:tcW w:w="2469" w:type="dxa"/>
          </w:tcPr>
          <w:p w:rsidR="00004BCF" w:rsidRPr="00B0209A" w:rsidRDefault="00004BCF" w:rsidP="00465131">
            <w:pPr>
              <w:rPr>
                <w:rFonts w:ascii="Times New Roman" w:hAnsi="Times New Roman" w:cs="Times New Roman"/>
                <w:sz w:val="24"/>
                <w:szCs w:val="24"/>
              </w:rPr>
            </w:pPr>
          </w:p>
        </w:tc>
        <w:tc>
          <w:tcPr>
            <w:tcW w:w="3474" w:type="dxa"/>
          </w:tcPr>
          <w:p w:rsidR="00004BCF" w:rsidRPr="00B0209A" w:rsidRDefault="00D55FBE" w:rsidP="00004BCF">
            <w:pPr>
              <w:jc w:val="center"/>
              <w:rPr>
                <w:rFonts w:ascii="Times New Roman" w:hAnsi="Times New Roman" w:cs="Times New Roman"/>
                <w:sz w:val="24"/>
                <w:szCs w:val="24"/>
              </w:rPr>
            </w:pPr>
            <w:r>
              <w:rPr>
                <w:rFonts w:ascii="Times New Roman" w:hAnsi="Times New Roman" w:cs="Times New Roman"/>
                <w:sz w:val="24"/>
                <w:szCs w:val="24"/>
              </w:rPr>
              <w:t>2 314 464,67</w:t>
            </w:r>
          </w:p>
        </w:tc>
        <w:tc>
          <w:tcPr>
            <w:tcW w:w="1841" w:type="dxa"/>
          </w:tcPr>
          <w:p w:rsidR="00004BCF" w:rsidRPr="00B0209A" w:rsidRDefault="00FB6906" w:rsidP="00004BCF">
            <w:pPr>
              <w:jc w:val="center"/>
              <w:rPr>
                <w:rFonts w:ascii="Times New Roman" w:hAnsi="Times New Roman" w:cs="Times New Roman"/>
                <w:sz w:val="24"/>
                <w:szCs w:val="24"/>
              </w:rPr>
            </w:pPr>
            <w:r>
              <w:rPr>
                <w:rFonts w:ascii="Times New Roman" w:hAnsi="Times New Roman" w:cs="Times New Roman"/>
                <w:sz w:val="24"/>
                <w:szCs w:val="24"/>
              </w:rPr>
              <w:t>5 165 815, 92</w:t>
            </w:r>
          </w:p>
        </w:tc>
        <w:tc>
          <w:tcPr>
            <w:tcW w:w="2107" w:type="dxa"/>
          </w:tcPr>
          <w:p w:rsidR="00004BCF" w:rsidRPr="00B0209A" w:rsidRDefault="00FB6906" w:rsidP="00004BCF">
            <w:pPr>
              <w:jc w:val="center"/>
              <w:rPr>
                <w:rFonts w:ascii="Times New Roman" w:hAnsi="Times New Roman" w:cs="Times New Roman"/>
                <w:sz w:val="24"/>
                <w:szCs w:val="24"/>
              </w:rPr>
            </w:pPr>
            <w:r>
              <w:rPr>
                <w:rFonts w:ascii="Times New Roman" w:hAnsi="Times New Roman" w:cs="Times New Roman"/>
                <w:sz w:val="24"/>
                <w:szCs w:val="24"/>
              </w:rPr>
              <w:t>19 504 365,385</w:t>
            </w:r>
          </w:p>
        </w:tc>
        <w:tc>
          <w:tcPr>
            <w:tcW w:w="1940" w:type="dxa"/>
          </w:tcPr>
          <w:p w:rsidR="00004BCF" w:rsidRPr="00026E91" w:rsidRDefault="00004BCF" w:rsidP="00004BCF">
            <w:pPr>
              <w:jc w:val="center"/>
              <w:rPr>
                <w:rFonts w:ascii="Times New Roman" w:hAnsi="Times New Roman" w:cs="Times New Roman"/>
                <w:sz w:val="24"/>
                <w:szCs w:val="24"/>
              </w:rPr>
            </w:pPr>
            <w:r>
              <w:rPr>
                <w:rFonts w:ascii="Times New Roman" w:hAnsi="Times New Roman" w:cs="Times New Roman"/>
                <w:sz w:val="24"/>
                <w:szCs w:val="24"/>
              </w:rPr>
              <w:t>26 984 645,975</w:t>
            </w:r>
          </w:p>
        </w:tc>
      </w:tr>
    </w:tbl>
    <w:p w:rsidR="00B07085" w:rsidRPr="009F099D" w:rsidRDefault="00B07085" w:rsidP="009F099D">
      <w:pPr>
        <w:rPr>
          <w:rFonts w:ascii="Times New Roman" w:hAnsi="Times New Roman" w:cs="Times New Roman"/>
          <w:sz w:val="28"/>
          <w:szCs w:val="28"/>
        </w:rPr>
        <w:sectPr w:rsidR="00B07085" w:rsidRPr="009F099D" w:rsidSect="003A1961">
          <w:pgSz w:w="16838" w:h="11906" w:orient="landscape"/>
          <w:pgMar w:top="1701" w:right="1134" w:bottom="851" w:left="1134" w:header="709" w:footer="709" w:gutter="0"/>
          <w:cols w:space="708"/>
          <w:docGrid w:linePitch="360"/>
        </w:sectPr>
      </w:pPr>
    </w:p>
    <w:p w:rsidR="00C93059" w:rsidRPr="00F629F5" w:rsidRDefault="00C93059" w:rsidP="00F629F5">
      <w:pPr>
        <w:pStyle w:val="a3"/>
        <w:numPr>
          <w:ilvl w:val="2"/>
          <w:numId w:val="16"/>
        </w:numPr>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lastRenderedPageBreak/>
        <w:t xml:space="preserve"> Связь и телекоммуникации</w:t>
      </w:r>
    </w:p>
    <w:p w:rsidR="00C93059" w:rsidRPr="00F84F48" w:rsidRDefault="00C93059" w:rsidP="00C93059">
      <w:pPr>
        <w:spacing w:after="0" w:line="240" w:lineRule="auto"/>
        <w:jc w:val="center"/>
        <w:rPr>
          <w:rFonts w:ascii="Times New Roman" w:hAnsi="Times New Roman" w:cs="Times New Roman"/>
          <w:b/>
          <w:sz w:val="24"/>
          <w:szCs w:val="24"/>
        </w:rPr>
      </w:pPr>
    </w:p>
    <w:p w:rsidR="00C93059" w:rsidRDefault="00C93059" w:rsidP="00C93059">
      <w:pPr>
        <w:spacing w:after="0" w:line="240" w:lineRule="auto"/>
        <w:ind w:firstLine="567"/>
        <w:jc w:val="both"/>
        <w:rPr>
          <w:rFonts w:ascii="Times New Roman" w:hAnsi="Times New Roman" w:cs="Times New Roman"/>
          <w:sz w:val="24"/>
          <w:szCs w:val="24"/>
        </w:rPr>
      </w:pPr>
      <w:r w:rsidRPr="00196707">
        <w:rPr>
          <w:rFonts w:ascii="Times New Roman" w:hAnsi="Times New Roman" w:cs="Times New Roman"/>
          <w:sz w:val="24"/>
          <w:szCs w:val="24"/>
        </w:rPr>
        <w:t xml:space="preserve">В 2015 году на территории Югры специалисты филиала РТРС приступили к реализации завершающего этапа строительства цифровой телерадиосети,  в который входят 32 объекта связи в следующих населенных пунктах: Ванзеват, Ваховск, Каюкова (Рыскины), Бобровский, Когалым, Кышик, Лангепас, Приполярный, Пыть-Ях, Малый Атлым, Нижнесортымский, Новоаганск, Нягань, Няксимволь, Пионерский, Покачи, Радужный, Русскинская, Салым, Селиярово, Сентябрьский, Согом, Сосьва, Сытомино, Угут, Ульт-Ягун, Унъюган, Федоровский, Хулимсунт, Шеркалы, </w:t>
      </w:r>
      <w:r w:rsidRPr="00196707">
        <w:rPr>
          <w:rFonts w:ascii="Times New Roman" w:hAnsi="Times New Roman" w:cs="Times New Roman"/>
          <w:b/>
          <w:sz w:val="24"/>
          <w:szCs w:val="24"/>
        </w:rPr>
        <w:t>Югорск</w:t>
      </w:r>
      <w:r w:rsidRPr="00196707">
        <w:rPr>
          <w:rFonts w:ascii="Times New Roman" w:hAnsi="Times New Roman" w:cs="Times New Roman"/>
          <w:sz w:val="24"/>
          <w:szCs w:val="24"/>
        </w:rPr>
        <w:t xml:space="preserve"> и Покур.</w:t>
      </w:r>
    </w:p>
    <w:p w:rsidR="00C93059" w:rsidRDefault="00C93059" w:rsidP="00C93059">
      <w:pPr>
        <w:spacing w:after="0" w:line="240" w:lineRule="auto"/>
        <w:ind w:firstLine="567"/>
        <w:jc w:val="both"/>
        <w:rPr>
          <w:rFonts w:ascii="Times New Roman" w:hAnsi="Times New Roman" w:cs="Times New Roman"/>
          <w:sz w:val="24"/>
          <w:szCs w:val="24"/>
        </w:rPr>
      </w:pPr>
      <w:r w:rsidRPr="00BA37CA">
        <w:rPr>
          <w:rFonts w:ascii="Times New Roman" w:hAnsi="Times New Roman" w:cs="Times New Roman"/>
          <w:sz w:val="24"/>
          <w:szCs w:val="24"/>
        </w:rPr>
        <w:t>В перспективе планируется закончить строительство ВОЛС по маршруту Приобье – Нягань – Югорск</w:t>
      </w:r>
      <w:r>
        <w:rPr>
          <w:rFonts w:ascii="Times New Roman" w:hAnsi="Times New Roman" w:cs="Times New Roman"/>
          <w:sz w:val="24"/>
          <w:szCs w:val="24"/>
        </w:rPr>
        <w:t>.</w:t>
      </w:r>
    </w:p>
    <w:p w:rsidR="00C93059" w:rsidRDefault="00C93059" w:rsidP="00C93059">
      <w:pPr>
        <w:spacing w:after="0" w:line="240" w:lineRule="auto"/>
        <w:ind w:firstLine="567"/>
        <w:jc w:val="both"/>
        <w:rPr>
          <w:rFonts w:ascii="Times New Roman" w:hAnsi="Times New Roman" w:cs="Times New Roman"/>
          <w:sz w:val="24"/>
          <w:szCs w:val="24"/>
        </w:rPr>
      </w:pPr>
      <w:r w:rsidRPr="00BA37CA">
        <w:rPr>
          <w:rFonts w:ascii="Times New Roman" w:hAnsi="Times New Roman" w:cs="Times New Roman"/>
          <w:sz w:val="24"/>
          <w:szCs w:val="24"/>
        </w:rPr>
        <w:t>Скоростной Интернет доступен жителям Ханты-Мансийска, Сургута, Нижневартовска, Нефтеюганска, Лангепаса, Советского, Урая, Югорска, Белоярского. Это стало возможно благодаря масштабным работам по техническому развитию и модернизации сетей, которые были проведены в 2015 году. Во время строительства новых базовых станций была проведена замена оборудования на устройства последнего поколения. В 2016 году планируется продолжить строительство и модернизацию сети, что позволит улучшить качество связи и увеличить зону покрытия 4G.</w:t>
      </w:r>
    </w:p>
    <w:p w:rsidR="00C93059" w:rsidRDefault="00C93059" w:rsidP="00C93059">
      <w:pPr>
        <w:spacing w:after="0" w:line="240" w:lineRule="auto"/>
        <w:ind w:firstLine="567"/>
        <w:jc w:val="both"/>
        <w:rPr>
          <w:rFonts w:ascii="Times New Roman" w:hAnsi="Times New Roman" w:cs="Times New Roman"/>
          <w:sz w:val="24"/>
          <w:szCs w:val="24"/>
        </w:rPr>
      </w:pPr>
      <w:r w:rsidRPr="00BA37CA">
        <w:rPr>
          <w:rFonts w:ascii="Times New Roman" w:hAnsi="Times New Roman" w:cs="Times New Roman"/>
          <w:sz w:val="24"/>
          <w:szCs w:val="24"/>
        </w:rPr>
        <w:t>ПАО «Ростелеком» планируется строительство сетей оптического широкополосного доступа с охватом 20 000 домохозяйств на сумму 86,8 млн. рублей. Для подключения корпоративных клиентов в 2016 году планируется реализация более 70 краткосрочных инвестиционных проектов на сумму 54 млн. рублей для обеспечения услугами связи малого и среднего бизнеса.</w:t>
      </w:r>
    </w:p>
    <w:p w:rsidR="00C93059" w:rsidRDefault="00C93059" w:rsidP="00C93059">
      <w:pPr>
        <w:spacing w:after="0" w:line="240" w:lineRule="auto"/>
        <w:ind w:firstLine="567"/>
        <w:jc w:val="both"/>
        <w:rPr>
          <w:rFonts w:ascii="Times New Roman" w:hAnsi="Times New Roman" w:cs="Times New Roman"/>
          <w:sz w:val="24"/>
          <w:szCs w:val="24"/>
        </w:rPr>
      </w:pPr>
      <w:r w:rsidRPr="0040066F">
        <w:rPr>
          <w:rFonts w:ascii="Times New Roman" w:hAnsi="Times New Roman" w:cs="Times New Roman"/>
          <w:sz w:val="24"/>
          <w:szCs w:val="24"/>
        </w:rPr>
        <w:t>ООО «ФасТел» осуществляет строительство магистральных линий связи и распределительных сетей связи по технологиям широкополосного доступа в сеть Интернет для г.</w:t>
      </w:r>
      <w:r>
        <w:rPr>
          <w:rFonts w:ascii="Times New Roman" w:hAnsi="Times New Roman" w:cs="Times New Roman"/>
          <w:sz w:val="24"/>
          <w:szCs w:val="24"/>
        </w:rPr>
        <w:t xml:space="preserve"> </w:t>
      </w:r>
      <w:r w:rsidRPr="0040066F">
        <w:rPr>
          <w:rFonts w:ascii="Times New Roman" w:hAnsi="Times New Roman" w:cs="Times New Roman"/>
          <w:sz w:val="24"/>
          <w:szCs w:val="24"/>
        </w:rPr>
        <w:t>Югорск и Советский. В 2015 году в существующие сети и приобретение оборудования на проекты группы компаний инвестировано 57 000 000 рублей. Покрытие ВОЛС (многоквартирные жилые дома и частный сектор с возможностью предоставления услуг связи с тарифными планами до 1000 Мбит/с) в Югорске составляет 85%, в Советском – 97%, до конца этого года планируется 100%.</w:t>
      </w:r>
    </w:p>
    <w:p w:rsidR="00C93059" w:rsidRPr="003D0B00" w:rsidRDefault="00C93059" w:rsidP="00C93059">
      <w:pPr>
        <w:spacing w:after="0" w:line="240" w:lineRule="auto"/>
        <w:ind w:firstLine="567"/>
        <w:jc w:val="both"/>
        <w:rPr>
          <w:rFonts w:ascii="Times New Roman" w:hAnsi="Times New Roman" w:cs="Times New Roman"/>
          <w:sz w:val="24"/>
          <w:szCs w:val="24"/>
        </w:rPr>
      </w:pPr>
    </w:p>
    <w:p w:rsidR="00C93059" w:rsidRPr="00F629F5" w:rsidRDefault="00C93059" w:rsidP="00F629F5">
      <w:pPr>
        <w:pStyle w:val="a3"/>
        <w:numPr>
          <w:ilvl w:val="2"/>
          <w:numId w:val="16"/>
        </w:numPr>
        <w:spacing w:after="0" w:line="240" w:lineRule="auto"/>
        <w:jc w:val="center"/>
        <w:rPr>
          <w:rFonts w:ascii="Times New Roman" w:hAnsi="Times New Roman" w:cs="Times New Roman"/>
          <w:b/>
          <w:sz w:val="24"/>
          <w:szCs w:val="24"/>
        </w:rPr>
      </w:pPr>
      <w:r w:rsidRPr="00F629F5">
        <w:rPr>
          <w:rFonts w:ascii="Times New Roman" w:hAnsi="Times New Roman" w:cs="Times New Roman"/>
          <w:b/>
          <w:sz w:val="24"/>
          <w:szCs w:val="24"/>
        </w:rPr>
        <w:t xml:space="preserve"> Мероприятия по обеспечению города Югорска необходимой</w:t>
      </w:r>
    </w:p>
    <w:p w:rsidR="00C93059" w:rsidRPr="003D0B00" w:rsidRDefault="00C93059" w:rsidP="00C93059">
      <w:pPr>
        <w:spacing w:after="0" w:line="240" w:lineRule="auto"/>
        <w:jc w:val="center"/>
        <w:rPr>
          <w:rFonts w:ascii="Times New Roman" w:hAnsi="Times New Roman" w:cs="Times New Roman"/>
          <w:b/>
          <w:sz w:val="24"/>
          <w:szCs w:val="24"/>
        </w:rPr>
      </w:pPr>
      <w:r w:rsidRPr="003D0B00">
        <w:rPr>
          <w:rFonts w:ascii="Times New Roman" w:hAnsi="Times New Roman" w:cs="Times New Roman"/>
          <w:b/>
          <w:sz w:val="24"/>
          <w:szCs w:val="24"/>
        </w:rPr>
        <w:t>инфраструктурой с учетом перспективного развития в разрезе инвестиционных</w:t>
      </w:r>
    </w:p>
    <w:p w:rsidR="00C93059" w:rsidRDefault="00C93059" w:rsidP="00C93059">
      <w:pPr>
        <w:spacing w:after="0" w:line="240" w:lineRule="auto"/>
        <w:jc w:val="center"/>
        <w:rPr>
          <w:rFonts w:ascii="Times New Roman" w:hAnsi="Times New Roman" w:cs="Times New Roman"/>
          <w:b/>
          <w:sz w:val="24"/>
          <w:szCs w:val="24"/>
        </w:rPr>
      </w:pPr>
      <w:r w:rsidRPr="003D0B00">
        <w:rPr>
          <w:rFonts w:ascii="Times New Roman" w:hAnsi="Times New Roman" w:cs="Times New Roman"/>
          <w:b/>
          <w:sz w:val="24"/>
          <w:szCs w:val="24"/>
        </w:rPr>
        <w:t>проектов и развития территорий</w:t>
      </w:r>
    </w:p>
    <w:p w:rsidR="00C93059" w:rsidRPr="003D0B00" w:rsidRDefault="00C93059" w:rsidP="00C93059">
      <w:pPr>
        <w:spacing w:after="0" w:line="240" w:lineRule="auto"/>
        <w:jc w:val="center"/>
        <w:rPr>
          <w:rFonts w:ascii="Times New Roman" w:hAnsi="Times New Roman" w:cs="Times New Roman"/>
          <w:sz w:val="24"/>
          <w:szCs w:val="24"/>
        </w:rPr>
      </w:pPr>
    </w:p>
    <w:p w:rsidR="00C93059" w:rsidRPr="0007658A" w:rsidRDefault="00C93059" w:rsidP="00C93059">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ОАО «ЮРЭСК» утверждена инвестиционная программа на период</w:t>
      </w:r>
      <w:r>
        <w:rPr>
          <w:rFonts w:ascii="Times New Roman" w:hAnsi="Times New Roman" w:cs="Times New Roman"/>
          <w:sz w:val="24"/>
          <w:szCs w:val="24"/>
        </w:rPr>
        <w:t xml:space="preserve"> </w:t>
      </w:r>
      <w:r w:rsidRPr="0007658A">
        <w:rPr>
          <w:rFonts w:ascii="Times New Roman" w:hAnsi="Times New Roman" w:cs="Times New Roman"/>
          <w:sz w:val="24"/>
          <w:szCs w:val="24"/>
        </w:rPr>
        <w:t>2013÷2017 годы. Реализация инвестиционной программы предполагает осуществление значительных капитальных вложений, как в существующие электросетевые объекты, так и в объекты нового строительства.</w:t>
      </w:r>
    </w:p>
    <w:p w:rsidR="00C93059" w:rsidRPr="0007658A" w:rsidRDefault="00F45599" w:rsidP="00C9305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связи со значительным </w:t>
      </w:r>
      <w:r w:rsidR="00C93059" w:rsidRPr="0007658A">
        <w:rPr>
          <w:rFonts w:ascii="Times New Roman" w:hAnsi="Times New Roman" w:cs="Times New Roman"/>
          <w:sz w:val="24"/>
          <w:szCs w:val="24"/>
        </w:rPr>
        <w:t>износом</w:t>
      </w:r>
      <w:r>
        <w:rPr>
          <w:rFonts w:ascii="Times New Roman" w:hAnsi="Times New Roman" w:cs="Times New Roman"/>
          <w:sz w:val="24"/>
          <w:szCs w:val="24"/>
        </w:rPr>
        <w:t xml:space="preserve"> электросетевых объектов</w:t>
      </w:r>
      <w:r w:rsidR="00C93059" w:rsidRPr="0007658A">
        <w:rPr>
          <w:rFonts w:ascii="Times New Roman" w:hAnsi="Times New Roman" w:cs="Times New Roman"/>
          <w:sz w:val="24"/>
          <w:szCs w:val="24"/>
        </w:rPr>
        <w:t>, а также с целью обеспечения населения услугой качественного электроснабжения и повышения надежности электроснабжения, покрытия дефицита мощности в инвестиционную программу  на 2013-2017 гг. включено 8 проектов по строительству электросетевых объектов, общей проектной мощностью 9,47 МВА и протяженностью сетей 33,54 км, в том числе:</w:t>
      </w:r>
    </w:p>
    <w:p w:rsidR="00C93059" w:rsidRPr="0007658A" w:rsidRDefault="00C93059" w:rsidP="00C93059">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Сети электроснабжения 10 кВ от ПС 110/10 кВ «Геологическая», с целью повышения качества передаваемой электроэнергии и значительного снижения нормативных потерь в сетях по причине физического и морального износа существующих фидеров 10 кВ;</w:t>
      </w:r>
    </w:p>
    <w:p w:rsidR="005B516C" w:rsidRDefault="00C93059" w:rsidP="00C93059">
      <w:pPr>
        <w:spacing w:after="0" w:line="240" w:lineRule="auto"/>
        <w:jc w:val="both"/>
        <w:rPr>
          <w:rFonts w:ascii="Times New Roman" w:hAnsi="Times New Roman" w:cs="Times New Roman"/>
          <w:b/>
          <w:sz w:val="24"/>
          <w:szCs w:val="24"/>
        </w:rPr>
        <w:sectPr w:rsidR="005B516C" w:rsidSect="003A1961">
          <w:pgSz w:w="11906" w:h="16838"/>
          <w:pgMar w:top="1134" w:right="851" w:bottom="1134" w:left="1701" w:header="709" w:footer="709" w:gutter="0"/>
          <w:cols w:space="708"/>
          <w:docGrid w:linePitch="360"/>
        </w:sectPr>
      </w:pPr>
      <w:r w:rsidRPr="0007658A">
        <w:rPr>
          <w:rFonts w:ascii="Times New Roman" w:hAnsi="Times New Roman" w:cs="Times New Roman"/>
          <w:sz w:val="24"/>
          <w:szCs w:val="24"/>
        </w:rPr>
        <w:t>- Комплектные трансформаторные подстанции 10/0,4 кВ, с целью повышения качества передаваемой электроэнергии и значительного снижения нормативных потерь в сетях по причине физического и морального износа существующих КТП, а также для</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lastRenderedPageBreak/>
        <w:t>надежного и бесперебойного электроснабжения потребителей новых строящихся микрорайонов;</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 Сети электроснабжения 10-0,4 кВ, КТП-10/0,4 кВ в мкр. </w:t>
      </w:r>
      <w:r w:rsidR="00F45599">
        <w:rPr>
          <w:rFonts w:ascii="Times New Roman" w:hAnsi="Times New Roman" w:cs="Times New Roman"/>
          <w:sz w:val="24"/>
          <w:szCs w:val="24"/>
        </w:rPr>
        <w:t>«</w:t>
      </w:r>
      <w:r w:rsidRPr="0007658A">
        <w:rPr>
          <w:rFonts w:ascii="Times New Roman" w:hAnsi="Times New Roman" w:cs="Times New Roman"/>
          <w:sz w:val="24"/>
          <w:szCs w:val="24"/>
        </w:rPr>
        <w:t>Зеленая зона</w:t>
      </w:r>
      <w:r w:rsidR="00F45599">
        <w:rPr>
          <w:rFonts w:ascii="Times New Roman" w:hAnsi="Times New Roman" w:cs="Times New Roman"/>
          <w:sz w:val="24"/>
          <w:szCs w:val="24"/>
        </w:rPr>
        <w:t>»</w:t>
      </w:r>
      <w:r w:rsidRPr="0007658A">
        <w:rPr>
          <w:rFonts w:ascii="Times New Roman" w:hAnsi="Times New Roman" w:cs="Times New Roman"/>
          <w:sz w:val="24"/>
          <w:szCs w:val="24"/>
        </w:rPr>
        <w:t xml:space="preserve"> г. Югорск </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(1-3 этап), с целью повышения качества передаваемой электроэнергии и снижения значительных нормативных потерь в сетях по причине физического и морального износа существующих сетей 10-0,4 кВ, КТП-10/0,4 кВ;</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ТП (5 шт.) взамен существующих №12-3, 10-6 по ул. Попова, №13-1 по ул. Новая, №14-8 по ул. Транспортная, №17-8 по ул. Некрасова в г. Югорске, с целью обеспечения надежного и бесперебойного электроснабжения потребителей, повышения качества поставляемой энергии и значительного снижения нормативных потерь в сети.</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А также, с целью обеспечения условий для присоединения к электрическим сетям новых потребителей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утвержденных Постановлением Правительства от 27.12.2004 № 861 запланирована реализация проектов:</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Сети электроснабжения 0,4 и 6-20 кВ для технологического присоеди</w:t>
      </w:r>
      <w:r w:rsidR="00FD0814">
        <w:rPr>
          <w:rFonts w:ascii="Times New Roman" w:hAnsi="Times New Roman" w:cs="Times New Roman"/>
          <w:sz w:val="24"/>
          <w:szCs w:val="24"/>
        </w:rPr>
        <w:t>нения потребителей г. Югорск</w:t>
      </w:r>
      <w:r w:rsidRPr="0007658A">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-КЛ-10 кВ по ул. Менделеева в г. Югорск.</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Общий объем финансирования по </w:t>
      </w:r>
      <w:r w:rsidR="00773555">
        <w:rPr>
          <w:rFonts w:ascii="Times New Roman" w:hAnsi="Times New Roman" w:cs="Times New Roman"/>
          <w:sz w:val="24"/>
          <w:szCs w:val="24"/>
        </w:rPr>
        <w:t>городу</w:t>
      </w:r>
      <w:r w:rsidRPr="0007658A">
        <w:rPr>
          <w:rFonts w:ascii="Times New Roman" w:hAnsi="Times New Roman" w:cs="Times New Roman"/>
          <w:sz w:val="24"/>
          <w:szCs w:val="24"/>
        </w:rPr>
        <w:t xml:space="preserve"> Югорск</w:t>
      </w:r>
      <w:r w:rsidR="00773555">
        <w:rPr>
          <w:rFonts w:ascii="Times New Roman" w:hAnsi="Times New Roman" w:cs="Times New Roman"/>
          <w:sz w:val="24"/>
          <w:szCs w:val="24"/>
        </w:rPr>
        <w:t>у</w:t>
      </w:r>
      <w:r w:rsidRPr="0007658A">
        <w:rPr>
          <w:rFonts w:ascii="Times New Roman" w:hAnsi="Times New Roman" w:cs="Times New Roman"/>
          <w:sz w:val="24"/>
          <w:szCs w:val="24"/>
        </w:rPr>
        <w:t xml:space="preserve"> в течение рассматриваемого периода запланирован в сумме 186,54 млн. руб.</w:t>
      </w:r>
    </w:p>
    <w:p w:rsidR="0007658A" w:rsidRPr="0007658A" w:rsidRDefault="0007658A" w:rsidP="0007658A">
      <w:pPr>
        <w:spacing w:after="0" w:line="240" w:lineRule="auto"/>
        <w:ind w:firstLine="567"/>
        <w:jc w:val="both"/>
        <w:rPr>
          <w:rFonts w:ascii="Times New Roman" w:hAnsi="Times New Roman" w:cs="Times New Roman"/>
          <w:sz w:val="24"/>
          <w:szCs w:val="24"/>
        </w:rPr>
      </w:pP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2012 - 2015 годах были выполнены следующие мероприятия:</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строительство сетей электроснабжения 10 кВ от ПС 110/10 кВ «Геологическая» - 18,691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строительство комплектных трансформаторных подстанций  10/0,4 кВ - 3,82 МВА;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строительство КЛ-10 кВ по ул. Менделеева - 1,14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строительство ТП (5 шт.) взамен существующих №12-3, 10-6 по ул. Попова, №13-1 по ул. Новая, №14-8 по ул. Транспортная, №17-8 по ул. Некрасова - 2,02 МВА;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строительство сетей электроснабжения 0,4 и 6-20 кВ для технологического присоединения потребителей- 9,12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проектирование сетей электроснабжения зеленой зоны 10-0,4 кВ, КТП-10/0,4 кВ - 133,15 км.</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АИИС КУЭ 3 уровня на распределительных сетях по многоквартирному фонду</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г. Югорск (1 этап)</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АИИС КУЭ 3 уровня на распределительных сетях в г. Югорск (2 этап)</w:t>
      </w:r>
      <w:r>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В течении 2016 - 2017 годов планируется строительство сетей электроснабжения 0,4 и 6-20 кВ для технологического присоединения потребителей – 3,63 км</w:t>
      </w:r>
      <w:r>
        <w:rPr>
          <w:rFonts w:ascii="Times New Roman" w:hAnsi="Times New Roman" w:cs="Times New Roman"/>
          <w:sz w:val="24"/>
          <w:szCs w:val="24"/>
        </w:rPr>
        <w:t>.</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Кроме того за время реализации инвестиционной программы в рамках технического перевооружения и реконструкции, нового строительства и расширения будет построена база электрических сетей АО «ЮРЭСК» в г. Югорск с целью осуществления оперативного диспетчерского управления электросетей населенных пунктов в виду удаленности объектов электросетевого хозяйства от центральной производственной базы.</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Моделирование показателей жилого фонда г. Югорска показывает, что на фоне снижения введения в действие жилых домов, общая площадь жилых помещений будет расти. Доля ветхого и аварийного жилищного фонда снизится к 2020 году в 2,1 раза, а к 2030 – в 1,3 раза относительно базового 2013 года.</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Показатели водоснабжения, такие как добыча</w:t>
      </w:r>
      <w:r>
        <w:rPr>
          <w:rFonts w:ascii="Times New Roman" w:hAnsi="Times New Roman" w:cs="Times New Roman"/>
          <w:sz w:val="24"/>
          <w:szCs w:val="24"/>
        </w:rPr>
        <w:t xml:space="preserve"> </w:t>
      </w:r>
      <w:r w:rsidRPr="0007658A">
        <w:rPr>
          <w:rFonts w:ascii="Times New Roman" w:hAnsi="Times New Roman" w:cs="Times New Roman"/>
          <w:sz w:val="24"/>
          <w:szCs w:val="24"/>
        </w:rPr>
        <w:t xml:space="preserve">и пропуск воды через очистные сооружения в прогнозируемом периоде будут снижаться, при этом протяженность водопроводной сети незначительно возрастет с 262,4 км в 2013 году до 267,65 в 2020 и 265,38 в 2030 годах. Протяженность замененных водопроводных сетей незначительно снизится. Подача воды в сеть будет снижаться на фоне колебаний потребления холодной </w:t>
      </w:r>
      <w:r w:rsidRPr="0007658A">
        <w:rPr>
          <w:rFonts w:ascii="Times New Roman" w:hAnsi="Times New Roman" w:cs="Times New Roman"/>
          <w:sz w:val="24"/>
          <w:szCs w:val="24"/>
        </w:rPr>
        <w:lastRenderedPageBreak/>
        <w:t>и горячей воды на одного проживающего в год. Удельное электропотребление на водоснабжение также колебаться по годам с незначительной тенденцией на снижение.</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Общая протяженность канализационных сетей снизится незначительно. Протяженность ветхих канализационных сетей, нуждающихся в замене, будет снижаться также незначительно, сохраняя высокую долю в общей протяженности. Удельное электропотребление на водоотведение понизится.</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Протяженность тепловых сетей в двухтрубном исчислении в целом незначительно повысится, при этом доля отремонтированных и замененных тепловых и паровых сетей снизится до 1,66 км в 2020 и 1,8 в 2030 году (в 2,3 раза относительно базового 2013 года). Потери тепла от подачи снизятся на 15,7% в 2020 и 34,3% в 2030 году.</w:t>
      </w:r>
    </w:p>
    <w:p w:rsidR="0007658A" w:rsidRP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Для реализации планов мероприятий по достижению основных </w:t>
      </w:r>
      <w:r w:rsidR="00773555">
        <w:rPr>
          <w:rFonts w:ascii="Times New Roman" w:hAnsi="Times New Roman" w:cs="Times New Roman"/>
          <w:sz w:val="24"/>
          <w:szCs w:val="24"/>
        </w:rPr>
        <w:t xml:space="preserve">показателей развития города </w:t>
      </w:r>
      <w:r w:rsidRPr="0007658A">
        <w:rPr>
          <w:rFonts w:ascii="Times New Roman" w:hAnsi="Times New Roman" w:cs="Times New Roman"/>
          <w:sz w:val="24"/>
          <w:szCs w:val="24"/>
        </w:rPr>
        <w:t>Югорск</w:t>
      </w:r>
      <w:r w:rsidR="00773555">
        <w:rPr>
          <w:rFonts w:ascii="Times New Roman" w:hAnsi="Times New Roman" w:cs="Times New Roman"/>
          <w:sz w:val="24"/>
          <w:szCs w:val="24"/>
        </w:rPr>
        <w:t>а</w:t>
      </w:r>
      <w:r w:rsidRPr="0007658A">
        <w:rPr>
          <w:rFonts w:ascii="Times New Roman" w:hAnsi="Times New Roman" w:cs="Times New Roman"/>
          <w:sz w:val="24"/>
          <w:szCs w:val="24"/>
        </w:rPr>
        <w:t xml:space="preserve"> необходимо финансирование на общую сумму 813.3 млн. рублей, из них 216.1 млн. рублей – на реконструкцию и модернизацию водоснабжения, 210.4 млн. рублей – на водоотведение, 390.9 млн. рублей – на теплоснабжение.</w:t>
      </w:r>
    </w:p>
    <w:p w:rsidR="0007658A" w:rsidRDefault="0007658A" w:rsidP="0007658A">
      <w:pPr>
        <w:spacing w:after="0" w:line="240" w:lineRule="auto"/>
        <w:ind w:firstLine="567"/>
        <w:jc w:val="both"/>
        <w:rPr>
          <w:rFonts w:ascii="Times New Roman" w:hAnsi="Times New Roman" w:cs="Times New Roman"/>
          <w:sz w:val="24"/>
          <w:szCs w:val="24"/>
        </w:rPr>
      </w:pPr>
      <w:r w:rsidRPr="0007658A">
        <w:rPr>
          <w:rFonts w:ascii="Times New Roman" w:hAnsi="Times New Roman" w:cs="Times New Roman"/>
          <w:sz w:val="24"/>
          <w:szCs w:val="24"/>
        </w:rPr>
        <w:t xml:space="preserve">Мероприятия по энергосбережению к снижению потребления электрической энергии на одного проживающего с 885,16 кВт/час в базовом </w:t>
      </w:r>
      <w:r>
        <w:rPr>
          <w:rFonts w:ascii="Times New Roman" w:hAnsi="Times New Roman" w:cs="Times New Roman"/>
          <w:sz w:val="24"/>
          <w:szCs w:val="24"/>
        </w:rPr>
        <w:t>2013 году до 634,57 в 2020 году.</w:t>
      </w:r>
    </w:p>
    <w:p w:rsidR="00177687" w:rsidRDefault="00543CD7" w:rsidP="00AA62A6">
      <w:pPr>
        <w:spacing w:after="0" w:line="240" w:lineRule="auto"/>
        <w:ind w:firstLine="567"/>
        <w:jc w:val="both"/>
        <w:rPr>
          <w:rFonts w:ascii="Times New Roman" w:hAnsi="Times New Roman" w:cs="Times New Roman"/>
          <w:sz w:val="28"/>
          <w:szCs w:val="28"/>
        </w:rPr>
        <w:sectPr w:rsidR="00177687" w:rsidSect="003A1961">
          <w:pgSz w:w="11906" w:h="16838"/>
          <w:pgMar w:top="1134" w:right="851" w:bottom="1134" w:left="1701" w:header="709" w:footer="709" w:gutter="0"/>
          <w:cols w:space="708"/>
          <w:docGrid w:linePitch="360"/>
        </w:sectPr>
      </w:pPr>
      <w:r w:rsidRPr="00543CD7">
        <w:rPr>
          <w:rFonts w:ascii="Times New Roman" w:hAnsi="Times New Roman" w:cs="Times New Roman"/>
          <w:sz w:val="28"/>
          <w:szCs w:val="28"/>
        </w:rPr>
        <w:br w:type="page"/>
      </w:r>
    </w:p>
    <w:p w:rsidR="00177687" w:rsidRDefault="00E005F8" w:rsidP="00731EDF">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14:anchorId="7E97442E" wp14:editId="0C1FA7E7">
                <wp:simplePos x="0" y="0"/>
                <wp:positionH relativeFrom="column">
                  <wp:posOffset>-81915</wp:posOffset>
                </wp:positionH>
                <wp:positionV relativeFrom="paragraph">
                  <wp:posOffset>-48466</wp:posOffset>
                </wp:positionV>
                <wp:extent cx="9525000" cy="765544"/>
                <wp:effectExtent l="0" t="0" r="19050" b="15875"/>
                <wp:wrapNone/>
                <wp:docPr id="19" name="Прямоугольник 19"/>
                <wp:cNvGraphicFramePr/>
                <a:graphic xmlns:a="http://schemas.openxmlformats.org/drawingml/2006/main">
                  <a:graphicData uri="http://schemas.microsoft.com/office/word/2010/wordprocessingShape">
                    <wps:wsp>
                      <wps:cNvSpPr/>
                      <wps:spPr>
                        <a:xfrm>
                          <a:off x="0" y="0"/>
                          <a:ext cx="9525000" cy="765544"/>
                        </a:xfrm>
                        <a:prstGeom prst="rect">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0D54" w:rsidRPr="00B343C4" w:rsidRDefault="00820D54" w:rsidP="00E005F8">
                            <w:pPr>
                              <w:jc w:val="center"/>
                              <w:rPr>
                                <w:rFonts w:ascii="Times New Roman" w:hAnsi="Times New Roman" w:cs="Times New Roman"/>
                                <w:b/>
                                <w:sz w:val="24"/>
                                <w:szCs w:val="24"/>
                              </w:rPr>
                            </w:pPr>
                            <w:r w:rsidRPr="00B343C4">
                              <w:rPr>
                                <w:rFonts w:ascii="Times New Roman" w:hAnsi="Times New Roman" w:cs="Times New Roman"/>
                                <w:b/>
                                <w:sz w:val="24"/>
                                <w:szCs w:val="24"/>
                              </w:rPr>
                              <w:t xml:space="preserve">Мероприятия по обеспечению города Югорска необходимой инженерной инфраструктурой с учетом перспективного развития в разрезе стратегических инвестиционных проектов, территориального развития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3" style="position:absolute;margin-left:-6.45pt;margin-top:-3.8pt;width:750pt;height:6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" fillcolor="#4f81bd [3204]" strokecolor="black [3213]" strokeweight=".25pt">
                <v:textbox>
                  <w:txbxContent>
                    <w:p w:rsidR="00820D54" w:rsidRPr="00B343C4" w:rsidRDefault="00820D54" w:rsidP="00E005F8">
                      <w:pPr>
                        <w:jc w:val="center"/>
                        <w:rPr>
                          <w:rFonts w:ascii="Times New Roman" w:hAnsi="Times New Roman" w:cs="Times New Roman"/>
                          <w:b/>
                          <w:sz w:val="24"/>
                          <w:szCs w:val="24"/>
                        </w:rPr>
                      </w:pPr>
                      <w:r w:rsidRPr="00B343C4">
                        <w:rPr>
                          <w:rFonts w:ascii="Times New Roman" w:hAnsi="Times New Roman" w:cs="Times New Roman"/>
                          <w:b/>
                          <w:sz w:val="24"/>
                          <w:szCs w:val="24"/>
                        </w:rPr>
                        <w:t xml:space="preserve">Мероприятия по обеспечению города Югорска необходимой инженерной инфраструктурой с учетом перспективного развития в разрезе стратегических инвестиционных проектов, территориального развития </w:t>
                      </w:r>
                    </w:p>
                  </w:txbxContent>
                </v:textbox>
              </v:rect>
            </w:pict>
          </mc:Fallback>
        </mc:AlternateContent>
      </w:r>
    </w:p>
    <w:p w:rsidR="00E005F8" w:rsidRDefault="00E005F8" w:rsidP="00731EDF">
      <w:pPr>
        <w:rPr>
          <w:rFonts w:ascii="Times New Roman" w:hAnsi="Times New Roman" w:cs="Times New Roman"/>
          <w:sz w:val="28"/>
          <w:szCs w:val="28"/>
        </w:rPr>
      </w:pPr>
    </w:p>
    <w:tbl>
      <w:tblPr>
        <w:tblStyle w:val="a6"/>
        <w:tblW w:w="14992" w:type="dxa"/>
        <w:shd w:val="clear" w:color="auto" w:fill="FFFFFF" w:themeFill="background1"/>
        <w:tblLayout w:type="fixed"/>
        <w:tblLook w:val="04A0" w:firstRow="1" w:lastRow="0" w:firstColumn="1" w:lastColumn="0" w:noHBand="0" w:noVBand="1"/>
      </w:tblPr>
      <w:tblGrid>
        <w:gridCol w:w="2945"/>
        <w:gridCol w:w="866"/>
        <w:gridCol w:w="1259"/>
        <w:gridCol w:w="1701"/>
        <w:gridCol w:w="1711"/>
        <w:gridCol w:w="4811"/>
        <w:gridCol w:w="1699"/>
      </w:tblGrid>
      <w:tr w:rsidR="00171871" w:rsidRPr="00E005F8" w:rsidTr="00171871">
        <w:trPr>
          <w:tblHeader/>
        </w:trPr>
        <w:tc>
          <w:tcPr>
            <w:tcW w:w="2945"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Мероприятие</w:t>
            </w:r>
          </w:p>
        </w:tc>
        <w:tc>
          <w:tcPr>
            <w:tcW w:w="866"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Сроки</w:t>
            </w:r>
          </w:p>
        </w:tc>
        <w:tc>
          <w:tcPr>
            <w:tcW w:w="1259"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Требуемые</w:t>
            </w:r>
          </w:p>
          <w:p w:rsidR="00171871" w:rsidRPr="00ED3A1B" w:rsidRDefault="0023534F" w:rsidP="00171871">
            <w:pPr>
              <w:jc w:val="center"/>
              <w:rPr>
                <w:rFonts w:ascii="Times New Roman" w:hAnsi="Times New Roman" w:cs="Times New Roman"/>
                <w:sz w:val="20"/>
                <w:szCs w:val="20"/>
              </w:rPr>
            </w:pPr>
            <w:r>
              <w:rPr>
                <w:rFonts w:ascii="Times New Roman" w:hAnsi="Times New Roman" w:cs="Times New Roman"/>
                <w:sz w:val="20"/>
                <w:szCs w:val="20"/>
              </w:rPr>
              <w:t>м</w:t>
            </w:r>
            <w:r w:rsidR="00171871" w:rsidRPr="00ED3A1B">
              <w:rPr>
                <w:rFonts w:ascii="Times New Roman" w:hAnsi="Times New Roman" w:cs="Times New Roman"/>
                <w:sz w:val="20"/>
                <w:szCs w:val="20"/>
              </w:rPr>
              <w:t>ощности</w:t>
            </w:r>
            <w:r>
              <w:rPr>
                <w:rFonts w:ascii="Times New Roman" w:hAnsi="Times New Roman" w:cs="Times New Roman"/>
                <w:sz w:val="20"/>
                <w:szCs w:val="20"/>
              </w:rPr>
              <w:t>*</w:t>
            </w:r>
          </w:p>
          <w:p w:rsidR="00171871" w:rsidRPr="00ED3A1B" w:rsidRDefault="00171871" w:rsidP="00171871">
            <w:pPr>
              <w:jc w:val="center"/>
              <w:rPr>
                <w:rFonts w:ascii="Times New Roman" w:hAnsi="Times New Roman" w:cs="Times New Roman"/>
                <w:sz w:val="20"/>
                <w:szCs w:val="20"/>
              </w:rPr>
            </w:pPr>
          </w:p>
        </w:tc>
        <w:tc>
          <w:tcPr>
            <w:tcW w:w="170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Объем</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необходимого</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финансирования, млн. рублей</w:t>
            </w:r>
            <w:r w:rsidR="0023534F">
              <w:rPr>
                <w:rFonts w:ascii="Times New Roman" w:hAnsi="Times New Roman" w:cs="Times New Roman"/>
                <w:sz w:val="20"/>
                <w:szCs w:val="20"/>
              </w:rPr>
              <w:t>**</w:t>
            </w:r>
          </w:p>
        </w:tc>
        <w:tc>
          <w:tcPr>
            <w:tcW w:w="171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Источники</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финансирования</w:t>
            </w:r>
          </w:p>
        </w:tc>
        <w:tc>
          <w:tcPr>
            <w:tcW w:w="4811"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Обоснование - инвестиционные проекты, для которых реализуется мероприятия (указать объем для каждого инвестиционного проекта)</w:t>
            </w:r>
          </w:p>
        </w:tc>
        <w:tc>
          <w:tcPr>
            <w:tcW w:w="1699" w:type="dxa"/>
            <w:shd w:val="clear" w:color="auto" w:fill="FFFFFF" w:themeFill="background1"/>
          </w:tcPr>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приоритеты</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(разбить</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мероприятия на</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приоритеты в</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рамках каждого</w:t>
            </w:r>
          </w:p>
          <w:p w:rsidR="00171871" w:rsidRPr="00ED3A1B" w:rsidRDefault="00171871" w:rsidP="00171871">
            <w:pPr>
              <w:jc w:val="center"/>
              <w:rPr>
                <w:rFonts w:ascii="Times New Roman" w:hAnsi="Times New Roman" w:cs="Times New Roman"/>
                <w:sz w:val="20"/>
                <w:szCs w:val="20"/>
              </w:rPr>
            </w:pPr>
            <w:r w:rsidRPr="00ED3A1B">
              <w:rPr>
                <w:rFonts w:ascii="Times New Roman" w:hAnsi="Times New Roman" w:cs="Times New Roman"/>
                <w:sz w:val="20"/>
                <w:szCs w:val="20"/>
              </w:rPr>
              <w:t>раздела</w:t>
            </w:r>
          </w:p>
        </w:tc>
      </w:tr>
      <w:tr w:rsidR="00171871" w:rsidRPr="00E005F8" w:rsidTr="00171871">
        <w:tc>
          <w:tcPr>
            <w:tcW w:w="14992" w:type="dxa"/>
            <w:gridSpan w:val="7"/>
            <w:shd w:val="clear" w:color="auto" w:fill="548DD4" w:themeFill="text2" w:themeFillTint="99"/>
          </w:tcPr>
          <w:p w:rsidR="00171871" w:rsidRPr="009E6FF2" w:rsidRDefault="00171871" w:rsidP="00171871">
            <w:pPr>
              <w:jc w:val="center"/>
              <w:rPr>
                <w:rFonts w:ascii="Times New Roman" w:hAnsi="Times New Roman" w:cs="Times New Roman"/>
                <w:b/>
                <w:color w:val="FFFFFF" w:themeColor="background1"/>
                <w:sz w:val="24"/>
                <w:szCs w:val="24"/>
              </w:rPr>
            </w:pPr>
            <w:r w:rsidRPr="009E6FF2">
              <w:rPr>
                <w:rFonts w:ascii="Times New Roman" w:hAnsi="Times New Roman" w:cs="Times New Roman"/>
                <w:b/>
                <w:color w:val="FFFFFF" w:themeColor="background1"/>
                <w:sz w:val="24"/>
                <w:szCs w:val="24"/>
              </w:rPr>
              <w:t>Электроснабжение</w:t>
            </w:r>
          </w:p>
        </w:tc>
      </w:tr>
      <w:tr w:rsidR="00171871" w:rsidRPr="00E005F8"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t>Южная промзона</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2016-2030</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0,156 км</w:t>
            </w:r>
          </w:p>
        </w:tc>
        <w:tc>
          <w:tcPr>
            <w:tcW w:w="1701" w:type="dxa"/>
            <w:shd w:val="clear" w:color="auto" w:fill="FFFFFF" w:themeFill="background1"/>
          </w:tcPr>
          <w:p w:rsidR="00125F32" w:rsidRPr="003919B5" w:rsidRDefault="00125F32" w:rsidP="00895FB2">
            <w:pPr>
              <w:jc w:val="center"/>
              <w:rPr>
                <w:rFonts w:ascii="Times New Roman" w:hAnsi="Times New Roman" w:cs="Times New Roman"/>
                <w:sz w:val="20"/>
                <w:szCs w:val="20"/>
              </w:rPr>
            </w:pPr>
            <w:r>
              <w:rPr>
                <w:rFonts w:ascii="Times New Roman" w:hAnsi="Times New Roman" w:cs="Times New Roman"/>
                <w:sz w:val="20"/>
                <w:szCs w:val="20"/>
              </w:rPr>
              <w:t xml:space="preserve">0,279 </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Default="00125F32" w:rsidP="00171871">
            <w:pPr>
              <w:rPr>
                <w:rFonts w:ascii="Times New Roman" w:hAnsi="Times New Roman" w:cs="Times New Roman"/>
                <w:sz w:val="20"/>
                <w:szCs w:val="20"/>
              </w:rPr>
            </w:pPr>
            <w:r w:rsidRPr="00260C8A">
              <w:rPr>
                <w:rFonts w:ascii="Times New Roman" w:hAnsi="Times New Roman" w:cs="Times New Roman"/>
                <w:sz w:val="20"/>
                <w:szCs w:val="20"/>
              </w:rPr>
              <w:t>Домостроительный комбинат. Цех по произво</w:t>
            </w:r>
            <w:r>
              <w:rPr>
                <w:rFonts w:ascii="Times New Roman" w:hAnsi="Times New Roman" w:cs="Times New Roman"/>
                <w:sz w:val="20"/>
                <w:szCs w:val="20"/>
              </w:rPr>
              <w:t>дству железо-бетонных изделий (</w:t>
            </w:r>
            <w:r w:rsidRPr="00260C8A">
              <w:rPr>
                <w:rFonts w:ascii="Times New Roman" w:hAnsi="Times New Roman" w:cs="Times New Roman"/>
                <w:sz w:val="20"/>
                <w:szCs w:val="20"/>
              </w:rPr>
              <w:t>плиты перекрытия, сваи, ж/б опоры)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керамической плитки, санфаянса и брусчатки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производственные площадки II-V класса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Административно-офисные объекты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ассортимента товаров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Многофункциональный комплекс зданий общественно-делового назначения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Станция технического обслуживания автомобилей на 5 постов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8,783 км</w:t>
            </w:r>
          </w:p>
        </w:tc>
        <w:tc>
          <w:tcPr>
            <w:tcW w:w="1701" w:type="dxa"/>
            <w:shd w:val="clear" w:color="auto" w:fill="FFFFFF" w:themeFill="background1"/>
          </w:tcPr>
          <w:p w:rsidR="00125F32" w:rsidRPr="003919B5" w:rsidRDefault="00125F32" w:rsidP="00895FB2">
            <w:pPr>
              <w:jc w:val="center"/>
              <w:rPr>
                <w:rFonts w:ascii="Times New Roman" w:hAnsi="Times New Roman" w:cs="Times New Roman"/>
                <w:sz w:val="20"/>
                <w:szCs w:val="20"/>
              </w:rPr>
            </w:pPr>
            <w:r>
              <w:rPr>
                <w:rFonts w:ascii="Times New Roman" w:hAnsi="Times New Roman" w:cs="Times New Roman"/>
                <w:sz w:val="20"/>
                <w:szCs w:val="20"/>
              </w:rPr>
              <w:t>18,979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0,734 км</w:t>
            </w:r>
          </w:p>
        </w:tc>
        <w:tc>
          <w:tcPr>
            <w:tcW w:w="1701" w:type="dxa"/>
            <w:shd w:val="clear" w:color="auto" w:fill="FFFFFF" w:themeFill="background1"/>
          </w:tcPr>
          <w:p w:rsidR="00125F32" w:rsidRPr="003919B5" w:rsidRDefault="00125F32" w:rsidP="00895FB2">
            <w:pPr>
              <w:jc w:val="center"/>
              <w:rPr>
                <w:rFonts w:ascii="Times New Roman" w:hAnsi="Times New Roman" w:cs="Times New Roman"/>
                <w:sz w:val="20"/>
                <w:szCs w:val="20"/>
              </w:rPr>
            </w:pPr>
            <w:r>
              <w:rPr>
                <w:rFonts w:ascii="Times New Roman" w:hAnsi="Times New Roman" w:cs="Times New Roman"/>
                <w:sz w:val="20"/>
                <w:szCs w:val="20"/>
              </w:rPr>
              <w:t>0,769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2,965 км</w:t>
            </w:r>
          </w:p>
        </w:tc>
        <w:tc>
          <w:tcPr>
            <w:tcW w:w="1701" w:type="dxa"/>
            <w:shd w:val="clear" w:color="auto" w:fill="FFFFFF" w:themeFill="background1"/>
          </w:tcPr>
          <w:p w:rsidR="00125F32" w:rsidRPr="003919B5" w:rsidRDefault="00125F32" w:rsidP="00895FB2">
            <w:pPr>
              <w:jc w:val="center"/>
              <w:rPr>
                <w:rFonts w:ascii="Times New Roman" w:hAnsi="Times New Roman" w:cs="Times New Roman"/>
                <w:sz w:val="20"/>
                <w:szCs w:val="20"/>
              </w:rPr>
            </w:pPr>
            <w:r>
              <w:rPr>
                <w:rFonts w:ascii="Times New Roman" w:hAnsi="Times New Roman" w:cs="Times New Roman"/>
                <w:sz w:val="20"/>
                <w:szCs w:val="20"/>
              </w:rPr>
              <w:t>4,882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9 объектов</w:t>
            </w:r>
          </w:p>
        </w:tc>
        <w:tc>
          <w:tcPr>
            <w:tcW w:w="1701" w:type="dxa"/>
            <w:shd w:val="clear" w:color="auto" w:fill="FFFFFF" w:themeFill="background1"/>
          </w:tcPr>
          <w:p w:rsidR="00125F32" w:rsidRPr="003919B5" w:rsidRDefault="00125F32" w:rsidP="00B524C7">
            <w:pPr>
              <w:jc w:val="center"/>
              <w:rPr>
                <w:rFonts w:ascii="Times New Roman" w:hAnsi="Times New Roman" w:cs="Times New Roman"/>
                <w:sz w:val="20"/>
                <w:szCs w:val="20"/>
              </w:rPr>
            </w:pPr>
            <w:r>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Южной промзоне</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12,638</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32,708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71871" w:rsidRPr="003919B5"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t>Западная промзона</w:t>
            </w:r>
          </w:p>
        </w:tc>
      </w:tr>
      <w:tr w:rsidR="00125F32" w:rsidRPr="003919B5" w:rsidTr="008C73F6">
        <w:tc>
          <w:tcPr>
            <w:tcW w:w="2945"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110 кВ</w:t>
            </w:r>
          </w:p>
        </w:tc>
        <w:tc>
          <w:tcPr>
            <w:tcW w:w="866"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2020-2030</w:t>
            </w:r>
          </w:p>
        </w:tc>
        <w:tc>
          <w:tcPr>
            <w:tcW w:w="1259" w:type="dxa"/>
            <w:tcBorders>
              <w:top w:val="nil"/>
            </w:tcBorders>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1,345 км</w:t>
            </w:r>
          </w:p>
        </w:tc>
        <w:tc>
          <w:tcPr>
            <w:tcW w:w="1701"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4340C6">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Битумный цех</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Промышленная база с офисным центром</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Промышленные предприятия (инвестиционное освоение)</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Административный блок, включающий многофункциональный центр</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Водноспортивный комплекс</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Станция технического обслуживания на 7  постов</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4,299 км</w:t>
            </w:r>
          </w:p>
        </w:tc>
        <w:tc>
          <w:tcPr>
            <w:tcW w:w="1701" w:type="dxa"/>
            <w:shd w:val="clear" w:color="auto" w:fill="FFFFFF" w:themeFill="background1"/>
          </w:tcPr>
          <w:p w:rsidR="00125F32" w:rsidRPr="003919B5" w:rsidRDefault="00125F32" w:rsidP="00545AF6">
            <w:pPr>
              <w:jc w:val="center"/>
              <w:rPr>
                <w:rFonts w:ascii="Times New Roman" w:hAnsi="Times New Roman" w:cs="Times New Roman"/>
                <w:sz w:val="20"/>
                <w:szCs w:val="20"/>
              </w:rPr>
            </w:pPr>
            <w:r>
              <w:rPr>
                <w:rFonts w:ascii="Times New Roman" w:hAnsi="Times New Roman" w:cs="Times New Roman"/>
                <w:sz w:val="20"/>
                <w:szCs w:val="20"/>
              </w:rPr>
              <w:t>4,408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2,876 км</w:t>
            </w:r>
          </w:p>
        </w:tc>
        <w:tc>
          <w:tcPr>
            <w:tcW w:w="1701" w:type="dxa"/>
            <w:shd w:val="clear" w:color="auto" w:fill="FFFFFF" w:themeFill="background1"/>
          </w:tcPr>
          <w:p w:rsidR="00125F32" w:rsidRPr="003919B5" w:rsidRDefault="00125F32" w:rsidP="00545AF6">
            <w:pPr>
              <w:jc w:val="center"/>
              <w:rPr>
                <w:rFonts w:ascii="Times New Roman" w:hAnsi="Times New Roman" w:cs="Times New Roman"/>
                <w:sz w:val="20"/>
                <w:szCs w:val="20"/>
              </w:rPr>
            </w:pPr>
            <w:r>
              <w:rPr>
                <w:rFonts w:ascii="Times New Roman" w:hAnsi="Times New Roman" w:cs="Times New Roman"/>
                <w:sz w:val="20"/>
                <w:szCs w:val="20"/>
              </w:rPr>
              <w:t>6,215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tcBorders>
              <w:bottom w:val="nil"/>
            </w:tcBorders>
            <w:shd w:val="clear" w:color="auto" w:fill="FFFFFF" w:themeFill="background1"/>
          </w:tcPr>
          <w:p w:rsidR="00125F32" w:rsidRPr="003919B5" w:rsidRDefault="00125F32" w:rsidP="00655ABB">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3919B5">
              <w:rPr>
                <w:rFonts w:ascii="Times New Roman" w:hAnsi="Times New Roman" w:cs="Times New Roman"/>
                <w:sz w:val="20"/>
                <w:szCs w:val="20"/>
              </w:rPr>
              <w:t>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1,629 км</w:t>
            </w:r>
          </w:p>
        </w:tc>
        <w:tc>
          <w:tcPr>
            <w:tcW w:w="1701" w:type="dxa"/>
            <w:shd w:val="clear" w:color="auto" w:fill="FFFFFF" w:themeFill="background1"/>
          </w:tcPr>
          <w:p w:rsidR="00125F32" w:rsidRPr="003919B5" w:rsidRDefault="00125F32" w:rsidP="00545AF6">
            <w:pPr>
              <w:jc w:val="center"/>
              <w:rPr>
                <w:rFonts w:ascii="Times New Roman" w:hAnsi="Times New Roman" w:cs="Times New Roman"/>
                <w:sz w:val="20"/>
                <w:szCs w:val="20"/>
              </w:rPr>
            </w:pPr>
            <w:r>
              <w:rPr>
                <w:rFonts w:ascii="Times New Roman" w:hAnsi="Times New Roman" w:cs="Times New Roman"/>
                <w:sz w:val="20"/>
                <w:szCs w:val="20"/>
              </w:rPr>
              <w:t>1,706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0,076 км</w:t>
            </w:r>
          </w:p>
        </w:tc>
        <w:tc>
          <w:tcPr>
            <w:tcW w:w="1701" w:type="dxa"/>
            <w:tcBorders>
              <w:top w:val="nil"/>
            </w:tcBorders>
            <w:shd w:val="clear" w:color="auto" w:fill="FFFFFF" w:themeFill="background1"/>
          </w:tcPr>
          <w:p w:rsidR="00125F32" w:rsidRPr="003919B5" w:rsidRDefault="00125F32" w:rsidP="00545AF6">
            <w:pPr>
              <w:jc w:val="center"/>
              <w:rPr>
                <w:rFonts w:ascii="Times New Roman" w:hAnsi="Times New Roman" w:cs="Times New Roman"/>
                <w:sz w:val="20"/>
                <w:szCs w:val="20"/>
              </w:rPr>
            </w:pPr>
            <w:r>
              <w:rPr>
                <w:rFonts w:ascii="Times New Roman" w:hAnsi="Times New Roman" w:cs="Times New Roman"/>
                <w:sz w:val="20"/>
                <w:szCs w:val="20"/>
              </w:rPr>
              <w:t>0,103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655ABB">
              <w:rPr>
                <w:rFonts w:ascii="Times New Roman" w:hAnsi="Times New Roman" w:cs="Times New Roman"/>
                <w:sz w:val="20"/>
                <w:szCs w:val="20"/>
              </w:rPr>
              <w:t>Строительство  ТП</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655ABB">
              <w:rPr>
                <w:rFonts w:ascii="Times New Roman" w:hAnsi="Times New Roman" w:cs="Times New Roman"/>
                <w:sz w:val="20"/>
                <w:szCs w:val="20"/>
              </w:rPr>
              <w:t>9 объектов</w:t>
            </w:r>
          </w:p>
        </w:tc>
        <w:tc>
          <w:tcPr>
            <w:tcW w:w="1701" w:type="dxa"/>
            <w:shd w:val="clear" w:color="auto" w:fill="FFFFFF" w:themeFill="background1"/>
          </w:tcPr>
          <w:p w:rsidR="00125F32" w:rsidRDefault="00125F32" w:rsidP="00545AF6">
            <w:pPr>
              <w:jc w:val="center"/>
              <w:rPr>
                <w:rFonts w:ascii="Times New Roman" w:hAnsi="Times New Roman" w:cs="Times New Roman"/>
                <w:sz w:val="20"/>
                <w:szCs w:val="20"/>
              </w:rPr>
            </w:pPr>
            <w:r w:rsidRPr="00B524C7">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Западной промзоне</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10,225</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20,231</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71871" w:rsidRPr="003919B5" w:rsidTr="00171871">
        <w:tc>
          <w:tcPr>
            <w:tcW w:w="14992" w:type="dxa"/>
            <w:gridSpan w:val="7"/>
            <w:shd w:val="clear" w:color="auto" w:fill="FFFFFF" w:themeFill="background1"/>
          </w:tcPr>
          <w:p w:rsidR="00171871" w:rsidRPr="004340C6" w:rsidRDefault="00171871" w:rsidP="00171871">
            <w:pPr>
              <w:jc w:val="center"/>
              <w:rPr>
                <w:rFonts w:ascii="Times New Roman" w:hAnsi="Times New Roman" w:cs="Times New Roman"/>
                <w:b/>
                <w:sz w:val="20"/>
                <w:szCs w:val="20"/>
              </w:rPr>
            </w:pPr>
            <w:r w:rsidRPr="004340C6">
              <w:rPr>
                <w:rFonts w:ascii="Times New Roman" w:hAnsi="Times New Roman" w:cs="Times New Roman"/>
                <w:b/>
                <w:sz w:val="20"/>
                <w:szCs w:val="20"/>
              </w:rPr>
              <w:lastRenderedPageBreak/>
              <w:t>Северная промзона</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0,071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майонеза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йогуртов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Молокозавод</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Типография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Швейный цех</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Хлебопекарня ООО «Юграгазторг» (перенос из Западной промышленной зоны)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2 автогазозаправочные станции на 5 колонок</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автомобилей на 6 постов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3 станции технического обслуживания автомобилей на 5 постов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6,275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1,09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4,124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655ABB">
            <w:pPr>
              <w:rPr>
                <w:rFonts w:ascii="Times New Roman" w:hAnsi="Times New Roman" w:cs="Times New Roman"/>
                <w:sz w:val="20"/>
                <w:szCs w:val="20"/>
              </w:rPr>
            </w:pPr>
            <w:r w:rsidRPr="00655ABB">
              <w:rPr>
                <w:rFonts w:ascii="Times New Roman" w:hAnsi="Times New Roman" w:cs="Times New Roman"/>
                <w:sz w:val="20"/>
                <w:szCs w:val="20"/>
              </w:rPr>
              <w:t>Строительство  ТП</w:t>
            </w:r>
          </w:p>
        </w:tc>
        <w:tc>
          <w:tcPr>
            <w:tcW w:w="866" w:type="dxa"/>
            <w:vMerge/>
            <w:shd w:val="clear" w:color="auto" w:fill="FFFFFF" w:themeFill="background1"/>
          </w:tcPr>
          <w:p w:rsidR="00125F32" w:rsidRPr="003919B5" w:rsidRDefault="00125F32" w:rsidP="00655ABB">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655ABB">
            <w:pPr>
              <w:jc w:val="center"/>
              <w:rPr>
                <w:rFonts w:ascii="Times New Roman" w:hAnsi="Times New Roman" w:cs="Times New Roman"/>
                <w:sz w:val="20"/>
                <w:szCs w:val="20"/>
              </w:rPr>
            </w:pPr>
            <w:r w:rsidRPr="00655ABB">
              <w:rPr>
                <w:rFonts w:ascii="Times New Roman" w:hAnsi="Times New Roman" w:cs="Times New Roman"/>
                <w:sz w:val="20"/>
                <w:szCs w:val="20"/>
              </w:rPr>
              <w:t>9 объектов</w:t>
            </w:r>
          </w:p>
        </w:tc>
        <w:tc>
          <w:tcPr>
            <w:tcW w:w="1701" w:type="dxa"/>
            <w:shd w:val="clear" w:color="auto" w:fill="FFFFFF" w:themeFill="background1"/>
          </w:tcPr>
          <w:p w:rsidR="00125F32" w:rsidRPr="003919B5" w:rsidRDefault="00125F32" w:rsidP="00B524C7">
            <w:pPr>
              <w:jc w:val="center"/>
              <w:rPr>
                <w:rFonts w:ascii="Times New Roman" w:hAnsi="Times New Roman" w:cs="Times New Roman"/>
                <w:sz w:val="20"/>
                <w:szCs w:val="20"/>
              </w:rPr>
            </w:pPr>
            <w:r w:rsidRPr="00B524C7">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Северной промзоне</w:t>
            </w:r>
          </w:p>
        </w:tc>
        <w:tc>
          <w:tcPr>
            <w:tcW w:w="1259" w:type="dxa"/>
            <w:shd w:val="clear" w:color="auto" w:fill="FFFFFF" w:themeFill="background1"/>
          </w:tcPr>
          <w:p w:rsidR="00125F32" w:rsidRPr="0024529D" w:rsidRDefault="00125F32" w:rsidP="00655ABB">
            <w:pPr>
              <w:jc w:val="center"/>
              <w:rPr>
                <w:rFonts w:ascii="Times New Roman" w:hAnsi="Times New Roman" w:cs="Times New Roman"/>
                <w:b/>
                <w:sz w:val="20"/>
                <w:szCs w:val="20"/>
              </w:rPr>
            </w:pPr>
            <w:r w:rsidRPr="0024529D">
              <w:rPr>
                <w:rFonts w:ascii="Times New Roman" w:hAnsi="Times New Roman" w:cs="Times New Roman"/>
                <w:b/>
                <w:sz w:val="20"/>
                <w:szCs w:val="20"/>
              </w:rPr>
              <w:t>11,5</w:t>
            </w:r>
            <w:r>
              <w:rPr>
                <w:rFonts w:ascii="Times New Roman" w:hAnsi="Times New Roman" w:cs="Times New Roman"/>
                <w:b/>
                <w:sz w:val="20"/>
                <w:szCs w:val="20"/>
              </w:rPr>
              <w:t>6</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16,357</w:t>
            </w:r>
          </w:p>
        </w:tc>
        <w:tc>
          <w:tcPr>
            <w:tcW w:w="1711" w:type="dxa"/>
            <w:vMerge/>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4340C6" w:rsidRDefault="00655ABB" w:rsidP="00171871">
            <w:pPr>
              <w:jc w:val="center"/>
              <w:rPr>
                <w:rFonts w:ascii="Times New Roman" w:hAnsi="Times New Roman" w:cs="Times New Roman"/>
                <w:b/>
                <w:sz w:val="20"/>
                <w:szCs w:val="20"/>
              </w:rPr>
            </w:pPr>
            <w:r w:rsidRPr="004340C6">
              <w:rPr>
                <w:rFonts w:ascii="Times New Roman" w:hAnsi="Times New Roman" w:cs="Times New Roman"/>
                <w:b/>
                <w:sz w:val="20"/>
                <w:szCs w:val="20"/>
              </w:rPr>
              <w:t>1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0,954 км</w:t>
            </w:r>
          </w:p>
        </w:tc>
        <w:tc>
          <w:tcPr>
            <w:tcW w:w="1701" w:type="dxa"/>
            <w:shd w:val="clear" w:color="auto" w:fill="FFFFFF" w:themeFill="background1"/>
          </w:tcPr>
          <w:p w:rsidR="00125F32" w:rsidRPr="003919B5" w:rsidRDefault="00125F32" w:rsidP="008C73F6">
            <w:pPr>
              <w:jc w:val="center"/>
              <w:rPr>
                <w:rFonts w:ascii="Times New Roman" w:hAnsi="Times New Roman" w:cs="Times New Roman"/>
                <w:sz w:val="20"/>
                <w:szCs w:val="20"/>
              </w:rPr>
            </w:pPr>
            <w:r>
              <w:rPr>
                <w:rFonts w:ascii="Times New Roman" w:hAnsi="Times New Roman" w:cs="Times New Roman"/>
                <w:sz w:val="20"/>
                <w:szCs w:val="20"/>
              </w:rPr>
              <w:t>2,062</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600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общественного питания 364 посадочных места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300 м2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51887,25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4,650 км</w:t>
            </w:r>
          </w:p>
        </w:tc>
        <w:tc>
          <w:tcPr>
            <w:tcW w:w="1701" w:type="dxa"/>
            <w:shd w:val="clear" w:color="auto" w:fill="FFFFFF" w:themeFill="background1"/>
          </w:tcPr>
          <w:p w:rsidR="00125F32" w:rsidRPr="003919B5" w:rsidRDefault="00125F32" w:rsidP="008C73F6">
            <w:pPr>
              <w:jc w:val="center"/>
              <w:rPr>
                <w:rFonts w:ascii="Times New Roman" w:hAnsi="Times New Roman" w:cs="Times New Roman"/>
                <w:sz w:val="20"/>
                <w:szCs w:val="20"/>
              </w:rPr>
            </w:pPr>
            <w:r>
              <w:rPr>
                <w:rFonts w:ascii="Times New Roman" w:hAnsi="Times New Roman" w:cs="Times New Roman"/>
                <w:sz w:val="20"/>
                <w:szCs w:val="20"/>
              </w:rPr>
              <w:t>4,873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2,044 км</w:t>
            </w:r>
          </w:p>
        </w:tc>
        <w:tc>
          <w:tcPr>
            <w:tcW w:w="1701" w:type="dxa"/>
            <w:shd w:val="clear" w:color="auto" w:fill="FFFFFF" w:themeFill="background1"/>
          </w:tcPr>
          <w:p w:rsidR="00125F32" w:rsidRPr="003919B5" w:rsidRDefault="00125F32" w:rsidP="008C73F6">
            <w:pPr>
              <w:jc w:val="center"/>
              <w:rPr>
                <w:rFonts w:ascii="Times New Roman" w:hAnsi="Times New Roman" w:cs="Times New Roman"/>
                <w:sz w:val="20"/>
                <w:szCs w:val="20"/>
              </w:rPr>
            </w:pPr>
            <w:r>
              <w:rPr>
                <w:rFonts w:ascii="Times New Roman" w:hAnsi="Times New Roman" w:cs="Times New Roman"/>
                <w:sz w:val="20"/>
                <w:szCs w:val="20"/>
              </w:rPr>
              <w:t>3,365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7,65</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10,30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4340C6" w:rsidRDefault="00655ABB" w:rsidP="00171871">
            <w:pPr>
              <w:jc w:val="center"/>
              <w:rPr>
                <w:rFonts w:ascii="Times New Roman" w:hAnsi="Times New Roman" w:cs="Times New Roman"/>
                <w:b/>
                <w:sz w:val="20"/>
                <w:szCs w:val="20"/>
              </w:rPr>
            </w:pPr>
            <w:r w:rsidRPr="004340C6">
              <w:rPr>
                <w:rFonts w:ascii="Times New Roman" w:hAnsi="Times New Roman" w:cs="Times New Roman"/>
                <w:b/>
                <w:sz w:val="20"/>
                <w:szCs w:val="20"/>
              </w:rPr>
              <w:t>3 микрорайон</w:t>
            </w:r>
          </w:p>
        </w:tc>
      </w:tr>
      <w:tr w:rsidR="00125F32" w:rsidRPr="003919B5" w:rsidTr="004340C6">
        <w:tc>
          <w:tcPr>
            <w:tcW w:w="2945" w:type="dxa"/>
            <w:tcBorders>
              <w:bottom w:val="single" w:sz="4" w:space="0" w:color="auto"/>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4340C6">
            <w:pPr>
              <w:jc w:val="center"/>
              <w:rPr>
                <w:rFonts w:ascii="Times New Roman" w:hAnsi="Times New Roman" w:cs="Times New Roman"/>
                <w:sz w:val="20"/>
                <w:szCs w:val="20"/>
              </w:rPr>
            </w:pPr>
            <w:r w:rsidRPr="003919B5">
              <w:rPr>
                <w:rFonts w:ascii="Times New Roman" w:hAnsi="Times New Roman" w:cs="Times New Roman"/>
                <w:sz w:val="20"/>
                <w:szCs w:val="20"/>
              </w:rPr>
              <w:t>1,394 км</w:t>
            </w:r>
          </w:p>
        </w:tc>
        <w:tc>
          <w:tcPr>
            <w:tcW w:w="1701" w:type="dxa"/>
            <w:shd w:val="clear" w:color="auto" w:fill="FFFFFF" w:themeFill="background1"/>
          </w:tcPr>
          <w:p w:rsidR="00125F32" w:rsidRPr="003919B5" w:rsidRDefault="00125F32" w:rsidP="004340C6">
            <w:pPr>
              <w:jc w:val="center"/>
              <w:rPr>
                <w:rFonts w:ascii="Times New Roman" w:hAnsi="Times New Roman" w:cs="Times New Roman"/>
                <w:sz w:val="20"/>
                <w:szCs w:val="20"/>
              </w:rPr>
            </w:pPr>
            <w:r>
              <w:rPr>
                <w:rFonts w:ascii="Times New Roman" w:hAnsi="Times New Roman" w:cs="Times New Roman"/>
                <w:sz w:val="20"/>
                <w:szCs w:val="20"/>
              </w:rPr>
              <w:t>3,012</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8A539C">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400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общественного питания 145 посадочных места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типа 100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vertAlign w:val="superscript"/>
              </w:rPr>
            </w:pPr>
            <w:r w:rsidRPr="003919B5">
              <w:rPr>
                <w:rFonts w:ascii="Times New Roman" w:hAnsi="Times New Roman" w:cs="Times New Roman"/>
                <w:sz w:val="20"/>
                <w:szCs w:val="20"/>
              </w:rPr>
              <w:lastRenderedPageBreak/>
              <w:t>расширение спортивного зала ДЮСШ «Смена» с увеличением площади на 393,95 м</w:t>
            </w:r>
            <w:r w:rsidRPr="003919B5">
              <w:rPr>
                <w:rFonts w:ascii="Times New Roman" w:hAnsi="Times New Roman" w:cs="Times New Roman"/>
                <w:sz w:val="20"/>
                <w:szCs w:val="20"/>
                <w:vertAlign w:val="superscript"/>
              </w:rPr>
              <w:t>2</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63802,06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4340C6">
        <w:tc>
          <w:tcPr>
            <w:tcW w:w="2945" w:type="dxa"/>
            <w:tcBorders>
              <w:top w:val="single" w:sz="4" w:space="0" w:color="auto"/>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125F32" w:rsidRPr="003919B5" w:rsidRDefault="00125F32" w:rsidP="004340C6">
            <w:pPr>
              <w:jc w:val="center"/>
              <w:rPr>
                <w:rFonts w:ascii="Times New Roman" w:hAnsi="Times New Roman" w:cs="Times New Roman"/>
                <w:sz w:val="20"/>
                <w:szCs w:val="20"/>
              </w:rPr>
            </w:pPr>
            <w:r w:rsidRPr="003919B5">
              <w:rPr>
                <w:rFonts w:ascii="Times New Roman" w:hAnsi="Times New Roman" w:cs="Times New Roman"/>
                <w:sz w:val="20"/>
                <w:szCs w:val="20"/>
              </w:rPr>
              <w:t>9,384 км</w:t>
            </w:r>
          </w:p>
        </w:tc>
        <w:tc>
          <w:tcPr>
            <w:tcW w:w="1701" w:type="dxa"/>
            <w:tcBorders>
              <w:top w:val="nil"/>
            </w:tcBorders>
            <w:shd w:val="clear" w:color="auto" w:fill="FFFFFF" w:themeFill="background1"/>
          </w:tcPr>
          <w:p w:rsidR="00125F32" w:rsidRPr="003919B5" w:rsidRDefault="00125F32" w:rsidP="004340C6">
            <w:pPr>
              <w:jc w:val="center"/>
              <w:rPr>
                <w:rFonts w:ascii="Times New Roman" w:hAnsi="Times New Roman" w:cs="Times New Roman"/>
                <w:sz w:val="20"/>
                <w:szCs w:val="20"/>
              </w:rPr>
            </w:pPr>
            <w:r>
              <w:rPr>
                <w:rFonts w:ascii="Times New Roman" w:hAnsi="Times New Roman" w:cs="Times New Roman"/>
                <w:sz w:val="20"/>
                <w:szCs w:val="20"/>
              </w:rPr>
              <w:t>9,833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4340C6">
            <w:pPr>
              <w:jc w:val="center"/>
              <w:rPr>
                <w:rFonts w:ascii="Times New Roman" w:hAnsi="Times New Roman" w:cs="Times New Roman"/>
                <w:sz w:val="20"/>
                <w:szCs w:val="20"/>
              </w:rPr>
            </w:pPr>
            <w:r w:rsidRPr="003919B5">
              <w:rPr>
                <w:rFonts w:ascii="Times New Roman" w:hAnsi="Times New Roman" w:cs="Times New Roman"/>
                <w:sz w:val="20"/>
                <w:szCs w:val="20"/>
              </w:rPr>
              <w:t>3,537 км</w:t>
            </w:r>
          </w:p>
        </w:tc>
        <w:tc>
          <w:tcPr>
            <w:tcW w:w="1701" w:type="dxa"/>
            <w:shd w:val="clear" w:color="auto" w:fill="FFFFFF" w:themeFill="background1"/>
          </w:tcPr>
          <w:p w:rsidR="00125F32" w:rsidRPr="003919B5" w:rsidRDefault="00125F32" w:rsidP="004340C6">
            <w:pPr>
              <w:jc w:val="center"/>
              <w:rPr>
                <w:rFonts w:ascii="Times New Roman" w:hAnsi="Times New Roman" w:cs="Times New Roman"/>
                <w:sz w:val="20"/>
                <w:szCs w:val="20"/>
              </w:rPr>
            </w:pPr>
            <w:r>
              <w:rPr>
                <w:rFonts w:ascii="Times New Roman" w:hAnsi="Times New Roman" w:cs="Times New Roman"/>
                <w:sz w:val="20"/>
                <w:szCs w:val="20"/>
              </w:rPr>
              <w:t>5,883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sidRPr="003919B5">
              <w:rPr>
                <w:rFonts w:ascii="Times New Roman" w:hAnsi="Times New Roman" w:cs="Times New Roman"/>
                <w:sz w:val="20"/>
                <w:szCs w:val="20"/>
              </w:rPr>
              <w:t xml:space="preserve">1 </w:t>
            </w:r>
            <w:r>
              <w:rPr>
                <w:rFonts w:ascii="Times New Roman" w:hAnsi="Times New Roman" w:cs="Times New Roman"/>
                <w:sz w:val="20"/>
                <w:szCs w:val="20"/>
              </w:rPr>
              <w:t>объект</w:t>
            </w:r>
          </w:p>
        </w:tc>
        <w:tc>
          <w:tcPr>
            <w:tcW w:w="1701" w:type="dxa"/>
            <w:shd w:val="clear" w:color="auto" w:fill="FFFFFF" w:themeFill="background1"/>
          </w:tcPr>
          <w:p w:rsidR="00125F32" w:rsidRPr="003919B5" w:rsidRDefault="00125F32" w:rsidP="00B524C7">
            <w:pPr>
              <w:jc w:val="center"/>
              <w:rPr>
                <w:rFonts w:ascii="Times New Roman" w:hAnsi="Times New Roman" w:cs="Times New Roman"/>
                <w:sz w:val="20"/>
                <w:szCs w:val="20"/>
              </w:rPr>
            </w:pPr>
            <w:r>
              <w:rPr>
                <w:rFonts w:ascii="Times New Roman" w:hAnsi="Times New Roman" w:cs="Times New Roman"/>
                <w:sz w:val="20"/>
                <w:szCs w:val="20"/>
              </w:rPr>
              <w:t>0,867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B524C7">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3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14,315</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19,595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2833CF" w:rsidRDefault="00655ABB" w:rsidP="00171871">
            <w:pPr>
              <w:jc w:val="center"/>
              <w:rPr>
                <w:rFonts w:ascii="Times New Roman" w:hAnsi="Times New Roman" w:cs="Times New Roman"/>
                <w:b/>
                <w:sz w:val="20"/>
                <w:szCs w:val="20"/>
              </w:rPr>
            </w:pPr>
            <w:r w:rsidRPr="002833CF">
              <w:rPr>
                <w:rFonts w:ascii="Times New Roman" w:hAnsi="Times New Roman" w:cs="Times New Roman"/>
                <w:b/>
                <w:sz w:val="20"/>
                <w:szCs w:val="20"/>
              </w:rPr>
              <w:lastRenderedPageBreak/>
              <w:t>4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Перекладка ВЛ 110 кВ в кабель</w:t>
            </w:r>
          </w:p>
        </w:tc>
        <w:tc>
          <w:tcPr>
            <w:tcW w:w="866"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0,640 км</w:t>
            </w:r>
          </w:p>
        </w:tc>
        <w:tc>
          <w:tcPr>
            <w:tcW w:w="1701" w:type="dxa"/>
            <w:shd w:val="clear" w:color="auto" w:fill="FFFFFF" w:themeFill="background1"/>
          </w:tcPr>
          <w:p w:rsidR="00125F32" w:rsidRPr="003919B5" w:rsidRDefault="00125F32" w:rsidP="002833CF">
            <w:pPr>
              <w:jc w:val="center"/>
              <w:rPr>
                <w:rFonts w:ascii="Times New Roman" w:hAnsi="Times New Roman" w:cs="Times New Roman"/>
                <w:sz w:val="20"/>
                <w:szCs w:val="20"/>
              </w:rPr>
            </w:pPr>
            <w:r>
              <w:rPr>
                <w:rFonts w:ascii="Times New Roman" w:hAnsi="Times New Roman" w:cs="Times New Roman"/>
                <w:sz w:val="20"/>
                <w:szCs w:val="20"/>
              </w:rPr>
              <w:t>5,177</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Тюменьэнерго</w:t>
            </w:r>
          </w:p>
        </w:tc>
        <w:tc>
          <w:tcPr>
            <w:tcW w:w="4811" w:type="dxa"/>
            <w:vMerge w:val="restart"/>
            <w:shd w:val="clear" w:color="auto" w:fill="FFFFFF" w:themeFill="background1"/>
          </w:tcPr>
          <w:p w:rsidR="00125F32" w:rsidRPr="003919B5" w:rsidRDefault="00125F32" w:rsidP="002B0D78">
            <w:pPr>
              <w:rPr>
                <w:rFonts w:ascii="Times New Roman" w:hAnsi="Times New Roman" w:cs="Times New Roman"/>
                <w:sz w:val="20"/>
                <w:szCs w:val="20"/>
              </w:rPr>
            </w:pPr>
            <w:r>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4 микрорайону</w:t>
            </w:r>
          </w:p>
        </w:tc>
        <w:tc>
          <w:tcPr>
            <w:tcW w:w="1259" w:type="dxa"/>
            <w:shd w:val="clear" w:color="auto" w:fill="FFFFFF" w:themeFill="background1"/>
          </w:tcPr>
          <w:p w:rsidR="00125F32" w:rsidRPr="0024529D" w:rsidRDefault="00125F32" w:rsidP="00315A04">
            <w:pPr>
              <w:jc w:val="center"/>
              <w:rPr>
                <w:rFonts w:ascii="Times New Roman" w:hAnsi="Times New Roman" w:cs="Times New Roman"/>
                <w:b/>
                <w:sz w:val="20"/>
                <w:szCs w:val="20"/>
              </w:rPr>
            </w:pPr>
            <w:r>
              <w:rPr>
                <w:rFonts w:ascii="Times New Roman" w:hAnsi="Times New Roman" w:cs="Times New Roman"/>
                <w:b/>
                <w:sz w:val="20"/>
                <w:szCs w:val="20"/>
              </w:rPr>
              <w:t>0,640 км</w:t>
            </w:r>
          </w:p>
        </w:tc>
        <w:tc>
          <w:tcPr>
            <w:tcW w:w="1701" w:type="dxa"/>
            <w:shd w:val="clear" w:color="auto" w:fill="FFFFFF" w:themeFill="background1"/>
          </w:tcPr>
          <w:p w:rsidR="00125F32" w:rsidRPr="002833CF" w:rsidRDefault="00125F32" w:rsidP="00171871">
            <w:pPr>
              <w:jc w:val="center"/>
              <w:rPr>
                <w:rFonts w:ascii="Times New Roman" w:hAnsi="Times New Roman" w:cs="Times New Roman"/>
                <w:b/>
                <w:sz w:val="20"/>
                <w:szCs w:val="20"/>
              </w:rPr>
            </w:pPr>
            <w:r w:rsidRPr="002833CF">
              <w:rPr>
                <w:rFonts w:ascii="Times New Roman" w:hAnsi="Times New Roman" w:cs="Times New Roman"/>
                <w:b/>
                <w:sz w:val="20"/>
                <w:szCs w:val="20"/>
              </w:rPr>
              <w:t>5,177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5 А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Перекладка ВЛ 110 кВ в кабель</w:t>
            </w:r>
          </w:p>
        </w:tc>
        <w:tc>
          <w:tcPr>
            <w:tcW w:w="866"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0,763 км</w:t>
            </w:r>
          </w:p>
        </w:tc>
        <w:tc>
          <w:tcPr>
            <w:tcW w:w="1701" w:type="dxa"/>
            <w:shd w:val="clear" w:color="auto" w:fill="FFFFFF" w:themeFill="background1"/>
          </w:tcPr>
          <w:p w:rsidR="00125F32" w:rsidRPr="003919B5" w:rsidRDefault="00125F32" w:rsidP="001F7DC4">
            <w:pPr>
              <w:jc w:val="center"/>
              <w:rPr>
                <w:rFonts w:ascii="Times New Roman" w:hAnsi="Times New Roman" w:cs="Times New Roman"/>
                <w:sz w:val="20"/>
                <w:szCs w:val="20"/>
              </w:rPr>
            </w:pPr>
            <w:r>
              <w:rPr>
                <w:rFonts w:ascii="Times New Roman" w:hAnsi="Times New Roman" w:cs="Times New Roman"/>
                <w:sz w:val="20"/>
                <w:szCs w:val="20"/>
              </w:rPr>
              <w:t>6,172</w:t>
            </w:r>
          </w:p>
        </w:tc>
        <w:tc>
          <w:tcPr>
            <w:tcW w:w="1711" w:type="dxa"/>
            <w:shd w:val="clear" w:color="auto" w:fill="FFFFFF" w:themeFill="background1"/>
          </w:tcPr>
          <w:p w:rsidR="00125F32" w:rsidRPr="003919B5" w:rsidRDefault="00125F32" w:rsidP="00171871">
            <w:pPr>
              <w:rPr>
                <w:rFonts w:ascii="Times New Roman" w:hAnsi="Times New Roman" w:cs="Times New Roman"/>
                <w:sz w:val="20"/>
                <w:szCs w:val="20"/>
              </w:rPr>
            </w:pPr>
            <w:r w:rsidRPr="00E766F4">
              <w:rPr>
                <w:rFonts w:ascii="Times New Roman" w:hAnsi="Times New Roman" w:cs="Times New Roman"/>
                <w:sz w:val="20"/>
                <w:szCs w:val="20"/>
              </w:rPr>
              <w:t>Тюменьэнерго</w:t>
            </w: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r w:rsidRPr="002B0D78">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827479">
            <w:pPr>
              <w:jc w:val="center"/>
              <w:rPr>
                <w:rFonts w:ascii="Times New Roman" w:hAnsi="Times New Roman" w:cs="Times New Roman"/>
                <w:sz w:val="20"/>
                <w:szCs w:val="20"/>
              </w:rPr>
            </w:pPr>
            <w:r>
              <w:rPr>
                <w:rFonts w:ascii="Times New Roman" w:hAnsi="Times New Roman" w:cs="Times New Roman"/>
                <w:sz w:val="20"/>
                <w:szCs w:val="20"/>
              </w:rPr>
              <w:t>2025 год</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2,924 км</w:t>
            </w:r>
          </w:p>
        </w:tc>
        <w:tc>
          <w:tcPr>
            <w:tcW w:w="1701" w:type="dxa"/>
            <w:shd w:val="clear" w:color="auto" w:fill="FFFFFF" w:themeFill="background1"/>
          </w:tcPr>
          <w:p w:rsidR="00125F32" w:rsidRPr="003919B5" w:rsidRDefault="00125F32" w:rsidP="00ED792D">
            <w:pPr>
              <w:jc w:val="center"/>
              <w:rPr>
                <w:rFonts w:ascii="Times New Roman" w:hAnsi="Times New Roman" w:cs="Times New Roman"/>
                <w:sz w:val="20"/>
                <w:szCs w:val="20"/>
              </w:rPr>
            </w:pPr>
            <w:r>
              <w:rPr>
                <w:rFonts w:ascii="Times New Roman" w:hAnsi="Times New Roman" w:cs="Times New Roman"/>
                <w:sz w:val="20"/>
                <w:szCs w:val="20"/>
              </w:rPr>
              <w:t>6,319</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E766F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Инвестиционный объект общественно-делового назначения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Учреждения дополнительного образования для детей на 284 места</w:t>
            </w:r>
          </w:p>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ВЛ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0,03 км</w:t>
            </w:r>
          </w:p>
        </w:tc>
        <w:tc>
          <w:tcPr>
            <w:tcW w:w="1701" w:type="dxa"/>
            <w:shd w:val="clear" w:color="auto" w:fill="FFFFFF" w:themeFill="background1"/>
          </w:tcPr>
          <w:p w:rsidR="00125F32" w:rsidRPr="003919B5" w:rsidRDefault="00125F32" w:rsidP="00C16099">
            <w:pPr>
              <w:jc w:val="center"/>
              <w:rPr>
                <w:rFonts w:ascii="Times New Roman" w:hAnsi="Times New Roman" w:cs="Times New Roman"/>
                <w:sz w:val="20"/>
                <w:szCs w:val="20"/>
              </w:rPr>
            </w:pPr>
            <w:r>
              <w:rPr>
                <w:rFonts w:ascii="Times New Roman" w:hAnsi="Times New Roman" w:cs="Times New Roman"/>
                <w:sz w:val="20"/>
                <w:szCs w:val="20"/>
              </w:rPr>
              <w:t>0,031</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0,107 км</w:t>
            </w:r>
          </w:p>
        </w:tc>
        <w:tc>
          <w:tcPr>
            <w:tcW w:w="1701" w:type="dxa"/>
            <w:shd w:val="clear" w:color="auto" w:fill="FFFFFF" w:themeFill="background1"/>
          </w:tcPr>
          <w:p w:rsidR="00125F32" w:rsidRPr="003919B5" w:rsidRDefault="00125F32" w:rsidP="00C16099">
            <w:pPr>
              <w:jc w:val="center"/>
              <w:rPr>
                <w:rFonts w:ascii="Times New Roman" w:hAnsi="Times New Roman" w:cs="Times New Roman"/>
                <w:sz w:val="20"/>
                <w:szCs w:val="20"/>
              </w:rPr>
            </w:pPr>
            <w:r>
              <w:rPr>
                <w:rFonts w:ascii="Times New Roman" w:hAnsi="Times New Roman" w:cs="Times New Roman"/>
                <w:sz w:val="20"/>
                <w:szCs w:val="20"/>
              </w:rPr>
              <w:t>0,112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0,684 км</w:t>
            </w:r>
          </w:p>
        </w:tc>
        <w:tc>
          <w:tcPr>
            <w:tcW w:w="1701" w:type="dxa"/>
            <w:shd w:val="clear" w:color="auto" w:fill="FFFFFF" w:themeFill="background1"/>
          </w:tcPr>
          <w:p w:rsidR="00125F32" w:rsidRPr="003919B5" w:rsidRDefault="00125F32" w:rsidP="00827479">
            <w:pPr>
              <w:jc w:val="center"/>
              <w:rPr>
                <w:rFonts w:ascii="Times New Roman" w:hAnsi="Times New Roman" w:cs="Times New Roman"/>
                <w:sz w:val="20"/>
                <w:szCs w:val="20"/>
              </w:rPr>
            </w:pPr>
            <w:r>
              <w:rPr>
                <w:rFonts w:ascii="Times New Roman" w:hAnsi="Times New Roman" w:cs="Times New Roman"/>
                <w:sz w:val="20"/>
                <w:szCs w:val="20"/>
              </w:rPr>
              <w:t>0,517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6,909 км</w:t>
            </w:r>
          </w:p>
        </w:tc>
        <w:tc>
          <w:tcPr>
            <w:tcW w:w="1701" w:type="dxa"/>
            <w:shd w:val="clear" w:color="auto" w:fill="FFFFFF" w:themeFill="background1"/>
          </w:tcPr>
          <w:p w:rsidR="00125F32" w:rsidRPr="003919B5" w:rsidRDefault="00125F32" w:rsidP="00827479">
            <w:pPr>
              <w:jc w:val="center"/>
              <w:rPr>
                <w:rFonts w:ascii="Times New Roman" w:hAnsi="Times New Roman" w:cs="Times New Roman"/>
                <w:sz w:val="20"/>
                <w:szCs w:val="20"/>
              </w:rPr>
            </w:pPr>
            <w:r>
              <w:rPr>
                <w:rFonts w:ascii="Times New Roman" w:hAnsi="Times New Roman" w:cs="Times New Roman"/>
                <w:sz w:val="20"/>
                <w:szCs w:val="20"/>
              </w:rPr>
              <w:t>11,375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0,249 км</w:t>
            </w:r>
          </w:p>
        </w:tc>
        <w:tc>
          <w:tcPr>
            <w:tcW w:w="1701" w:type="dxa"/>
            <w:shd w:val="clear" w:color="auto" w:fill="FFFFFF" w:themeFill="background1"/>
          </w:tcPr>
          <w:p w:rsidR="00125F32" w:rsidRPr="003919B5" w:rsidRDefault="00125F32" w:rsidP="00827479">
            <w:pPr>
              <w:jc w:val="center"/>
              <w:rPr>
                <w:rFonts w:ascii="Times New Roman" w:hAnsi="Times New Roman" w:cs="Times New Roman"/>
                <w:sz w:val="20"/>
                <w:szCs w:val="20"/>
              </w:rPr>
            </w:pPr>
            <w:r>
              <w:rPr>
                <w:rFonts w:ascii="Times New Roman" w:hAnsi="Times New Roman" w:cs="Times New Roman"/>
                <w:sz w:val="20"/>
                <w:szCs w:val="20"/>
              </w:rPr>
              <w:t>0,410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5 А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11,666</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24,936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27479" w:rsidRDefault="00655ABB" w:rsidP="00171871">
            <w:pPr>
              <w:jc w:val="center"/>
              <w:rPr>
                <w:rFonts w:ascii="Times New Roman" w:hAnsi="Times New Roman" w:cs="Times New Roman"/>
                <w:b/>
                <w:sz w:val="20"/>
                <w:szCs w:val="20"/>
              </w:rPr>
            </w:pPr>
            <w:r w:rsidRPr="00827479">
              <w:rPr>
                <w:rFonts w:ascii="Times New Roman" w:hAnsi="Times New Roman" w:cs="Times New Roman"/>
                <w:b/>
                <w:sz w:val="20"/>
                <w:szCs w:val="20"/>
              </w:rPr>
              <w:t>5 и 7 микрорайоны</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Перекладка ВЛ 110 кВ в кабель</w:t>
            </w:r>
          </w:p>
        </w:tc>
        <w:tc>
          <w:tcPr>
            <w:tcW w:w="866"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2030 год</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0,703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5,687</w:t>
            </w:r>
          </w:p>
        </w:tc>
        <w:tc>
          <w:tcPr>
            <w:tcW w:w="1711" w:type="dxa"/>
            <w:shd w:val="clear" w:color="auto" w:fill="FFFFFF" w:themeFill="background1"/>
          </w:tcPr>
          <w:p w:rsidR="00125F32" w:rsidRPr="003919B5" w:rsidRDefault="00125F32" w:rsidP="00171871">
            <w:pPr>
              <w:rPr>
                <w:rFonts w:ascii="Times New Roman" w:hAnsi="Times New Roman" w:cs="Times New Roman"/>
                <w:sz w:val="20"/>
                <w:szCs w:val="20"/>
              </w:rPr>
            </w:pPr>
            <w:r w:rsidRPr="00E766F4">
              <w:rPr>
                <w:rFonts w:ascii="Times New Roman" w:hAnsi="Times New Roman" w:cs="Times New Roman"/>
                <w:sz w:val="20"/>
                <w:szCs w:val="20"/>
              </w:rPr>
              <w:t>Тюменьэнерго</w:t>
            </w: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r w:rsidRPr="00125F32">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0D5BDD">
            <w:pPr>
              <w:jc w:val="center"/>
              <w:rPr>
                <w:rFonts w:ascii="Times New Roman" w:hAnsi="Times New Roman" w:cs="Times New Roman"/>
                <w:sz w:val="20"/>
                <w:szCs w:val="20"/>
              </w:rPr>
            </w:pPr>
            <w:r w:rsidRPr="000D5BDD">
              <w:rPr>
                <w:rFonts w:ascii="Times New Roman" w:hAnsi="Times New Roman" w:cs="Times New Roman"/>
                <w:sz w:val="20"/>
                <w:szCs w:val="20"/>
              </w:rPr>
              <w:t>2025 год</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1,392 км</w:t>
            </w:r>
          </w:p>
        </w:tc>
        <w:tc>
          <w:tcPr>
            <w:tcW w:w="1701" w:type="dxa"/>
            <w:shd w:val="clear" w:color="auto" w:fill="FFFFFF" w:themeFill="background1"/>
          </w:tcPr>
          <w:p w:rsidR="00125F32" w:rsidRPr="003919B5" w:rsidRDefault="00125F32" w:rsidP="00182CD7">
            <w:pPr>
              <w:jc w:val="center"/>
              <w:rPr>
                <w:rFonts w:ascii="Times New Roman" w:hAnsi="Times New Roman" w:cs="Times New Roman"/>
                <w:sz w:val="20"/>
                <w:szCs w:val="20"/>
              </w:rPr>
            </w:pPr>
            <w:r>
              <w:rPr>
                <w:rFonts w:ascii="Times New Roman" w:hAnsi="Times New Roman" w:cs="Times New Roman"/>
                <w:sz w:val="20"/>
                <w:szCs w:val="20"/>
              </w:rPr>
              <w:t>3,008</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E766F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Многофункциональное общественное здание:</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Продовольственные магазины 140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Непродовольственные магазины 160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общественного питания 40 посадочных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10 рабочих мест</w:t>
            </w: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ВЛ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0,024 км</w:t>
            </w:r>
          </w:p>
        </w:tc>
        <w:tc>
          <w:tcPr>
            <w:tcW w:w="1701" w:type="dxa"/>
            <w:shd w:val="clear" w:color="auto" w:fill="FFFFFF" w:themeFill="background1"/>
          </w:tcPr>
          <w:p w:rsidR="00125F32" w:rsidRPr="003919B5" w:rsidRDefault="00125F32" w:rsidP="00182CD7">
            <w:pPr>
              <w:jc w:val="center"/>
              <w:rPr>
                <w:rFonts w:ascii="Times New Roman" w:hAnsi="Times New Roman" w:cs="Times New Roman"/>
                <w:sz w:val="20"/>
                <w:szCs w:val="20"/>
              </w:rPr>
            </w:pPr>
            <w:r>
              <w:rPr>
                <w:rFonts w:ascii="Times New Roman" w:hAnsi="Times New Roman" w:cs="Times New Roman"/>
                <w:sz w:val="20"/>
                <w:szCs w:val="20"/>
              </w:rPr>
              <w:t>0,025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6,987 км</w:t>
            </w:r>
          </w:p>
        </w:tc>
        <w:tc>
          <w:tcPr>
            <w:tcW w:w="1701" w:type="dxa"/>
            <w:shd w:val="clear" w:color="auto" w:fill="FFFFFF" w:themeFill="background1"/>
          </w:tcPr>
          <w:p w:rsidR="00125F32" w:rsidRPr="003919B5" w:rsidRDefault="00125F32" w:rsidP="00182CD7">
            <w:pPr>
              <w:jc w:val="center"/>
              <w:rPr>
                <w:rFonts w:ascii="Times New Roman" w:hAnsi="Times New Roman" w:cs="Times New Roman"/>
                <w:sz w:val="20"/>
                <w:szCs w:val="20"/>
              </w:rPr>
            </w:pPr>
            <w:r>
              <w:rPr>
                <w:rFonts w:ascii="Times New Roman" w:hAnsi="Times New Roman" w:cs="Times New Roman"/>
                <w:sz w:val="20"/>
                <w:szCs w:val="20"/>
              </w:rPr>
              <w:t>7,322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0,433 км</w:t>
            </w:r>
          </w:p>
        </w:tc>
        <w:tc>
          <w:tcPr>
            <w:tcW w:w="1701" w:type="dxa"/>
            <w:shd w:val="clear" w:color="auto" w:fill="FFFFFF" w:themeFill="background1"/>
          </w:tcPr>
          <w:p w:rsidR="00125F32" w:rsidRPr="003919B5" w:rsidRDefault="00125F32" w:rsidP="00182CD7">
            <w:pPr>
              <w:jc w:val="center"/>
              <w:rPr>
                <w:rFonts w:ascii="Times New Roman" w:hAnsi="Times New Roman" w:cs="Times New Roman"/>
                <w:sz w:val="20"/>
                <w:szCs w:val="20"/>
              </w:rPr>
            </w:pPr>
            <w:r>
              <w:rPr>
                <w:rFonts w:ascii="Times New Roman" w:hAnsi="Times New Roman" w:cs="Times New Roman"/>
                <w:sz w:val="20"/>
                <w:szCs w:val="20"/>
              </w:rPr>
              <w:t>0,454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2,960 км</w:t>
            </w:r>
          </w:p>
        </w:tc>
        <w:tc>
          <w:tcPr>
            <w:tcW w:w="1701" w:type="dxa"/>
            <w:shd w:val="clear" w:color="auto" w:fill="FFFFFF" w:themeFill="background1"/>
          </w:tcPr>
          <w:p w:rsidR="00125F32" w:rsidRPr="003919B5" w:rsidRDefault="00125F32" w:rsidP="00182CD7">
            <w:pPr>
              <w:jc w:val="center"/>
              <w:rPr>
                <w:rFonts w:ascii="Times New Roman" w:hAnsi="Times New Roman" w:cs="Times New Roman"/>
                <w:sz w:val="20"/>
                <w:szCs w:val="20"/>
              </w:rPr>
            </w:pPr>
            <w:r>
              <w:rPr>
                <w:rFonts w:ascii="Times New Roman" w:hAnsi="Times New Roman" w:cs="Times New Roman"/>
                <w:sz w:val="20"/>
                <w:szCs w:val="20"/>
              </w:rPr>
              <w:t>4,874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5 и 7 микрорайонах</w:t>
            </w:r>
          </w:p>
        </w:tc>
        <w:tc>
          <w:tcPr>
            <w:tcW w:w="1259" w:type="dxa"/>
            <w:shd w:val="clear" w:color="auto" w:fill="FFFFFF" w:themeFill="background1"/>
          </w:tcPr>
          <w:p w:rsidR="00125F32" w:rsidRPr="0024529D" w:rsidRDefault="00125F32" w:rsidP="000B7374">
            <w:pPr>
              <w:jc w:val="center"/>
              <w:rPr>
                <w:rFonts w:ascii="Times New Roman" w:hAnsi="Times New Roman" w:cs="Times New Roman"/>
                <w:b/>
                <w:sz w:val="20"/>
                <w:szCs w:val="20"/>
              </w:rPr>
            </w:pPr>
            <w:r w:rsidRPr="0024529D">
              <w:rPr>
                <w:rFonts w:ascii="Times New Roman" w:hAnsi="Times New Roman" w:cs="Times New Roman"/>
                <w:b/>
                <w:sz w:val="20"/>
                <w:szCs w:val="20"/>
              </w:rPr>
              <w:t>11,</w:t>
            </w:r>
            <w:r>
              <w:rPr>
                <w:rFonts w:ascii="Times New Roman" w:hAnsi="Times New Roman" w:cs="Times New Roman"/>
                <w:b/>
                <w:sz w:val="20"/>
                <w:szCs w:val="20"/>
              </w:rPr>
              <w:t>11</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21,370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0D5BDD" w:rsidRDefault="00655ABB" w:rsidP="00171871">
            <w:pPr>
              <w:jc w:val="center"/>
              <w:rPr>
                <w:rFonts w:ascii="Times New Roman" w:hAnsi="Times New Roman" w:cs="Times New Roman"/>
                <w:b/>
                <w:sz w:val="20"/>
                <w:szCs w:val="20"/>
              </w:rPr>
            </w:pPr>
            <w:r w:rsidRPr="000D5BDD">
              <w:rPr>
                <w:rFonts w:ascii="Times New Roman" w:hAnsi="Times New Roman" w:cs="Times New Roman"/>
                <w:b/>
                <w:sz w:val="20"/>
                <w:szCs w:val="20"/>
              </w:rPr>
              <w:t>6 микрорайон</w:t>
            </w: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1,492 км</w:t>
            </w:r>
          </w:p>
        </w:tc>
        <w:tc>
          <w:tcPr>
            <w:tcW w:w="1701" w:type="dxa"/>
            <w:shd w:val="clear" w:color="auto" w:fill="FFFFFF" w:themeFill="background1"/>
          </w:tcPr>
          <w:p w:rsidR="00655ABB" w:rsidRPr="003919B5" w:rsidRDefault="00802436" w:rsidP="00802436">
            <w:pPr>
              <w:jc w:val="center"/>
              <w:rPr>
                <w:rFonts w:ascii="Times New Roman" w:hAnsi="Times New Roman" w:cs="Times New Roman"/>
                <w:sz w:val="20"/>
                <w:szCs w:val="20"/>
              </w:rPr>
            </w:pPr>
            <w:r>
              <w:rPr>
                <w:rFonts w:ascii="Times New Roman" w:hAnsi="Times New Roman" w:cs="Times New Roman"/>
                <w:sz w:val="20"/>
                <w:szCs w:val="20"/>
              </w:rPr>
              <w:t>3,224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val="restart"/>
            <w:shd w:val="clear" w:color="auto" w:fill="FFFFFF" w:themeFill="background1"/>
          </w:tcPr>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900 учащихся</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Кафедральный собор на 500 мест</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Епархиальное управление</w:t>
            </w:r>
          </w:p>
          <w:p w:rsidR="00655ABB" w:rsidRPr="003919B5" w:rsidRDefault="00655ABB"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10277,59 м</w:t>
            </w:r>
            <w:r w:rsidRPr="003919B5">
              <w:rPr>
                <w:rFonts w:ascii="Times New Roman" w:hAnsi="Times New Roman" w:cs="Times New Roman"/>
                <w:sz w:val="20"/>
                <w:szCs w:val="20"/>
                <w:vertAlign w:val="superscript"/>
              </w:rPr>
              <w:t>2</w:t>
            </w: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Реконструкция сетей ВЛ 10 кВ</w:t>
            </w:r>
          </w:p>
        </w:tc>
        <w:tc>
          <w:tcPr>
            <w:tcW w:w="866" w:type="dxa"/>
            <w:vMerge w:val="restart"/>
            <w:shd w:val="clear" w:color="auto" w:fill="FFFFFF" w:themeFill="background1"/>
          </w:tcPr>
          <w:p w:rsidR="00125F32" w:rsidRPr="003919B5" w:rsidRDefault="00125F32" w:rsidP="001408B5">
            <w:pPr>
              <w:jc w:val="center"/>
              <w:rPr>
                <w:rFonts w:ascii="Times New Roman" w:hAnsi="Times New Roman" w:cs="Times New Roman"/>
                <w:sz w:val="20"/>
                <w:szCs w:val="20"/>
              </w:rPr>
            </w:pPr>
            <w:r>
              <w:rPr>
                <w:rFonts w:ascii="Times New Roman" w:hAnsi="Times New Roman" w:cs="Times New Roman"/>
                <w:sz w:val="20"/>
                <w:szCs w:val="20"/>
              </w:rPr>
              <w:t>2017-2020 года</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0,749 км</w:t>
            </w:r>
          </w:p>
        </w:tc>
        <w:tc>
          <w:tcPr>
            <w:tcW w:w="1701" w:type="dxa"/>
            <w:shd w:val="clear" w:color="auto" w:fill="FFFFFF" w:themeFill="background1"/>
          </w:tcPr>
          <w:p w:rsidR="00125F32" w:rsidRPr="003919B5" w:rsidRDefault="00125F32" w:rsidP="00802436">
            <w:pPr>
              <w:jc w:val="center"/>
              <w:rPr>
                <w:rFonts w:ascii="Times New Roman" w:hAnsi="Times New Roman" w:cs="Times New Roman"/>
                <w:sz w:val="20"/>
                <w:szCs w:val="20"/>
              </w:rPr>
            </w:pPr>
            <w:r>
              <w:rPr>
                <w:rFonts w:ascii="Times New Roman" w:hAnsi="Times New Roman" w:cs="Times New Roman"/>
                <w:sz w:val="20"/>
                <w:szCs w:val="20"/>
              </w:rPr>
              <w:t>0,768</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DD10F6">
              <w:rPr>
                <w:rFonts w:ascii="Times New Roman" w:hAnsi="Times New Roman" w:cs="Times New Roman"/>
                <w:sz w:val="20"/>
                <w:szCs w:val="20"/>
              </w:rPr>
              <w:t>Инвестиционная программа ЮРЭСК</w:t>
            </w: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1,06 км</w:t>
            </w:r>
          </w:p>
        </w:tc>
        <w:tc>
          <w:tcPr>
            <w:tcW w:w="1701" w:type="dxa"/>
            <w:shd w:val="clear" w:color="auto" w:fill="FFFFFF" w:themeFill="background1"/>
          </w:tcPr>
          <w:p w:rsidR="00125F32" w:rsidRPr="003919B5" w:rsidRDefault="00125F32" w:rsidP="00802436">
            <w:pPr>
              <w:jc w:val="center"/>
              <w:rPr>
                <w:rFonts w:ascii="Times New Roman" w:hAnsi="Times New Roman" w:cs="Times New Roman"/>
                <w:sz w:val="20"/>
                <w:szCs w:val="20"/>
              </w:rPr>
            </w:pPr>
            <w:r>
              <w:rPr>
                <w:rFonts w:ascii="Times New Roman" w:hAnsi="Times New Roman" w:cs="Times New Roman"/>
                <w:sz w:val="20"/>
                <w:szCs w:val="20"/>
              </w:rPr>
              <w:t>1,111</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1,641 км</w:t>
            </w:r>
          </w:p>
        </w:tc>
        <w:tc>
          <w:tcPr>
            <w:tcW w:w="1701" w:type="dxa"/>
            <w:shd w:val="clear" w:color="auto" w:fill="FFFFFF" w:themeFill="background1"/>
          </w:tcPr>
          <w:p w:rsidR="00125F32" w:rsidRPr="003919B5" w:rsidRDefault="00125F32" w:rsidP="00802436">
            <w:pPr>
              <w:jc w:val="center"/>
              <w:rPr>
                <w:rFonts w:ascii="Times New Roman" w:hAnsi="Times New Roman" w:cs="Times New Roman"/>
                <w:sz w:val="20"/>
                <w:szCs w:val="20"/>
              </w:rPr>
            </w:pPr>
            <w:r>
              <w:rPr>
                <w:rFonts w:ascii="Times New Roman" w:hAnsi="Times New Roman" w:cs="Times New Roman"/>
                <w:sz w:val="20"/>
                <w:szCs w:val="20"/>
              </w:rPr>
              <w:t>2,702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6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4,942</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802436">
            <w:pPr>
              <w:jc w:val="center"/>
              <w:rPr>
                <w:rFonts w:ascii="Times New Roman" w:hAnsi="Times New Roman" w:cs="Times New Roman"/>
                <w:b/>
                <w:sz w:val="20"/>
                <w:szCs w:val="20"/>
              </w:rPr>
            </w:pPr>
            <w:r>
              <w:rPr>
                <w:rFonts w:ascii="Times New Roman" w:hAnsi="Times New Roman" w:cs="Times New Roman"/>
                <w:b/>
                <w:sz w:val="20"/>
                <w:szCs w:val="20"/>
              </w:rPr>
              <w:t>7,805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0D5BDD" w:rsidRDefault="00655ABB" w:rsidP="00171871">
            <w:pPr>
              <w:jc w:val="center"/>
              <w:rPr>
                <w:rFonts w:ascii="Times New Roman" w:hAnsi="Times New Roman" w:cs="Times New Roman"/>
                <w:b/>
                <w:sz w:val="20"/>
                <w:szCs w:val="20"/>
              </w:rPr>
            </w:pPr>
            <w:r w:rsidRPr="000D5BDD">
              <w:rPr>
                <w:rFonts w:ascii="Times New Roman" w:hAnsi="Times New Roman" w:cs="Times New Roman"/>
                <w:b/>
                <w:sz w:val="20"/>
                <w:szCs w:val="20"/>
              </w:rPr>
              <w:t>8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408B5">
            <w:pPr>
              <w:jc w:val="center"/>
              <w:rPr>
                <w:rFonts w:ascii="Times New Roman" w:hAnsi="Times New Roman" w:cs="Times New Roman"/>
                <w:sz w:val="20"/>
                <w:szCs w:val="20"/>
              </w:rPr>
            </w:pPr>
            <w:r>
              <w:rPr>
                <w:rFonts w:ascii="Times New Roman" w:hAnsi="Times New Roman" w:cs="Times New Roman"/>
                <w:sz w:val="20"/>
                <w:szCs w:val="20"/>
              </w:rPr>
              <w:t>2017-2030 года</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2,665 км</w:t>
            </w:r>
          </w:p>
        </w:tc>
        <w:tc>
          <w:tcPr>
            <w:tcW w:w="1701" w:type="dxa"/>
            <w:shd w:val="clear" w:color="auto" w:fill="FFFFFF" w:themeFill="background1"/>
          </w:tcPr>
          <w:p w:rsidR="00125F32" w:rsidRPr="003919B5" w:rsidRDefault="00125F32" w:rsidP="00337D21">
            <w:pPr>
              <w:jc w:val="center"/>
              <w:rPr>
                <w:rFonts w:ascii="Times New Roman" w:hAnsi="Times New Roman" w:cs="Times New Roman"/>
                <w:sz w:val="20"/>
                <w:szCs w:val="20"/>
              </w:rPr>
            </w:pPr>
            <w:r>
              <w:rPr>
                <w:rFonts w:ascii="Times New Roman" w:hAnsi="Times New Roman" w:cs="Times New Roman"/>
                <w:sz w:val="20"/>
                <w:szCs w:val="20"/>
              </w:rPr>
              <w:t>5,759</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Православная гимназия на 190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Рынок розничной торговли 1897,0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Магазины смешанного ассортимента товаров 575,3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Торговый центр (2-я очередь) 8608,6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Автосалон 763,0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96 посад.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комплекс  1365,0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общей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Мечеть</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Югорский политехнический колледж</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Автовокзал</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29999,98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6,316 км</w:t>
            </w:r>
          </w:p>
        </w:tc>
        <w:tc>
          <w:tcPr>
            <w:tcW w:w="1701" w:type="dxa"/>
            <w:shd w:val="clear" w:color="auto" w:fill="FFFFFF" w:themeFill="background1"/>
          </w:tcPr>
          <w:p w:rsidR="00125F32" w:rsidRPr="003919B5" w:rsidRDefault="00125F32" w:rsidP="00337D21">
            <w:pPr>
              <w:jc w:val="center"/>
              <w:rPr>
                <w:rFonts w:ascii="Times New Roman" w:hAnsi="Times New Roman" w:cs="Times New Roman"/>
                <w:sz w:val="20"/>
                <w:szCs w:val="20"/>
              </w:rPr>
            </w:pPr>
            <w:r>
              <w:rPr>
                <w:rFonts w:ascii="Times New Roman" w:hAnsi="Times New Roman" w:cs="Times New Roman"/>
                <w:sz w:val="20"/>
                <w:szCs w:val="20"/>
              </w:rPr>
              <w:t>6,618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5,582 км</w:t>
            </w:r>
          </w:p>
        </w:tc>
        <w:tc>
          <w:tcPr>
            <w:tcW w:w="1701" w:type="dxa"/>
            <w:shd w:val="clear" w:color="auto" w:fill="FFFFFF" w:themeFill="background1"/>
          </w:tcPr>
          <w:p w:rsidR="00125F32" w:rsidRPr="003919B5" w:rsidRDefault="00125F32" w:rsidP="00337D21">
            <w:pPr>
              <w:jc w:val="center"/>
              <w:rPr>
                <w:rFonts w:ascii="Times New Roman" w:hAnsi="Times New Roman" w:cs="Times New Roman"/>
                <w:sz w:val="20"/>
                <w:szCs w:val="20"/>
              </w:rPr>
            </w:pPr>
            <w:r>
              <w:rPr>
                <w:rFonts w:ascii="Times New Roman" w:hAnsi="Times New Roman" w:cs="Times New Roman"/>
                <w:sz w:val="20"/>
                <w:szCs w:val="20"/>
              </w:rPr>
              <w:t>9,191</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7 объектов</w:t>
            </w:r>
          </w:p>
        </w:tc>
        <w:tc>
          <w:tcPr>
            <w:tcW w:w="1701" w:type="dxa"/>
            <w:shd w:val="clear" w:color="auto" w:fill="FFFFFF" w:themeFill="background1"/>
          </w:tcPr>
          <w:p w:rsidR="00125F32" w:rsidRPr="003919B5" w:rsidRDefault="00125F32" w:rsidP="00337D21">
            <w:pPr>
              <w:jc w:val="center"/>
              <w:rPr>
                <w:rFonts w:ascii="Times New Roman" w:hAnsi="Times New Roman" w:cs="Times New Roman"/>
                <w:sz w:val="20"/>
                <w:szCs w:val="20"/>
              </w:rPr>
            </w:pPr>
            <w:r>
              <w:rPr>
                <w:rFonts w:ascii="Times New Roman" w:hAnsi="Times New Roman" w:cs="Times New Roman"/>
                <w:sz w:val="20"/>
                <w:szCs w:val="20"/>
              </w:rPr>
              <w:t>6,066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8 микрорайону</w:t>
            </w:r>
          </w:p>
        </w:tc>
        <w:tc>
          <w:tcPr>
            <w:tcW w:w="1259" w:type="dxa"/>
            <w:shd w:val="clear" w:color="auto" w:fill="FFFFFF" w:themeFill="background1"/>
          </w:tcPr>
          <w:p w:rsidR="00125F32" w:rsidRPr="0024529D" w:rsidRDefault="00125F32" w:rsidP="00337D21">
            <w:pPr>
              <w:jc w:val="center"/>
              <w:rPr>
                <w:rFonts w:ascii="Times New Roman" w:hAnsi="Times New Roman" w:cs="Times New Roman"/>
                <w:b/>
                <w:sz w:val="20"/>
                <w:szCs w:val="20"/>
              </w:rPr>
            </w:pPr>
            <w:r w:rsidRPr="0024529D">
              <w:rPr>
                <w:rFonts w:ascii="Times New Roman" w:hAnsi="Times New Roman" w:cs="Times New Roman"/>
                <w:b/>
                <w:sz w:val="20"/>
                <w:szCs w:val="20"/>
              </w:rPr>
              <w:t>14,56</w:t>
            </w:r>
            <w:r>
              <w:rPr>
                <w:rFonts w:ascii="Times New Roman" w:hAnsi="Times New Roman" w:cs="Times New Roman"/>
                <w:b/>
                <w:sz w:val="20"/>
                <w:szCs w:val="20"/>
              </w:rPr>
              <w:t>3</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27,634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9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FC0A65">
            <w:pPr>
              <w:jc w:val="center"/>
              <w:rPr>
                <w:rFonts w:ascii="Times New Roman" w:hAnsi="Times New Roman" w:cs="Times New Roman"/>
                <w:sz w:val="20"/>
                <w:szCs w:val="20"/>
              </w:rPr>
            </w:pPr>
            <w:r>
              <w:rPr>
                <w:rFonts w:ascii="Times New Roman" w:hAnsi="Times New Roman" w:cs="Times New Roman"/>
                <w:sz w:val="20"/>
                <w:szCs w:val="20"/>
              </w:rPr>
              <w:t>2025-2030 года</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1,76 км</w:t>
            </w:r>
          </w:p>
        </w:tc>
        <w:tc>
          <w:tcPr>
            <w:tcW w:w="1701" w:type="dxa"/>
            <w:shd w:val="clear" w:color="auto" w:fill="FFFFFF" w:themeFill="background1"/>
          </w:tcPr>
          <w:p w:rsidR="00125F32" w:rsidRPr="003919B5" w:rsidRDefault="00125F32" w:rsidP="00FC0A65">
            <w:pPr>
              <w:jc w:val="center"/>
              <w:rPr>
                <w:rFonts w:ascii="Times New Roman" w:hAnsi="Times New Roman" w:cs="Times New Roman"/>
                <w:sz w:val="20"/>
                <w:szCs w:val="20"/>
              </w:rPr>
            </w:pPr>
            <w:r>
              <w:rPr>
                <w:rFonts w:ascii="Times New Roman" w:hAnsi="Times New Roman" w:cs="Times New Roman"/>
                <w:sz w:val="20"/>
                <w:szCs w:val="20"/>
              </w:rPr>
              <w:t>3,803</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192 места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Продовольственный магазин 408, 1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Непродовольственный магазин 350,4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130 посад.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Спортивные залы на 1040 м</w:t>
            </w:r>
            <w:r w:rsidRPr="003919B5">
              <w:rPr>
                <w:rFonts w:ascii="Times New Roman" w:hAnsi="Times New Roman" w:cs="Times New Roman"/>
                <w:sz w:val="20"/>
                <w:szCs w:val="20"/>
                <w:vertAlign w:val="superscript"/>
              </w:rPr>
              <w:t xml:space="preserve">2 </w:t>
            </w:r>
            <w:r w:rsidRPr="003919B5">
              <w:rPr>
                <w:rFonts w:ascii="Times New Roman" w:hAnsi="Times New Roman" w:cs="Times New Roman"/>
                <w:sz w:val="20"/>
                <w:szCs w:val="20"/>
              </w:rPr>
              <w:t>общей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Аптека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Отделение банка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70747,2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ВЛ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0,462 км</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Pr>
                <w:rFonts w:ascii="Times New Roman" w:hAnsi="Times New Roman" w:cs="Times New Roman"/>
                <w:sz w:val="20"/>
                <w:szCs w:val="20"/>
              </w:rPr>
              <w:t>0,274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2,467 км</w:t>
            </w:r>
          </w:p>
        </w:tc>
        <w:tc>
          <w:tcPr>
            <w:tcW w:w="1701" w:type="dxa"/>
            <w:shd w:val="clear" w:color="auto" w:fill="FFFFFF" w:themeFill="background1"/>
          </w:tcPr>
          <w:p w:rsidR="00125F32" w:rsidRPr="003919B5" w:rsidRDefault="00125F32" w:rsidP="00FC0A65">
            <w:pPr>
              <w:jc w:val="center"/>
              <w:rPr>
                <w:rFonts w:ascii="Times New Roman" w:hAnsi="Times New Roman" w:cs="Times New Roman"/>
                <w:sz w:val="20"/>
                <w:szCs w:val="20"/>
              </w:rPr>
            </w:pPr>
            <w:r>
              <w:rPr>
                <w:rFonts w:ascii="Times New Roman" w:hAnsi="Times New Roman" w:cs="Times New Roman"/>
                <w:sz w:val="20"/>
                <w:szCs w:val="20"/>
              </w:rPr>
              <w:t>2,586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2,608 км</w:t>
            </w:r>
          </w:p>
        </w:tc>
        <w:tc>
          <w:tcPr>
            <w:tcW w:w="1701" w:type="dxa"/>
            <w:shd w:val="clear" w:color="auto" w:fill="FFFFFF" w:themeFill="background1"/>
          </w:tcPr>
          <w:p w:rsidR="00125F32" w:rsidRPr="003919B5" w:rsidRDefault="00125F32" w:rsidP="00FC0A65">
            <w:pPr>
              <w:jc w:val="center"/>
              <w:rPr>
                <w:rFonts w:ascii="Times New Roman" w:hAnsi="Times New Roman" w:cs="Times New Roman"/>
                <w:sz w:val="20"/>
                <w:szCs w:val="20"/>
              </w:rPr>
            </w:pPr>
            <w:r>
              <w:rPr>
                <w:rFonts w:ascii="Times New Roman" w:hAnsi="Times New Roman" w:cs="Times New Roman"/>
                <w:sz w:val="20"/>
                <w:szCs w:val="20"/>
              </w:rPr>
              <w:t>4,294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9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 xml:space="preserve">7,297 </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10,957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lastRenderedPageBreak/>
              <w:t>10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2016-2018 года</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1,152 км</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Pr>
                <w:rFonts w:ascii="Times New Roman" w:hAnsi="Times New Roman" w:cs="Times New Roman"/>
                <w:sz w:val="20"/>
                <w:szCs w:val="20"/>
              </w:rPr>
              <w:t>2,489</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211AB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Кафе</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Общественный туалет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Церковная лавка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0,582 км</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Pr>
                <w:rFonts w:ascii="Times New Roman" w:hAnsi="Times New Roman" w:cs="Times New Roman"/>
                <w:sz w:val="20"/>
                <w:szCs w:val="20"/>
              </w:rPr>
              <w:t>0,610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0,635 км</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Pr>
                <w:rFonts w:ascii="Times New Roman" w:hAnsi="Times New Roman" w:cs="Times New Roman"/>
                <w:sz w:val="20"/>
                <w:szCs w:val="20"/>
              </w:rPr>
              <w:t>1,045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3919B5">
              <w:rPr>
                <w:rFonts w:ascii="Times New Roman" w:hAnsi="Times New Roman" w:cs="Times New Roman"/>
                <w:sz w:val="20"/>
                <w:szCs w:val="20"/>
              </w:rPr>
              <w:t xml:space="preserve">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0,028 км</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Pr>
                <w:rFonts w:ascii="Times New Roman" w:hAnsi="Times New Roman" w:cs="Times New Roman"/>
                <w:sz w:val="20"/>
                <w:szCs w:val="20"/>
              </w:rPr>
              <w:t>0,046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 объект</w:t>
            </w:r>
          </w:p>
        </w:tc>
        <w:tc>
          <w:tcPr>
            <w:tcW w:w="1701" w:type="dxa"/>
            <w:shd w:val="clear" w:color="auto" w:fill="FFFFFF" w:themeFill="background1"/>
          </w:tcPr>
          <w:p w:rsidR="00125F32" w:rsidRPr="003919B5" w:rsidRDefault="00125F32" w:rsidP="008E399D">
            <w:pPr>
              <w:jc w:val="center"/>
              <w:rPr>
                <w:rFonts w:ascii="Times New Roman" w:hAnsi="Times New Roman" w:cs="Times New Roman"/>
                <w:sz w:val="20"/>
                <w:szCs w:val="20"/>
              </w:rPr>
            </w:pPr>
            <w:r w:rsidRPr="0048717C">
              <w:rPr>
                <w:rFonts w:ascii="Times New Roman" w:hAnsi="Times New Roman" w:cs="Times New Roman"/>
                <w:sz w:val="20"/>
                <w:szCs w:val="20"/>
              </w:rPr>
              <w:t>0,867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10 микрорайону</w:t>
            </w:r>
          </w:p>
        </w:tc>
        <w:tc>
          <w:tcPr>
            <w:tcW w:w="866" w:type="dxa"/>
            <w:shd w:val="clear" w:color="auto" w:fill="FFFFFF" w:themeFill="background1"/>
          </w:tcPr>
          <w:p w:rsidR="00125F32" w:rsidRPr="0024529D" w:rsidRDefault="00125F32" w:rsidP="00171871">
            <w:pPr>
              <w:rPr>
                <w:rFonts w:ascii="Times New Roman" w:hAnsi="Times New Roman" w:cs="Times New Roman"/>
                <w:b/>
                <w:sz w:val="20"/>
                <w:szCs w:val="20"/>
              </w:rPr>
            </w:pP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2,397</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5,057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11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2021-2030 года</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1,27 км</w:t>
            </w:r>
          </w:p>
        </w:tc>
        <w:tc>
          <w:tcPr>
            <w:tcW w:w="1701" w:type="dxa"/>
            <w:shd w:val="clear" w:color="auto" w:fill="FFFFFF" w:themeFill="background1"/>
          </w:tcPr>
          <w:p w:rsidR="00125F32" w:rsidRPr="003919B5" w:rsidRDefault="00125F32" w:rsidP="0048717C">
            <w:pPr>
              <w:jc w:val="center"/>
              <w:rPr>
                <w:rFonts w:ascii="Times New Roman" w:hAnsi="Times New Roman" w:cs="Times New Roman"/>
                <w:sz w:val="20"/>
                <w:szCs w:val="20"/>
              </w:rPr>
            </w:pPr>
            <w:r>
              <w:rPr>
                <w:rFonts w:ascii="Times New Roman" w:hAnsi="Times New Roman" w:cs="Times New Roman"/>
                <w:sz w:val="20"/>
                <w:szCs w:val="20"/>
              </w:rPr>
              <w:t>2,091</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900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195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Сауна на 9 помывочных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бытовых услуг на 4 рабочих места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15380,3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4,615 км</w:t>
            </w:r>
          </w:p>
        </w:tc>
        <w:tc>
          <w:tcPr>
            <w:tcW w:w="1701" w:type="dxa"/>
            <w:shd w:val="clear" w:color="auto" w:fill="FFFFFF" w:themeFill="background1"/>
          </w:tcPr>
          <w:p w:rsidR="00125F32" w:rsidRPr="003919B5" w:rsidRDefault="00125F32" w:rsidP="0048717C">
            <w:pPr>
              <w:jc w:val="center"/>
              <w:rPr>
                <w:rFonts w:ascii="Times New Roman" w:hAnsi="Times New Roman" w:cs="Times New Roman"/>
                <w:sz w:val="20"/>
                <w:szCs w:val="20"/>
              </w:rPr>
            </w:pPr>
            <w:r>
              <w:rPr>
                <w:rFonts w:ascii="Times New Roman" w:hAnsi="Times New Roman" w:cs="Times New Roman"/>
                <w:sz w:val="20"/>
                <w:szCs w:val="20"/>
              </w:rPr>
              <w:t>7,598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0,564 км</w:t>
            </w:r>
          </w:p>
        </w:tc>
        <w:tc>
          <w:tcPr>
            <w:tcW w:w="1701" w:type="dxa"/>
            <w:shd w:val="clear" w:color="auto" w:fill="FFFFFF" w:themeFill="background1"/>
          </w:tcPr>
          <w:p w:rsidR="00125F32" w:rsidRPr="003919B5" w:rsidRDefault="00125F32" w:rsidP="0048717C">
            <w:pPr>
              <w:jc w:val="center"/>
              <w:rPr>
                <w:rFonts w:ascii="Times New Roman" w:hAnsi="Times New Roman" w:cs="Times New Roman"/>
                <w:sz w:val="20"/>
                <w:szCs w:val="20"/>
              </w:rPr>
            </w:pPr>
            <w:r>
              <w:rPr>
                <w:rFonts w:ascii="Times New Roman" w:hAnsi="Times New Roman" w:cs="Times New Roman"/>
                <w:sz w:val="20"/>
                <w:szCs w:val="20"/>
              </w:rPr>
              <w:t>0,500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11 микрорайону</w:t>
            </w:r>
          </w:p>
        </w:tc>
        <w:tc>
          <w:tcPr>
            <w:tcW w:w="1259" w:type="dxa"/>
            <w:shd w:val="clear" w:color="auto" w:fill="FFFFFF" w:themeFill="background1"/>
          </w:tcPr>
          <w:p w:rsidR="00125F32" w:rsidRPr="0024529D" w:rsidRDefault="00125F32" w:rsidP="008E399D">
            <w:pPr>
              <w:jc w:val="center"/>
              <w:rPr>
                <w:rFonts w:ascii="Times New Roman" w:hAnsi="Times New Roman" w:cs="Times New Roman"/>
                <w:b/>
                <w:sz w:val="20"/>
                <w:szCs w:val="20"/>
              </w:rPr>
            </w:pPr>
            <w:r w:rsidRPr="0024529D">
              <w:rPr>
                <w:rFonts w:ascii="Times New Roman" w:hAnsi="Times New Roman" w:cs="Times New Roman"/>
                <w:b/>
                <w:sz w:val="20"/>
                <w:szCs w:val="20"/>
              </w:rPr>
              <w:t>6,</w:t>
            </w:r>
            <w:r>
              <w:rPr>
                <w:rFonts w:ascii="Times New Roman" w:hAnsi="Times New Roman" w:cs="Times New Roman"/>
                <w:b/>
                <w:sz w:val="20"/>
                <w:szCs w:val="20"/>
              </w:rPr>
              <w:t>449</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10,189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12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2020-2030</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3,646 км</w:t>
            </w:r>
          </w:p>
        </w:tc>
        <w:tc>
          <w:tcPr>
            <w:tcW w:w="1701" w:type="dxa"/>
            <w:shd w:val="clear" w:color="auto" w:fill="FFFFFF" w:themeFill="background1"/>
          </w:tcPr>
          <w:p w:rsidR="00125F32" w:rsidRPr="003919B5" w:rsidRDefault="00125F32" w:rsidP="00A653E6">
            <w:pPr>
              <w:jc w:val="center"/>
              <w:rPr>
                <w:rFonts w:ascii="Times New Roman" w:hAnsi="Times New Roman" w:cs="Times New Roman"/>
                <w:sz w:val="20"/>
                <w:szCs w:val="20"/>
              </w:rPr>
            </w:pPr>
            <w:r>
              <w:rPr>
                <w:rFonts w:ascii="Times New Roman" w:hAnsi="Times New Roman" w:cs="Times New Roman"/>
                <w:sz w:val="20"/>
                <w:szCs w:val="20"/>
              </w:rPr>
              <w:t>7,879</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21816,05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0,221 км</w:t>
            </w:r>
          </w:p>
        </w:tc>
        <w:tc>
          <w:tcPr>
            <w:tcW w:w="1701" w:type="dxa"/>
            <w:shd w:val="clear" w:color="auto" w:fill="FFFFFF" w:themeFill="background1"/>
          </w:tcPr>
          <w:p w:rsidR="00125F32" w:rsidRPr="003919B5" w:rsidRDefault="00125F32" w:rsidP="00A653E6">
            <w:pPr>
              <w:jc w:val="center"/>
              <w:rPr>
                <w:rFonts w:ascii="Times New Roman" w:hAnsi="Times New Roman" w:cs="Times New Roman"/>
                <w:sz w:val="20"/>
                <w:szCs w:val="20"/>
              </w:rPr>
            </w:pPr>
            <w:r>
              <w:rPr>
                <w:rFonts w:ascii="Times New Roman" w:hAnsi="Times New Roman" w:cs="Times New Roman"/>
                <w:sz w:val="20"/>
                <w:szCs w:val="20"/>
              </w:rPr>
              <w:t>0,477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5,829 км</w:t>
            </w:r>
          </w:p>
        </w:tc>
        <w:tc>
          <w:tcPr>
            <w:tcW w:w="1701" w:type="dxa"/>
            <w:shd w:val="clear" w:color="auto" w:fill="FFFFFF" w:themeFill="background1"/>
          </w:tcPr>
          <w:p w:rsidR="00125F32" w:rsidRPr="003919B5" w:rsidRDefault="00125F32" w:rsidP="00A653E6">
            <w:pPr>
              <w:jc w:val="center"/>
              <w:rPr>
                <w:rFonts w:ascii="Times New Roman" w:hAnsi="Times New Roman" w:cs="Times New Roman"/>
                <w:sz w:val="20"/>
                <w:szCs w:val="20"/>
              </w:rPr>
            </w:pPr>
            <w:r>
              <w:rPr>
                <w:rFonts w:ascii="Times New Roman" w:hAnsi="Times New Roman" w:cs="Times New Roman"/>
                <w:sz w:val="20"/>
                <w:szCs w:val="20"/>
              </w:rPr>
              <w:t>6,108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2,461 км</w:t>
            </w:r>
          </w:p>
        </w:tc>
        <w:tc>
          <w:tcPr>
            <w:tcW w:w="1701" w:type="dxa"/>
            <w:shd w:val="clear" w:color="auto" w:fill="FFFFFF" w:themeFill="background1"/>
          </w:tcPr>
          <w:p w:rsidR="00125F32" w:rsidRPr="003919B5" w:rsidRDefault="00125F32" w:rsidP="00A653E6">
            <w:pPr>
              <w:jc w:val="center"/>
              <w:rPr>
                <w:rFonts w:ascii="Times New Roman" w:hAnsi="Times New Roman" w:cs="Times New Roman"/>
                <w:sz w:val="20"/>
                <w:szCs w:val="20"/>
              </w:rPr>
            </w:pPr>
            <w:r>
              <w:rPr>
                <w:rFonts w:ascii="Times New Roman" w:hAnsi="Times New Roman" w:cs="Times New Roman"/>
                <w:sz w:val="20"/>
                <w:szCs w:val="20"/>
              </w:rPr>
              <w:t>4,052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0,057 км</w:t>
            </w:r>
          </w:p>
        </w:tc>
        <w:tc>
          <w:tcPr>
            <w:tcW w:w="1701" w:type="dxa"/>
            <w:shd w:val="clear" w:color="auto" w:fill="FFFFFF" w:themeFill="background1"/>
          </w:tcPr>
          <w:p w:rsidR="00125F32" w:rsidRPr="003919B5" w:rsidRDefault="00125F32" w:rsidP="00A653E6">
            <w:pPr>
              <w:jc w:val="center"/>
              <w:rPr>
                <w:rFonts w:ascii="Times New Roman" w:hAnsi="Times New Roman" w:cs="Times New Roman"/>
                <w:sz w:val="20"/>
                <w:szCs w:val="20"/>
              </w:rPr>
            </w:pPr>
            <w:r>
              <w:rPr>
                <w:rFonts w:ascii="Times New Roman" w:hAnsi="Times New Roman" w:cs="Times New Roman"/>
                <w:sz w:val="20"/>
                <w:szCs w:val="20"/>
              </w:rPr>
              <w:t>0,094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 шт</w:t>
            </w:r>
          </w:p>
        </w:tc>
        <w:tc>
          <w:tcPr>
            <w:tcW w:w="1701" w:type="dxa"/>
            <w:shd w:val="clear" w:color="auto" w:fill="FFFFFF" w:themeFill="background1"/>
          </w:tcPr>
          <w:p w:rsidR="00125F32" w:rsidRPr="003919B5" w:rsidRDefault="00125F32" w:rsidP="0048717C">
            <w:pPr>
              <w:jc w:val="center"/>
              <w:rPr>
                <w:rFonts w:ascii="Times New Roman" w:hAnsi="Times New Roman" w:cs="Times New Roman"/>
                <w:sz w:val="20"/>
                <w:szCs w:val="20"/>
              </w:rPr>
            </w:pPr>
            <w:r w:rsidRPr="0048717C">
              <w:rPr>
                <w:rFonts w:ascii="Times New Roman" w:hAnsi="Times New Roman" w:cs="Times New Roman"/>
                <w:sz w:val="20"/>
                <w:szCs w:val="20"/>
              </w:rPr>
              <w:t>0,867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12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12,214</w:t>
            </w:r>
            <w:r w:rsidRPr="0024529D">
              <w:rPr>
                <w:rFonts w:ascii="Times New Roman" w:hAnsi="Times New Roman" w:cs="Times New Roman"/>
                <w:b/>
                <w:sz w:val="20"/>
                <w:szCs w:val="20"/>
              </w:rPr>
              <w:t xml:space="preserve">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19,477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C08A6" w:rsidRDefault="00655ABB" w:rsidP="00171871">
            <w:pPr>
              <w:jc w:val="center"/>
              <w:rPr>
                <w:rFonts w:ascii="Times New Roman" w:hAnsi="Times New Roman" w:cs="Times New Roman"/>
                <w:b/>
                <w:sz w:val="20"/>
                <w:szCs w:val="20"/>
              </w:rPr>
            </w:pPr>
            <w:r w:rsidRPr="00FC08A6">
              <w:rPr>
                <w:rFonts w:ascii="Times New Roman" w:hAnsi="Times New Roman" w:cs="Times New Roman"/>
                <w:b/>
                <w:sz w:val="20"/>
                <w:szCs w:val="20"/>
              </w:rPr>
              <w:t>13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Вынос ЛЭП 110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shd w:val="clear" w:color="auto" w:fill="FFFFFF" w:themeFill="background1"/>
          </w:tcPr>
          <w:p w:rsidR="00125F32" w:rsidRPr="003919B5" w:rsidRDefault="00125F32" w:rsidP="00171871">
            <w:pPr>
              <w:rPr>
                <w:rFonts w:ascii="Times New Roman" w:hAnsi="Times New Roman" w:cs="Times New Roman"/>
                <w:sz w:val="20"/>
                <w:szCs w:val="20"/>
              </w:rPr>
            </w:pPr>
            <w:r w:rsidRPr="00ED2F5E">
              <w:rPr>
                <w:rFonts w:ascii="Times New Roman" w:hAnsi="Times New Roman" w:cs="Times New Roman"/>
                <w:sz w:val="20"/>
                <w:szCs w:val="20"/>
              </w:rPr>
              <w:t>Тюменьэнерго</w:t>
            </w: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1,693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220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Новое здание центра адаптивного спорта ХМАО-Югры 1556,48 м2 (предусматривается снос ветхого здания центра адаптивного спорта с последующим </w:t>
            </w:r>
            <w:r w:rsidRPr="003919B5">
              <w:rPr>
                <w:rFonts w:ascii="Times New Roman" w:hAnsi="Times New Roman" w:cs="Times New Roman"/>
                <w:sz w:val="20"/>
                <w:szCs w:val="20"/>
              </w:rPr>
              <w:lastRenderedPageBreak/>
              <w:t>строительством нового здания по ул. Мира)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152 посадочных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5 рабочих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51772,4 м</w:t>
            </w:r>
            <w:r w:rsidRPr="003919B5">
              <w:rPr>
                <w:rFonts w:ascii="Times New Roman" w:hAnsi="Times New Roman" w:cs="Times New Roman"/>
                <w:sz w:val="20"/>
                <w:szCs w:val="20"/>
                <w:vertAlign w:val="superscript"/>
              </w:rPr>
              <w:t>2</w:t>
            </w: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0,438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4,628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2,34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3919B5">
              <w:rPr>
                <w:rFonts w:ascii="Times New Roman" w:hAnsi="Times New Roman" w:cs="Times New Roman"/>
                <w:sz w:val="20"/>
                <w:szCs w:val="20"/>
              </w:rPr>
              <w:t xml:space="preserve">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3 шт</w:t>
            </w:r>
          </w:p>
        </w:tc>
        <w:tc>
          <w:tcPr>
            <w:tcW w:w="1701" w:type="dxa"/>
            <w:shd w:val="clear" w:color="auto" w:fill="FFFFFF" w:themeFill="background1"/>
          </w:tcPr>
          <w:p w:rsidR="00125F32" w:rsidRPr="003919B5" w:rsidRDefault="00125F32" w:rsidP="006D5BD0">
            <w:pPr>
              <w:jc w:val="center"/>
              <w:rPr>
                <w:rFonts w:ascii="Times New Roman" w:hAnsi="Times New Roman" w:cs="Times New Roman"/>
                <w:sz w:val="20"/>
                <w:szCs w:val="20"/>
              </w:rPr>
            </w:pPr>
            <w:r w:rsidRPr="006D5BD0">
              <w:rPr>
                <w:rFonts w:ascii="Times New Roman" w:hAnsi="Times New Roman" w:cs="Times New Roman"/>
                <w:sz w:val="20"/>
                <w:szCs w:val="20"/>
              </w:rPr>
              <w:t>2,600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8E399D" w:rsidRPr="003919B5" w:rsidTr="00171871">
        <w:tc>
          <w:tcPr>
            <w:tcW w:w="3811" w:type="dxa"/>
            <w:gridSpan w:val="2"/>
            <w:shd w:val="clear" w:color="auto" w:fill="FFFFFF" w:themeFill="background1"/>
          </w:tcPr>
          <w:p w:rsidR="008E399D" w:rsidRPr="0024529D" w:rsidRDefault="008E399D"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Итого по 13 микрорайону</w:t>
            </w:r>
          </w:p>
        </w:tc>
        <w:tc>
          <w:tcPr>
            <w:tcW w:w="1259" w:type="dxa"/>
            <w:shd w:val="clear" w:color="auto" w:fill="FFFFFF" w:themeFill="background1"/>
          </w:tcPr>
          <w:p w:rsidR="008E399D" w:rsidRPr="0024529D" w:rsidRDefault="008E399D" w:rsidP="00171871">
            <w:pPr>
              <w:jc w:val="center"/>
              <w:rPr>
                <w:rFonts w:ascii="Times New Roman" w:hAnsi="Times New Roman" w:cs="Times New Roman"/>
                <w:b/>
                <w:sz w:val="20"/>
                <w:szCs w:val="20"/>
              </w:rPr>
            </w:pPr>
            <w:r w:rsidRPr="0024529D">
              <w:rPr>
                <w:rFonts w:ascii="Times New Roman" w:hAnsi="Times New Roman" w:cs="Times New Roman"/>
                <w:b/>
                <w:sz w:val="20"/>
                <w:szCs w:val="20"/>
              </w:rPr>
              <w:t>8,8763 км</w:t>
            </w:r>
          </w:p>
        </w:tc>
        <w:tc>
          <w:tcPr>
            <w:tcW w:w="1701" w:type="dxa"/>
            <w:shd w:val="clear" w:color="auto" w:fill="FFFFFF" w:themeFill="background1"/>
          </w:tcPr>
          <w:p w:rsidR="008E399D" w:rsidRPr="0024529D" w:rsidRDefault="00251B9E" w:rsidP="00171871">
            <w:pPr>
              <w:jc w:val="center"/>
              <w:rPr>
                <w:rFonts w:ascii="Times New Roman" w:hAnsi="Times New Roman" w:cs="Times New Roman"/>
                <w:b/>
                <w:sz w:val="20"/>
                <w:szCs w:val="20"/>
              </w:rPr>
            </w:pPr>
            <w:r>
              <w:rPr>
                <w:rFonts w:ascii="Times New Roman" w:hAnsi="Times New Roman" w:cs="Times New Roman"/>
                <w:b/>
                <w:sz w:val="20"/>
                <w:szCs w:val="20"/>
              </w:rPr>
              <w:t>12,331</w:t>
            </w:r>
          </w:p>
        </w:tc>
        <w:tc>
          <w:tcPr>
            <w:tcW w:w="17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4811" w:type="dxa"/>
            <w:vMerge/>
            <w:shd w:val="clear" w:color="auto" w:fill="FFFFFF" w:themeFill="background1"/>
          </w:tcPr>
          <w:p w:rsidR="008E399D" w:rsidRPr="003919B5" w:rsidRDefault="008E399D" w:rsidP="00171871">
            <w:pPr>
              <w:rPr>
                <w:rFonts w:ascii="Times New Roman" w:hAnsi="Times New Roman" w:cs="Times New Roman"/>
                <w:sz w:val="20"/>
                <w:szCs w:val="20"/>
              </w:rPr>
            </w:pPr>
          </w:p>
        </w:tc>
        <w:tc>
          <w:tcPr>
            <w:tcW w:w="1699" w:type="dxa"/>
            <w:shd w:val="clear" w:color="auto" w:fill="FFFFFF" w:themeFill="background1"/>
          </w:tcPr>
          <w:p w:rsidR="008E399D" w:rsidRPr="003919B5" w:rsidRDefault="008E399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E399D" w:rsidRDefault="00655ABB" w:rsidP="00171871">
            <w:pPr>
              <w:jc w:val="center"/>
              <w:rPr>
                <w:rFonts w:ascii="Times New Roman" w:hAnsi="Times New Roman" w:cs="Times New Roman"/>
                <w:b/>
                <w:sz w:val="20"/>
                <w:szCs w:val="20"/>
              </w:rPr>
            </w:pPr>
            <w:r w:rsidRPr="008E399D">
              <w:rPr>
                <w:rFonts w:ascii="Times New Roman" w:hAnsi="Times New Roman" w:cs="Times New Roman"/>
                <w:b/>
                <w:sz w:val="20"/>
                <w:szCs w:val="20"/>
              </w:rPr>
              <w:lastRenderedPageBreak/>
              <w:t>14 микрорайон</w:t>
            </w:r>
          </w:p>
        </w:tc>
      </w:tr>
      <w:tr w:rsidR="006D5BD0" w:rsidRPr="003919B5" w:rsidTr="00171871">
        <w:tc>
          <w:tcPr>
            <w:tcW w:w="2945" w:type="dxa"/>
            <w:shd w:val="clear" w:color="auto" w:fill="FFFFFF" w:themeFill="background1"/>
          </w:tcPr>
          <w:p w:rsidR="006D5BD0" w:rsidRPr="00126BA1" w:rsidRDefault="006D5BD0" w:rsidP="00171871">
            <w:pPr>
              <w:rPr>
                <w:rFonts w:ascii="Times New Roman" w:hAnsi="Times New Roman" w:cs="Times New Roman"/>
                <w:sz w:val="20"/>
                <w:szCs w:val="20"/>
              </w:rPr>
            </w:pPr>
            <w:r>
              <w:rPr>
                <w:rFonts w:ascii="Times New Roman" w:hAnsi="Times New Roman" w:cs="Times New Roman"/>
                <w:sz w:val="20"/>
                <w:szCs w:val="20"/>
              </w:rPr>
              <w:t>Вынос подстанции «Геологичкская»</w:t>
            </w:r>
          </w:p>
        </w:tc>
        <w:tc>
          <w:tcPr>
            <w:tcW w:w="866" w:type="dxa"/>
            <w:shd w:val="clear" w:color="auto" w:fill="FFFFFF" w:themeFill="background1"/>
          </w:tcPr>
          <w:p w:rsidR="006D5BD0" w:rsidRDefault="006D5BD0"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6D5BD0" w:rsidRPr="003919B5" w:rsidRDefault="006D5BD0" w:rsidP="00171871">
            <w:pPr>
              <w:jc w:val="center"/>
              <w:rPr>
                <w:rFonts w:ascii="Times New Roman" w:hAnsi="Times New Roman" w:cs="Times New Roman"/>
                <w:sz w:val="20"/>
                <w:szCs w:val="20"/>
              </w:rPr>
            </w:pPr>
          </w:p>
        </w:tc>
        <w:tc>
          <w:tcPr>
            <w:tcW w:w="1701" w:type="dxa"/>
            <w:shd w:val="clear" w:color="auto" w:fill="FFFFFF" w:themeFill="background1"/>
          </w:tcPr>
          <w:p w:rsidR="006D5BD0" w:rsidRPr="00126BA1" w:rsidRDefault="006D5BD0" w:rsidP="006D5BD0">
            <w:pPr>
              <w:jc w:val="center"/>
              <w:rPr>
                <w:rFonts w:ascii="Times New Roman" w:hAnsi="Times New Roman" w:cs="Times New Roman"/>
                <w:sz w:val="20"/>
                <w:szCs w:val="20"/>
              </w:rPr>
            </w:pPr>
            <w:r>
              <w:rPr>
                <w:rFonts w:ascii="Times New Roman" w:hAnsi="Times New Roman" w:cs="Times New Roman"/>
                <w:sz w:val="20"/>
                <w:szCs w:val="20"/>
              </w:rPr>
              <w:t>68,680</w:t>
            </w:r>
          </w:p>
        </w:tc>
        <w:tc>
          <w:tcPr>
            <w:tcW w:w="1711" w:type="dxa"/>
            <w:shd w:val="clear" w:color="auto" w:fill="FFFFFF" w:themeFill="background1"/>
          </w:tcPr>
          <w:p w:rsidR="006D5BD0" w:rsidRPr="00ED2F5E" w:rsidRDefault="00251B9E" w:rsidP="00171871">
            <w:pPr>
              <w:rPr>
                <w:rFonts w:ascii="Times New Roman" w:hAnsi="Times New Roman" w:cs="Times New Roman"/>
                <w:sz w:val="20"/>
                <w:szCs w:val="20"/>
              </w:rPr>
            </w:pPr>
            <w:r w:rsidRPr="00251B9E">
              <w:rPr>
                <w:rFonts w:ascii="Times New Roman" w:hAnsi="Times New Roman" w:cs="Times New Roman"/>
                <w:sz w:val="20"/>
                <w:szCs w:val="20"/>
              </w:rPr>
              <w:t>Тюменьэнерго</w:t>
            </w:r>
          </w:p>
        </w:tc>
        <w:tc>
          <w:tcPr>
            <w:tcW w:w="4811" w:type="dxa"/>
            <w:shd w:val="clear" w:color="auto" w:fill="FFFFFF" w:themeFill="background1"/>
          </w:tcPr>
          <w:p w:rsidR="006D5BD0" w:rsidRPr="003919B5" w:rsidRDefault="00251B9E"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shd w:val="clear" w:color="auto" w:fill="FFFFFF" w:themeFill="background1"/>
          </w:tcPr>
          <w:p w:rsidR="006D5BD0" w:rsidRPr="003919B5" w:rsidRDefault="006D5BD0"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126BA1">
              <w:rPr>
                <w:rFonts w:ascii="Times New Roman" w:hAnsi="Times New Roman" w:cs="Times New Roman"/>
                <w:sz w:val="20"/>
                <w:szCs w:val="20"/>
              </w:rPr>
              <w:t>Вынос ЛЭП 110 кВ</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2030</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shd w:val="clear" w:color="auto" w:fill="FFFFFF" w:themeFill="background1"/>
          </w:tcPr>
          <w:p w:rsidR="00125F32" w:rsidRPr="00ED2F5E" w:rsidRDefault="00125F32" w:rsidP="006D5BD0">
            <w:pPr>
              <w:rPr>
                <w:rFonts w:ascii="Times New Roman" w:hAnsi="Times New Roman" w:cs="Times New Roman"/>
                <w:sz w:val="20"/>
                <w:szCs w:val="20"/>
              </w:rPr>
            </w:pPr>
            <w:r w:rsidRPr="006D5BD0">
              <w:rPr>
                <w:rFonts w:ascii="Times New Roman" w:hAnsi="Times New Roman" w:cs="Times New Roman"/>
                <w:sz w:val="20"/>
                <w:szCs w:val="20"/>
              </w:rPr>
              <w:t>Тюменьэнерго</w:t>
            </w: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r w:rsidRPr="00251B9E">
              <w:rPr>
                <w:rFonts w:ascii="Times New Roman" w:hAnsi="Times New Roman" w:cs="Times New Roman"/>
                <w:sz w:val="20"/>
                <w:szCs w:val="20"/>
              </w:rPr>
              <w:t>Уменьшение электрического и электромагнитного поля, уменьшение влияния на здоровье человека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5,435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Default="00125F32" w:rsidP="00171871">
            <w:pPr>
              <w:rPr>
                <w:rFonts w:ascii="Times New Roman" w:hAnsi="Times New Roman" w:cs="Times New Roman"/>
                <w:sz w:val="20"/>
                <w:szCs w:val="20"/>
              </w:rPr>
            </w:pPr>
            <w:r w:rsidRPr="00ED2F5E">
              <w:rPr>
                <w:rFonts w:ascii="Times New Roman" w:hAnsi="Times New Roman" w:cs="Times New Roman"/>
                <w:sz w:val="20"/>
                <w:szCs w:val="20"/>
              </w:rPr>
              <w:t>Инвестиционная программа ЮРЭСК</w:t>
            </w:r>
          </w:p>
          <w:p w:rsidR="00125F32" w:rsidRPr="003919B5" w:rsidRDefault="00125F32" w:rsidP="00171871">
            <w:pPr>
              <w:rPr>
                <w:rFonts w:ascii="Times New Roman" w:hAnsi="Times New Roman" w:cs="Times New Roman"/>
                <w:sz w:val="20"/>
                <w:szCs w:val="20"/>
              </w:rPr>
            </w:pPr>
          </w:p>
        </w:tc>
        <w:tc>
          <w:tcPr>
            <w:tcW w:w="4811" w:type="dxa"/>
            <w:vMerge w:val="restart"/>
            <w:shd w:val="clear" w:color="auto" w:fill="FFFFFF" w:themeFill="background1"/>
          </w:tcPr>
          <w:p w:rsidR="00125F32" w:rsidRDefault="00125F32" w:rsidP="00171871">
            <w:pPr>
              <w:rPr>
                <w:rFonts w:ascii="Times New Roman" w:hAnsi="Times New Roman" w:cs="Times New Roman"/>
                <w:sz w:val="20"/>
                <w:szCs w:val="20"/>
              </w:rPr>
            </w:pPr>
            <w:r>
              <w:rPr>
                <w:rFonts w:ascii="Times New Roman" w:hAnsi="Times New Roman" w:cs="Times New Roman"/>
                <w:sz w:val="20"/>
                <w:szCs w:val="20"/>
              </w:rPr>
              <w:t>Реконструкция улиц</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130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20 рабочих мест</w:t>
            </w: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0,485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19,140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6D5BD0">
              <w:rPr>
                <w:rFonts w:ascii="Times New Roman" w:hAnsi="Times New Roman" w:cs="Times New Roman"/>
                <w:sz w:val="20"/>
                <w:szCs w:val="20"/>
              </w:rPr>
              <w:t>Строительство ТП10/04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9 шт.</w:t>
            </w:r>
          </w:p>
        </w:tc>
        <w:tc>
          <w:tcPr>
            <w:tcW w:w="1701" w:type="dxa"/>
            <w:shd w:val="clear" w:color="auto" w:fill="FFFFFF" w:themeFill="background1"/>
          </w:tcPr>
          <w:p w:rsidR="00125F32" w:rsidRPr="003919B5" w:rsidRDefault="00125F32" w:rsidP="006D5BD0">
            <w:pPr>
              <w:jc w:val="center"/>
              <w:rPr>
                <w:rFonts w:ascii="Times New Roman" w:hAnsi="Times New Roman" w:cs="Times New Roman"/>
                <w:sz w:val="20"/>
                <w:szCs w:val="20"/>
              </w:rPr>
            </w:pPr>
            <w:r w:rsidRPr="006D5BD0">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14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23,8941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108,853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E399D" w:rsidRDefault="00655ABB" w:rsidP="00171871">
            <w:pPr>
              <w:jc w:val="center"/>
              <w:rPr>
                <w:rFonts w:ascii="Times New Roman" w:hAnsi="Times New Roman" w:cs="Times New Roman"/>
                <w:b/>
                <w:sz w:val="20"/>
                <w:szCs w:val="20"/>
              </w:rPr>
            </w:pPr>
            <w:r w:rsidRPr="008E399D">
              <w:rPr>
                <w:rFonts w:ascii="Times New Roman" w:hAnsi="Times New Roman" w:cs="Times New Roman"/>
                <w:b/>
                <w:sz w:val="20"/>
                <w:szCs w:val="20"/>
              </w:rPr>
              <w:t>14  А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4,591 км</w:t>
            </w:r>
          </w:p>
        </w:tc>
        <w:tc>
          <w:tcPr>
            <w:tcW w:w="1701" w:type="dxa"/>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BE5794">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280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Общеобразовательное учреждение на 651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дополнительного образования для детей на 290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Продовольственные магазины 847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Непродовольственный магазин 80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12 рабочих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1916,25 м</w:t>
            </w:r>
            <w:r w:rsidRPr="003919B5">
              <w:rPr>
                <w:rFonts w:ascii="Times New Roman" w:hAnsi="Times New Roman" w:cs="Times New Roman"/>
                <w:sz w:val="20"/>
                <w:szCs w:val="20"/>
                <w:vertAlign w:val="superscript"/>
              </w:rPr>
              <w:t>2</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77772,16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19,248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1,845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ТП</w:t>
            </w:r>
            <w:r w:rsidRPr="006D5BD0">
              <w:rPr>
                <w:rFonts w:ascii="Times New Roman" w:hAnsi="Times New Roman" w:cs="Times New Roman"/>
                <w:sz w:val="20"/>
                <w:szCs w:val="20"/>
              </w:rPr>
              <w:t>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9 шт.</w:t>
            </w:r>
          </w:p>
        </w:tc>
        <w:tc>
          <w:tcPr>
            <w:tcW w:w="1701" w:type="dxa"/>
            <w:shd w:val="clear" w:color="auto" w:fill="FFFFFF" w:themeFill="background1"/>
          </w:tcPr>
          <w:p w:rsidR="00125F32" w:rsidRPr="003919B5" w:rsidRDefault="00125F32" w:rsidP="006D5BD0">
            <w:pPr>
              <w:jc w:val="center"/>
              <w:rPr>
                <w:rFonts w:ascii="Times New Roman" w:hAnsi="Times New Roman" w:cs="Times New Roman"/>
                <w:sz w:val="20"/>
                <w:szCs w:val="20"/>
              </w:rPr>
            </w:pPr>
            <w:r w:rsidRPr="006D5BD0">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14 А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21,6129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29,778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15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1,297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0D5BDD">
              <w:rPr>
                <w:rFonts w:ascii="Times New Roman" w:hAnsi="Times New Roman" w:cs="Times New Roman"/>
                <w:sz w:val="20"/>
                <w:szCs w:val="20"/>
              </w:rPr>
              <w:t>Инвестиционная программа ЮРЭСК</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Магазины смешанного ассортимента товаров 100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Предприятие общественного питания на 80 </w:t>
            </w:r>
            <w:r w:rsidRPr="003919B5">
              <w:rPr>
                <w:rFonts w:ascii="Times New Roman" w:hAnsi="Times New Roman" w:cs="Times New Roman"/>
                <w:sz w:val="20"/>
                <w:szCs w:val="20"/>
              </w:rPr>
              <w:lastRenderedPageBreak/>
              <w:t>посадочных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1109,52 м</w:t>
            </w:r>
            <w:r w:rsidRPr="003919B5">
              <w:rPr>
                <w:rFonts w:ascii="Times New Roman" w:hAnsi="Times New Roman" w:cs="Times New Roman"/>
                <w:sz w:val="20"/>
                <w:szCs w:val="20"/>
                <w:vertAlign w:val="superscript"/>
              </w:rPr>
              <w:t>2</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Баня на 45 помывочных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23559,42 м</w:t>
            </w:r>
            <w:r w:rsidRPr="003919B5">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0,187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0,446</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3,176</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Итого по 15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5,1598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6,554</w:t>
            </w:r>
          </w:p>
        </w:tc>
        <w:tc>
          <w:tcPr>
            <w:tcW w:w="171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16 и16 А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1,912</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BE5794">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180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200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Предприятие общественного питания на 43 посадочных места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бытовых услуг на 3 рабочих места</w:t>
            </w: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3,410</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1,493</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16 и 16 А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6,1492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7,039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919B5" w:rsidRDefault="00655ABB" w:rsidP="00171871">
            <w:pPr>
              <w:jc w:val="center"/>
              <w:rPr>
                <w:rFonts w:ascii="Times New Roman" w:hAnsi="Times New Roman" w:cs="Times New Roman"/>
                <w:sz w:val="20"/>
                <w:szCs w:val="20"/>
              </w:rPr>
            </w:pPr>
            <w:r w:rsidRPr="003919B5">
              <w:rPr>
                <w:rFonts w:ascii="Times New Roman" w:hAnsi="Times New Roman" w:cs="Times New Roman"/>
                <w:sz w:val="20"/>
                <w:szCs w:val="20"/>
              </w:rPr>
              <w:t>17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0,711</w:t>
            </w:r>
            <w:r w:rsidRPr="00043F3A">
              <w:rPr>
                <w:rFonts w:ascii="Times New Roman" w:hAnsi="Times New Roman" w:cs="Times New Roman"/>
                <w:sz w:val="20"/>
                <w:szCs w:val="20"/>
              </w:rPr>
              <w:t>9</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1F06B8">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Начальная школа на 200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клубного типа на 550 мест</w:t>
            </w:r>
          </w:p>
          <w:p w:rsidR="00125F32" w:rsidRPr="003919B5" w:rsidRDefault="00125F32" w:rsidP="00171871">
            <w:pPr>
              <w:rPr>
                <w:rFonts w:ascii="Times New Roman" w:hAnsi="Times New Roman" w:cs="Times New Roman"/>
                <w:sz w:val="20"/>
                <w:szCs w:val="20"/>
                <w:vertAlign w:val="superscript"/>
              </w:rPr>
            </w:pPr>
            <w:r w:rsidRPr="003919B5">
              <w:rPr>
                <w:rFonts w:ascii="Times New Roman" w:hAnsi="Times New Roman" w:cs="Times New Roman"/>
                <w:sz w:val="20"/>
                <w:szCs w:val="20"/>
              </w:rPr>
              <w:t>Многофункциональный физкультурно-оздоровительный комплекс общей площадью 2400 м</w:t>
            </w:r>
            <w:r w:rsidRPr="003919B5">
              <w:rPr>
                <w:rFonts w:ascii="Times New Roman" w:hAnsi="Times New Roman" w:cs="Times New Roman"/>
                <w:sz w:val="20"/>
                <w:szCs w:val="20"/>
                <w:vertAlign w:val="superscript"/>
              </w:rPr>
              <w:t>2</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1 предприятие бытового обслуживания на 20 рабочих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1 предприятие бытового обслуживания на 10 рабочих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Баня на 45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146516 м</w:t>
            </w:r>
            <w:r w:rsidRPr="003919B5">
              <w:rPr>
                <w:rFonts w:ascii="Times New Roman" w:hAnsi="Times New Roman" w:cs="Times New Roman"/>
                <w:sz w:val="20"/>
                <w:szCs w:val="20"/>
                <w:vertAlign w:val="superscript"/>
              </w:rPr>
              <w:t>2</w:t>
            </w: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24529D" w:rsidRDefault="00125F32"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 xml:space="preserve">Л  </w:t>
            </w:r>
            <w:r>
              <w:rPr>
                <w:rFonts w:ascii="Times New Roman" w:hAnsi="Times New Roman" w:cs="Times New Roman"/>
                <w:sz w:val="20"/>
                <w:szCs w:val="20"/>
              </w:rPr>
              <w:t>6</w:t>
            </w:r>
            <w:r w:rsidRPr="0024529D">
              <w:rPr>
                <w:rFonts w:ascii="Times New Roman" w:hAnsi="Times New Roman" w:cs="Times New Roman"/>
                <w:sz w:val="20"/>
                <w:szCs w:val="20"/>
              </w:rPr>
              <w:t>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3,0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С</w:t>
            </w:r>
            <w:r w:rsidRPr="001F06B8">
              <w:rPr>
                <w:rFonts w:ascii="Times New Roman" w:hAnsi="Times New Roman" w:cs="Times New Roman"/>
                <w:sz w:val="20"/>
                <w:szCs w:val="20"/>
              </w:rPr>
              <w:t>троительствоТП-6/0,4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9 объектов</w:t>
            </w:r>
          </w:p>
        </w:tc>
        <w:tc>
          <w:tcPr>
            <w:tcW w:w="1701" w:type="dxa"/>
            <w:shd w:val="clear" w:color="auto" w:fill="FFFFFF" w:themeFill="background1"/>
          </w:tcPr>
          <w:p w:rsidR="00125F32" w:rsidRPr="003919B5" w:rsidRDefault="00125F32" w:rsidP="00193BA9">
            <w:pPr>
              <w:jc w:val="center"/>
              <w:rPr>
                <w:rFonts w:ascii="Times New Roman" w:hAnsi="Times New Roman" w:cs="Times New Roman"/>
                <w:sz w:val="20"/>
                <w:szCs w:val="20"/>
              </w:rPr>
            </w:pPr>
            <w:r>
              <w:rPr>
                <w:rFonts w:ascii="Times New Roman" w:hAnsi="Times New Roman" w:cs="Times New Roman"/>
                <w:sz w:val="20"/>
                <w:szCs w:val="20"/>
              </w:rPr>
              <w:t>7,799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Default="00125F32" w:rsidP="00171871">
            <w:pPr>
              <w:rPr>
                <w:rFonts w:ascii="Times New Roman" w:hAnsi="Times New Roman" w:cs="Times New Roman"/>
                <w:sz w:val="20"/>
                <w:szCs w:val="20"/>
              </w:rPr>
            </w:pPr>
            <w:r w:rsidRPr="001F06B8">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1F06B8">
              <w:rPr>
                <w:rFonts w:ascii="Times New Roman" w:hAnsi="Times New Roman" w:cs="Times New Roman"/>
                <w:sz w:val="20"/>
                <w:szCs w:val="20"/>
              </w:rPr>
              <w:t>РП-10(6)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Default="00125F32" w:rsidP="0017187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25F32" w:rsidRPr="003919B5" w:rsidRDefault="00125F32" w:rsidP="00126BA1">
            <w:pPr>
              <w:jc w:val="center"/>
              <w:rPr>
                <w:rFonts w:ascii="Times New Roman" w:hAnsi="Times New Roman" w:cs="Times New Roman"/>
                <w:sz w:val="20"/>
                <w:szCs w:val="20"/>
              </w:rPr>
            </w:pPr>
            <w:r>
              <w:rPr>
                <w:rFonts w:ascii="Times New Roman" w:hAnsi="Times New Roman" w:cs="Times New Roman"/>
                <w:sz w:val="20"/>
                <w:szCs w:val="20"/>
              </w:rPr>
              <w:t>0,400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17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3,712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15,830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3919B5">
              <w:rPr>
                <w:rFonts w:ascii="Times New Roman" w:hAnsi="Times New Roman" w:cs="Times New Roman"/>
                <w:sz w:val="20"/>
                <w:szCs w:val="20"/>
              </w:rPr>
              <w:t xml:space="preserve"> </w:t>
            </w:r>
            <w:r w:rsidRPr="00E01388">
              <w:rPr>
                <w:rFonts w:ascii="Times New Roman" w:hAnsi="Times New Roman" w:cs="Times New Roman"/>
                <w:b/>
                <w:sz w:val="20"/>
                <w:szCs w:val="20"/>
              </w:rPr>
              <w:t>Район Югорск 2</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10 кВ</w:t>
            </w:r>
          </w:p>
        </w:tc>
        <w:tc>
          <w:tcPr>
            <w:tcW w:w="866" w:type="dxa"/>
            <w:vMerge w:val="restart"/>
            <w:shd w:val="clear" w:color="auto" w:fill="FFFFFF" w:themeFill="background1"/>
          </w:tcPr>
          <w:p w:rsidR="00125F32" w:rsidRPr="003919B5" w:rsidRDefault="00125F32" w:rsidP="00193BA9">
            <w:pPr>
              <w:rPr>
                <w:rFonts w:ascii="Times New Roman" w:hAnsi="Times New Roman" w:cs="Times New Roman"/>
                <w:sz w:val="20"/>
                <w:szCs w:val="20"/>
              </w:rPr>
            </w:pPr>
            <w:r>
              <w:rPr>
                <w:rFonts w:ascii="Times New Roman" w:hAnsi="Times New Roman" w:cs="Times New Roman"/>
                <w:sz w:val="20"/>
                <w:szCs w:val="20"/>
              </w:rPr>
              <w:t>2025-2030</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4,12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0D5BDD">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110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Общеобразовательные учреждения на 146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Учреждения дополнительного образования на 70 </w:t>
            </w:r>
            <w:r w:rsidRPr="003919B5">
              <w:rPr>
                <w:rFonts w:ascii="Times New Roman" w:hAnsi="Times New Roman" w:cs="Times New Roman"/>
                <w:sz w:val="20"/>
                <w:szCs w:val="20"/>
              </w:rPr>
              <w:lastRenderedPageBreak/>
              <w:t>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Магазин смешанного ассортимента товаров 350,0 м</w:t>
            </w:r>
            <w:r w:rsidRPr="003919B5">
              <w:rPr>
                <w:rFonts w:ascii="Times New Roman" w:hAnsi="Times New Roman" w:cs="Times New Roman"/>
                <w:sz w:val="20"/>
                <w:szCs w:val="20"/>
                <w:vertAlign w:val="superscript"/>
              </w:rPr>
              <w:t xml:space="preserve">2 </w:t>
            </w:r>
            <w:r w:rsidRPr="003919B5">
              <w:rPr>
                <w:rFonts w:ascii="Times New Roman" w:hAnsi="Times New Roman" w:cs="Times New Roman"/>
                <w:sz w:val="20"/>
                <w:szCs w:val="20"/>
              </w:rPr>
              <w:t>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Торговые центры 5000 м</w:t>
            </w:r>
            <w:r w:rsidRPr="003919B5">
              <w:rPr>
                <w:rFonts w:ascii="Times New Roman" w:hAnsi="Times New Roman" w:cs="Times New Roman"/>
                <w:sz w:val="20"/>
                <w:szCs w:val="20"/>
                <w:vertAlign w:val="superscript"/>
              </w:rPr>
              <w:t>2</w:t>
            </w:r>
            <w:r w:rsidRPr="003919B5">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Предприятия общественного питания на  95 посад.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Спортивный зал 508,8 м</w:t>
            </w:r>
            <w:r w:rsidRPr="003919B5">
              <w:rPr>
                <w:rFonts w:ascii="Times New Roman" w:hAnsi="Times New Roman" w:cs="Times New Roman"/>
                <w:sz w:val="20"/>
                <w:szCs w:val="20"/>
                <w:vertAlign w:val="superscript"/>
              </w:rPr>
              <w:t xml:space="preserve">2 </w:t>
            </w:r>
            <w:r w:rsidRPr="003919B5">
              <w:rPr>
                <w:rFonts w:ascii="Times New Roman" w:hAnsi="Times New Roman" w:cs="Times New Roman"/>
                <w:sz w:val="20"/>
                <w:szCs w:val="20"/>
              </w:rPr>
              <w:t>общей площади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Многоквартирные жилые дома общей площади квартир 21429,3  м2</w:t>
            </w: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сетей КЛ 10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0,084</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7,054</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КЛ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6,821</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Трансформаторная подстанция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7 объектов</w:t>
            </w:r>
          </w:p>
        </w:tc>
        <w:tc>
          <w:tcPr>
            <w:tcW w:w="1701" w:type="dxa"/>
            <w:shd w:val="clear" w:color="auto" w:fill="FFFFFF" w:themeFill="background1"/>
          </w:tcPr>
          <w:p w:rsidR="00125F32" w:rsidRPr="003919B5" w:rsidRDefault="00125F32" w:rsidP="00193BA9">
            <w:pPr>
              <w:jc w:val="center"/>
              <w:rPr>
                <w:rFonts w:ascii="Times New Roman" w:hAnsi="Times New Roman" w:cs="Times New Roman"/>
                <w:sz w:val="20"/>
                <w:szCs w:val="20"/>
              </w:rPr>
            </w:pPr>
            <w:r>
              <w:rPr>
                <w:rFonts w:ascii="Times New Roman" w:hAnsi="Times New Roman" w:cs="Times New Roman"/>
                <w:sz w:val="20"/>
                <w:szCs w:val="20"/>
              </w:rPr>
              <w:t>6,066</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lastRenderedPageBreak/>
              <w:t>Итого по району Югорск 2</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sidRPr="0024529D">
              <w:rPr>
                <w:rFonts w:ascii="Times New Roman" w:hAnsi="Times New Roman" w:cs="Times New Roman"/>
                <w:b/>
                <w:sz w:val="20"/>
                <w:szCs w:val="20"/>
              </w:rPr>
              <w:t>17,741 км</w:t>
            </w:r>
          </w:p>
        </w:tc>
        <w:tc>
          <w:tcPr>
            <w:tcW w:w="1701" w:type="dxa"/>
            <w:shd w:val="clear" w:color="auto" w:fill="FFFFFF" w:themeFill="background1"/>
          </w:tcPr>
          <w:p w:rsidR="00125F32" w:rsidRPr="0024529D"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26,825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19 микрорайон</w:t>
            </w:r>
          </w:p>
        </w:tc>
      </w:tr>
      <w:tr w:rsidR="00125F32" w:rsidRPr="003919B5" w:rsidTr="00125F32">
        <w:trPr>
          <w:trHeight w:val="484"/>
        </w:trPr>
        <w:tc>
          <w:tcPr>
            <w:tcW w:w="2945" w:type="dxa"/>
            <w:tcBorders>
              <w:bottom w:val="single" w:sz="4" w:space="0" w:color="auto"/>
            </w:tcBorders>
            <w:shd w:val="clear" w:color="auto" w:fill="FFFFFF" w:themeFill="background1"/>
          </w:tcPr>
          <w:p w:rsidR="00125F32" w:rsidRPr="003919B5" w:rsidRDefault="00125F32" w:rsidP="00171871">
            <w:pPr>
              <w:rPr>
                <w:rFonts w:ascii="Times New Roman" w:hAnsi="Times New Roman" w:cs="Times New Roman"/>
                <w:sz w:val="20"/>
                <w:szCs w:val="20"/>
              </w:rPr>
            </w:pPr>
            <w:r w:rsidRPr="00F652A5">
              <w:rPr>
                <w:rFonts w:ascii="Times New Roman" w:hAnsi="Times New Roman" w:cs="Times New Roman"/>
                <w:sz w:val="20"/>
                <w:szCs w:val="20"/>
              </w:rPr>
              <w:t>Строительство сетей ВЛ 0,4 кВ</w:t>
            </w:r>
            <w:r>
              <w:rPr>
                <w:rFonts w:ascii="Times New Roman" w:hAnsi="Times New Roman" w:cs="Times New Roman"/>
                <w:sz w:val="20"/>
                <w:szCs w:val="20"/>
              </w:rPr>
              <w:t xml:space="preserve"> для льготных участков</w:t>
            </w:r>
          </w:p>
        </w:tc>
        <w:tc>
          <w:tcPr>
            <w:tcW w:w="866" w:type="dxa"/>
            <w:tcBorders>
              <w:bottom w:val="single" w:sz="4" w:space="0" w:color="auto"/>
            </w:tcBorders>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2016-2018</w:t>
            </w:r>
          </w:p>
        </w:tc>
        <w:tc>
          <w:tcPr>
            <w:tcW w:w="1259" w:type="dxa"/>
            <w:tcBorders>
              <w:bottom w:val="single" w:sz="4" w:space="0" w:color="auto"/>
            </w:tcBorders>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F652A5">
              <w:rPr>
                <w:rFonts w:ascii="Times New Roman" w:hAnsi="Times New Roman" w:cs="Times New Roman"/>
                <w:sz w:val="20"/>
                <w:szCs w:val="20"/>
              </w:rPr>
              <w:t>12,660 км</w:t>
            </w:r>
          </w:p>
        </w:tc>
        <w:tc>
          <w:tcPr>
            <w:tcW w:w="1701" w:type="dxa"/>
            <w:tcBorders>
              <w:bottom w:val="single" w:sz="4" w:space="0" w:color="auto"/>
            </w:tcBorders>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F652A5">
              <w:rPr>
                <w:rFonts w:ascii="Times New Roman" w:hAnsi="Times New Roman" w:cs="Times New Roman"/>
                <w:sz w:val="20"/>
                <w:szCs w:val="20"/>
              </w:rPr>
              <w:t>16 ,91061</w:t>
            </w:r>
          </w:p>
        </w:tc>
        <w:tc>
          <w:tcPr>
            <w:tcW w:w="1711" w:type="dxa"/>
            <w:tcBorders>
              <w:bottom w:val="single" w:sz="4" w:space="0" w:color="auto"/>
            </w:tcBorders>
            <w:shd w:val="clear" w:color="auto" w:fill="FFFFFF" w:themeFill="background1"/>
          </w:tcPr>
          <w:p w:rsidR="00125F32" w:rsidRDefault="00125F32" w:rsidP="00171871">
            <w:pPr>
              <w:rPr>
                <w:rFonts w:ascii="Times New Roman" w:hAnsi="Times New Roman" w:cs="Times New Roman"/>
                <w:sz w:val="20"/>
                <w:szCs w:val="20"/>
              </w:rPr>
            </w:pPr>
            <w:r>
              <w:rPr>
                <w:rFonts w:ascii="Times New Roman" w:hAnsi="Times New Roman" w:cs="Times New Roman"/>
                <w:sz w:val="20"/>
                <w:szCs w:val="20"/>
              </w:rPr>
              <w:t>Бюджет ХМАО</w:t>
            </w:r>
          </w:p>
          <w:p w:rsidR="00125F32" w:rsidRPr="003919B5" w:rsidRDefault="00125F32"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tcBorders>
              <w:top w:val="nil"/>
              <w:bottom w:val="single" w:sz="4" w:space="0" w:color="auto"/>
            </w:tcBorders>
            <w:shd w:val="clear" w:color="auto" w:fill="FFFFFF" w:themeFill="background1"/>
          </w:tcPr>
          <w:p w:rsidR="00125F32" w:rsidRPr="003919B5" w:rsidRDefault="00125F32" w:rsidP="00171871">
            <w:pPr>
              <w:rPr>
                <w:rFonts w:ascii="Times New Roman" w:hAnsi="Times New Roman" w:cs="Times New Roman"/>
                <w:sz w:val="20"/>
                <w:szCs w:val="20"/>
              </w:rPr>
            </w:pPr>
            <w:r w:rsidRPr="00F652A5">
              <w:rPr>
                <w:rFonts w:ascii="Times New Roman" w:hAnsi="Times New Roman" w:cs="Times New Roman"/>
                <w:sz w:val="20"/>
                <w:szCs w:val="20"/>
              </w:rPr>
              <w:t xml:space="preserve">Индивидуальная жилая застройка </w:t>
            </w:r>
            <w:r>
              <w:rPr>
                <w:rFonts w:ascii="Times New Roman" w:hAnsi="Times New Roman" w:cs="Times New Roman"/>
                <w:sz w:val="20"/>
                <w:szCs w:val="20"/>
              </w:rPr>
              <w:t>50400</w:t>
            </w:r>
            <w:r w:rsidRPr="00F652A5">
              <w:rPr>
                <w:rFonts w:ascii="Times New Roman" w:hAnsi="Times New Roman" w:cs="Times New Roman"/>
                <w:sz w:val="20"/>
                <w:szCs w:val="20"/>
              </w:rPr>
              <w:t>м2</w:t>
            </w:r>
          </w:p>
          <w:p w:rsidR="00125F32" w:rsidRPr="003919B5" w:rsidRDefault="00125F32"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3811" w:type="dxa"/>
            <w:gridSpan w:val="2"/>
            <w:shd w:val="clear" w:color="auto" w:fill="FFFFFF" w:themeFill="background1"/>
          </w:tcPr>
          <w:p w:rsidR="00125F32" w:rsidRPr="0024529D" w:rsidRDefault="00125F32" w:rsidP="00171871">
            <w:pPr>
              <w:rPr>
                <w:rFonts w:ascii="Times New Roman" w:hAnsi="Times New Roman" w:cs="Times New Roman"/>
                <w:b/>
                <w:sz w:val="20"/>
                <w:szCs w:val="20"/>
              </w:rPr>
            </w:pPr>
            <w:r w:rsidRPr="0024529D">
              <w:rPr>
                <w:rFonts w:ascii="Times New Roman" w:hAnsi="Times New Roman" w:cs="Times New Roman"/>
                <w:b/>
                <w:sz w:val="20"/>
                <w:szCs w:val="20"/>
              </w:rPr>
              <w:t>Итого по 19 микрорайону</w:t>
            </w:r>
          </w:p>
        </w:tc>
        <w:tc>
          <w:tcPr>
            <w:tcW w:w="1259" w:type="dxa"/>
            <w:shd w:val="clear" w:color="auto" w:fill="FFFFFF" w:themeFill="background1"/>
          </w:tcPr>
          <w:p w:rsidR="00125F32" w:rsidRPr="0024529D" w:rsidRDefault="00125F32" w:rsidP="00171871">
            <w:pPr>
              <w:jc w:val="center"/>
              <w:rPr>
                <w:rFonts w:ascii="Times New Roman" w:hAnsi="Times New Roman" w:cs="Times New Roman"/>
                <w:b/>
                <w:bCs/>
                <w:sz w:val="20"/>
                <w:szCs w:val="20"/>
              </w:rPr>
            </w:pPr>
            <w:r w:rsidRPr="0024529D">
              <w:rPr>
                <w:rFonts w:ascii="Times New Roman" w:hAnsi="Times New Roman" w:cs="Times New Roman"/>
                <w:b/>
                <w:bCs/>
                <w:sz w:val="20"/>
                <w:szCs w:val="20"/>
              </w:rPr>
              <w:t>12,660 км</w:t>
            </w:r>
          </w:p>
          <w:p w:rsidR="00125F32" w:rsidRPr="0024529D" w:rsidRDefault="00125F32" w:rsidP="00171871">
            <w:pPr>
              <w:rPr>
                <w:rFonts w:ascii="Times New Roman" w:hAnsi="Times New Roman" w:cs="Times New Roman"/>
                <w:b/>
                <w:sz w:val="20"/>
                <w:szCs w:val="20"/>
              </w:rPr>
            </w:pPr>
          </w:p>
        </w:tc>
        <w:tc>
          <w:tcPr>
            <w:tcW w:w="1701" w:type="dxa"/>
            <w:shd w:val="clear" w:color="auto" w:fill="FFFFFF" w:themeFill="background1"/>
          </w:tcPr>
          <w:p w:rsidR="00125F32" w:rsidRPr="0024529D" w:rsidRDefault="00125F32" w:rsidP="00171871">
            <w:pPr>
              <w:jc w:val="center"/>
              <w:rPr>
                <w:rFonts w:ascii="Times New Roman" w:hAnsi="Times New Roman" w:cs="Times New Roman"/>
                <w:b/>
                <w:bCs/>
                <w:sz w:val="20"/>
                <w:szCs w:val="20"/>
              </w:rPr>
            </w:pPr>
            <w:r w:rsidRPr="0024529D">
              <w:rPr>
                <w:rFonts w:ascii="Times New Roman" w:hAnsi="Times New Roman" w:cs="Times New Roman"/>
                <w:b/>
                <w:bCs/>
                <w:sz w:val="20"/>
                <w:szCs w:val="20"/>
              </w:rPr>
              <w:t>16 ,91061</w:t>
            </w:r>
          </w:p>
          <w:p w:rsidR="00125F32" w:rsidRPr="0024529D" w:rsidRDefault="00125F32" w:rsidP="00171871">
            <w:pPr>
              <w:rPr>
                <w:rFonts w:ascii="Times New Roman" w:hAnsi="Times New Roman" w:cs="Times New Roman"/>
                <w:b/>
                <w:sz w:val="20"/>
                <w:szCs w:val="20"/>
              </w:rPr>
            </w:pPr>
          </w:p>
        </w:tc>
        <w:tc>
          <w:tcPr>
            <w:tcW w:w="1711" w:type="dxa"/>
            <w:shd w:val="clear" w:color="auto" w:fill="FFFFFF" w:themeFill="background1"/>
          </w:tcPr>
          <w:p w:rsidR="00125F32" w:rsidRPr="00FC08A6" w:rsidRDefault="00125F32"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Дошкольное образовательное учреждение на 300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Общеобразовательные учреждения на 450 учащихся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Учреждение клубного типа на 550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Спортивный зал  500 м2 площади пола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2 продовольственных  магазина 50,0 м2 торговой площади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Кафе на 55 посадочных мест</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2 продовольственных  магазина 50,0 м2  и 30,0 м2 торговой площади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Кафе на 120 посадочных мест</w:t>
            </w: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Музейно-туристический комплекс «Ворота в Югру»</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В</w:t>
            </w:r>
            <w:r w:rsidRPr="0024529D">
              <w:rPr>
                <w:rFonts w:ascii="Times New Roman" w:hAnsi="Times New Roman" w:cs="Times New Roman"/>
                <w:sz w:val="20"/>
                <w:szCs w:val="20"/>
              </w:rPr>
              <w:t>Л 10 кВ</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2018-2030</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4529D">
              <w:rPr>
                <w:rFonts w:ascii="Times New Roman" w:hAnsi="Times New Roman" w:cs="Times New Roman"/>
                <w:sz w:val="20"/>
                <w:szCs w:val="20"/>
              </w:rPr>
              <w:t>1</w:t>
            </w:r>
            <w:r>
              <w:rPr>
                <w:rFonts w:ascii="Times New Roman" w:hAnsi="Times New Roman" w:cs="Times New Roman"/>
                <w:sz w:val="20"/>
                <w:szCs w:val="20"/>
              </w:rPr>
              <w:t>,</w:t>
            </w:r>
            <w:r w:rsidRPr="0024529D">
              <w:rPr>
                <w:rFonts w:ascii="Times New Roman" w:hAnsi="Times New Roman" w:cs="Times New Roman"/>
                <w:sz w:val="20"/>
                <w:szCs w:val="20"/>
              </w:rPr>
              <w:t>480</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55A03">
            <w:pPr>
              <w:jc w:val="center"/>
              <w:rPr>
                <w:rFonts w:ascii="Times New Roman" w:hAnsi="Times New Roman" w:cs="Times New Roman"/>
                <w:sz w:val="20"/>
                <w:szCs w:val="20"/>
              </w:rPr>
            </w:pPr>
            <w:r>
              <w:rPr>
                <w:rFonts w:ascii="Times New Roman" w:hAnsi="Times New Roman" w:cs="Times New Roman"/>
                <w:sz w:val="20"/>
                <w:szCs w:val="20"/>
              </w:rPr>
              <w:t>1,518</w:t>
            </w: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FC08A6">
              <w:rPr>
                <w:rFonts w:ascii="Times New Roman" w:hAnsi="Times New Roman" w:cs="Times New Roman"/>
                <w:sz w:val="20"/>
                <w:szCs w:val="20"/>
              </w:rPr>
              <w:t>Инвестиционная программа ЮРЭСК</w:t>
            </w:r>
          </w:p>
        </w:tc>
        <w:tc>
          <w:tcPr>
            <w:tcW w:w="4811" w:type="dxa"/>
            <w:vMerge w:val="restart"/>
            <w:tcBorders>
              <w:top w:val="nil"/>
            </w:tcBorders>
            <w:shd w:val="clear" w:color="auto" w:fill="FFFFFF" w:themeFill="background1"/>
          </w:tcPr>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Таежный театр</w:t>
            </w:r>
            <w:r>
              <w:rPr>
                <w:rFonts w:ascii="Times New Roman" w:hAnsi="Times New Roman" w:cs="Times New Roman"/>
                <w:sz w:val="20"/>
                <w:szCs w:val="20"/>
              </w:rPr>
              <w:t xml:space="preserve"> на 300 мест</w:t>
            </w:r>
          </w:p>
          <w:p w:rsidR="00125F32" w:rsidRPr="009E4603"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Административно-хозяйственный корпус.</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Помещения для хранения экспозиционных материалов</w:t>
            </w:r>
          </w:p>
          <w:p w:rsidR="00125F32" w:rsidRPr="009E4603" w:rsidRDefault="00125F32" w:rsidP="00171871">
            <w:pPr>
              <w:rPr>
                <w:rFonts w:ascii="Times New Roman" w:hAnsi="Times New Roman" w:cs="Times New Roman"/>
                <w:sz w:val="20"/>
                <w:szCs w:val="20"/>
              </w:rPr>
            </w:pPr>
            <w:r>
              <w:rPr>
                <w:rFonts w:ascii="Times New Roman" w:hAnsi="Times New Roman" w:cs="Times New Roman"/>
                <w:sz w:val="20"/>
                <w:szCs w:val="20"/>
              </w:rPr>
              <w:t>Гостиница на 4о мест</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 xml:space="preserve">Помещения для проведения конференций, </w:t>
            </w:r>
            <w:r w:rsidRPr="009E4603">
              <w:rPr>
                <w:rFonts w:ascii="Times New Roman" w:hAnsi="Times New Roman" w:cs="Times New Roman"/>
                <w:sz w:val="20"/>
                <w:szCs w:val="20"/>
              </w:rPr>
              <w:lastRenderedPageBreak/>
              <w:t>фестивалей, форумов</w:t>
            </w:r>
          </w:p>
          <w:p w:rsidR="00125F32" w:rsidRPr="009E4603" w:rsidRDefault="00125F32" w:rsidP="00171871">
            <w:pPr>
              <w:rPr>
                <w:rFonts w:ascii="Times New Roman" w:hAnsi="Times New Roman" w:cs="Times New Roman"/>
                <w:sz w:val="20"/>
                <w:szCs w:val="20"/>
              </w:rPr>
            </w:pPr>
            <w:r>
              <w:rPr>
                <w:rFonts w:ascii="Times New Roman" w:hAnsi="Times New Roman" w:cs="Times New Roman"/>
                <w:sz w:val="20"/>
                <w:szCs w:val="20"/>
              </w:rPr>
              <w:t>Кафе на 80-100 пос. мест</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Помещения для прове</w:t>
            </w:r>
            <w:r>
              <w:rPr>
                <w:rFonts w:ascii="Times New Roman" w:hAnsi="Times New Roman" w:cs="Times New Roman"/>
                <w:sz w:val="20"/>
                <w:szCs w:val="20"/>
              </w:rPr>
              <w:t xml:space="preserve">дения семейных праздников </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Пункт проката</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Места индивидуального отдыха</w:t>
            </w:r>
            <w:r>
              <w:rPr>
                <w:rFonts w:ascii="Times New Roman" w:hAnsi="Times New Roman" w:cs="Times New Roman"/>
                <w:sz w:val="20"/>
                <w:szCs w:val="20"/>
              </w:rPr>
              <w:t xml:space="preserve"> на 28 мест</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Бунгало (на территории кемпинга)</w:t>
            </w:r>
            <w:r>
              <w:rPr>
                <w:rFonts w:ascii="Times New Roman" w:hAnsi="Times New Roman" w:cs="Times New Roman"/>
                <w:sz w:val="20"/>
                <w:szCs w:val="20"/>
              </w:rPr>
              <w:t xml:space="preserve"> на 25 мест</w:t>
            </w:r>
          </w:p>
          <w:p w:rsidR="00125F32"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Банно-оздоровительный комплекс</w:t>
            </w:r>
            <w:r>
              <w:rPr>
                <w:rFonts w:ascii="Times New Roman" w:hAnsi="Times New Roman" w:cs="Times New Roman"/>
                <w:sz w:val="20"/>
                <w:szCs w:val="20"/>
              </w:rPr>
              <w:t xml:space="preserve"> на 40 мест</w:t>
            </w:r>
          </w:p>
          <w:p w:rsidR="00125F32" w:rsidRPr="003919B5" w:rsidRDefault="00125F32" w:rsidP="00171871">
            <w:pPr>
              <w:rPr>
                <w:rFonts w:ascii="Times New Roman" w:hAnsi="Times New Roman" w:cs="Times New Roman"/>
                <w:sz w:val="20"/>
                <w:szCs w:val="20"/>
              </w:rPr>
            </w:pPr>
            <w:r w:rsidRPr="009E4603">
              <w:rPr>
                <w:rFonts w:ascii="Times New Roman" w:hAnsi="Times New Roman" w:cs="Times New Roman"/>
                <w:sz w:val="20"/>
                <w:szCs w:val="20"/>
              </w:rPr>
              <w:t>Комплекс «Мастеровой двор»</w:t>
            </w:r>
            <w:r>
              <w:rPr>
                <w:rFonts w:ascii="Times New Roman" w:hAnsi="Times New Roman" w:cs="Times New Roman"/>
                <w:sz w:val="20"/>
                <w:szCs w:val="20"/>
              </w:rPr>
              <w:t xml:space="preserve"> на 10 мест</w:t>
            </w:r>
          </w:p>
        </w:tc>
        <w:tc>
          <w:tcPr>
            <w:tcW w:w="1699" w:type="dxa"/>
            <w:vMerge w:val="restart"/>
            <w:tcBorders>
              <w:top w:val="nil"/>
            </w:tcBorders>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24529D" w:rsidRDefault="00125F32"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ВЛ </w:t>
            </w:r>
            <w:r>
              <w:rPr>
                <w:rFonts w:ascii="Times New Roman" w:hAnsi="Times New Roman" w:cs="Times New Roman"/>
                <w:sz w:val="20"/>
                <w:szCs w:val="20"/>
              </w:rPr>
              <w:t xml:space="preserve"> 0,4</w:t>
            </w:r>
            <w:r w:rsidRPr="0024529D">
              <w:rPr>
                <w:rFonts w:ascii="Times New Roman" w:hAnsi="Times New Roman" w:cs="Times New Roman"/>
                <w:sz w:val="20"/>
                <w:szCs w:val="20"/>
              </w:rPr>
              <w:t xml:space="preserve">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4529D">
              <w:rPr>
                <w:rFonts w:ascii="Times New Roman" w:hAnsi="Times New Roman" w:cs="Times New Roman"/>
                <w:sz w:val="20"/>
                <w:szCs w:val="20"/>
              </w:rPr>
              <w:t>3</w:t>
            </w:r>
            <w:r>
              <w:rPr>
                <w:rFonts w:ascii="Times New Roman" w:hAnsi="Times New Roman" w:cs="Times New Roman"/>
                <w:sz w:val="20"/>
                <w:szCs w:val="20"/>
              </w:rPr>
              <w:t>,</w:t>
            </w:r>
            <w:r w:rsidRPr="0024529D">
              <w:rPr>
                <w:rFonts w:ascii="Times New Roman" w:hAnsi="Times New Roman" w:cs="Times New Roman"/>
                <w:sz w:val="20"/>
                <w:szCs w:val="20"/>
              </w:rPr>
              <w:t>560</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55A03">
            <w:pPr>
              <w:jc w:val="center"/>
              <w:rPr>
                <w:rFonts w:ascii="Times New Roman" w:hAnsi="Times New Roman" w:cs="Times New Roman"/>
                <w:sz w:val="20"/>
                <w:szCs w:val="20"/>
              </w:rPr>
            </w:pPr>
            <w:r>
              <w:rPr>
                <w:rFonts w:ascii="Times New Roman" w:hAnsi="Times New Roman" w:cs="Times New Roman"/>
                <w:sz w:val="20"/>
                <w:szCs w:val="20"/>
              </w:rPr>
              <w:t>3,730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24529D" w:rsidRDefault="00125F32" w:rsidP="00171871">
            <w:pPr>
              <w:rPr>
                <w:rFonts w:ascii="Times New Roman" w:hAnsi="Times New Roman" w:cs="Times New Roman"/>
                <w:sz w:val="20"/>
                <w:szCs w:val="20"/>
              </w:rPr>
            </w:pPr>
            <w:r w:rsidRPr="0024529D">
              <w:rPr>
                <w:rFonts w:ascii="Times New Roman" w:hAnsi="Times New Roman" w:cs="Times New Roman"/>
                <w:sz w:val="20"/>
                <w:szCs w:val="20"/>
              </w:rPr>
              <w:t xml:space="preserve">Строительство сетей </w:t>
            </w:r>
            <w:r>
              <w:rPr>
                <w:rFonts w:ascii="Times New Roman" w:hAnsi="Times New Roman" w:cs="Times New Roman"/>
                <w:sz w:val="20"/>
                <w:szCs w:val="20"/>
              </w:rPr>
              <w:t>К</w:t>
            </w:r>
            <w:r w:rsidRPr="0024529D">
              <w:rPr>
                <w:rFonts w:ascii="Times New Roman" w:hAnsi="Times New Roman" w:cs="Times New Roman"/>
                <w:sz w:val="20"/>
                <w:szCs w:val="20"/>
              </w:rPr>
              <w:t>Л  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9E4603">
              <w:rPr>
                <w:rFonts w:ascii="Times New Roman" w:hAnsi="Times New Roman" w:cs="Times New Roman"/>
                <w:sz w:val="20"/>
                <w:szCs w:val="20"/>
              </w:rPr>
              <w:t>6</w:t>
            </w:r>
            <w:r>
              <w:rPr>
                <w:rFonts w:ascii="Times New Roman" w:hAnsi="Times New Roman" w:cs="Times New Roman"/>
                <w:sz w:val="20"/>
                <w:szCs w:val="20"/>
              </w:rPr>
              <w:t>,</w:t>
            </w:r>
            <w:r w:rsidRPr="009E4603">
              <w:rPr>
                <w:rFonts w:ascii="Times New Roman" w:hAnsi="Times New Roman" w:cs="Times New Roman"/>
                <w:sz w:val="20"/>
                <w:szCs w:val="20"/>
              </w:rPr>
              <w:t>560</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55A03">
            <w:pPr>
              <w:jc w:val="center"/>
              <w:rPr>
                <w:rFonts w:ascii="Times New Roman" w:hAnsi="Times New Roman" w:cs="Times New Roman"/>
                <w:sz w:val="20"/>
                <w:szCs w:val="20"/>
              </w:rPr>
            </w:pPr>
            <w:r>
              <w:rPr>
                <w:rFonts w:ascii="Times New Roman" w:hAnsi="Times New Roman" w:cs="Times New Roman"/>
                <w:sz w:val="20"/>
                <w:szCs w:val="20"/>
              </w:rPr>
              <w:t>10,800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24529D" w:rsidRDefault="00125F32" w:rsidP="00171871">
            <w:pPr>
              <w:rPr>
                <w:rFonts w:ascii="Times New Roman" w:hAnsi="Times New Roman" w:cs="Times New Roman"/>
                <w:sz w:val="20"/>
                <w:szCs w:val="20"/>
              </w:rPr>
            </w:pPr>
            <w:r>
              <w:rPr>
                <w:rFonts w:ascii="Times New Roman" w:hAnsi="Times New Roman" w:cs="Times New Roman"/>
                <w:sz w:val="20"/>
                <w:szCs w:val="20"/>
              </w:rPr>
              <w:t>Строительство ТП</w:t>
            </w:r>
            <w:r w:rsidRPr="009E4603">
              <w:rPr>
                <w:rFonts w:ascii="Times New Roman" w:hAnsi="Times New Roman" w:cs="Times New Roman"/>
                <w:sz w:val="20"/>
                <w:szCs w:val="20"/>
              </w:rPr>
              <w:t xml:space="preserve"> 10/0,4 кВ</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3 объекта</w:t>
            </w:r>
          </w:p>
        </w:tc>
        <w:tc>
          <w:tcPr>
            <w:tcW w:w="1701" w:type="dxa"/>
            <w:shd w:val="clear" w:color="auto" w:fill="FFFFFF" w:themeFill="background1"/>
          </w:tcPr>
          <w:p w:rsidR="00125F32" w:rsidRPr="003919B5" w:rsidRDefault="00125F32" w:rsidP="00193BA9">
            <w:pPr>
              <w:jc w:val="center"/>
              <w:rPr>
                <w:rFonts w:ascii="Times New Roman" w:hAnsi="Times New Roman" w:cs="Times New Roman"/>
                <w:sz w:val="20"/>
                <w:szCs w:val="20"/>
              </w:rPr>
            </w:pPr>
            <w:r>
              <w:rPr>
                <w:rFonts w:ascii="Times New Roman" w:hAnsi="Times New Roman" w:cs="Times New Roman"/>
                <w:sz w:val="20"/>
                <w:szCs w:val="20"/>
              </w:rPr>
              <w:t>2,600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25F32">
        <w:tc>
          <w:tcPr>
            <w:tcW w:w="2945" w:type="dxa"/>
            <w:shd w:val="clear" w:color="auto" w:fill="FFFFFF" w:themeFill="background1"/>
          </w:tcPr>
          <w:p w:rsidR="00125F32" w:rsidRPr="007C16EC" w:rsidRDefault="00125F32" w:rsidP="00171871">
            <w:pPr>
              <w:rPr>
                <w:rFonts w:ascii="Times New Roman" w:hAnsi="Times New Roman" w:cs="Times New Roman"/>
                <w:b/>
                <w:sz w:val="20"/>
                <w:szCs w:val="20"/>
              </w:rPr>
            </w:pPr>
            <w:r w:rsidRPr="007C16EC">
              <w:rPr>
                <w:rFonts w:ascii="Times New Roman" w:hAnsi="Times New Roman" w:cs="Times New Roman"/>
                <w:b/>
                <w:sz w:val="20"/>
                <w:szCs w:val="20"/>
              </w:rPr>
              <w:t>Итого по МТК</w:t>
            </w:r>
          </w:p>
        </w:tc>
        <w:tc>
          <w:tcPr>
            <w:tcW w:w="866" w:type="dxa"/>
            <w:shd w:val="clear" w:color="auto" w:fill="FFFFFF" w:themeFill="background1"/>
          </w:tcPr>
          <w:p w:rsidR="00125F32" w:rsidRPr="007C16EC" w:rsidRDefault="00125F32" w:rsidP="00171871">
            <w:pPr>
              <w:rPr>
                <w:rFonts w:ascii="Times New Roman" w:hAnsi="Times New Roman" w:cs="Times New Roman"/>
                <w:b/>
                <w:sz w:val="20"/>
                <w:szCs w:val="20"/>
              </w:rPr>
            </w:pPr>
          </w:p>
        </w:tc>
        <w:tc>
          <w:tcPr>
            <w:tcW w:w="1259" w:type="dxa"/>
            <w:shd w:val="clear" w:color="auto" w:fill="FFFFFF" w:themeFill="background1"/>
          </w:tcPr>
          <w:p w:rsidR="00125F32" w:rsidRPr="007C16EC" w:rsidRDefault="00125F32" w:rsidP="00171871">
            <w:pPr>
              <w:jc w:val="center"/>
              <w:rPr>
                <w:rFonts w:ascii="Times New Roman" w:hAnsi="Times New Roman" w:cs="Times New Roman"/>
                <w:b/>
                <w:sz w:val="20"/>
                <w:szCs w:val="20"/>
              </w:rPr>
            </w:pPr>
            <w:r w:rsidRPr="007C16EC">
              <w:rPr>
                <w:rFonts w:ascii="Times New Roman" w:hAnsi="Times New Roman" w:cs="Times New Roman"/>
                <w:b/>
                <w:sz w:val="20"/>
                <w:szCs w:val="20"/>
              </w:rPr>
              <w:t>11,6 км</w:t>
            </w:r>
          </w:p>
        </w:tc>
        <w:tc>
          <w:tcPr>
            <w:tcW w:w="1701" w:type="dxa"/>
            <w:shd w:val="clear" w:color="auto" w:fill="FFFFFF" w:themeFill="background1"/>
          </w:tcPr>
          <w:p w:rsidR="00125F32" w:rsidRPr="008758BA" w:rsidRDefault="00125F32" w:rsidP="00171871">
            <w:pPr>
              <w:jc w:val="center"/>
              <w:rPr>
                <w:rFonts w:ascii="Times New Roman" w:hAnsi="Times New Roman" w:cs="Times New Roman"/>
                <w:b/>
                <w:sz w:val="20"/>
                <w:szCs w:val="20"/>
              </w:rPr>
            </w:pPr>
            <w:r>
              <w:rPr>
                <w:rFonts w:ascii="Times New Roman" w:hAnsi="Times New Roman" w:cs="Times New Roman"/>
                <w:b/>
                <w:sz w:val="20"/>
                <w:szCs w:val="20"/>
              </w:rPr>
              <w:t>18,648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9E4603" w:rsidRDefault="00655ABB" w:rsidP="00171871">
            <w:pPr>
              <w:rPr>
                <w:rFonts w:ascii="Times New Roman" w:hAnsi="Times New Roman" w:cs="Times New Roman"/>
                <w:b/>
                <w:sz w:val="20"/>
                <w:szCs w:val="20"/>
              </w:rPr>
            </w:pPr>
            <w:r w:rsidRPr="009E4603">
              <w:rPr>
                <w:rFonts w:ascii="Times New Roman" w:hAnsi="Times New Roman" w:cs="Times New Roman"/>
                <w:b/>
                <w:sz w:val="20"/>
                <w:szCs w:val="20"/>
              </w:rPr>
              <w:lastRenderedPageBreak/>
              <w:t>Итого по разделу Электроснабжение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CF5AB1" w:rsidRDefault="00DB2B5C" w:rsidP="00171871">
            <w:pPr>
              <w:jc w:val="center"/>
              <w:rPr>
                <w:rFonts w:ascii="Times New Roman" w:hAnsi="Times New Roman" w:cs="Times New Roman"/>
                <w:b/>
                <w:sz w:val="20"/>
                <w:szCs w:val="20"/>
              </w:rPr>
            </w:pPr>
            <w:r>
              <w:rPr>
                <w:rFonts w:ascii="Times New Roman" w:hAnsi="Times New Roman" w:cs="Times New Roman"/>
                <w:b/>
                <w:sz w:val="20"/>
                <w:szCs w:val="20"/>
              </w:rPr>
              <w:t>474,562</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3919B5" w:rsidRDefault="00655ABB" w:rsidP="00171871">
            <w:pPr>
              <w:jc w:val="center"/>
              <w:rPr>
                <w:rFonts w:ascii="Times New Roman" w:hAnsi="Times New Roman" w:cs="Times New Roman"/>
                <w:b/>
                <w:sz w:val="24"/>
                <w:szCs w:val="24"/>
              </w:rPr>
            </w:pPr>
            <w:r w:rsidRPr="009E6FF2">
              <w:rPr>
                <w:rFonts w:ascii="Times New Roman" w:hAnsi="Times New Roman" w:cs="Times New Roman"/>
                <w:b/>
                <w:color w:val="FFFFFF" w:themeColor="background1"/>
                <w:sz w:val="24"/>
                <w:szCs w:val="24"/>
              </w:rPr>
              <w:t>Газоснабжение</w:t>
            </w: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Южная промзона</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высокого давления II категории</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0,765 км</w:t>
            </w:r>
          </w:p>
        </w:tc>
        <w:tc>
          <w:tcPr>
            <w:tcW w:w="1701" w:type="dxa"/>
            <w:shd w:val="clear" w:color="auto" w:fill="FFFFFF" w:themeFill="background1"/>
          </w:tcPr>
          <w:p w:rsidR="00125F32" w:rsidRPr="003919B5" w:rsidRDefault="00125F32" w:rsidP="00DB2B5C">
            <w:pPr>
              <w:jc w:val="center"/>
              <w:rPr>
                <w:rFonts w:ascii="Times New Roman" w:hAnsi="Times New Roman" w:cs="Times New Roman"/>
                <w:sz w:val="20"/>
                <w:szCs w:val="20"/>
              </w:rPr>
            </w:pPr>
            <w:r>
              <w:rPr>
                <w:rFonts w:ascii="Times New Roman" w:hAnsi="Times New Roman" w:cs="Times New Roman"/>
                <w:sz w:val="20"/>
                <w:szCs w:val="20"/>
              </w:rPr>
              <w:t>4,462</w:t>
            </w:r>
          </w:p>
        </w:tc>
        <w:tc>
          <w:tcPr>
            <w:tcW w:w="1711" w:type="dxa"/>
            <w:vMerge w:val="restart"/>
            <w:shd w:val="clear" w:color="auto" w:fill="FFFFFF" w:themeFill="background1"/>
          </w:tcPr>
          <w:p w:rsidR="00125F32" w:rsidRPr="003919B5" w:rsidRDefault="00125F32" w:rsidP="00F45599">
            <w:pPr>
              <w:rPr>
                <w:rFonts w:ascii="Times New Roman" w:hAnsi="Times New Roman" w:cs="Times New Roman"/>
                <w:sz w:val="20"/>
                <w:szCs w:val="20"/>
              </w:rPr>
            </w:pPr>
            <w:r w:rsidRPr="002D37AD">
              <w:rPr>
                <w:rFonts w:ascii="Times New Roman" w:hAnsi="Times New Roman" w:cs="Times New Roman"/>
                <w:sz w:val="20"/>
                <w:szCs w:val="20"/>
              </w:rPr>
              <w:t xml:space="preserve">ОАО </w:t>
            </w:r>
            <w:r w:rsidR="00F45599">
              <w:rPr>
                <w:rFonts w:ascii="Times New Roman" w:hAnsi="Times New Roman" w:cs="Times New Roman"/>
                <w:sz w:val="20"/>
                <w:szCs w:val="20"/>
              </w:rPr>
              <w:t>«Газпром газораспределение Север»</w:t>
            </w:r>
            <w:r w:rsidRPr="002D37AD">
              <w:rPr>
                <w:rFonts w:ascii="Times New Roman" w:hAnsi="Times New Roman" w:cs="Times New Roman"/>
                <w:sz w:val="20"/>
                <w:szCs w:val="20"/>
              </w:rPr>
              <w:t xml:space="preserve"> (г.Югорск, ХМАО)</w:t>
            </w:r>
          </w:p>
        </w:tc>
        <w:tc>
          <w:tcPr>
            <w:tcW w:w="4811" w:type="dxa"/>
            <w:vMerge w:val="restart"/>
            <w:shd w:val="clear" w:color="auto" w:fill="FFFFFF" w:themeFill="background1"/>
          </w:tcPr>
          <w:p w:rsidR="00125F32" w:rsidRDefault="00125F32" w:rsidP="00171871">
            <w:pPr>
              <w:rPr>
                <w:rFonts w:ascii="Times New Roman" w:hAnsi="Times New Roman" w:cs="Times New Roman"/>
                <w:sz w:val="20"/>
                <w:szCs w:val="20"/>
              </w:rPr>
            </w:pPr>
            <w:r w:rsidRPr="00772245">
              <w:rPr>
                <w:rFonts w:ascii="Times New Roman" w:hAnsi="Times New Roman" w:cs="Times New Roman"/>
                <w:sz w:val="20"/>
                <w:szCs w:val="20"/>
              </w:rPr>
              <w:t>Домостроительный комбинат. Цех по производству железо-бетонных изделий (плиты перекрытия, сваи, ж/б опоры)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керамической плитки, санфаянса и брусчатки</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производственные площадки II-V класса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Административно-офисные объекты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Объект торговли смешанного ассортимента товаров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Многофункциональный комплекс зданий общественно-делового назначения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 xml:space="preserve">Станция технического обслуживания автомобилей на 5 постов </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подземного газопровода высокого давления II категории</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0,032 км</w:t>
            </w:r>
          </w:p>
        </w:tc>
        <w:tc>
          <w:tcPr>
            <w:tcW w:w="1701" w:type="dxa"/>
            <w:shd w:val="clear" w:color="auto" w:fill="FFFFFF" w:themeFill="background1"/>
          </w:tcPr>
          <w:p w:rsidR="00125F32" w:rsidRPr="003919B5" w:rsidRDefault="00125F32" w:rsidP="00DB2B5C">
            <w:pPr>
              <w:jc w:val="center"/>
              <w:rPr>
                <w:rFonts w:ascii="Times New Roman" w:hAnsi="Times New Roman" w:cs="Times New Roman"/>
                <w:sz w:val="20"/>
                <w:szCs w:val="20"/>
              </w:rPr>
            </w:pPr>
            <w:r>
              <w:rPr>
                <w:rFonts w:ascii="Times New Roman" w:hAnsi="Times New Roman" w:cs="Times New Roman"/>
                <w:sz w:val="20"/>
                <w:szCs w:val="20"/>
              </w:rPr>
              <w:t>0,187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2,960 км</w:t>
            </w:r>
          </w:p>
        </w:tc>
        <w:tc>
          <w:tcPr>
            <w:tcW w:w="1701" w:type="dxa"/>
            <w:shd w:val="clear" w:color="auto" w:fill="FFFFFF" w:themeFill="background1"/>
          </w:tcPr>
          <w:p w:rsidR="00125F32" w:rsidRPr="003919B5" w:rsidRDefault="00125F32" w:rsidP="00DB2B5C">
            <w:pPr>
              <w:jc w:val="center"/>
              <w:rPr>
                <w:rFonts w:ascii="Times New Roman" w:hAnsi="Times New Roman" w:cs="Times New Roman"/>
                <w:sz w:val="20"/>
                <w:szCs w:val="20"/>
              </w:rPr>
            </w:pPr>
            <w:r>
              <w:rPr>
                <w:rFonts w:ascii="Times New Roman" w:hAnsi="Times New Roman" w:cs="Times New Roman"/>
                <w:sz w:val="20"/>
                <w:szCs w:val="20"/>
              </w:rPr>
              <w:t>5,439</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0,062 км</w:t>
            </w:r>
          </w:p>
        </w:tc>
        <w:tc>
          <w:tcPr>
            <w:tcW w:w="1701" w:type="dxa"/>
            <w:shd w:val="clear" w:color="auto" w:fill="FFFFFF" w:themeFill="background1"/>
          </w:tcPr>
          <w:p w:rsidR="00125F32" w:rsidRPr="003919B5" w:rsidRDefault="00125F32" w:rsidP="00874F84">
            <w:pPr>
              <w:jc w:val="center"/>
              <w:rPr>
                <w:rFonts w:ascii="Times New Roman" w:hAnsi="Times New Roman" w:cs="Times New Roman"/>
                <w:sz w:val="20"/>
                <w:szCs w:val="20"/>
              </w:rPr>
            </w:pPr>
            <w:r>
              <w:rPr>
                <w:rFonts w:ascii="Times New Roman" w:hAnsi="Times New Roman" w:cs="Times New Roman"/>
                <w:sz w:val="20"/>
                <w:szCs w:val="20"/>
              </w:rPr>
              <w:t>0,100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E01388" w:rsidRDefault="00125F32" w:rsidP="00171871">
            <w:pPr>
              <w:rPr>
                <w:rFonts w:ascii="Times New Roman" w:hAnsi="Times New Roman" w:cs="Times New Roman"/>
                <w:b/>
                <w:sz w:val="20"/>
                <w:szCs w:val="20"/>
              </w:rPr>
            </w:pPr>
            <w:r w:rsidRPr="00E01388">
              <w:rPr>
                <w:rFonts w:ascii="Times New Roman" w:hAnsi="Times New Roman" w:cs="Times New Roman"/>
                <w:b/>
                <w:sz w:val="20"/>
                <w:szCs w:val="20"/>
              </w:rPr>
              <w:t>Итого по Южной промзоне</w:t>
            </w:r>
          </w:p>
        </w:tc>
        <w:tc>
          <w:tcPr>
            <w:tcW w:w="1259" w:type="dxa"/>
            <w:shd w:val="clear" w:color="auto" w:fill="FFFFFF" w:themeFill="background1"/>
          </w:tcPr>
          <w:p w:rsidR="00125F32" w:rsidRPr="00E01388" w:rsidRDefault="00125F32" w:rsidP="00171871">
            <w:pPr>
              <w:jc w:val="center"/>
              <w:rPr>
                <w:rFonts w:ascii="Times New Roman" w:hAnsi="Times New Roman" w:cs="Times New Roman"/>
                <w:b/>
                <w:color w:val="FF0000"/>
                <w:sz w:val="20"/>
                <w:szCs w:val="20"/>
              </w:rPr>
            </w:pPr>
            <w:r w:rsidRPr="00DB2B5C">
              <w:rPr>
                <w:rFonts w:ascii="Times New Roman" w:hAnsi="Times New Roman" w:cs="Times New Roman"/>
                <w:b/>
                <w:sz w:val="20"/>
                <w:szCs w:val="20"/>
              </w:rPr>
              <w:t>3,819 км</w:t>
            </w:r>
          </w:p>
        </w:tc>
        <w:tc>
          <w:tcPr>
            <w:tcW w:w="1701" w:type="dxa"/>
            <w:shd w:val="clear" w:color="auto" w:fill="FFFFFF" w:themeFill="background1"/>
          </w:tcPr>
          <w:p w:rsidR="00125F32" w:rsidRPr="00E01388" w:rsidRDefault="00125F32" w:rsidP="00171871">
            <w:pPr>
              <w:jc w:val="center"/>
              <w:rPr>
                <w:rFonts w:ascii="Times New Roman" w:hAnsi="Times New Roman" w:cs="Times New Roman"/>
                <w:b/>
                <w:color w:val="FF0000"/>
                <w:sz w:val="20"/>
                <w:szCs w:val="20"/>
              </w:rPr>
            </w:pPr>
            <w:r w:rsidRPr="00874F84">
              <w:rPr>
                <w:rFonts w:ascii="Times New Roman" w:hAnsi="Times New Roman" w:cs="Times New Roman"/>
                <w:b/>
                <w:sz w:val="20"/>
                <w:szCs w:val="20"/>
              </w:rPr>
              <w:t>10,188</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Западная промзона</w:t>
            </w:r>
          </w:p>
        </w:tc>
      </w:tr>
      <w:tr w:rsidR="001B7C55" w:rsidRPr="003919B5" w:rsidTr="00171871">
        <w:tc>
          <w:tcPr>
            <w:tcW w:w="2945" w:type="dxa"/>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высокого давления II категории</w:t>
            </w:r>
          </w:p>
        </w:tc>
        <w:tc>
          <w:tcPr>
            <w:tcW w:w="866"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p>
        </w:tc>
        <w:tc>
          <w:tcPr>
            <w:tcW w:w="1259" w:type="dxa"/>
            <w:shd w:val="clear" w:color="auto" w:fill="FFFFFF" w:themeFill="background1"/>
          </w:tcPr>
          <w:p w:rsidR="001B7C55" w:rsidRPr="003919B5" w:rsidRDefault="001B7C55" w:rsidP="00171871">
            <w:pPr>
              <w:jc w:val="center"/>
              <w:rPr>
                <w:rFonts w:ascii="Times New Roman" w:hAnsi="Times New Roman" w:cs="Times New Roman"/>
                <w:sz w:val="20"/>
                <w:szCs w:val="20"/>
              </w:rPr>
            </w:pPr>
            <w:r w:rsidRPr="003919B5">
              <w:rPr>
                <w:rFonts w:ascii="Times New Roman" w:hAnsi="Times New Roman" w:cs="Times New Roman"/>
                <w:sz w:val="20"/>
                <w:szCs w:val="20"/>
              </w:rPr>
              <w:t>1,323 км</w:t>
            </w:r>
          </w:p>
        </w:tc>
        <w:tc>
          <w:tcPr>
            <w:tcW w:w="1701" w:type="dxa"/>
            <w:shd w:val="clear" w:color="auto" w:fill="FFFFFF" w:themeFill="background1"/>
          </w:tcPr>
          <w:p w:rsidR="001B7C55" w:rsidRPr="003919B5" w:rsidRDefault="001B7C55" w:rsidP="00171871">
            <w:pPr>
              <w:rPr>
                <w:rFonts w:ascii="Times New Roman" w:hAnsi="Times New Roman" w:cs="Times New Roman"/>
                <w:sz w:val="20"/>
                <w:szCs w:val="20"/>
              </w:rPr>
            </w:pPr>
          </w:p>
        </w:tc>
        <w:tc>
          <w:tcPr>
            <w:tcW w:w="1711" w:type="dxa"/>
            <w:vMerge w:val="restart"/>
            <w:shd w:val="clear" w:color="auto" w:fill="FFFFFF" w:themeFill="background1"/>
          </w:tcPr>
          <w:p w:rsidR="00D218FD" w:rsidRDefault="001B7C55" w:rsidP="00F45599">
            <w:pPr>
              <w:rPr>
                <w:rFonts w:ascii="Times New Roman" w:hAnsi="Times New Roman" w:cs="Times New Roman"/>
                <w:sz w:val="20"/>
                <w:szCs w:val="20"/>
              </w:rPr>
            </w:pPr>
            <w:r w:rsidRPr="001B7C55">
              <w:rPr>
                <w:rFonts w:ascii="Times New Roman" w:hAnsi="Times New Roman" w:cs="Times New Roman"/>
                <w:sz w:val="20"/>
                <w:szCs w:val="20"/>
              </w:rPr>
              <w:t xml:space="preserve">ОАО </w:t>
            </w:r>
            <w:r w:rsidR="00F45599">
              <w:rPr>
                <w:rFonts w:ascii="Times New Roman" w:hAnsi="Times New Roman" w:cs="Times New Roman"/>
                <w:sz w:val="20"/>
                <w:szCs w:val="20"/>
              </w:rPr>
              <w:t>«</w:t>
            </w:r>
            <w:r w:rsidR="00D218FD">
              <w:rPr>
                <w:rFonts w:ascii="Times New Roman" w:hAnsi="Times New Roman" w:cs="Times New Roman"/>
                <w:sz w:val="20"/>
                <w:szCs w:val="20"/>
              </w:rPr>
              <w:t>Газпром газораспределение Север</w:t>
            </w:r>
            <w:r w:rsidR="00F45599">
              <w:rPr>
                <w:rFonts w:ascii="Times New Roman" w:hAnsi="Times New Roman" w:cs="Times New Roman"/>
                <w:sz w:val="20"/>
                <w:szCs w:val="20"/>
              </w:rPr>
              <w:t>»</w:t>
            </w:r>
          </w:p>
          <w:p w:rsidR="001B7C55" w:rsidRPr="003919B5" w:rsidRDefault="001B7C55" w:rsidP="00F45599">
            <w:pPr>
              <w:rPr>
                <w:rFonts w:ascii="Times New Roman" w:hAnsi="Times New Roman" w:cs="Times New Roman"/>
                <w:sz w:val="20"/>
                <w:szCs w:val="20"/>
              </w:rPr>
            </w:pPr>
            <w:r w:rsidRPr="001B7C55">
              <w:rPr>
                <w:rFonts w:ascii="Times New Roman" w:hAnsi="Times New Roman" w:cs="Times New Roman"/>
                <w:sz w:val="20"/>
                <w:szCs w:val="20"/>
              </w:rPr>
              <w:lastRenderedPageBreak/>
              <w:t>(г.Югорск, ХМАО)</w:t>
            </w:r>
          </w:p>
        </w:tc>
        <w:tc>
          <w:tcPr>
            <w:tcW w:w="4811" w:type="dxa"/>
            <w:vMerge w:val="restart"/>
            <w:shd w:val="clear" w:color="auto" w:fill="FFFFFF" w:themeFill="background1"/>
          </w:tcPr>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Битумный цех</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Промышленная база с офисным центром</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 xml:space="preserve">Промышленные предприятия (инвестиционное </w:t>
            </w:r>
            <w:r w:rsidRPr="003919B5">
              <w:rPr>
                <w:rFonts w:ascii="Times New Roman" w:hAnsi="Times New Roman" w:cs="Times New Roman"/>
                <w:sz w:val="20"/>
                <w:szCs w:val="20"/>
              </w:rPr>
              <w:lastRenderedPageBreak/>
              <w:t>освоение)</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Административный блок, включающий многофункциональный центр</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Водноспортивный комплекс</w:t>
            </w:r>
          </w:p>
          <w:p w:rsidR="001B7C55" w:rsidRPr="003919B5" w:rsidRDefault="001B7C55"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на 7  постов</w:t>
            </w: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Реконструкция подземного газопровода высокого давления II категории</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0,148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lastRenderedPageBreak/>
              <w:t>Строительство 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3,216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0,428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0,009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ГРП</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7 шт</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E01388" w:rsidRDefault="00125F32" w:rsidP="00171871">
            <w:pPr>
              <w:rPr>
                <w:rFonts w:ascii="Times New Roman" w:hAnsi="Times New Roman" w:cs="Times New Roman"/>
                <w:b/>
                <w:sz w:val="20"/>
                <w:szCs w:val="20"/>
              </w:rPr>
            </w:pPr>
            <w:r w:rsidRPr="00E01388">
              <w:rPr>
                <w:rFonts w:ascii="Times New Roman" w:hAnsi="Times New Roman" w:cs="Times New Roman"/>
                <w:b/>
                <w:sz w:val="20"/>
                <w:szCs w:val="20"/>
              </w:rPr>
              <w:t>Итого по Западной промзоне</w:t>
            </w:r>
          </w:p>
        </w:tc>
        <w:tc>
          <w:tcPr>
            <w:tcW w:w="1259" w:type="dxa"/>
            <w:shd w:val="clear" w:color="auto" w:fill="FFFFFF" w:themeFill="background1"/>
          </w:tcPr>
          <w:p w:rsidR="00125F32" w:rsidRPr="00E01388" w:rsidRDefault="00125F32" w:rsidP="00171871">
            <w:pPr>
              <w:jc w:val="center"/>
              <w:rPr>
                <w:rFonts w:ascii="Times New Roman" w:hAnsi="Times New Roman" w:cs="Times New Roman"/>
                <w:b/>
                <w:sz w:val="20"/>
                <w:szCs w:val="20"/>
              </w:rPr>
            </w:pPr>
            <w:r w:rsidRPr="00E01388">
              <w:rPr>
                <w:rFonts w:ascii="Times New Roman" w:hAnsi="Times New Roman" w:cs="Times New Roman"/>
                <w:b/>
                <w:sz w:val="20"/>
                <w:szCs w:val="20"/>
              </w:rPr>
              <w:t>5,1269 км</w:t>
            </w:r>
          </w:p>
        </w:tc>
        <w:tc>
          <w:tcPr>
            <w:tcW w:w="1701" w:type="dxa"/>
            <w:shd w:val="clear" w:color="auto" w:fill="FFFFFF" w:themeFill="background1"/>
          </w:tcPr>
          <w:p w:rsidR="00125F32" w:rsidRPr="00E01388" w:rsidRDefault="00125F32"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14,972</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Северная промзона</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4,348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майонеза</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Цех по производству йогуртов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Молокозавод</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Типография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Швейный цех</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Хлебопекарня ООО «Юграгазторг» (перенос из Западной промышленной зоны)</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2 автогазозаправочные станции на 5 колонок</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автомобилей на 6 постов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3 станции технического обслуживания автомобилей на 5 постов</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w:t>
            </w:r>
          </w:p>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0,104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3919B5">
              <w:rPr>
                <w:rFonts w:ascii="Times New Roman" w:hAnsi="Times New Roman" w:cs="Times New Roman"/>
                <w:sz w:val="20"/>
                <w:szCs w:val="20"/>
              </w:rPr>
              <w:t>0,669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E01388" w:rsidRDefault="00125F32" w:rsidP="00171871">
            <w:pPr>
              <w:rPr>
                <w:rFonts w:ascii="Times New Roman" w:hAnsi="Times New Roman" w:cs="Times New Roman"/>
                <w:b/>
                <w:sz w:val="20"/>
                <w:szCs w:val="20"/>
              </w:rPr>
            </w:pPr>
            <w:r w:rsidRPr="00E01388">
              <w:rPr>
                <w:rFonts w:ascii="Times New Roman" w:hAnsi="Times New Roman" w:cs="Times New Roman"/>
                <w:b/>
                <w:sz w:val="20"/>
                <w:szCs w:val="20"/>
              </w:rPr>
              <w:t>Итого по Северной промзоне</w:t>
            </w:r>
          </w:p>
        </w:tc>
        <w:tc>
          <w:tcPr>
            <w:tcW w:w="1259" w:type="dxa"/>
            <w:shd w:val="clear" w:color="auto" w:fill="FFFFFF" w:themeFill="background1"/>
          </w:tcPr>
          <w:p w:rsidR="00125F32" w:rsidRPr="00E01388" w:rsidRDefault="00125F32" w:rsidP="00171871">
            <w:pPr>
              <w:jc w:val="center"/>
              <w:rPr>
                <w:rFonts w:ascii="Times New Roman" w:hAnsi="Times New Roman" w:cs="Times New Roman"/>
                <w:b/>
                <w:sz w:val="20"/>
                <w:szCs w:val="20"/>
              </w:rPr>
            </w:pPr>
            <w:r w:rsidRPr="00E01388">
              <w:rPr>
                <w:rFonts w:ascii="Times New Roman" w:hAnsi="Times New Roman" w:cs="Times New Roman"/>
                <w:b/>
                <w:sz w:val="20"/>
                <w:szCs w:val="20"/>
              </w:rPr>
              <w:t>5,1132 км</w:t>
            </w:r>
          </w:p>
        </w:tc>
        <w:tc>
          <w:tcPr>
            <w:tcW w:w="1701" w:type="dxa"/>
            <w:shd w:val="clear" w:color="auto" w:fill="FFFFFF" w:themeFill="background1"/>
          </w:tcPr>
          <w:p w:rsidR="00125F32" w:rsidRPr="00E01388" w:rsidRDefault="00125F32"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11,786</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01388" w:rsidRDefault="00655ABB"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859B5">
              <w:rPr>
                <w:rFonts w:ascii="Times New Roman" w:hAnsi="Times New Roman" w:cs="Times New Roman"/>
                <w:sz w:val="20"/>
                <w:szCs w:val="20"/>
              </w:rPr>
              <w:t>Строительство подземного газопровода низкого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859B5">
              <w:rPr>
                <w:rFonts w:ascii="Times New Roman" w:hAnsi="Times New Roman" w:cs="Times New Roman"/>
                <w:sz w:val="20"/>
                <w:szCs w:val="20"/>
              </w:rPr>
              <w:t>0,416</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 xml:space="preserve">ОАО «Газпром газораспределение Север» (г.Югорск, </w:t>
            </w:r>
            <w:r w:rsidRPr="00D218FD">
              <w:rPr>
                <w:rFonts w:ascii="Times New Roman" w:hAnsi="Times New Roman" w:cs="Times New Roman"/>
                <w:sz w:val="20"/>
                <w:szCs w:val="20"/>
              </w:rPr>
              <w:lastRenderedPageBreak/>
              <w:t>ХМАО)</w:t>
            </w:r>
          </w:p>
        </w:tc>
        <w:tc>
          <w:tcPr>
            <w:tcW w:w="4811" w:type="dxa"/>
            <w:vMerge w:val="restart"/>
            <w:shd w:val="clear" w:color="auto" w:fill="FFFFFF" w:themeFill="background1"/>
          </w:tcPr>
          <w:p w:rsidR="00125F32" w:rsidRPr="002859B5" w:rsidRDefault="00125F32" w:rsidP="00171871">
            <w:pPr>
              <w:rPr>
                <w:rFonts w:ascii="Times New Roman" w:hAnsi="Times New Roman" w:cs="Times New Roman"/>
                <w:sz w:val="20"/>
                <w:szCs w:val="20"/>
              </w:rPr>
            </w:pPr>
            <w:r>
              <w:rPr>
                <w:rFonts w:ascii="Times New Roman" w:hAnsi="Times New Roman" w:cs="Times New Roman"/>
                <w:sz w:val="20"/>
                <w:szCs w:val="20"/>
              </w:rPr>
              <w:lastRenderedPageBreak/>
              <w:t xml:space="preserve">Торговый центр 600 м2 торг. </w:t>
            </w:r>
            <w:r w:rsidRPr="002859B5">
              <w:rPr>
                <w:rFonts w:ascii="Times New Roman" w:hAnsi="Times New Roman" w:cs="Times New Roman"/>
                <w:sz w:val="20"/>
                <w:szCs w:val="20"/>
              </w:rPr>
              <w:t>площади</w:t>
            </w:r>
          </w:p>
          <w:p w:rsidR="00125F32" w:rsidRPr="002859B5" w:rsidRDefault="00125F32" w:rsidP="00171871">
            <w:pPr>
              <w:rPr>
                <w:rFonts w:ascii="Times New Roman" w:hAnsi="Times New Roman" w:cs="Times New Roman"/>
                <w:sz w:val="20"/>
                <w:szCs w:val="20"/>
              </w:rPr>
            </w:pPr>
            <w:r w:rsidRPr="002859B5">
              <w:rPr>
                <w:rFonts w:ascii="Times New Roman" w:hAnsi="Times New Roman" w:cs="Times New Roman"/>
                <w:sz w:val="20"/>
                <w:szCs w:val="20"/>
              </w:rPr>
              <w:t>Предприятие общественного питания 364 посадочных места</w:t>
            </w:r>
          </w:p>
          <w:p w:rsidR="00125F32" w:rsidRPr="002859B5" w:rsidRDefault="00125F32" w:rsidP="00171871">
            <w:pPr>
              <w:rPr>
                <w:rFonts w:ascii="Times New Roman" w:hAnsi="Times New Roman" w:cs="Times New Roman"/>
                <w:sz w:val="20"/>
                <w:szCs w:val="20"/>
              </w:rPr>
            </w:pPr>
            <w:r w:rsidRPr="002859B5">
              <w:rPr>
                <w:rFonts w:ascii="Times New Roman" w:hAnsi="Times New Roman" w:cs="Times New Roman"/>
                <w:sz w:val="20"/>
                <w:szCs w:val="20"/>
              </w:rPr>
              <w:t>Магазин смешанного ассортимента товаров 300 м</w:t>
            </w:r>
            <w:r w:rsidRPr="00226B2C">
              <w:rPr>
                <w:rFonts w:ascii="Times New Roman" w:hAnsi="Times New Roman" w:cs="Times New Roman"/>
                <w:sz w:val="20"/>
                <w:szCs w:val="20"/>
                <w:vertAlign w:val="superscript"/>
              </w:rPr>
              <w:t>2</w:t>
            </w:r>
            <w:r w:rsidRPr="002859B5">
              <w:rPr>
                <w:rFonts w:ascii="Times New Roman" w:hAnsi="Times New Roman" w:cs="Times New Roman"/>
                <w:sz w:val="20"/>
                <w:szCs w:val="20"/>
              </w:rPr>
              <w:t xml:space="preserve"> </w:t>
            </w:r>
            <w:r w:rsidRPr="002859B5">
              <w:rPr>
                <w:rFonts w:ascii="Times New Roman" w:hAnsi="Times New Roman" w:cs="Times New Roman"/>
                <w:sz w:val="20"/>
                <w:szCs w:val="20"/>
              </w:rPr>
              <w:lastRenderedPageBreak/>
              <w:t>торг. площади</w:t>
            </w:r>
          </w:p>
          <w:p w:rsidR="00125F32" w:rsidRPr="003919B5" w:rsidRDefault="00125F32" w:rsidP="00171871">
            <w:pPr>
              <w:rPr>
                <w:rFonts w:ascii="Times New Roman" w:hAnsi="Times New Roman" w:cs="Times New Roman"/>
                <w:sz w:val="20"/>
                <w:szCs w:val="20"/>
              </w:rPr>
            </w:pPr>
            <w:r w:rsidRPr="002859B5">
              <w:rPr>
                <w:rFonts w:ascii="Times New Roman" w:hAnsi="Times New Roman" w:cs="Times New Roman"/>
                <w:sz w:val="20"/>
                <w:szCs w:val="20"/>
              </w:rPr>
              <w:t>Многоквартирные жилые дома общей площади квартир 51887,25 м</w:t>
            </w:r>
            <w:r w:rsidRPr="0011148E">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859B5">
              <w:rPr>
                <w:rFonts w:ascii="Times New Roman" w:hAnsi="Times New Roman" w:cs="Times New Roman"/>
                <w:sz w:val="20"/>
                <w:szCs w:val="20"/>
              </w:rPr>
              <w:t xml:space="preserve">Строительство </w:t>
            </w:r>
            <w:r>
              <w:rPr>
                <w:rFonts w:ascii="Times New Roman" w:hAnsi="Times New Roman" w:cs="Times New Roman"/>
                <w:sz w:val="20"/>
                <w:szCs w:val="20"/>
              </w:rPr>
              <w:t>надземного</w:t>
            </w:r>
            <w:r w:rsidRPr="002859B5">
              <w:rPr>
                <w:rFonts w:ascii="Times New Roman" w:hAnsi="Times New Roman" w:cs="Times New Roman"/>
                <w:sz w:val="20"/>
                <w:szCs w:val="20"/>
              </w:rPr>
              <w:t xml:space="preserve">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859B5">
              <w:rPr>
                <w:rFonts w:ascii="Times New Roman" w:hAnsi="Times New Roman" w:cs="Times New Roman"/>
                <w:sz w:val="20"/>
                <w:szCs w:val="20"/>
              </w:rPr>
              <w:t>0,156</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E01388" w:rsidRDefault="001B7C55" w:rsidP="00171871">
            <w:pPr>
              <w:rPr>
                <w:rFonts w:ascii="Times New Roman" w:hAnsi="Times New Roman" w:cs="Times New Roman"/>
                <w:b/>
                <w:sz w:val="20"/>
                <w:szCs w:val="20"/>
              </w:rPr>
            </w:pPr>
            <w:r w:rsidRPr="00E01388">
              <w:rPr>
                <w:rFonts w:ascii="Times New Roman" w:hAnsi="Times New Roman" w:cs="Times New Roman"/>
                <w:b/>
                <w:sz w:val="20"/>
                <w:szCs w:val="20"/>
              </w:rPr>
              <w:lastRenderedPageBreak/>
              <w:t>Итого по 1 микрорайону</w:t>
            </w:r>
          </w:p>
        </w:tc>
        <w:tc>
          <w:tcPr>
            <w:tcW w:w="1259"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0,9588 км</w:t>
            </w:r>
          </w:p>
        </w:tc>
        <w:tc>
          <w:tcPr>
            <w:tcW w:w="1701" w:type="dxa"/>
            <w:shd w:val="clear" w:color="auto" w:fill="FFFFFF" w:themeFill="background1"/>
          </w:tcPr>
          <w:p w:rsidR="001B7C55" w:rsidRPr="00E01388" w:rsidRDefault="001B7C55" w:rsidP="00171871">
            <w:pPr>
              <w:jc w:val="center"/>
              <w:rPr>
                <w:rFonts w:ascii="Times New Roman" w:hAnsi="Times New Roman" w:cs="Times New Roman"/>
                <w:b/>
                <w:sz w:val="20"/>
                <w:szCs w:val="20"/>
              </w:rPr>
            </w:pPr>
            <w:r w:rsidRPr="00E01388">
              <w:rPr>
                <w:rFonts w:ascii="Times New Roman" w:hAnsi="Times New Roman" w:cs="Times New Roman"/>
                <w:b/>
                <w:sz w:val="20"/>
                <w:szCs w:val="20"/>
              </w:rPr>
              <w:t>1,818</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lastRenderedPageBreak/>
              <w:t>3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573BE">
              <w:rPr>
                <w:rFonts w:ascii="Times New Roman" w:hAnsi="Times New Roman" w:cs="Times New Roman"/>
                <w:sz w:val="20"/>
                <w:szCs w:val="20"/>
              </w:rPr>
              <w:t>Строительство подземного газопровода низкого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2025</w:t>
            </w: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573BE">
              <w:rPr>
                <w:rFonts w:ascii="Times New Roman" w:hAnsi="Times New Roman" w:cs="Times New Roman"/>
                <w:sz w:val="20"/>
                <w:szCs w:val="20"/>
              </w:rPr>
              <w:t>2,515</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11148E" w:rsidRDefault="00125F32" w:rsidP="00171871">
            <w:pPr>
              <w:rPr>
                <w:rFonts w:ascii="Times New Roman" w:hAnsi="Times New Roman" w:cs="Times New Roman"/>
                <w:sz w:val="20"/>
                <w:szCs w:val="20"/>
              </w:rPr>
            </w:pPr>
            <w:r w:rsidRPr="0011148E">
              <w:rPr>
                <w:rFonts w:ascii="Times New Roman" w:hAnsi="Times New Roman" w:cs="Times New Roman"/>
                <w:sz w:val="20"/>
                <w:szCs w:val="20"/>
              </w:rPr>
              <w:t>Торговый центр 400 м</w:t>
            </w:r>
            <w:r w:rsidRPr="00226B2C">
              <w:rPr>
                <w:rFonts w:ascii="Times New Roman" w:hAnsi="Times New Roman" w:cs="Times New Roman"/>
                <w:sz w:val="20"/>
                <w:szCs w:val="20"/>
                <w:vertAlign w:val="superscript"/>
              </w:rPr>
              <w:t>2</w:t>
            </w:r>
            <w:r w:rsidRPr="0011148E">
              <w:rPr>
                <w:rFonts w:ascii="Times New Roman" w:hAnsi="Times New Roman" w:cs="Times New Roman"/>
                <w:sz w:val="20"/>
                <w:szCs w:val="20"/>
              </w:rPr>
              <w:t xml:space="preserve"> торг. площади</w:t>
            </w:r>
          </w:p>
          <w:p w:rsidR="00125F32" w:rsidRPr="0011148E" w:rsidRDefault="00125F32" w:rsidP="00171871">
            <w:pPr>
              <w:rPr>
                <w:rFonts w:ascii="Times New Roman" w:hAnsi="Times New Roman" w:cs="Times New Roman"/>
                <w:sz w:val="20"/>
                <w:szCs w:val="20"/>
              </w:rPr>
            </w:pPr>
            <w:r w:rsidRPr="0011148E">
              <w:rPr>
                <w:rFonts w:ascii="Times New Roman" w:hAnsi="Times New Roman" w:cs="Times New Roman"/>
                <w:sz w:val="20"/>
                <w:szCs w:val="20"/>
              </w:rPr>
              <w:t>Предприятие общественного питания 145 посадочных места</w:t>
            </w:r>
          </w:p>
          <w:p w:rsidR="00125F32" w:rsidRPr="0011148E" w:rsidRDefault="00125F32" w:rsidP="00171871">
            <w:pPr>
              <w:rPr>
                <w:rFonts w:ascii="Times New Roman" w:hAnsi="Times New Roman" w:cs="Times New Roman"/>
                <w:sz w:val="20"/>
                <w:szCs w:val="20"/>
              </w:rPr>
            </w:pPr>
            <w:r w:rsidRPr="0011148E">
              <w:rPr>
                <w:rFonts w:ascii="Times New Roman" w:hAnsi="Times New Roman" w:cs="Times New Roman"/>
                <w:sz w:val="20"/>
                <w:szCs w:val="20"/>
              </w:rPr>
              <w:t>Объект торговли смешанного типа 100 м</w:t>
            </w:r>
            <w:r w:rsidRPr="00226B2C">
              <w:rPr>
                <w:rFonts w:ascii="Times New Roman" w:hAnsi="Times New Roman" w:cs="Times New Roman"/>
                <w:sz w:val="20"/>
                <w:szCs w:val="20"/>
                <w:vertAlign w:val="superscript"/>
              </w:rPr>
              <w:t>2</w:t>
            </w:r>
            <w:r w:rsidRPr="0011148E">
              <w:rPr>
                <w:rFonts w:ascii="Times New Roman" w:hAnsi="Times New Roman" w:cs="Times New Roman"/>
                <w:sz w:val="20"/>
                <w:szCs w:val="20"/>
              </w:rPr>
              <w:t xml:space="preserve"> торг. площади</w:t>
            </w:r>
          </w:p>
          <w:p w:rsidR="00125F32" w:rsidRPr="0011148E" w:rsidRDefault="00125F32" w:rsidP="00171871">
            <w:pPr>
              <w:rPr>
                <w:rFonts w:ascii="Times New Roman" w:hAnsi="Times New Roman" w:cs="Times New Roman"/>
                <w:sz w:val="20"/>
                <w:szCs w:val="20"/>
              </w:rPr>
            </w:pPr>
            <w:r w:rsidRPr="0011148E">
              <w:rPr>
                <w:rFonts w:ascii="Times New Roman" w:hAnsi="Times New Roman" w:cs="Times New Roman"/>
                <w:sz w:val="20"/>
                <w:szCs w:val="20"/>
              </w:rPr>
              <w:t>расширение спортивного зала ДЮСШ «Смена» с увеличением площади на 393,95 м</w:t>
            </w:r>
            <w:r w:rsidRPr="00226B2C">
              <w:rPr>
                <w:rFonts w:ascii="Times New Roman" w:hAnsi="Times New Roman" w:cs="Times New Roman"/>
                <w:sz w:val="20"/>
                <w:szCs w:val="20"/>
                <w:vertAlign w:val="superscript"/>
              </w:rPr>
              <w:t>2</w:t>
            </w:r>
          </w:p>
          <w:p w:rsidR="00125F32" w:rsidRPr="003919B5" w:rsidRDefault="00125F32" w:rsidP="00171871">
            <w:pPr>
              <w:rPr>
                <w:rFonts w:ascii="Times New Roman" w:hAnsi="Times New Roman" w:cs="Times New Roman"/>
                <w:sz w:val="20"/>
                <w:szCs w:val="20"/>
              </w:rPr>
            </w:pPr>
            <w:r w:rsidRPr="0011148E">
              <w:rPr>
                <w:rFonts w:ascii="Times New Roman" w:hAnsi="Times New Roman" w:cs="Times New Roman"/>
                <w:sz w:val="20"/>
                <w:szCs w:val="20"/>
              </w:rPr>
              <w:t>Многоквартирные жилые дома общей площади квартир 63802,06 м</w:t>
            </w:r>
            <w:r w:rsidRPr="0011148E">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573BE">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573BE">
              <w:rPr>
                <w:rFonts w:ascii="Times New Roman" w:hAnsi="Times New Roman" w:cs="Times New Roman"/>
                <w:sz w:val="20"/>
                <w:szCs w:val="20"/>
              </w:rPr>
              <w:t>2,937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7827D9" w:rsidRDefault="00125F32" w:rsidP="00171871">
            <w:pPr>
              <w:rPr>
                <w:rFonts w:ascii="Times New Roman" w:hAnsi="Times New Roman" w:cs="Times New Roman"/>
                <w:b/>
                <w:sz w:val="20"/>
                <w:szCs w:val="20"/>
              </w:rPr>
            </w:pPr>
            <w:r w:rsidRPr="007827D9">
              <w:rPr>
                <w:rFonts w:ascii="Times New Roman" w:hAnsi="Times New Roman" w:cs="Times New Roman"/>
                <w:b/>
                <w:sz w:val="20"/>
                <w:szCs w:val="20"/>
              </w:rPr>
              <w:t>Итого по 3 микрорайону</w:t>
            </w:r>
          </w:p>
        </w:tc>
        <w:tc>
          <w:tcPr>
            <w:tcW w:w="1259" w:type="dxa"/>
            <w:shd w:val="clear" w:color="auto" w:fill="FFFFFF" w:themeFill="background1"/>
          </w:tcPr>
          <w:p w:rsidR="00125F32" w:rsidRPr="007827D9" w:rsidRDefault="00125F32" w:rsidP="00171871">
            <w:pPr>
              <w:jc w:val="center"/>
              <w:rPr>
                <w:rFonts w:ascii="Times New Roman" w:hAnsi="Times New Roman" w:cs="Times New Roman"/>
                <w:b/>
                <w:sz w:val="20"/>
                <w:szCs w:val="20"/>
              </w:rPr>
            </w:pPr>
            <w:r w:rsidRPr="007827D9">
              <w:rPr>
                <w:rFonts w:ascii="Times New Roman" w:hAnsi="Times New Roman" w:cs="Times New Roman"/>
                <w:b/>
                <w:sz w:val="20"/>
                <w:szCs w:val="20"/>
              </w:rPr>
              <w:t>2,956 км</w:t>
            </w:r>
          </w:p>
        </w:tc>
        <w:tc>
          <w:tcPr>
            <w:tcW w:w="1701" w:type="dxa"/>
            <w:shd w:val="clear" w:color="auto" w:fill="FFFFFF" w:themeFill="background1"/>
          </w:tcPr>
          <w:p w:rsidR="00125F32" w:rsidRPr="007827D9" w:rsidRDefault="00125F32"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5,337</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4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F4AB1">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F4AB1">
              <w:rPr>
                <w:rFonts w:ascii="Times New Roman" w:hAnsi="Times New Roman" w:cs="Times New Roman"/>
                <w:sz w:val="20"/>
                <w:szCs w:val="20"/>
              </w:rPr>
              <w:t>0,137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A32732" w:rsidRDefault="00125F32" w:rsidP="00171871">
            <w:pPr>
              <w:rPr>
                <w:rFonts w:ascii="Times New Roman" w:hAnsi="Times New Roman" w:cs="Times New Roman"/>
                <w:sz w:val="20"/>
                <w:szCs w:val="20"/>
              </w:rPr>
            </w:pPr>
            <w:r w:rsidRPr="00A32732">
              <w:rPr>
                <w:rFonts w:ascii="Times New Roman" w:hAnsi="Times New Roman" w:cs="Times New Roman"/>
                <w:sz w:val="20"/>
                <w:szCs w:val="20"/>
              </w:rPr>
              <w:t>Продовольственные магазины 85 м</w:t>
            </w:r>
            <w:r w:rsidRPr="00226B2C">
              <w:rPr>
                <w:rFonts w:ascii="Times New Roman" w:hAnsi="Times New Roman" w:cs="Times New Roman"/>
                <w:sz w:val="20"/>
                <w:szCs w:val="20"/>
                <w:vertAlign w:val="superscript"/>
              </w:rPr>
              <w:t>2</w:t>
            </w:r>
            <w:r w:rsidRPr="00A32732">
              <w:rPr>
                <w:rFonts w:ascii="Times New Roman" w:hAnsi="Times New Roman" w:cs="Times New Roman"/>
                <w:sz w:val="20"/>
                <w:szCs w:val="20"/>
              </w:rPr>
              <w:t xml:space="preserve"> торг. площади</w:t>
            </w:r>
          </w:p>
          <w:p w:rsidR="00125F32" w:rsidRPr="003919B5" w:rsidRDefault="00125F32" w:rsidP="00171871">
            <w:pPr>
              <w:rPr>
                <w:rFonts w:ascii="Times New Roman" w:hAnsi="Times New Roman" w:cs="Times New Roman"/>
                <w:sz w:val="20"/>
                <w:szCs w:val="20"/>
              </w:rPr>
            </w:pPr>
            <w:r w:rsidRPr="00A32732">
              <w:rPr>
                <w:rFonts w:ascii="Times New Roman" w:hAnsi="Times New Roman" w:cs="Times New Roman"/>
                <w:sz w:val="20"/>
                <w:szCs w:val="20"/>
              </w:rPr>
              <w:t>Непродовольственные магазины 115,8 м</w:t>
            </w:r>
            <w:r w:rsidRPr="00226B2C">
              <w:rPr>
                <w:rFonts w:ascii="Times New Roman" w:hAnsi="Times New Roman" w:cs="Times New Roman"/>
                <w:sz w:val="20"/>
                <w:szCs w:val="20"/>
                <w:vertAlign w:val="superscript"/>
              </w:rPr>
              <w:t>2</w:t>
            </w:r>
            <w:r w:rsidRPr="00A32732">
              <w:rPr>
                <w:rFonts w:ascii="Times New Roman" w:hAnsi="Times New Roman" w:cs="Times New Roman"/>
                <w:sz w:val="20"/>
                <w:szCs w:val="20"/>
              </w:rPr>
              <w:t xml:space="preserve"> торг. площади</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7827D9" w:rsidRDefault="00125F32" w:rsidP="00171871">
            <w:pPr>
              <w:rPr>
                <w:rFonts w:ascii="Times New Roman" w:hAnsi="Times New Roman" w:cs="Times New Roman"/>
                <w:b/>
                <w:sz w:val="20"/>
                <w:szCs w:val="20"/>
              </w:rPr>
            </w:pPr>
            <w:r w:rsidRPr="007827D9">
              <w:rPr>
                <w:rFonts w:ascii="Times New Roman" w:hAnsi="Times New Roman" w:cs="Times New Roman"/>
                <w:b/>
                <w:sz w:val="20"/>
                <w:szCs w:val="20"/>
              </w:rPr>
              <w:t>Итого по 4 микрорайону</w:t>
            </w:r>
          </w:p>
        </w:tc>
        <w:tc>
          <w:tcPr>
            <w:tcW w:w="1259" w:type="dxa"/>
            <w:shd w:val="clear" w:color="auto" w:fill="FFFFFF" w:themeFill="background1"/>
          </w:tcPr>
          <w:p w:rsidR="00125F32" w:rsidRPr="007827D9" w:rsidRDefault="00125F32" w:rsidP="00171871">
            <w:pPr>
              <w:jc w:val="center"/>
              <w:rPr>
                <w:rFonts w:ascii="Times New Roman" w:hAnsi="Times New Roman" w:cs="Times New Roman"/>
                <w:b/>
                <w:sz w:val="20"/>
                <w:szCs w:val="20"/>
              </w:rPr>
            </w:pPr>
            <w:r w:rsidRPr="007827D9">
              <w:rPr>
                <w:rFonts w:ascii="Times New Roman" w:hAnsi="Times New Roman" w:cs="Times New Roman"/>
                <w:b/>
                <w:sz w:val="20"/>
                <w:szCs w:val="20"/>
              </w:rPr>
              <w:t>0,5172</w:t>
            </w:r>
          </w:p>
        </w:tc>
        <w:tc>
          <w:tcPr>
            <w:tcW w:w="1701" w:type="dxa"/>
            <w:shd w:val="clear" w:color="auto" w:fill="FFFFFF" w:themeFill="background1"/>
          </w:tcPr>
          <w:p w:rsidR="00125F32" w:rsidRPr="007827D9" w:rsidRDefault="00125F32" w:rsidP="00171871">
            <w:pPr>
              <w:jc w:val="center"/>
              <w:rPr>
                <w:rFonts w:ascii="Times New Roman" w:hAnsi="Times New Roman" w:cs="Times New Roman"/>
                <w:b/>
                <w:sz w:val="20"/>
                <w:szCs w:val="20"/>
              </w:rPr>
            </w:pPr>
            <w:r w:rsidRPr="007827D9">
              <w:rPr>
                <w:rFonts w:ascii="Times New Roman" w:hAnsi="Times New Roman" w:cs="Times New Roman"/>
                <w:b/>
                <w:sz w:val="20"/>
                <w:szCs w:val="20"/>
              </w:rPr>
              <w:t>1,545</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 А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6D06B7">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6D06B7">
              <w:rPr>
                <w:rFonts w:ascii="Times New Roman" w:hAnsi="Times New Roman" w:cs="Times New Roman"/>
                <w:sz w:val="20"/>
                <w:szCs w:val="20"/>
              </w:rPr>
              <w:t>0,616</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sidRPr="00433732">
              <w:rPr>
                <w:rFonts w:ascii="Times New Roman" w:hAnsi="Times New Roman" w:cs="Times New Roman"/>
                <w:sz w:val="20"/>
                <w:szCs w:val="20"/>
              </w:rPr>
              <w:t xml:space="preserve">Инвестиционный объект </w:t>
            </w:r>
            <w:r>
              <w:rPr>
                <w:rFonts w:ascii="Times New Roman" w:hAnsi="Times New Roman" w:cs="Times New Roman"/>
                <w:sz w:val="20"/>
                <w:szCs w:val="20"/>
              </w:rPr>
              <w:t>общественно-делового назначения</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3919B5" w:rsidRDefault="00125F32" w:rsidP="00171871">
            <w:pPr>
              <w:rPr>
                <w:rFonts w:ascii="Times New Roman" w:hAnsi="Times New Roman" w:cs="Times New Roman"/>
                <w:sz w:val="20"/>
                <w:szCs w:val="20"/>
              </w:rPr>
            </w:pPr>
            <w:r w:rsidRPr="006D06B7">
              <w:rPr>
                <w:rFonts w:ascii="Times New Roman" w:hAnsi="Times New Roman" w:cs="Times New Roman"/>
                <w:sz w:val="20"/>
                <w:szCs w:val="20"/>
              </w:rPr>
              <w:t xml:space="preserve">Итого по </w:t>
            </w:r>
            <w:r>
              <w:rPr>
                <w:rFonts w:ascii="Times New Roman" w:hAnsi="Times New Roman" w:cs="Times New Roman"/>
                <w:sz w:val="20"/>
                <w:szCs w:val="20"/>
              </w:rPr>
              <w:t>5 А</w:t>
            </w:r>
            <w:r w:rsidRPr="006D06B7">
              <w:rPr>
                <w:rFonts w:ascii="Times New Roman" w:hAnsi="Times New Roman" w:cs="Times New Roman"/>
                <w:sz w:val="20"/>
                <w:szCs w:val="20"/>
              </w:rPr>
              <w:t xml:space="preserve"> микрорайону</w:t>
            </w:r>
          </w:p>
        </w:tc>
        <w:tc>
          <w:tcPr>
            <w:tcW w:w="1259"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t>5 и 7 микрорайоны</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181F50">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A865A9">
              <w:rPr>
                <w:rFonts w:ascii="Times New Roman" w:hAnsi="Times New Roman" w:cs="Times New Roman"/>
                <w:sz w:val="20"/>
                <w:szCs w:val="20"/>
              </w:rPr>
              <w:t>0,291</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Частные средства</w:t>
            </w:r>
          </w:p>
        </w:tc>
        <w:tc>
          <w:tcPr>
            <w:tcW w:w="4811" w:type="dxa"/>
            <w:vMerge w:val="restart"/>
            <w:shd w:val="clear" w:color="auto" w:fill="FFFFFF" w:themeFill="background1"/>
          </w:tcPr>
          <w:p w:rsidR="00125F32" w:rsidRPr="00C02201" w:rsidRDefault="00125F32" w:rsidP="00171871">
            <w:pPr>
              <w:rPr>
                <w:rFonts w:ascii="Times New Roman" w:hAnsi="Times New Roman" w:cs="Times New Roman"/>
                <w:sz w:val="20"/>
                <w:szCs w:val="20"/>
              </w:rPr>
            </w:pPr>
            <w:r w:rsidRPr="00C02201">
              <w:rPr>
                <w:rFonts w:ascii="Times New Roman" w:hAnsi="Times New Roman" w:cs="Times New Roman"/>
                <w:sz w:val="20"/>
                <w:szCs w:val="20"/>
              </w:rPr>
              <w:t>Многофункциональное общественное здание:</w:t>
            </w:r>
          </w:p>
          <w:p w:rsidR="00125F32" w:rsidRPr="00C02201" w:rsidRDefault="00125F32" w:rsidP="00171871">
            <w:pPr>
              <w:rPr>
                <w:rFonts w:ascii="Times New Roman" w:hAnsi="Times New Roman" w:cs="Times New Roman"/>
                <w:sz w:val="20"/>
                <w:szCs w:val="20"/>
              </w:rPr>
            </w:pPr>
            <w:r w:rsidRPr="00C02201">
              <w:rPr>
                <w:rFonts w:ascii="Times New Roman" w:hAnsi="Times New Roman" w:cs="Times New Roman"/>
                <w:sz w:val="20"/>
                <w:szCs w:val="20"/>
              </w:rPr>
              <w:t>Продовольственные магазины 140 м</w:t>
            </w:r>
            <w:r w:rsidRPr="00226B2C">
              <w:rPr>
                <w:rFonts w:ascii="Times New Roman" w:hAnsi="Times New Roman" w:cs="Times New Roman"/>
                <w:sz w:val="20"/>
                <w:szCs w:val="20"/>
                <w:vertAlign w:val="superscript"/>
              </w:rPr>
              <w:t>2</w:t>
            </w:r>
            <w:r w:rsidRPr="00C02201">
              <w:rPr>
                <w:rFonts w:ascii="Times New Roman" w:hAnsi="Times New Roman" w:cs="Times New Roman"/>
                <w:sz w:val="20"/>
                <w:szCs w:val="20"/>
              </w:rPr>
              <w:t xml:space="preserve"> торг. площади</w:t>
            </w:r>
          </w:p>
          <w:p w:rsidR="00125F32" w:rsidRPr="00C02201" w:rsidRDefault="00125F32" w:rsidP="00171871">
            <w:pPr>
              <w:rPr>
                <w:rFonts w:ascii="Times New Roman" w:hAnsi="Times New Roman" w:cs="Times New Roman"/>
                <w:sz w:val="20"/>
                <w:szCs w:val="20"/>
              </w:rPr>
            </w:pPr>
            <w:r w:rsidRPr="00C02201">
              <w:rPr>
                <w:rFonts w:ascii="Times New Roman" w:hAnsi="Times New Roman" w:cs="Times New Roman"/>
                <w:sz w:val="20"/>
                <w:szCs w:val="20"/>
              </w:rPr>
              <w:t>Непродовольственные магазины 160 м</w:t>
            </w:r>
            <w:r w:rsidRPr="00226B2C">
              <w:rPr>
                <w:rFonts w:ascii="Times New Roman" w:hAnsi="Times New Roman" w:cs="Times New Roman"/>
                <w:sz w:val="20"/>
                <w:szCs w:val="20"/>
                <w:vertAlign w:val="superscript"/>
              </w:rPr>
              <w:t>2</w:t>
            </w:r>
            <w:r w:rsidRPr="00C02201">
              <w:rPr>
                <w:rFonts w:ascii="Times New Roman" w:hAnsi="Times New Roman" w:cs="Times New Roman"/>
                <w:sz w:val="20"/>
                <w:szCs w:val="20"/>
              </w:rPr>
              <w:t xml:space="preserve"> торг. площади</w:t>
            </w:r>
          </w:p>
          <w:p w:rsidR="00125F32" w:rsidRPr="00C02201" w:rsidRDefault="00125F32" w:rsidP="00171871">
            <w:pPr>
              <w:rPr>
                <w:rFonts w:ascii="Times New Roman" w:hAnsi="Times New Roman" w:cs="Times New Roman"/>
                <w:sz w:val="20"/>
                <w:szCs w:val="20"/>
              </w:rPr>
            </w:pPr>
            <w:r w:rsidRPr="00C02201">
              <w:rPr>
                <w:rFonts w:ascii="Times New Roman" w:hAnsi="Times New Roman" w:cs="Times New Roman"/>
                <w:sz w:val="20"/>
                <w:szCs w:val="20"/>
              </w:rPr>
              <w:t>Предприятие общественного питания 40 посадочных мест</w:t>
            </w:r>
          </w:p>
          <w:p w:rsidR="00125F32" w:rsidRPr="003919B5" w:rsidRDefault="00125F32" w:rsidP="00171871">
            <w:pPr>
              <w:rPr>
                <w:rFonts w:ascii="Times New Roman" w:hAnsi="Times New Roman" w:cs="Times New Roman"/>
                <w:sz w:val="20"/>
                <w:szCs w:val="20"/>
              </w:rPr>
            </w:pPr>
            <w:r w:rsidRPr="00C02201">
              <w:rPr>
                <w:rFonts w:ascii="Times New Roman" w:hAnsi="Times New Roman" w:cs="Times New Roman"/>
                <w:sz w:val="20"/>
                <w:szCs w:val="20"/>
              </w:rPr>
              <w:lastRenderedPageBreak/>
              <w:t>Предприятия бытовых услуг 10 рабочих мест</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7B0231" w:rsidRDefault="00125F32" w:rsidP="00171871">
            <w:pPr>
              <w:rPr>
                <w:rFonts w:ascii="Times New Roman" w:hAnsi="Times New Roman" w:cs="Times New Roman"/>
                <w:b/>
                <w:sz w:val="20"/>
                <w:szCs w:val="20"/>
              </w:rPr>
            </w:pPr>
            <w:r w:rsidRPr="007B0231">
              <w:rPr>
                <w:rFonts w:ascii="Times New Roman" w:hAnsi="Times New Roman" w:cs="Times New Roman"/>
                <w:b/>
                <w:sz w:val="20"/>
                <w:szCs w:val="20"/>
              </w:rPr>
              <w:t>Итого по 5 и 7 микрорайонах</w:t>
            </w:r>
          </w:p>
        </w:tc>
        <w:tc>
          <w:tcPr>
            <w:tcW w:w="1259"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0,291 км</w:t>
            </w:r>
          </w:p>
        </w:tc>
        <w:tc>
          <w:tcPr>
            <w:tcW w:w="1701"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0,500</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827D9" w:rsidRDefault="00655ABB" w:rsidP="00171871">
            <w:pPr>
              <w:jc w:val="center"/>
              <w:rPr>
                <w:rFonts w:ascii="Times New Roman" w:hAnsi="Times New Roman" w:cs="Times New Roman"/>
                <w:b/>
                <w:sz w:val="20"/>
                <w:szCs w:val="20"/>
              </w:rPr>
            </w:pPr>
            <w:r w:rsidRPr="007827D9">
              <w:rPr>
                <w:rFonts w:ascii="Times New Roman" w:hAnsi="Times New Roman" w:cs="Times New Roman"/>
                <w:b/>
                <w:sz w:val="20"/>
                <w:szCs w:val="20"/>
              </w:rPr>
              <w:lastRenderedPageBreak/>
              <w:t>6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1147DB">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1147DB">
              <w:rPr>
                <w:rFonts w:ascii="Times New Roman" w:hAnsi="Times New Roman" w:cs="Times New Roman"/>
                <w:sz w:val="20"/>
                <w:szCs w:val="20"/>
              </w:rPr>
              <w:t>0,135</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1147DB" w:rsidRDefault="00125F32" w:rsidP="00171871">
            <w:pPr>
              <w:rPr>
                <w:rFonts w:ascii="Times New Roman" w:hAnsi="Times New Roman" w:cs="Times New Roman"/>
                <w:sz w:val="20"/>
                <w:szCs w:val="20"/>
              </w:rPr>
            </w:pPr>
            <w:r w:rsidRPr="001147DB">
              <w:rPr>
                <w:rFonts w:ascii="Times New Roman" w:hAnsi="Times New Roman" w:cs="Times New Roman"/>
                <w:sz w:val="20"/>
                <w:szCs w:val="20"/>
              </w:rPr>
              <w:t>Кафедральный собор на 500 мест</w:t>
            </w:r>
          </w:p>
          <w:p w:rsidR="00125F32" w:rsidRPr="001147DB" w:rsidRDefault="00125F32" w:rsidP="00171871">
            <w:pPr>
              <w:rPr>
                <w:rFonts w:ascii="Times New Roman" w:hAnsi="Times New Roman" w:cs="Times New Roman"/>
                <w:sz w:val="20"/>
                <w:szCs w:val="20"/>
              </w:rPr>
            </w:pPr>
            <w:r w:rsidRPr="001147DB">
              <w:rPr>
                <w:rFonts w:ascii="Times New Roman" w:hAnsi="Times New Roman" w:cs="Times New Roman"/>
                <w:sz w:val="20"/>
                <w:szCs w:val="20"/>
              </w:rPr>
              <w:t>Епархиальное управление</w:t>
            </w:r>
          </w:p>
          <w:p w:rsidR="00125F32" w:rsidRPr="003919B5" w:rsidRDefault="00125F32" w:rsidP="00171871">
            <w:pPr>
              <w:rPr>
                <w:rFonts w:ascii="Times New Roman" w:hAnsi="Times New Roman" w:cs="Times New Roman"/>
                <w:sz w:val="20"/>
                <w:szCs w:val="20"/>
              </w:rPr>
            </w:pPr>
            <w:r w:rsidRPr="001147DB">
              <w:rPr>
                <w:rFonts w:ascii="Times New Roman" w:hAnsi="Times New Roman" w:cs="Times New Roman"/>
                <w:sz w:val="20"/>
                <w:szCs w:val="20"/>
              </w:rPr>
              <w:t>Многоквартирные жилые дома общей площади квартир 10277,59 м</w:t>
            </w:r>
            <w:r w:rsidRPr="00226B2C">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1147DB">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1147DB">
              <w:rPr>
                <w:rFonts w:ascii="Times New Roman" w:hAnsi="Times New Roman" w:cs="Times New Roman"/>
                <w:sz w:val="20"/>
                <w:szCs w:val="20"/>
              </w:rPr>
              <w:t>0,18</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7B0231" w:rsidRDefault="00125F32" w:rsidP="00171871">
            <w:pPr>
              <w:rPr>
                <w:rFonts w:ascii="Times New Roman" w:hAnsi="Times New Roman" w:cs="Times New Roman"/>
                <w:b/>
                <w:sz w:val="20"/>
                <w:szCs w:val="20"/>
              </w:rPr>
            </w:pPr>
            <w:r w:rsidRPr="007B0231">
              <w:rPr>
                <w:rFonts w:ascii="Times New Roman" w:hAnsi="Times New Roman" w:cs="Times New Roman"/>
                <w:b/>
                <w:sz w:val="20"/>
                <w:szCs w:val="20"/>
              </w:rPr>
              <w:t>Итого по 6 микрорайону</w:t>
            </w:r>
          </w:p>
        </w:tc>
        <w:tc>
          <w:tcPr>
            <w:tcW w:w="1259"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0,3167</w:t>
            </w:r>
          </w:p>
        </w:tc>
        <w:tc>
          <w:tcPr>
            <w:tcW w:w="1701"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0,514</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8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56F2E">
              <w:rPr>
                <w:rFonts w:ascii="Times New Roman" w:hAnsi="Times New Roman" w:cs="Times New Roman"/>
                <w:sz w:val="20"/>
                <w:szCs w:val="20"/>
              </w:rPr>
              <w:t>0,81</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Рынок розничной торговли 1897,0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 площади</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Магазины смешанного ассортимента товаров 575,3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 площади</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Торговый центр (2-я очередь) 8608,6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 площади</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Автосалон 763,0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торг. площади</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Предприятия общественного питания 96 посад. мест</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Спортивный комплекс  1365,0 м</w:t>
            </w:r>
            <w:r w:rsidRPr="00226B2C">
              <w:rPr>
                <w:rFonts w:ascii="Times New Roman" w:hAnsi="Times New Roman" w:cs="Times New Roman"/>
                <w:sz w:val="20"/>
                <w:szCs w:val="20"/>
                <w:vertAlign w:val="superscript"/>
              </w:rPr>
              <w:t>2</w:t>
            </w:r>
            <w:r w:rsidRPr="007F779B">
              <w:rPr>
                <w:rFonts w:ascii="Times New Roman" w:hAnsi="Times New Roman" w:cs="Times New Roman"/>
                <w:sz w:val="20"/>
                <w:szCs w:val="20"/>
              </w:rPr>
              <w:t xml:space="preserve"> общей площади</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Мечеть</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Югорский политехнический колледж</w:t>
            </w:r>
          </w:p>
          <w:p w:rsidR="00125F32" w:rsidRPr="007F779B" w:rsidRDefault="00125F32" w:rsidP="00171871">
            <w:pPr>
              <w:rPr>
                <w:rFonts w:ascii="Times New Roman" w:hAnsi="Times New Roman" w:cs="Times New Roman"/>
                <w:sz w:val="20"/>
                <w:szCs w:val="20"/>
              </w:rPr>
            </w:pPr>
            <w:r w:rsidRPr="007F779B">
              <w:rPr>
                <w:rFonts w:ascii="Times New Roman" w:hAnsi="Times New Roman" w:cs="Times New Roman"/>
                <w:sz w:val="20"/>
                <w:szCs w:val="20"/>
              </w:rPr>
              <w:t>Автовокзал</w:t>
            </w:r>
          </w:p>
          <w:p w:rsidR="00125F32" w:rsidRPr="00226B2C" w:rsidRDefault="00125F32" w:rsidP="00171871">
            <w:pPr>
              <w:rPr>
                <w:rFonts w:ascii="Times New Roman" w:hAnsi="Times New Roman" w:cs="Times New Roman"/>
                <w:sz w:val="20"/>
                <w:szCs w:val="20"/>
                <w:vertAlign w:val="superscript"/>
              </w:rPr>
            </w:pPr>
            <w:r w:rsidRPr="007F779B">
              <w:rPr>
                <w:rFonts w:ascii="Times New Roman" w:hAnsi="Times New Roman" w:cs="Times New Roman"/>
                <w:sz w:val="20"/>
                <w:szCs w:val="20"/>
              </w:rPr>
              <w:t>Многоквартирные жилые дома общей площади квартир 29999,98 м</w:t>
            </w:r>
            <w:r w:rsidRPr="000A4C3F">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256F2E" w:rsidRDefault="00125F32"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256F2E">
              <w:rPr>
                <w:rFonts w:ascii="Times New Roman" w:hAnsi="Times New Roman" w:cs="Times New Roman"/>
                <w:sz w:val="20"/>
                <w:szCs w:val="20"/>
              </w:rPr>
              <w:t>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256F2E" w:rsidRDefault="00125F32" w:rsidP="00171871">
            <w:pPr>
              <w:jc w:val="center"/>
              <w:rPr>
                <w:rFonts w:ascii="Times New Roman" w:hAnsi="Times New Roman" w:cs="Times New Roman"/>
                <w:sz w:val="20"/>
                <w:szCs w:val="20"/>
              </w:rPr>
            </w:pPr>
            <w:r w:rsidRPr="00256F2E">
              <w:rPr>
                <w:rFonts w:ascii="Times New Roman" w:hAnsi="Times New Roman" w:cs="Times New Roman"/>
                <w:sz w:val="20"/>
                <w:szCs w:val="20"/>
              </w:rPr>
              <w:t>0,38</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7F779B"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256F2E">
              <w:rPr>
                <w:rFonts w:ascii="Times New Roman" w:hAnsi="Times New Roman" w:cs="Times New Roman"/>
                <w:sz w:val="20"/>
                <w:szCs w:val="20"/>
              </w:rPr>
              <w:t>0,964</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 xml:space="preserve">Строительство </w:t>
            </w:r>
            <w:r w:rsidRPr="00256F2E">
              <w:rPr>
                <w:rFonts w:ascii="Times New Roman" w:hAnsi="Times New Roman" w:cs="Times New Roman"/>
                <w:sz w:val="20"/>
                <w:szCs w:val="20"/>
              </w:rPr>
              <w:t>газорегуляторн</w:t>
            </w:r>
            <w:r>
              <w:rPr>
                <w:rFonts w:ascii="Times New Roman" w:hAnsi="Times New Roman" w:cs="Times New Roman"/>
                <w:sz w:val="20"/>
                <w:szCs w:val="20"/>
              </w:rPr>
              <w:t>ого</w:t>
            </w:r>
            <w:r w:rsidRPr="00256F2E">
              <w:rPr>
                <w:rFonts w:ascii="Times New Roman" w:hAnsi="Times New Roman" w:cs="Times New Roman"/>
                <w:sz w:val="20"/>
                <w:szCs w:val="20"/>
              </w:rPr>
              <w:t xml:space="preserve"> пункт</w:t>
            </w:r>
            <w:r>
              <w:rPr>
                <w:rFonts w:ascii="Times New Roman" w:hAnsi="Times New Roman" w:cs="Times New Roman"/>
                <w:sz w:val="20"/>
                <w:szCs w:val="20"/>
              </w:rPr>
              <w:t>а</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25F32" w:rsidRPr="003919B5" w:rsidRDefault="00125F32" w:rsidP="00171871">
            <w:pPr>
              <w:jc w:val="cente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7B0231" w:rsidRDefault="00125F32" w:rsidP="00171871">
            <w:pPr>
              <w:rPr>
                <w:rFonts w:ascii="Times New Roman" w:hAnsi="Times New Roman" w:cs="Times New Roman"/>
                <w:b/>
                <w:sz w:val="20"/>
                <w:szCs w:val="20"/>
              </w:rPr>
            </w:pPr>
            <w:r w:rsidRPr="007B0231">
              <w:rPr>
                <w:rFonts w:ascii="Times New Roman" w:hAnsi="Times New Roman" w:cs="Times New Roman"/>
                <w:b/>
                <w:sz w:val="20"/>
                <w:szCs w:val="20"/>
              </w:rPr>
              <w:t>Итого по 8 микрорайону</w:t>
            </w:r>
          </w:p>
        </w:tc>
        <w:tc>
          <w:tcPr>
            <w:tcW w:w="1259"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2,1524 км</w:t>
            </w:r>
          </w:p>
        </w:tc>
        <w:tc>
          <w:tcPr>
            <w:tcW w:w="1701" w:type="dxa"/>
            <w:shd w:val="clear" w:color="auto" w:fill="FFFFFF" w:themeFill="background1"/>
          </w:tcPr>
          <w:p w:rsidR="00125F32" w:rsidRPr="007B0231" w:rsidRDefault="00125F32" w:rsidP="00171871">
            <w:pPr>
              <w:jc w:val="center"/>
              <w:rPr>
                <w:rFonts w:ascii="Times New Roman" w:hAnsi="Times New Roman" w:cs="Times New Roman"/>
                <w:b/>
                <w:sz w:val="20"/>
                <w:szCs w:val="20"/>
              </w:rPr>
            </w:pPr>
            <w:r w:rsidRPr="007B0231">
              <w:rPr>
                <w:rFonts w:ascii="Times New Roman" w:hAnsi="Times New Roman" w:cs="Times New Roman"/>
                <w:b/>
                <w:sz w:val="20"/>
                <w:szCs w:val="20"/>
              </w:rPr>
              <w:t>5,043</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9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C0E8A">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C0E8A">
              <w:rPr>
                <w:rFonts w:ascii="Times New Roman" w:hAnsi="Times New Roman" w:cs="Times New Roman"/>
                <w:sz w:val="20"/>
                <w:szCs w:val="20"/>
              </w:rPr>
              <w:t>0,107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Продовольственный магазин 408, 1 м</w:t>
            </w:r>
            <w:r w:rsidRPr="00226B2C">
              <w:rPr>
                <w:rFonts w:ascii="Times New Roman" w:hAnsi="Times New Roman" w:cs="Times New Roman"/>
                <w:sz w:val="20"/>
                <w:szCs w:val="20"/>
                <w:vertAlign w:val="superscript"/>
              </w:rPr>
              <w:t>2</w:t>
            </w:r>
            <w:r w:rsidRPr="00256F2E">
              <w:rPr>
                <w:rFonts w:ascii="Times New Roman" w:hAnsi="Times New Roman" w:cs="Times New Roman"/>
                <w:sz w:val="20"/>
                <w:szCs w:val="20"/>
              </w:rPr>
              <w:t xml:space="preserve"> торг. площади</w:t>
            </w:r>
          </w:p>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Непродовольственный магазин 350,4 м</w:t>
            </w:r>
            <w:r w:rsidRPr="00226B2C">
              <w:rPr>
                <w:rFonts w:ascii="Times New Roman" w:hAnsi="Times New Roman" w:cs="Times New Roman"/>
                <w:sz w:val="20"/>
                <w:szCs w:val="20"/>
                <w:vertAlign w:val="superscript"/>
              </w:rPr>
              <w:t>2</w:t>
            </w:r>
            <w:r w:rsidRPr="00256F2E">
              <w:rPr>
                <w:rFonts w:ascii="Times New Roman" w:hAnsi="Times New Roman" w:cs="Times New Roman"/>
                <w:sz w:val="20"/>
                <w:szCs w:val="20"/>
              </w:rPr>
              <w:t xml:space="preserve"> торг. площади</w:t>
            </w:r>
          </w:p>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Предприятия общественного питания на 130 посад. мест</w:t>
            </w:r>
          </w:p>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Спортивные залы на 1040 м</w:t>
            </w:r>
            <w:r w:rsidRPr="00226B2C">
              <w:rPr>
                <w:rFonts w:ascii="Times New Roman" w:hAnsi="Times New Roman" w:cs="Times New Roman"/>
                <w:sz w:val="20"/>
                <w:szCs w:val="20"/>
                <w:vertAlign w:val="superscript"/>
              </w:rPr>
              <w:t>2</w:t>
            </w:r>
            <w:r w:rsidRPr="00256F2E">
              <w:rPr>
                <w:rFonts w:ascii="Times New Roman" w:hAnsi="Times New Roman" w:cs="Times New Roman"/>
                <w:sz w:val="20"/>
                <w:szCs w:val="20"/>
              </w:rPr>
              <w:t xml:space="preserve"> общей площади</w:t>
            </w:r>
          </w:p>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Аптека</w:t>
            </w:r>
          </w:p>
          <w:p w:rsidR="00125F32" w:rsidRPr="00256F2E"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Отделение банка</w:t>
            </w:r>
          </w:p>
          <w:p w:rsidR="00125F32" w:rsidRPr="003919B5" w:rsidRDefault="00125F32" w:rsidP="00171871">
            <w:pPr>
              <w:rPr>
                <w:rFonts w:ascii="Times New Roman" w:hAnsi="Times New Roman" w:cs="Times New Roman"/>
                <w:sz w:val="20"/>
                <w:szCs w:val="20"/>
              </w:rPr>
            </w:pPr>
            <w:r w:rsidRPr="00256F2E">
              <w:rPr>
                <w:rFonts w:ascii="Times New Roman" w:hAnsi="Times New Roman" w:cs="Times New Roman"/>
                <w:sz w:val="20"/>
                <w:szCs w:val="20"/>
              </w:rPr>
              <w:t>Многоквартирные жилые дома общей площади квартир 70747,2 м</w:t>
            </w:r>
            <w:r w:rsidRPr="00226B2C">
              <w:rPr>
                <w:rFonts w:ascii="Times New Roman" w:hAnsi="Times New Roman" w:cs="Times New Roman"/>
                <w:sz w:val="20"/>
                <w:szCs w:val="20"/>
                <w:vertAlign w:val="superscript"/>
              </w:rPr>
              <w:t>2</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C0E8A">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C0E8A">
              <w:rPr>
                <w:rFonts w:ascii="Times New Roman" w:hAnsi="Times New Roman" w:cs="Times New Roman"/>
                <w:sz w:val="20"/>
                <w:szCs w:val="20"/>
              </w:rPr>
              <w:t>0,417</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C0E8A">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C0E8A">
              <w:rPr>
                <w:rFonts w:ascii="Times New Roman" w:hAnsi="Times New Roman" w:cs="Times New Roman"/>
                <w:sz w:val="20"/>
                <w:szCs w:val="20"/>
              </w:rPr>
              <w:t>1,224</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5C0E8A">
              <w:rPr>
                <w:rFonts w:ascii="Times New Roman" w:hAnsi="Times New Roman" w:cs="Times New Roman"/>
                <w:sz w:val="20"/>
                <w:szCs w:val="20"/>
              </w:rPr>
              <w:t>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C0E8A">
              <w:rPr>
                <w:rFonts w:ascii="Times New Roman" w:hAnsi="Times New Roman" w:cs="Times New Roman"/>
                <w:sz w:val="20"/>
                <w:szCs w:val="20"/>
              </w:rPr>
              <w:t>0,01</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5C0E8A">
              <w:rPr>
                <w:rFonts w:ascii="Times New Roman" w:hAnsi="Times New Roman" w:cs="Times New Roman"/>
                <w:sz w:val="20"/>
                <w:szCs w:val="20"/>
              </w:rPr>
              <w:t xml:space="preserve">Строительство </w:t>
            </w:r>
            <w:r>
              <w:rPr>
                <w:rFonts w:ascii="Times New Roman" w:hAnsi="Times New Roman" w:cs="Times New Roman"/>
                <w:sz w:val="20"/>
                <w:szCs w:val="20"/>
              </w:rPr>
              <w:t>над</w:t>
            </w:r>
            <w:r w:rsidRPr="005C0E8A">
              <w:rPr>
                <w:rFonts w:ascii="Times New Roman" w:hAnsi="Times New Roman" w:cs="Times New Roman"/>
                <w:sz w:val="20"/>
                <w:szCs w:val="20"/>
              </w:rPr>
              <w:t>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5C0E8A">
              <w:rPr>
                <w:rFonts w:ascii="Times New Roman" w:hAnsi="Times New Roman" w:cs="Times New Roman"/>
                <w:sz w:val="20"/>
                <w:szCs w:val="20"/>
              </w:rPr>
              <w:t>1,392</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B7C55">
        <w:tc>
          <w:tcPr>
            <w:tcW w:w="3811" w:type="dxa"/>
            <w:gridSpan w:val="2"/>
            <w:shd w:val="clear" w:color="auto" w:fill="FFFFFF" w:themeFill="background1"/>
          </w:tcPr>
          <w:p w:rsidR="00655ABB" w:rsidRPr="007B0231" w:rsidRDefault="00655ABB" w:rsidP="00171871">
            <w:pPr>
              <w:rPr>
                <w:rFonts w:ascii="Times New Roman" w:hAnsi="Times New Roman" w:cs="Times New Roman"/>
                <w:b/>
                <w:sz w:val="20"/>
                <w:szCs w:val="20"/>
              </w:rPr>
            </w:pPr>
            <w:r w:rsidRPr="007B0231">
              <w:rPr>
                <w:rFonts w:ascii="Times New Roman" w:hAnsi="Times New Roman" w:cs="Times New Roman"/>
                <w:b/>
                <w:sz w:val="20"/>
                <w:szCs w:val="20"/>
              </w:rPr>
              <w:lastRenderedPageBreak/>
              <w:t>Итого по 9 микрорайону</w:t>
            </w:r>
          </w:p>
        </w:tc>
        <w:tc>
          <w:tcPr>
            <w:tcW w:w="1259" w:type="dxa"/>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2,9327 км</w:t>
            </w:r>
          </w:p>
        </w:tc>
        <w:tc>
          <w:tcPr>
            <w:tcW w:w="1701" w:type="dxa"/>
            <w:shd w:val="clear" w:color="auto" w:fill="FFFFFF" w:themeFill="background1"/>
          </w:tcPr>
          <w:p w:rsidR="00655ABB" w:rsidRPr="007B0231" w:rsidRDefault="00655ABB" w:rsidP="00171871">
            <w:pPr>
              <w:jc w:val="center"/>
              <w:rPr>
                <w:rFonts w:ascii="Times New Roman" w:hAnsi="Times New Roman" w:cs="Times New Roman"/>
                <w:b/>
                <w:sz w:val="20"/>
                <w:szCs w:val="20"/>
              </w:rPr>
            </w:pPr>
            <w:r w:rsidRPr="007B0231">
              <w:rPr>
                <w:rFonts w:ascii="Times New Roman" w:hAnsi="Times New Roman" w:cs="Times New Roman"/>
                <w:b/>
                <w:sz w:val="20"/>
                <w:szCs w:val="20"/>
              </w:rPr>
              <w:t>5,52</w:t>
            </w:r>
          </w:p>
        </w:tc>
        <w:tc>
          <w:tcPr>
            <w:tcW w:w="1711"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537921" w:rsidRDefault="00655ABB" w:rsidP="00171871">
            <w:pPr>
              <w:jc w:val="center"/>
              <w:rPr>
                <w:rFonts w:ascii="Times New Roman" w:hAnsi="Times New Roman" w:cs="Times New Roman"/>
                <w:b/>
                <w:sz w:val="20"/>
                <w:szCs w:val="20"/>
              </w:rPr>
            </w:pPr>
            <w:r w:rsidRPr="00537921">
              <w:rPr>
                <w:rFonts w:ascii="Times New Roman" w:hAnsi="Times New Roman" w:cs="Times New Roman"/>
                <w:b/>
                <w:sz w:val="20"/>
                <w:szCs w:val="20"/>
              </w:rPr>
              <w:t>10 микрорайон</w:t>
            </w:r>
          </w:p>
        </w:tc>
      </w:tr>
      <w:tr w:rsidR="00125F32" w:rsidRPr="003919B5" w:rsidTr="00171871">
        <w:tc>
          <w:tcPr>
            <w:tcW w:w="2945" w:type="dxa"/>
            <w:shd w:val="clear" w:color="auto" w:fill="FFFFFF" w:themeFill="background1"/>
          </w:tcPr>
          <w:p w:rsidR="00125F32" w:rsidRPr="003919B5" w:rsidRDefault="00125F32" w:rsidP="00171871">
            <w:pPr>
              <w:rPr>
                <w:rFonts w:ascii="Times New Roman" w:hAnsi="Times New Roman" w:cs="Times New Roman"/>
                <w:sz w:val="20"/>
                <w:szCs w:val="20"/>
              </w:rPr>
            </w:pPr>
            <w:r w:rsidRPr="00E87364">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E87364">
              <w:rPr>
                <w:rFonts w:ascii="Times New Roman" w:hAnsi="Times New Roman" w:cs="Times New Roman"/>
                <w:sz w:val="20"/>
                <w:szCs w:val="20"/>
              </w:rPr>
              <w:t>0,429</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val="restart"/>
            <w:shd w:val="clear" w:color="auto" w:fill="FFFFFF" w:themeFill="background1"/>
          </w:tcPr>
          <w:p w:rsidR="00125F32"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125F32" w:rsidRPr="00E87364" w:rsidRDefault="00125F32" w:rsidP="00171871">
            <w:pPr>
              <w:rPr>
                <w:rFonts w:ascii="Times New Roman" w:hAnsi="Times New Roman" w:cs="Times New Roman"/>
                <w:sz w:val="20"/>
                <w:szCs w:val="20"/>
              </w:rPr>
            </w:pPr>
            <w:r w:rsidRPr="00E87364">
              <w:rPr>
                <w:rFonts w:ascii="Times New Roman" w:hAnsi="Times New Roman" w:cs="Times New Roman"/>
                <w:sz w:val="20"/>
                <w:szCs w:val="20"/>
              </w:rPr>
              <w:t>Кафе</w:t>
            </w:r>
          </w:p>
          <w:p w:rsidR="00125F32" w:rsidRPr="00E87364" w:rsidRDefault="00125F32" w:rsidP="00171871">
            <w:pPr>
              <w:rPr>
                <w:rFonts w:ascii="Times New Roman" w:hAnsi="Times New Roman" w:cs="Times New Roman"/>
                <w:sz w:val="20"/>
                <w:szCs w:val="20"/>
              </w:rPr>
            </w:pPr>
            <w:r w:rsidRPr="00E87364">
              <w:rPr>
                <w:rFonts w:ascii="Times New Roman" w:hAnsi="Times New Roman" w:cs="Times New Roman"/>
                <w:sz w:val="20"/>
                <w:szCs w:val="20"/>
              </w:rPr>
              <w:t>Общественный туалет</w:t>
            </w:r>
          </w:p>
          <w:p w:rsidR="00125F32" w:rsidRPr="003919B5" w:rsidRDefault="00125F32" w:rsidP="00171871">
            <w:pPr>
              <w:rPr>
                <w:rFonts w:ascii="Times New Roman" w:hAnsi="Times New Roman" w:cs="Times New Roman"/>
                <w:sz w:val="20"/>
                <w:szCs w:val="20"/>
              </w:rPr>
            </w:pPr>
            <w:r w:rsidRPr="00E87364">
              <w:rPr>
                <w:rFonts w:ascii="Times New Roman" w:hAnsi="Times New Roman" w:cs="Times New Roman"/>
                <w:sz w:val="20"/>
                <w:szCs w:val="20"/>
              </w:rPr>
              <w:t>Церковная лавка</w:t>
            </w:r>
          </w:p>
        </w:tc>
        <w:tc>
          <w:tcPr>
            <w:tcW w:w="1699" w:type="dxa"/>
            <w:vMerge w:val="restart"/>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2945" w:type="dxa"/>
            <w:shd w:val="clear" w:color="auto" w:fill="FFFFFF" w:themeFill="background1"/>
          </w:tcPr>
          <w:p w:rsidR="00125F32" w:rsidRPr="00E87364" w:rsidRDefault="00125F32"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259" w:type="dxa"/>
            <w:shd w:val="clear" w:color="auto" w:fill="FFFFFF" w:themeFill="background1"/>
          </w:tcPr>
          <w:p w:rsidR="00125F32" w:rsidRPr="003919B5" w:rsidRDefault="00125F32" w:rsidP="00171871">
            <w:pPr>
              <w:jc w:val="center"/>
              <w:rPr>
                <w:rFonts w:ascii="Times New Roman" w:hAnsi="Times New Roman" w:cs="Times New Roman"/>
                <w:sz w:val="20"/>
                <w:szCs w:val="20"/>
              </w:rPr>
            </w:pPr>
            <w:r w:rsidRPr="00E87364">
              <w:rPr>
                <w:rFonts w:ascii="Times New Roman" w:hAnsi="Times New Roman" w:cs="Times New Roman"/>
                <w:sz w:val="20"/>
                <w:szCs w:val="20"/>
              </w:rPr>
              <w:t>0,145</w:t>
            </w:r>
            <w:r>
              <w:rPr>
                <w:rFonts w:ascii="Times New Roman" w:hAnsi="Times New Roman" w:cs="Times New Roman"/>
                <w:sz w:val="20"/>
                <w:szCs w:val="20"/>
              </w:rPr>
              <w:t xml:space="preserve"> км</w:t>
            </w:r>
          </w:p>
        </w:tc>
        <w:tc>
          <w:tcPr>
            <w:tcW w:w="170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125F32" w:rsidRPr="003919B5" w:rsidTr="00171871">
        <w:tc>
          <w:tcPr>
            <w:tcW w:w="3811" w:type="dxa"/>
            <w:gridSpan w:val="2"/>
            <w:shd w:val="clear" w:color="auto" w:fill="FFFFFF" w:themeFill="background1"/>
          </w:tcPr>
          <w:p w:rsidR="00125F32" w:rsidRPr="00537921" w:rsidRDefault="00125F32" w:rsidP="00171871">
            <w:pPr>
              <w:rPr>
                <w:rFonts w:ascii="Times New Roman" w:hAnsi="Times New Roman" w:cs="Times New Roman"/>
                <w:b/>
                <w:sz w:val="20"/>
                <w:szCs w:val="20"/>
              </w:rPr>
            </w:pPr>
            <w:r w:rsidRPr="00537921">
              <w:rPr>
                <w:rFonts w:ascii="Times New Roman" w:hAnsi="Times New Roman" w:cs="Times New Roman"/>
                <w:b/>
                <w:sz w:val="20"/>
                <w:szCs w:val="20"/>
              </w:rPr>
              <w:t>Итого по 10 микрорайону</w:t>
            </w:r>
          </w:p>
        </w:tc>
        <w:tc>
          <w:tcPr>
            <w:tcW w:w="1259" w:type="dxa"/>
            <w:shd w:val="clear" w:color="auto" w:fill="FFFFFF" w:themeFill="background1"/>
          </w:tcPr>
          <w:p w:rsidR="00125F32" w:rsidRPr="00537921" w:rsidRDefault="00125F32" w:rsidP="00171871">
            <w:pPr>
              <w:jc w:val="center"/>
              <w:rPr>
                <w:rFonts w:ascii="Times New Roman" w:hAnsi="Times New Roman" w:cs="Times New Roman"/>
                <w:b/>
                <w:sz w:val="20"/>
                <w:szCs w:val="20"/>
              </w:rPr>
            </w:pPr>
            <w:r w:rsidRPr="00537921">
              <w:rPr>
                <w:rFonts w:ascii="Times New Roman" w:hAnsi="Times New Roman" w:cs="Times New Roman"/>
                <w:b/>
                <w:sz w:val="20"/>
                <w:szCs w:val="20"/>
              </w:rPr>
              <w:t>0,5749 км</w:t>
            </w:r>
          </w:p>
        </w:tc>
        <w:tc>
          <w:tcPr>
            <w:tcW w:w="1701" w:type="dxa"/>
            <w:shd w:val="clear" w:color="auto" w:fill="FFFFFF" w:themeFill="background1"/>
          </w:tcPr>
          <w:p w:rsidR="00125F32" w:rsidRPr="00874F84" w:rsidRDefault="00125F32" w:rsidP="00874F84">
            <w:pPr>
              <w:jc w:val="center"/>
              <w:rPr>
                <w:rFonts w:ascii="Times New Roman" w:hAnsi="Times New Roman" w:cs="Times New Roman"/>
                <w:b/>
                <w:sz w:val="20"/>
                <w:szCs w:val="20"/>
              </w:rPr>
            </w:pPr>
            <w:r w:rsidRPr="00874F84">
              <w:rPr>
                <w:rFonts w:ascii="Times New Roman" w:hAnsi="Times New Roman" w:cs="Times New Roman"/>
                <w:b/>
                <w:sz w:val="20"/>
                <w:szCs w:val="20"/>
              </w:rPr>
              <w:t>2,221</w:t>
            </w:r>
          </w:p>
        </w:tc>
        <w:tc>
          <w:tcPr>
            <w:tcW w:w="1711"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c>
          <w:tcPr>
            <w:tcW w:w="4811" w:type="dxa"/>
            <w:shd w:val="clear" w:color="auto" w:fill="FFFFFF" w:themeFill="background1"/>
          </w:tcPr>
          <w:p w:rsidR="00125F32" w:rsidRPr="003919B5" w:rsidRDefault="00125F32" w:rsidP="00171871">
            <w:pPr>
              <w:rPr>
                <w:rFonts w:ascii="Times New Roman" w:hAnsi="Times New Roman" w:cs="Times New Roman"/>
                <w:sz w:val="20"/>
                <w:szCs w:val="20"/>
              </w:rPr>
            </w:pPr>
          </w:p>
        </w:tc>
        <w:tc>
          <w:tcPr>
            <w:tcW w:w="1699" w:type="dxa"/>
            <w:vMerge/>
            <w:shd w:val="clear" w:color="auto" w:fill="FFFFFF" w:themeFill="background1"/>
          </w:tcPr>
          <w:p w:rsidR="00125F32" w:rsidRPr="003919B5" w:rsidRDefault="00125F32"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537921" w:rsidRDefault="00655ABB" w:rsidP="00171871">
            <w:pPr>
              <w:jc w:val="center"/>
              <w:rPr>
                <w:rFonts w:ascii="Times New Roman" w:hAnsi="Times New Roman" w:cs="Times New Roman"/>
                <w:b/>
                <w:sz w:val="20"/>
                <w:szCs w:val="20"/>
              </w:rPr>
            </w:pPr>
            <w:r w:rsidRPr="00537921">
              <w:rPr>
                <w:rFonts w:ascii="Times New Roman" w:hAnsi="Times New Roman" w:cs="Times New Roman"/>
                <w:b/>
                <w:sz w:val="20"/>
                <w:szCs w:val="20"/>
              </w:rPr>
              <w:t>11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E87364">
              <w:rPr>
                <w:rFonts w:ascii="Times New Roman" w:hAnsi="Times New Roman" w:cs="Times New Roman"/>
                <w:sz w:val="20"/>
                <w:szCs w:val="20"/>
              </w:rPr>
              <w:t>0,546</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E87364"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Сауна на 9 помывочных мест</w:t>
            </w:r>
          </w:p>
          <w:p w:rsidR="00DC46F9" w:rsidRPr="00E87364"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Предприятие бытовых услуг на 4 рабочих места</w:t>
            </w:r>
          </w:p>
          <w:p w:rsidR="00DC46F9" w:rsidRPr="003919B5"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Многоквартирные жилые дома общей площади квартир 15380,3 м</w:t>
            </w:r>
            <w:r w:rsidRPr="00226B2C">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E87364">
              <w:rPr>
                <w:rFonts w:ascii="Times New Roman" w:hAnsi="Times New Roman" w:cs="Times New Roman"/>
                <w:sz w:val="20"/>
                <w:szCs w:val="20"/>
              </w:rPr>
              <w:t>0,945</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87364">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E87364">
              <w:rPr>
                <w:rFonts w:ascii="Times New Roman" w:hAnsi="Times New Roman" w:cs="Times New Roman"/>
                <w:sz w:val="20"/>
                <w:szCs w:val="20"/>
              </w:rPr>
              <w:t>0,811</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874F84" w:rsidRDefault="00DC46F9" w:rsidP="00171871">
            <w:pPr>
              <w:rPr>
                <w:rFonts w:ascii="Times New Roman" w:hAnsi="Times New Roman" w:cs="Times New Roman"/>
                <w:b/>
                <w:sz w:val="20"/>
                <w:szCs w:val="20"/>
              </w:rPr>
            </w:pPr>
            <w:r w:rsidRPr="00874F84">
              <w:rPr>
                <w:rFonts w:ascii="Times New Roman" w:hAnsi="Times New Roman" w:cs="Times New Roman"/>
                <w:b/>
                <w:sz w:val="20"/>
                <w:szCs w:val="20"/>
              </w:rPr>
              <w:t>Итого по 11микрорайону</w:t>
            </w:r>
          </w:p>
        </w:tc>
        <w:tc>
          <w:tcPr>
            <w:tcW w:w="1259" w:type="dxa"/>
            <w:shd w:val="clear" w:color="auto" w:fill="FFFFFF" w:themeFill="background1"/>
          </w:tcPr>
          <w:p w:rsidR="00DC46F9" w:rsidRPr="00874F84" w:rsidRDefault="00DC46F9" w:rsidP="00874F84">
            <w:pPr>
              <w:jc w:val="center"/>
              <w:rPr>
                <w:rFonts w:ascii="Times New Roman" w:hAnsi="Times New Roman" w:cs="Times New Roman"/>
                <w:b/>
                <w:sz w:val="20"/>
                <w:szCs w:val="20"/>
              </w:rPr>
            </w:pPr>
            <w:r w:rsidRPr="00874F84">
              <w:rPr>
                <w:rFonts w:ascii="Times New Roman" w:hAnsi="Times New Roman" w:cs="Times New Roman"/>
                <w:b/>
                <w:sz w:val="20"/>
                <w:szCs w:val="20"/>
              </w:rPr>
              <w:t>2,304 км</w:t>
            </w:r>
          </w:p>
        </w:tc>
        <w:tc>
          <w:tcPr>
            <w:tcW w:w="1701" w:type="dxa"/>
            <w:shd w:val="clear" w:color="auto" w:fill="FFFFFF" w:themeFill="background1"/>
          </w:tcPr>
          <w:p w:rsidR="00DC46F9" w:rsidRPr="00874F84" w:rsidRDefault="00DC46F9" w:rsidP="00874F84">
            <w:pPr>
              <w:jc w:val="center"/>
              <w:rPr>
                <w:rFonts w:ascii="Times New Roman" w:hAnsi="Times New Roman" w:cs="Times New Roman"/>
                <w:b/>
                <w:sz w:val="20"/>
                <w:szCs w:val="20"/>
              </w:rPr>
            </w:pPr>
            <w:r>
              <w:rPr>
                <w:rFonts w:ascii="Times New Roman" w:hAnsi="Times New Roman" w:cs="Times New Roman"/>
                <w:b/>
                <w:sz w:val="20"/>
                <w:szCs w:val="20"/>
              </w:rPr>
              <w:t>5,919</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12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A706C">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EA706C">
              <w:rPr>
                <w:rFonts w:ascii="Times New Roman" w:hAnsi="Times New Roman" w:cs="Times New Roman"/>
                <w:sz w:val="20"/>
                <w:szCs w:val="20"/>
              </w:rPr>
              <w:t>0,528</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r w:rsidRPr="00EA706C">
              <w:rPr>
                <w:rFonts w:ascii="Times New Roman" w:hAnsi="Times New Roman" w:cs="Times New Roman"/>
                <w:sz w:val="20"/>
                <w:szCs w:val="20"/>
              </w:rPr>
              <w:t>Многоквартирные жилые дома общей площади квартир 21816,05 м</w:t>
            </w:r>
            <w:r w:rsidRPr="00226B2C">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A706C">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EA706C">
              <w:rPr>
                <w:rFonts w:ascii="Times New Roman" w:hAnsi="Times New Roman" w:cs="Times New Roman"/>
                <w:sz w:val="20"/>
                <w:szCs w:val="20"/>
              </w:rPr>
              <w:t>1,871</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226B2C">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226B2C">
              <w:rPr>
                <w:rFonts w:ascii="Times New Roman" w:hAnsi="Times New Roman" w:cs="Times New Roman"/>
                <w:sz w:val="20"/>
                <w:szCs w:val="20"/>
              </w:rPr>
              <w:t>1,656</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874F84" w:rsidRDefault="00DC46F9" w:rsidP="00171871">
            <w:pPr>
              <w:rPr>
                <w:rFonts w:ascii="Times New Roman" w:hAnsi="Times New Roman" w:cs="Times New Roman"/>
                <w:b/>
                <w:sz w:val="20"/>
                <w:szCs w:val="20"/>
              </w:rPr>
            </w:pPr>
            <w:r w:rsidRPr="00874F84">
              <w:rPr>
                <w:rFonts w:ascii="Times New Roman" w:hAnsi="Times New Roman" w:cs="Times New Roman"/>
                <w:b/>
                <w:sz w:val="20"/>
                <w:szCs w:val="20"/>
              </w:rPr>
              <w:t>Итого по 12 микрорайону</w:t>
            </w:r>
          </w:p>
        </w:tc>
        <w:tc>
          <w:tcPr>
            <w:tcW w:w="1259" w:type="dxa"/>
            <w:shd w:val="clear" w:color="auto" w:fill="FFFFFF" w:themeFill="background1"/>
          </w:tcPr>
          <w:p w:rsidR="00DC46F9" w:rsidRPr="00874F84" w:rsidRDefault="00DC46F9" w:rsidP="00171871">
            <w:pPr>
              <w:jc w:val="center"/>
              <w:rPr>
                <w:rFonts w:ascii="Times New Roman" w:hAnsi="Times New Roman" w:cs="Times New Roman"/>
                <w:b/>
                <w:sz w:val="20"/>
                <w:szCs w:val="20"/>
              </w:rPr>
            </w:pPr>
            <w:r>
              <w:rPr>
                <w:rFonts w:ascii="Times New Roman" w:hAnsi="Times New Roman" w:cs="Times New Roman"/>
                <w:b/>
                <w:sz w:val="20"/>
                <w:szCs w:val="20"/>
              </w:rPr>
              <w:t>3,830 км</w:t>
            </w:r>
          </w:p>
        </w:tc>
        <w:tc>
          <w:tcPr>
            <w:tcW w:w="1701" w:type="dxa"/>
            <w:shd w:val="clear" w:color="auto" w:fill="FFFFFF" w:themeFill="background1"/>
          </w:tcPr>
          <w:p w:rsidR="00DC46F9" w:rsidRPr="00874F84" w:rsidRDefault="00DC46F9" w:rsidP="00874F84">
            <w:pPr>
              <w:jc w:val="center"/>
              <w:rPr>
                <w:rFonts w:ascii="Times New Roman" w:hAnsi="Times New Roman" w:cs="Times New Roman"/>
                <w:b/>
                <w:sz w:val="20"/>
                <w:szCs w:val="20"/>
              </w:rPr>
            </w:pPr>
            <w:r>
              <w:rPr>
                <w:rFonts w:ascii="Times New Roman" w:hAnsi="Times New Roman" w:cs="Times New Roman"/>
                <w:b/>
                <w:sz w:val="20"/>
                <w:szCs w:val="20"/>
              </w:rPr>
              <w:t>5,157</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13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226B2C">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2E6DA2">
              <w:rPr>
                <w:rFonts w:ascii="Times New Roman" w:hAnsi="Times New Roman" w:cs="Times New Roman"/>
                <w:sz w:val="20"/>
                <w:szCs w:val="20"/>
              </w:rPr>
              <w:t>0,427</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2E6DA2" w:rsidRDefault="00DC46F9" w:rsidP="00171871">
            <w:pPr>
              <w:jc w:val="both"/>
              <w:rPr>
                <w:rFonts w:ascii="Times New Roman" w:hAnsi="Times New Roman" w:cs="Times New Roman"/>
                <w:sz w:val="20"/>
                <w:szCs w:val="20"/>
              </w:rPr>
            </w:pPr>
            <w:r w:rsidRPr="002E6DA2">
              <w:rPr>
                <w:rFonts w:ascii="Times New Roman" w:hAnsi="Times New Roman" w:cs="Times New Roman"/>
                <w:sz w:val="20"/>
                <w:szCs w:val="20"/>
              </w:rPr>
              <w:t>Новое здание центра адаптивного спорта ХМАО-Югры 1556,48 м</w:t>
            </w:r>
            <w:r w:rsidRPr="002E6DA2">
              <w:rPr>
                <w:rFonts w:ascii="Times New Roman" w:hAnsi="Times New Roman" w:cs="Times New Roman"/>
                <w:sz w:val="20"/>
                <w:szCs w:val="20"/>
                <w:vertAlign w:val="superscript"/>
              </w:rPr>
              <w:t>2</w:t>
            </w:r>
            <w:r w:rsidRPr="002E6DA2">
              <w:rPr>
                <w:rFonts w:ascii="Times New Roman" w:hAnsi="Times New Roman" w:cs="Times New Roman"/>
                <w:sz w:val="20"/>
                <w:szCs w:val="20"/>
              </w:rPr>
              <w:t xml:space="preserve"> (предусматривается снос ветхого здания центра адаптивного спорта с последующим строительством нового здания по ул. Мира)</w:t>
            </w:r>
          </w:p>
          <w:p w:rsidR="00DC46F9" w:rsidRPr="002E6DA2" w:rsidRDefault="00DC46F9" w:rsidP="00171871">
            <w:pPr>
              <w:rPr>
                <w:rFonts w:ascii="Times New Roman" w:hAnsi="Times New Roman" w:cs="Times New Roman"/>
                <w:sz w:val="20"/>
                <w:szCs w:val="20"/>
              </w:rPr>
            </w:pPr>
            <w:r w:rsidRPr="002E6DA2">
              <w:rPr>
                <w:rFonts w:ascii="Times New Roman" w:hAnsi="Times New Roman" w:cs="Times New Roman"/>
                <w:sz w:val="20"/>
                <w:szCs w:val="20"/>
              </w:rPr>
              <w:t>Предприятия общественного питания на 152 посадочных мест</w:t>
            </w:r>
          </w:p>
          <w:p w:rsidR="00DC46F9" w:rsidRPr="002E6DA2" w:rsidRDefault="00DC46F9" w:rsidP="00171871">
            <w:pPr>
              <w:jc w:val="both"/>
              <w:rPr>
                <w:rFonts w:ascii="Times New Roman" w:hAnsi="Times New Roman" w:cs="Times New Roman"/>
                <w:sz w:val="20"/>
                <w:szCs w:val="20"/>
              </w:rPr>
            </w:pPr>
            <w:r w:rsidRPr="002E6DA2">
              <w:rPr>
                <w:rFonts w:ascii="Times New Roman" w:hAnsi="Times New Roman" w:cs="Times New Roman"/>
                <w:sz w:val="20"/>
                <w:szCs w:val="20"/>
              </w:rPr>
              <w:t>Предприятия бытовых услуг на 5 рабочих мест</w:t>
            </w:r>
          </w:p>
          <w:p w:rsidR="00DC46F9" w:rsidRPr="003919B5" w:rsidRDefault="00DC46F9" w:rsidP="00171871">
            <w:pPr>
              <w:rPr>
                <w:rFonts w:ascii="Times New Roman" w:hAnsi="Times New Roman" w:cs="Times New Roman"/>
                <w:sz w:val="20"/>
                <w:szCs w:val="20"/>
              </w:rPr>
            </w:pPr>
            <w:r w:rsidRPr="002E6DA2">
              <w:rPr>
                <w:rFonts w:ascii="Times New Roman" w:hAnsi="Times New Roman" w:cs="Times New Roman"/>
                <w:sz w:val="20"/>
                <w:szCs w:val="20"/>
              </w:rPr>
              <w:lastRenderedPageBreak/>
              <w:t>Многоквартирные жилые дома общей площади квартир 51772,4 м</w:t>
            </w:r>
            <w:r w:rsidRPr="002E6DA2">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2E6DA2">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2E6DA2">
              <w:rPr>
                <w:rFonts w:ascii="Times New Roman" w:hAnsi="Times New Roman" w:cs="Times New Roman"/>
                <w:sz w:val="20"/>
                <w:szCs w:val="20"/>
              </w:rPr>
              <w:t>1,335</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2E6DA2">
              <w:rPr>
                <w:rFonts w:ascii="Times New Roman" w:hAnsi="Times New Roman" w:cs="Times New Roman"/>
                <w:sz w:val="20"/>
                <w:szCs w:val="20"/>
              </w:rPr>
              <w:t>Реконструкция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2E6DA2">
              <w:rPr>
                <w:rFonts w:ascii="Times New Roman" w:hAnsi="Times New Roman" w:cs="Times New Roman"/>
                <w:sz w:val="20"/>
                <w:szCs w:val="20"/>
              </w:rPr>
              <w:t>0,1</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2E6DA2">
              <w:rPr>
                <w:rFonts w:ascii="Times New Roman" w:hAnsi="Times New Roman" w:cs="Times New Roman"/>
                <w:sz w:val="20"/>
                <w:szCs w:val="20"/>
              </w:rPr>
              <w:t xml:space="preserve">Строительство надземного </w:t>
            </w:r>
            <w:r w:rsidRPr="002E6DA2">
              <w:rPr>
                <w:rFonts w:ascii="Times New Roman" w:hAnsi="Times New Roman" w:cs="Times New Roman"/>
                <w:sz w:val="20"/>
                <w:szCs w:val="20"/>
              </w:rPr>
              <w:lastRenderedPageBreak/>
              <w:t>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874F84">
            <w:pPr>
              <w:jc w:val="center"/>
              <w:rPr>
                <w:rFonts w:ascii="Times New Roman" w:hAnsi="Times New Roman" w:cs="Times New Roman"/>
                <w:sz w:val="20"/>
                <w:szCs w:val="20"/>
              </w:rPr>
            </w:pPr>
            <w:r w:rsidRPr="002E6DA2">
              <w:rPr>
                <w:rFonts w:ascii="Times New Roman" w:hAnsi="Times New Roman" w:cs="Times New Roman"/>
                <w:sz w:val="20"/>
                <w:szCs w:val="20"/>
              </w:rPr>
              <w:t>0,038</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DC46F9">
        <w:tc>
          <w:tcPr>
            <w:tcW w:w="3811" w:type="dxa"/>
            <w:gridSpan w:val="2"/>
            <w:shd w:val="clear" w:color="auto" w:fill="FFFFFF" w:themeFill="background1"/>
          </w:tcPr>
          <w:p w:rsidR="00655ABB" w:rsidRPr="00874F84" w:rsidRDefault="00655ABB" w:rsidP="00171871">
            <w:pPr>
              <w:rPr>
                <w:rFonts w:ascii="Times New Roman" w:hAnsi="Times New Roman" w:cs="Times New Roman"/>
                <w:b/>
                <w:sz w:val="20"/>
                <w:szCs w:val="20"/>
              </w:rPr>
            </w:pPr>
            <w:r w:rsidRPr="00874F84">
              <w:rPr>
                <w:rFonts w:ascii="Times New Roman" w:hAnsi="Times New Roman" w:cs="Times New Roman"/>
                <w:b/>
                <w:sz w:val="20"/>
                <w:szCs w:val="20"/>
              </w:rPr>
              <w:lastRenderedPageBreak/>
              <w:t>Итого по 13 микрорайону</w:t>
            </w:r>
          </w:p>
        </w:tc>
        <w:tc>
          <w:tcPr>
            <w:tcW w:w="1259" w:type="dxa"/>
            <w:shd w:val="clear" w:color="auto" w:fill="FFFFFF" w:themeFill="background1"/>
          </w:tcPr>
          <w:p w:rsidR="00655ABB" w:rsidRPr="00874F84" w:rsidRDefault="00874F84" w:rsidP="00171871">
            <w:pPr>
              <w:jc w:val="center"/>
              <w:rPr>
                <w:rFonts w:ascii="Times New Roman" w:hAnsi="Times New Roman" w:cs="Times New Roman"/>
                <w:b/>
                <w:sz w:val="20"/>
                <w:szCs w:val="20"/>
              </w:rPr>
            </w:pPr>
            <w:r>
              <w:rPr>
                <w:rFonts w:ascii="Times New Roman" w:hAnsi="Times New Roman" w:cs="Times New Roman"/>
                <w:b/>
                <w:sz w:val="20"/>
                <w:szCs w:val="20"/>
              </w:rPr>
              <w:t>1,797 км</w:t>
            </w:r>
          </w:p>
        </w:tc>
        <w:tc>
          <w:tcPr>
            <w:tcW w:w="1701" w:type="dxa"/>
            <w:shd w:val="clear" w:color="auto" w:fill="FFFFFF" w:themeFill="background1"/>
          </w:tcPr>
          <w:p w:rsidR="00655ABB" w:rsidRPr="00874F84" w:rsidRDefault="00874F84" w:rsidP="00874F84">
            <w:pPr>
              <w:jc w:val="center"/>
              <w:rPr>
                <w:rFonts w:ascii="Times New Roman" w:hAnsi="Times New Roman" w:cs="Times New Roman"/>
                <w:b/>
                <w:sz w:val="20"/>
                <w:szCs w:val="20"/>
              </w:rPr>
            </w:pPr>
            <w:r>
              <w:rPr>
                <w:rFonts w:ascii="Times New Roman" w:hAnsi="Times New Roman" w:cs="Times New Roman"/>
                <w:b/>
                <w:sz w:val="20"/>
                <w:szCs w:val="20"/>
              </w:rPr>
              <w:t>3,077</w:t>
            </w:r>
          </w:p>
        </w:tc>
        <w:tc>
          <w:tcPr>
            <w:tcW w:w="1711"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vMerge/>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74F84" w:rsidRDefault="00655ABB" w:rsidP="00171871">
            <w:pPr>
              <w:jc w:val="center"/>
              <w:rPr>
                <w:rFonts w:ascii="Times New Roman" w:hAnsi="Times New Roman" w:cs="Times New Roman"/>
                <w:b/>
                <w:sz w:val="20"/>
                <w:szCs w:val="20"/>
              </w:rPr>
            </w:pPr>
            <w:r w:rsidRPr="00874F84">
              <w:rPr>
                <w:rFonts w:ascii="Times New Roman" w:hAnsi="Times New Roman" w:cs="Times New Roman"/>
                <w:b/>
                <w:sz w:val="20"/>
                <w:szCs w:val="20"/>
              </w:rPr>
              <w:t>14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340FB9">
              <w:rPr>
                <w:rFonts w:ascii="Times New Roman" w:hAnsi="Times New Roman" w:cs="Times New Roman"/>
                <w:sz w:val="20"/>
                <w:szCs w:val="20"/>
              </w:rPr>
              <w:t>1,404</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Default="00DC46F9" w:rsidP="00171871">
            <w:pPr>
              <w:rPr>
                <w:rFonts w:ascii="Times New Roman" w:hAnsi="Times New Roman" w:cs="Times New Roman"/>
                <w:sz w:val="20"/>
                <w:szCs w:val="20"/>
              </w:rPr>
            </w:pPr>
            <w:r w:rsidRPr="00B56E23">
              <w:rPr>
                <w:rFonts w:ascii="Times New Roman" w:hAnsi="Times New Roman" w:cs="Times New Roman"/>
                <w:sz w:val="20"/>
                <w:szCs w:val="20"/>
              </w:rPr>
              <w:t>Перевод индивидуальных жилых домов на индивидуальное отопление</w:t>
            </w:r>
          </w:p>
          <w:p w:rsidR="00DC46F9" w:rsidRPr="00340FB9"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Магазин смешанного ассортимента товаров 130 м</w:t>
            </w:r>
            <w:r w:rsidRPr="00340FB9">
              <w:rPr>
                <w:rFonts w:ascii="Times New Roman" w:hAnsi="Times New Roman" w:cs="Times New Roman"/>
                <w:sz w:val="20"/>
                <w:szCs w:val="20"/>
                <w:vertAlign w:val="superscript"/>
              </w:rPr>
              <w:t>2</w:t>
            </w:r>
            <w:r w:rsidRPr="00340FB9">
              <w:rPr>
                <w:rFonts w:ascii="Times New Roman" w:hAnsi="Times New Roman" w:cs="Times New Roman"/>
                <w:sz w:val="20"/>
                <w:szCs w:val="20"/>
              </w:rPr>
              <w:t xml:space="preserve"> торг. площади</w:t>
            </w:r>
          </w:p>
          <w:p w:rsidR="00DC46F9" w:rsidRPr="003919B5"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Предприятия бытовых услуг на 20 рабочих мест</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Реконструкция подземного газопровода среднего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340FB9">
              <w:rPr>
                <w:rFonts w:ascii="Times New Roman" w:hAnsi="Times New Roman" w:cs="Times New Roman"/>
                <w:sz w:val="20"/>
                <w:szCs w:val="20"/>
              </w:rPr>
              <w:t>0,482</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467532">
        <w:tc>
          <w:tcPr>
            <w:tcW w:w="2945" w:type="dxa"/>
            <w:tcBorders>
              <w:top w:val="nil"/>
            </w:tcBorders>
            <w:shd w:val="clear" w:color="auto" w:fill="FFFFFF" w:themeFill="background1"/>
          </w:tcPr>
          <w:p w:rsidR="00DC46F9" w:rsidRPr="00E87364"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подземного газопровода низкого давления</w:t>
            </w:r>
          </w:p>
        </w:tc>
        <w:tc>
          <w:tcPr>
            <w:tcW w:w="866" w:type="dxa"/>
            <w:vMerge w:val="restart"/>
            <w:tcBorders>
              <w:top w:val="nil"/>
            </w:tcBorders>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340FB9">
              <w:rPr>
                <w:rFonts w:ascii="Times New Roman" w:hAnsi="Times New Roman" w:cs="Times New Roman"/>
                <w:sz w:val="20"/>
                <w:szCs w:val="20"/>
              </w:rPr>
              <w:t>1,347</w:t>
            </w:r>
            <w:r>
              <w:rPr>
                <w:rFonts w:ascii="Times New Roman" w:hAnsi="Times New Roman" w:cs="Times New Roman"/>
                <w:sz w:val="20"/>
                <w:szCs w:val="20"/>
              </w:rPr>
              <w:t xml:space="preserve"> км</w:t>
            </w:r>
          </w:p>
        </w:tc>
        <w:tc>
          <w:tcPr>
            <w:tcW w:w="1701" w:type="dxa"/>
            <w:tcBorders>
              <w:top w:val="nil"/>
            </w:tcBorders>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2D37AD">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340FB9">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340FB9">
              <w:rPr>
                <w:rFonts w:ascii="Times New Roman" w:hAnsi="Times New Roman" w:cs="Times New Roman"/>
                <w:sz w:val="20"/>
                <w:szCs w:val="20"/>
              </w:rPr>
              <w:t>2,733</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2D37AD">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Pr>
                <w:rFonts w:ascii="Times New Roman" w:hAnsi="Times New Roman" w:cs="Times New Roman"/>
                <w:sz w:val="20"/>
                <w:szCs w:val="20"/>
              </w:rPr>
              <w:t xml:space="preserve">Реконструкция </w:t>
            </w:r>
            <w:r w:rsidRPr="00340FB9">
              <w:rPr>
                <w:rFonts w:ascii="Times New Roman" w:hAnsi="Times New Roman" w:cs="Times New Roman"/>
                <w:sz w:val="20"/>
                <w:szCs w:val="20"/>
              </w:rPr>
              <w:t>надземного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340FB9">
              <w:rPr>
                <w:rFonts w:ascii="Times New Roman" w:hAnsi="Times New Roman" w:cs="Times New Roman"/>
                <w:sz w:val="20"/>
                <w:szCs w:val="20"/>
              </w:rPr>
              <w:t>0,107</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2D37AD">
        <w:tc>
          <w:tcPr>
            <w:tcW w:w="3811" w:type="dxa"/>
            <w:gridSpan w:val="2"/>
            <w:shd w:val="clear" w:color="auto" w:fill="FFFFFF" w:themeFill="background1"/>
          </w:tcPr>
          <w:p w:rsidR="00DC46F9" w:rsidRPr="00B56E23" w:rsidRDefault="00DC46F9" w:rsidP="00171871">
            <w:pPr>
              <w:rPr>
                <w:rFonts w:ascii="Times New Roman" w:hAnsi="Times New Roman" w:cs="Times New Roman"/>
                <w:b/>
                <w:sz w:val="20"/>
                <w:szCs w:val="20"/>
              </w:rPr>
            </w:pPr>
            <w:r w:rsidRPr="00B56E23">
              <w:rPr>
                <w:rFonts w:ascii="Times New Roman" w:hAnsi="Times New Roman" w:cs="Times New Roman"/>
                <w:b/>
                <w:sz w:val="20"/>
                <w:szCs w:val="20"/>
              </w:rPr>
              <w:t>Итого по 14 микрорайону</w:t>
            </w:r>
          </w:p>
        </w:tc>
        <w:tc>
          <w:tcPr>
            <w:tcW w:w="1259" w:type="dxa"/>
            <w:shd w:val="clear" w:color="auto" w:fill="FFFFFF" w:themeFill="background1"/>
          </w:tcPr>
          <w:p w:rsidR="00DC46F9" w:rsidRPr="00B56E23" w:rsidRDefault="00DC46F9" w:rsidP="00171871">
            <w:pPr>
              <w:jc w:val="center"/>
              <w:rPr>
                <w:rFonts w:ascii="Times New Roman" w:hAnsi="Times New Roman" w:cs="Times New Roman"/>
                <w:b/>
                <w:sz w:val="20"/>
                <w:szCs w:val="20"/>
              </w:rPr>
            </w:pPr>
            <w:r>
              <w:rPr>
                <w:rFonts w:ascii="Times New Roman" w:hAnsi="Times New Roman" w:cs="Times New Roman"/>
                <w:b/>
                <w:sz w:val="20"/>
                <w:szCs w:val="20"/>
              </w:rPr>
              <w:t>3,826 км</w:t>
            </w:r>
          </w:p>
        </w:tc>
        <w:tc>
          <w:tcPr>
            <w:tcW w:w="1701" w:type="dxa"/>
            <w:shd w:val="clear" w:color="auto" w:fill="FFFFFF" w:themeFill="background1"/>
          </w:tcPr>
          <w:p w:rsidR="00DC46F9" w:rsidRPr="00B56E23" w:rsidRDefault="00DC46F9" w:rsidP="00B56E23">
            <w:pPr>
              <w:jc w:val="center"/>
              <w:rPr>
                <w:rFonts w:ascii="Times New Roman" w:hAnsi="Times New Roman" w:cs="Times New Roman"/>
                <w:b/>
                <w:sz w:val="20"/>
                <w:szCs w:val="20"/>
              </w:rPr>
            </w:pPr>
            <w:r>
              <w:rPr>
                <w:rFonts w:ascii="Times New Roman" w:hAnsi="Times New Roman" w:cs="Times New Roman"/>
                <w:b/>
                <w:sz w:val="20"/>
                <w:szCs w:val="20"/>
              </w:rPr>
              <w:t>8,618</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56E23" w:rsidRDefault="00655ABB" w:rsidP="00171871">
            <w:pPr>
              <w:jc w:val="center"/>
              <w:rPr>
                <w:rFonts w:ascii="Times New Roman" w:hAnsi="Times New Roman" w:cs="Times New Roman"/>
                <w:b/>
                <w:sz w:val="20"/>
                <w:szCs w:val="20"/>
              </w:rPr>
            </w:pPr>
            <w:r w:rsidRPr="00B56E23">
              <w:rPr>
                <w:rFonts w:ascii="Times New Roman" w:hAnsi="Times New Roman" w:cs="Times New Roman"/>
                <w:b/>
                <w:sz w:val="20"/>
                <w:szCs w:val="20"/>
              </w:rPr>
              <w:t>14 А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Реконструкция подземного газопровода высокого давления</w:t>
            </w:r>
            <w:r>
              <w:rPr>
                <w:rFonts w:ascii="Times New Roman" w:hAnsi="Times New Roman" w:cs="Times New Roman"/>
                <w:sz w:val="20"/>
                <w:szCs w:val="20"/>
              </w:rPr>
              <w:t xml:space="preserve"> </w:t>
            </w:r>
            <w:r w:rsidRPr="004874A1">
              <w:rPr>
                <w:rFonts w:ascii="Times New Roman" w:hAnsi="Times New Roman" w:cs="Times New Roman"/>
                <w:sz w:val="20"/>
                <w:szCs w:val="20"/>
              </w:rPr>
              <w:t>II категории</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4874A1">
              <w:rPr>
                <w:rFonts w:ascii="Times New Roman" w:hAnsi="Times New Roman" w:cs="Times New Roman"/>
                <w:sz w:val="20"/>
                <w:szCs w:val="20"/>
              </w:rPr>
              <w:t>0,455</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4874A1"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Продовольственные магазины 847 м</w:t>
            </w:r>
            <w:r w:rsidRPr="004874A1">
              <w:rPr>
                <w:rFonts w:ascii="Times New Roman" w:hAnsi="Times New Roman" w:cs="Times New Roman"/>
                <w:sz w:val="20"/>
                <w:szCs w:val="20"/>
                <w:vertAlign w:val="superscript"/>
              </w:rPr>
              <w:t>2</w:t>
            </w:r>
            <w:r w:rsidRPr="004874A1">
              <w:rPr>
                <w:rFonts w:ascii="Times New Roman" w:hAnsi="Times New Roman" w:cs="Times New Roman"/>
                <w:sz w:val="20"/>
                <w:szCs w:val="20"/>
              </w:rPr>
              <w:t xml:space="preserve"> торг. площади</w:t>
            </w:r>
          </w:p>
          <w:p w:rsidR="00DC46F9" w:rsidRPr="004874A1"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Непродовольственный магазин 80 м</w:t>
            </w:r>
            <w:r w:rsidRPr="004874A1">
              <w:rPr>
                <w:rFonts w:ascii="Times New Roman" w:hAnsi="Times New Roman" w:cs="Times New Roman"/>
                <w:sz w:val="20"/>
                <w:szCs w:val="20"/>
                <w:vertAlign w:val="superscript"/>
              </w:rPr>
              <w:t>2</w:t>
            </w:r>
            <w:r w:rsidRPr="004874A1">
              <w:rPr>
                <w:rFonts w:ascii="Times New Roman" w:hAnsi="Times New Roman" w:cs="Times New Roman"/>
                <w:sz w:val="20"/>
                <w:szCs w:val="20"/>
              </w:rPr>
              <w:t xml:space="preserve"> торг. площади</w:t>
            </w:r>
          </w:p>
          <w:p w:rsidR="00DC46F9" w:rsidRPr="004874A1"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Предприятия бытовых услуг на 12 рабочих мест</w:t>
            </w:r>
          </w:p>
          <w:p w:rsidR="00DC46F9" w:rsidRPr="004874A1"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Спортивный зал  1916,25 м</w:t>
            </w:r>
            <w:r w:rsidRPr="004874A1">
              <w:rPr>
                <w:rFonts w:ascii="Times New Roman" w:hAnsi="Times New Roman" w:cs="Times New Roman"/>
                <w:sz w:val="20"/>
                <w:szCs w:val="20"/>
                <w:vertAlign w:val="superscript"/>
              </w:rPr>
              <w:t>2</w:t>
            </w:r>
          </w:p>
          <w:p w:rsidR="00DC46F9" w:rsidRPr="003919B5"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Многоквартирные жилые дома общей площади квартир 77772,16 м</w:t>
            </w:r>
            <w:r w:rsidRPr="004874A1">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4874A1">
              <w:rPr>
                <w:rFonts w:ascii="Times New Roman" w:hAnsi="Times New Roman" w:cs="Times New Roman"/>
                <w:sz w:val="20"/>
                <w:szCs w:val="20"/>
              </w:rPr>
              <w:t>Строительство подземного газопровода среднего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4874A1">
              <w:rPr>
                <w:rFonts w:ascii="Times New Roman" w:hAnsi="Times New Roman" w:cs="Times New Roman"/>
                <w:sz w:val="20"/>
                <w:szCs w:val="20"/>
              </w:rPr>
              <w:t>2,359</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Строительство надземного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ED3A1B">
              <w:rPr>
                <w:rFonts w:ascii="Times New Roman" w:hAnsi="Times New Roman" w:cs="Times New Roman"/>
                <w:sz w:val="20"/>
                <w:szCs w:val="20"/>
              </w:rPr>
              <w:t>12,15</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ED3A1B">
              <w:rPr>
                <w:rFonts w:ascii="Times New Roman" w:hAnsi="Times New Roman" w:cs="Times New Roman"/>
                <w:sz w:val="20"/>
                <w:szCs w:val="20"/>
              </w:rPr>
              <w:t>2,533</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Реконструкция</w:t>
            </w:r>
            <w:r>
              <w:t xml:space="preserve"> </w:t>
            </w:r>
            <w:r w:rsidRPr="00ED3A1B">
              <w:rPr>
                <w:rFonts w:ascii="Times New Roman" w:hAnsi="Times New Roman" w:cs="Times New Roman"/>
                <w:sz w:val="20"/>
                <w:szCs w:val="20"/>
              </w:rPr>
              <w:t>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B56E23">
            <w:pPr>
              <w:jc w:val="center"/>
              <w:rPr>
                <w:rFonts w:ascii="Times New Roman" w:hAnsi="Times New Roman" w:cs="Times New Roman"/>
                <w:sz w:val="20"/>
                <w:szCs w:val="20"/>
              </w:rPr>
            </w:pPr>
            <w:r w:rsidRPr="00ED3A1B">
              <w:rPr>
                <w:rFonts w:ascii="Times New Roman" w:hAnsi="Times New Roman" w:cs="Times New Roman"/>
                <w:sz w:val="20"/>
                <w:szCs w:val="20"/>
              </w:rPr>
              <w:t>0,195</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B56E23" w:rsidRDefault="00DC46F9" w:rsidP="00171871">
            <w:pPr>
              <w:rPr>
                <w:rFonts w:ascii="Times New Roman" w:hAnsi="Times New Roman" w:cs="Times New Roman"/>
                <w:b/>
                <w:sz w:val="20"/>
                <w:szCs w:val="20"/>
              </w:rPr>
            </w:pPr>
            <w:r w:rsidRPr="00B56E23">
              <w:rPr>
                <w:rFonts w:ascii="Times New Roman" w:hAnsi="Times New Roman" w:cs="Times New Roman"/>
                <w:b/>
                <w:sz w:val="20"/>
                <w:szCs w:val="20"/>
              </w:rPr>
              <w:t>Итого по 14 А микрорайону</w:t>
            </w:r>
          </w:p>
        </w:tc>
        <w:tc>
          <w:tcPr>
            <w:tcW w:w="1259" w:type="dxa"/>
            <w:shd w:val="clear" w:color="auto" w:fill="FFFFFF" w:themeFill="background1"/>
          </w:tcPr>
          <w:p w:rsidR="00DC46F9" w:rsidRPr="00B56E23" w:rsidRDefault="00DC46F9" w:rsidP="00171871">
            <w:pPr>
              <w:jc w:val="center"/>
              <w:rPr>
                <w:rFonts w:ascii="Times New Roman" w:hAnsi="Times New Roman" w:cs="Times New Roman"/>
                <w:b/>
                <w:sz w:val="20"/>
                <w:szCs w:val="20"/>
              </w:rPr>
            </w:pPr>
            <w:r>
              <w:rPr>
                <w:rFonts w:ascii="Times New Roman" w:hAnsi="Times New Roman" w:cs="Times New Roman"/>
                <w:b/>
                <w:sz w:val="20"/>
                <w:szCs w:val="20"/>
              </w:rPr>
              <w:t>13,843 км</w:t>
            </w:r>
          </w:p>
        </w:tc>
        <w:tc>
          <w:tcPr>
            <w:tcW w:w="1701" w:type="dxa"/>
            <w:shd w:val="clear" w:color="auto" w:fill="FFFFFF" w:themeFill="background1"/>
          </w:tcPr>
          <w:p w:rsidR="00DC46F9" w:rsidRPr="00B56E23" w:rsidRDefault="00DC46F9" w:rsidP="00142759">
            <w:pPr>
              <w:jc w:val="center"/>
              <w:rPr>
                <w:rFonts w:ascii="Times New Roman" w:hAnsi="Times New Roman" w:cs="Times New Roman"/>
                <w:b/>
                <w:sz w:val="20"/>
                <w:szCs w:val="20"/>
              </w:rPr>
            </w:pPr>
            <w:r>
              <w:rPr>
                <w:rFonts w:ascii="Times New Roman" w:hAnsi="Times New Roman" w:cs="Times New Roman"/>
                <w:b/>
                <w:sz w:val="20"/>
                <w:szCs w:val="20"/>
              </w:rPr>
              <w:t>18,604</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759" w:rsidRDefault="00655ABB" w:rsidP="00171871">
            <w:pPr>
              <w:jc w:val="center"/>
              <w:rPr>
                <w:rFonts w:ascii="Times New Roman" w:hAnsi="Times New Roman" w:cs="Times New Roman"/>
                <w:b/>
                <w:sz w:val="20"/>
                <w:szCs w:val="20"/>
              </w:rPr>
            </w:pPr>
            <w:r w:rsidRPr="00142759">
              <w:rPr>
                <w:rFonts w:ascii="Times New Roman" w:hAnsi="Times New Roman" w:cs="Times New Roman"/>
                <w:b/>
                <w:sz w:val="20"/>
                <w:szCs w:val="20"/>
              </w:rPr>
              <w:t>15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0A4C3F">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42759">
            <w:pPr>
              <w:jc w:val="center"/>
              <w:rPr>
                <w:rFonts w:ascii="Times New Roman" w:hAnsi="Times New Roman" w:cs="Times New Roman"/>
                <w:sz w:val="20"/>
                <w:szCs w:val="20"/>
              </w:rPr>
            </w:pPr>
            <w:r w:rsidRPr="000A4C3F">
              <w:rPr>
                <w:rFonts w:ascii="Times New Roman" w:hAnsi="Times New Roman" w:cs="Times New Roman"/>
                <w:sz w:val="20"/>
                <w:szCs w:val="20"/>
              </w:rPr>
              <w:t>0,023</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 xml:space="preserve">ОАО «Газпром газораспределение Север» (г.Югорск, </w:t>
            </w:r>
            <w:r w:rsidRPr="00D218FD">
              <w:rPr>
                <w:rFonts w:ascii="Times New Roman" w:hAnsi="Times New Roman" w:cs="Times New Roman"/>
                <w:sz w:val="20"/>
                <w:szCs w:val="20"/>
              </w:rPr>
              <w:lastRenderedPageBreak/>
              <w:t>ХМАО)</w:t>
            </w:r>
          </w:p>
        </w:tc>
        <w:tc>
          <w:tcPr>
            <w:tcW w:w="4811" w:type="dxa"/>
            <w:vMerge w:val="restart"/>
            <w:shd w:val="clear" w:color="auto" w:fill="FFFFFF" w:themeFill="background1"/>
          </w:tcPr>
          <w:p w:rsidR="00DC46F9" w:rsidRPr="00ED3A1B" w:rsidRDefault="00DC46F9" w:rsidP="00171871">
            <w:pPr>
              <w:rPr>
                <w:rFonts w:ascii="Times New Roman" w:hAnsi="Times New Roman" w:cs="Times New Roman"/>
                <w:sz w:val="20"/>
                <w:szCs w:val="20"/>
              </w:rPr>
            </w:pPr>
            <w:r w:rsidRPr="00ED3A1B">
              <w:rPr>
                <w:rFonts w:ascii="Times New Roman" w:hAnsi="Times New Roman" w:cs="Times New Roman"/>
                <w:sz w:val="20"/>
                <w:szCs w:val="20"/>
              </w:rPr>
              <w:lastRenderedPageBreak/>
              <w:t>Магазины смешанного ассортимента товаров 100 м</w:t>
            </w:r>
            <w:r w:rsidRPr="00ED3A1B">
              <w:rPr>
                <w:rFonts w:ascii="Times New Roman" w:hAnsi="Times New Roman" w:cs="Times New Roman"/>
                <w:sz w:val="20"/>
                <w:szCs w:val="20"/>
                <w:vertAlign w:val="superscript"/>
              </w:rPr>
              <w:t>2</w:t>
            </w:r>
            <w:r w:rsidRPr="00ED3A1B">
              <w:rPr>
                <w:rFonts w:ascii="Times New Roman" w:hAnsi="Times New Roman" w:cs="Times New Roman"/>
                <w:sz w:val="20"/>
                <w:szCs w:val="20"/>
              </w:rPr>
              <w:t xml:space="preserve"> торг. площади</w:t>
            </w:r>
          </w:p>
          <w:p w:rsidR="00DC46F9" w:rsidRPr="00ED3A1B"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Предприятие общественного питания на 80 посадочных мест</w:t>
            </w:r>
          </w:p>
          <w:p w:rsidR="00DC46F9" w:rsidRPr="00ED3A1B" w:rsidRDefault="00DC46F9" w:rsidP="00171871">
            <w:pPr>
              <w:rPr>
                <w:rFonts w:ascii="Times New Roman" w:hAnsi="Times New Roman" w:cs="Times New Roman"/>
                <w:sz w:val="20"/>
                <w:szCs w:val="20"/>
              </w:rPr>
            </w:pPr>
            <w:r w:rsidRPr="00ED3A1B">
              <w:rPr>
                <w:rFonts w:ascii="Times New Roman" w:hAnsi="Times New Roman" w:cs="Times New Roman"/>
                <w:sz w:val="20"/>
                <w:szCs w:val="20"/>
              </w:rPr>
              <w:lastRenderedPageBreak/>
              <w:t>Спортивный зал 1109,52 м</w:t>
            </w:r>
            <w:r w:rsidRPr="00ED3A1B">
              <w:rPr>
                <w:rFonts w:ascii="Times New Roman" w:hAnsi="Times New Roman" w:cs="Times New Roman"/>
                <w:sz w:val="20"/>
                <w:szCs w:val="20"/>
                <w:vertAlign w:val="superscript"/>
              </w:rPr>
              <w:t>2</w:t>
            </w:r>
          </w:p>
          <w:p w:rsidR="00DC46F9" w:rsidRPr="00ED3A1B"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Баня на 45 помывочных мест</w:t>
            </w:r>
          </w:p>
          <w:p w:rsidR="00DC46F9" w:rsidRPr="003919B5" w:rsidRDefault="00DC46F9" w:rsidP="00171871">
            <w:pPr>
              <w:rPr>
                <w:rFonts w:ascii="Times New Roman" w:hAnsi="Times New Roman" w:cs="Times New Roman"/>
                <w:sz w:val="20"/>
                <w:szCs w:val="20"/>
              </w:rPr>
            </w:pPr>
            <w:r w:rsidRPr="00ED3A1B">
              <w:rPr>
                <w:rFonts w:ascii="Times New Roman" w:hAnsi="Times New Roman" w:cs="Times New Roman"/>
                <w:sz w:val="20"/>
                <w:szCs w:val="20"/>
              </w:rPr>
              <w:t>Многоквартирные жилые дома общей площади квартир 23559,42 м</w:t>
            </w:r>
            <w:r w:rsidRPr="00ED3A1B">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0A4C3F">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42759">
            <w:pPr>
              <w:jc w:val="center"/>
              <w:rPr>
                <w:rFonts w:ascii="Times New Roman" w:hAnsi="Times New Roman" w:cs="Times New Roman"/>
                <w:sz w:val="20"/>
                <w:szCs w:val="20"/>
              </w:rPr>
            </w:pPr>
            <w:r w:rsidRPr="000A4C3F">
              <w:rPr>
                <w:rFonts w:ascii="Times New Roman" w:hAnsi="Times New Roman" w:cs="Times New Roman"/>
                <w:sz w:val="20"/>
                <w:szCs w:val="20"/>
              </w:rPr>
              <w:t>0,822</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1B7C55" w:rsidRPr="003919B5" w:rsidTr="00171871">
        <w:tc>
          <w:tcPr>
            <w:tcW w:w="3811" w:type="dxa"/>
            <w:gridSpan w:val="2"/>
            <w:shd w:val="clear" w:color="auto" w:fill="FFFFFF" w:themeFill="background1"/>
          </w:tcPr>
          <w:p w:rsidR="001B7C55" w:rsidRPr="00142759" w:rsidRDefault="001B7C55" w:rsidP="00171871">
            <w:pPr>
              <w:rPr>
                <w:rFonts w:ascii="Times New Roman" w:hAnsi="Times New Roman" w:cs="Times New Roman"/>
                <w:b/>
                <w:sz w:val="20"/>
                <w:szCs w:val="20"/>
              </w:rPr>
            </w:pPr>
            <w:r w:rsidRPr="00142759">
              <w:rPr>
                <w:rFonts w:ascii="Times New Roman" w:hAnsi="Times New Roman" w:cs="Times New Roman"/>
                <w:b/>
                <w:sz w:val="20"/>
                <w:szCs w:val="20"/>
              </w:rPr>
              <w:lastRenderedPageBreak/>
              <w:t>Итого по 15 микрорайону</w:t>
            </w:r>
          </w:p>
        </w:tc>
        <w:tc>
          <w:tcPr>
            <w:tcW w:w="1259" w:type="dxa"/>
            <w:shd w:val="clear" w:color="auto" w:fill="FFFFFF" w:themeFill="background1"/>
          </w:tcPr>
          <w:p w:rsidR="001B7C55" w:rsidRPr="00142759" w:rsidRDefault="001B7C55" w:rsidP="00171871">
            <w:pPr>
              <w:jc w:val="center"/>
              <w:rPr>
                <w:rFonts w:ascii="Times New Roman" w:hAnsi="Times New Roman" w:cs="Times New Roman"/>
                <w:b/>
                <w:sz w:val="20"/>
                <w:szCs w:val="20"/>
              </w:rPr>
            </w:pPr>
            <w:r>
              <w:rPr>
                <w:rFonts w:ascii="Times New Roman" w:hAnsi="Times New Roman" w:cs="Times New Roman"/>
                <w:b/>
                <w:sz w:val="20"/>
                <w:szCs w:val="20"/>
              </w:rPr>
              <w:t>0,913 км</w:t>
            </w:r>
          </w:p>
        </w:tc>
        <w:tc>
          <w:tcPr>
            <w:tcW w:w="1701" w:type="dxa"/>
            <w:shd w:val="clear" w:color="auto" w:fill="FFFFFF" w:themeFill="background1"/>
          </w:tcPr>
          <w:p w:rsidR="001B7C55" w:rsidRPr="00142759" w:rsidRDefault="001B7C55" w:rsidP="00142759">
            <w:pPr>
              <w:jc w:val="center"/>
              <w:rPr>
                <w:rFonts w:ascii="Times New Roman" w:hAnsi="Times New Roman" w:cs="Times New Roman"/>
                <w:b/>
                <w:sz w:val="20"/>
                <w:szCs w:val="20"/>
              </w:rPr>
            </w:pPr>
            <w:r>
              <w:rPr>
                <w:rFonts w:ascii="Times New Roman" w:hAnsi="Times New Roman" w:cs="Times New Roman"/>
                <w:b/>
                <w:sz w:val="20"/>
                <w:szCs w:val="20"/>
              </w:rPr>
              <w:t>1,584</w:t>
            </w:r>
          </w:p>
        </w:tc>
        <w:tc>
          <w:tcPr>
            <w:tcW w:w="1711" w:type="dxa"/>
            <w:vMerge/>
            <w:shd w:val="clear" w:color="auto" w:fill="FFFFFF" w:themeFill="background1"/>
          </w:tcPr>
          <w:p w:rsidR="001B7C55" w:rsidRPr="003919B5" w:rsidRDefault="001B7C55" w:rsidP="00171871">
            <w:pPr>
              <w:rPr>
                <w:rFonts w:ascii="Times New Roman" w:hAnsi="Times New Roman" w:cs="Times New Roman"/>
                <w:sz w:val="20"/>
                <w:szCs w:val="20"/>
              </w:rPr>
            </w:pPr>
          </w:p>
        </w:tc>
        <w:tc>
          <w:tcPr>
            <w:tcW w:w="4811" w:type="dxa"/>
            <w:vMerge/>
            <w:shd w:val="clear" w:color="auto" w:fill="FFFFFF" w:themeFill="background1"/>
          </w:tcPr>
          <w:p w:rsidR="001B7C55" w:rsidRPr="00ED3A1B" w:rsidRDefault="001B7C55" w:rsidP="00171871">
            <w:pPr>
              <w:rPr>
                <w:rFonts w:ascii="Times New Roman" w:hAnsi="Times New Roman" w:cs="Times New Roman"/>
                <w:sz w:val="20"/>
                <w:szCs w:val="20"/>
              </w:rPr>
            </w:pPr>
          </w:p>
        </w:tc>
        <w:tc>
          <w:tcPr>
            <w:tcW w:w="1699" w:type="dxa"/>
            <w:shd w:val="clear" w:color="auto" w:fill="FFFFFF" w:themeFill="background1"/>
          </w:tcPr>
          <w:p w:rsidR="001B7C55" w:rsidRPr="003919B5" w:rsidRDefault="001B7C55"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759" w:rsidRDefault="00655ABB" w:rsidP="00171871">
            <w:pPr>
              <w:jc w:val="center"/>
              <w:rPr>
                <w:rFonts w:ascii="Times New Roman" w:hAnsi="Times New Roman" w:cs="Times New Roman"/>
                <w:b/>
                <w:sz w:val="20"/>
                <w:szCs w:val="20"/>
              </w:rPr>
            </w:pPr>
            <w:r w:rsidRPr="00142759">
              <w:rPr>
                <w:rFonts w:ascii="Times New Roman" w:hAnsi="Times New Roman" w:cs="Times New Roman"/>
                <w:b/>
                <w:sz w:val="20"/>
                <w:szCs w:val="20"/>
              </w:rPr>
              <w:lastRenderedPageBreak/>
              <w:t>16 и 16 А  микрорайоны</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Строительство подземного газопровода среднего давления</w:t>
            </w:r>
          </w:p>
        </w:tc>
        <w:tc>
          <w:tcPr>
            <w:tcW w:w="866"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42759">
            <w:pPr>
              <w:jc w:val="center"/>
              <w:rPr>
                <w:rFonts w:ascii="Times New Roman" w:hAnsi="Times New Roman" w:cs="Times New Roman"/>
                <w:sz w:val="20"/>
                <w:szCs w:val="20"/>
              </w:rPr>
            </w:pPr>
            <w:r w:rsidRPr="00D41EC1">
              <w:rPr>
                <w:rFonts w:ascii="Times New Roman" w:hAnsi="Times New Roman" w:cs="Times New Roman"/>
                <w:sz w:val="20"/>
                <w:szCs w:val="20"/>
              </w:rPr>
              <w:t>0,336</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Магазин смешанного ассортимента товаров 200 м</w:t>
            </w:r>
            <w:r w:rsidRPr="005420A2">
              <w:rPr>
                <w:rFonts w:ascii="Times New Roman" w:hAnsi="Times New Roman" w:cs="Times New Roman"/>
                <w:sz w:val="20"/>
                <w:szCs w:val="20"/>
                <w:vertAlign w:val="superscript"/>
              </w:rPr>
              <w:t>2</w:t>
            </w:r>
            <w:r w:rsidRPr="00D41EC1">
              <w:rPr>
                <w:rFonts w:ascii="Times New Roman" w:hAnsi="Times New Roman" w:cs="Times New Roman"/>
                <w:sz w:val="20"/>
                <w:szCs w:val="20"/>
              </w:rPr>
              <w:t xml:space="preserve"> торг. площади</w:t>
            </w:r>
          </w:p>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Предприятие общественного питания на 43 посадочных места</w:t>
            </w:r>
          </w:p>
          <w:p w:rsidR="00DC46F9" w:rsidRPr="00ED3A1B"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Предприятия бытовых услуг на 3 рабочих места</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Реконструкция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42759">
            <w:pPr>
              <w:jc w:val="center"/>
              <w:rPr>
                <w:rFonts w:ascii="Times New Roman" w:hAnsi="Times New Roman" w:cs="Times New Roman"/>
                <w:sz w:val="20"/>
                <w:szCs w:val="20"/>
              </w:rPr>
            </w:pPr>
            <w:r w:rsidRPr="00D41EC1">
              <w:rPr>
                <w:rFonts w:ascii="Times New Roman" w:hAnsi="Times New Roman" w:cs="Times New Roman"/>
                <w:sz w:val="20"/>
                <w:szCs w:val="20"/>
              </w:rPr>
              <w:t>0,261</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42759">
            <w:pPr>
              <w:jc w:val="center"/>
              <w:rPr>
                <w:rFonts w:ascii="Times New Roman" w:hAnsi="Times New Roman" w:cs="Times New Roman"/>
                <w:sz w:val="20"/>
                <w:szCs w:val="20"/>
              </w:rPr>
            </w:pPr>
            <w:r w:rsidRPr="00D41EC1">
              <w:rPr>
                <w:rFonts w:ascii="Times New Roman" w:hAnsi="Times New Roman" w:cs="Times New Roman"/>
                <w:sz w:val="20"/>
                <w:szCs w:val="20"/>
              </w:rPr>
              <w:t>1,474</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142759" w:rsidRDefault="00DC46F9" w:rsidP="00171871">
            <w:pPr>
              <w:rPr>
                <w:rFonts w:ascii="Times New Roman" w:hAnsi="Times New Roman" w:cs="Times New Roman"/>
                <w:b/>
                <w:sz w:val="20"/>
                <w:szCs w:val="20"/>
              </w:rPr>
            </w:pPr>
            <w:r w:rsidRPr="00142759">
              <w:rPr>
                <w:rFonts w:ascii="Times New Roman" w:hAnsi="Times New Roman" w:cs="Times New Roman"/>
                <w:b/>
                <w:sz w:val="20"/>
                <w:szCs w:val="20"/>
              </w:rPr>
              <w:t>Итого по 16 и 16 А микрорайонам</w:t>
            </w:r>
          </w:p>
        </w:tc>
        <w:tc>
          <w:tcPr>
            <w:tcW w:w="1259" w:type="dxa"/>
            <w:shd w:val="clear" w:color="auto" w:fill="FFFFFF" w:themeFill="background1"/>
          </w:tcPr>
          <w:p w:rsidR="00DC46F9" w:rsidRPr="00142759" w:rsidRDefault="00DC46F9" w:rsidP="00142759">
            <w:pPr>
              <w:jc w:val="center"/>
              <w:rPr>
                <w:rFonts w:ascii="Times New Roman" w:hAnsi="Times New Roman" w:cs="Times New Roman"/>
                <w:b/>
                <w:sz w:val="20"/>
                <w:szCs w:val="20"/>
              </w:rPr>
            </w:pPr>
            <w:r>
              <w:rPr>
                <w:rFonts w:ascii="Times New Roman" w:hAnsi="Times New Roman" w:cs="Times New Roman"/>
                <w:b/>
                <w:sz w:val="20"/>
                <w:szCs w:val="20"/>
              </w:rPr>
              <w:t>2,071 км</w:t>
            </w:r>
          </w:p>
        </w:tc>
        <w:tc>
          <w:tcPr>
            <w:tcW w:w="1701" w:type="dxa"/>
            <w:shd w:val="clear" w:color="auto" w:fill="FFFFFF" w:themeFill="background1"/>
          </w:tcPr>
          <w:p w:rsidR="00DC46F9" w:rsidRPr="00142759" w:rsidRDefault="00DC46F9" w:rsidP="0036660D">
            <w:pPr>
              <w:jc w:val="center"/>
              <w:rPr>
                <w:rFonts w:ascii="Times New Roman" w:hAnsi="Times New Roman" w:cs="Times New Roman"/>
                <w:b/>
                <w:sz w:val="20"/>
                <w:szCs w:val="20"/>
              </w:rPr>
            </w:pPr>
            <w:r>
              <w:rPr>
                <w:rFonts w:ascii="Times New Roman" w:hAnsi="Times New Roman" w:cs="Times New Roman"/>
                <w:b/>
                <w:sz w:val="20"/>
                <w:szCs w:val="20"/>
              </w:rPr>
              <w:t>1,945</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A1403A" w:rsidRDefault="00655ABB" w:rsidP="00171871">
            <w:pPr>
              <w:jc w:val="center"/>
              <w:rPr>
                <w:rFonts w:ascii="Times New Roman" w:hAnsi="Times New Roman" w:cs="Times New Roman"/>
                <w:b/>
                <w:sz w:val="20"/>
                <w:szCs w:val="20"/>
              </w:rPr>
            </w:pPr>
            <w:r w:rsidRPr="00A1403A">
              <w:rPr>
                <w:rFonts w:ascii="Times New Roman" w:hAnsi="Times New Roman" w:cs="Times New Roman"/>
                <w:b/>
                <w:sz w:val="20"/>
                <w:szCs w:val="20"/>
              </w:rPr>
              <w:t>17 микрорайон</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 xml:space="preserve">троительство </w:t>
            </w:r>
            <w:r>
              <w:rPr>
                <w:rFonts w:ascii="Times New Roman" w:hAnsi="Times New Roman" w:cs="Times New Roman"/>
                <w:sz w:val="20"/>
                <w:szCs w:val="20"/>
              </w:rPr>
              <w:t xml:space="preserve"> подземного </w:t>
            </w:r>
            <w:r w:rsidRPr="0036660D">
              <w:rPr>
                <w:rFonts w:ascii="Times New Roman" w:hAnsi="Times New Roman" w:cs="Times New Roman"/>
                <w:sz w:val="20"/>
                <w:szCs w:val="20"/>
              </w:rPr>
              <w:t>газопровода высокого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71871">
            <w:pPr>
              <w:jc w:val="center"/>
              <w:rPr>
                <w:rFonts w:ascii="Times New Roman" w:hAnsi="Times New Roman" w:cs="Times New Roman"/>
                <w:sz w:val="20"/>
                <w:szCs w:val="20"/>
              </w:rPr>
            </w:pPr>
            <w:r>
              <w:rPr>
                <w:rFonts w:ascii="Times New Roman" w:hAnsi="Times New Roman" w:cs="Times New Roman"/>
                <w:sz w:val="20"/>
                <w:szCs w:val="20"/>
              </w:rPr>
              <w:t>0,528 км</w:t>
            </w:r>
          </w:p>
        </w:tc>
        <w:tc>
          <w:tcPr>
            <w:tcW w:w="1701" w:type="dxa"/>
            <w:shd w:val="clear" w:color="auto" w:fill="FFFFFF" w:themeFill="background1"/>
          </w:tcPr>
          <w:p w:rsidR="00DC46F9" w:rsidRPr="003919B5" w:rsidRDefault="00DC46F9" w:rsidP="005459A6">
            <w:pPr>
              <w:jc w:val="center"/>
              <w:rPr>
                <w:rFonts w:ascii="Times New Roman" w:hAnsi="Times New Roman" w:cs="Times New Roman"/>
                <w:sz w:val="20"/>
                <w:szCs w:val="20"/>
              </w:rPr>
            </w:pPr>
            <w:r>
              <w:rPr>
                <w:rFonts w:ascii="Times New Roman" w:hAnsi="Times New Roman" w:cs="Times New Roman"/>
                <w:sz w:val="20"/>
                <w:szCs w:val="20"/>
              </w:rPr>
              <w:t>1,774</w:t>
            </w: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Многофункциональный физкультурно-оздоровительный комплекс общей площадью 2400 м</w:t>
            </w:r>
            <w:r w:rsidRPr="005420A2">
              <w:rPr>
                <w:rFonts w:ascii="Times New Roman" w:hAnsi="Times New Roman" w:cs="Times New Roman"/>
                <w:sz w:val="20"/>
                <w:szCs w:val="20"/>
                <w:vertAlign w:val="superscript"/>
              </w:rPr>
              <w:t>2</w:t>
            </w:r>
          </w:p>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1 предприятие бытового обслуживания на 20 рабочих мест</w:t>
            </w:r>
          </w:p>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1 предприятие бытового обслуживания на 10 рабочих мест</w:t>
            </w:r>
          </w:p>
          <w:p w:rsidR="00DC46F9" w:rsidRPr="00D41EC1"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Баня на 45 мест</w:t>
            </w:r>
          </w:p>
          <w:p w:rsidR="00DC46F9" w:rsidRPr="00ED3A1B" w:rsidRDefault="00DC46F9" w:rsidP="00171871">
            <w:pPr>
              <w:rPr>
                <w:rFonts w:ascii="Times New Roman" w:hAnsi="Times New Roman" w:cs="Times New Roman"/>
                <w:sz w:val="20"/>
                <w:szCs w:val="20"/>
              </w:rPr>
            </w:pPr>
            <w:r w:rsidRPr="00D41EC1">
              <w:rPr>
                <w:rFonts w:ascii="Times New Roman" w:hAnsi="Times New Roman" w:cs="Times New Roman"/>
                <w:sz w:val="20"/>
                <w:szCs w:val="20"/>
              </w:rPr>
              <w:t>Многоквартирные жилые дома общей площади квартир 146516 м</w:t>
            </w:r>
            <w:r w:rsidRPr="005420A2">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Default="00DC46F9"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 xml:space="preserve">троительство </w:t>
            </w:r>
            <w:r>
              <w:rPr>
                <w:rFonts w:ascii="Times New Roman" w:hAnsi="Times New Roman" w:cs="Times New Roman"/>
                <w:sz w:val="20"/>
                <w:szCs w:val="20"/>
              </w:rPr>
              <w:t xml:space="preserve"> подземного </w:t>
            </w:r>
            <w:r w:rsidRPr="0036660D">
              <w:rPr>
                <w:rFonts w:ascii="Times New Roman" w:hAnsi="Times New Roman" w:cs="Times New Roman"/>
                <w:sz w:val="20"/>
                <w:szCs w:val="20"/>
              </w:rPr>
              <w:t>газопровода среднего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D41EC1" w:rsidRDefault="00DC46F9" w:rsidP="00171871">
            <w:pPr>
              <w:jc w:val="center"/>
              <w:rPr>
                <w:rFonts w:ascii="Times New Roman" w:hAnsi="Times New Roman" w:cs="Times New Roman"/>
                <w:sz w:val="20"/>
                <w:szCs w:val="20"/>
              </w:rPr>
            </w:pPr>
            <w:r w:rsidRPr="001B7C55">
              <w:rPr>
                <w:rFonts w:ascii="Times New Roman" w:hAnsi="Times New Roman" w:cs="Times New Roman"/>
                <w:sz w:val="20"/>
                <w:szCs w:val="20"/>
              </w:rPr>
              <w:t>0,528 км</w:t>
            </w:r>
          </w:p>
        </w:tc>
        <w:tc>
          <w:tcPr>
            <w:tcW w:w="1701" w:type="dxa"/>
            <w:shd w:val="clear" w:color="auto" w:fill="FFFFFF" w:themeFill="background1"/>
          </w:tcPr>
          <w:p w:rsidR="00DC46F9" w:rsidRPr="003919B5" w:rsidRDefault="00DC46F9" w:rsidP="005459A6">
            <w:pPr>
              <w:jc w:val="center"/>
              <w:rPr>
                <w:rFonts w:ascii="Times New Roman" w:hAnsi="Times New Roman" w:cs="Times New Roman"/>
                <w:sz w:val="20"/>
                <w:szCs w:val="20"/>
              </w:rPr>
            </w:pPr>
            <w:r>
              <w:rPr>
                <w:rFonts w:ascii="Times New Roman" w:hAnsi="Times New Roman" w:cs="Times New Roman"/>
                <w:sz w:val="20"/>
                <w:szCs w:val="20"/>
              </w:rPr>
              <w:t>1,352</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D41EC1"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Default="00DC46F9" w:rsidP="00171871">
            <w:pPr>
              <w:rPr>
                <w:rFonts w:ascii="Times New Roman" w:hAnsi="Times New Roman" w:cs="Times New Roman"/>
                <w:sz w:val="20"/>
                <w:szCs w:val="20"/>
              </w:rPr>
            </w:pPr>
            <w:r>
              <w:rPr>
                <w:rFonts w:ascii="Times New Roman" w:hAnsi="Times New Roman" w:cs="Times New Roman"/>
                <w:sz w:val="20"/>
                <w:szCs w:val="20"/>
              </w:rPr>
              <w:t>С</w:t>
            </w:r>
            <w:r w:rsidRPr="0036660D">
              <w:rPr>
                <w:rFonts w:ascii="Times New Roman" w:hAnsi="Times New Roman" w:cs="Times New Roman"/>
                <w:sz w:val="20"/>
                <w:szCs w:val="20"/>
              </w:rPr>
              <w:t>троительство</w:t>
            </w:r>
            <w:r>
              <w:rPr>
                <w:rFonts w:ascii="Times New Roman" w:hAnsi="Times New Roman" w:cs="Times New Roman"/>
                <w:sz w:val="20"/>
                <w:szCs w:val="20"/>
              </w:rPr>
              <w:t xml:space="preserve"> подземного</w:t>
            </w:r>
            <w:r w:rsidRPr="0036660D">
              <w:rPr>
                <w:rFonts w:ascii="Times New Roman" w:hAnsi="Times New Roman" w:cs="Times New Roman"/>
                <w:sz w:val="20"/>
                <w:szCs w:val="20"/>
              </w:rPr>
              <w:t xml:space="preserve"> газопроводов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D41EC1" w:rsidRDefault="00DC46F9" w:rsidP="00171871">
            <w:pPr>
              <w:jc w:val="center"/>
              <w:rPr>
                <w:rFonts w:ascii="Times New Roman" w:hAnsi="Times New Roman" w:cs="Times New Roman"/>
                <w:sz w:val="20"/>
                <w:szCs w:val="20"/>
              </w:rPr>
            </w:pPr>
            <w:r>
              <w:rPr>
                <w:rFonts w:ascii="Times New Roman" w:hAnsi="Times New Roman" w:cs="Times New Roman"/>
                <w:sz w:val="20"/>
                <w:szCs w:val="20"/>
              </w:rPr>
              <w:t>1,9 км</w:t>
            </w:r>
          </w:p>
        </w:tc>
        <w:tc>
          <w:tcPr>
            <w:tcW w:w="1701" w:type="dxa"/>
            <w:shd w:val="clear" w:color="auto" w:fill="FFFFFF" w:themeFill="background1"/>
          </w:tcPr>
          <w:p w:rsidR="00DC46F9" w:rsidRPr="003919B5" w:rsidRDefault="00DC46F9" w:rsidP="005459A6">
            <w:pPr>
              <w:jc w:val="center"/>
              <w:rPr>
                <w:rFonts w:ascii="Times New Roman" w:hAnsi="Times New Roman" w:cs="Times New Roman"/>
                <w:sz w:val="20"/>
                <w:szCs w:val="20"/>
              </w:rPr>
            </w:pPr>
            <w:r>
              <w:rPr>
                <w:rFonts w:ascii="Times New Roman" w:hAnsi="Times New Roman" w:cs="Times New Roman"/>
                <w:sz w:val="20"/>
                <w:szCs w:val="20"/>
              </w:rPr>
              <w:t>14,926</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D41EC1"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Default="00DC46F9" w:rsidP="00171871">
            <w:pPr>
              <w:rPr>
                <w:rFonts w:ascii="Times New Roman" w:hAnsi="Times New Roman" w:cs="Times New Roman"/>
                <w:sz w:val="20"/>
                <w:szCs w:val="20"/>
              </w:rPr>
            </w:pPr>
            <w:r w:rsidRPr="00A1403A">
              <w:rPr>
                <w:rFonts w:ascii="Times New Roman" w:hAnsi="Times New Roman" w:cs="Times New Roman"/>
                <w:sz w:val="20"/>
                <w:szCs w:val="20"/>
              </w:rPr>
              <w:t>Газорегуляторный пункт</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Default="00DC46F9" w:rsidP="00171871">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D41EC1"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A1403A" w:rsidRDefault="00DC46F9" w:rsidP="00171871">
            <w:pPr>
              <w:rPr>
                <w:rFonts w:ascii="Times New Roman" w:hAnsi="Times New Roman" w:cs="Times New Roman"/>
                <w:b/>
                <w:sz w:val="20"/>
                <w:szCs w:val="20"/>
              </w:rPr>
            </w:pPr>
            <w:r w:rsidRPr="00A1403A">
              <w:rPr>
                <w:rFonts w:ascii="Times New Roman" w:hAnsi="Times New Roman" w:cs="Times New Roman"/>
                <w:b/>
                <w:sz w:val="20"/>
                <w:szCs w:val="20"/>
              </w:rPr>
              <w:t>Итого по 17 микрорайону</w:t>
            </w:r>
          </w:p>
        </w:tc>
        <w:tc>
          <w:tcPr>
            <w:tcW w:w="866" w:type="dxa"/>
            <w:shd w:val="clear" w:color="auto" w:fill="FFFFFF" w:themeFill="background1"/>
          </w:tcPr>
          <w:p w:rsidR="00DC46F9" w:rsidRPr="00A1403A" w:rsidRDefault="00DC46F9" w:rsidP="00171871">
            <w:pPr>
              <w:rPr>
                <w:rFonts w:ascii="Times New Roman" w:hAnsi="Times New Roman" w:cs="Times New Roman"/>
                <w:b/>
                <w:sz w:val="20"/>
                <w:szCs w:val="20"/>
              </w:rPr>
            </w:pPr>
          </w:p>
        </w:tc>
        <w:tc>
          <w:tcPr>
            <w:tcW w:w="1259" w:type="dxa"/>
            <w:shd w:val="clear" w:color="auto" w:fill="FFFFFF" w:themeFill="background1"/>
          </w:tcPr>
          <w:p w:rsidR="00DC46F9" w:rsidRPr="00A1403A" w:rsidRDefault="00DC46F9" w:rsidP="00171871">
            <w:pPr>
              <w:jc w:val="center"/>
              <w:rPr>
                <w:rFonts w:ascii="Times New Roman" w:hAnsi="Times New Roman" w:cs="Times New Roman"/>
                <w:b/>
                <w:sz w:val="20"/>
                <w:szCs w:val="20"/>
              </w:rPr>
            </w:pPr>
            <w:r>
              <w:rPr>
                <w:rFonts w:ascii="Times New Roman" w:hAnsi="Times New Roman" w:cs="Times New Roman"/>
                <w:b/>
                <w:sz w:val="20"/>
                <w:szCs w:val="20"/>
              </w:rPr>
              <w:t>2,956</w:t>
            </w:r>
          </w:p>
        </w:tc>
        <w:tc>
          <w:tcPr>
            <w:tcW w:w="1701" w:type="dxa"/>
            <w:shd w:val="clear" w:color="auto" w:fill="FFFFFF" w:themeFill="background1"/>
          </w:tcPr>
          <w:p w:rsidR="00DC46F9" w:rsidRPr="00A1403A" w:rsidRDefault="00DC46F9" w:rsidP="005459A6">
            <w:pPr>
              <w:jc w:val="center"/>
              <w:rPr>
                <w:rFonts w:ascii="Times New Roman" w:hAnsi="Times New Roman" w:cs="Times New Roman"/>
                <w:b/>
                <w:sz w:val="20"/>
                <w:szCs w:val="20"/>
              </w:rPr>
            </w:pPr>
            <w:r>
              <w:rPr>
                <w:rFonts w:ascii="Times New Roman" w:hAnsi="Times New Roman" w:cs="Times New Roman"/>
                <w:b/>
                <w:sz w:val="20"/>
                <w:szCs w:val="20"/>
              </w:rPr>
              <w:t>18,052</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A1403A" w:rsidRDefault="00655ABB" w:rsidP="00171871">
            <w:pPr>
              <w:jc w:val="center"/>
              <w:rPr>
                <w:rFonts w:ascii="Times New Roman" w:hAnsi="Times New Roman" w:cs="Times New Roman"/>
                <w:b/>
                <w:sz w:val="20"/>
                <w:szCs w:val="20"/>
              </w:rPr>
            </w:pPr>
            <w:r w:rsidRPr="00A1403A">
              <w:rPr>
                <w:rFonts w:ascii="Times New Roman" w:hAnsi="Times New Roman" w:cs="Times New Roman"/>
                <w:b/>
                <w:sz w:val="20"/>
                <w:szCs w:val="20"/>
              </w:rPr>
              <w:t>Район Югорск 2</w:t>
            </w: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Строительство подземного газопровода среднего давления</w:t>
            </w:r>
          </w:p>
        </w:tc>
        <w:tc>
          <w:tcPr>
            <w:tcW w:w="866"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36660D">
            <w:pPr>
              <w:jc w:val="center"/>
              <w:rPr>
                <w:rFonts w:ascii="Times New Roman" w:hAnsi="Times New Roman" w:cs="Times New Roman"/>
                <w:sz w:val="20"/>
                <w:szCs w:val="20"/>
              </w:rPr>
            </w:pPr>
            <w:r w:rsidRPr="005420A2">
              <w:rPr>
                <w:rFonts w:ascii="Times New Roman" w:hAnsi="Times New Roman" w:cs="Times New Roman"/>
                <w:sz w:val="20"/>
                <w:szCs w:val="20"/>
              </w:rPr>
              <w:t>1,789</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356CF0">
            <w:pPr>
              <w:jc w:val="center"/>
              <w:rPr>
                <w:rFonts w:ascii="Times New Roman" w:hAnsi="Times New Roman" w:cs="Times New Roman"/>
                <w:sz w:val="20"/>
                <w:szCs w:val="20"/>
              </w:rPr>
            </w:pPr>
            <w:r>
              <w:rPr>
                <w:rFonts w:ascii="Times New Roman" w:hAnsi="Times New Roman" w:cs="Times New Roman"/>
                <w:sz w:val="20"/>
                <w:szCs w:val="20"/>
              </w:rPr>
              <w:t>4,582</w:t>
            </w:r>
          </w:p>
        </w:tc>
        <w:tc>
          <w:tcPr>
            <w:tcW w:w="1711" w:type="dxa"/>
            <w:vMerge w:val="restart"/>
            <w:shd w:val="clear" w:color="auto" w:fill="FFFFFF" w:themeFill="background1"/>
          </w:tcPr>
          <w:p w:rsidR="00DC46F9"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C46F9" w:rsidRPr="005420A2"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Магазин смешанного ассортимента товаров 350,0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торг. площади</w:t>
            </w:r>
          </w:p>
          <w:p w:rsidR="00DC46F9" w:rsidRPr="005420A2"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Торговые центры 5000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торг. площади</w:t>
            </w:r>
          </w:p>
          <w:p w:rsidR="00DC46F9" w:rsidRPr="005420A2"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Предприятия общественного питания на  95 посад. мест</w:t>
            </w:r>
          </w:p>
          <w:p w:rsidR="00DC46F9" w:rsidRPr="005420A2"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Спортивный зал 508,8 м</w:t>
            </w:r>
            <w:r w:rsidRPr="005420A2">
              <w:rPr>
                <w:rFonts w:ascii="Times New Roman" w:hAnsi="Times New Roman" w:cs="Times New Roman"/>
                <w:sz w:val="20"/>
                <w:szCs w:val="20"/>
                <w:vertAlign w:val="superscript"/>
              </w:rPr>
              <w:t xml:space="preserve">2 </w:t>
            </w:r>
            <w:r w:rsidRPr="005420A2">
              <w:rPr>
                <w:rFonts w:ascii="Times New Roman" w:hAnsi="Times New Roman" w:cs="Times New Roman"/>
                <w:sz w:val="20"/>
                <w:szCs w:val="20"/>
              </w:rPr>
              <w:t>общей площади</w:t>
            </w:r>
          </w:p>
          <w:p w:rsidR="00DC46F9" w:rsidRPr="00ED3A1B"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Многоквартирные жилые дома общей площади квартир 21429,3  м</w:t>
            </w:r>
            <w:r w:rsidRPr="005420A2">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Строительство подземного газопровода низкого давления</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36660D">
            <w:pPr>
              <w:jc w:val="center"/>
              <w:rPr>
                <w:rFonts w:ascii="Times New Roman" w:hAnsi="Times New Roman" w:cs="Times New Roman"/>
                <w:sz w:val="20"/>
                <w:szCs w:val="20"/>
              </w:rPr>
            </w:pPr>
            <w:r w:rsidRPr="005420A2">
              <w:rPr>
                <w:rFonts w:ascii="Times New Roman" w:hAnsi="Times New Roman" w:cs="Times New Roman"/>
                <w:sz w:val="20"/>
                <w:szCs w:val="20"/>
              </w:rPr>
              <w:t>1,793</w:t>
            </w:r>
            <w:r>
              <w:rPr>
                <w:rFonts w:ascii="Times New Roman" w:hAnsi="Times New Roman" w:cs="Times New Roman"/>
                <w:sz w:val="20"/>
                <w:szCs w:val="20"/>
              </w:rPr>
              <w:t xml:space="preserve"> км</w:t>
            </w:r>
          </w:p>
        </w:tc>
        <w:tc>
          <w:tcPr>
            <w:tcW w:w="1701" w:type="dxa"/>
            <w:shd w:val="clear" w:color="auto" w:fill="FFFFFF" w:themeFill="background1"/>
          </w:tcPr>
          <w:p w:rsidR="00DC46F9" w:rsidRPr="003919B5" w:rsidRDefault="00DC46F9" w:rsidP="00356CF0">
            <w:pPr>
              <w:jc w:val="center"/>
              <w:rPr>
                <w:rFonts w:ascii="Times New Roman" w:hAnsi="Times New Roman" w:cs="Times New Roman"/>
                <w:sz w:val="20"/>
                <w:szCs w:val="20"/>
              </w:rPr>
            </w:pPr>
            <w:r>
              <w:rPr>
                <w:rFonts w:ascii="Times New Roman" w:hAnsi="Times New Roman" w:cs="Times New Roman"/>
                <w:sz w:val="20"/>
                <w:szCs w:val="20"/>
              </w:rPr>
              <w:t>2,899</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E87364" w:rsidRDefault="00DC46F9" w:rsidP="00171871">
            <w:pPr>
              <w:rPr>
                <w:rFonts w:ascii="Times New Roman" w:hAnsi="Times New Roman" w:cs="Times New Roman"/>
                <w:sz w:val="20"/>
                <w:szCs w:val="20"/>
              </w:rPr>
            </w:pPr>
            <w:r w:rsidRPr="005420A2">
              <w:rPr>
                <w:rFonts w:ascii="Times New Roman" w:hAnsi="Times New Roman" w:cs="Times New Roman"/>
                <w:sz w:val="20"/>
                <w:szCs w:val="20"/>
              </w:rPr>
              <w:t>Газорегуляторный пункт</w:t>
            </w:r>
          </w:p>
        </w:tc>
        <w:tc>
          <w:tcPr>
            <w:tcW w:w="866"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36660D">
            <w:pPr>
              <w:jc w:val="center"/>
              <w:rPr>
                <w:rFonts w:ascii="Times New Roman" w:hAnsi="Times New Roman" w:cs="Times New Roman"/>
                <w:sz w:val="20"/>
                <w:szCs w:val="20"/>
              </w:rPr>
            </w:pPr>
            <w:r>
              <w:rPr>
                <w:rFonts w:ascii="Times New Roman" w:hAnsi="Times New Roman" w:cs="Times New Roman"/>
                <w:sz w:val="20"/>
                <w:szCs w:val="20"/>
              </w:rPr>
              <w:t>1</w:t>
            </w:r>
            <w:r>
              <w:t xml:space="preserve"> </w:t>
            </w:r>
            <w:r w:rsidRPr="005420A2">
              <w:rPr>
                <w:rFonts w:ascii="Times New Roman" w:hAnsi="Times New Roman" w:cs="Times New Roman"/>
                <w:sz w:val="20"/>
                <w:szCs w:val="20"/>
              </w:rPr>
              <w:t>объект</w:t>
            </w:r>
          </w:p>
        </w:tc>
        <w:tc>
          <w:tcPr>
            <w:tcW w:w="170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A1403A" w:rsidRDefault="00DC46F9" w:rsidP="00171871">
            <w:pPr>
              <w:rPr>
                <w:rFonts w:ascii="Times New Roman" w:hAnsi="Times New Roman" w:cs="Times New Roman"/>
                <w:b/>
                <w:sz w:val="20"/>
                <w:szCs w:val="20"/>
              </w:rPr>
            </w:pPr>
            <w:r w:rsidRPr="00A1403A">
              <w:rPr>
                <w:rFonts w:ascii="Times New Roman" w:hAnsi="Times New Roman" w:cs="Times New Roman"/>
                <w:b/>
                <w:sz w:val="20"/>
                <w:szCs w:val="20"/>
              </w:rPr>
              <w:t>Итого по району Югорск 2</w:t>
            </w:r>
          </w:p>
        </w:tc>
        <w:tc>
          <w:tcPr>
            <w:tcW w:w="1259" w:type="dxa"/>
            <w:shd w:val="clear" w:color="auto" w:fill="FFFFFF" w:themeFill="background1"/>
          </w:tcPr>
          <w:p w:rsidR="00DC46F9" w:rsidRPr="00A1403A" w:rsidRDefault="00DC46F9" w:rsidP="00171871">
            <w:pPr>
              <w:jc w:val="center"/>
              <w:rPr>
                <w:rFonts w:ascii="Times New Roman" w:hAnsi="Times New Roman" w:cs="Times New Roman"/>
                <w:b/>
                <w:sz w:val="20"/>
                <w:szCs w:val="20"/>
              </w:rPr>
            </w:pPr>
            <w:r>
              <w:rPr>
                <w:rFonts w:ascii="Times New Roman" w:hAnsi="Times New Roman" w:cs="Times New Roman"/>
                <w:b/>
                <w:sz w:val="20"/>
                <w:szCs w:val="20"/>
              </w:rPr>
              <w:t>3,306 км</w:t>
            </w:r>
          </w:p>
        </w:tc>
        <w:tc>
          <w:tcPr>
            <w:tcW w:w="1701" w:type="dxa"/>
            <w:shd w:val="clear" w:color="auto" w:fill="FFFFFF" w:themeFill="background1"/>
          </w:tcPr>
          <w:p w:rsidR="00DC46F9" w:rsidRPr="00A1403A" w:rsidRDefault="00DC46F9" w:rsidP="00A1403A">
            <w:pPr>
              <w:jc w:val="center"/>
              <w:rPr>
                <w:rFonts w:ascii="Times New Roman" w:hAnsi="Times New Roman" w:cs="Times New Roman"/>
                <w:b/>
                <w:sz w:val="20"/>
                <w:szCs w:val="20"/>
              </w:rPr>
            </w:pPr>
            <w:r>
              <w:rPr>
                <w:rFonts w:ascii="Times New Roman" w:hAnsi="Times New Roman" w:cs="Times New Roman"/>
                <w:b/>
                <w:sz w:val="20"/>
                <w:szCs w:val="20"/>
              </w:rPr>
              <w:t>7,481</w:t>
            </w:r>
          </w:p>
        </w:tc>
        <w:tc>
          <w:tcPr>
            <w:tcW w:w="17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ED3A1B"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D67E4" w:rsidRDefault="00655ABB" w:rsidP="00171871">
            <w:pPr>
              <w:jc w:val="center"/>
              <w:rPr>
                <w:rFonts w:ascii="Times New Roman" w:hAnsi="Times New Roman" w:cs="Times New Roman"/>
                <w:b/>
                <w:sz w:val="20"/>
                <w:szCs w:val="20"/>
              </w:rPr>
            </w:pPr>
            <w:r w:rsidRPr="00ED67E4">
              <w:rPr>
                <w:rFonts w:ascii="Times New Roman" w:hAnsi="Times New Roman" w:cs="Times New Roman"/>
                <w:b/>
                <w:sz w:val="20"/>
                <w:szCs w:val="20"/>
              </w:rPr>
              <w:t>19 микрорайон</w:t>
            </w:r>
          </w:p>
        </w:tc>
      </w:tr>
      <w:tr w:rsidR="00D218FD" w:rsidRPr="003919B5" w:rsidTr="00171871">
        <w:tc>
          <w:tcPr>
            <w:tcW w:w="2945" w:type="dxa"/>
            <w:shd w:val="clear" w:color="auto" w:fill="FFFFFF" w:themeFill="background1"/>
          </w:tcPr>
          <w:p w:rsidR="00D218FD" w:rsidRPr="00E87364" w:rsidRDefault="00D218FD" w:rsidP="00171871">
            <w:pPr>
              <w:rPr>
                <w:rFonts w:ascii="Times New Roman" w:hAnsi="Times New Roman" w:cs="Times New Roman"/>
                <w:sz w:val="20"/>
                <w:szCs w:val="20"/>
              </w:rPr>
            </w:pPr>
            <w:r w:rsidRPr="00ED67E4">
              <w:rPr>
                <w:rFonts w:ascii="Times New Roman" w:hAnsi="Times New Roman" w:cs="Times New Roman"/>
                <w:sz w:val="20"/>
                <w:szCs w:val="20"/>
              </w:rPr>
              <w:lastRenderedPageBreak/>
              <w:t>Строительство подземного газопровода среднего давления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218FD" w:rsidRPr="005420A2" w:rsidRDefault="00D218FD" w:rsidP="00171871">
            <w:pPr>
              <w:rPr>
                <w:rFonts w:ascii="Times New Roman" w:hAnsi="Times New Roman" w:cs="Times New Roman"/>
                <w:sz w:val="20"/>
                <w:szCs w:val="20"/>
              </w:rPr>
            </w:pPr>
            <w:r w:rsidRPr="005420A2">
              <w:rPr>
                <w:rFonts w:ascii="Times New Roman" w:hAnsi="Times New Roman" w:cs="Times New Roman"/>
                <w:sz w:val="20"/>
                <w:szCs w:val="20"/>
              </w:rPr>
              <w:t>Спортивный зал  500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площади пола  </w:t>
            </w:r>
          </w:p>
          <w:p w:rsidR="00D218FD" w:rsidRPr="005420A2" w:rsidRDefault="00D218FD" w:rsidP="00171871">
            <w:pPr>
              <w:rPr>
                <w:rFonts w:ascii="Times New Roman" w:hAnsi="Times New Roman" w:cs="Times New Roman"/>
                <w:sz w:val="20"/>
                <w:szCs w:val="20"/>
              </w:rPr>
            </w:pPr>
            <w:r w:rsidRPr="005420A2">
              <w:rPr>
                <w:rFonts w:ascii="Times New Roman" w:hAnsi="Times New Roman" w:cs="Times New Roman"/>
                <w:sz w:val="20"/>
                <w:szCs w:val="20"/>
              </w:rPr>
              <w:t>2 продовольственных  магазина 50,0 м</w:t>
            </w:r>
            <w:r w:rsidRPr="005420A2">
              <w:rPr>
                <w:rFonts w:ascii="Times New Roman" w:hAnsi="Times New Roman" w:cs="Times New Roman"/>
                <w:sz w:val="20"/>
                <w:szCs w:val="20"/>
                <w:vertAlign w:val="superscript"/>
              </w:rPr>
              <w:t>2</w:t>
            </w:r>
            <w:r w:rsidRPr="005420A2">
              <w:rPr>
                <w:rFonts w:ascii="Times New Roman" w:hAnsi="Times New Roman" w:cs="Times New Roman"/>
                <w:sz w:val="20"/>
                <w:szCs w:val="20"/>
              </w:rPr>
              <w:t xml:space="preserve"> торговой площади </w:t>
            </w:r>
          </w:p>
          <w:p w:rsidR="00D218FD" w:rsidRPr="005420A2" w:rsidRDefault="00D218FD" w:rsidP="00171871">
            <w:pPr>
              <w:rPr>
                <w:rFonts w:ascii="Times New Roman" w:hAnsi="Times New Roman" w:cs="Times New Roman"/>
                <w:sz w:val="20"/>
                <w:szCs w:val="20"/>
              </w:rPr>
            </w:pPr>
            <w:r w:rsidRPr="005420A2">
              <w:rPr>
                <w:rFonts w:ascii="Times New Roman" w:hAnsi="Times New Roman" w:cs="Times New Roman"/>
                <w:sz w:val="20"/>
                <w:szCs w:val="20"/>
              </w:rPr>
              <w:t>Кафе на 55 посадочных мест</w:t>
            </w:r>
          </w:p>
          <w:p w:rsidR="00D218FD" w:rsidRPr="005420A2" w:rsidRDefault="00D218FD" w:rsidP="00171871">
            <w:pPr>
              <w:rPr>
                <w:rFonts w:ascii="Times New Roman" w:hAnsi="Times New Roman" w:cs="Times New Roman"/>
                <w:sz w:val="20"/>
                <w:szCs w:val="20"/>
              </w:rPr>
            </w:pPr>
            <w:r w:rsidRPr="005420A2">
              <w:rPr>
                <w:rFonts w:ascii="Times New Roman" w:hAnsi="Times New Roman" w:cs="Times New Roman"/>
                <w:sz w:val="20"/>
                <w:szCs w:val="20"/>
              </w:rPr>
              <w:t xml:space="preserve">2 продовольственных  магазина 50,0 </w:t>
            </w:r>
            <w:r>
              <w:rPr>
                <w:rFonts w:ascii="Times New Roman" w:hAnsi="Times New Roman" w:cs="Times New Roman"/>
                <w:sz w:val="20"/>
                <w:szCs w:val="20"/>
              </w:rPr>
              <w:t>м</w:t>
            </w:r>
            <w:r w:rsidRPr="005420A2">
              <w:rPr>
                <w:rFonts w:ascii="Times New Roman" w:hAnsi="Times New Roman" w:cs="Times New Roman"/>
                <w:sz w:val="20"/>
                <w:szCs w:val="20"/>
                <w:vertAlign w:val="superscript"/>
              </w:rPr>
              <w:t>2</w:t>
            </w:r>
            <w:r>
              <w:rPr>
                <w:rFonts w:ascii="Times New Roman" w:hAnsi="Times New Roman" w:cs="Times New Roman"/>
                <w:sz w:val="20"/>
                <w:szCs w:val="20"/>
              </w:rPr>
              <w:t xml:space="preserve">  и 30,0 м</w:t>
            </w:r>
            <w:r w:rsidRPr="005420A2">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торговой площади </w:t>
            </w:r>
          </w:p>
          <w:p w:rsidR="00D218FD" w:rsidRPr="00ED3A1B" w:rsidRDefault="00D218FD" w:rsidP="00171871">
            <w:pPr>
              <w:rPr>
                <w:rFonts w:ascii="Times New Roman" w:hAnsi="Times New Roman" w:cs="Times New Roman"/>
                <w:sz w:val="20"/>
                <w:szCs w:val="20"/>
              </w:rPr>
            </w:pPr>
            <w:r w:rsidRPr="005420A2">
              <w:rPr>
                <w:rFonts w:ascii="Times New Roman" w:hAnsi="Times New Roman" w:cs="Times New Roman"/>
                <w:sz w:val="20"/>
                <w:szCs w:val="20"/>
              </w:rPr>
              <w:t>Кафе на 120 посадочных мест</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ED67E4" w:rsidRDefault="00D218FD" w:rsidP="00171871">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5420A2"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ED67E4" w:rsidRDefault="00D218FD" w:rsidP="00171871">
            <w:pPr>
              <w:rPr>
                <w:rFonts w:ascii="Times New Roman" w:hAnsi="Times New Roman" w:cs="Times New Roman"/>
                <w:sz w:val="20"/>
                <w:szCs w:val="20"/>
              </w:rPr>
            </w:pPr>
            <w:r w:rsidRPr="00ED67E4">
              <w:rPr>
                <w:rFonts w:ascii="Times New Roman" w:hAnsi="Times New Roman" w:cs="Times New Roman"/>
                <w:sz w:val="20"/>
                <w:szCs w:val="20"/>
              </w:rPr>
              <w:t>Реконструкция надземного газопровода низкого давления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5420A2"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3811" w:type="dxa"/>
            <w:gridSpan w:val="2"/>
            <w:shd w:val="clear" w:color="auto" w:fill="FFFFFF" w:themeFill="background1"/>
          </w:tcPr>
          <w:p w:rsidR="00D218FD" w:rsidRPr="00ED67E4" w:rsidRDefault="00D218FD" w:rsidP="00171871">
            <w:pPr>
              <w:rPr>
                <w:rFonts w:ascii="Times New Roman" w:hAnsi="Times New Roman" w:cs="Times New Roman"/>
                <w:b/>
                <w:sz w:val="20"/>
                <w:szCs w:val="20"/>
              </w:rPr>
            </w:pPr>
            <w:r w:rsidRPr="00ED67E4">
              <w:rPr>
                <w:rFonts w:ascii="Times New Roman" w:hAnsi="Times New Roman" w:cs="Times New Roman"/>
                <w:b/>
                <w:sz w:val="20"/>
                <w:szCs w:val="20"/>
              </w:rPr>
              <w:t>Итого по 19 микрорайону</w:t>
            </w: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ED3A1B"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ED67E4" w:rsidRDefault="00655ABB" w:rsidP="00171871">
            <w:pPr>
              <w:jc w:val="center"/>
              <w:rPr>
                <w:rFonts w:ascii="Times New Roman" w:hAnsi="Times New Roman" w:cs="Times New Roman"/>
                <w:b/>
                <w:sz w:val="20"/>
                <w:szCs w:val="20"/>
              </w:rPr>
            </w:pPr>
            <w:r w:rsidRPr="00ED67E4">
              <w:rPr>
                <w:rFonts w:ascii="Times New Roman" w:hAnsi="Times New Roman" w:cs="Times New Roman"/>
                <w:b/>
                <w:sz w:val="20"/>
                <w:szCs w:val="20"/>
              </w:rPr>
              <w:t>Музейно-туристический комплекс «Ворота в Югру»</w:t>
            </w:r>
          </w:p>
        </w:tc>
      </w:tr>
      <w:tr w:rsidR="00D218FD" w:rsidRPr="003919B5" w:rsidTr="00171871">
        <w:tc>
          <w:tcPr>
            <w:tcW w:w="2945" w:type="dxa"/>
            <w:shd w:val="clear" w:color="auto" w:fill="FFFFFF" w:themeFill="background1"/>
          </w:tcPr>
          <w:p w:rsidR="00D218FD" w:rsidRPr="00E87364" w:rsidRDefault="00D218FD" w:rsidP="002D37AD">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среднего давления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r>
              <w:rPr>
                <w:rFonts w:ascii="Times New Roman" w:hAnsi="Times New Roman" w:cs="Times New Roman"/>
                <w:sz w:val="20"/>
                <w:szCs w:val="20"/>
              </w:rPr>
              <w:t>10 км</w:t>
            </w:r>
          </w:p>
        </w:tc>
        <w:tc>
          <w:tcPr>
            <w:tcW w:w="1701" w:type="dxa"/>
            <w:shd w:val="clear" w:color="auto" w:fill="FFFFFF" w:themeFill="background1"/>
          </w:tcPr>
          <w:p w:rsidR="00D218FD" w:rsidRPr="003919B5" w:rsidRDefault="00D218FD" w:rsidP="00792A34">
            <w:pPr>
              <w:jc w:val="center"/>
              <w:rPr>
                <w:rFonts w:ascii="Times New Roman" w:hAnsi="Times New Roman" w:cs="Times New Roman"/>
                <w:sz w:val="20"/>
                <w:szCs w:val="20"/>
              </w:rPr>
            </w:pPr>
            <w:r>
              <w:rPr>
                <w:rFonts w:ascii="Times New Roman" w:hAnsi="Times New Roman" w:cs="Times New Roman"/>
                <w:sz w:val="20"/>
                <w:szCs w:val="20"/>
              </w:rPr>
              <w:t>25,615</w:t>
            </w: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ОАО «Газпром газораспределение Север» (г.Югорск, ХМАО)</w:t>
            </w:r>
          </w:p>
        </w:tc>
        <w:tc>
          <w:tcPr>
            <w:tcW w:w="4811" w:type="dxa"/>
            <w:vMerge w:val="restart"/>
            <w:shd w:val="clear" w:color="auto" w:fill="FFFFFF" w:themeFill="background1"/>
          </w:tcPr>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Таежный театр на 300 мест</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Административно-хозяйственный корпус.</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Помещения для хранения экспозиционных материалов</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Гостиница на 4</w:t>
            </w:r>
            <w:r>
              <w:rPr>
                <w:rFonts w:ascii="Times New Roman" w:hAnsi="Times New Roman" w:cs="Times New Roman"/>
                <w:sz w:val="20"/>
                <w:szCs w:val="20"/>
              </w:rPr>
              <w:t>0</w:t>
            </w:r>
            <w:r w:rsidRPr="00772245">
              <w:rPr>
                <w:rFonts w:ascii="Times New Roman" w:hAnsi="Times New Roman" w:cs="Times New Roman"/>
                <w:sz w:val="20"/>
                <w:szCs w:val="20"/>
              </w:rPr>
              <w:t xml:space="preserve"> мест</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Помещения для проведения конференций, фестивалей, форумов</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Кафе на 80-100 пос. мест</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 xml:space="preserve">Помещения для проведения семейных праздников </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Пункт проката</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Места индивидуального отдыха на 28 мест</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Бунгало (на территории кемпинга) на 25 мест</w:t>
            </w:r>
          </w:p>
          <w:p w:rsidR="00D218FD" w:rsidRPr="00772245"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Банно-оздоровительный комплекс на 40 мест</w:t>
            </w:r>
          </w:p>
          <w:p w:rsidR="00D218FD" w:rsidRPr="00ED3A1B" w:rsidRDefault="00D218FD" w:rsidP="00772245">
            <w:pPr>
              <w:rPr>
                <w:rFonts w:ascii="Times New Roman" w:hAnsi="Times New Roman" w:cs="Times New Roman"/>
                <w:sz w:val="20"/>
                <w:szCs w:val="20"/>
              </w:rPr>
            </w:pPr>
            <w:r w:rsidRPr="00772245">
              <w:rPr>
                <w:rFonts w:ascii="Times New Roman" w:hAnsi="Times New Roman" w:cs="Times New Roman"/>
                <w:sz w:val="20"/>
                <w:szCs w:val="20"/>
              </w:rPr>
              <w:t>Комплекс «Мастеровой двор» на 10 мест</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ED67E4" w:rsidRDefault="00D218FD" w:rsidP="002D37AD">
            <w:pPr>
              <w:rPr>
                <w:rFonts w:ascii="Times New Roman" w:hAnsi="Times New Roman" w:cs="Times New Roman"/>
                <w:sz w:val="20"/>
                <w:szCs w:val="20"/>
              </w:rPr>
            </w:pPr>
            <w:r w:rsidRPr="00ED67E4">
              <w:rPr>
                <w:rFonts w:ascii="Times New Roman" w:hAnsi="Times New Roman" w:cs="Times New Roman"/>
                <w:sz w:val="20"/>
                <w:szCs w:val="20"/>
              </w:rPr>
              <w:t>Строительство подземного газопровода низкого давления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jc w:val="center"/>
              <w:rPr>
                <w:rFonts w:ascii="Times New Roman" w:hAnsi="Times New Roman" w:cs="Times New Roman"/>
                <w:sz w:val="20"/>
                <w:szCs w:val="20"/>
              </w:rPr>
            </w:pPr>
            <w:r>
              <w:rPr>
                <w:rFonts w:ascii="Times New Roman" w:hAnsi="Times New Roman" w:cs="Times New Roman"/>
                <w:sz w:val="20"/>
                <w:szCs w:val="20"/>
              </w:rPr>
              <w:t>3,5 км</w:t>
            </w:r>
          </w:p>
        </w:tc>
        <w:tc>
          <w:tcPr>
            <w:tcW w:w="1701" w:type="dxa"/>
            <w:shd w:val="clear" w:color="auto" w:fill="FFFFFF" w:themeFill="background1"/>
          </w:tcPr>
          <w:p w:rsidR="00D218FD" w:rsidRPr="003919B5" w:rsidRDefault="00D218FD" w:rsidP="00792A34">
            <w:pPr>
              <w:jc w:val="center"/>
              <w:rPr>
                <w:rFonts w:ascii="Times New Roman" w:hAnsi="Times New Roman" w:cs="Times New Roman"/>
                <w:sz w:val="20"/>
                <w:szCs w:val="20"/>
              </w:rPr>
            </w:pPr>
            <w:r>
              <w:rPr>
                <w:rFonts w:ascii="Times New Roman" w:hAnsi="Times New Roman" w:cs="Times New Roman"/>
                <w:sz w:val="20"/>
                <w:szCs w:val="20"/>
              </w:rPr>
              <w:t>5,658</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ED3A1B"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772245" w:rsidRDefault="00D218FD" w:rsidP="002D37AD">
            <w:pPr>
              <w:rPr>
                <w:rFonts w:ascii="Times New Roman" w:hAnsi="Times New Roman" w:cs="Times New Roman"/>
                <w:b/>
                <w:sz w:val="20"/>
                <w:szCs w:val="20"/>
              </w:rPr>
            </w:pPr>
            <w:r w:rsidRPr="00772245">
              <w:rPr>
                <w:rFonts w:ascii="Times New Roman" w:hAnsi="Times New Roman" w:cs="Times New Roman"/>
                <w:b/>
                <w:sz w:val="20"/>
                <w:szCs w:val="20"/>
              </w:rPr>
              <w:t>Итого по МТК</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792A34" w:rsidRDefault="00D218FD" w:rsidP="00171871">
            <w:pPr>
              <w:jc w:val="center"/>
              <w:rPr>
                <w:rFonts w:ascii="Times New Roman" w:hAnsi="Times New Roman" w:cs="Times New Roman"/>
                <w:b/>
                <w:sz w:val="20"/>
                <w:szCs w:val="20"/>
              </w:rPr>
            </w:pPr>
            <w:r w:rsidRPr="00792A34">
              <w:rPr>
                <w:rFonts w:ascii="Times New Roman" w:hAnsi="Times New Roman" w:cs="Times New Roman"/>
                <w:b/>
                <w:sz w:val="20"/>
                <w:szCs w:val="20"/>
              </w:rPr>
              <w:t>13,5 км</w:t>
            </w:r>
          </w:p>
        </w:tc>
        <w:tc>
          <w:tcPr>
            <w:tcW w:w="1701" w:type="dxa"/>
            <w:shd w:val="clear" w:color="auto" w:fill="FFFFFF" w:themeFill="background1"/>
          </w:tcPr>
          <w:p w:rsidR="00D218FD" w:rsidRPr="00792A34" w:rsidRDefault="00D218FD" w:rsidP="00792A34">
            <w:pPr>
              <w:jc w:val="center"/>
              <w:rPr>
                <w:rFonts w:ascii="Times New Roman" w:hAnsi="Times New Roman" w:cs="Times New Roman"/>
                <w:b/>
                <w:sz w:val="20"/>
                <w:szCs w:val="20"/>
              </w:rPr>
            </w:pPr>
            <w:r w:rsidRPr="00792A34">
              <w:rPr>
                <w:rFonts w:ascii="Times New Roman" w:hAnsi="Times New Roman" w:cs="Times New Roman"/>
                <w:b/>
                <w:sz w:val="20"/>
                <w:szCs w:val="20"/>
              </w:rPr>
              <w:t>31,273</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ED3A1B"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3811" w:type="dxa"/>
            <w:gridSpan w:val="2"/>
            <w:shd w:val="clear" w:color="auto" w:fill="FFFFFF" w:themeFill="background1"/>
          </w:tcPr>
          <w:p w:rsidR="00D218FD" w:rsidRPr="00772245" w:rsidRDefault="00D218FD" w:rsidP="00171871">
            <w:pPr>
              <w:rPr>
                <w:rFonts w:ascii="Times New Roman" w:hAnsi="Times New Roman" w:cs="Times New Roman"/>
                <w:b/>
                <w:sz w:val="20"/>
                <w:szCs w:val="20"/>
              </w:rPr>
            </w:pPr>
            <w:r w:rsidRPr="00772245">
              <w:rPr>
                <w:rFonts w:ascii="Times New Roman" w:hAnsi="Times New Roman" w:cs="Times New Roman"/>
                <w:b/>
                <w:sz w:val="20"/>
                <w:szCs w:val="20"/>
              </w:rPr>
              <w:t>Итого по разделу Газоснабжение</w:t>
            </w:r>
          </w:p>
        </w:tc>
        <w:tc>
          <w:tcPr>
            <w:tcW w:w="1259"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01" w:type="dxa"/>
            <w:shd w:val="clear" w:color="auto" w:fill="FFFFFF" w:themeFill="background1"/>
          </w:tcPr>
          <w:p w:rsidR="00D218FD" w:rsidRPr="00792A34" w:rsidRDefault="00D218FD" w:rsidP="00792A34">
            <w:pPr>
              <w:jc w:val="center"/>
              <w:rPr>
                <w:rFonts w:ascii="Times New Roman" w:hAnsi="Times New Roman" w:cs="Times New Roman"/>
                <w:b/>
                <w:sz w:val="20"/>
                <w:szCs w:val="20"/>
              </w:rPr>
            </w:pPr>
            <w:r w:rsidRPr="00792A34">
              <w:rPr>
                <w:rFonts w:ascii="Times New Roman" w:hAnsi="Times New Roman" w:cs="Times New Roman"/>
                <w:b/>
                <w:sz w:val="20"/>
                <w:szCs w:val="20"/>
              </w:rPr>
              <w:t>161,154</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E03D8" w:rsidRDefault="00655ABB" w:rsidP="00171871">
            <w:pPr>
              <w:shd w:val="clear" w:color="auto" w:fill="548DD4" w:themeFill="text2" w:themeFillTint="99"/>
              <w:jc w:val="center"/>
              <w:rPr>
                <w:rFonts w:ascii="Times New Roman" w:hAnsi="Times New Roman" w:cs="Times New Roman"/>
                <w:b/>
                <w:sz w:val="20"/>
                <w:szCs w:val="20"/>
              </w:rPr>
            </w:pPr>
            <w:r w:rsidRPr="003E03D8">
              <w:rPr>
                <w:rFonts w:ascii="Times New Roman" w:hAnsi="Times New Roman" w:cs="Times New Roman"/>
                <w:b/>
                <w:color w:val="FFFFFF" w:themeColor="background1"/>
                <w:sz w:val="20"/>
                <w:szCs w:val="20"/>
              </w:rPr>
              <w:t>Теплоснабжение</w:t>
            </w:r>
          </w:p>
        </w:tc>
      </w:tr>
      <w:tr w:rsidR="00655ABB" w:rsidRPr="003919B5" w:rsidTr="00171871">
        <w:tc>
          <w:tcPr>
            <w:tcW w:w="14992" w:type="dxa"/>
            <w:gridSpan w:val="7"/>
            <w:shd w:val="clear" w:color="auto" w:fill="FFFFFF" w:themeFill="background1"/>
          </w:tcPr>
          <w:p w:rsidR="00655ABB" w:rsidRPr="00772245" w:rsidRDefault="00655ABB" w:rsidP="00171871">
            <w:pPr>
              <w:jc w:val="center"/>
              <w:rPr>
                <w:rFonts w:ascii="Times New Roman" w:hAnsi="Times New Roman" w:cs="Times New Roman"/>
                <w:b/>
                <w:sz w:val="20"/>
                <w:szCs w:val="20"/>
              </w:rPr>
            </w:pPr>
            <w:r w:rsidRPr="00772245">
              <w:rPr>
                <w:rFonts w:ascii="Times New Roman" w:hAnsi="Times New Roman" w:cs="Times New Roman"/>
                <w:b/>
                <w:sz w:val="20"/>
                <w:szCs w:val="20"/>
              </w:rPr>
              <w:t>Южная промзона</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772245">
            <w:pPr>
              <w:jc w:val="center"/>
              <w:rPr>
                <w:rFonts w:ascii="Times New Roman" w:hAnsi="Times New Roman" w:cs="Times New Roman"/>
                <w:sz w:val="20"/>
                <w:szCs w:val="20"/>
              </w:rPr>
            </w:pPr>
            <w:r w:rsidRPr="003919B5">
              <w:rPr>
                <w:rFonts w:ascii="Times New Roman" w:hAnsi="Times New Roman" w:cs="Times New Roman"/>
                <w:sz w:val="20"/>
                <w:szCs w:val="20"/>
              </w:rPr>
              <w:t>1,954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Default="00D218FD" w:rsidP="00171871">
            <w:pPr>
              <w:rPr>
                <w:rFonts w:ascii="Times New Roman" w:hAnsi="Times New Roman" w:cs="Times New Roman"/>
                <w:sz w:val="20"/>
                <w:szCs w:val="20"/>
              </w:rPr>
            </w:pPr>
            <w:r w:rsidRPr="00772245">
              <w:rPr>
                <w:rFonts w:ascii="Times New Roman" w:hAnsi="Times New Roman" w:cs="Times New Roman"/>
                <w:sz w:val="20"/>
                <w:szCs w:val="20"/>
              </w:rPr>
              <w:t>Домостроительный комбинат. Цех по производству железо-бетонных изделий (плиты перекрытия, сваи, ж/б опоры)</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Цех по производству керамической плитки, санфаянса и брусчатки</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Инвестиционные производственные площадки II-V класса</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 xml:space="preserve">Инвестиционные площадки для размещения </w:t>
            </w:r>
            <w:r w:rsidRPr="00161255">
              <w:rPr>
                <w:rFonts w:ascii="Times New Roman" w:hAnsi="Times New Roman" w:cs="Times New Roman"/>
                <w:sz w:val="20"/>
                <w:szCs w:val="20"/>
              </w:rPr>
              <w:lastRenderedPageBreak/>
              <w:t>объектов инженерно-транспортного назначения</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Административно-офисные объекты</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Объект торговли смешанного ассортимента товаров</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 xml:space="preserve">Многофункциональный комплекс зданий общественно-делового назначения </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 xml:space="preserve">Станция технического обслуживания автомобилей на 5 постов </w:t>
            </w:r>
          </w:p>
          <w:p w:rsidR="00D218FD" w:rsidRPr="003919B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3919B5">
              <w:rPr>
                <w:rFonts w:ascii="Times New Roman" w:hAnsi="Times New Roman" w:cs="Times New Roman"/>
                <w:sz w:val="20"/>
                <w:szCs w:val="20"/>
              </w:rPr>
              <w:t xml:space="preserve">Строительство котельных </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772245">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3811" w:type="dxa"/>
            <w:gridSpan w:val="2"/>
            <w:shd w:val="clear" w:color="auto" w:fill="FFFFFF" w:themeFill="background1"/>
          </w:tcPr>
          <w:p w:rsidR="00D218FD" w:rsidRPr="00772245" w:rsidRDefault="00D218FD" w:rsidP="00171871">
            <w:pPr>
              <w:rPr>
                <w:rFonts w:ascii="Times New Roman" w:hAnsi="Times New Roman" w:cs="Times New Roman"/>
                <w:b/>
                <w:sz w:val="20"/>
                <w:szCs w:val="20"/>
              </w:rPr>
            </w:pPr>
            <w:r w:rsidRPr="00772245">
              <w:rPr>
                <w:rFonts w:ascii="Times New Roman" w:hAnsi="Times New Roman" w:cs="Times New Roman"/>
                <w:b/>
                <w:sz w:val="20"/>
                <w:szCs w:val="20"/>
              </w:rPr>
              <w:t>Итого по Южной промзоне</w:t>
            </w:r>
          </w:p>
        </w:tc>
        <w:tc>
          <w:tcPr>
            <w:tcW w:w="1259" w:type="dxa"/>
            <w:shd w:val="clear" w:color="auto" w:fill="FFFFFF" w:themeFill="background1"/>
          </w:tcPr>
          <w:p w:rsidR="00D218FD" w:rsidRPr="00772245" w:rsidRDefault="00D218FD" w:rsidP="00772245">
            <w:pPr>
              <w:jc w:val="center"/>
              <w:rPr>
                <w:rFonts w:ascii="Times New Roman" w:hAnsi="Times New Roman" w:cs="Times New Roman"/>
                <w:b/>
                <w:sz w:val="20"/>
                <w:szCs w:val="20"/>
              </w:rPr>
            </w:pPr>
            <w:r w:rsidRPr="00772245">
              <w:rPr>
                <w:rFonts w:ascii="Times New Roman" w:hAnsi="Times New Roman" w:cs="Times New Roman"/>
                <w:b/>
                <w:sz w:val="20"/>
                <w:szCs w:val="20"/>
              </w:rPr>
              <w:t>1,954 км</w:t>
            </w:r>
          </w:p>
        </w:tc>
        <w:tc>
          <w:tcPr>
            <w:tcW w:w="1701" w:type="dxa"/>
            <w:shd w:val="clear" w:color="auto" w:fill="FFFFFF" w:themeFill="background1"/>
          </w:tcPr>
          <w:p w:rsidR="00D218FD" w:rsidRPr="00772245" w:rsidRDefault="00D218FD" w:rsidP="00772245">
            <w:pPr>
              <w:jc w:val="center"/>
              <w:rPr>
                <w:rFonts w:ascii="Times New Roman" w:hAnsi="Times New Roman" w:cs="Times New Roman"/>
                <w:b/>
                <w:sz w:val="20"/>
                <w:szCs w:val="20"/>
              </w:rPr>
            </w:pPr>
            <w:r w:rsidRPr="00772245">
              <w:rPr>
                <w:rFonts w:ascii="Times New Roman" w:hAnsi="Times New Roman" w:cs="Times New Roman"/>
                <w:b/>
                <w:sz w:val="20"/>
                <w:szCs w:val="20"/>
              </w:rPr>
              <w:t>20,411</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72245" w:rsidRDefault="00655ABB" w:rsidP="00171871">
            <w:pPr>
              <w:jc w:val="center"/>
              <w:rPr>
                <w:rFonts w:ascii="Times New Roman" w:hAnsi="Times New Roman" w:cs="Times New Roman"/>
                <w:b/>
                <w:sz w:val="20"/>
                <w:szCs w:val="20"/>
              </w:rPr>
            </w:pPr>
            <w:r w:rsidRPr="00772245">
              <w:rPr>
                <w:rFonts w:ascii="Times New Roman" w:hAnsi="Times New Roman" w:cs="Times New Roman"/>
                <w:b/>
                <w:sz w:val="20"/>
                <w:szCs w:val="20"/>
              </w:rPr>
              <w:lastRenderedPageBreak/>
              <w:t>Западная промзона</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772245">
            <w:pPr>
              <w:jc w:val="center"/>
              <w:rPr>
                <w:rFonts w:ascii="Times New Roman" w:hAnsi="Times New Roman" w:cs="Times New Roman"/>
                <w:sz w:val="20"/>
                <w:szCs w:val="20"/>
              </w:rPr>
            </w:pPr>
            <w:r w:rsidRPr="00CF5979">
              <w:rPr>
                <w:rFonts w:ascii="Times New Roman" w:hAnsi="Times New Roman" w:cs="Times New Roman"/>
                <w:sz w:val="20"/>
                <w:szCs w:val="20"/>
              </w:rPr>
              <w:t>3,91</w:t>
            </w:r>
            <w:r>
              <w:rPr>
                <w:rFonts w:ascii="Times New Roman" w:hAnsi="Times New Roman" w:cs="Times New Roman"/>
                <w:sz w:val="20"/>
                <w:szCs w:val="20"/>
              </w:rPr>
              <w:t xml:space="preserve">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shd w:val="clear" w:color="auto" w:fill="FFFFFF" w:themeFill="background1"/>
          </w:tcPr>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Битумный цех</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Промышленная база с офисным центром</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Промышленные предприятия (инвестиционное освоение)</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Административный блок, включающий многофункциональный центр</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Водноспортивный комплекс</w:t>
            </w:r>
          </w:p>
          <w:p w:rsidR="00D218FD" w:rsidRPr="003919B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на 7  постов</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котельных</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77224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772245" w:rsidRDefault="00D218FD" w:rsidP="00171871">
            <w:pPr>
              <w:rPr>
                <w:rFonts w:ascii="Times New Roman" w:hAnsi="Times New Roman" w:cs="Times New Roman"/>
                <w:b/>
                <w:sz w:val="20"/>
                <w:szCs w:val="20"/>
              </w:rPr>
            </w:pPr>
            <w:r w:rsidRPr="00772245">
              <w:rPr>
                <w:rFonts w:ascii="Times New Roman" w:hAnsi="Times New Roman" w:cs="Times New Roman"/>
                <w:b/>
                <w:sz w:val="20"/>
                <w:szCs w:val="20"/>
              </w:rPr>
              <w:t>Итого по Западной  промзоне</w:t>
            </w:r>
          </w:p>
        </w:tc>
        <w:tc>
          <w:tcPr>
            <w:tcW w:w="866" w:type="dxa"/>
            <w:shd w:val="clear" w:color="auto" w:fill="FFFFFF" w:themeFill="background1"/>
          </w:tcPr>
          <w:p w:rsidR="00D218FD" w:rsidRPr="0077224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772245" w:rsidRDefault="00D218FD" w:rsidP="00772245">
            <w:pPr>
              <w:jc w:val="center"/>
              <w:rPr>
                <w:rFonts w:ascii="Times New Roman" w:hAnsi="Times New Roman" w:cs="Times New Roman"/>
                <w:b/>
                <w:sz w:val="20"/>
                <w:szCs w:val="20"/>
              </w:rPr>
            </w:pPr>
            <w:r>
              <w:rPr>
                <w:rFonts w:ascii="Times New Roman" w:hAnsi="Times New Roman" w:cs="Times New Roman"/>
                <w:b/>
                <w:sz w:val="20"/>
                <w:szCs w:val="20"/>
              </w:rPr>
              <w:t>3,91 км</w:t>
            </w:r>
          </w:p>
        </w:tc>
        <w:tc>
          <w:tcPr>
            <w:tcW w:w="1701" w:type="dxa"/>
            <w:shd w:val="clear" w:color="auto" w:fill="FFFFFF" w:themeFill="background1"/>
          </w:tcPr>
          <w:p w:rsidR="00D218FD" w:rsidRPr="00772245" w:rsidRDefault="00D218FD" w:rsidP="00772245">
            <w:pPr>
              <w:jc w:val="center"/>
              <w:rPr>
                <w:rFonts w:ascii="Times New Roman" w:hAnsi="Times New Roman" w:cs="Times New Roman"/>
                <w:b/>
                <w:sz w:val="20"/>
                <w:szCs w:val="20"/>
              </w:rPr>
            </w:pPr>
            <w:r>
              <w:rPr>
                <w:rFonts w:ascii="Times New Roman" w:hAnsi="Times New Roman" w:cs="Times New Roman"/>
                <w:b/>
                <w:sz w:val="20"/>
                <w:szCs w:val="20"/>
              </w:rPr>
              <w:t>41,965</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42FBA" w:rsidRDefault="00655ABB" w:rsidP="00171871">
            <w:pPr>
              <w:jc w:val="center"/>
              <w:rPr>
                <w:rFonts w:ascii="Times New Roman" w:hAnsi="Times New Roman" w:cs="Times New Roman"/>
                <w:b/>
                <w:sz w:val="20"/>
                <w:szCs w:val="20"/>
              </w:rPr>
            </w:pPr>
            <w:r w:rsidRPr="00142FBA">
              <w:rPr>
                <w:rFonts w:ascii="Times New Roman" w:hAnsi="Times New Roman" w:cs="Times New Roman"/>
                <w:b/>
                <w:sz w:val="20"/>
                <w:szCs w:val="20"/>
              </w:rPr>
              <w:t>Северная промзона</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CF5979">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42FBA">
            <w:pPr>
              <w:jc w:val="center"/>
              <w:rPr>
                <w:rFonts w:ascii="Times New Roman" w:hAnsi="Times New Roman" w:cs="Times New Roman"/>
                <w:sz w:val="20"/>
                <w:szCs w:val="20"/>
              </w:rPr>
            </w:pPr>
            <w:r>
              <w:rPr>
                <w:rFonts w:ascii="Times New Roman" w:hAnsi="Times New Roman" w:cs="Times New Roman"/>
                <w:sz w:val="20"/>
                <w:szCs w:val="20"/>
              </w:rPr>
              <w:t>6,51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Цех по производству майонеза</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Цех по производству йогуртов</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Молокозавод</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Типография</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Швейный цех</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Хлебопекарня ООО «Юграгазторг» (перенос из Западной промышленной зоны)</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2 автогазозаправочные станции на 5 колонок</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автомобилей на 6 постов</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 xml:space="preserve">3 станции технического обслуживания автомобилей </w:t>
            </w:r>
            <w:r w:rsidRPr="00161255">
              <w:rPr>
                <w:rFonts w:ascii="Times New Roman" w:hAnsi="Times New Roman" w:cs="Times New Roman"/>
                <w:sz w:val="20"/>
                <w:szCs w:val="20"/>
              </w:rPr>
              <w:lastRenderedPageBreak/>
              <w:t>на 5 постов</w:t>
            </w:r>
          </w:p>
          <w:p w:rsidR="00D218FD" w:rsidRPr="003919B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142FBA" w:rsidRDefault="00D218FD" w:rsidP="00171871">
            <w:pPr>
              <w:rPr>
                <w:rFonts w:ascii="Times New Roman" w:hAnsi="Times New Roman" w:cs="Times New Roman"/>
                <w:b/>
                <w:sz w:val="20"/>
                <w:szCs w:val="20"/>
              </w:rPr>
            </w:pPr>
            <w:r w:rsidRPr="00142FBA">
              <w:rPr>
                <w:rFonts w:ascii="Times New Roman" w:hAnsi="Times New Roman" w:cs="Times New Roman"/>
                <w:b/>
                <w:sz w:val="20"/>
                <w:szCs w:val="20"/>
              </w:rPr>
              <w:t>Итого по Северной  промзоне</w:t>
            </w:r>
          </w:p>
        </w:tc>
        <w:tc>
          <w:tcPr>
            <w:tcW w:w="866" w:type="dxa"/>
            <w:shd w:val="clear" w:color="auto" w:fill="FFFFFF" w:themeFill="background1"/>
          </w:tcPr>
          <w:p w:rsidR="00D218FD" w:rsidRPr="00142FBA"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142FBA" w:rsidRDefault="00D218FD" w:rsidP="00142FBA">
            <w:pPr>
              <w:jc w:val="center"/>
              <w:rPr>
                <w:rFonts w:ascii="Times New Roman" w:hAnsi="Times New Roman" w:cs="Times New Roman"/>
                <w:b/>
                <w:sz w:val="20"/>
                <w:szCs w:val="20"/>
              </w:rPr>
            </w:pPr>
            <w:r w:rsidRPr="00142FBA">
              <w:rPr>
                <w:rFonts w:ascii="Times New Roman" w:hAnsi="Times New Roman" w:cs="Times New Roman"/>
                <w:b/>
                <w:sz w:val="20"/>
                <w:szCs w:val="20"/>
              </w:rPr>
              <w:t>6,51 км</w:t>
            </w:r>
          </w:p>
        </w:tc>
        <w:tc>
          <w:tcPr>
            <w:tcW w:w="1701" w:type="dxa"/>
            <w:shd w:val="clear" w:color="auto" w:fill="FFFFFF" w:themeFill="background1"/>
          </w:tcPr>
          <w:p w:rsidR="00D218FD" w:rsidRPr="00142FBA" w:rsidRDefault="00D218FD" w:rsidP="00B81EA4">
            <w:pPr>
              <w:jc w:val="center"/>
              <w:rPr>
                <w:rFonts w:ascii="Times New Roman" w:hAnsi="Times New Roman" w:cs="Times New Roman"/>
                <w:b/>
                <w:sz w:val="20"/>
                <w:szCs w:val="20"/>
              </w:rPr>
            </w:pPr>
            <w:r>
              <w:rPr>
                <w:rFonts w:ascii="Times New Roman" w:hAnsi="Times New Roman" w:cs="Times New Roman"/>
                <w:b/>
                <w:sz w:val="20"/>
                <w:szCs w:val="20"/>
              </w:rPr>
              <w:t>81,499</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81EA4" w:rsidRDefault="00655ABB" w:rsidP="00171871">
            <w:pPr>
              <w:jc w:val="center"/>
              <w:rPr>
                <w:rFonts w:ascii="Times New Roman" w:hAnsi="Times New Roman" w:cs="Times New Roman"/>
                <w:b/>
                <w:sz w:val="20"/>
                <w:szCs w:val="20"/>
              </w:rPr>
            </w:pPr>
            <w:r w:rsidRPr="00B81EA4">
              <w:rPr>
                <w:rFonts w:ascii="Times New Roman" w:hAnsi="Times New Roman" w:cs="Times New Roman"/>
                <w:b/>
                <w:sz w:val="20"/>
                <w:szCs w:val="20"/>
              </w:rPr>
              <w:lastRenderedPageBreak/>
              <w:t>1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9F3F83">
              <w:rPr>
                <w:rFonts w:ascii="Times New Roman" w:hAnsi="Times New Roman" w:cs="Times New Roman"/>
                <w:sz w:val="20"/>
                <w:szCs w:val="20"/>
              </w:rPr>
              <w:t>1,084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F81EF1"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Дошкольное образовательное учреждение на 300 мест</w:t>
            </w:r>
          </w:p>
          <w:p w:rsidR="00D218FD" w:rsidRPr="00F81EF1"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Торговый центр 600 м2 торг. площади</w:t>
            </w:r>
          </w:p>
          <w:p w:rsidR="00D218FD" w:rsidRPr="00F81EF1"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Предприятие общественного питания 364 посадочных места</w:t>
            </w:r>
          </w:p>
          <w:p w:rsidR="00D218FD" w:rsidRPr="00F81EF1"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Магазин смешанного ассортимента товаров 300 м2 торг. площади</w:t>
            </w:r>
          </w:p>
          <w:p w:rsidR="00D218FD" w:rsidRPr="003919B5"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Многоквартирные жилые дома общей площади квартир 51887,25 м2</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Pr>
                <w:rFonts w:ascii="Times New Roman" w:hAnsi="Times New Roman" w:cs="Times New Roman"/>
                <w:sz w:val="20"/>
                <w:szCs w:val="20"/>
              </w:rPr>
              <w:t>Реконструкция котельной</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B81EA4" w:rsidRDefault="00D218FD" w:rsidP="00171871">
            <w:pPr>
              <w:rPr>
                <w:rFonts w:ascii="Times New Roman" w:hAnsi="Times New Roman" w:cs="Times New Roman"/>
                <w:b/>
                <w:sz w:val="20"/>
                <w:szCs w:val="20"/>
              </w:rPr>
            </w:pPr>
            <w:r w:rsidRPr="00B81EA4">
              <w:rPr>
                <w:rFonts w:ascii="Times New Roman" w:hAnsi="Times New Roman" w:cs="Times New Roman"/>
                <w:b/>
                <w:sz w:val="20"/>
                <w:szCs w:val="20"/>
              </w:rPr>
              <w:t>Итого по 1 микрорайону</w:t>
            </w:r>
          </w:p>
        </w:tc>
        <w:tc>
          <w:tcPr>
            <w:tcW w:w="866" w:type="dxa"/>
            <w:shd w:val="clear" w:color="auto" w:fill="FFFFFF" w:themeFill="background1"/>
          </w:tcPr>
          <w:p w:rsidR="00D218FD" w:rsidRPr="00B81EA4"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B81EA4"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1,0884 км</w:t>
            </w:r>
          </w:p>
        </w:tc>
        <w:tc>
          <w:tcPr>
            <w:tcW w:w="1701" w:type="dxa"/>
            <w:shd w:val="clear" w:color="auto" w:fill="FFFFFF" w:themeFill="background1"/>
          </w:tcPr>
          <w:p w:rsidR="00D218FD" w:rsidRPr="00B81EA4"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10,391</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792A34" w:rsidRDefault="00655ABB" w:rsidP="00171871">
            <w:pPr>
              <w:jc w:val="center"/>
              <w:rPr>
                <w:rFonts w:ascii="Times New Roman" w:hAnsi="Times New Roman" w:cs="Times New Roman"/>
                <w:b/>
                <w:sz w:val="20"/>
                <w:szCs w:val="20"/>
              </w:rPr>
            </w:pPr>
            <w:r w:rsidRPr="00792A34">
              <w:rPr>
                <w:rFonts w:ascii="Times New Roman" w:hAnsi="Times New Roman" w:cs="Times New Roman"/>
                <w:b/>
                <w:sz w:val="20"/>
                <w:szCs w:val="20"/>
              </w:rPr>
              <w:t>3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1B26C0">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1B26C0">
              <w:rPr>
                <w:rFonts w:ascii="Times New Roman" w:hAnsi="Times New Roman" w:cs="Times New Roman"/>
                <w:sz w:val="20"/>
                <w:szCs w:val="20"/>
              </w:rPr>
              <w:t>2,542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Торговый центр 400 м2 торг. площади</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Предприятие общественного питания 145 посадочных места</w:t>
            </w:r>
          </w:p>
          <w:p w:rsidR="00D218FD" w:rsidRPr="0016125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Объект торговли смешанного типа 100 м2 торг. площади</w:t>
            </w:r>
          </w:p>
          <w:p w:rsidR="00D218FD" w:rsidRPr="00161255" w:rsidRDefault="00D218FD" w:rsidP="00171871">
            <w:pPr>
              <w:rPr>
                <w:rFonts w:ascii="Times New Roman" w:hAnsi="Times New Roman" w:cs="Times New Roman"/>
                <w:sz w:val="20"/>
                <w:szCs w:val="20"/>
              </w:rPr>
            </w:pPr>
            <w:r>
              <w:rPr>
                <w:rFonts w:ascii="Times New Roman" w:hAnsi="Times New Roman" w:cs="Times New Roman"/>
                <w:sz w:val="20"/>
                <w:szCs w:val="20"/>
              </w:rPr>
              <w:t>Р</w:t>
            </w:r>
            <w:r w:rsidRPr="00161255">
              <w:rPr>
                <w:rFonts w:ascii="Times New Roman" w:hAnsi="Times New Roman" w:cs="Times New Roman"/>
                <w:sz w:val="20"/>
                <w:szCs w:val="20"/>
              </w:rPr>
              <w:t>асширение спортивного зала ДЮСШ «Смена» с увеличением площади на 393,95 м2</w:t>
            </w:r>
          </w:p>
          <w:p w:rsidR="00D218FD" w:rsidRPr="003919B5" w:rsidRDefault="00D218FD" w:rsidP="00171871">
            <w:pPr>
              <w:rPr>
                <w:rFonts w:ascii="Times New Roman" w:hAnsi="Times New Roman" w:cs="Times New Roman"/>
                <w:sz w:val="20"/>
                <w:szCs w:val="20"/>
              </w:rPr>
            </w:pPr>
            <w:r w:rsidRPr="00161255">
              <w:rPr>
                <w:rFonts w:ascii="Times New Roman" w:hAnsi="Times New Roman" w:cs="Times New Roman"/>
                <w:sz w:val="20"/>
                <w:szCs w:val="20"/>
              </w:rPr>
              <w:t>Многоквартирные жилые дома общей площади квартир 63802,06 м2</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Pr>
                <w:rFonts w:ascii="Times New Roman" w:hAnsi="Times New Roman" w:cs="Times New Roman"/>
                <w:sz w:val="20"/>
                <w:szCs w:val="20"/>
              </w:rPr>
              <w:t>Строительство котельных</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792A34" w:rsidRDefault="00D218FD" w:rsidP="00171871">
            <w:pPr>
              <w:rPr>
                <w:rFonts w:ascii="Times New Roman" w:hAnsi="Times New Roman" w:cs="Times New Roman"/>
                <w:b/>
                <w:sz w:val="20"/>
                <w:szCs w:val="20"/>
              </w:rPr>
            </w:pPr>
            <w:r w:rsidRPr="00792A34">
              <w:rPr>
                <w:rFonts w:ascii="Times New Roman" w:hAnsi="Times New Roman" w:cs="Times New Roman"/>
                <w:b/>
                <w:sz w:val="20"/>
                <w:szCs w:val="20"/>
              </w:rPr>
              <w:t>Итого по 3 микрорайону</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2,542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28,457</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5А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1B26C0">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F81EF1">
              <w:rPr>
                <w:rFonts w:ascii="Times New Roman" w:hAnsi="Times New Roman" w:cs="Times New Roman"/>
                <w:sz w:val="20"/>
                <w:szCs w:val="20"/>
              </w:rPr>
              <w:t>3,797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Инвестиционный объект общественно-делового назначения</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DA6755" w:rsidRDefault="00D218FD"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5 А микрорайону</w:t>
            </w:r>
          </w:p>
        </w:tc>
        <w:tc>
          <w:tcPr>
            <w:tcW w:w="866" w:type="dxa"/>
            <w:shd w:val="clear" w:color="auto" w:fill="FFFFFF" w:themeFill="background1"/>
          </w:tcPr>
          <w:p w:rsidR="00D218FD" w:rsidRPr="00DA675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3,797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46,631</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5 и 7 микрорайоны</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F81EF1">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F81EF1">
              <w:rPr>
                <w:rFonts w:ascii="Times New Roman" w:hAnsi="Times New Roman" w:cs="Times New Roman"/>
                <w:sz w:val="20"/>
                <w:szCs w:val="20"/>
              </w:rPr>
              <w:t>0,646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 xml:space="preserve">Бюджет АО, бюджет города </w:t>
            </w:r>
            <w:r w:rsidRPr="00D218FD">
              <w:rPr>
                <w:rFonts w:ascii="Times New Roman" w:hAnsi="Times New Roman" w:cs="Times New Roman"/>
                <w:sz w:val="20"/>
                <w:szCs w:val="20"/>
              </w:rPr>
              <w:lastRenderedPageBreak/>
              <w:t>Югорска, частные инвестиции</w:t>
            </w:r>
          </w:p>
        </w:tc>
        <w:tc>
          <w:tcPr>
            <w:tcW w:w="48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F81EF1">
              <w:rPr>
                <w:rFonts w:ascii="Times New Roman" w:hAnsi="Times New Roman" w:cs="Times New Roman"/>
                <w:sz w:val="20"/>
                <w:szCs w:val="20"/>
              </w:rPr>
              <w:lastRenderedPageBreak/>
              <w:t>Дошкольное образовательное учреждение на 300 мест</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DA6755" w:rsidRDefault="00D218FD" w:rsidP="00171871">
            <w:pPr>
              <w:rPr>
                <w:rFonts w:ascii="Times New Roman" w:hAnsi="Times New Roman" w:cs="Times New Roman"/>
                <w:b/>
                <w:sz w:val="20"/>
                <w:szCs w:val="20"/>
              </w:rPr>
            </w:pPr>
            <w:r w:rsidRPr="00DA6755">
              <w:rPr>
                <w:rFonts w:ascii="Times New Roman" w:hAnsi="Times New Roman" w:cs="Times New Roman"/>
                <w:b/>
                <w:sz w:val="20"/>
                <w:szCs w:val="20"/>
              </w:rPr>
              <w:lastRenderedPageBreak/>
              <w:t>Итого по 5  и 7  микрорайонах</w:t>
            </w:r>
          </w:p>
        </w:tc>
        <w:tc>
          <w:tcPr>
            <w:tcW w:w="866" w:type="dxa"/>
            <w:shd w:val="clear" w:color="auto" w:fill="FFFFFF" w:themeFill="background1"/>
          </w:tcPr>
          <w:p w:rsidR="00D218FD" w:rsidRPr="00DA675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0,646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7,039</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lastRenderedPageBreak/>
              <w:t>6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3536A0">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E63032">
              <w:rPr>
                <w:rFonts w:ascii="Times New Roman" w:hAnsi="Times New Roman" w:cs="Times New Roman"/>
                <w:sz w:val="20"/>
                <w:szCs w:val="20"/>
              </w:rPr>
              <w:t>2,679</w:t>
            </w:r>
            <w:r>
              <w:rPr>
                <w:rFonts w:ascii="Times New Roman" w:hAnsi="Times New Roman" w:cs="Times New Roman"/>
                <w:sz w:val="20"/>
                <w:szCs w:val="20"/>
              </w:rPr>
              <w:t xml:space="preserve">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3536A0" w:rsidRDefault="00D218FD" w:rsidP="00171871">
            <w:pPr>
              <w:rPr>
                <w:rFonts w:ascii="Times New Roman" w:hAnsi="Times New Roman" w:cs="Times New Roman"/>
                <w:sz w:val="20"/>
                <w:szCs w:val="20"/>
              </w:rPr>
            </w:pPr>
            <w:r w:rsidRPr="003536A0">
              <w:rPr>
                <w:rFonts w:ascii="Times New Roman" w:hAnsi="Times New Roman" w:cs="Times New Roman"/>
                <w:sz w:val="20"/>
                <w:szCs w:val="20"/>
              </w:rPr>
              <w:t>Общеобразовательное учреждение на 900 учащихся</w:t>
            </w:r>
          </w:p>
          <w:p w:rsidR="00D218FD" w:rsidRPr="003536A0" w:rsidRDefault="00D218FD" w:rsidP="00171871">
            <w:pPr>
              <w:rPr>
                <w:rFonts w:ascii="Times New Roman" w:hAnsi="Times New Roman" w:cs="Times New Roman"/>
                <w:sz w:val="20"/>
                <w:szCs w:val="20"/>
              </w:rPr>
            </w:pPr>
            <w:r w:rsidRPr="003536A0">
              <w:rPr>
                <w:rFonts w:ascii="Times New Roman" w:hAnsi="Times New Roman" w:cs="Times New Roman"/>
                <w:sz w:val="20"/>
                <w:szCs w:val="20"/>
              </w:rPr>
              <w:t>Кафедральный собор на 500 мест</w:t>
            </w:r>
          </w:p>
          <w:p w:rsidR="00D218FD" w:rsidRPr="003536A0" w:rsidRDefault="00D218FD" w:rsidP="00171871">
            <w:pPr>
              <w:rPr>
                <w:rFonts w:ascii="Times New Roman" w:hAnsi="Times New Roman" w:cs="Times New Roman"/>
                <w:sz w:val="20"/>
                <w:szCs w:val="20"/>
              </w:rPr>
            </w:pPr>
            <w:r w:rsidRPr="003536A0">
              <w:rPr>
                <w:rFonts w:ascii="Times New Roman" w:hAnsi="Times New Roman" w:cs="Times New Roman"/>
                <w:sz w:val="20"/>
                <w:szCs w:val="20"/>
              </w:rPr>
              <w:t>Епархиальное управление</w:t>
            </w:r>
          </w:p>
          <w:p w:rsidR="00D218FD" w:rsidRPr="003919B5" w:rsidRDefault="00D218FD" w:rsidP="00171871">
            <w:pPr>
              <w:rPr>
                <w:rFonts w:ascii="Times New Roman" w:hAnsi="Times New Roman" w:cs="Times New Roman"/>
                <w:sz w:val="20"/>
                <w:szCs w:val="20"/>
              </w:rPr>
            </w:pPr>
            <w:r w:rsidRPr="003536A0">
              <w:rPr>
                <w:rFonts w:ascii="Times New Roman" w:hAnsi="Times New Roman" w:cs="Times New Roman"/>
                <w:sz w:val="20"/>
                <w:szCs w:val="20"/>
              </w:rPr>
              <w:t>Многоквартирные жилые дома общей площади квартир 10277,59 м2</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DA6755" w:rsidRDefault="00D218FD"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6 микрорайону</w:t>
            </w:r>
          </w:p>
        </w:tc>
        <w:tc>
          <w:tcPr>
            <w:tcW w:w="866" w:type="dxa"/>
            <w:shd w:val="clear" w:color="auto" w:fill="FFFFFF" w:themeFill="background1"/>
          </w:tcPr>
          <w:p w:rsidR="00D218FD" w:rsidRPr="00DA675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2,679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31,952</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8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E63032">
              <w:rPr>
                <w:rFonts w:ascii="Times New Roman" w:hAnsi="Times New Roman" w:cs="Times New Roman"/>
                <w:sz w:val="20"/>
                <w:szCs w:val="20"/>
              </w:rPr>
              <w:t>3,483 км</w:t>
            </w:r>
          </w:p>
        </w:tc>
        <w:tc>
          <w:tcPr>
            <w:tcW w:w="1701" w:type="dxa"/>
            <w:shd w:val="clear" w:color="auto" w:fill="FFFFFF" w:themeFill="background1"/>
          </w:tcPr>
          <w:p w:rsidR="00D218FD" w:rsidRPr="003919B5" w:rsidRDefault="00D218FD" w:rsidP="00DA6755">
            <w:pPr>
              <w:jc w:val="cente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Православная гимназия на 190 учащихся</w:t>
            </w:r>
          </w:p>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Спортивный комплекс  1365,0 м2 общей площади</w:t>
            </w:r>
          </w:p>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Мечеть</w:t>
            </w:r>
          </w:p>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Югорский политехнический колледж</w:t>
            </w:r>
          </w:p>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Автовокзал</w:t>
            </w:r>
          </w:p>
          <w:p w:rsidR="00D218FD" w:rsidRPr="003919B5"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Многоквартирные жилые дома общей площади квартир 29999,98 м2</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D218FD" w:rsidRPr="003919B5" w:rsidRDefault="00D218FD" w:rsidP="00DA6755">
            <w:pPr>
              <w:jc w:val="center"/>
              <w:rPr>
                <w:rFonts w:ascii="Times New Roman" w:hAnsi="Times New Roman" w:cs="Times New Roman"/>
                <w:sz w:val="20"/>
                <w:szCs w:val="20"/>
              </w:rPr>
            </w:pP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DA6755" w:rsidRDefault="00D218FD"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8 микрорайону</w:t>
            </w:r>
          </w:p>
        </w:tc>
        <w:tc>
          <w:tcPr>
            <w:tcW w:w="866" w:type="dxa"/>
            <w:shd w:val="clear" w:color="auto" w:fill="FFFFFF" w:themeFill="background1"/>
          </w:tcPr>
          <w:p w:rsidR="00D218FD" w:rsidRPr="00DA675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3,483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45,018</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A6755" w:rsidRDefault="00655ABB" w:rsidP="00171871">
            <w:pPr>
              <w:jc w:val="center"/>
              <w:rPr>
                <w:rFonts w:ascii="Times New Roman" w:hAnsi="Times New Roman" w:cs="Times New Roman"/>
                <w:b/>
                <w:sz w:val="20"/>
                <w:szCs w:val="20"/>
              </w:rPr>
            </w:pPr>
            <w:r w:rsidRPr="00DA6755">
              <w:rPr>
                <w:rFonts w:ascii="Times New Roman" w:hAnsi="Times New Roman" w:cs="Times New Roman"/>
                <w:b/>
                <w:sz w:val="20"/>
                <w:szCs w:val="20"/>
              </w:rPr>
              <w:t>9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DA6755">
            <w:pPr>
              <w:jc w:val="center"/>
              <w:rPr>
                <w:rFonts w:ascii="Times New Roman" w:hAnsi="Times New Roman" w:cs="Times New Roman"/>
                <w:sz w:val="20"/>
                <w:szCs w:val="20"/>
              </w:rPr>
            </w:pPr>
            <w:r w:rsidRPr="00795BF6">
              <w:rPr>
                <w:rFonts w:ascii="Times New Roman" w:hAnsi="Times New Roman" w:cs="Times New Roman"/>
                <w:sz w:val="20"/>
                <w:szCs w:val="20"/>
              </w:rPr>
              <w:t>4,097 км</w:t>
            </w:r>
          </w:p>
        </w:tc>
        <w:tc>
          <w:tcPr>
            <w:tcW w:w="1701" w:type="dxa"/>
            <w:shd w:val="clear" w:color="auto" w:fill="FFFFFF" w:themeFill="background1"/>
          </w:tcPr>
          <w:p w:rsidR="00D218FD" w:rsidRPr="003919B5" w:rsidRDefault="00D218FD" w:rsidP="00DA6755">
            <w:pPr>
              <w:jc w:val="cente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Учреждение дополнительного образования для детей на 192 места</w:t>
            </w:r>
          </w:p>
          <w:p w:rsidR="00D218FD" w:rsidRPr="00E63032"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Спортивные залы на 1040 м2 общей площади</w:t>
            </w:r>
          </w:p>
          <w:p w:rsidR="00D218FD" w:rsidRPr="003919B5" w:rsidRDefault="00D218FD" w:rsidP="00171871">
            <w:pPr>
              <w:rPr>
                <w:rFonts w:ascii="Times New Roman" w:hAnsi="Times New Roman" w:cs="Times New Roman"/>
                <w:sz w:val="20"/>
                <w:szCs w:val="20"/>
              </w:rPr>
            </w:pPr>
            <w:r w:rsidRPr="00E63032">
              <w:rPr>
                <w:rFonts w:ascii="Times New Roman" w:hAnsi="Times New Roman" w:cs="Times New Roman"/>
                <w:sz w:val="20"/>
                <w:szCs w:val="20"/>
              </w:rPr>
              <w:t>Многоквартирные жилые дома общей площади квартир 70747,2 м2</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DA6755" w:rsidRDefault="00D218FD" w:rsidP="00171871">
            <w:pPr>
              <w:rPr>
                <w:rFonts w:ascii="Times New Roman" w:hAnsi="Times New Roman" w:cs="Times New Roman"/>
                <w:b/>
                <w:sz w:val="20"/>
                <w:szCs w:val="20"/>
              </w:rPr>
            </w:pPr>
            <w:r w:rsidRPr="00DA6755">
              <w:rPr>
                <w:rFonts w:ascii="Times New Roman" w:hAnsi="Times New Roman" w:cs="Times New Roman"/>
                <w:b/>
                <w:sz w:val="20"/>
                <w:szCs w:val="20"/>
              </w:rPr>
              <w:t>Итого по 9 микрорайону</w:t>
            </w:r>
          </w:p>
        </w:tc>
        <w:tc>
          <w:tcPr>
            <w:tcW w:w="866" w:type="dxa"/>
            <w:shd w:val="clear" w:color="auto" w:fill="FFFFFF" w:themeFill="background1"/>
          </w:tcPr>
          <w:p w:rsidR="00D218FD" w:rsidRPr="00DA6755" w:rsidRDefault="00D218FD" w:rsidP="00171871">
            <w:pPr>
              <w:rPr>
                <w:rFonts w:ascii="Times New Roman" w:hAnsi="Times New Roman" w:cs="Times New Roman"/>
                <w:b/>
                <w:sz w:val="20"/>
                <w:szCs w:val="20"/>
              </w:rPr>
            </w:pPr>
          </w:p>
        </w:tc>
        <w:tc>
          <w:tcPr>
            <w:tcW w:w="1259"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sidRPr="00DA6755">
              <w:rPr>
                <w:rFonts w:ascii="Times New Roman" w:hAnsi="Times New Roman" w:cs="Times New Roman"/>
                <w:b/>
                <w:sz w:val="20"/>
                <w:szCs w:val="20"/>
              </w:rPr>
              <w:t>4,097 км</w:t>
            </w:r>
          </w:p>
        </w:tc>
        <w:tc>
          <w:tcPr>
            <w:tcW w:w="1701" w:type="dxa"/>
            <w:shd w:val="clear" w:color="auto" w:fill="FFFFFF" w:themeFill="background1"/>
          </w:tcPr>
          <w:p w:rsidR="00D218FD" w:rsidRPr="00DA6755" w:rsidRDefault="00D218FD" w:rsidP="00DA6755">
            <w:pPr>
              <w:jc w:val="center"/>
              <w:rPr>
                <w:rFonts w:ascii="Times New Roman" w:hAnsi="Times New Roman" w:cs="Times New Roman"/>
                <w:b/>
                <w:sz w:val="20"/>
                <w:szCs w:val="20"/>
              </w:rPr>
            </w:pPr>
            <w:r>
              <w:rPr>
                <w:rFonts w:ascii="Times New Roman" w:hAnsi="Times New Roman" w:cs="Times New Roman"/>
                <w:b/>
                <w:sz w:val="20"/>
                <w:szCs w:val="20"/>
              </w:rPr>
              <w:t>61,112</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C1EC1" w:rsidRDefault="00655ABB" w:rsidP="00171871">
            <w:pPr>
              <w:jc w:val="center"/>
              <w:rPr>
                <w:rFonts w:ascii="Times New Roman" w:hAnsi="Times New Roman" w:cs="Times New Roman"/>
                <w:b/>
                <w:sz w:val="20"/>
                <w:szCs w:val="20"/>
              </w:rPr>
            </w:pPr>
            <w:r w:rsidRPr="003C1EC1">
              <w:rPr>
                <w:rFonts w:ascii="Times New Roman" w:hAnsi="Times New Roman" w:cs="Times New Roman"/>
                <w:b/>
                <w:sz w:val="20"/>
                <w:szCs w:val="20"/>
              </w:rPr>
              <w:t>10 микрорайон</w:t>
            </w:r>
          </w:p>
        </w:tc>
      </w:tr>
      <w:tr w:rsidR="00D218FD" w:rsidRPr="003919B5" w:rsidTr="00171871">
        <w:tc>
          <w:tcPr>
            <w:tcW w:w="2945" w:type="dxa"/>
            <w:shd w:val="clear" w:color="auto" w:fill="FFFFFF" w:themeFill="background1"/>
          </w:tcPr>
          <w:p w:rsidR="00D218FD" w:rsidRPr="003919B5" w:rsidRDefault="00D218FD"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259" w:type="dxa"/>
            <w:shd w:val="clear" w:color="auto" w:fill="FFFFFF" w:themeFill="background1"/>
          </w:tcPr>
          <w:p w:rsidR="00D218FD" w:rsidRPr="003919B5" w:rsidRDefault="00D218FD" w:rsidP="003C1EC1">
            <w:pPr>
              <w:jc w:val="center"/>
              <w:rPr>
                <w:rFonts w:ascii="Times New Roman" w:hAnsi="Times New Roman" w:cs="Times New Roman"/>
                <w:sz w:val="20"/>
                <w:szCs w:val="20"/>
              </w:rPr>
            </w:pPr>
            <w:r w:rsidRPr="00795BF6">
              <w:rPr>
                <w:rFonts w:ascii="Times New Roman" w:hAnsi="Times New Roman" w:cs="Times New Roman"/>
                <w:sz w:val="20"/>
                <w:szCs w:val="20"/>
              </w:rPr>
              <w:t>0,733 км</w:t>
            </w:r>
          </w:p>
        </w:tc>
        <w:tc>
          <w:tcPr>
            <w:tcW w:w="1701" w:type="dxa"/>
            <w:shd w:val="clear" w:color="auto" w:fill="FFFFFF" w:themeFill="background1"/>
          </w:tcPr>
          <w:p w:rsidR="00D218FD" w:rsidRPr="003919B5" w:rsidRDefault="00D218FD" w:rsidP="00171871">
            <w:pPr>
              <w:rPr>
                <w:rFonts w:ascii="Times New Roman" w:hAnsi="Times New Roman" w:cs="Times New Roman"/>
                <w:sz w:val="20"/>
                <w:szCs w:val="20"/>
              </w:rPr>
            </w:pPr>
          </w:p>
        </w:tc>
        <w:tc>
          <w:tcPr>
            <w:tcW w:w="1711"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r w:rsidRPr="00D218FD">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218FD" w:rsidRPr="00795BF6" w:rsidRDefault="00D218FD" w:rsidP="00171871">
            <w:pPr>
              <w:rPr>
                <w:rFonts w:ascii="Times New Roman" w:hAnsi="Times New Roman" w:cs="Times New Roman"/>
                <w:sz w:val="20"/>
                <w:szCs w:val="20"/>
              </w:rPr>
            </w:pPr>
            <w:r w:rsidRPr="00795BF6">
              <w:rPr>
                <w:rFonts w:ascii="Times New Roman" w:hAnsi="Times New Roman" w:cs="Times New Roman"/>
                <w:sz w:val="20"/>
                <w:szCs w:val="20"/>
              </w:rPr>
              <w:t>Кафе</w:t>
            </w:r>
          </w:p>
          <w:p w:rsidR="00D218FD" w:rsidRPr="00795BF6" w:rsidRDefault="00D218FD" w:rsidP="00171871">
            <w:pPr>
              <w:rPr>
                <w:rFonts w:ascii="Times New Roman" w:hAnsi="Times New Roman" w:cs="Times New Roman"/>
                <w:sz w:val="20"/>
                <w:szCs w:val="20"/>
              </w:rPr>
            </w:pPr>
            <w:r w:rsidRPr="00795BF6">
              <w:rPr>
                <w:rFonts w:ascii="Times New Roman" w:hAnsi="Times New Roman" w:cs="Times New Roman"/>
                <w:sz w:val="20"/>
                <w:szCs w:val="20"/>
              </w:rPr>
              <w:t>Общественный туалет</w:t>
            </w:r>
          </w:p>
          <w:p w:rsidR="00D218FD" w:rsidRPr="003919B5" w:rsidRDefault="00D218FD" w:rsidP="00171871">
            <w:pPr>
              <w:rPr>
                <w:rFonts w:ascii="Times New Roman" w:hAnsi="Times New Roman" w:cs="Times New Roman"/>
                <w:sz w:val="20"/>
                <w:szCs w:val="20"/>
              </w:rPr>
            </w:pPr>
            <w:r w:rsidRPr="00795BF6">
              <w:rPr>
                <w:rFonts w:ascii="Times New Roman" w:hAnsi="Times New Roman" w:cs="Times New Roman"/>
                <w:sz w:val="20"/>
                <w:szCs w:val="20"/>
              </w:rPr>
              <w:t>Церковная лавка</w:t>
            </w:r>
          </w:p>
        </w:tc>
        <w:tc>
          <w:tcPr>
            <w:tcW w:w="1699" w:type="dxa"/>
            <w:vMerge w:val="restart"/>
            <w:shd w:val="clear" w:color="auto" w:fill="FFFFFF" w:themeFill="background1"/>
          </w:tcPr>
          <w:p w:rsidR="00D218FD" w:rsidRPr="003919B5" w:rsidRDefault="00D218FD" w:rsidP="00171871">
            <w:pPr>
              <w:rPr>
                <w:rFonts w:ascii="Times New Roman" w:hAnsi="Times New Roman" w:cs="Times New Roman"/>
                <w:sz w:val="20"/>
                <w:szCs w:val="20"/>
              </w:rPr>
            </w:pPr>
          </w:p>
        </w:tc>
      </w:tr>
      <w:tr w:rsidR="00D218FD" w:rsidRPr="003919B5" w:rsidTr="00171871">
        <w:tc>
          <w:tcPr>
            <w:tcW w:w="2945" w:type="dxa"/>
            <w:shd w:val="clear" w:color="auto" w:fill="FFFFFF" w:themeFill="background1"/>
          </w:tcPr>
          <w:p w:rsidR="00D218FD" w:rsidRPr="003C1EC1" w:rsidRDefault="00D218FD" w:rsidP="003C1EC1">
            <w:pPr>
              <w:jc w:val="center"/>
              <w:rPr>
                <w:rFonts w:ascii="Times New Roman" w:hAnsi="Times New Roman" w:cs="Times New Roman"/>
                <w:b/>
                <w:sz w:val="20"/>
                <w:szCs w:val="20"/>
              </w:rPr>
            </w:pPr>
            <w:r w:rsidRPr="003C1EC1">
              <w:rPr>
                <w:rFonts w:ascii="Times New Roman" w:hAnsi="Times New Roman" w:cs="Times New Roman"/>
                <w:b/>
                <w:sz w:val="20"/>
                <w:szCs w:val="20"/>
              </w:rPr>
              <w:t>Итого по 10 микрорайону</w:t>
            </w:r>
          </w:p>
        </w:tc>
        <w:tc>
          <w:tcPr>
            <w:tcW w:w="866" w:type="dxa"/>
            <w:shd w:val="clear" w:color="auto" w:fill="FFFFFF" w:themeFill="background1"/>
          </w:tcPr>
          <w:p w:rsidR="00D218FD" w:rsidRPr="003C1EC1" w:rsidRDefault="00D218FD" w:rsidP="003C1EC1">
            <w:pPr>
              <w:jc w:val="center"/>
              <w:rPr>
                <w:rFonts w:ascii="Times New Roman" w:hAnsi="Times New Roman" w:cs="Times New Roman"/>
                <w:b/>
                <w:sz w:val="20"/>
                <w:szCs w:val="20"/>
              </w:rPr>
            </w:pPr>
          </w:p>
        </w:tc>
        <w:tc>
          <w:tcPr>
            <w:tcW w:w="1259" w:type="dxa"/>
            <w:shd w:val="clear" w:color="auto" w:fill="FFFFFF" w:themeFill="background1"/>
          </w:tcPr>
          <w:p w:rsidR="00D218FD" w:rsidRPr="003C1EC1" w:rsidRDefault="00D218FD" w:rsidP="003C1EC1">
            <w:pPr>
              <w:jc w:val="center"/>
              <w:rPr>
                <w:rFonts w:ascii="Times New Roman" w:hAnsi="Times New Roman" w:cs="Times New Roman"/>
                <w:b/>
                <w:sz w:val="20"/>
                <w:szCs w:val="20"/>
              </w:rPr>
            </w:pPr>
            <w:r w:rsidRPr="003C1EC1">
              <w:rPr>
                <w:rFonts w:ascii="Times New Roman" w:hAnsi="Times New Roman" w:cs="Times New Roman"/>
                <w:b/>
                <w:sz w:val="20"/>
                <w:szCs w:val="20"/>
              </w:rPr>
              <w:t>0,733 км</w:t>
            </w:r>
          </w:p>
        </w:tc>
        <w:tc>
          <w:tcPr>
            <w:tcW w:w="1701" w:type="dxa"/>
            <w:shd w:val="clear" w:color="auto" w:fill="FFFFFF" w:themeFill="background1"/>
          </w:tcPr>
          <w:p w:rsidR="00D218FD" w:rsidRPr="003C1EC1" w:rsidRDefault="00D218FD" w:rsidP="003C1EC1">
            <w:pPr>
              <w:jc w:val="center"/>
              <w:rPr>
                <w:rFonts w:ascii="Times New Roman" w:hAnsi="Times New Roman" w:cs="Times New Roman"/>
                <w:b/>
                <w:sz w:val="20"/>
                <w:szCs w:val="20"/>
              </w:rPr>
            </w:pPr>
            <w:r>
              <w:rPr>
                <w:rFonts w:ascii="Times New Roman" w:hAnsi="Times New Roman" w:cs="Times New Roman"/>
                <w:b/>
                <w:sz w:val="20"/>
                <w:szCs w:val="20"/>
              </w:rPr>
              <w:t>6,698</w:t>
            </w:r>
          </w:p>
        </w:tc>
        <w:tc>
          <w:tcPr>
            <w:tcW w:w="17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4811"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c>
          <w:tcPr>
            <w:tcW w:w="1699" w:type="dxa"/>
            <w:vMerge/>
            <w:shd w:val="clear" w:color="auto" w:fill="FFFFFF" w:themeFill="background1"/>
          </w:tcPr>
          <w:p w:rsidR="00D218FD" w:rsidRPr="003919B5" w:rsidRDefault="00D218FD" w:rsidP="00171871">
            <w:pPr>
              <w:rPr>
                <w:rFonts w:ascii="Times New Roman" w:hAnsi="Times New Roman" w:cs="Times New Roman"/>
                <w:sz w:val="20"/>
                <w:szCs w:val="20"/>
              </w:rPr>
            </w:pPr>
          </w:p>
        </w:tc>
      </w:tr>
      <w:tr w:rsidR="003C1EC1" w:rsidRPr="003919B5" w:rsidTr="00ED6B25">
        <w:tc>
          <w:tcPr>
            <w:tcW w:w="14992" w:type="dxa"/>
            <w:gridSpan w:val="7"/>
            <w:shd w:val="clear" w:color="auto" w:fill="FFFFFF" w:themeFill="background1"/>
          </w:tcPr>
          <w:p w:rsidR="003C1EC1" w:rsidRPr="003C1EC1" w:rsidRDefault="003C1EC1" w:rsidP="003C1EC1">
            <w:pPr>
              <w:jc w:val="center"/>
              <w:rPr>
                <w:rFonts w:ascii="Times New Roman" w:hAnsi="Times New Roman" w:cs="Times New Roman"/>
                <w:b/>
                <w:sz w:val="20"/>
                <w:szCs w:val="20"/>
              </w:rPr>
            </w:pPr>
            <w:r w:rsidRPr="003C1EC1">
              <w:rPr>
                <w:rFonts w:ascii="Times New Roman" w:hAnsi="Times New Roman" w:cs="Times New Roman"/>
                <w:b/>
                <w:sz w:val="20"/>
                <w:szCs w:val="20"/>
              </w:rPr>
              <w:t>11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3C1EC1">
            <w:pPr>
              <w:jc w:val="center"/>
              <w:rPr>
                <w:rFonts w:ascii="Times New Roman" w:hAnsi="Times New Roman" w:cs="Times New Roman"/>
                <w:sz w:val="20"/>
                <w:szCs w:val="20"/>
              </w:rPr>
            </w:pPr>
            <w:r w:rsidRPr="00795BF6">
              <w:rPr>
                <w:rFonts w:ascii="Times New Roman" w:hAnsi="Times New Roman" w:cs="Times New Roman"/>
                <w:sz w:val="20"/>
                <w:szCs w:val="20"/>
              </w:rPr>
              <w:t>5,34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 xml:space="preserve">Бюджет АО, бюджет города </w:t>
            </w:r>
            <w:r w:rsidRPr="001944FC">
              <w:rPr>
                <w:rFonts w:ascii="Times New Roman" w:hAnsi="Times New Roman" w:cs="Times New Roman"/>
                <w:sz w:val="20"/>
                <w:szCs w:val="20"/>
              </w:rPr>
              <w:lastRenderedPageBreak/>
              <w:t>Югорска, частные инвестиции</w:t>
            </w:r>
          </w:p>
        </w:tc>
        <w:tc>
          <w:tcPr>
            <w:tcW w:w="4811" w:type="dxa"/>
            <w:vMerge w:val="restart"/>
            <w:shd w:val="clear" w:color="auto" w:fill="FFFFFF" w:themeFill="background1"/>
          </w:tcPr>
          <w:p w:rsidR="001944FC" w:rsidRPr="00795BF6" w:rsidRDefault="001944FC" w:rsidP="00171871">
            <w:pPr>
              <w:rPr>
                <w:rFonts w:ascii="Times New Roman" w:hAnsi="Times New Roman" w:cs="Times New Roman"/>
                <w:sz w:val="20"/>
                <w:szCs w:val="20"/>
              </w:rPr>
            </w:pPr>
            <w:r w:rsidRPr="00795BF6">
              <w:rPr>
                <w:rFonts w:ascii="Times New Roman" w:hAnsi="Times New Roman" w:cs="Times New Roman"/>
                <w:sz w:val="20"/>
                <w:szCs w:val="20"/>
              </w:rPr>
              <w:lastRenderedPageBreak/>
              <w:t>Общеобразовательное учреждение на 900 учащихся</w:t>
            </w:r>
          </w:p>
          <w:p w:rsidR="001944FC" w:rsidRPr="00795BF6" w:rsidRDefault="001944FC" w:rsidP="00171871">
            <w:pPr>
              <w:rPr>
                <w:rFonts w:ascii="Times New Roman" w:hAnsi="Times New Roman" w:cs="Times New Roman"/>
                <w:sz w:val="20"/>
                <w:szCs w:val="20"/>
              </w:rPr>
            </w:pPr>
            <w:r w:rsidRPr="00795BF6">
              <w:rPr>
                <w:rFonts w:ascii="Times New Roman" w:hAnsi="Times New Roman" w:cs="Times New Roman"/>
                <w:sz w:val="20"/>
                <w:szCs w:val="20"/>
              </w:rPr>
              <w:t xml:space="preserve">Учреждение дополнительного образования для детей </w:t>
            </w:r>
            <w:r w:rsidRPr="00795BF6">
              <w:rPr>
                <w:rFonts w:ascii="Times New Roman" w:hAnsi="Times New Roman" w:cs="Times New Roman"/>
                <w:sz w:val="20"/>
                <w:szCs w:val="20"/>
              </w:rPr>
              <w:lastRenderedPageBreak/>
              <w:t>на 195 мест</w:t>
            </w:r>
          </w:p>
          <w:p w:rsidR="001944FC" w:rsidRPr="003919B5" w:rsidRDefault="001944FC" w:rsidP="00171871">
            <w:pPr>
              <w:rPr>
                <w:rFonts w:ascii="Times New Roman" w:hAnsi="Times New Roman" w:cs="Times New Roman"/>
                <w:sz w:val="20"/>
                <w:szCs w:val="20"/>
              </w:rPr>
            </w:pPr>
            <w:r w:rsidRPr="00795BF6">
              <w:rPr>
                <w:rFonts w:ascii="Times New Roman" w:hAnsi="Times New Roman" w:cs="Times New Roman"/>
                <w:sz w:val="20"/>
                <w:szCs w:val="20"/>
              </w:rPr>
              <w:t>Многоквартирные жилые дома общей площади квартир 15380,3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lastRenderedPageBreak/>
              <w:t>Реконструкция сетей теплоснабжения</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3C1EC1">
            <w:pPr>
              <w:jc w:val="center"/>
              <w:rPr>
                <w:rFonts w:ascii="Times New Roman" w:hAnsi="Times New Roman" w:cs="Times New Roman"/>
                <w:sz w:val="20"/>
                <w:szCs w:val="20"/>
              </w:rPr>
            </w:pPr>
            <w:r w:rsidRPr="00795BF6">
              <w:rPr>
                <w:rFonts w:ascii="Times New Roman" w:hAnsi="Times New Roman" w:cs="Times New Roman"/>
                <w:sz w:val="20"/>
                <w:szCs w:val="20"/>
              </w:rPr>
              <w:t>0,293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C1EC1" w:rsidRDefault="001944FC" w:rsidP="00171871">
            <w:pPr>
              <w:rPr>
                <w:rFonts w:ascii="Times New Roman" w:hAnsi="Times New Roman" w:cs="Times New Roman"/>
                <w:b/>
                <w:sz w:val="20"/>
                <w:szCs w:val="20"/>
              </w:rPr>
            </w:pPr>
            <w:r w:rsidRPr="003C1EC1">
              <w:rPr>
                <w:rFonts w:ascii="Times New Roman" w:hAnsi="Times New Roman" w:cs="Times New Roman"/>
                <w:b/>
                <w:sz w:val="20"/>
                <w:szCs w:val="20"/>
              </w:rPr>
              <w:lastRenderedPageBreak/>
              <w:t>Итого по 11 микрорайону</w:t>
            </w:r>
          </w:p>
        </w:tc>
        <w:tc>
          <w:tcPr>
            <w:tcW w:w="866" w:type="dxa"/>
            <w:shd w:val="clear" w:color="auto" w:fill="FFFFFF" w:themeFill="background1"/>
          </w:tcPr>
          <w:p w:rsidR="001944FC" w:rsidRPr="003C1E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3C1EC1" w:rsidRDefault="001944FC" w:rsidP="003C1EC1">
            <w:pPr>
              <w:jc w:val="center"/>
              <w:rPr>
                <w:rFonts w:ascii="Times New Roman" w:hAnsi="Times New Roman" w:cs="Times New Roman"/>
                <w:b/>
                <w:sz w:val="20"/>
                <w:szCs w:val="20"/>
              </w:rPr>
            </w:pPr>
            <w:r>
              <w:rPr>
                <w:rFonts w:ascii="Times New Roman" w:hAnsi="Times New Roman" w:cs="Times New Roman"/>
                <w:b/>
                <w:sz w:val="20"/>
                <w:szCs w:val="20"/>
              </w:rPr>
              <w:t>5,633 км</w:t>
            </w:r>
          </w:p>
        </w:tc>
        <w:tc>
          <w:tcPr>
            <w:tcW w:w="1701" w:type="dxa"/>
            <w:shd w:val="clear" w:color="auto" w:fill="FFFFFF" w:themeFill="background1"/>
          </w:tcPr>
          <w:p w:rsidR="001944FC" w:rsidRPr="003C1EC1" w:rsidRDefault="001944FC" w:rsidP="003C1EC1">
            <w:pPr>
              <w:jc w:val="center"/>
              <w:rPr>
                <w:rFonts w:ascii="Times New Roman" w:hAnsi="Times New Roman" w:cs="Times New Roman"/>
                <w:b/>
                <w:sz w:val="20"/>
                <w:szCs w:val="20"/>
              </w:rPr>
            </w:pPr>
            <w:r>
              <w:rPr>
                <w:rFonts w:ascii="Times New Roman" w:hAnsi="Times New Roman" w:cs="Times New Roman"/>
                <w:b/>
                <w:sz w:val="20"/>
                <w:szCs w:val="20"/>
              </w:rPr>
              <w:t>83,138</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FD4B38" w:rsidRDefault="00655ABB" w:rsidP="00171871">
            <w:pPr>
              <w:rPr>
                <w:rFonts w:ascii="Times New Roman" w:hAnsi="Times New Roman" w:cs="Times New Roman"/>
                <w:b/>
                <w:sz w:val="20"/>
                <w:szCs w:val="20"/>
              </w:rPr>
            </w:pPr>
            <w:r w:rsidRPr="00FD4B38">
              <w:rPr>
                <w:rFonts w:ascii="Times New Roman" w:hAnsi="Times New Roman" w:cs="Times New Roman"/>
                <w:b/>
                <w:sz w:val="20"/>
                <w:szCs w:val="20"/>
              </w:rPr>
              <w:t>12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FD4B38">
            <w:pPr>
              <w:jc w:val="center"/>
              <w:rPr>
                <w:rFonts w:ascii="Times New Roman" w:hAnsi="Times New Roman" w:cs="Times New Roman"/>
                <w:sz w:val="20"/>
                <w:szCs w:val="20"/>
              </w:rPr>
            </w:pPr>
            <w:r w:rsidRPr="00FE2077">
              <w:rPr>
                <w:rFonts w:ascii="Times New Roman" w:hAnsi="Times New Roman" w:cs="Times New Roman"/>
                <w:sz w:val="20"/>
                <w:szCs w:val="20"/>
              </w:rPr>
              <w:t>1,825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FE2077">
              <w:rPr>
                <w:rFonts w:ascii="Times New Roman" w:hAnsi="Times New Roman" w:cs="Times New Roman"/>
                <w:sz w:val="20"/>
                <w:szCs w:val="20"/>
              </w:rPr>
              <w:t>Многоквартирные жилые дома общей площади квартир 21816,05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FD4B38">
            <w:pPr>
              <w:jc w:val="center"/>
              <w:rPr>
                <w:rFonts w:ascii="Times New Roman" w:hAnsi="Times New Roman" w:cs="Times New Roman"/>
                <w:sz w:val="20"/>
                <w:szCs w:val="20"/>
              </w:rPr>
            </w:pPr>
            <w:r w:rsidRPr="00FE2077">
              <w:rPr>
                <w:rFonts w:ascii="Times New Roman" w:hAnsi="Times New Roman" w:cs="Times New Roman"/>
                <w:sz w:val="20"/>
                <w:szCs w:val="20"/>
              </w:rPr>
              <w:t>0,352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FD4B38" w:rsidRDefault="001944FC" w:rsidP="00171871">
            <w:pPr>
              <w:rPr>
                <w:rFonts w:ascii="Times New Roman" w:hAnsi="Times New Roman" w:cs="Times New Roman"/>
                <w:b/>
                <w:sz w:val="20"/>
                <w:szCs w:val="20"/>
              </w:rPr>
            </w:pPr>
            <w:r w:rsidRPr="00FD4B38">
              <w:rPr>
                <w:rFonts w:ascii="Times New Roman" w:hAnsi="Times New Roman" w:cs="Times New Roman"/>
                <w:b/>
                <w:sz w:val="20"/>
                <w:szCs w:val="20"/>
              </w:rPr>
              <w:t>Итого по 12 микрорайону</w:t>
            </w:r>
          </w:p>
        </w:tc>
        <w:tc>
          <w:tcPr>
            <w:tcW w:w="866" w:type="dxa"/>
            <w:shd w:val="clear" w:color="auto" w:fill="FFFFFF" w:themeFill="background1"/>
          </w:tcPr>
          <w:p w:rsidR="001944FC" w:rsidRPr="00FD4B3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FD4B38" w:rsidRDefault="001944FC" w:rsidP="00FD4B38">
            <w:pPr>
              <w:jc w:val="center"/>
              <w:rPr>
                <w:rFonts w:ascii="Times New Roman" w:hAnsi="Times New Roman" w:cs="Times New Roman"/>
                <w:b/>
                <w:sz w:val="20"/>
                <w:szCs w:val="20"/>
              </w:rPr>
            </w:pPr>
            <w:r>
              <w:rPr>
                <w:rFonts w:ascii="Times New Roman" w:hAnsi="Times New Roman" w:cs="Times New Roman"/>
                <w:b/>
                <w:sz w:val="20"/>
                <w:szCs w:val="20"/>
              </w:rPr>
              <w:t>2,177 км</w:t>
            </w:r>
          </w:p>
        </w:tc>
        <w:tc>
          <w:tcPr>
            <w:tcW w:w="1701" w:type="dxa"/>
            <w:shd w:val="clear" w:color="auto" w:fill="FFFFFF" w:themeFill="background1"/>
          </w:tcPr>
          <w:p w:rsidR="001944FC" w:rsidRPr="00FD4B38" w:rsidRDefault="001944FC" w:rsidP="00FD4B38">
            <w:pPr>
              <w:jc w:val="center"/>
              <w:rPr>
                <w:rFonts w:ascii="Times New Roman" w:hAnsi="Times New Roman" w:cs="Times New Roman"/>
                <w:b/>
                <w:sz w:val="20"/>
                <w:szCs w:val="20"/>
              </w:rPr>
            </w:pPr>
            <w:r>
              <w:rPr>
                <w:rFonts w:ascii="Times New Roman" w:hAnsi="Times New Roman" w:cs="Times New Roman"/>
                <w:b/>
                <w:sz w:val="20"/>
                <w:szCs w:val="20"/>
              </w:rPr>
              <w:t>28,445</w:t>
            </w:r>
          </w:p>
        </w:tc>
        <w:tc>
          <w:tcPr>
            <w:tcW w:w="1711" w:type="dxa"/>
            <w:vMerge/>
            <w:shd w:val="clear" w:color="auto" w:fill="FFFFFF" w:themeFill="background1"/>
          </w:tcPr>
          <w:p w:rsidR="001944FC" w:rsidRPr="00FD4B38" w:rsidRDefault="001944FC" w:rsidP="00171871">
            <w:pPr>
              <w:rPr>
                <w:rFonts w:ascii="Times New Roman" w:hAnsi="Times New Roman" w:cs="Times New Roman"/>
                <w:b/>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D4B38" w:rsidRDefault="00655ABB" w:rsidP="00171871">
            <w:pPr>
              <w:jc w:val="center"/>
              <w:rPr>
                <w:rFonts w:ascii="Times New Roman" w:hAnsi="Times New Roman" w:cs="Times New Roman"/>
                <w:b/>
                <w:sz w:val="20"/>
                <w:szCs w:val="20"/>
              </w:rPr>
            </w:pPr>
            <w:r w:rsidRPr="00FD4B38">
              <w:rPr>
                <w:rFonts w:ascii="Times New Roman" w:hAnsi="Times New Roman" w:cs="Times New Roman"/>
                <w:b/>
                <w:sz w:val="20"/>
                <w:szCs w:val="20"/>
              </w:rPr>
              <w:t>13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795BF6">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FD4B38">
            <w:pPr>
              <w:jc w:val="center"/>
              <w:rPr>
                <w:rFonts w:ascii="Times New Roman" w:hAnsi="Times New Roman" w:cs="Times New Roman"/>
                <w:sz w:val="20"/>
                <w:szCs w:val="20"/>
              </w:rPr>
            </w:pPr>
            <w:r w:rsidRPr="00A56AF4">
              <w:rPr>
                <w:rFonts w:ascii="Times New Roman" w:hAnsi="Times New Roman" w:cs="Times New Roman"/>
                <w:sz w:val="20"/>
                <w:szCs w:val="20"/>
              </w:rPr>
              <w:t>4,521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A56AF4"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Дошкольное образовательное учреждение на 220 мест</w:t>
            </w:r>
          </w:p>
          <w:p w:rsidR="001944FC" w:rsidRPr="00A56AF4"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Новое здание центра адаптивного спорта ХМАО-Югры 1556,48 м2 (предусматривается снос ветхого здания центра адаптивного спорта с последующим строительством нового здания по ул. Мира)</w:t>
            </w:r>
          </w:p>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Многоквартирные жилые дома общей площади квартир 51772,4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FD4B38">
            <w:pPr>
              <w:jc w:val="center"/>
              <w:rPr>
                <w:rFonts w:ascii="Times New Roman" w:hAnsi="Times New Roman" w:cs="Times New Roman"/>
                <w:sz w:val="20"/>
                <w:szCs w:val="20"/>
              </w:rPr>
            </w:pPr>
            <w:r w:rsidRPr="00A56AF4">
              <w:rPr>
                <w:rFonts w:ascii="Times New Roman" w:hAnsi="Times New Roman" w:cs="Times New Roman"/>
                <w:sz w:val="20"/>
                <w:szCs w:val="20"/>
              </w:rPr>
              <w:t>0,007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FD4B38">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FD4B38" w:rsidRDefault="001944FC" w:rsidP="00171871">
            <w:pPr>
              <w:rPr>
                <w:rFonts w:ascii="Times New Roman" w:hAnsi="Times New Roman" w:cs="Times New Roman"/>
                <w:b/>
                <w:sz w:val="20"/>
                <w:szCs w:val="20"/>
              </w:rPr>
            </w:pPr>
            <w:r w:rsidRPr="00FD4B38">
              <w:rPr>
                <w:rFonts w:ascii="Times New Roman" w:hAnsi="Times New Roman" w:cs="Times New Roman"/>
                <w:b/>
                <w:sz w:val="20"/>
                <w:szCs w:val="20"/>
              </w:rPr>
              <w:t>Итого по 13 микрорайону</w:t>
            </w:r>
          </w:p>
        </w:tc>
        <w:tc>
          <w:tcPr>
            <w:tcW w:w="866" w:type="dxa"/>
            <w:shd w:val="clear" w:color="auto" w:fill="FFFFFF" w:themeFill="background1"/>
          </w:tcPr>
          <w:p w:rsidR="001944FC" w:rsidRPr="00FD4B3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FD4B38" w:rsidRDefault="001944FC" w:rsidP="00FD4B38">
            <w:pPr>
              <w:jc w:val="center"/>
              <w:rPr>
                <w:rFonts w:ascii="Times New Roman" w:hAnsi="Times New Roman" w:cs="Times New Roman"/>
                <w:b/>
                <w:sz w:val="20"/>
                <w:szCs w:val="20"/>
              </w:rPr>
            </w:pPr>
            <w:r>
              <w:rPr>
                <w:rFonts w:ascii="Times New Roman" w:hAnsi="Times New Roman" w:cs="Times New Roman"/>
                <w:b/>
                <w:sz w:val="20"/>
                <w:szCs w:val="20"/>
              </w:rPr>
              <w:t>4,528 км</w:t>
            </w:r>
          </w:p>
        </w:tc>
        <w:tc>
          <w:tcPr>
            <w:tcW w:w="1701" w:type="dxa"/>
            <w:shd w:val="clear" w:color="auto" w:fill="FFFFFF" w:themeFill="background1"/>
          </w:tcPr>
          <w:p w:rsidR="001944FC" w:rsidRPr="00FD4B38" w:rsidRDefault="001944FC" w:rsidP="00FD4B38">
            <w:pPr>
              <w:jc w:val="center"/>
              <w:rPr>
                <w:rFonts w:ascii="Times New Roman" w:hAnsi="Times New Roman" w:cs="Times New Roman"/>
                <w:b/>
                <w:sz w:val="20"/>
                <w:szCs w:val="20"/>
              </w:rPr>
            </w:pPr>
            <w:r>
              <w:rPr>
                <w:rFonts w:ascii="Times New Roman" w:hAnsi="Times New Roman" w:cs="Times New Roman"/>
                <w:b/>
                <w:sz w:val="20"/>
                <w:szCs w:val="20"/>
              </w:rPr>
              <w:t>62,938</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659C1" w:rsidRPr="003919B5" w:rsidTr="00ED6B25">
        <w:tc>
          <w:tcPr>
            <w:tcW w:w="14992" w:type="dxa"/>
            <w:gridSpan w:val="7"/>
            <w:shd w:val="clear" w:color="auto" w:fill="FFFFFF" w:themeFill="background1"/>
          </w:tcPr>
          <w:p w:rsidR="006659C1" w:rsidRPr="003919B5" w:rsidRDefault="006659C1" w:rsidP="006659C1">
            <w:pPr>
              <w:jc w:val="center"/>
              <w:rPr>
                <w:rFonts w:ascii="Times New Roman" w:hAnsi="Times New Roman" w:cs="Times New Roman"/>
                <w:sz w:val="20"/>
                <w:szCs w:val="20"/>
              </w:rPr>
            </w:pPr>
            <w:r w:rsidRPr="006659C1">
              <w:rPr>
                <w:rFonts w:ascii="Times New Roman" w:hAnsi="Times New Roman" w:cs="Times New Roman"/>
                <w:b/>
                <w:sz w:val="20"/>
                <w:szCs w:val="20"/>
              </w:rPr>
              <w:t>14А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sidRPr="00D64C84">
              <w:rPr>
                <w:rFonts w:ascii="Times New Roman" w:hAnsi="Times New Roman" w:cs="Times New Roman"/>
                <w:sz w:val="20"/>
                <w:szCs w:val="20"/>
              </w:rPr>
              <w:t>4,508 км</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D64C84"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Дошкольное образовательное учреждение на 280 мест</w:t>
            </w:r>
          </w:p>
          <w:p w:rsidR="001944FC" w:rsidRPr="00D64C84"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Общеобразовательное учреждение на 651 учащихся</w:t>
            </w:r>
          </w:p>
          <w:p w:rsidR="001944FC" w:rsidRPr="00D64C84"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Учреждение дополнительного образования для детей на 290 мест</w:t>
            </w:r>
          </w:p>
          <w:p w:rsidR="001944FC" w:rsidRPr="00D64C84"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Спортивный зал  1916,25 м2</w:t>
            </w:r>
          </w:p>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Многоквартирные жилые дома общей площади квартир 77772,16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6659C1" w:rsidRDefault="001944FC"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14 А микрорайону</w:t>
            </w:r>
          </w:p>
        </w:tc>
        <w:tc>
          <w:tcPr>
            <w:tcW w:w="866" w:type="dxa"/>
            <w:shd w:val="clear" w:color="auto" w:fill="FFFFFF" w:themeFill="background1"/>
          </w:tcPr>
          <w:p w:rsidR="001944FC" w:rsidRPr="006659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sidRPr="006659C1">
              <w:rPr>
                <w:rFonts w:ascii="Times New Roman" w:hAnsi="Times New Roman" w:cs="Times New Roman"/>
                <w:b/>
                <w:sz w:val="20"/>
                <w:szCs w:val="20"/>
              </w:rPr>
              <w:t>4,508 км</w:t>
            </w:r>
          </w:p>
        </w:tc>
        <w:tc>
          <w:tcPr>
            <w:tcW w:w="1701"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68,255</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15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sidRPr="00D64C84">
              <w:rPr>
                <w:rFonts w:ascii="Times New Roman" w:hAnsi="Times New Roman" w:cs="Times New Roman"/>
                <w:sz w:val="20"/>
                <w:szCs w:val="20"/>
              </w:rPr>
              <w:t>0,984 км</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 xml:space="preserve">Бюджет АО, бюджет города Югорска, частные </w:t>
            </w:r>
            <w:r w:rsidRPr="001944FC">
              <w:rPr>
                <w:rFonts w:ascii="Times New Roman" w:hAnsi="Times New Roman" w:cs="Times New Roman"/>
                <w:sz w:val="20"/>
                <w:szCs w:val="20"/>
              </w:rPr>
              <w:lastRenderedPageBreak/>
              <w:t>инвестиции</w:t>
            </w:r>
          </w:p>
        </w:tc>
        <w:tc>
          <w:tcPr>
            <w:tcW w:w="4811" w:type="dxa"/>
            <w:vMerge w:val="restart"/>
            <w:shd w:val="clear" w:color="auto" w:fill="FFFFFF" w:themeFill="background1"/>
          </w:tcPr>
          <w:p w:rsidR="001944FC" w:rsidRPr="00D64C84" w:rsidRDefault="001944FC" w:rsidP="00171871">
            <w:pPr>
              <w:rPr>
                <w:rFonts w:ascii="Times New Roman" w:hAnsi="Times New Roman" w:cs="Times New Roman"/>
                <w:sz w:val="20"/>
                <w:szCs w:val="20"/>
              </w:rPr>
            </w:pPr>
            <w:r w:rsidRPr="00D64C84">
              <w:rPr>
                <w:rFonts w:ascii="Times New Roman" w:hAnsi="Times New Roman" w:cs="Times New Roman"/>
                <w:sz w:val="20"/>
                <w:szCs w:val="20"/>
              </w:rPr>
              <w:lastRenderedPageBreak/>
              <w:t>Спортивный зал 1109,52 м2</w:t>
            </w:r>
          </w:p>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Многоквартирные жилые дома общей площади квартир 23559,42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t>Реконструкция сетей теплоснабжения</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sidRPr="00D64C84">
              <w:rPr>
                <w:rFonts w:ascii="Times New Roman" w:hAnsi="Times New Roman" w:cs="Times New Roman"/>
                <w:sz w:val="20"/>
                <w:szCs w:val="20"/>
              </w:rPr>
              <w:t>0,061 км</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lastRenderedPageBreak/>
              <w:t>Строительство котельных</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6659C1" w:rsidRDefault="001944FC" w:rsidP="00171871">
            <w:pPr>
              <w:rPr>
                <w:rFonts w:ascii="Times New Roman" w:hAnsi="Times New Roman" w:cs="Times New Roman"/>
                <w:b/>
                <w:sz w:val="20"/>
                <w:szCs w:val="20"/>
              </w:rPr>
            </w:pPr>
            <w:r w:rsidRPr="006659C1">
              <w:rPr>
                <w:rFonts w:ascii="Times New Roman" w:hAnsi="Times New Roman" w:cs="Times New Roman"/>
                <w:b/>
                <w:sz w:val="20"/>
                <w:szCs w:val="20"/>
              </w:rPr>
              <w:lastRenderedPageBreak/>
              <w:t>Итого по 15 микрорайону</w:t>
            </w:r>
          </w:p>
        </w:tc>
        <w:tc>
          <w:tcPr>
            <w:tcW w:w="866" w:type="dxa"/>
            <w:shd w:val="clear" w:color="auto" w:fill="FFFFFF" w:themeFill="background1"/>
          </w:tcPr>
          <w:p w:rsidR="001944FC" w:rsidRPr="006659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1,045</w:t>
            </w:r>
          </w:p>
        </w:tc>
        <w:tc>
          <w:tcPr>
            <w:tcW w:w="1701"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12,013</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16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sidRPr="00572707">
              <w:rPr>
                <w:rFonts w:ascii="Times New Roman" w:hAnsi="Times New Roman" w:cs="Times New Roman"/>
                <w:sz w:val="20"/>
                <w:szCs w:val="20"/>
              </w:rPr>
              <w:t>0,337</w:t>
            </w:r>
            <w:r>
              <w:rPr>
                <w:rFonts w:ascii="Times New Roman" w:hAnsi="Times New Roman" w:cs="Times New Roman"/>
                <w:sz w:val="20"/>
                <w:szCs w:val="20"/>
              </w:rPr>
              <w:t xml:space="preserve">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572707">
              <w:rPr>
                <w:rFonts w:ascii="Times New Roman" w:hAnsi="Times New Roman" w:cs="Times New Roman"/>
                <w:sz w:val="20"/>
                <w:szCs w:val="20"/>
              </w:rPr>
              <w:t>Дошкольное образовательное учреждение на 180 мест</w:t>
            </w: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DC46F9">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tcBorders>
              <w:top w:val="nil"/>
            </w:tcBorders>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DC46F9">
        <w:tc>
          <w:tcPr>
            <w:tcW w:w="2945" w:type="dxa"/>
            <w:shd w:val="clear" w:color="auto" w:fill="FFFFFF" w:themeFill="background1"/>
          </w:tcPr>
          <w:p w:rsidR="001944FC" w:rsidRPr="006659C1" w:rsidRDefault="001944FC"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16 микрорайону</w:t>
            </w:r>
          </w:p>
        </w:tc>
        <w:tc>
          <w:tcPr>
            <w:tcW w:w="866" w:type="dxa"/>
            <w:shd w:val="clear" w:color="auto" w:fill="FFFFFF" w:themeFill="background1"/>
          </w:tcPr>
          <w:p w:rsidR="001944FC" w:rsidRPr="006659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sidRPr="006659C1">
              <w:rPr>
                <w:rFonts w:ascii="Times New Roman" w:hAnsi="Times New Roman" w:cs="Times New Roman"/>
                <w:b/>
                <w:sz w:val="20"/>
                <w:szCs w:val="20"/>
              </w:rPr>
              <w:t>0,337 км</w:t>
            </w:r>
          </w:p>
        </w:tc>
        <w:tc>
          <w:tcPr>
            <w:tcW w:w="1701"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3,557</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tcBorders>
              <w:top w:val="nil"/>
            </w:tcBorders>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17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Pr>
                <w:rFonts w:ascii="Times New Roman" w:hAnsi="Times New Roman" w:cs="Times New Roman"/>
                <w:sz w:val="20"/>
                <w:szCs w:val="20"/>
              </w:rPr>
              <w:t>5,5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1C13BD" w:rsidRDefault="001944FC" w:rsidP="00171871">
            <w:pPr>
              <w:rPr>
                <w:rFonts w:ascii="Times New Roman" w:hAnsi="Times New Roman" w:cs="Times New Roman"/>
                <w:sz w:val="20"/>
                <w:szCs w:val="20"/>
              </w:rPr>
            </w:pPr>
            <w:r w:rsidRPr="001C13BD">
              <w:rPr>
                <w:rFonts w:ascii="Times New Roman" w:hAnsi="Times New Roman" w:cs="Times New Roman"/>
                <w:sz w:val="20"/>
                <w:szCs w:val="20"/>
              </w:rPr>
              <w:t>Дошкольное образовательное учреждение на 300 мест</w:t>
            </w:r>
          </w:p>
          <w:p w:rsidR="001944FC" w:rsidRPr="001C13BD" w:rsidRDefault="001944FC" w:rsidP="00171871">
            <w:pPr>
              <w:rPr>
                <w:rFonts w:ascii="Times New Roman" w:hAnsi="Times New Roman" w:cs="Times New Roman"/>
                <w:sz w:val="20"/>
                <w:szCs w:val="20"/>
              </w:rPr>
            </w:pPr>
            <w:r w:rsidRPr="001C13BD">
              <w:rPr>
                <w:rFonts w:ascii="Times New Roman" w:hAnsi="Times New Roman" w:cs="Times New Roman"/>
                <w:sz w:val="20"/>
                <w:szCs w:val="20"/>
              </w:rPr>
              <w:t>Начальная школа на 200 учащихся</w:t>
            </w:r>
          </w:p>
          <w:p w:rsidR="001944FC" w:rsidRPr="001C13BD" w:rsidRDefault="001944FC" w:rsidP="00171871">
            <w:pPr>
              <w:rPr>
                <w:rFonts w:ascii="Times New Roman" w:hAnsi="Times New Roman" w:cs="Times New Roman"/>
                <w:sz w:val="20"/>
                <w:szCs w:val="20"/>
              </w:rPr>
            </w:pPr>
            <w:r w:rsidRPr="001C13BD">
              <w:rPr>
                <w:rFonts w:ascii="Times New Roman" w:hAnsi="Times New Roman" w:cs="Times New Roman"/>
                <w:sz w:val="20"/>
                <w:szCs w:val="20"/>
              </w:rPr>
              <w:t>Учреждение клубного типа на 550 мест</w:t>
            </w:r>
          </w:p>
          <w:p w:rsidR="001944FC" w:rsidRPr="001C13BD" w:rsidRDefault="001944FC" w:rsidP="00171871">
            <w:pPr>
              <w:rPr>
                <w:rFonts w:ascii="Times New Roman" w:hAnsi="Times New Roman" w:cs="Times New Roman"/>
                <w:sz w:val="20"/>
                <w:szCs w:val="20"/>
              </w:rPr>
            </w:pPr>
            <w:r w:rsidRPr="001C13BD">
              <w:rPr>
                <w:rFonts w:ascii="Times New Roman" w:hAnsi="Times New Roman" w:cs="Times New Roman"/>
                <w:sz w:val="20"/>
                <w:szCs w:val="20"/>
              </w:rPr>
              <w:t>Многофункциональный физкультурно-оздоровительный комплекс общей площадью 2400 м2</w:t>
            </w:r>
          </w:p>
          <w:p w:rsidR="001944FC" w:rsidRPr="003919B5" w:rsidRDefault="001944FC" w:rsidP="00171871">
            <w:pPr>
              <w:rPr>
                <w:rFonts w:ascii="Times New Roman" w:hAnsi="Times New Roman" w:cs="Times New Roman"/>
                <w:sz w:val="20"/>
                <w:szCs w:val="20"/>
              </w:rPr>
            </w:pPr>
            <w:r w:rsidRPr="001C13BD">
              <w:rPr>
                <w:rFonts w:ascii="Times New Roman" w:hAnsi="Times New Roman" w:cs="Times New Roman"/>
                <w:sz w:val="20"/>
                <w:szCs w:val="20"/>
              </w:rPr>
              <w:t>Многоквартирные жилые дома общей площади квартир 146516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6659C1" w:rsidRDefault="001944FC" w:rsidP="00171871">
            <w:pPr>
              <w:rPr>
                <w:rFonts w:ascii="Times New Roman" w:hAnsi="Times New Roman" w:cs="Times New Roman"/>
                <w:b/>
                <w:sz w:val="20"/>
                <w:szCs w:val="20"/>
              </w:rPr>
            </w:pPr>
            <w:r w:rsidRPr="006659C1">
              <w:rPr>
                <w:rFonts w:ascii="Times New Roman" w:hAnsi="Times New Roman" w:cs="Times New Roman"/>
                <w:b/>
                <w:sz w:val="20"/>
                <w:szCs w:val="20"/>
              </w:rPr>
              <w:t>Итого по 17 микрорайону</w:t>
            </w:r>
          </w:p>
        </w:tc>
        <w:tc>
          <w:tcPr>
            <w:tcW w:w="866" w:type="dxa"/>
            <w:shd w:val="clear" w:color="auto" w:fill="FFFFFF" w:themeFill="background1"/>
          </w:tcPr>
          <w:p w:rsidR="001944FC" w:rsidRPr="006659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sidRPr="006659C1">
              <w:rPr>
                <w:rFonts w:ascii="Times New Roman" w:hAnsi="Times New Roman" w:cs="Times New Roman"/>
                <w:b/>
                <w:sz w:val="20"/>
                <w:szCs w:val="20"/>
              </w:rPr>
              <w:t>5,5 км</w:t>
            </w:r>
          </w:p>
        </w:tc>
        <w:tc>
          <w:tcPr>
            <w:tcW w:w="1701"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138,806</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6659C1" w:rsidRDefault="00655ABB" w:rsidP="00171871">
            <w:pPr>
              <w:jc w:val="center"/>
              <w:rPr>
                <w:rFonts w:ascii="Times New Roman" w:hAnsi="Times New Roman" w:cs="Times New Roman"/>
                <w:b/>
                <w:sz w:val="20"/>
                <w:szCs w:val="20"/>
              </w:rPr>
            </w:pPr>
            <w:r w:rsidRPr="006659C1">
              <w:rPr>
                <w:rFonts w:ascii="Times New Roman" w:hAnsi="Times New Roman" w:cs="Times New Roman"/>
                <w:b/>
                <w:sz w:val="20"/>
                <w:szCs w:val="20"/>
              </w:rPr>
              <w:t>Район Югорск 2</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sidRPr="002A4E37">
              <w:rPr>
                <w:rFonts w:ascii="Times New Roman" w:hAnsi="Times New Roman" w:cs="Times New Roman"/>
                <w:sz w:val="20"/>
                <w:szCs w:val="20"/>
              </w:rPr>
              <w:t>5,972 км</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1C13BD"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Дошкольное образовательное учреждение на 110 мест</w:t>
            </w:r>
          </w:p>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Общеобразовательные учреждения на 146 учащихся</w:t>
            </w:r>
          </w:p>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Учреждения дополнительного образования на 70 мест</w:t>
            </w:r>
          </w:p>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Спортивный зал 508,8 м2 общей площади</w:t>
            </w:r>
          </w:p>
          <w:p w:rsidR="001944FC" w:rsidRPr="003919B5"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Многоквартирные жилые дома общей площади квартир 21429,3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6659C1">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1944FC" w:rsidRPr="003919B5" w:rsidRDefault="001944FC" w:rsidP="006659C1">
            <w:pPr>
              <w:jc w:val="center"/>
              <w:rPr>
                <w:rFonts w:ascii="Times New Roman" w:hAnsi="Times New Roman" w:cs="Times New Roman"/>
                <w:sz w:val="20"/>
                <w:szCs w:val="20"/>
              </w:rPr>
            </w:pPr>
          </w:p>
        </w:tc>
        <w:tc>
          <w:tcPr>
            <w:tcW w:w="1711" w:type="dxa"/>
            <w:vMerge/>
            <w:shd w:val="clear" w:color="auto" w:fill="FFFFFF" w:themeFill="background1"/>
          </w:tcPr>
          <w:p w:rsidR="001944FC" w:rsidRPr="001C13BD"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6659C1" w:rsidRDefault="001944FC" w:rsidP="006659C1">
            <w:pPr>
              <w:rPr>
                <w:rFonts w:ascii="Times New Roman" w:hAnsi="Times New Roman" w:cs="Times New Roman"/>
                <w:b/>
                <w:sz w:val="20"/>
                <w:szCs w:val="20"/>
              </w:rPr>
            </w:pPr>
            <w:r w:rsidRPr="006659C1">
              <w:rPr>
                <w:rFonts w:ascii="Times New Roman" w:hAnsi="Times New Roman" w:cs="Times New Roman"/>
                <w:b/>
                <w:sz w:val="20"/>
                <w:szCs w:val="20"/>
              </w:rPr>
              <w:t>Итого по району Югорск -2</w:t>
            </w:r>
          </w:p>
        </w:tc>
        <w:tc>
          <w:tcPr>
            <w:tcW w:w="866" w:type="dxa"/>
            <w:shd w:val="clear" w:color="auto" w:fill="FFFFFF" w:themeFill="background1"/>
          </w:tcPr>
          <w:p w:rsidR="001944FC" w:rsidRPr="006659C1"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sidRPr="00CC7A41">
              <w:rPr>
                <w:rFonts w:ascii="Times New Roman" w:hAnsi="Times New Roman" w:cs="Times New Roman"/>
                <w:b/>
                <w:sz w:val="20"/>
                <w:szCs w:val="20"/>
              </w:rPr>
              <w:t>5,972 км</w:t>
            </w:r>
          </w:p>
        </w:tc>
        <w:tc>
          <w:tcPr>
            <w:tcW w:w="1701" w:type="dxa"/>
            <w:shd w:val="clear" w:color="auto" w:fill="FFFFFF" w:themeFill="background1"/>
          </w:tcPr>
          <w:p w:rsidR="001944FC" w:rsidRPr="006659C1" w:rsidRDefault="001944FC" w:rsidP="006659C1">
            <w:pPr>
              <w:jc w:val="center"/>
              <w:rPr>
                <w:rFonts w:ascii="Times New Roman" w:hAnsi="Times New Roman" w:cs="Times New Roman"/>
                <w:b/>
                <w:sz w:val="20"/>
                <w:szCs w:val="20"/>
              </w:rPr>
            </w:pPr>
            <w:r>
              <w:rPr>
                <w:rFonts w:ascii="Times New Roman" w:hAnsi="Times New Roman" w:cs="Times New Roman"/>
                <w:b/>
                <w:sz w:val="20"/>
                <w:szCs w:val="20"/>
              </w:rPr>
              <w:t>62,522</w:t>
            </w:r>
          </w:p>
        </w:tc>
        <w:tc>
          <w:tcPr>
            <w:tcW w:w="1711" w:type="dxa"/>
            <w:vMerge/>
            <w:shd w:val="clear" w:color="auto" w:fill="FFFFFF" w:themeFill="background1"/>
          </w:tcPr>
          <w:p w:rsidR="001944FC" w:rsidRPr="001C13BD"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C7A41" w:rsidRDefault="00655ABB" w:rsidP="00171871">
            <w:pPr>
              <w:jc w:val="center"/>
              <w:rPr>
                <w:rFonts w:ascii="Times New Roman" w:hAnsi="Times New Roman" w:cs="Times New Roman"/>
                <w:b/>
                <w:sz w:val="20"/>
                <w:szCs w:val="20"/>
              </w:rPr>
            </w:pPr>
            <w:r w:rsidRPr="00CC7A41">
              <w:rPr>
                <w:rFonts w:ascii="Times New Roman" w:hAnsi="Times New Roman" w:cs="Times New Roman"/>
                <w:b/>
                <w:sz w:val="20"/>
                <w:szCs w:val="20"/>
              </w:rPr>
              <w:t>19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64C84">
              <w:rPr>
                <w:rFonts w:ascii="Times New Roman" w:hAnsi="Times New Roman" w:cs="Times New Roman"/>
                <w:sz w:val="20"/>
                <w:szCs w:val="20"/>
              </w:rPr>
              <w:t>Строительство сетей теплоснабжения</w:t>
            </w:r>
          </w:p>
        </w:tc>
        <w:tc>
          <w:tcPr>
            <w:tcW w:w="866"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ED6B25">
            <w:pPr>
              <w:jc w:val="center"/>
              <w:rPr>
                <w:rFonts w:ascii="Times New Roman" w:hAnsi="Times New Roman" w:cs="Times New Roman"/>
                <w:sz w:val="20"/>
                <w:szCs w:val="20"/>
              </w:rPr>
            </w:pPr>
            <w:r>
              <w:rPr>
                <w:rFonts w:ascii="Times New Roman" w:hAnsi="Times New Roman" w:cs="Times New Roman"/>
                <w:sz w:val="20"/>
                <w:szCs w:val="20"/>
              </w:rPr>
              <w:t>5,9</w:t>
            </w:r>
            <w:r w:rsidRPr="002A4E37">
              <w:rPr>
                <w:rFonts w:ascii="Times New Roman" w:hAnsi="Times New Roman" w:cs="Times New Roman"/>
                <w:sz w:val="20"/>
                <w:szCs w:val="20"/>
              </w:rPr>
              <w:t xml:space="preserve"> км</w:t>
            </w:r>
          </w:p>
        </w:tc>
        <w:tc>
          <w:tcPr>
            <w:tcW w:w="1701" w:type="dxa"/>
            <w:shd w:val="clear" w:color="auto" w:fill="FFFFFF" w:themeFill="background1"/>
          </w:tcPr>
          <w:p w:rsidR="001944FC" w:rsidRPr="003919B5" w:rsidRDefault="001944FC" w:rsidP="00CC7A41">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1C13BD"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 xml:space="preserve">Бюджет АО, бюджет города Югорска, частные </w:t>
            </w:r>
            <w:r w:rsidRPr="001944FC">
              <w:rPr>
                <w:rFonts w:ascii="Times New Roman" w:hAnsi="Times New Roman" w:cs="Times New Roman"/>
                <w:sz w:val="20"/>
                <w:szCs w:val="20"/>
              </w:rPr>
              <w:lastRenderedPageBreak/>
              <w:t>инвестиции</w:t>
            </w:r>
          </w:p>
        </w:tc>
        <w:tc>
          <w:tcPr>
            <w:tcW w:w="4811" w:type="dxa"/>
            <w:vMerge w:val="restart"/>
            <w:shd w:val="clear" w:color="auto" w:fill="FFFFFF" w:themeFill="background1"/>
          </w:tcPr>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lastRenderedPageBreak/>
              <w:t>Дошкольное образовательное учреждение на 300 мест</w:t>
            </w:r>
          </w:p>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Общеобразовательные учреждения на 450 учащихся</w:t>
            </w:r>
          </w:p>
          <w:p w:rsidR="001944FC" w:rsidRPr="002A4E37" w:rsidRDefault="001944FC" w:rsidP="00171871">
            <w:pPr>
              <w:rPr>
                <w:rFonts w:ascii="Times New Roman" w:hAnsi="Times New Roman" w:cs="Times New Roman"/>
                <w:sz w:val="20"/>
                <w:szCs w:val="20"/>
              </w:rPr>
            </w:pPr>
            <w:r w:rsidRPr="002A4E37">
              <w:rPr>
                <w:rFonts w:ascii="Times New Roman" w:hAnsi="Times New Roman" w:cs="Times New Roman"/>
                <w:sz w:val="20"/>
                <w:szCs w:val="20"/>
              </w:rPr>
              <w:t>Учреждение клубного типа на 550 мест</w:t>
            </w:r>
          </w:p>
          <w:p w:rsidR="001944FC" w:rsidRPr="003919B5" w:rsidRDefault="001944FC" w:rsidP="00171871">
            <w:pPr>
              <w:rPr>
                <w:rFonts w:ascii="Times New Roman" w:hAnsi="Times New Roman" w:cs="Times New Roman"/>
                <w:sz w:val="20"/>
                <w:szCs w:val="20"/>
              </w:rPr>
            </w:pPr>
            <w:r w:rsidRPr="002A4E37">
              <w:rPr>
                <w:rFonts w:ascii="Times New Roman" w:hAnsi="Times New Roman" w:cs="Times New Roman"/>
                <w:sz w:val="20"/>
                <w:szCs w:val="20"/>
              </w:rPr>
              <w:lastRenderedPageBreak/>
              <w:t>Спорти</w:t>
            </w:r>
            <w:r>
              <w:rPr>
                <w:rFonts w:ascii="Times New Roman" w:hAnsi="Times New Roman" w:cs="Times New Roman"/>
                <w:sz w:val="20"/>
                <w:szCs w:val="20"/>
              </w:rPr>
              <w:t xml:space="preserve">вный зал  500 м2 площади пола  </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A56AF4">
              <w:rPr>
                <w:rFonts w:ascii="Times New Roman" w:hAnsi="Times New Roman" w:cs="Times New Roman"/>
                <w:sz w:val="20"/>
                <w:szCs w:val="20"/>
              </w:rPr>
              <w:t>Строительство котельных</w:t>
            </w:r>
          </w:p>
        </w:tc>
        <w:tc>
          <w:tcPr>
            <w:tcW w:w="866"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ED6B25">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1944FC" w:rsidRPr="003919B5" w:rsidRDefault="001944FC" w:rsidP="00CC7A41">
            <w:pPr>
              <w:jc w:val="center"/>
              <w:rPr>
                <w:rFonts w:ascii="Times New Roman" w:hAnsi="Times New Roman" w:cs="Times New Roman"/>
                <w:sz w:val="20"/>
                <w:szCs w:val="20"/>
              </w:rPr>
            </w:pPr>
          </w:p>
        </w:tc>
        <w:tc>
          <w:tcPr>
            <w:tcW w:w="1711" w:type="dxa"/>
            <w:vMerge/>
            <w:shd w:val="clear" w:color="auto" w:fill="FFFFFF" w:themeFill="background1"/>
          </w:tcPr>
          <w:p w:rsidR="001944FC" w:rsidRPr="001C13BD"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CC7A41" w:rsidRDefault="001944FC" w:rsidP="00171871">
            <w:pPr>
              <w:rPr>
                <w:rFonts w:ascii="Times New Roman" w:hAnsi="Times New Roman" w:cs="Times New Roman"/>
                <w:b/>
                <w:sz w:val="20"/>
                <w:szCs w:val="20"/>
              </w:rPr>
            </w:pPr>
            <w:r w:rsidRPr="00CC7A41">
              <w:rPr>
                <w:rFonts w:ascii="Times New Roman" w:hAnsi="Times New Roman" w:cs="Times New Roman"/>
                <w:b/>
                <w:sz w:val="20"/>
                <w:szCs w:val="20"/>
              </w:rPr>
              <w:t>Итого по 19 микрорайону</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6659C1" w:rsidRDefault="001944FC" w:rsidP="00ED6B25">
            <w:pPr>
              <w:jc w:val="center"/>
              <w:rPr>
                <w:rFonts w:ascii="Times New Roman" w:hAnsi="Times New Roman" w:cs="Times New Roman"/>
                <w:b/>
                <w:sz w:val="20"/>
                <w:szCs w:val="20"/>
              </w:rPr>
            </w:pPr>
            <w:r>
              <w:rPr>
                <w:rFonts w:ascii="Times New Roman" w:hAnsi="Times New Roman" w:cs="Times New Roman"/>
                <w:b/>
                <w:sz w:val="20"/>
                <w:szCs w:val="20"/>
              </w:rPr>
              <w:t>5,9</w:t>
            </w:r>
            <w:r w:rsidRPr="00CC7A41">
              <w:rPr>
                <w:rFonts w:ascii="Times New Roman" w:hAnsi="Times New Roman" w:cs="Times New Roman"/>
                <w:b/>
                <w:sz w:val="20"/>
                <w:szCs w:val="20"/>
              </w:rPr>
              <w:t xml:space="preserve"> км</w:t>
            </w:r>
          </w:p>
        </w:tc>
        <w:tc>
          <w:tcPr>
            <w:tcW w:w="1701" w:type="dxa"/>
            <w:shd w:val="clear" w:color="auto" w:fill="FFFFFF" w:themeFill="background1"/>
          </w:tcPr>
          <w:p w:rsidR="001944FC" w:rsidRPr="006659C1" w:rsidRDefault="001944FC" w:rsidP="00ED6B25">
            <w:pPr>
              <w:jc w:val="center"/>
              <w:rPr>
                <w:rFonts w:ascii="Times New Roman" w:hAnsi="Times New Roman" w:cs="Times New Roman"/>
                <w:b/>
                <w:sz w:val="20"/>
                <w:szCs w:val="20"/>
              </w:rPr>
            </w:pPr>
            <w:r>
              <w:rPr>
                <w:rFonts w:ascii="Times New Roman" w:hAnsi="Times New Roman" w:cs="Times New Roman"/>
                <w:b/>
                <w:sz w:val="20"/>
                <w:szCs w:val="20"/>
              </w:rPr>
              <w:t>62,5</w:t>
            </w:r>
          </w:p>
        </w:tc>
        <w:tc>
          <w:tcPr>
            <w:tcW w:w="1711" w:type="dxa"/>
            <w:vMerge/>
            <w:shd w:val="clear" w:color="auto" w:fill="FFFFFF" w:themeFill="background1"/>
          </w:tcPr>
          <w:p w:rsidR="001944FC" w:rsidRPr="001C13BD"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3811" w:type="dxa"/>
            <w:gridSpan w:val="2"/>
            <w:shd w:val="clear" w:color="auto" w:fill="FFFFFF" w:themeFill="background1"/>
          </w:tcPr>
          <w:p w:rsidR="001944FC" w:rsidRPr="00CC7A41" w:rsidRDefault="001944FC" w:rsidP="00171871">
            <w:pPr>
              <w:rPr>
                <w:rFonts w:ascii="Times New Roman" w:hAnsi="Times New Roman" w:cs="Times New Roman"/>
                <w:b/>
                <w:sz w:val="20"/>
                <w:szCs w:val="20"/>
              </w:rPr>
            </w:pPr>
            <w:r w:rsidRPr="00CC7A41">
              <w:rPr>
                <w:rFonts w:ascii="Times New Roman" w:hAnsi="Times New Roman" w:cs="Times New Roman"/>
                <w:b/>
                <w:sz w:val="20"/>
                <w:szCs w:val="20"/>
              </w:rPr>
              <w:lastRenderedPageBreak/>
              <w:t>Итого по разделу Теплоснабжение</w:t>
            </w:r>
          </w:p>
        </w:tc>
        <w:tc>
          <w:tcPr>
            <w:tcW w:w="1259"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sidRPr="00C93C70">
              <w:rPr>
                <w:rFonts w:ascii="Times New Roman" w:hAnsi="Times New Roman" w:cs="Times New Roman"/>
                <w:b/>
                <w:sz w:val="20"/>
                <w:szCs w:val="20"/>
              </w:rPr>
              <w:t>923,327</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011227" w:rsidRDefault="00655ABB" w:rsidP="00171871">
            <w:pPr>
              <w:jc w:val="center"/>
              <w:rPr>
                <w:rFonts w:ascii="Times New Roman" w:hAnsi="Times New Roman" w:cs="Times New Roman"/>
                <w:b/>
                <w:sz w:val="20"/>
                <w:szCs w:val="20"/>
              </w:rPr>
            </w:pPr>
            <w:r w:rsidRPr="00011227">
              <w:rPr>
                <w:rFonts w:ascii="Times New Roman" w:hAnsi="Times New Roman" w:cs="Times New Roman"/>
                <w:b/>
                <w:color w:val="FFFFFF" w:themeColor="background1"/>
                <w:sz w:val="20"/>
                <w:szCs w:val="20"/>
              </w:rPr>
              <w:t>Водоснабжение</w:t>
            </w:r>
          </w:p>
        </w:tc>
      </w:tr>
      <w:tr w:rsidR="00655ABB" w:rsidRPr="003919B5" w:rsidTr="00171871">
        <w:tc>
          <w:tcPr>
            <w:tcW w:w="14992" w:type="dxa"/>
            <w:gridSpan w:val="7"/>
            <w:shd w:val="clear" w:color="auto" w:fill="FFFFFF" w:themeFill="background1"/>
          </w:tcPr>
          <w:p w:rsidR="00655ABB" w:rsidRPr="00CC7A41" w:rsidRDefault="00655ABB" w:rsidP="00171871">
            <w:pPr>
              <w:jc w:val="center"/>
              <w:rPr>
                <w:rFonts w:ascii="Times New Roman" w:hAnsi="Times New Roman" w:cs="Times New Roman"/>
                <w:b/>
                <w:color w:val="FFFFFF" w:themeColor="background1"/>
                <w:sz w:val="20"/>
                <w:szCs w:val="20"/>
              </w:rPr>
            </w:pPr>
            <w:r w:rsidRPr="00CC7A41">
              <w:rPr>
                <w:rFonts w:ascii="Times New Roman" w:hAnsi="Times New Roman" w:cs="Times New Roman"/>
                <w:b/>
                <w:sz w:val="20"/>
                <w:szCs w:val="20"/>
              </w:rPr>
              <w:t>Южная промзона</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3919B5">
              <w:rPr>
                <w:rFonts w:ascii="Times New Roman" w:hAnsi="Times New Roman" w:cs="Times New Roman"/>
                <w:sz w:val="20"/>
                <w:szCs w:val="20"/>
              </w:rPr>
              <w:t>11,615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shd w:val="clear" w:color="auto" w:fill="FFFFFF" w:themeFill="background1"/>
          </w:tcPr>
          <w:p w:rsidR="001944FC" w:rsidRDefault="001944FC" w:rsidP="00171871">
            <w:pPr>
              <w:rPr>
                <w:rFonts w:ascii="Times New Roman" w:hAnsi="Times New Roman" w:cs="Times New Roman"/>
                <w:sz w:val="20"/>
                <w:szCs w:val="20"/>
              </w:rPr>
            </w:pPr>
            <w:r w:rsidRPr="00C93C70">
              <w:rPr>
                <w:rFonts w:ascii="Times New Roman" w:hAnsi="Times New Roman" w:cs="Times New Roman"/>
                <w:sz w:val="20"/>
                <w:szCs w:val="20"/>
              </w:rPr>
              <w:t>Домостроительный комбинат. Цех по производству железо-бетонных изделий (плиты перекрытия, сваи, ж/б опоры)</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Цех по производству керамической плитки, санфаянса и брусчатки</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Инвестиционные производственные площадки II-V класса</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Административно-офисные объекты</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Объект торговли смешанного ассортимента товаров</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 xml:space="preserve">Многофункциональный комплекс зданий общественно-делового назначения </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 xml:space="preserve">Станция технического обслуживания автомобилей на 5 постов </w:t>
            </w:r>
          </w:p>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DC46F9">
        <w:tc>
          <w:tcPr>
            <w:tcW w:w="2945" w:type="dxa"/>
            <w:shd w:val="clear" w:color="auto" w:fill="FFFFFF" w:themeFill="background1"/>
          </w:tcPr>
          <w:p w:rsidR="001944FC" w:rsidRPr="00C93C70" w:rsidRDefault="001944FC"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Южной промзоне</w:t>
            </w:r>
          </w:p>
        </w:tc>
        <w:tc>
          <w:tcPr>
            <w:tcW w:w="866" w:type="dxa"/>
            <w:shd w:val="clear" w:color="auto" w:fill="FFFFFF" w:themeFill="background1"/>
          </w:tcPr>
          <w:p w:rsidR="001944FC" w:rsidRPr="00C93C70"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11,615 км</w:t>
            </w: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50,214</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tcBorders>
              <w:top w:val="nil"/>
            </w:tcBorders>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Западная промзона</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236432">
              <w:rPr>
                <w:rFonts w:ascii="Times New Roman" w:hAnsi="Times New Roman" w:cs="Times New Roman"/>
                <w:sz w:val="20"/>
                <w:szCs w:val="20"/>
              </w:rPr>
              <w:t>8,016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Битумный цех</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Промышленная база с офисным центром</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Промышленные предприятия (инвестиционное освоение)</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Административный блок, включающий многофункциональный центр</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Водноспортивный комплекс</w:t>
            </w:r>
          </w:p>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на 7  постов</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C93C70" w:rsidRDefault="001944FC"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Западной промзоне</w:t>
            </w:r>
          </w:p>
        </w:tc>
        <w:tc>
          <w:tcPr>
            <w:tcW w:w="866" w:type="dxa"/>
            <w:shd w:val="clear" w:color="auto" w:fill="FFFFFF" w:themeFill="background1"/>
          </w:tcPr>
          <w:p w:rsidR="001944FC" w:rsidRPr="00C93C70"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sidRPr="00C93C70">
              <w:rPr>
                <w:rFonts w:ascii="Times New Roman" w:hAnsi="Times New Roman" w:cs="Times New Roman"/>
                <w:b/>
                <w:sz w:val="20"/>
                <w:szCs w:val="20"/>
              </w:rPr>
              <w:t>8,016 км</w:t>
            </w: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7,692</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Северная промзона</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lastRenderedPageBreak/>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236432">
              <w:rPr>
                <w:rFonts w:ascii="Times New Roman" w:hAnsi="Times New Roman" w:cs="Times New Roman"/>
                <w:sz w:val="20"/>
                <w:szCs w:val="20"/>
              </w:rPr>
              <w:t>11,607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Цех по производству майонеза</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Цех по производству йогуртов</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Молокозавод</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Типография</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Швейный цех</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Хлебопекарня ООО «Юграгазторг» (перенос из Западной промышленной зоны)</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2 автогазозаправочные станции на 5 колонок</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автомобилей на 6 постов</w:t>
            </w:r>
          </w:p>
          <w:p w:rsidR="001944FC" w:rsidRPr="00236432"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3 станции технического обслуживания автомобилей на 5 постов</w:t>
            </w:r>
          </w:p>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C93C70" w:rsidRDefault="001944FC"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Северной промзоне</w:t>
            </w:r>
          </w:p>
        </w:tc>
        <w:tc>
          <w:tcPr>
            <w:tcW w:w="866" w:type="dxa"/>
            <w:shd w:val="clear" w:color="auto" w:fill="FFFFFF" w:themeFill="background1"/>
          </w:tcPr>
          <w:p w:rsidR="001944FC" w:rsidRPr="00C93C70"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11,607 км</w:t>
            </w: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33,746</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1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23643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236432">
              <w:rPr>
                <w:rFonts w:ascii="Times New Roman" w:hAnsi="Times New Roman" w:cs="Times New Roman"/>
                <w:sz w:val="20"/>
                <w:szCs w:val="20"/>
              </w:rPr>
              <w:t>2,004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3D78D2" w:rsidRDefault="001944FC" w:rsidP="00171871">
            <w:pPr>
              <w:rPr>
                <w:rFonts w:ascii="Times New Roman" w:hAnsi="Times New Roman" w:cs="Times New Roman"/>
                <w:sz w:val="20"/>
                <w:szCs w:val="20"/>
              </w:rPr>
            </w:pPr>
            <w:r w:rsidRPr="003D78D2">
              <w:rPr>
                <w:rFonts w:ascii="Times New Roman" w:hAnsi="Times New Roman" w:cs="Times New Roman"/>
                <w:sz w:val="20"/>
                <w:szCs w:val="20"/>
              </w:rPr>
              <w:t>Дошкольное образовательное учреждение на 300 мест</w:t>
            </w:r>
          </w:p>
          <w:p w:rsidR="001944FC" w:rsidRPr="003D78D2" w:rsidRDefault="001944FC" w:rsidP="00171871">
            <w:pPr>
              <w:rPr>
                <w:rFonts w:ascii="Times New Roman" w:hAnsi="Times New Roman" w:cs="Times New Roman"/>
                <w:sz w:val="20"/>
                <w:szCs w:val="20"/>
              </w:rPr>
            </w:pPr>
            <w:r w:rsidRPr="003D78D2">
              <w:rPr>
                <w:rFonts w:ascii="Times New Roman" w:hAnsi="Times New Roman" w:cs="Times New Roman"/>
                <w:sz w:val="20"/>
                <w:szCs w:val="20"/>
              </w:rPr>
              <w:t>Торговый центр 600 м2 торг. площади</w:t>
            </w:r>
          </w:p>
          <w:p w:rsidR="001944FC" w:rsidRPr="003D78D2" w:rsidRDefault="001944FC" w:rsidP="00171871">
            <w:pPr>
              <w:rPr>
                <w:rFonts w:ascii="Times New Roman" w:hAnsi="Times New Roman" w:cs="Times New Roman"/>
                <w:sz w:val="20"/>
                <w:szCs w:val="20"/>
              </w:rPr>
            </w:pPr>
            <w:r w:rsidRPr="003D78D2">
              <w:rPr>
                <w:rFonts w:ascii="Times New Roman" w:hAnsi="Times New Roman" w:cs="Times New Roman"/>
                <w:sz w:val="20"/>
                <w:szCs w:val="20"/>
              </w:rPr>
              <w:t>Предприятие общественного питания 364 посадочных места</w:t>
            </w:r>
          </w:p>
          <w:p w:rsidR="001944FC" w:rsidRPr="003D78D2" w:rsidRDefault="001944FC" w:rsidP="00171871">
            <w:pPr>
              <w:rPr>
                <w:rFonts w:ascii="Times New Roman" w:hAnsi="Times New Roman" w:cs="Times New Roman"/>
                <w:sz w:val="20"/>
                <w:szCs w:val="20"/>
              </w:rPr>
            </w:pPr>
            <w:r w:rsidRPr="003D78D2">
              <w:rPr>
                <w:rFonts w:ascii="Times New Roman" w:hAnsi="Times New Roman" w:cs="Times New Roman"/>
                <w:sz w:val="20"/>
                <w:szCs w:val="20"/>
              </w:rPr>
              <w:t>Магазин смешанного ассортимента товаров 300 м2 торг. площади</w:t>
            </w:r>
          </w:p>
          <w:p w:rsidR="001944FC" w:rsidRPr="003919B5" w:rsidRDefault="001944FC" w:rsidP="00171871">
            <w:pPr>
              <w:rPr>
                <w:rFonts w:ascii="Times New Roman" w:hAnsi="Times New Roman" w:cs="Times New Roman"/>
                <w:sz w:val="20"/>
                <w:szCs w:val="20"/>
              </w:rPr>
            </w:pPr>
            <w:r w:rsidRPr="003D78D2">
              <w:rPr>
                <w:rFonts w:ascii="Times New Roman" w:hAnsi="Times New Roman" w:cs="Times New Roman"/>
                <w:sz w:val="20"/>
                <w:szCs w:val="20"/>
              </w:rPr>
              <w:t>Многоквартирные жилые дома общей площади квартир 51887,25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t>Реконструкция</w:t>
            </w:r>
            <w:r>
              <w:t xml:space="preserve"> </w:t>
            </w:r>
            <w:r w:rsidRPr="00236432">
              <w:rPr>
                <w:rFonts w:ascii="Times New Roman" w:hAnsi="Times New Roman" w:cs="Times New Roman"/>
                <w:sz w:val="20"/>
                <w:szCs w:val="20"/>
              </w:rPr>
              <w:t>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3D78D2">
              <w:rPr>
                <w:rFonts w:ascii="Times New Roman" w:hAnsi="Times New Roman" w:cs="Times New Roman"/>
                <w:sz w:val="20"/>
                <w:szCs w:val="20"/>
              </w:rPr>
              <w:t>0,415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C93C70" w:rsidRDefault="001944FC"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1 микрорайону</w:t>
            </w:r>
          </w:p>
        </w:tc>
        <w:tc>
          <w:tcPr>
            <w:tcW w:w="866" w:type="dxa"/>
            <w:shd w:val="clear" w:color="auto" w:fill="FFFFFF" w:themeFill="background1"/>
          </w:tcPr>
          <w:p w:rsidR="001944FC" w:rsidRPr="00C93C70"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2,419 км</w:t>
            </w: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13,968</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93C70" w:rsidRDefault="00655ABB" w:rsidP="00171871">
            <w:pPr>
              <w:jc w:val="center"/>
              <w:rPr>
                <w:rFonts w:ascii="Times New Roman" w:hAnsi="Times New Roman" w:cs="Times New Roman"/>
                <w:b/>
                <w:sz w:val="20"/>
                <w:szCs w:val="20"/>
              </w:rPr>
            </w:pPr>
            <w:r w:rsidRPr="00C93C70">
              <w:rPr>
                <w:rFonts w:ascii="Times New Roman" w:hAnsi="Times New Roman" w:cs="Times New Roman"/>
                <w:b/>
                <w:sz w:val="20"/>
                <w:szCs w:val="20"/>
              </w:rPr>
              <w:t>3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C93C70">
            <w:pPr>
              <w:jc w:val="center"/>
              <w:rPr>
                <w:rFonts w:ascii="Times New Roman" w:hAnsi="Times New Roman" w:cs="Times New Roman"/>
                <w:sz w:val="20"/>
                <w:szCs w:val="20"/>
              </w:rPr>
            </w:pPr>
            <w:r w:rsidRPr="006A3C4D">
              <w:rPr>
                <w:rFonts w:ascii="Times New Roman" w:hAnsi="Times New Roman" w:cs="Times New Roman"/>
                <w:sz w:val="20"/>
                <w:szCs w:val="20"/>
              </w:rPr>
              <w:t>13,039 км</w:t>
            </w:r>
          </w:p>
        </w:tc>
        <w:tc>
          <w:tcPr>
            <w:tcW w:w="1701" w:type="dxa"/>
            <w:shd w:val="clear" w:color="auto" w:fill="FFFFFF" w:themeFill="background1"/>
          </w:tcPr>
          <w:p w:rsidR="001944FC" w:rsidRPr="003919B5" w:rsidRDefault="001944FC" w:rsidP="00C93C70">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Торговый центр 400 м2 торг. площади</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Предприятие общественного питания 145 посадочных места</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Объект торговли смешанного типа 100 м2 торг. площади</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расширение спортивного зала ДЮСШ «Смена» с увеличением площади на 393,95 м2</w:t>
            </w:r>
          </w:p>
          <w:p w:rsidR="001944FC" w:rsidRPr="003919B5" w:rsidRDefault="001944FC" w:rsidP="00171871">
            <w:pPr>
              <w:rPr>
                <w:rFonts w:ascii="Times New Roman" w:hAnsi="Times New Roman" w:cs="Times New Roman"/>
                <w:sz w:val="20"/>
                <w:szCs w:val="20"/>
              </w:rPr>
            </w:pPr>
            <w:r w:rsidRPr="006A3C4D">
              <w:rPr>
                <w:rFonts w:ascii="Times New Roman" w:hAnsi="Times New Roman" w:cs="Times New Roman"/>
                <w:sz w:val="20"/>
                <w:szCs w:val="20"/>
              </w:rPr>
              <w:lastRenderedPageBreak/>
              <w:t>Многоквартирные жилые дома общей площади квартир 63802,06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C93C70" w:rsidRDefault="001944FC" w:rsidP="00171871">
            <w:pPr>
              <w:rPr>
                <w:rFonts w:ascii="Times New Roman" w:hAnsi="Times New Roman" w:cs="Times New Roman"/>
                <w:b/>
                <w:sz w:val="20"/>
                <w:szCs w:val="20"/>
              </w:rPr>
            </w:pPr>
            <w:r w:rsidRPr="00C93C70">
              <w:rPr>
                <w:rFonts w:ascii="Times New Roman" w:hAnsi="Times New Roman" w:cs="Times New Roman"/>
                <w:b/>
                <w:sz w:val="20"/>
                <w:szCs w:val="20"/>
              </w:rPr>
              <w:t>Итого по 3 микрорайону</w:t>
            </w:r>
          </w:p>
        </w:tc>
        <w:tc>
          <w:tcPr>
            <w:tcW w:w="866" w:type="dxa"/>
            <w:shd w:val="clear" w:color="auto" w:fill="FFFFFF" w:themeFill="background1"/>
          </w:tcPr>
          <w:p w:rsidR="001944FC" w:rsidRPr="00C93C70"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sidRPr="00C93C70">
              <w:rPr>
                <w:rFonts w:ascii="Times New Roman" w:hAnsi="Times New Roman" w:cs="Times New Roman"/>
                <w:b/>
                <w:sz w:val="20"/>
                <w:szCs w:val="20"/>
              </w:rPr>
              <w:t>13,039 км</w:t>
            </w:r>
          </w:p>
        </w:tc>
        <w:tc>
          <w:tcPr>
            <w:tcW w:w="1701" w:type="dxa"/>
            <w:shd w:val="clear" w:color="auto" w:fill="FFFFFF" w:themeFill="background1"/>
          </w:tcPr>
          <w:p w:rsidR="001944FC" w:rsidRPr="00C93C70" w:rsidRDefault="001944FC" w:rsidP="00C93C70">
            <w:pPr>
              <w:jc w:val="center"/>
              <w:rPr>
                <w:rFonts w:ascii="Times New Roman" w:hAnsi="Times New Roman" w:cs="Times New Roman"/>
                <w:b/>
                <w:sz w:val="20"/>
                <w:szCs w:val="20"/>
              </w:rPr>
            </w:pPr>
            <w:r>
              <w:rPr>
                <w:rFonts w:ascii="Times New Roman" w:hAnsi="Times New Roman" w:cs="Times New Roman"/>
                <w:b/>
                <w:sz w:val="20"/>
                <w:szCs w:val="20"/>
              </w:rPr>
              <w:t>34,729</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lastRenderedPageBreak/>
              <w:t>4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6A3C4D">
              <w:rPr>
                <w:rFonts w:ascii="Times New Roman" w:hAnsi="Times New Roman" w:cs="Times New Roman"/>
                <w:sz w:val="20"/>
                <w:szCs w:val="20"/>
              </w:rPr>
              <w:t>6,994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Дошкольное образовательное учреждение (группа дневного пребывания) на 83 места</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Учреждения дополнительного образования для детей на 35 мест</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Продовольственные магазины 85 м2 торг. площади</w:t>
            </w:r>
          </w:p>
          <w:p w:rsidR="001944FC" w:rsidRPr="003919B5"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Непродовольственные магазины 115,8 м2 торг. площади</w:t>
            </w: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4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sidRPr="00D50228">
              <w:rPr>
                <w:rFonts w:ascii="Times New Roman" w:hAnsi="Times New Roman" w:cs="Times New Roman"/>
                <w:b/>
                <w:sz w:val="20"/>
                <w:szCs w:val="20"/>
              </w:rPr>
              <w:t>6,994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21,459</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5 А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83C52">
              <w:rPr>
                <w:rFonts w:ascii="Times New Roman" w:hAnsi="Times New Roman" w:cs="Times New Roman"/>
                <w:sz w:val="20"/>
                <w:szCs w:val="20"/>
              </w:rPr>
              <w:t>8,212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Инвестиционный объект общественно-делового назначения</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Учреждения дополнительного образования для детей на 284 места</w:t>
            </w:r>
          </w:p>
          <w:p w:rsidR="001944FC" w:rsidRPr="006A3C4D"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Продовольственные магазины 100 м2 торг. площади</w:t>
            </w:r>
          </w:p>
          <w:p w:rsidR="001944FC" w:rsidRPr="003919B5" w:rsidRDefault="001944FC" w:rsidP="00171871">
            <w:pPr>
              <w:rPr>
                <w:rFonts w:ascii="Times New Roman" w:hAnsi="Times New Roman" w:cs="Times New Roman"/>
                <w:sz w:val="20"/>
                <w:szCs w:val="20"/>
              </w:rPr>
            </w:pPr>
            <w:r w:rsidRPr="006A3C4D">
              <w:rPr>
                <w:rFonts w:ascii="Times New Roman" w:hAnsi="Times New Roman" w:cs="Times New Roman"/>
                <w:sz w:val="20"/>
                <w:szCs w:val="20"/>
              </w:rPr>
              <w:t>Непродовольственные магазины 50 м2 торг. площади</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483C52">
              <w:rPr>
                <w:rFonts w:ascii="Times New Roman" w:hAnsi="Times New Roman" w:cs="Times New Roman"/>
                <w:sz w:val="20"/>
                <w:szCs w:val="20"/>
              </w:rPr>
              <w:t xml:space="preserve">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83C52">
              <w:rPr>
                <w:rFonts w:ascii="Times New Roman" w:hAnsi="Times New Roman" w:cs="Times New Roman"/>
                <w:sz w:val="20"/>
                <w:szCs w:val="20"/>
              </w:rPr>
              <w:t>0,899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5 А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9,111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29,913</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5 и 7 микрорайоны</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83C52">
              <w:rPr>
                <w:rFonts w:ascii="Times New Roman" w:hAnsi="Times New Roman" w:cs="Times New Roman"/>
                <w:sz w:val="20"/>
                <w:szCs w:val="20"/>
              </w:rPr>
              <w:t>13,150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Дошкольное образовательное учреждение на 300 мест</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Многофункциональное общественное здание:</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Продовольственные магазины 140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Непродовольственные магазины 160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Предприятие общественного питания 40 посадочных мест</w:t>
            </w:r>
          </w:p>
          <w:p w:rsidR="001944FC" w:rsidRPr="003919B5"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Предприятия бытовых услуг 10 рабочих мест</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5 и 7 микрорайонах</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sidRPr="00D50228">
              <w:rPr>
                <w:rFonts w:ascii="Times New Roman" w:hAnsi="Times New Roman" w:cs="Times New Roman"/>
                <w:b/>
                <w:sz w:val="20"/>
                <w:szCs w:val="20"/>
              </w:rPr>
              <w:t>13,150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39,714</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D50228" w:rsidRDefault="00655ABB" w:rsidP="00171871">
            <w:pPr>
              <w:rPr>
                <w:rFonts w:ascii="Times New Roman" w:hAnsi="Times New Roman" w:cs="Times New Roman"/>
                <w:b/>
                <w:sz w:val="20"/>
                <w:szCs w:val="20"/>
              </w:rPr>
            </w:pPr>
            <w:r w:rsidRPr="00D50228">
              <w:rPr>
                <w:rFonts w:ascii="Times New Roman" w:hAnsi="Times New Roman" w:cs="Times New Roman"/>
                <w:b/>
                <w:sz w:val="20"/>
                <w:szCs w:val="20"/>
              </w:rPr>
              <w:t>8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83C52">
              <w:rPr>
                <w:rFonts w:ascii="Times New Roman" w:hAnsi="Times New Roman" w:cs="Times New Roman"/>
                <w:sz w:val="20"/>
                <w:szCs w:val="20"/>
              </w:rPr>
              <w:t>6,183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 xml:space="preserve">Бюджет АО, бюджет города Югорска, частные </w:t>
            </w:r>
            <w:r w:rsidRPr="001944FC">
              <w:rPr>
                <w:rFonts w:ascii="Times New Roman" w:hAnsi="Times New Roman" w:cs="Times New Roman"/>
                <w:sz w:val="20"/>
                <w:szCs w:val="20"/>
              </w:rPr>
              <w:lastRenderedPageBreak/>
              <w:t>инвестиции</w:t>
            </w:r>
          </w:p>
        </w:tc>
        <w:tc>
          <w:tcPr>
            <w:tcW w:w="4811" w:type="dxa"/>
            <w:vMerge w:val="restart"/>
            <w:shd w:val="clear" w:color="auto" w:fill="FFFFFF" w:themeFill="background1"/>
          </w:tcPr>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lastRenderedPageBreak/>
              <w:t>Православная гимназия на 190 учащихся</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Рынок розничной торговли 1897,0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Магазины смешанного ассортимента товаров 575,3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lastRenderedPageBreak/>
              <w:t>Торговый центр (2-я очередь) 8608,6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Автосалон 763,0 м2 торг.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Предприятия общественного питания 96 посад. мест</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Спортивный комплекс  1365,0 м2 общей площади</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Мечеть</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Югорский политехнический колледж</w:t>
            </w:r>
          </w:p>
          <w:p w:rsidR="001944FC" w:rsidRPr="00483C52"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Автовокзал</w:t>
            </w:r>
          </w:p>
          <w:p w:rsidR="001944FC" w:rsidRPr="003919B5" w:rsidRDefault="001944FC" w:rsidP="00171871">
            <w:pPr>
              <w:rPr>
                <w:rFonts w:ascii="Times New Roman" w:hAnsi="Times New Roman" w:cs="Times New Roman"/>
                <w:sz w:val="20"/>
                <w:szCs w:val="20"/>
              </w:rPr>
            </w:pPr>
            <w:r w:rsidRPr="00483C52">
              <w:rPr>
                <w:rFonts w:ascii="Times New Roman" w:hAnsi="Times New Roman" w:cs="Times New Roman"/>
                <w:sz w:val="20"/>
                <w:szCs w:val="20"/>
              </w:rPr>
              <w:t>Многоквартирные жилые дома общей площади квартир 29999,98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8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sidRPr="00D50228">
              <w:rPr>
                <w:rFonts w:ascii="Times New Roman" w:hAnsi="Times New Roman" w:cs="Times New Roman"/>
                <w:b/>
                <w:sz w:val="20"/>
                <w:szCs w:val="20"/>
              </w:rPr>
              <w:t>6,183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26,106</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lastRenderedPageBreak/>
              <w:t>9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90039C">
              <w:rPr>
                <w:rFonts w:ascii="Times New Roman" w:hAnsi="Times New Roman" w:cs="Times New Roman"/>
                <w:sz w:val="20"/>
                <w:szCs w:val="20"/>
              </w:rPr>
              <w:t>4,304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Учреждение дополнительного образования для детей на 192 места</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Продовольственный магазин 408, 1 м2 торг. площади</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Непродовольственный магазин 350,4 м2 торг. площади</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Предприятия общественного питания на 130 посад. мест</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Спортивные залы на 1040 м2 общей площади</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Аптека</w:t>
            </w:r>
          </w:p>
          <w:p w:rsidR="001944FC" w:rsidRPr="0090039C"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Отделение банка</w:t>
            </w:r>
          </w:p>
          <w:p w:rsidR="001944FC" w:rsidRPr="003919B5"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Многоквартирные жилые дома общей площади квартир 70747,2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90039C">
              <w:rPr>
                <w:rFonts w:ascii="Times New Roman" w:hAnsi="Times New Roman" w:cs="Times New Roman"/>
                <w:sz w:val="20"/>
                <w:szCs w:val="20"/>
              </w:rPr>
              <w:t>0,636 км</w:t>
            </w:r>
          </w:p>
        </w:tc>
        <w:tc>
          <w:tcPr>
            <w:tcW w:w="1701" w:type="dxa"/>
            <w:shd w:val="clear" w:color="auto" w:fill="FFFFFF" w:themeFill="background1"/>
          </w:tcPr>
          <w:p w:rsidR="001944FC" w:rsidRPr="003919B5" w:rsidRDefault="001944FC" w:rsidP="00D50228">
            <w:pPr>
              <w:jc w:val="cente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9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4,94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15,464</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10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DA3751">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DA3751">
              <w:rPr>
                <w:rFonts w:ascii="Times New Roman" w:hAnsi="Times New Roman" w:cs="Times New Roman"/>
                <w:sz w:val="20"/>
                <w:szCs w:val="20"/>
              </w:rPr>
              <w:t>0,948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DA3751" w:rsidRDefault="001944FC" w:rsidP="00171871">
            <w:pPr>
              <w:rPr>
                <w:rFonts w:ascii="Times New Roman" w:hAnsi="Times New Roman" w:cs="Times New Roman"/>
                <w:sz w:val="20"/>
                <w:szCs w:val="20"/>
              </w:rPr>
            </w:pPr>
            <w:r w:rsidRPr="00DA3751">
              <w:rPr>
                <w:rFonts w:ascii="Times New Roman" w:hAnsi="Times New Roman" w:cs="Times New Roman"/>
                <w:sz w:val="20"/>
                <w:szCs w:val="20"/>
              </w:rPr>
              <w:t>Кафе</w:t>
            </w:r>
          </w:p>
          <w:p w:rsidR="001944FC" w:rsidRPr="00DA3751" w:rsidRDefault="001944FC" w:rsidP="00171871">
            <w:pPr>
              <w:rPr>
                <w:rFonts w:ascii="Times New Roman" w:hAnsi="Times New Roman" w:cs="Times New Roman"/>
                <w:sz w:val="20"/>
                <w:szCs w:val="20"/>
              </w:rPr>
            </w:pPr>
            <w:r w:rsidRPr="00DA3751">
              <w:rPr>
                <w:rFonts w:ascii="Times New Roman" w:hAnsi="Times New Roman" w:cs="Times New Roman"/>
                <w:sz w:val="20"/>
                <w:szCs w:val="20"/>
              </w:rPr>
              <w:t>Общественный туалет</w:t>
            </w:r>
          </w:p>
          <w:p w:rsidR="001944FC" w:rsidRPr="003919B5" w:rsidRDefault="001944FC" w:rsidP="00171871">
            <w:pPr>
              <w:rPr>
                <w:rFonts w:ascii="Times New Roman" w:hAnsi="Times New Roman" w:cs="Times New Roman"/>
                <w:sz w:val="20"/>
                <w:szCs w:val="20"/>
              </w:rPr>
            </w:pPr>
            <w:r w:rsidRPr="00DA3751">
              <w:rPr>
                <w:rFonts w:ascii="Times New Roman" w:hAnsi="Times New Roman" w:cs="Times New Roman"/>
                <w:sz w:val="20"/>
                <w:szCs w:val="20"/>
              </w:rPr>
              <w:t>Церковная лавка</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10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sidRPr="00D50228">
              <w:rPr>
                <w:rFonts w:ascii="Times New Roman" w:hAnsi="Times New Roman" w:cs="Times New Roman"/>
                <w:b/>
                <w:sz w:val="20"/>
                <w:szCs w:val="20"/>
              </w:rPr>
              <w:t>0,948 км</w:t>
            </w:r>
          </w:p>
        </w:tc>
        <w:tc>
          <w:tcPr>
            <w:tcW w:w="1701"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D50228">
            <w:pPr>
              <w:jc w:val="center"/>
              <w:rPr>
                <w:rFonts w:ascii="Times New Roman" w:hAnsi="Times New Roman" w:cs="Times New Roman"/>
                <w:b/>
                <w:sz w:val="20"/>
                <w:szCs w:val="20"/>
              </w:rPr>
            </w:pPr>
            <w:r w:rsidRPr="00D50228">
              <w:rPr>
                <w:rFonts w:ascii="Times New Roman" w:hAnsi="Times New Roman" w:cs="Times New Roman"/>
                <w:b/>
                <w:sz w:val="20"/>
                <w:szCs w:val="20"/>
              </w:rPr>
              <w:t>11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90039C">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371F95">
              <w:rPr>
                <w:rFonts w:ascii="Times New Roman" w:hAnsi="Times New Roman" w:cs="Times New Roman"/>
                <w:sz w:val="20"/>
                <w:szCs w:val="20"/>
              </w:rPr>
              <w:t>2,496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 xml:space="preserve">Бюджет АО, бюджет города </w:t>
            </w:r>
            <w:r w:rsidRPr="001944FC">
              <w:rPr>
                <w:rFonts w:ascii="Times New Roman" w:hAnsi="Times New Roman" w:cs="Times New Roman"/>
                <w:sz w:val="20"/>
                <w:szCs w:val="20"/>
              </w:rPr>
              <w:lastRenderedPageBreak/>
              <w:t>Югорска, частные инвестиции</w:t>
            </w:r>
          </w:p>
        </w:tc>
        <w:tc>
          <w:tcPr>
            <w:tcW w:w="4811" w:type="dxa"/>
            <w:vMerge w:val="restart"/>
            <w:shd w:val="clear" w:color="auto" w:fill="FFFFFF" w:themeFill="background1"/>
          </w:tcPr>
          <w:p w:rsidR="001944FC" w:rsidRPr="00371F95" w:rsidRDefault="001944FC" w:rsidP="00171871">
            <w:pPr>
              <w:rPr>
                <w:rFonts w:ascii="Times New Roman" w:hAnsi="Times New Roman" w:cs="Times New Roman"/>
                <w:sz w:val="20"/>
                <w:szCs w:val="20"/>
              </w:rPr>
            </w:pPr>
            <w:r w:rsidRPr="00371F95">
              <w:rPr>
                <w:rFonts w:ascii="Times New Roman" w:hAnsi="Times New Roman" w:cs="Times New Roman"/>
                <w:sz w:val="20"/>
                <w:szCs w:val="20"/>
              </w:rPr>
              <w:lastRenderedPageBreak/>
              <w:t>Общеобразовательное учреждение на 900 учащихся</w:t>
            </w:r>
          </w:p>
          <w:p w:rsidR="001944FC" w:rsidRPr="00371F95" w:rsidRDefault="001944FC" w:rsidP="00171871">
            <w:pPr>
              <w:rPr>
                <w:rFonts w:ascii="Times New Roman" w:hAnsi="Times New Roman" w:cs="Times New Roman"/>
                <w:sz w:val="20"/>
                <w:szCs w:val="20"/>
              </w:rPr>
            </w:pPr>
            <w:r w:rsidRPr="00371F95">
              <w:rPr>
                <w:rFonts w:ascii="Times New Roman" w:hAnsi="Times New Roman" w:cs="Times New Roman"/>
                <w:sz w:val="20"/>
                <w:szCs w:val="20"/>
              </w:rPr>
              <w:t xml:space="preserve">Учреждение дополнительного образования для детей </w:t>
            </w:r>
            <w:r w:rsidRPr="00371F95">
              <w:rPr>
                <w:rFonts w:ascii="Times New Roman" w:hAnsi="Times New Roman" w:cs="Times New Roman"/>
                <w:sz w:val="20"/>
                <w:szCs w:val="20"/>
              </w:rPr>
              <w:lastRenderedPageBreak/>
              <w:t>на 195 мест</w:t>
            </w:r>
          </w:p>
          <w:p w:rsidR="001944FC" w:rsidRPr="00371F95" w:rsidRDefault="001944FC" w:rsidP="00171871">
            <w:pPr>
              <w:rPr>
                <w:rFonts w:ascii="Times New Roman" w:hAnsi="Times New Roman" w:cs="Times New Roman"/>
                <w:sz w:val="20"/>
                <w:szCs w:val="20"/>
              </w:rPr>
            </w:pPr>
            <w:r w:rsidRPr="00371F95">
              <w:rPr>
                <w:rFonts w:ascii="Times New Roman" w:hAnsi="Times New Roman" w:cs="Times New Roman"/>
                <w:sz w:val="20"/>
                <w:szCs w:val="20"/>
              </w:rPr>
              <w:t>Сауна на 9 помывочных мест</w:t>
            </w:r>
          </w:p>
          <w:p w:rsidR="001944FC" w:rsidRPr="00371F95" w:rsidRDefault="001944FC" w:rsidP="00171871">
            <w:pPr>
              <w:rPr>
                <w:rFonts w:ascii="Times New Roman" w:hAnsi="Times New Roman" w:cs="Times New Roman"/>
                <w:sz w:val="20"/>
                <w:szCs w:val="20"/>
              </w:rPr>
            </w:pPr>
            <w:r w:rsidRPr="00371F95">
              <w:rPr>
                <w:rFonts w:ascii="Times New Roman" w:hAnsi="Times New Roman" w:cs="Times New Roman"/>
                <w:sz w:val="20"/>
                <w:szCs w:val="20"/>
              </w:rPr>
              <w:t>Предприятие бытовых услуг на 4 рабочих места</w:t>
            </w:r>
          </w:p>
          <w:p w:rsidR="001944FC" w:rsidRPr="003919B5" w:rsidRDefault="001944FC" w:rsidP="00171871">
            <w:pPr>
              <w:rPr>
                <w:rFonts w:ascii="Times New Roman" w:hAnsi="Times New Roman" w:cs="Times New Roman"/>
                <w:sz w:val="20"/>
                <w:szCs w:val="20"/>
              </w:rPr>
            </w:pPr>
            <w:r w:rsidRPr="00371F95">
              <w:rPr>
                <w:rFonts w:ascii="Times New Roman" w:hAnsi="Times New Roman" w:cs="Times New Roman"/>
                <w:sz w:val="20"/>
                <w:szCs w:val="20"/>
              </w:rPr>
              <w:t>Многоквартирные жилые дома общей площади квартир 15380,3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90039C">
              <w:rPr>
                <w:rFonts w:ascii="Times New Roman" w:hAnsi="Times New Roman" w:cs="Times New Roman"/>
                <w:sz w:val="20"/>
                <w:szCs w:val="20"/>
              </w:rPr>
              <w:lastRenderedPageBreak/>
              <w:t>Реконструкция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371F95">
              <w:rPr>
                <w:rFonts w:ascii="Times New Roman" w:hAnsi="Times New Roman" w:cs="Times New Roman"/>
                <w:sz w:val="20"/>
                <w:szCs w:val="20"/>
              </w:rPr>
              <w:t>0,746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lastRenderedPageBreak/>
              <w:t>Итого по 11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3,242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15,427</w:t>
            </w:r>
          </w:p>
        </w:tc>
        <w:tc>
          <w:tcPr>
            <w:tcW w:w="17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D50228" w:rsidRDefault="00655ABB" w:rsidP="00171871">
            <w:pPr>
              <w:jc w:val="center"/>
              <w:rPr>
                <w:rFonts w:ascii="Times New Roman" w:hAnsi="Times New Roman" w:cs="Times New Roman"/>
                <w:b/>
                <w:sz w:val="20"/>
                <w:szCs w:val="20"/>
              </w:rPr>
            </w:pPr>
            <w:r w:rsidRPr="00D50228">
              <w:rPr>
                <w:rFonts w:ascii="Times New Roman" w:hAnsi="Times New Roman" w:cs="Times New Roman"/>
                <w:b/>
                <w:sz w:val="20"/>
                <w:szCs w:val="20"/>
              </w:rPr>
              <w:t>12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95C23">
              <w:rPr>
                <w:rFonts w:ascii="Times New Roman" w:hAnsi="Times New Roman" w:cs="Times New Roman"/>
                <w:sz w:val="20"/>
                <w:szCs w:val="20"/>
              </w:rPr>
              <w:t>4,496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val="restart"/>
            <w:shd w:val="clear" w:color="auto" w:fill="FFFFFF" w:themeFill="background1"/>
          </w:tcPr>
          <w:p w:rsidR="001944FC" w:rsidRPr="00371F9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Многоквартирные жилые дома общей площади квартир 21816,05 м2</w:t>
            </w:r>
          </w:p>
        </w:tc>
        <w:tc>
          <w:tcPr>
            <w:tcW w:w="1699" w:type="dxa"/>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DC46F9">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D50228">
            <w:pPr>
              <w:jc w:val="center"/>
              <w:rPr>
                <w:rFonts w:ascii="Times New Roman" w:hAnsi="Times New Roman" w:cs="Times New Roman"/>
                <w:sz w:val="20"/>
                <w:szCs w:val="20"/>
              </w:rPr>
            </w:pPr>
            <w:r w:rsidRPr="00495C23">
              <w:rPr>
                <w:rFonts w:ascii="Times New Roman" w:hAnsi="Times New Roman" w:cs="Times New Roman"/>
                <w:sz w:val="20"/>
                <w:szCs w:val="20"/>
              </w:rPr>
              <w:t>0,5 км</w:t>
            </w:r>
          </w:p>
        </w:tc>
        <w:tc>
          <w:tcPr>
            <w:tcW w:w="1701"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711" w:type="dxa"/>
            <w:vMerge/>
            <w:shd w:val="clear" w:color="auto" w:fill="FFFFFF" w:themeFill="background1"/>
          </w:tcPr>
          <w:p w:rsidR="001944FC" w:rsidRPr="00371F9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D50228" w:rsidRDefault="001944FC" w:rsidP="00171871">
            <w:pPr>
              <w:rPr>
                <w:rFonts w:ascii="Times New Roman" w:hAnsi="Times New Roman" w:cs="Times New Roman"/>
                <w:b/>
                <w:sz w:val="20"/>
                <w:szCs w:val="20"/>
              </w:rPr>
            </w:pPr>
            <w:r w:rsidRPr="00D50228">
              <w:rPr>
                <w:rFonts w:ascii="Times New Roman" w:hAnsi="Times New Roman" w:cs="Times New Roman"/>
                <w:b/>
                <w:sz w:val="20"/>
                <w:szCs w:val="20"/>
              </w:rPr>
              <w:t>Итого по 12 микрорайону</w:t>
            </w:r>
          </w:p>
        </w:tc>
        <w:tc>
          <w:tcPr>
            <w:tcW w:w="866" w:type="dxa"/>
            <w:shd w:val="clear" w:color="auto" w:fill="FFFFFF" w:themeFill="background1"/>
          </w:tcPr>
          <w:p w:rsidR="001944FC" w:rsidRPr="00D50228"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4,996 км</w:t>
            </w:r>
          </w:p>
        </w:tc>
        <w:tc>
          <w:tcPr>
            <w:tcW w:w="1701" w:type="dxa"/>
            <w:shd w:val="clear" w:color="auto" w:fill="FFFFFF" w:themeFill="background1"/>
          </w:tcPr>
          <w:p w:rsidR="001944FC" w:rsidRPr="00D50228" w:rsidRDefault="001944FC" w:rsidP="00D50228">
            <w:pPr>
              <w:jc w:val="center"/>
              <w:rPr>
                <w:rFonts w:ascii="Times New Roman" w:hAnsi="Times New Roman" w:cs="Times New Roman"/>
                <w:b/>
                <w:sz w:val="20"/>
                <w:szCs w:val="20"/>
              </w:rPr>
            </w:pPr>
            <w:r>
              <w:rPr>
                <w:rFonts w:ascii="Times New Roman" w:hAnsi="Times New Roman" w:cs="Times New Roman"/>
                <w:b/>
                <w:sz w:val="20"/>
                <w:szCs w:val="20"/>
              </w:rPr>
              <w:t>17,667</w:t>
            </w:r>
          </w:p>
        </w:tc>
        <w:tc>
          <w:tcPr>
            <w:tcW w:w="1711" w:type="dxa"/>
            <w:vMerge/>
            <w:shd w:val="clear" w:color="auto" w:fill="FFFFFF" w:themeFill="background1"/>
          </w:tcPr>
          <w:p w:rsidR="001944FC" w:rsidRPr="00371F9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82393B" w:rsidRDefault="00655ABB" w:rsidP="00171871">
            <w:pPr>
              <w:jc w:val="center"/>
              <w:rPr>
                <w:rFonts w:ascii="Times New Roman" w:hAnsi="Times New Roman" w:cs="Times New Roman"/>
                <w:b/>
                <w:sz w:val="20"/>
                <w:szCs w:val="20"/>
              </w:rPr>
            </w:pPr>
            <w:r w:rsidRPr="0082393B">
              <w:rPr>
                <w:rFonts w:ascii="Times New Roman" w:hAnsi="Times New Roman" w:cs="Times New Roman"/>
                <w:b/>
                <w:sz w:val="20"/>
                <w:szCs w:val="20"/>
              </w:rPr>
              <w:t>13 микрорайон</w:t>
            </w:r>
          </w:p>
        </w:tc>
      </w:tr>
      <w:tr w:rsidR="001944FC" w:rsidRPr="003919B5" w:rsidTr="00171871">
        <w:tc>
          <w:tcPr>
            <w:tcW w:w="2945" w:type="dxa"/>
            <w:shd w:val="clear" w:color="auto" w:fill="FFFFFF" w:themeFill="background1"/>
          </w:tcPr>
          <w:p w:rsidR="001944FC" w:rsidRPr="003919B5"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1944FC" w:rsidRPr="003919B5" w:rsidRDefault="001944FC" w:rsidP="00171871">
            <w:pPr>
              <w:rPr>
                <w:rFonts w:ascii="Times New Roman" w:hAnsi="Times New Roman" w:cs="Times New Roman"/>
                <w:sz w:val="20"/>
                <w:szCs w:val="20"/>
              </w:rPr>
            </w:pPr>
          </w:p>
        </w:tc>
        <w:tc>
          <w:tcPr>
            <w:tcW w:w="1259" w:type="dxa"/>
            <w:shd w:val="clear" w:color="auto" w:fill="FFFFFF" w:themeFill="background1"/>
          </w:tcPr>
          <w:p w:rsidR="001944FC" w:rsidRPr="003919B5" w:rsidRDefault="001944FC" w:rsidP="0082393B">
            <w:pPr>
              <w:jc w:val="center"/>
              <w:rPr>
                <w:rFonts w:ascii="Times New Roman" w:hAnsi="Times New Roman" w:cs="Times New Roman"/>
                <w:sz w:val="20"/>
                <w:szCs w:val="20"/>
              </w:rPr>
            </w:pPr>
            <w:r w:rsidRPr="00495C23">
              <w:rPr>
                <w:rFonts w:ascii="Times New Roman" w:hAnsi="Times New Roman" w:cs="Times New Roman"/>
                <w:sz w:val="20"/>
                <w:szCs w:val="20"/>
              </w:rPr>
              <w:t>3,598 км</w:t>
            </w:r>
          </w:p>
        </w:tc>
        <w:tc>
          <w:tcPr>
            <w:tcW w:w="1701" w:type="dxa"/>
            <w:shd w:val="clear" w:color="auto" w:fill="FFFFFF" w:themeFill="background1"/>
          </w:tcPr>
          <w:p w:rsidR="001944FC" w:rsidRPr="003919B5" w:rsidRDefault="001944FC" w:rsidP="0082393B">
            <w:pPr>
              <w:jc w:val="center"/>
              <w:rPr>
                <w:rFonts w:ascii="Times New Roman" w:hAnsi="Times New Roman" w:cs="Times New Roman"/>
                <w:sz w:val="20"/>
                <w:szCs w:val="20"/>
              </w:rPr>
            </w:pPr>
          </w:p>
        </w:tc>
        <w:tc>
          <w:tcPr>
            <w:tcW w:w="1711" w:type="dxa"/>
            <w:vMerge w:val="restart"/>
            <w:shd w:val="clear" w:color="auto" w:fill="FFFFFF" w:themeFill="background1"/>
          </w:tcPr>
          <w:p w:rsidR="001944FC" w:rsidRPr="00371F95" w:rsidRDefault="001944FC"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1944FC" w:rsidRPr="00495C23"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Дошкольное образовательное учреждение на 220 мест</w:t>
            </w:r>
          </w:p>
          <w:p w:rsidR="001944FC" w:rsidRPr="00495C23"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Новое здание центра адаптивного спорта ХМАО-Югры 1556,48 м2 (предусматривается снос ветхого здания центра адаптивного спорта с последующим строительством нового здания по ул. Мира)</w:t>
            </w:r>
          </w:p>
          <w:p w:rsidR="001944FC" w:rsidRPr="00495C23"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Предприятия общественного питания на 152 посадочных мест</w:t>
            </w:r>
          </w:p>
          <w:p w:rsidR="001944FC" w:rsidRPr="00495C23"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Предприятия бытовых услуг на 5 рабочих мест</w:t>
            </w:r>
          </w:p>
          <w:p w:rsidR="001944FC" w:rsidRPr="003919B5" w:rsidRDefault="001944FC" w:rsidP="00171871">
            <w:pPr>
              <w:rPr>
                <w:rFonts w:ascii="Times New Roman" w:hAnsi="Times New Roman" w:cs="Times New Roman"/>
                <w:sz w:val="20"/>
                <w:szCs w:val="20"/>
              </w:rPr>
            </w:pPr>
            <w:r w:rsidRPr="00495C23">
              <w:rPr>
                <w:rFonts w:ascii="Times New Roman" w:hAnsi="Times New Roman" w:cs="Times New Roman"/>
                <w:sz w:val="20"/>
                <w:szCs w:val="20"/>
              </w:rPr>
              <w:t>Многоквартирные жилые дома общей площади квартир 51772,4 м2</w:t>
            </w:r>
          </w:p>
        </w:tc>
        <w:tc>
          <w:tcPr>
            <w:tcW w:w="1699" w:type="dxa"/>
            <w:vMerge w:val="restart"/>
            <w:shd w:val="clear" w:color="auto" w:fill="FFFFFF" w:themeFill="background1"/>
          </w:tcPr>
          <w:p w:rsidR="001944FC" w:rsidRPr="003919B5" w:rsidRDefault="001944FC" w:rsidP="00171871">
            <w:pPr>
              <w:rPr>
                <w:rFonts w:ascii="Times New Roman" w:hAnsi="Times New Roman" w:cs="Times New Roman"/>
                <w:sz w:val="20"/>
                <w:szCs w:val="20"/>
              </w:rPr>
            </w:pPr>
          </w:p>
        </w:tc>
      </w:tr>
      <w:tr w:rsidR="001944FC" w:rsidRPr="003919B5" w:rsidTr="00171871">
        <w:tc>
          <w:tcPr>
            <w:tcW w:w="2945" w:type="dxa"/>
            <w:shd w:val="clear" w:color="auto" w:fill="FFFFFF" w:themeFill="background1"/>
          </w:tcPr>
          <w:p w:rsidR="001944FC" w:rsidRPr="0082393B" w:rsidRDefault="001944FC" w:rsidP="00171871">
            <w:pPr>
              <w:rPr>
                <w:rFonts w:ascii="Times New Roman" w:hAnsi="Times New Roman" w:cs="Times New Roman"/>
                <w:b/>
                <w:sz w:val="20"/>
                <w:szCs w:val="20"/>
              </w:rPr>
            </w:pPr>
            <w:r w:rsidRPr="0082393B">
              <w:rPr>
                <w:rFonts w:ascii="Times New Roman" w:hAnsi="Times New Roman" w:cs="Times New Roman"/>
                <w:b/>
                <w:sz w:val="20"/>
                <w:szCs w:val="20"/>
              </w:rPr>
              <w:t>Итого по 13 микрорайону</w:t>
            </w:r>
          </w:p>
        </w:tc>
        <w:tc>
          <w:tcPr>
            <w:tcW w:w="866" w:type="dxa"/>
            <w:shd w:val="clear" w:color="auto" w:fill="FFFFFF" w:themeFill="background1"/>
          </w:tcPr>
          <w:p w:rsidR="001944FC" w:rsidRPr="0082393B" w:rsidRDefault="001944FC" w:rsidP="00171871">
            <w:pPr>
              <w:rPr>
                <w:rFonts w:ascii="Times New Roman" w:hAnsi="Times New Roman" w:cs="Times New Roman"/>
                <w:b/>
                <w:sz w:val="20"/>
                <w:szCs w:val="20"/>
              </w:rPr>
            </w:pPr>
          </w:p>
        </w:tc>
        <w:tc>
          <w:tcPr>
            <w:tcW w:w="1259" w:type="dxa"/>
            <w:shd w:val="clear" w:color="auto" w:fill="FFFFFF" w:themeFill="background1"/>
          </w:tcPr>
          <w:p w:rsidR="001944FC" w:rsidRPr="0082393B" w:rsidRDefault="001944FC" w:rsidP="0082393B">
            <w:pPr>
              <w:jc w:val="center"/>
              <w:rPr>
                <w:rFonts w:ascii="Times New Roman" w:hAnsi="Times New Roman" w:cs="Times New Roman"/>
                <w:b/>
                <w:sz w:val="20"/>
                <w:szCs w:val="20"/>
              </w:rPr>
            </w:pPr>
            <w:r w:rsidRPr="0082393B">
              <w:rPr>
                <w:rFonts w:ascii="Times New Roman" w:hAnsi="Times New Roman" w:cs="Times New Roman"/>
                <w:b/>
                <w:sz w:val="20"/>
                <w:szCs w:val="20"/>
              </w:rPr>
              <w:t>3,598 км</w:t>
            </w:r>
          </w:p>
        </w:tc>
        <w:tc>
          <w:tcPr>
            <w:tcW w:w="1701" w:type="dxa"/>
            <w:shd w:val="clear" w:color="auto" w:fill="FFFFFF" w:themeFill="background1"/>
          </w:tcPr>
          <w:p w:rsidR="001944FC" w:rsidRPr="0082393B" w:rsidRDefault="001944FC" w:rsidP="0082393B">
            <w:pPr>
              <w:jc w:val="center"/>
              <w:rPr>
                <w:rFonts w:ascii="Times New Roman" w:hAnsi="Times New Roman" w:cs="Times New Roman"/>
                <w:b/>
                <w:sz w:val="20"/>
                <w:szCs w:val="20"/>
              </w:rPr>
            </w:pPr>
            <w:r>
              <w:rPr>
                <w:rFonts w:ascii="Times New Roman" w:hAnsi="Times New Roman" w:cs="Times New Roman"/>
                <w:b/>
                <w:sz w:val="20"/>
                <w:szCs w:val="20"/>
              </w:rPr>
              <w:t>15,375</w:t>
            </w:r>
          </w:p>
        </w:tc>
        <w:tc>
          <w:tcPr>
            <w:tcW w:w="1711" w:type="dxa"/>
            <w:vMerge/>
            <w:shd w:val="clear" w:color="auto" w:fill="FFFFFF" w:themeFill="background1"/>
          </w:tcPr>
          <w:p w:rsidR="001944FC" w:rsidRPr="00371F95" w:rsidRDefault="001944FC" w:rsidP="00171871">
            <w:pPr>
              <w:rPr>
                <w:rFonts w:ascii="Times New Roman" w:hAnsi="Times New Roman" w:cs="Times New Roman"/>
                <w:sz w:val="20"/>
                <w:szCs w:val="20"/>
              </w:rPr>
            </w:pPr>
          </w:p>
        </w:tc>
        <w:tc>
          <w:tcPr>
            <w:tcW w:w="4811"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c>
          <w:tcPr>
            <w:tcW w:w="1699" w:type="dxa"/>
            <w:vMerge/>
            <w:shd w:val="clear" w:color="auto" w:fill="FFFFFF" w:themeFill="background1"/>
          </w:tcPr>
          <w:p w:rsidR="001944FC" w:rsidRPr="003919B5" w:rsidRDefault="001944FC"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495C23"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82393B" w:rsidRDefault="00655ABB" w:rsidP="00171871">
            <w:pPr>
              <w:rPr>
                <w:rFonts w:ascii="Times New Roman" w:hAnsi="Times New Roman" w:cs="Times New Roman"/>
                <w:b/>
                <w:sz w:val="20"/>
                <w:szCs w:val="20"/>
              </w:rPr>
            </w:pPr>
            <w:r w:rsidRPr="0082393B">
              <w:rPr>
                <w:rFonts w:ascii="Times New Roman" w:hAnsi="Times New Roman" w:cs="Times New Roman"/>
                <w:b/>
                <w:sz w:val="20"/>
                <w:szCs w:val="20"/>
              </w:rPr>
              <w:t>14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D6E56">
            <w:pPr>
              <w:jc w:val="center"/>
              <w:rPr>
                <w:rFonts w:ascii="Times New Roman" w:hAnsi="Times New Roman" w:cs="Times New Roman"/>
                <w:sz w:val="20"/>
                <w:szCs w:val="20"/>
              </w:rPr>
            </w:pPr>
            <w:r w:rsidRPr="00DC6EAA">
              <w:rPr>
                <w:rFonts w:ascii="Times New Roman" w:hAnsi="Times New Roman" w:cs="Times New Roman"/>
                <w:sz w:val="20"/>
                <w:szCs w:val="20"/>
              </w:rPr>
              <w:t>21,723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1944FC">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Default="00694EE0" w:rsidP="00171871">
            <w:pPr>
              <w:rPr>
                <w:rFonts w:ascii="Times New Roman" w:hAnsi="Times New Roman" w:cs="Times New Roman"/>
                <w:sz w:val="20"/>
                <w:szCs w:val="20"/>
              </w:rPr>
            </w:pPr>
            <w:r>
              <w:rPr>
                <w:rFonts w:ascii="Times New Roman" w:hAnsi="Times New Roman" w:cs="Times New Roman"/>
                <w:sz w:val="20"/>
                <w:szCs w:val="20"/>
              </w:rPr>
              <w:t>Перевод индивидуальных жилых домов на индивидуальное отопление</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Магазин смешанного ассортимента товаров 130 м2 торг. площади</w:t>
            </w:r>
          </w:p>
          <w:p w:rsidR="00694EE0" w:rsidRPr="003919B5"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Предприятия бытовых услуг на 20 рабочих мест</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DC6EAA" w:rsidRDefault="00694EE0" w:rsidP="003D6E56">
            <w:pPr>
              <w:jc w:val="center"/>
              <w:rPr>
                <w:rFonts w:ascii="Times New Roman" w:hAnsi="Times New Roman" w:cs="Times New Roman"/>
                <w:sz w:val="20"/>
                <w:szCs w:val="20"/>
              </w:rPr>
            </w:pPr>
            <w:r w:rsidRPr="00DC6EAA">
              <w:rPr>
                <w:rFonts w:ascii="Times New Roman" w:hAnsi="Times New Roman" w:cs="Times New Roman"/>
                <w:sz w:val="20"/>
                <w:szCs w:val="20"/>
              </w:rPr>
              <w:t>0,137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DC6EAA"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D6E56" w:rsidRDefault="00694EE0" w:rsidP="00171871">
            <w:pPr>
              <w:rPr>
                <w:rFonts w:ascii="Times New Roman" w:hAnsi="Times New Roman" w:cs="Times New Roman"/>
                <w:b/>
                <w:sz w:val="20"/>
                <w:szCs w:val="20"/>
              </w:rPr>
            </w:pPr>
            <w:r w:rsidRPr="003D6E56">
              <w:rPr>
                <w:rFonts w:ascii="Times New Roman" w:hAnsi="Times New Roman" w:cs="Times New Roman"/>
                <w:b/>
                <w:sz w:val="20"/>
                <w:szCs w:val="20"/>
              </w:rPr>
              <w:t>Итого по 14 микрорайону</w:t>
            </w:r>
          </w:p>
        </w:tc>
        <w:tc>
          <w:tcPr>
            <w:tcW w:w="866" w:type="dxa"/>
            <w:shd w:val="clear" w:color="auto" w:fill="FFFFFF" w:themeFill="background1"/>
          </w:tcPr>
          <w:p w:rsidR="00694EE0" w:rsidRPr="003D6E56"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p>
        </w:tc>
        <w:tc>
          <w:tcPr>
            <w:tcW w:w="1701"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r>
              <w:rPr>
                <w:rFonts w:ascii="Times New Roman" w:hAnsi="Times New Roman" w:cs="Times New Roman"/>
                <w:b/>
                <w:sz w:val="20"/>
                <w:szCs w:val="20"/>
              </w:rPr>
              <w:t>74,811</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DC6EAA"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3D6E56" w:rsidRPr="003919B5" w:rsidTr="00ED6B25">
        <w:tc>
          <w:tcPr>
            <w:tcW w:w="14992" w:type="dxa"/>
            <w:gridSpan w:val="7"/>
            <w:shd w:val="clear" w:color="auto" w:fill="FFFFFF" w:themeFill="background1"/>
          </w:tcPr>
          <w:p w:rsidR="003D6E56" w:rsidRPr="003919B5" w:rsidRDefault="003D6E56" w:rsidP="003D6E56">
            <w:pPr>
              <w:jc w:val="center"/>
              <w:rPr>
                <w:rFonts w:ascii="Times New Roman" w:hAnsi="Times New Roman" w:cs="Times New Roman"/>
                <w:sz w:val="20"/>
                <w:szCs w:val="20"/>
              </w:rPr>
            </w:pPr>
            <w:r w:rsidRPr="003D6E56">
              <w:rPr>
                <w:rFonts w:ascii="Times New Roman" w:hAnsi="Times New Roman" w:cs="Times New Roman"/>
                <w:b/>
                <w:sz w:val="20"/>
                <w:szCs w:val="20"/>
              </w:rPr>
              <w:t>14 А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D6E56">
            <w:pPr>
              <w:jc w:val="center"/>
              <w:rPr>
                <w:rFonts w:ascii="Times New Roman" w:hAnsi="Times New Roman" w:cs="Times New Roman"/>
                <w:sz w:val="20"/>
                <w:szCs w:val="20"/>
              </w:rPr>
            </w:pPr>
            <w:r w:rsidRPr="00DC6EAA">
              <w:rPr>
                <w:rFonts w:ascii="Times New Roman" w:hAnsi="Times New Roman" w:cs="Times New Roman"/>
                <w:sz w:val="20"/>
                <w:szCs w:val="20"/>
              </w:rPr>
              <w:t>7,656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бюджет города </w:t>
            </w:r>
            <w:r w:rsidRPr="00694EE0">
              <w:rPr>
                <w:rFonts w:ascii="Times New Roman" w:hAnsi="Times New Roman" w:cs="Times New Roman"/>
                <w:sz w:val="20"/>
                <w:szCs w:val="20"/>
              </w:rPr>
              <w:lastRenderedPageBreak/>
              <w:t>Югорска, частные инвестиции</w:t>
            </w:r>
          </w:p>
        </w:tc>
        <w:tc>
          <w:tcPr>
            <w:tcW w:w="4811" w:type="dxa"/>
            <w:vMerge w:val="restart"/>
            <w:shd w:val="clear" w:color="auto" w:fill="FFFFFF" w:themeFill="background1"/>
          </w:tcPr>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lastRenderedPageBreak/>
              <w:t>Дошкольное образовательное учреждение на 280 мест</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lastRenderedPageBreak/>
              <w:t>Общеобразовательное учреждение на 651 учащихся</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Учреждение дополнительного образования для детей на 290 мест</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Продовольственные магазины 847 м</w:t>
            </w:r>
            <w:r w:rsidRPr="008B6F90">
              <w:rPr>
                <w:rFonts w:ascii="Times New Roman" w:hAnsi="Times New Roman" w:cs="Times New Roman"/>
                <w:sz w:val="20"/>
                <w:szCs w:val="20"/>
                <w:vertAlign w:val="superscript"/>
              </w:rPr>
              <w:t>2</w:t>
            </w:r>
            <w:r w:rsidRPr="00DC6EAA">
              <w:rPr>
                <w:rFonts w:ascii="Times New Roman" w:hAnsi="Times New Roman" w:cs="Times New Roman"/>
                <w:sz w:val="20"/>
                <w:szCs w:val="20"/>
              </w:rPr>
              <w:t xml:space="preserve"> торг. площади</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Непродовольственный магазин 80 м</w:t>
            </w:r>
            <w:r w:rsidRPr="008B6F90">
              <w:rPr>
                <w:rFonts w:ascii="Times New Roman" w:hAnsi="Times New Roman" w:cs="Times New Roman"/>
                <w:sz w:val="20"/>
                <w:szCs w:val="20"/>
                <w:vertAlign w:val="superscript"/>
              </w:rPr>
              <w:t>2</w:t>
            </w:r>
            <w:r w:rsidRPr="00DC6EAA">
              <w:rPr>
                <w:rFonts w:ascii="Times New Roman" w:hAnsi="Times New Roman" w:cs="Times New Roman"/>
                <w:sz w:val="20"/>
                <w:szCs w:val="20"/>
              </w:rPr>
              <w:t xml:space="preserve"> торг. площади</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Предприятия бытовых услуг на 12 рабочих мест</w:t>
            </w:r>
          </w:p>
          <w:p w:rsidR="00694EE0" w:rsidRPr="00DC6EAA"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Спортивный зал  1916,25 м</w:t>
            </w:r>
            <w:r w:rsidRPr="008B6F90">
              <w:rPr>
                <w:rFonts w:ascii="Times New Roman" w:hAnsi="Times New Roman" w:cs="Times New Roman"/>
                <w:sz w:val="20"/>
                <w:szCs w:val="20"/>
                <w:vertAlign w:val="superscript"/>
              </w:rPr>
              <w:t>2</w:t>
            </w:r>
          </w:p>
          <w:p w:rsidR="00694EE0" w:rsidRPr="003919B5"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Многоквартирные жилые дома общей площади квартир 77772,16 м</w:t>
            </w:r>
            <w:r w:rsidRPr="008B6F90">
              <w:rPr>
                <w:rFonts w:ascii="Times New Roman" w:hAnsi="Times New Roman" w:cs="Times New Roman"/>
                <w:sz w:val="20"/>
                <w:szCs w:val="20"/>
                <w:vertAlign w:val="superscript"/>
              </w:rPr>
              <w:t>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DC6EAA">
              <w:rPr>
                <w:rFonts w:ascii="Times New Roman" w:hAnsi="Times New Roman" w:cs="Times New Roman"/>
                <w:sz w:val="20"/>
                <w:szCs w:val="20"/>
              </w:rPr>
              <w:lastRenderedPageBreak/>
              <w:t>Реконструкция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D6E56">
            <w:pPr>
              <w:jc w:val="center"/>
              <w:rPr>
                <w:rFonts w:ascii="Times New Roman" w:hAnsi="Times New Roman" w:cs="Times New Roman"/>
                <w:sz w:val="20"/>
                <w:szCs w:val="20"/>
              </w:rPr>
            </w:pPr>
            <w:r w:rsidRPr="00DC6EAA">
              <w:rPr>
                <w:rFonts w:ascii="Times New Roman" w:hAnsi="Times New Roman" w:cs="Times New Roman"/>
                <w:sz w:val="20"/>
                <w:szCs w:val="20"/>
              </w:rPr>
              <w:t>0,105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D6E56" w:rsidRDefault="00694EE0" w:rsidP="00171871">
            <w:pPr>
              <w:rPr>
                <w:rFonts w:ascii="Times New Roman" w:hAnsi="Times New Roman" w:cs="Times New Roman"/>
                <w:b/>
                <w:sz w:val="20"/>
                <w:szCs w:val="20"/>
              </w:rPr>
            </w:pPr>
            <w:r w:rsidRPr="003D6E56">
              <w:rPr>
                <w:rFonts w:ascii="Times New Roman" w:hAnsi="Times New Roman" w:cs="Times New Roman"/>
                <w:b/>
                <w:sz w:val="20"/>
                <w:szCs w:val="20"/>
              </w:rPr>
              <w:lastRenderedPageBreak/>
              <w:t>Итого по 14 А микрорайону</w:t>
            </w:r>
          </w:p>
        </w:tc>
        <w:tc>
          <w:tcPr>
            <w:tcW w:w="866" w:type="dxa"/>
            <w:shd w:val="clear" w:color="auto" w:fill="FFFFFF" w:themeFill="background1"/>
          </w:tcPr>
          <w:p w:rsidR="00694EE0" w:rsidRPr="003D6E56"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r>
              <w:rPr>
                <w:rFonts w:ascii="Times New Roman" w:hAnsi="Times New Roman" w:cs="Times New Roman"/>
                <w:b/>
                <w:sz w:val="20"/>
                <w:szCs w:val="20"/>
              </w:rPr>
              <w:t>7,761 км</w:t>
            </w:r>
          </w:p>
        </w:tc>
        <w:tc>
          <w:tcPr>
            <w:tcW w:w="1701"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r w:rsidRPr="003D6E56">
              <w:rPr>
                <w:rFonts w:ascii="Times New Roman" w:hAnsi="Times New Roman" w:cs="Times New Roman"/>
                <w:b/>
                <w:sz w:val="20"/>
                <w:szCs w:val="20"/>
              </w:rPr>
              <w:t>64,960</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3D6E56" w:rsidRPr="003919B5" w:rsidTr="00ED6B25">
        <w:tc>
          <w:tcPr>
            <w:tcW w:w="14992" w:type="dxa"/>
            <w:gridSpan w:val="7"/>
            <w:shd w:val="clear" w:color="auto" w:fill="FFFFFF" w:themeFill="background1"/>
          </w:tcPr>
          <w:p w:rsidR="003D6E56" w:rsidRPr="003919B5" w:rsidRDefault="003D6E56" w:rsidP="003D6E56">
            <w:pPr>
              <w:jc w:val="center"/>
              <w:rPr>
                <w:rFonts w:ascii="Times New Roman" w:hAnsi="Times New Roman" w:cs="Times New Roman"/>
                <w:sz w:val="20"/>
                <w:szCs w:val="20"/>
              </w:rPr>
            </w:pPr>
            <w:r w:rsidRPr="003D6E56">
              <w:rPr>
                <w:rFonts w:ascii="Times New Roman" w:hAnsi="Times New Roman" w:cs="Times New Roman"/>
                <w:b/>
                <w:sz w:val="20"/>
                <w:szCs w:val="20"/>
              </w:rPr>
              <w:t>15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950728">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D6E56">
            <w:pPr>
              <w:jc w:val="center"/>
              <w:rPr>
                <w:rFonts w:ascii="Times New Roman" w:hAnsi="Times New Roman" w:cs="Times New Roman"/>
                <w:sz w:val="20"/>
                <w:szCs w:val="20"/>
              </w:rPr>
            </w:pPr>
            <w:r w:rsidRPr="003B67BE">
              <w:rPr>
                <w:rFonts w:ascii="Times New Roman" w:hAnsi="Times New Roman" w:cs="Times New Roman"/>
                <w:sz w:val="20"/>
                <w:szCs w:val="20"/>
              </w:rPr>
              <w:t>0,898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Магазины смешанного ассортимента товаров 100 м</w:t>
            </w:r>
            <w:r w:rsidRPr="008B6F90">
              <w:rPr>
                <w:rFonts w:ascii="Times New Roman" w:hAnsi="Times New Roman" w:cs="Times New Roman"/>
                <w:sz w:val="20"/>
                <w:szCs w:val="20"/>
                <w:vertAlign w:val="superscript"/>
              </w:rPr>
              <w:t xml:space="preserve">2 </w:t>
            </w:r>
            <w:r w:rsidRPr="003B67BE">
              <w:rPr>
                <w:rFonts w:ascii="Times New Roman" w:hAnsi="Times New Roman" w:cs="Times New Roman"/>
                <w:sz w:val="20"/>
                <w:szCs w:val="20"/>
              </w:rPr>
              <w:t>торг. площади</w:t>
            </w:r>
          </w:p>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Предприятие общественного питания на 80 посадочных мест</w:t>
            </w:r>
          </w:p>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Спортивный зал 1109,52 м</w:t>
            </w:r>
            <w:r w:rsidRPr="008B6F90">
              <w:rPr>
                <w:rFonts w:ascii="Times New Roman" w:hAnsi="Times New Roman" w:cs="Times New Roman"/>
                <w:sz w:val="20"/>
                <w:szCs w:val="20"/>
                <w:vertAlign w:val="superscript"/>
              </w:rPr>
              <w:t>2</w:t>
            </w:r>
          </w:p>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Баня на 45 помывочных мест</w:t>
            </w:r>
          </w:p>
          <w:p w:rsidR="00694EE0" w:rsidRPr="003919B5"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Многоквартирные жилые дома общей площади квартир 23559,42 м</w:t>
            </w:r>
            <w:r w:rsidRPr="008B6F90">
              <w:rPr>
                <w:rFonts w:ascii="Times New Roman" w:hAnsi="Times New Roman" w:cs="Times New Roman"/>
                <w:sz w:val="20"/>
                <w:szCs w:val="20"/>
                <w:vertAlign w:val="superscript"/>
              </w:rPr>
              <w:t>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DC6EAA">
              <w:rPr>
                <w:rFonts w:ascii="Times New Roman" w:hAnsi="Times New Roman" w:cs="Times New Roman"/>
                <w:sz w:val="20"/>
                <w:szCs w:val="20"/>
              </w:rPr>
              <w:t>Реконструкция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D6E56">
            <w:pPr>
              <w:jc w:val="center"/>
              <w:rPr>
                <w:rFonts w:ascii="Times New Roman" w:hAnsi="Times New Roman" w:cs="Times New Roman"/>
                <w:sz w:val="20"/>
                <w:szCs w:val="20"/>
              </w:rPr>
            </w:pPr>
            <w:r w:rsidRPr="003B67BE">
              <w:rPr>
                <w:rFonts w:ascii="Times New Roman" w:hAnsi="Times New Roman" w:cs="Times New Roman"/>
                <w:sz w:val="20"/>
                <w:szCs w:val="20"/>
              </w:rPr>
              <w:t>0,026 км</w:t>
            </w:r>
          </w:p>
        </w:tc>
        <w:tc>
          <w:tcPr>
            <w:tcW w:w="1701" w:type="dxa"/>
            <w:shd w:val="clear" w:color="auto" w:fill="FFFFFF" w:themeFill="background1"/>
          </w:tcPr>
          <w:p w:rsidR="00694EE0" w:rsidRPr="003919B5" w:rsidRDefault="00694EE0" w:rsidP="003D6E56">
            <w:pPr>
              <w:jc w:val="center"/>
              <w:rPr>
                <w:rFonts w:ascii="Times New Roman" w:hAnsi="Times New Roman" w:cs="Times New Roman"/>
                <w:sz w:val="20"/>
                <w:szCs w:val="20"/>
              </w:rPr>
            </w:pP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3D6E56" w:rsidRDefault="00694EE0" w:rsidP="00171871">
            <w:pPr>
              <w:rPr>
                <w:rFonts w:ascii="Times New Roman" w:hAnsi="Times New Roman" w:cs="Times New Roman"/>
                <w:b/>
                <w:sz w:val="20"/>
                <w:szCs w:val="20"/>
              </w:rPr>
            </w:pPr>
            <w:r w:rsidRPr="003D6E56">
              <w:rPr>
                <w:rFonts w:ascii="Times New Roman" w:hAnsi="Times New Roman" w:cs="Times New Roman"/>
                <w:b/>
                <w:sz w:val="20"/>
                <w:szCs w:val="20"/>
              </w:rPr>
              <w:t>Итого по 15 микрорайону</w:t>
            </w:r>
          </w:p>
        </w:tc>
        <w:tc>
          <w:tcPr>
            <w:tcW w:w="1259"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r>
              <w:rPr>
                <w:rFonts w:ascii="Times New Roman" w:hAnsi="Times New Roman" w:cs="Times New Roman"/>
                <w:b/>
                <w:sz w:val="20"/>
                <w:szCs w:val="20"/>
              </w:rPr>
              <w:t>0,924 км</w:t>
            </w:r>
          </w:p>
        </w:tc>
        <w:tc>
          <w:tcPr>
            <w:tcW w:w="1701" w:type="dxa"/>
            <w:shd w:val="clear" w:color="auto" w:fill="FFFFFF" w:themeFill="background1"/>
          </w:tcPr>
          <w:p w:rsidR="00694EE0" w:rsidRPr="003D6E56" w:rsidRDefault="00694EE0" w:rsidP="003D6E56">
            <w:pPr>
              <w:jc w:val="center"/>
              <w:rPr>
                <w:rFonts w:ascii="Times New Roman" w:hAnsi="Times New Roman" w:cs="Times New Roman"/>
                <w:b/>
                <w:sz w:val="20"/>
                <w:szCs w:val="20"/>
              </w:rPr>
            </w:pPr>
            <w:r>
              <w:rPr>
                <w:rFonts w:ascii="Times New Roman" w:hAnsi="Times New Roman" w:cs="Times New Roman"/>
                <w:b/>
                <w:sz w:val="20"/>
                <w:szCs w:val="20"/>
              </w:rPr>
              <w:t>3,179</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16 и 16 А микрорайоны</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1C143F">
            <w:pPr>
              <w:jc w:val="center"/>
              <w:rPr>
                <w:rFonts w:ascii="Times New Roman" w:hAnsi="Times New Roman" w:cs="Times New Roman"/>
                <w:sz w:val="20"/>
                <w:szCs w:val="20"/>
              </w:rPr>
            </w:pPr>
            <w:r w:rsidRPr="003B67BE">
              <w:rPr>
                <w:rFonts w:ascii="Times New Roman" w:hAnsi="Times New Roman" w:cs="Times New Roman"/>
                <w:sz w:val="20"/>
                <w:szCs w:val="20"/>
              </w:rPr>
              <w:t>9,054 км</w:t>
            </w:r>
          </w:p>
        </w:tc>
        <w:tc>
          <w:tcPr>
            <w:tcW w:w="1701" w:type="dxa"/>
            <w:shd w:val="clear" w:color="auto" w:fill="FFFFFF" w:themeFill="background1"/>
          </w:tcPr>
          <w:p w:rsidR="00694EE0" w:rsidRPr="003919B5" w:rsidRDefault="00694EE0" w:rsidP="001C143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Дошкольное образовательное учреждение на 180 мест</w:t>
            </w:r>
          </w:p>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Магазин смешанного ассортимента товаров 200 м</w:t>
            </w:r>
            <w:r w:rsidRPr="008B6F90">
              <w:rPr>
                <w:rFonts w:ascii="Times New Roman" w:hAnsi="Times New Roman" w:cs="Times New Roman"/>
                <w:sz w:val="20"/>
                <w:szCs w:val="20"/>
                <w:vertAlign w:val="superscript"/>
              </w:rPr>
              <w:t xml:space="preserve">2 </w:t>
            </w:r>
            <w:r w:rsidRPr="003B67BE">
              <w:rPr>
                <w:rFonts w:ascii="Times New Roman" w:hAnsi="Times New Roman" w:cs="Times New Roman"/>
                <w:sz w:val="20"/>
                <w:szCs w:val="20"/>
              </w:rPr>
              <w:t>торг. площади</w:t>
            </w:r>
          </w:p>
          <w:p w:rsidR="00694EE0" w:rsidRPr="003B67BE"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Предприятие общественного питания на 43 посадочных места</w:t>
            </w:r>
          </w:p>
          <w:p w:rsidR="00694EE0" w:rsidRPr="003919B5" w:rsidRDefault="00694EE0" w:rsidP="00171871">
            <w:pPr>
              <w:rPr>
                <w:rFonts w:ascii="Times New Roman" w:hAnsi="Times New Roman" w:cs="Times New Roman"/>
                <w:sz w:val="20"/>
                <w:szCs w:val="20"/>
              </w:rPr>
            </w:pPr>
            <w:r w:rsidRPr="003B67BE">
              <w:rPr>
                <w:rFonts w:ascii="Times New Roman" w:hAnsi="Times New Roman" w:cs="Times New Roman"/>
                <w:sz w:val="20"/>
                <w:szCs w:val="20"/>
              </w:rPr>
              <w:t>Предприятия бытовых услуг на 3 рабочих места</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1C143F" w:rsidRDefault="00694EE0"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16 и 16 А микрорайону</w:t>
            </w:r>
          </w:p>
        </w:tc>
        <w:tc>
          <w:tcPr>
            <w:tcW w:w="1259"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sidRPr="001C143F">
              <w:rPr>
                <w:rFonts w:ascii="Times New Roman" w:hAnsi="Times New Roman" w:cs="Times New Roman"/>
                <w:b/>
                <w:sz w:val="20"/>
                <w:szCs w:val="20"/>
              </w:rPr>
              <w:t>9,054 км</w:t>
            </w:r>
          </w:p>
        </w:tc>
        <w:tc>
          <w:tcPr>
            <w:tcW w:w="1701"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Pr>
                <w:rFonts w:ascii="Times New Roman" w:hAnsi="Times New Roman" w:cs="Times New Roman"/>
                <w:b/>
                <w:sz w:val="20"/>
                <w:szCs w:val="20"/>
              </w:rPr>
              <w:t>25,226</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17 микрорайон</w:t>
            </w:r>
          </w:p>
        </w:tc>
      </w:tr>
      <w:tr w:rsidR="00DC46F9" w:rsidRPr="003919B5" w:rsidTr="00171871">
        <w:tc>
          <w:tcPr>
            <w:tcW w:w="2945" w:type="dxa"/>
            <w:shd w:val="clear" w:color="auto" w:fill="FFFFFF" w:themeFill="background1"/>
          </w:tcPr>
          <w:p w:rsidR="00DC46F9" w:rsidRPr="003919B5" w:rsidRDefault="00DC46F9"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259" w:type="dxa"/>
            <w:shd w:val="clear" w:color="auto" w:fill="FFFFFF" w:themeFill="background1"/>
          </w:tcPr>
          <w:p w:rsidR="00DC46F9" w:rsidRPr="003919B5" w:rsidRDefault="00DC46F9" w:rsidP="001C143F">
            <w:pPr>
              <w:jc w:val="center"/>
              <w:rPr>
                <w:rFonts w:ascii="Times New Roman" w:hAnsi="Times New Roman" w:cs="Times New Roman"/>
                <w:sz w:val="20"/>
                <w:szCs w:val="20"/>
              </w:rPr>
            </w:pPr>
            <w:r>
              <w:rPr>
                <w:rFonts w:ascii="Times New Roman" w:hAnsi="Times New Roman" w:cs="Times New Roman"/>
                <w:sz w:val="20"/>
                <w:szCs w:val="20"/>
              </w:rPr>
              <w:t>1,080 км</w:t>
            </w:r>
          </w:p>
        </w:tc>
        <w:tc>
          <w:tcPr>
            <w:tcW w:w="1701" w:type="dxa"/>
            <w:shd w:val="clear" w:color="auto" w:fill="FFFFFF" w:themeFill="background1"/>
          </w:tcPr>
          <w:p w:rsidR="00DC46F9" w:rsidRPr="003919B5" w:rsidRDefault="00DC46F9" w:rsidP="001C143F">
            <w:pPr>
              <w:jc w:val="center"/>
              <w:rPr>
                <w:rFonts w:ascii="Times New Roman" w:hAnsi="Times New Roman" w:cs="Times New Roman"/>
                <w:sz w:val="20"/>
                <w:szCs w:val="20"/>
              </w:rPr>
            </w:pPr>
          </w:p>
        </w:tc>
        <w:tc>
          <w:tcPr>
            <w:tcW w:w="1711" w:type="dxa"/>
            <w:shd w:val="clear" w:color="auto" w:fill="FFFFFF" w:themeFill="background1"/>
          </w:tcPr>
          <w:p w:rsidR="00DC46F9"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Дошкольное образовательное учреждение на 300 мест</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Начальная школа на 200 учащихся</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Учреждение клубного типа на 550 мест</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Многофункциональный физкультурно-</w:t>
            </w:r>
            <w:r w:rsidRPr="00C42FD9">
              <w:rPr>
                <w:rFonts w:ascii="Times New Roman" w:hAnsi="Times New Roman" w:cs="Times New Roman"/>
                <w:sz w:val="20"/>
                <w:szCs w:val="20"/>
              </w:rPr>
              <w:lastRenderedPageBreak/>
              <w:t>оздоровительный комплекс общей площадью 2400 м</w:t>
            </w:r>
            <w:r w:rsidRPr="008B6F90">
              <w:rPr>
                <w:rFonts w:ascii="Times New Roman" w:hAnsi="Times New Roman" w:cs="Times New Roman"/>
                <w:sz w:val="20"/>
                <w:szCs w:val="20"/>
                <w:vertAlign w:val="superscript"/>
              </w:rPr>
              <w:t>2</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1 предприятие бытового обслуживания на 20 рабочих мест</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1 предприятие бытового обслуживания на 10 рабочих мест</w:t>
            </w:r>
          </w:p>
          <w:p w:rsidR="00DC46F9" w:rsidRPr="00C42FD9"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Баня на 45 мест</w:t>
            </w:r>
          </w:p>
          <w:p w:rsidR="00DC46F9" w:rsidRPr="003919B5" w:rsidRDefault="00DC46F9" w:rsidP="00171871">
            <w:pPr>
              <w:rPr>
                <w:rFonts w:ascii="Times New Roman" w:hAnsi="Times New Roman" w:cs="Times New Roman"/>
                <w:sz w:val="20"/>
                <w:szCs w:val="20"/>
              </w:rPr>
            </w:pPr>
            <w:r w:rsidRPr="00C42FD9">
              <w:rPr>
                <w:rFonts w:ascii="Times New Roman" w:hAnsi="Times New Roman" w:cs="Times New Roman"/>
                <w:sz w:val="20"/>
                <w:szCs w:val="20"/>
              </w:rPr>
              <w:t>Многоквартирные жилые дома общей площади квартир 146516 м</w:t>
            </w:r>
            <w:r w:rsidRPr="008B6F90">
              <w:rPr>
                <w:rFonts w:ascii="Times New Roman" w:hAnsi="Times New Roman" w:cs="Times New Roman"/>
                <w:sz w:val="20"/>
                <w:szCs w:val="20"/>
                <w:vertAlign w:val="superscript"/>
              </w:rPr>
              <w:t>2</w:t>
            </w:r>
          </w:p>
        </w:tc>
        <w:tc>
          <w:tcPr>
            <w:tcW w:w="1699" w:type="dxa"/>
            <w:vMerge w:val="restart"/>
            <w:shd w:val="clear" w:color="auto" w:fill="FFFFFF" w:themeFill="background1"/>
          </w:tcPr>
          <w:p w:rsidR="00DC46F9" w:rsidRPr="003919B5" w:rsidRDefault="00DC46F9" w:rsidP="00171871">
            <w:pPr>
              <w:rPr>
                <w:rFonts w:ascii="Times New Roman" w:hAnsi="Times New Roman" w:cs="Times New Roman"/>
                <w:sz w:val="20"/>
                <w:szCs w:val="20"/>
              </w:rPr>
            </w:pPr>
          </w:p>
        </w:tc>
      </w:tr>
      <w:tr w:rsidR="00DC46F9" w:rsidRPr="003919B5" w:rsidTr="00171871">
        <w:tc>
          <w:tcPr>
            <w:tcW w:w="3811" w:type="dxa"/>
            <w:gridSpan w:val="2"/>
            <w:shd w:val="clear" w:color="auto" w:fill="FFFFFF" w:themeFill="background1"/>
          </w:tcPr>
          <w:p w:rsidR="00DC46F9" w:rsidRPr="001C143F" w:rsidRDefault="00DC46F9" w:rsidP="00171871">
            <w:pPr>
              <w:rPr>
                <w:rFonts w:ascii="Times New Roman" w:hAnsi="Times New Roman" w:cs="Times New Roman"/>
                <w:b/>
                <w:sz w:val="20"/>
                <w:szCs w:val="20"/>
              </w:rPr>
            </w:pPr>
            <w:r w:rsidRPr="001C143F">
              <w:rPr>
                <w:rFonts w:ascii="Times New Roman" w:hAnsi="Times New Roman" w:cs="Times New Roman"/>
                <w:b/>
                <w:sz w:val="20"/>
                <w:szCs w:val="20"/>
              </w:rPr>
              <w:lastRenderedPageBreak/>
              <w:t>Итого по 17 микрорайону</w:t>
            </w:r>
          </w:p>
        </w:tc>
        <w:tc>
          <w:tcPr>
            <w:tcW w:w="1259" w:type="dxa"/>
            <w:shd w:val="clear" w:color="auto" w:fill="FFFFFF" w:themeFill="background1"/>
          </w:tcPr>
          <w:p w:rsidR="00DC46F9" w:rsidRPr="001C143F" w:rsidRDefault="00DC46F9" w:rsidP="001C143F">
            <w:pPr>
              <w:jc w:val="center"/>
              <w:rPr>
                <w:rFonts w:ascii="Times New Roman" w:hAnsi="Times New Roman" w:cs="Times New Roman"/>
                <w:b/>
                <w:sz w:val="20"/>
                <w:szCs w:val="20"/>
              </w:rPr>
            </w:pPr>
            <w:r w:rsidRPr="001C143F">
              <w:rPr>
                <w:rFonts w:ascii="Times New Roman" w:hAnsi="Times New Roman" w:cs="Times New Roman"/>
                <w:b/>
                <w:sz w:val="20"/>
                <w:szCs w:val="20"/>
              </w:rPr>
              <w:t>1,080 км</w:t>
            </w:r>
          </w:p>
        </w:tc>
        <w:tc>
          <w:tcPr>
            <w:tcW w:w="1701" w:type="dxa"/>
            <w:shd w:val="clear" w:color="auto" w:fill="FFFFFF" w:themeFill="background1"/>
          </w:tcPr>
          <w:p w:rsidR="00DC46F9" w:rsidRPr="001C143F" w:rsidRDefault="00DC46F9" w:rsidP="001C143F">
            <w:pPr>
              <w:jc w:val="center"/>
              <w:rPr>
                <w:rFonts w:ascii="Times New Roman" w:hAnsi="Times New Roman" w:cs="Times New Roman"/>
                <w:b/>
                <w:sz w:val="20"/>
                <w:szCs w:val="20"/>
              </w:rPr>
            </w:pPr>
            <w:r>
              <w:rPr>
                <w:rFonts w:ascii="Times New Roman" w:hAnsi="Times New Roman" w:cs="Times New Roman"/>
                <w:b/>
                <w:sz w:val="20"/>
                <w:szCs w:val="20"/>
              </w:rPr>
              <w:t>4,772</w:t>
            </w:r>
          </w:p>
        </w:tc>
        <w:tc>
          <w:tcPr>
            <w:tcW w:w="1711" w:type="dxa"/>
            <w:shd w:val="clear" w:color="auto" w:fill="FFFFFF" w:themeFill="background1"/>
          </w:tcPr>
          <w:p w:rsidR="00DC46F9" w:rsidRPr="00371F95" w:rsidRDefault="00DC46F9" w:rsidP="00171871">
            <w:pPr>
              <w:rPr>
                <w:rFonts w:ascii="Times New Roman" w:hAnsi="Times New Roman" w:cs="Times New Roman"/>
                <w:sz w:val="20"/>
                <w:szCs w:val="20"/>
              </w:rPr>
            </w:pPr>
          </w:p>
        </w:tc>
        <w:tc>
          <w:tcPr>
            <w:tcW w:w="4811"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14992" w:type="dxa"/>
            <w:gridSpan w:val="7"/>
            <w:tcBorders>
              <w:top w:val="nil"/>
            </w:tcBorders>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lastRenderedPageBreak/>
              <w:t>18 микрорайон</w:t>
            </w:r>
          </w:p>
        </w:tc>
      </w:tr>
      <w:tr w:rsidR="00694EE0" w:rsidRPr="003919B5" w:rsidTr="00171871">
        <w:tc>
          <w:tcPr>
            <w:tcW w:w="2945" w:type="dxa"/>
            <w:shd w:val="clear" w:color="auto" w:fill="FFFFFF" w:themeFill="background1"/>
          </w:tcPr>
          <w:p w:rsidR="00694EE0" w:rsidRPr="00763446" w:rsidRDefault="00694EE0" w:rsidP="00171871">
            <w:pPr>
              <w:rPr>
                <w:rFonts w:ascii="Times New Roman" w:hAnsi="Times New Roman" w:cs="Times New Roman"/>
                <w:sz w:val="20"/>
                <w:szCs w:val="20"/>
              </w:rPr>
            </w:pPr>
            <w:r w:rsidRPr="008B6F90">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763446"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1C143F">
            <w:pPr>
              <w:jc w:val="center"/>
              <w:rPr>
                <w:rFonts w:ascii="Times New Roman" w:hAnsi="Times New Roman" w:cs="Times New Roman"/>
                <w:sz w:val="20"/>
                <w:szCs w:val="20"/>
              </w:rPr>
            </w:pPr>
            <w:r w:rsidRPr="008B6F90">
              <w:rPr>
                <w:rFonts w:ascii="Times New Roman" w:hAnsi="Times New Roman" w:cs="Times New Roman"/>
                <w:sz w:val="20"/>
                <w:szCs w:val="20"/>
              </w:rPr>
              <w:t>6,5 км</w:t>
            </w:r>
          </w:p>
        </w:tc>
        <w:tc>
          <w:tcPr>
            <w:tcW w:w="1701" w:type="dxa"/>
            <w:shd w:val="clear" w:color="auto" w:fill="FFFFFF" w:themeFill="background1"/>
          </w:tcPr>
          <w:p w:rsidR="00694EE0" w:rsidRPr="003919B5" w:rsidRDefault="00694EE0" w:rsidP="001C143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8B6F90" w:rsidRDefault="00694EE0" w:rsidP="00171871">
            <w:pPr>
              <w:rPr>
                <w:rFonts w:ascii="Times New Roman" w:hAnsi="Times New Roman" w:cs="Times New Roman"/>
                <w:sz w:val="20"/>
                <w:szCs w:val="20"/>
              </w:rPr>
            </w:pPr>
            <w:r w:rsidRPr="008B6F90">
              <w:rPr>
                <w:rFonts w:ascii="Times New Roman" w:hAnsi="Times New Roman" w:cs="Times New Roman"/>
                <w:sz w:val="20"/>
                <w:szCs w:val="20"/>
              </w:rPr>
              <w:t>Индивидуальная жилая застройка 34100 м</w:t>
            </w:r>
            <w:r w:rsidRPr="008B6F90">
              <w:rPr>
                <w:rFonts w:ascii="Times New Roman" w:hAnsi="Times New Roman" w:cs="Times New Roman"/>
                <w:sz w:val="20"/>
                <w:szCs w:val="20"/>
                <w:vertAlign w:val="superscript"/>
              </w:rPr>
              <w:t>2</w:t>
            </w:r>
          </w:p>
          <w:p w:rsidR="00694EE0" w:rsidRPr="008B6F90" w:rsidRDefault="00694EE0" w:rsidP="00171871">
            <w:pPr>
              <w:rPr>
                <w:rFonts w:ascii="Times New Roman" w:hAnsi="Times New Roman" w:cs="Times New Roman"/>
                <w:sz w:val="20"/>
                <w:szCs w:val="20"/>
              </w:rPr>
            </w:pPr>
            <w:r w:rsidRPr="008B6F90">
              <w:rPr>
                <w:rFonts w:ascii="Times New Roman" w:hAnsi="Times New Roman" w:cs="Times New Roman"/>
                <w:sz w:val="20"/>
                <w:szCs w:val="20"/>
              </w:rPr>
              <w:t>Многофункциональный общественный центр</w:t>
            </w:r>
          </w:p>
          <w:p w:rsidR="00694EE0" w:rsidRPr="003919B5" w:rsidRDefault="00694EE0" w:rsidP="00171871">
            <w:pPr>
              <w:rPr>
                <w:rFonts w:ascii="Times New Roman" w:hAnsi="Times New Roman" w:cs="Times New Roman"/>
                <w:sz w:val="20"/>
                <w:szCs w:val="20"/>
              </w:rPr>
            </w:pPr>
            <w:r w:rsidRPr="008B6F90">
              <w:rPr>
                <w:rFonts w:ascii="Times New Roman" w:hAnsi="Times New Roman" w:cs="Times New Roman"/>
                <w:sz w:val="20"/>
                <w:szCs w:val="20"/>
              </w:rPr>
              <w:t>Магазин смешанного ассортимента товаров 30,0 м</w:t>
            </w:r>
            <w:r w:rsidRPr="008B6F90">
              <w:rPr>
                <w:rFonts w:ascii="Times New Roman" w:hAnsi="Times New Roman" w:cs="Times New Roman"/>
                <w:sz w:val="20"/>
                <w:szCs w:val="20"/>
                <w:vertAlign w:val="superscript"/>
              </w:rPr>
              <w:t>2</w:t>
            </w:r>
            <w:r w:rsidRPr="008B6F90">
              <w:rPr>
                <w:rFonts w:ascii="Times New Roman" w:hAnsi="Times New Roman" w:cs="Times New Roman"/>
                <w:sz w:val="20"/>
                <w:szCs w:val="20"/>
              </w:rPr>
              <w:t xml:space="preserve"> торг. площади</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1C143F" w:rsidRDefault="00694EE0"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18  микрорайону</w:t>
            </w:r>
          </w:p>
        </w:tc>
        <w:tc>
          <w:tcPr>
            <w:tcW w:w="1259"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sidRPr="001C143F">
              <w:rPr>
                <w:rFonts w:ascii="Times New Roman" w:hAnsi="Times New Roman" w:cs="Times New Roman"/>
                <w:b/>
                <w:sz w:val="20"/>
                <w:szCs w:val="20"/>
              </w:rPr>
              <w:t>6,5 км</w:t>
            </w:r>
          </w:p>
        </w:tc>
        <w:tc>
          <w:tcPr>
            <w:tcW w:w="1701"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Pr>
                <w:rFonts w:ascii="Times New Roman" w:hAnsi="Times New Roman" w:cs="Times New Roman"/>
                <w:b/>
                <w:sz w:val="20"/>
                <w:szCs w:val="20"/>
              </w:rPr>
              <w:t>4,523</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C143F">
            <w:pPr>
              <w:jc w:val="center"/>
              <w:rPr>
                <w:rFonts w:ascii="Times New Roman" w:hAnsi="Times New Roman" w:cs="Times New Roman"/>
                <w:b/>
                <w:sz w:val="20"/>
                <w:szCs w:val="20"/>
              </w:rPr>
            </w:pPr>
            <w:r w:rsidRPr="001C143F">
              <w:rPr>
                <w:rFonts w:ascii="Times New Roman" w:hAnsi="Times New Roman" w:cs="Times New Roman"/>
                <w:b/>
                <w:sz w:val="20"/>
                <w:szCs w:val="20"/>
              </w:rPr>
              <w:t>Район Югорск 2</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1C143F">
            <w:pPr>
              <w:jc w:val="center"/>
              <w:rPr>
                <w:rFonts w:ascii="Times New Roman" w:hAnsi="Times New Roman" w:cs="Times New Roman"/>
                <w:sz w:val="20"/>
                <w:szCs w:val="20"/>
              </w:rPr>
            </w:pPr>
            <w:r w:rsidRPr="00763446">
              <w:rPr>
                <w:rFonts w:ascii="Times New Roman" w:hAnsi="Times New Roman" w:cs="Times New Roman"/>
                <w:sz w:val="20"/>
                <w:szCs w:val="20"/>
              </w:rPr>
              <w:t>7,621 км</w:t>
            </w:r>
          </w:p>
        </w:tc>
        <w:tc>
          <w:tcPr>
            <w:tcW w:w="1701" w:type="dxa"/>
            <w:shd w:val="clear" w:color="auto" w:fill="FFFFFF" w:themeFill="background1"/>
          </w:tcPr>
          <w:p w:rsidR="00694EE0" w:rsidRPr="003919B5" w:rsidRDefault="00694EE0" w:rsidP="001C143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Дошкольное образовательное учреждение на 110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Общеобразовательные учреждения на 146 учащихся</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Учреждения дополнительного образования на 70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Магазин смешанного ассортимента товаров 350,0 м2 торг. площади</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Торговые центры 5000 м2 торг. площади</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Предприятия общественного питания на  95 посад.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Спортивный зал 508,8 м2 общей площади</w:t>
            </w:r>
          </w:p>
          <w:p w:rsidR="00694EE0" w:rsidRPr="003919B5"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Многоквартирные жилые дома общей площади квартир 21429,3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1C143F" w:rsidRDefault="00694EE0"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району Югорск-2</w:t>
            </w:r>
          </w:p>
        </w:tc>
        <w:tc>
          <w:tcPr>
            <w:tcW w:w="1259"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sidRPr="001C143F">
              <w:rPr>
                <w:rFonts w:ascii="Times New Roman" w:hAnsi="Times New Roman" w:cs="Times New Roman"/>
                <w:b/>
                <w:sz w:val="20"/>
                <w:szCs w:val="20"/>
              </w:rPr>
              <w:t>7,621 км</w:t>
            </w:r>
          </w:p>
        </w:tc>
        <w:tc>
          <w:tcPr>
            <w:tcW w:w="1701"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Pr>
                <w:rFonts w:ascii="Times New Roman" w:hAnsi="Times New Roman" w:cs="Times New Roman"/>
                <w:b/>
                <w:sz w:val="20"/>
                <w:szCs w:val="20"/>
              </w:rPr>
              <w:t>7,246</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1C143F" w:rsidRDefault="00655ABB" w:rsidP="00171871">
            <w:pPr>
              <w:jc w:val="center"/>
              <w:rPr>
                <w:rFonts w:ascii="Times New Roman" w:hAnsi="Times New Roman" w:cs="Times New Roman"/>
                <w:b/>
                <w:sz w:val="20"/>
                <w:szCs w:val="20"/>
              </w:rPr>
            </w:pPr>
            <w:r w:rsidRPr="001C143F">
              <w:rPr>
                <w:rFonts w:ascii="Times New Roman" w:hAnsi="Times New Roman" w:cs="Times New Roman"/>
                <w:b/>
                <w:sz w:val="20"/>
                <w:szCs w:val="20"/>
              </w:rPr>
              <w:t>19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Строительство сетей водоснабжения</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1C143F">
            <w:pPr>
              <w:jc w:val="center"/>
              <w:rPr>
                <w:rFonts w:ascii="Times New Roman" w:hAnsi="Times New Roman" w:cs="Times New Roman"/>
                <w:sz w:val="20"/>
                <w:szCs w:val="20"/>
              </w:rPr>
            </w:pPr>
            <w:r>
              <w:rPr>
                <w:rFonts w:ascii="Times New Roman" w:hAnsi="Times New Roman" w:cs="Times New Roman"/>
                <w:sz w:val="20"/>
                <w:szCs w:val="20"/>
              </w:rPr>
              <w:t>6,383 км</w:t>
            </w:r>
          </w:p>
        </w:tc>
        <w:tc>
          <w:tcPr>
            <w:tcW w:w="1701" w:type="dxa"/>
            <w:shd w:val="clear" w:color="auto" w:fill="FFFFFF" w:themeFill="background1"/>
          </w:tcPr>
          <w:p w:rsidR="00694EE0" w:rsidRPr="003919B5" w:rsidRDefault="00694EE0" w:rsidP="001C143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71F9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бюджет города Югорска, </w:t>
            </w:r>
            <w:r w:rsidRPr="00694EE0">
              <w:rPr>
                <w:rFonts w:ascii="Times New Roman" w:hAnsi="Times New Roman" w:cs="Times New Roman"/>
                <w:sz w:val="20"/>
                <w:szCs w:val="20"/>
              </w:rPr>
              <w:lastRenderedPageBreak/>
              <w:t>частные инвестиции</w:t>
            </w:r>
          </w:p>
        </w:tc>
        <w:tc>
          <w:tcPr>
            <w:tcW w:w="4811" w:type="dxa"/>
            <w:vMerge w:val="restart"/>
            <w:shd w:val="clear" w:color="auto" w:fill="FFFFFF" w:themeFill="background1"/>
          </w:tcPr>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lastRenderedPageBreak/>
              <w:t>Дошкольное образовательное учреждение на 300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Общеобразовательные учреждения на 450 учащихся</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lastRenderedPageBreak/>
              <w:t>Учреждение клубного типа на 550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 xml:space="preserve">Спортивный зал  500 м2 площади пола  </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 xml:space="preserve">2 продовольственных  магазина 50,0 м2 торговой площади </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Кафе на 55 посадочных мест</w:t>
            </w:r>
          </w:p>
          <w:p w:rsidR="00694EE0" w:rsidRPr="00763446"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2 продовольственных  магазина 50,0 м2  и 30,0 м2 торговой площади -</w:t>
            </w:r>
          </w:p>
          <w:p w:rsidR="00694EE0" w:rsidRPr="003919B5" w:rsidRDefault="00694EE0" w:rsidP="00171871">
            <w:pPr>
              <w:rPr>
                <w:rFonts w:ascii="Times New Roman" w:hAnsi="Times New Roman" w:cs="Times New Roman"/>
                <w:sz w:val="20"/>
                <w:szCs w:val="20"/>
              </w:rPr>
            </w:pPr>
            <w:r w:rsidRPr="00763446">
              <w:rPr>
                <w:rFonts w:ascii="Times New Roman" w:hAnsi="Times New Roman" w:cs="Times New Roman"/>
                <w:sz w:val="20"/>
                <w:szCs w:val="20"/>
              </w:rPr>
              <w:t>Кафе на 120 посадочных мест</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1C143F" w:rsidRDefault="00694EE0" w:rsidP="00171871">
            <w:pPr>
              <w:rPr>
                <w:rFonts w:ascii="Times New Roman" w:hAnsi="Times New Roman" w:cs="Times New Roman"/>
                <w:b/>
                <w:sz w:val="20"/>
                <w:szCs w:val="20"/>
              </w:rPr>
            </w:pPr>
            <w:r w:rsidRPr="001C143F">
              <w:rPr>
                <w:rFonts w:ascii="Times New Roman" w:hAnsi="Times New Roman" w:cs="Times New Roman"/>
                <w:b/>
                <w:sz w:val="20"/>
                <w:szCs w:val="20"/>
              </w:rPr>
              <w:t>Итого по 19 микрорайону</w:t>
            </w:r>
          </w:p>
        </w:tc>
        <w:tc>
          <w:tcPr>
            <w:tcW w:w="1259"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sidRPr="001C143F">
              <w:rPr>
                <w:rFonts w:ascii="Times New Roman" w:hAnsi="Times New Roman" w:cs="Times New Roman"/>
                <w:b/>
                <w:sz w:val="20"/>
                <w:szCs w:val="20"/>
              </w:rPr>
              <w:t>6,383 км</w:t>
            </w:r>
          </w:p>
        </w:tc>
        <w:tc>
          <w:tcPr>
            <w:tcW w:w="1701" w:type="dxa"/>
            <w:shd w:val="clear" w:color="auto" w:fill="FFFFFF" w:themeFill="background1"/>
          </w:tcPr>
          <w:p w:rsidR="00694EE0" w:rsidRPr="001C143F" w:rsidRDefault="00694EE0" w:rsidP="001C143F">
            <w:pPr>
              <w:jc w:val="center"/>
              <w:rPr>
                <w:rFonts w:ascii="Times New Roman" w:hAnsi="Times New Roman" w:cs="Times New Roman"/>
                <w:b/>
                <w:sz w:val="20"/>
                <w:szCs w:val="20"/>
              </w:rPr>
            </w:pPr>
            <w:r>
              <w:rPr>
                <w:rFonts w:ascii="Times New Roman" w:hAnsi="Times New Roman" w:cs="Times New Roman"/>
                <w:b/>
                <w:sz w:val="20"/>
                <w:szCs w:val="20"/>
              </w:rPr>
              <w:t>24,657</w:t>
            </w:r>
          </w:p>
        </w:tc>
        <w:tc>
          <w:tcPr>
            <w:tcW w:w="1711" w:type="dxa"/>
            <w:vMerge/>
            <w:shd w:val="clear" w:color="auto" w:fill="FFFFFF" w:themeFill="background1"/>
          </w:tcPr>
          <w:p w:rsidR="00694EE0" w:rsidRPr="00371F9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lastRenderedPageBreak/>
              <w:t>Итого по разделу Водоснабжение</w:t>
            </w: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F23546" w:rsidRDefault="00F23546" w:rsidP="00F23546">
            <w:pPr>
              <w:jc w:val="center"/>
              <w:rPr>
                <w:rFonts w:ascii="Times New Roman" w:hAnsi="Times New Roman" w:cs="Times New Roman"/>
                <w:b/>
                <w:sz w:val="20"/>
                <w:szCs w:val="20"/>
              </w:rPr>
            </w:pPr>
            <w:r w:rsidRPr="00F23546">
              <w:rPr>
                <w:rFonts w:ascii="Times New Roman" w:hAnsi="Times New Roman" w:cs="Times New Roman"/>
                <w:b/>
                <w:sz w:val="20"/>
                <w:szCs w:val="20"/>
              </w:rPr>
              <w:t>530,848</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14992" w:type="dxa"/>
            <w:gridSpan w:val="7"/>
            <w:shd w:val="clear" w:color="auto" w:fill="548DD4" w:themeFill="text2" w:themeFillTint="99"/>
          </w:tcPr>
          <w:p w:rsidR="00655ABB" w:rsidRPr="00763446" w:rsidRDefault="00655ABB" w:rsidP="00171871">
            <w:pPr>
              <w:jc w:val="center"/>
              <w:rPr>
                <w:rFonts w:ascii="Times New Roman" w:hAnsi="Times New Roman" w:cs="Times New Roman"/>
                <w:b/>
                <w:sz w:val="20"/>
                <w:szCs w:val="20"/>
              </w:rPr>
            </w:pPr>
            <w:r w:rsidRPr="00763446">
              <w:rPr>
                <w:rFonts w:ascii="Times New Roman" w:hAnsi="Times New Roman" w:cs="Times New Roman"/>
                <w:b/>
                <w:color w:val="FFFFFF" w:themeColor="background1"/>
                <w:sz w:val="20"/>
                <w:szCs w:val="20"/>
              </w:rPr>
              <w:t>Водоотведение</w:t>
            </w: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Южная промзона</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F23546">
            <w:pPr>
              <w:jc w:val="center"/>
              <w:rPr>
                <w:rFonts w:ascii="Times New Roman" w:hAnsi="Times New Roman" w:cs="Times New Roman"/>
                <w:sz w:val="20"/>
                <w:szCs w:val="20"/>
              </w:rPr>
            </w:pPr>
            <w:r w:rsidRPr="003919B5">
              <w:rPr>
                <w:rFonts w:ascii="Times New Roman" w:hAnsi="Times New Roman" w:cs="Times New Roman"/>
                <w:sz w:val="20"/>
                <w:szCs w:val="20"/>
              </w:rPr>
              <w:t>7,771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F23546">
              <w:rPr>
                <w:rFonts w:ascii="Times New Roman" w:hAnsi="Times New Roman" w:cs="Times New Roman"/>
                <w:sz w:val="20"/>
                <w:szCs w:val="20"/>
              </w:rPr>
              <w:t>Домостроительный комбинат. Цех по производству железо-бетонных изделий (плиты перекрытия, сваи, ж/б опоры)</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Цех по производству керамической плитки, санфаянса и брусчатки</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Инвестиционные производственные площадки II-V класса</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Инвестиционные площадки для размещения объектов инженерно-транспортного назначения</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Административно-офисные объекты</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Объект торговли смешанного ассортимента товаров</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 xml:space="preserve">Многофункциональный комплекс зданий общественно-делового назначения </w:t>
            </w:r>
          </w:p>
          <w:p w:rsidR="00694EE0" w:rsidRPr="0025625B"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 xml:space="preserve">Станция технического обслуживания автомобилей на 5 постов </w:t>
            </w:r>
          </w:p>
          <w:p w:rsidR="00694EE0" w:rsidRPr="003919B5" w:rsidRDefault="00694EE0" w:rsidP="00171871">
            <w:pPr>
              <w:rPr>
                <w:rFonts w:ascii="Times New Roman" w:hAnsi="Times New Roman" w:cs="Times New Roman"/>
                <w:sz w:val="20"/>
                <w:szCs w:val="20"/>
              </w:rPr>
            </w:pPr>
            <w:r w:rsidRPr="0025625B">
              <w:rPr>
                <w:rFonts w:ascii="Times New Roman" w:hAnsi="Times New Roman" w:cs="Times New Roman"/>
                <w:sz w:val="20"/>
                <w:szCs w:val="20"/>
              </w:rPr>
              <w:t>Станция технического обслуживания для большегрузной техники  на 5 постов</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3919B5">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F23546">
            <w:pPr>
              <w:jc w:val="center"/>
              <w:rPr>
                <w:rFonts w:ascii="Times New Roman" w:hAnsi="Times New Roman" w:cs="Times New Roman"/>
                <w:sz w:val="20"/>
                <w:szCs w:val="20"/>
              </w:rPr>
            </w:pPr>
            <w:r w:rsidRPr="003919B5">
              <w:rPr>
                <w:rFonts w:ascii="Times New Roman" w:hAnsi="Times New Roman" w:cs="Times New Roman"/>
                <w:sz w:val="20"/>
                <w:szCs w:val="20"/>
              </w:rPr>
              <w:t>3,447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3919B5">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F23546">
            <w:pPr>
              <w:jc w:val="center"/>
              <w:rPr>
                <w:rFonts w:ascii="Times New Roman" w:hAnsi="Times New Roman" w:cs="Times New Roman"/>
                <w:sz w:val="20"/>
                <w:szCs w:val="20"/>
              </w:rPr>
            </w:pPr>
            <w:r w:rsidRPr="003919B5">
              <w:rPr>
                <w:rFonts w:ascii="Times New Roman" w:hAnsi="Times New Roman" w:cs="Times New Roman"/>
                <w:sz w:val="20"/>
                <w:szCs w:val="20"/>
              </w:rPr>
              <w:t>8,8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Южной промзоне</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20,018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71,416</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Западная промзона</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F23546">
            <w:pPr>
              <w:jc w:val="center"/>
              <w:rPr>
                <w:rFonts w:ascii="Times New Roman" w:hAnsi="Times New Roman" w:cs="Times New Roman"/>
                <w:sz w:val="20"/>
                <w:szCs w:val="20"/>
              </w:rPr>
            </w:pPr>
            <w:r w:rsidRPr="00F17141">
              <w:rPr>
                <w:rFonts w:ascii="Times New Roman" w:hAnsi="Times New Roman" w:cs="Times New Roman"/>
                <w:sz w:val="20"/>
                <w:szCs w:val="20"/>
              </w:rPr>
              <w:t>7,376</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бюджет города Югорска, </w:t>
            </w:r>
            <w:r w:rsidRPr="00694EE0">
              <w:rPr>
                <w:rFonts w:ascii="Times New Roman" w:hAnsi="Times New Roman" w:cs="Times New Roman"/>
                <w:sz w:val="20"/>
                <w:szCs w:val="20"/>
              </w:rPr>
              <w:lastRenderedPageBreak/>
              <w:t>частные инвестиции</w:t>
            </w:r>
          </w:p>
        </w:tc>
        <w:tc>
          <w:tcPr>
            <w:tcW w:w="4811" w:type="dxa"/>
            <w:vMerge w:val="restart"/>
            <w:shd w:val="clear" w:color="auto" w:fill="FFFFFF" w:themeFill="background1"/>
          </w:tcPr>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Битумный цех</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Промышленная база с офисным центром</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 xml:space="preserve">Промышленные предприятия (инвестиционное </w:t>
            </w:r>
            <w:r w:rsidRPr="00F17141">
              <w:rPr>
                <w:rFonts w:ascii="Times New Roman" w:hAnsi="Times New Roman" w:cs="Times New Roman"/>
                <w:sz w:val="20"/>
                <w:szCs w:val="20"/>
              </w:rPr>
              <w:lastRenderedPageBreak/>
              <w:t>освоение)</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Административный блок, включающий многофункциональный центр</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Водноспортивный комплекс</w:t>
            </w:r>
          </w:p>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на 7  постов</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F23546">
            <w:pPr>
              <w:jc w:val="center"/>
              <w:rPr>
                <w:rFonts w:ascii="Times New Roman" w:hAnsi="Times New Roman" w:cs="Times New Roman"/>
                <w:sz w:val="20"/>
                <w:szCs w:val="20"/>
              </w:rPr>
            </w:pPr>
            <w:r w:rsidRPr="00F17141">
              <w:rPr>
                <w:rFonts w:ascii="Times New Roman" w:hAnsi="Times New Roman" w:cs="Times New Roman"/>
                <w:sz w:val="20"/>
                <w:szCs w:val="20"/>
              </w:rPr>
              <w:t>8,450</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lastRenderedPageBreak/>
              <w:t>Итого по Западной промзоне</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15,826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48,548</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Северная промзона</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F17141">
              <w:rPr>
                <w:rFonts w:ascii="Times New Roman" w:hAnsi="Times New Roman" w:cs="Times New Roman"/>
                <w:sz w:val="20"/>
                <w:szCs w:val="20"/>
              </w:rPr>
              <w:t>6,828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Цех по производству майонеза</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Цех по производству йогуртов</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Молокозавод</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Типография</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Швейный цех</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Хлебопекарня ООО «Юграгазторг» (перенос из Западной промышленной зоны)</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2 автогазозаправочные станции на 5 колонок</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автомобилей на 6 постов</w:t>
            </w:r>
          </w:p>
          <w:p w:rsidR="00694EE0" w:rsidRPr="00F17141"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3 станции технического обслуживания автомобилей на 5 постов</w:t>
            </w:r>
          </w:p>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Станция технического обслуживания для грузовых и легковых машин на 5 постов</w:t>
            </w:r>
          </w:p>
        </w:tc>
        <w:tc>
          <w:tcPr>
            <w:tcW w:w="1699" w:type="dxa"/>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DC46F9">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F17141">
              <w:rPr>
                <w:rFonts w:ascii="Times New Roman" w:hAnsi="Times New Roman" w:cs="Times New Roman"/>
                <w:sz w:val="20"/>
                <w:szCs w:val="20"/>
              </w:rPr>
              <w:t>7,884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Северной  промзоне</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14,712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45,147</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1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471197">
              <w:rPr>
                <w:rFonts w:ascii="Times New Roman" w:hAnsi="Times New Roman" w:cs="Times New Roman"/>
                <w:sz w:val="20"/>
                <w:szCs w:val="20"/>
              </w:rPr>
              <w:t>0,258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471197" w:rsidRDefault="00694EE0" w:rsidP="00171871">
            <w:pPr>
              <w:rPr>
                <w:rFonts w:ascii="Times New Roman" w:hAnsi="Times New Roman" w:cs="Times New Roman"/>
                <w:sz w:val="20"/>
                <w:szCs w:val="20"/>
              </w:rPr>
            </w:pPr>
            <w:r w:rsidRPr="00471197">
              <w:rPr>
                <w:rFonts w:ascii="Times New Roman" w:hAnsi="Times New Roman" w:cs="Times New Roman"/>
                <w:sz w:val="20"/>
                <w:szCs w:val="20"/>
              </w:rPr>
              <w:t>Дошкольное образовательное учреждение на 300 мест</w:t>
            </w:r>
          </w:p>
          <w:p w:rsidR="00694EE0" w:rsidRPr="00471197" w:rsidRDefault="00694EE0" w:rsidP="00171871">
            <w:pPr>
              <w:rPr>
                <w:rFonts w:ascii="Times New Roman" w:hAnsi="Times New Roman" w:cs="Times New Roman"/>
                <w:sz w:val="20"/>
                <w:szCs w:val="20"/>
              </w:rPr>
            </w:pPr>
            <w:r w:rsidRPr="00471197">
              <w:rPr>
                <w:rFonts w:ascii="Times New Roman" w:hAnsi="Times New Roman" w:cs="Times New Roman"/>
                <w:sz w:val="20"/>
                <w:szCs w:val="20"/>
              </w:rPr>
              <w:t>Торговый центр 600 м2 торг. площади</w:t>
            </w:r>
          </w:p>
          <w:p w:rsidR="00694EE0" w:rsidRPr="00471197" w:rsidRDefault="00694EE0" w:rsidP="00171871">
            <w:pPr>
              <w:rPr>
                <w:rFonts w:ascii="Times New Roman" w:hAnsi="Times New Roman" w:cs="Times New Roman"/>
                <w:sz w:val="20"/>
                <w:szCs w:val="20"/>
              </w:rPr>
            </w:pPr>
            <w:r w:rsidRPr="00471197">
              <w:rPr>
                <w:rFonts w:ascii="Times New Roman" w:hAnsi="Times New Roman" w:cs="Times New Roman"/>
                <w:sz w:val="20"/>
                <w:szCs w:val="20"/>
              </w:rPr>
              <w:t>Предприятие общественного питания 364 посадочных места</w:t>
            </w:r>
          </w:p>
          <w:p w:rsidR="00694EE0" w:rsidRPr="00471197" w:rsidRDefault="00694EE0" w:rsidP="00171871">
            <w:pPr>
              <w:rPr>
                <w:rFonts w:ascii="Times New Roman" w:hAnsi="Times New Roman" w:cs="Times New Roman"/>
                <w:sz w:val="20"/>
                <w:szCs w:val="20"/>
              </w:rPr>
            </w:pPr>
            <w:r w:rsidRPr="00471197">
              <w:rPr>
                <w:rFonts w:ascii="Times New Roman" w:hAnsi="Times New Roman" w:cs="Times New Roman"/>
                <w:sz w:val="20"/>
                <w:szCs w:val="20"/>
              </w:rPr>
              <w:t>Магазин смешанного ассортимента товаров 300 м2 торг. площади</w:t>
            </w:r>
          </w:p>
          <w:p w:rsidR="00694EE0" w:rsidRPr="003919B5" w:rsidRDefault="00694EE0" w:rsidP="00171871">
            <w:pPr>
              <w:rPr>
                <w:rFonts w:ascii="Times New Roman" w:hAnsi="Times New Roman" w:cs="Times New Roman"/>
                <w:sz w:val="20"/>
                <w:szCs w:val="20"/>
              </w:rPr>
            </w:pPr>
            <w:r w:rsidRPr="00471197">
              <w:rPr>
                <w:rFonts w:ascii="Times New Roman" w:hAnsi="Times New Roman" w:cs="Times New Roman"/>
                <w:sz w:val="20"/>
                <w:szCs w:val="20"/>
              </w:rPr>
              <w:t>Многоквартирные жилые дома общей площади квартир 51887,25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471197">
              <w:rPr>
                <w:rFonts w:ascii="Times New Roman" w:hAnsi="Times New Roman" w:cs="Times New Roman"/>
                <w:sz w:val="20"/>
                <w:szCs w:val="20"/>
              </w:rPr>
              <w:t>1,469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1 микрорайону</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1,727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7,063</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F17141"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F17141"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F23546" w:rsidRDefault="00655ABB" w:rsidP="00171871">
            <w:pPr>
              <w:rPr>
                <w:rFonts w:ascii="Times New Roman" w:hAnsi="Times New Roman" w:cs="Times New Roman"/>
                <w:b/>
                <w:sz w:val="20"/>
                <w:szCs w:val="20"/>
              </w:rPr>
            </w:pPr>
            <w:r w:rsidRPr="00F23546">
              <w:rPr>
                <w:rFonts w:ascii="Times New Roman" w:hAnsi="Times New Roman" w:cs="Times New Roman"/>
                <w:b/>
                <w:sz w:val="20"/>
                <w:szCs w:val="20"/>
              </w:rPr>
              <w:t>3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 xml:space="preserve">Строительство напорного </w:t>
            </w:r>
            <w:r w:rsidRPr="00F17141">
              <w:rPr>
                <w:rFonts w:ascii="Times New Roman" w:hAnsi="Times New Roman" w:cs="Times New Roman"/>
                <w:sz w:val="20"/>
                <w:szCs w:val="20"/>
              </w:rPr>
              <w:lastRenderedPageBreak/>
              <w:t>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Pr>
                <w:rFonts w:ascii="Times New Roman" w:hAnsi="Times New Roman" w:cs="Times New Roman"/>
                <w:sz w:val="20"/>
                <w:szCs w:val="20"/>
              </w:rPr>
              <w:t>3,0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w:t>
            </w:r>
            <w:r w:rsidRPr="00694EE0">
              <w:rPr>
                <w:rFonts w:ascii="Times New Roman" w:hAnsi="Times New Roman" w:cs="Times New Roman"/>
                <w:sz w:val="20"/>
                <w:szCs w:val="20"/>
              </w:rPr>
              <w:lastRenderedPageBreak/>
              <w:t>бюджет города Югорска, частные инвестиции</w:t>
            </w:r>
          </w:p>
        </w:tc>
        <w:tc>
          <w:tcPr>
            <w:tcW w:w="4811" w:type="dxa"/>
            <w:vMerge w:val="restart"/>
            <w:shd w:val="clear" w:color="auto" w:fill="FFFFFF" w:themeFill="background1"/>
          </w:tcPr>
          <w:p w:rsidR="00694EE0" w:rsidRPr="00AD18D3" w:rsidRDefault="00694EE0" w:rsidP="00171871">
            <w:pPr>
              <w:rPr>
                <w:rFonts w:ascii="Times New Roman" w:hAnsi="Times New Roman" w:cs="Times New Roman"/>
                <w:sz w:val="20"/>
                <w:szCs w:val="20"/>
              </w:rPr>
            </w:pPr>
            <w:r w:rsidRPr="00AD18D3">
              <w:rPr>
                <w:rFonts w:ascii="Times New Roman" w:hAnsi="Times New Roman" w:cs="Times New Roman"/>
                <w:sz w:val="20"/>
                <w:szCs w:val="20"/>
              </w:rPr>
              <w:lastRenderedPageBreak/>
              <w:t>Торговый центр 400 м2 торг. площади</w:t>
            </w:r>
          </w:p>
          <w:p w:rsidR="00694EE0" w:rsidRPr="00AD18D3" w:rsidRDefault="00694EE0" w:rsidP="00171871">
            <w:pPr>
              <w:rPr>
                <w:rFonts w:ascii="Times New Roman" w:hAnsi="Times New Roman" w:cs="Times New Roman"/>
                <w:sz w:val="20"/>
                <w:szCs w:val="20"/>
              </w:rPr>
            </w:pPr>
            <w:r w:rsidRPr="00AD18D3">
              <w:rPr>
                <w:rFonts w:ascii="Times New Roman" w:hAnsi="Times New Roman" w:cs="Times New Roman"/>
                <w:sz w:val="20"/>
                <w:szCs w:val="20"/>
              </w:rPr>
              <w:lastRenderedPageBreak/>
              <w:t>Предприятие общественного питания 145 посадочных места</w:t>
            </w:r>
          </w:p>
          <w:p w:rsidR="00694EE0" w:rsidRPr="00AD18D3" w:rsidRDefault="00694EE0" w:rsidP="00171871">
            <w:pPr>
              <w:rPr>
                <w:rFonts w:ascii="Times New Roman" w:hAnsi="Times New Roman" w:cs="Times New Roman"/>
                <w:sz w:val="20"/>
                <w:szCs w:val="20"/>
              </w:rPr>
            </w:pPr>
            <w:r w:rsidRPr="00AD18D3">
              <w:rPr>
                <w:rFonts w:ascii="Times New Roman" w:hAnsi="Times New Roman" w:cs="Times New Roman"/>
                <w:sz w:val="20"/>
                <w:szCs w:val="20"/>
              </w:rPr>
              <w:t>Объект торговли смешанного типа 100 м2 торг. площади</w:t>
            </w:r>
          </w:p>
          <w:p w:rsidR="00694EE0" w:rsidRPr="00AD18D3" w:rsidRDefault="00694EE0" w:rsidP="00171871">
            <w:pPr>
              <w:rPr>
                <w:rFonts w:ascii="Times New Roman" w:hAnsi="Times New Roman" w:cs="Times New Roman"/>
                <w:sz w:val="20"/>
                <w:szCs w:val="20"/>
              </w:rPr>
            </w:pPr>
            <w:r w:rsidRPr="00AD18D3">
              <w:rPr>
                <w:rFonts w:ascii="Times New Roman" w:hAnsi="Times New Roman" w:cs="Times New Roman"/>
                <w:sz w:val="20"/>
                <w:szCs w:val="20"/>
              </w:rPr>
              <w:t>расширение спортивного зала ДЮСШ «Смена» с увеличением площади на 393,95 м2</w:t>
            </w:r>
          </w:p>
          <w:p w:rsidR="00694EE0" w:rsidRPr="003919B5" w:rsidRDefault="00694EE0" w:rsidP="00171871">
            <w:pPr>
              <w:rPr>
                <w:rFonts w:ascii="Times New Roman" w:hAnsi="Times New Roman" w:cs="Times New Roman"/>
                <w:sz w:val="20"/>
                <w:szCs w:val="20"/>
              </w:rPr>
            </w:pPr>
            <w:r w:rsidRPr="00AD18D3">
              <w:rPr>
                <w:rFonts w:ascii="Times New Roman" w:hAnsi="Times New Roman" w:cs="Times New Roman"/>
                <w:sz w:val="20"/>
                <w:szCs w:val="20"/>
              </w:rPr>
              <w:t>Многоквартирные жилые дома общей площади квартир 63802,06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Pr>
                <w:rFonts w:ascii="Times New Roman" w:hAnsi="Times New Roman" w:cs="Times New Roman"/>
                <w:sz w:val="20"/>
                <w:szCs w:val="20"/>
              </w:rPr>
              <w:t>15,121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3 микрорайону</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18,121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36,730</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F23546" w:rsidRDefault="00655ABB" w:rsidP="00171871">
            <w:pPr>
              <w:jc w:val="center"/>
              <w:rPr>
                <w:rFonts w:ascii="Times New Roman" w:hAnsi="Times New Roman" w:cs="Times New Roman"/>
                <w:b/>
                <w:sz w:val="20"/>
                <w:szCs w:val="20"/>
              </w:rPr>
            </w:pPr>
            <w:r w:rsidRPr="00F23546">
              <w:rPr>
                <w:rFonts w:ascii="Times New Roman" w:hAnsi="Times New Roman" w:cs="Times New Roman"/>
                <w:b/>
                <w:sz w:val="20"/>
                <w:szCs w:val="20"/>
              </w:rPr>
              <w:t>4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F17141">
              <w:rPr>
                <w:rFonts w:ascii="Times New Roman" w:hAnsi="Times New Roman" w:cs="Times New Roman"/>
                <w:sz w:val="20"/>
                <w:szCs w:val="20"/>
              </w:rPr>
              <w:t xml:space="preserve">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684B50">
              <w:rPr>
                <w:rFonts w:ascii="Times New Roman" w:hAnsi="Times New Roman" w:cs="Times New Roman"/>
                <w:sz w:val="20"/>
                <w:szCs w:val="20"/>
              </w:rPr>
              <w:t>1,431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Дошкольное образовательное учреждение (группа дневного пребывания) на 83 места</w:t>
            </w:r>
          </w:p>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Учреждения дополнительного образования для детей на 35 мест</w:t>
            </w:r>
          </w:p>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Продовольственные магазины 85 м2 торг. площади</w:t>
            </w:r>
          </w:p>
          <w:p w:rsidR="00694EE0" w:rsidRPr="003919B5"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Непродовольственные магазины 115,8 м2 торг. площади</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F23546">
            <w:pPr>
              <w:jc w:val="center"/>
              <w:rPr>
                <w:rFonts w:ascii="Times New Roman" w:hAnsi="Times New Roman" w:cs="Times New Roman"/>
                <w:sz w:val="20"/>
                <w:szCs w:val="20"/>
              </w:rPr>
            </w:pPr>
            <w:r w:rsidRPr="00684B50">
              <w:rPr>
                <w:rFonts w:ascii="Times New Roman" w:hAnsi="Times New Roman" w:cs="Times New Roman"/>
                <w:sz w:val="20"/>
                <w:szCs w:val="20"/>
              </w:rPr>
              <w:t>0,55</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F23546">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F23546" w:rsidRDefault="00694EE0" w:rsidP="00171871">
            <w:pPr>
              <w:rPr>
                <w:rFonts w:ascii="Times New Roman" w:hAnsi="Times New Roman" w:cs="Times New Roman"/>
                <w:b/>
                <w:sz w:val="20"/>
                <w:szCs w:val="20"/>
              </w:rPr>
            </w:pPr>
            <w:r w:rsidRPr="00F23546">
              <w:rPr>
                <w:rFonts w:ascii="Times New Roman" w:hAnsi="Times New Roman" w:cs="Times New Roman"/>
                <w:b/>
                <w:sz w:val="20"/>
                <w:szCs w:val="20"/>
              </w:rPr>
              <w:t>Итого по 4 микрорайону</w:t>
            </w:r>
          </w:p>
        </w:tc>
        <w:tc>
          <w:tcPr>
            <w:tcW w:w="1259"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1,981 км</w:t>
            </w:r>
          </w:p>
        </w:tc>
        <w:tc>
          <w:tcPr>
            <w:tcW w:w="1701" w:type="dxa"/>
            <w:shd w:val="clear" w:color="auto" w:fill="FFFFFF" w:themeFill="background1"/>
          </w:tcPr>
          <w:p w:rsidR="00694EE0" w:rsidRPr="00F23546" w:rsidRDefault="00694EE0" w:rsidP="00F23546">
            <w:pPr>
              <w:jc w:val="center"/>
              <w:rPr>
                <w:rFonts w:ascii="Times New Roman" w:hAnsi="Times New Roman" w:cs="Times New Roman"/>
                <w:b/>
                <w:sz w:val="20"/>
                <w:szCs w:val="20"/>
              </w:rPr>
            </w:pPr>
            <w:r>
              <w:rPr>
                <w:rFonts w:ascii="Times New Roman" w:hAnsi="Times New Roman" w:cs="Times New Roman"/>
                <w:b/>
                <w:sz w:val="20"/>
                <w:szCs w:val="20"/>
              </w:rPr>
              <w:t>2,898</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BF0E7A" w:rsidRPr="003919B5" w:rsidTr="00ED6B25">
        <w:tc>
          <w:tcPr>
            <w:tcW w:w="14992" w:type="dxa"/>
            <w:gridSpan w:val="7"/>
            <w:shd w:val="clear" w:color="auto" w:fill="FFFFFF" w:themeFill="background1"/>
          </w:tcPr>
          <w:p w:rsidR="00BF0E7A" w:rsidRPr="003919B5" w:rsidRDefault="00BF0E7A" w:rsidP="00BF0E7A">
            <w:pPr>
              <w:jc w:val="center"/>
              <w:rPr>
                <w:rFonts w:ascii="Times New Roman" w:hAnsi="Times New Roman" w:cs="Times New Roman"/>
                <w:sz w:val="20"/>
                <w:szCs w:val="20"/>
              </w:rPr>
            </w:pPr>
            <w:r w:rsidRPr="00BF0E7A">
              <w:rPr>
                <w:rFonts w:ascii="Times New Roman" w:hAnsi="Times New Roman" w:cs="Times New Roman"/>
                <w:b/>
                <w:sz w:val="20"/>
                <w:szCs w:val="20"/>
              </w:rPr>
              <w:t>5 А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BF0E7A">
            <w:pPr>
              <w:jc w:val="center"/>
              <w:rPr>
                <w:rFonts w:ascii="Times New Roman" w:hAnsi="Times New Roman" w:cs="Times New Roman"/>
                <w:sz w:val="20"/>
                <w:szCs w:val="20"/>
              </w:rPr>
            </w:pPr>
            <w:r w:rsidRPr="00684B50">
              <w:rPr>
                <w:rFonts w:ascii="Times New Roman" w:hAnsi="Times New Roman" w:cs="Times New Roman"/>
                <w:sz w:val="20"/>
                <w:szCs w:val="20"/>
              </w:rPr>
              <w:t>1,582</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BF0E7A">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Инвестиционный объект общественно-делового назначения</w:t>
            </w:r>
          </w:p>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Учреждения дополнительного образования для детей на 284 места</w:t>
            </w:r>
          </w:p>
          <w:p w:rsidR="00694EE0" w:rsidRPr="00684B50"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Продовольственные магазины 100 м2 торг. площади</w:t>
            </w:r>
          </w:p>
          <w:p w:rsidR="00694EE0" w:rsidRPr="003919B5"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Непродовольственные магазины 50 м2 торг. площади</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BF0E7A">
            <w:pPr>
              <w:jc w:val="center"/>
              <w:rPr>
                <w:rFonts w:ascii="Times New Roman" w:hAnsi="Times New Roman" w:cs="Times New Roman"/>
                <w:sz w:val="20"/>
                <w:szCs w:val="20"/>
              </w:rPr>
            </w:pPr>
            <w:r w:rsidRPr="00684B50">
              <w:rPr>
                <w:rFonts w:ascii="Times New Roman" w:hAnsi="Times New Roman" w:cs="Times New Roman"/>
                <w:sz w:val="20"/>
                <w:szCs w:val="20"/>
              </w:rPr>
              <w:t>2,982</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BF0E7A">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BF0E7A">
            <w:pPr>
              <w:jc w:val="center"/>
              <w:rPr>
                <w:rFonts w:ascii="Times New Roman" w:hAnsi="Times New Roman" w:cs="Times New Roman"/>
                <w:sz w:val="20"/>
                <w:szCs w:val="20"/>
              </w:rPr>
            </w:pPr>
            <w:r w:rsidRPr="00684B50">
              <w:rPr>
                <w:rFonts w:ascii="Times New Roman" w:hAnsi="Times New Roman" w:cs="Times New Roman"/>
                <w:sz w:val="20"/>
                <w:szCs w:val="20"/>
              </w:rPr>
              <w:t>4,59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BF0E7A">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684B50">
              <w:rPr>
                <w:rFonts w:ascii="Times New Roman" w:hAnsi="Times New Roman" w:cs="Times New Roman"/>
                <w:sz w:val="20"/>
                <w:szCs w:val="20"/>
              </w:rPr>
              <w:t xml:space="preserve">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BF0E7A">
            <w:pPr>
              <w:jc w:val="center"/>
              <w:rPr>
                <w:rFonts w:ascii="Times New Roman" w:hAnsi="Times New Roman" w:cs="Times New Roman"/>
                <w:sz w:val="20"/>
                <w:szCs w:val="20"/>
              </w:rPr>
            </w:pPr>
            <w:r w:rsidRPr="00684B50">
              <w:rPr>
                <w:rFonts w:ascii="Times New Roman" w:hAnsi="Times New Roman" w:cs="Times New Roman"/>
                <w:sz w:val="20"/>
                <w:szCs w:val="20"/>
              </w:rPr>
              <w:t>0,224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BF0E7A">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94EE0" w:rsidRPr="003919B5" w:rsidRDefault="00694EE0" w:rsidP="00BF0E7A">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BF0E7A" w:rsidRDefault="00694EE0" w:rsidP="00171871">
            <w:pPr>
              <w:rPr>
                <w:rFonts w:ascii="Times New Roman" w:hAnsi="Times New Roman" w:cs="Times New Roman"/>
                <w:b/>
                <w:sz w:val="20"/>
                <w:szCs w:val="20"/>
              </w:rPr>
            </w:pPr>
            <w:r w:rsidRPr="00BF0E7A">
              <w:rPr>
                <w:rFonts w:ascii="Times New Roman" w:hAnsi="Times New Roman" w:cs="Times New Roman"/>
                <w:b/>
                <w:sz w:val="20"/>
                <w:szCs w:val="20"/>
              </w:rPr>
              <w:t>Итого по 5 А микрорайону</w:t>
            </w:r>
          </w:p>
        </w:tc>
        <w:tc>
          <w:tcPr>
            <w:tcW w:w="1259" w:type="dxa"/>
            <w:shd w:val="clear" w:color="auto" w:fill="FFFFFF" w:themeFill="background1"/>
          </w:tcPr>
          <w:p w:rsidR="00694EE0" w:rsidRPr="00BF0E7A" w:rsidRDefault="00694EE0" w:rsidP="00BF0E7A">
            <w:pPr>
              <w:jc w:val="center"/>
              <w:rPr>
                <w:rFonts w:ascii="Times New Roman" w:hAnsi="Times New Roman" w:cs="Times New Roman"/>
                <w:b/>
                <w:sz w:val="20"/>
                <w:szCs w:val="20"/>
              </w:rPr>
            </w:pPr>
            <w:r>
              <w:rPr>
                <w:rFonts w:ascii="Times New Roman" w:hAnsi="Times New Roman" w:cs="Times New Roman"/>
                <w:b/>
                <w:sz w:val="20"/>
                <w:szCs w:val="20"/>
              </w:rPr>
              <w:t>9,378 км</w:t>
            </w:r>
          </w:p>
        </w:tc>
        <w:tc>
          <w:tcPr>
            <w:tcW w:w="1701" w:type="dxa"/>
            <w:shd w:val="clear" w:color="auto" w:fill="FFFFFF" w:themeFill="background1"/>
          </w:tcPr>
          <w:p w:rsidR="00694EE0" w:rsidRPr="00BF0E7A" w:rsidRDefault="00694EE0" w:rsidP="00BF0E7A">
            <w:pPr>
              <w:jc w:val="center"/>
              <w:rPr>
                <w:rFonts w:ascii="Times New Roman" w:hAnsi="Times New Roman" w:cs="Times New Roman"/>
                <w:b/>
                <w:sz w:val="20"/>
                <w:szCs w:val="20"/>
              </w:rPr>
            </w:pPr>
            <w:r>
              <w:rPr>
                <w:rFonts w:ascii="Times New Roman" w:hAnsi="Times New Roman" w:cs="Times New Roman"/>
                <w:b/>
                <w:sz w:val="20"/>
                <w:szCs w:val="20"/>
              </w:rPr>
              <w:t>32,812</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BF0E7A" w:rsidRDefault="00655ABB" w:rsidP="00171871">
            <w:pPr>
              <w:jc w:val="center"/>
              <w:rPr>
                <w:rFonts w:ascii="Times New Roman" w:hAnsi="Times New Roman" w:cs="Times New Roman"/>
                <w:b/>
                <w:sz w:val="20"/>
                <w:szCs w:val="20"/>
              </w:rPr>
            </w:pPr>
            <w:r w:rsidRPr="00BF0E7A">
              <w:rPr>
                <w:rFonts w:ascii="Times New Roman" w:hAnsi="Times New Roman" w:cs="Times New Roman"/>
                <w:b/>
                <w:sz w:val="20"/>
                <w:szCs w:val="20"/>
              </w:rPr>
              <w:t>5  и 7 микрорайоны</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lastRenderedPageBreak/>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2,963</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Дошкольное образовательное учреждение на 300 мест</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Многофункциональное общественное здание:</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Продовольственные магазины 140 м2 торг. площади</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Непродовольственные магазины 160 м2 торг. площади</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Предприятие общественного питания 40 посадочных мест</w:t>
            </w:r>
          </w:p>
          <w:p w:rsidR="00694EE0" w:rsidRPr="003919B5"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Предприятия бытовых услуг 10 рабочих мест</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1,053</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10,398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820D54">
        <w:tc>
          <w:tcPr>
            <w:tcW w:w="2945" w:type="dxa"/>
            <w:tcBorders>
              <w:top w:val="nil"/>
            </w:tcBorders>
            <w:shd w:val="clear" w:color="auto" w:fill="FFFFFF" w:themeFill="background1"/>
          </w:tcPr>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Строительство КНС</w:t>
            </w:r>
          </w:p>
        </w:tc>
        <w:tc>
          <w:tcPr>
            <w:tcW w:w="866" w:type="dxa"/>
            <w:tcBorders>
              <w:top w:val="nil"/>
            </w:tcBorders>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tcBorders>
              <w:top w:val="nil"/>
            </w:tcBorders>
            <w:shd w:val="clear" w:color="auto" w:fill="FFFFFF" w:themeFill="background1"/>
          </w:tcPr>
          <w:p w:rsidR="00694EE0" w:rsidRPr="000256D3" w:rsidRDefault="00694EE0" w:rsidP="00991FDF">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tcBorders>
              <w:top w:val="nil"/>
            </w:tcBorders>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5 и 7 микрорайонах</w:t>
            </w: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14,414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40,418</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6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0,869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Общеобразовательное учреждение на 900 учащихся</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Кафедральный собор на 500 мест</w:t>
            </w:r>
          </w:p>
          <w:p w:rsidR="00694EE0" w:rsidRPr="000256D3"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Епархиальное управление</w:t>
            </w:r>
          </w:p>
          <w:p w:rsidR="00694EE0" w:rsidRPr="003919B5" w:rsidRDefault="00694EE0" w:rsidP="00171871">
            <w:pPr>
              <w:rPr>
                <w:rFonts w:ascii="Times New Roman" w:hAnsi="Times New Roman" w:cs="Times New Roman"/>
                <w:sz w:val="20"/>
                <w:szCs w:val="20"/>
              </w:rPr>
            </w:pPr>
            <w:r w:rsidRPr="000256D3">
              <w:rPr>
                <w:rFonts w:ascii="Times New Roman" w:hAnsi="Times New Roman" w:cs="Times New Roman"/>
                <w:sz w:val="20"/>
                <w:szCs w:val="20"/>
              </w:rPr>
              <w:t>Многоквартирные жилые дома общей площади квартир 10277,59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sidRPr="00684B50">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0,909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F17141">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5,373</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F17141" w:rsidRDefault="00694EE0" w:rsidP="00171871">
            <w:pPr>
              <w:rPr>
                <w:rFonts w:ascii="Times New Roman" w:hAnsi="Times New Roman" w:cs="Times New Roman"/>
                <w:sz w:val="20"/>
                <w:szCs w:val="20"/>
              </w:rPr>
            </w:pPr>
            <w:r>
              <w:rPr>
                <w:rFonts w:ascii="Times New Roman" w:hAnsi="Times New Roman" w:cs="Times New Roman"/>
                <w:sz w:val="20"/>
                <w:szCs w:val="20"/>
              </w:rPr>
              <w:t>Реконструкция</w:t>
            </w:r>
            <w:r w:rsidRPr="00684B50">
              <w:rPr>
                <w:rFonts w:ascii="Times New Roman" w:hAnsi="Times New Roman" w:cs="Times New Roman"/>
                <w:sz w:val="20"/>
                <w:szCs w:val="20"/>
              </w:rPr>
              <w:t xml:space="preserve">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256D3">
              <w:rPr>
                <w:rFonts w:ascii="Times New Roman" w:hAnsi="Times New Roman" w:cs="Times New Roman"/>
                <w:sz w:val="20"/>
                <w:szCs w:val="20"/>
              </w:rPr>
              <w:t>0,794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6  микрорайону</w:t>
            </w:r>
          </w:p>
        </w:tc>
        <w:tc>
          <w:tcPr>
            <w:tcW w:w="866" w:type="dxa"/>
            <w:shd w:val="clear" w:color="auto" w:fill="FFFFFF" w:themeFill="background1"/>
          </w:tcPr>
          <w:p w:rsidR="00694EE0" w:rsidRPr="00991FDF"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7,945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29,049</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8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3,0</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Православная гимназия на 190 учащихся</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Рынок розничной торговли 1897,0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Магазины смешанного ассортимента товаров 575,3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Торговый центр (2-я очередь) 8608,6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lastRenderedPageBreak/>
              <w:t>Автосалон 763,0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Предприятия общественного питания 96 посад. мест</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Спортивный комплекс  1365,0 м2 общей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Мечеть</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Югорский политехнический колледж</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Автовокзал</w:t>
            </w:r>
          </w:p>
          <w:p w:rsidR="00694EE0" w:rsidRPr="003919B5"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Многоквартирные жилые дома общей площади квартир 29999,98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3,345</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lastRenderedPageBreak/>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Pr>
                <w:rFonts w:ascii="Times New Roman" w:hAnsi="Times New Roman" w:cs="Times New Roman"/>
                <w:sz w:val="20"/>
                <w:szCs w:val="20"/>
              </w:rPr>
              <w:t>5 объектов</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lastRenderedPageBreak/>
              <w:t>Итого по 8  микрорайону</w:t>
            </w:r>
          </w:p>
        </w:tc>
        <w:tc>
          <w:tcPr>
            <w:tcW w:w="866" w:type="dxa"/>
            <w:shd w:val="clear" w:color="auto" w:fill="FFFFFF" w:themeFill="background1"/>
          </w:tcPr>
          <w:p w:rsidR="00694EE0" w:rsidRPr="00991FDF"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6,345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17,913</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9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1,074</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Учреждение дополнительного образования для детей на 192 места</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Продовольственный магазин 408, 1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Непродовольственный магазин 350,4 м2 торг.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Предприятия общественного питания на 130 посад. мест</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Спортивные залы на 1040 м2 общей площади</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Аптека</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Отделение банка</w:t>
            </w:r>
          </w:p>
          <w:p w:rsidR="00694EE0" w:rsidRPr="003919B5"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Многоквартирные жилые дома общей площади квартир 70747,2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5,495</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9  микрорайону</w:t>
            </w:r>
          </w:p>
        </w:tc>
        <w:tc>
          <w:tcPr>
            <w:tcW w:w="866" w:type="dxa"/>
            <w:shd w:val="clear" w:color="auto" w:fill="FFFFFF" w:themeFill="background1"/>
          </w:tcPr>
          <w:p w:rsidR="00694EE0" w:rsidRPr="00991FDF"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6,569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19,029</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10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0,319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Кафе</w:t>
            </w:r>
          </w:p>
          <w:p w:rsidR="00694EE0" w:rsidRPr="002F2EE7"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Общественный туалет</w:t>
            </w:r>
          </w:p>
          <w:p w:rsidR="00694EE0" w:rsidRPr="003919B5"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Церковная лавка</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2F2EE7">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2F2EE7">
              <w:rPr>
                <w:rFonts w:ascii="Times New Roman" w:hAnsi="Times New Roman" w:cs="Times New Roman"/>
                <w:sz w:val="20"/>
                <w:szCs w:val="20"/>
              </w:rPr>
              <w:t>0,264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10  микрорайону</w:t>
            </w:r>
          </w:p>
        </w:tc>
        <w:tc>
          <w:tcPr>
            <w:tcW w:w="866" w:type="dxa"/>
            <w:shd w:val="clear" w:color="auto" w:fill="FFFFFF" w:themeFill="background1"/>
          </w:tcPr>
          <w:p w:rsidR="00694EE0" w:rsidRPr="00991FDF"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0,583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2,312</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11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w:t>
            </w:r>
            <w:r w:rsidRPr="004A544D">
              <w:rPr>
                <w:rFonts w:ascii="Times New Roman" w:hAnsi="Times New Roman" w:cs="Times New Roman"/>
                <w:sz w:val="20"/>
                <w:szCs w:val="20"/>
              </w:rPr>
              <w:lastRenderedPageBreak/>
              <w:t>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3,156</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бюджет города </w:t>
            </w:r>
            <w:r w:rsidRPr="00694EE0">
              <w:rPr>
                <w:rFonts w:ascii="Times New Roman" w:hAnsi="Times New Roman" w:cs="Times New Roman"/>
                <w:sz w:val="20"/>
                <w:szCs w:val="20"/>
              </w:rPr>
              <w:lastRenderedPageBreak/>
              <w:t>Югорска, частные инвестиции</w:t>
            </w:r>
          </w:p>
        </w:tc>
        <w:tc>
          <w:tcPr>
            <w:tcW w:w="4811" w:type="dxa"/>
            <w:vMerge w:val="restart"/>
            <w:shd w:val="clear" w:color="auto" w:fill="FFFFFF" w:themeFill="background1"/>
          </w:tcPr>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lastRenderedPageBreak/>
              <w:t>Общеобразовательное учреждение на 900 учащихся</w:t>
            </w:r>
          </w:p>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 xml:space="preserve">Учреждение дополнительного образования для детей </w:t>
            </w:r>
            <w:r w:rsidRPr="004A544D">
              <w:rPr>
                <w:rFonts w:ascii="Times New Roman" w:hAnsi="Times New Roman" w:cs="Times New Roman"/>
                <w:sz w:val="20"/>
                <w:szCs w:val="20"/>
              </w:rPr>
              <w:lastRenderedPageBreak/>
              <w:t>на 195 мест</w:t>
            </w:r>
          </w:p>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Сауна на 9 помывочных мест</w:t>
            </w:r>
          </w:p>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Предприятие бытовых услуг на 4 рабочих места</w:t>
            </w:r>
          </w:p>
          <w:p w:rsidR="00694EE0" w:rsidRPr="003919B5"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Многоквартирные жилые дома общей площади квартир 15380,3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lastRenderedPageBreak/>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1,26</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1,74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11  микрорайону</w:t>
            </w: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6,156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18,670</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tcBorders>
              <w:top w:val="nil"/>
            </w:tcBorders>
            <w:shd w:val="clear" w:color="auto" w:fill="FFFFFF" w:themeFill="background1"/>
          </w:tcPr>
          <w:p w:rsidR="00655ABB" w:rsidRPr="00991FDF" w:rsidRDefault="00655ABB" w:rsidP="00171871">
            <w:pPr>
              <w:jc w:val="center"/>
              <w:rPr>
                <w:rFonts w:ascii="Times New Roman" w:hAnsi="Times New Roman" w:cs="Times New Roman"/>
                <w:b/>
                <w:sz w:val="20"/>
                <w:szCs w:val="20"/>
              </w:rPr>
            </w:pPr>
            <w:r w:rsidRPr="00991FDF">
              <w:rPr>
                <w:rFonts w:ascii="Times New Roman" w:hAnsi="Times New Roman" w:cs="Times New Roman"/>
                <w:b/>
                <w:sz w:val="20"/>
                <w:szCs w:val="20"/>
              </w:rPr>
              <w:t>12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3,21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Многоквартирные жилые дома общей площади квартир 21816,05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1,311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08248D">
              <w:rPr>
                <w:rFonts w:ascii="Times New Roman" w:hAnsi="Times New Roman" w:cs="Times New Roman"/>
                <w:sz w:val="20"/>
                <w:szCs w:val="20"/>
              </w:rPr>
              <w:t>3,347</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991FDF">
            <w:pPr>
              <w:jc w:val="center"/>
              <w:rPr>
                <w:rFonts w:ascii="Times New Roman" w:hAnsi="Times New Roman" w:cs="Times New Roman"/>
                <w:sz w:val="20"/>
                <w:szCs w:val="20"/>
              </w:rPr>
            </w:pPr>
            <w:r w:rsidRPr="004A544D">
              <w:rPr>
                <w:rFonts w:ascii="Times New Roman" w:hAnsi="Times New Roman" w:cs="Times New Roman"/>
                <w:sz w:val="20"/>
                <w:szCs w:val="20"/>
              </w:rPr>
              <w:t>0,544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991FDF">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991FDF" w:rsidRDefault="00694EE0" w:rsidP="00171871">
            <w:pPr>
              <w:rPr>
                <w:rFonts w:ascii="Times New Roman" w:hAnsi="Times New Roman" w:cs="Times New Roman"/>
                <w:b/>
                <w:sz w:val="20"/>
                <w:szCs w:val="20"/>
              </w:rPr>
            </w:pPr>
            <w:r w:rsidRPr="00991FDF">
              <w:rPr>
                <w:rFonts w:ascii="Times New Roman" w:hAnsi="Times New Roman" w:cs="Times New Roman"/>
                <w:b/>
                <w:sz w:val="20"/>
                <w:szCs w:val="20"/>
              </w:rPr>
              <w:t>Итого по 12  микрорайону</w:t>
            </w:r>
          </w:p>
        </w:tc>
        <w:tc>
          <w:tcPr>
            <w:tcW w:w="1259"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8,412 км</w:t>
            </w:r>
          </w:p>
        </w:tc>
        <w:tc>
          <w:tcPr>
            <w:tcW w:w="1701" w:type="dxa"/>
            <w:shd w:val="clear" w:color="auto" w:fill="FFFFFF" w:themeFill="background1"/>
          </w:tcPr>
          <w:p w:rsidR="00694EE0" w:rsidRPr="00991FDF" w:rsidRDefault="00694EE0" w:rsidP="00991FDF">
            <w:pPr>
              <w:jc w:val="center"/>
              <w:rPr>
                <w:rFonts w:ascii="Times New Roman" w:hAnsi="Times New Roman" w:cs="Times New Roman"/>
                <w:b/>
                <w:sz w:val="20"/>
                <w:szCs w:val="20"/>
              </w:rPr>
            </w:pPr>
            <w:r>
              <w:rPr>
                <w:rFonts w:ascii="Times New Roman" w:hAnsi="Times New Roman" w:cs="Times New Roman"/>
                <w:b/>
                <w:sz w:val="20"/>
                <w:szCs w:val="20"/>
              </w:rPr>
              <w:t>26,188</w:t>
            </w: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13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2,317</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tcBorders>
              <w:top w:val="nil"/>
            </w:tcBorders>
            <w:shd w:val="clear" w:color="auto" w:fill="FFFFFF" w:themeFill="background1"/>
          </w:tcPr>
          <w:p w:rsidR="00694EE0" w:rsidRPr="0008248D"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Дошкольное образовательное учреждение на 220 мест</w:t>
            </w:r>
          </w:p>
          <w:p w:rsidR="00694EE0" w:rsidRPr="0008248D"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Новое здание центра адаптивного спорта ХМАО-Югры 1556,48 м2 (предусматривается снос ветхого здания центра адаптивного спорта с последующим строительством нового здания по ул. Мира)</w:t>
            </w:r>
          </w:p>
          <w:p w:rsidR="00694EE0" w:rsidRPr="0008248D"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общественного питания на 152 посадочных мест</w:t>
            </w:r>
          </w:p>
          <w:p w:rsidR="00694EE0" w:rsidRPr="0008248D"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бытовых услуг на 5 рабочих мест</w:t>
            </w:r>
          </w:p>
          <w:p w:rsidR="00694EE0" w:rsidRPr="003919B5" w:rsidRDefault="00694EE0" w:rsidP="00171871">
            <w:pPr>
              <w:rPr>
                <w:rFonts w:ascii="Times New Roman" w:hAnsi="Times New Roman" w:cs="Times New Roman"/>
                <w:sz w:val="20"/>
                <w:szCs w:val="20"/>
              </w:rPr>
            </w:pPr>
            <w:r w:rsidRPr="0008248D">
              <w:rPr>
                <w:rFonts w:ascii="Times New Roman" w:hAnsi="Times New Roman" w:cs="Times New Roman"/>
                <w:sz w:val="20"/>
                <w:szCs w:val="20"/>
              </w:rPr>
              <w:lastRenderedPageBreak/>
              <w:t>Многоквартирные жилые дома общей площади квартир 51772,4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0,237</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F17141"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2,554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lastRenderedPageBreak/>
              <w:t>Реконструкция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0,054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08248D">
              <w:rPr>
                <w:rFonts w:ascii="Times New Roman" w:hAnsi="Times New Roman" w:cs="Times New Roman"/>
                <w:sz w:val="20"/>
                <w:szCs w:val="20"/>
              </w:rPr>
              <w:lastRenderedPageBreak/>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3214A9" w:rsidRDefault="00694EE0"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13  микрорайону</w:t>
            </w:r>
          </w:p>
        </w:tc>
        <w:tc>
          <w:tcPr>
            <w:tcW w:w="1259"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5,162 км</w:t>
            </w:r>
          </w:p>
        </w:tc>
        <w:tc>
          <w:tcPr>
            <w:tcW w:w="1701"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14,697</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14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0,72</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Default="00694EE0" w:rsidP="00171871">
            <w:pPr>
              <w:rPr>
                <w:rFonts w:ascii="Times New Roman" w:hAnsi="Times New Roman" w:cs="Times New Roman"/>
                <w:sz w:val="20"/>
                <w:szCs w:val="20"/>
              </w:rPr>
            </w:pPr>
            <w:r w:rsidRPr="008B6F90">
              <w:rPr>
                <w:rFonts w:ascii="Times New Roman" w:hAnsi="Times New Roman" w:cs="Times New Roman"/>
                <w:sz w:val="20"/>
                <w:szCs w:val="20"/>
              </w:rPr>
              <w:t>Перевод индивидуальных жилых домов на индивидуальное отопление</w:t>
            </w:r>
          </w:p>
          <w:p w:rsidR="00694EE0" w:rsidRPr="0008248D"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Магазин смешанного ассортимента товаров 130 м2 торг. площади</w:t>
            </w:r>
          </w:p>
          <w:p w:rsidR="00694EE0" w:rsidRPr="003919B5" w:rsidRDefault="00694EE0" w:rsidP="00171871">
            <w:pPr>
              <w:rPr>
                <w:rFonts w:ascii="Times New Roman" w:hAnsi="Times New Roman" w:cs="Times New Roman"/>
                <w:sz w:val="20"/>
                <w:szCs w:val="20"/>
              </w:rPr>
            </w:pPr>
            <w:r w:rsidRPr="0008248D">
              <w:rPr>
                <w:rFonts w:ascii="Times New Roman" w:hAnsi="Times New Roman" w:cs="Times New Roman"/>
                <w:sz w:val="20"/>
                <w:szCs w:val="20"/>
              </w:rPr>
              <w:t>Предприятия бытовых услуг на 20 рабочих мест</w:t>
            </w:r>
          </w:p>
        </w:tc>
        <w:tc>
          <w:tcPr>
            <w:tcW w:w="1699" w:type="dxa"/>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DC46F9">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16,181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4A544D"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08248D">
              <w:rPr>
                <w:rFonts w:ascii="Times New Roman" w:hAnsi="Times New Roman" w:cs="Times New Roman"/>
                <w:sz w:val="20"/>
                <w:szCs w:val="20"/>
              </w:rPr>
              <w:t>0,545</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214A9" w:rsidRDefault="00694EE0"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14  микрорайону</w:t>
            </w:r>
          </w:p>
        </w:tc>
        <w:tc>
          <w:tcPr>
            <w:tcW w:w="866" w:type="dxa"/>
            <w:shd w:val="clear" w:color="auto" w:fill="FFFFFF" w:themeFill="background1"/>
          </w:tcPr>
          <w:p w:rsidR="00694EE0" w:rsidRPr="003214A9"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17,446 км</w:t>
            </w:r>
          </w:p>
        </w:tc>
        <w:tc>
          <w:tcPr>
            <w:tcW w:w="1701"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57,712</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14  А микрорайон</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960170">
              <w:rPr>
                <w:rFonts w:ascii="Times New Roman" w:hAnsi="Times New Roman" w:cs="Times New Roman"/>
                <w:sz w:val="20"/>
                <w:szCs w:val="20"/>
              </w:rPr>
              <w:t>0,759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Дошкольное образовательное учреждение на 280 мест</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Общеобразовательное учреждение на 651 учащихся</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Учреждение дополнительного образования для детей на 290 мест</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Продовольственные магазины 847 м2 торг. площади</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Непродовольственный магазин 80 м2 торг. площади</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Предприятия бытовых услуг на 12 рабочих мест</w:t>
            </w:r>
          </w:p>
          <w:p w:rsidR="00694EE0" w:rsidRPr="00960170"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Спортивный зал  1916,25 м2</w:t>
            </w:r>
          </w:p>
          <w:p w:rsidR="00694EE0" w:rsidRPr="003919B5"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Многоквартирные жилые дома общей площади квартир 77772,16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960170">
              <w:rPr>
                <w:rFonts w:ascii="Times New Roman" w:hAnsi="Times New Roman" w:cs="Times New Roman"/>
                <w:sz w:val="20"/>
                <w:szCs w:val="20"/>
              </w:rPr>
              <w:t>1,262</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960170">
              <w:rPr>
                <w:rFonts w:ascii="Times New Roman" w:hAnsi="Times New Roman" w:cs="Times New Roman"/>
                <w:sz w:val="20"/>
                <w:szCs w:val="20"/>
              </w:rPr>
              <w:t>21,129</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4A544D"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960170" w:rsidRDefault="00694EE0"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214A9" w:rsidRDefault="00694EE0"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14 А микрорайону</w:t>
            </w:r>
          </w:p>
        </w:tc>
        <w:tc>
          <w:tcPr>
            <w:tcW w:w="866" w:type="dxa"/>
            <w:shd w:val="clear" w:color="auto" w:fill="FFFFFF" w:themeFill="background1"/>
          </w:tcPr>
          <w:p w:rsidR="00694EE0" w:rsidRPr="003214A9"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23,15 км</w:t>
            </w:r>
          </w:p>
        </w:tc>
        <w:tc>
          <w:tcPr>
            <w:tcW w:w="1701"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59,002</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15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BF1500">
              <w:rPr>
                <w:rFonts w:ascii="Times New Roman" w:hAnsi="Times New Roman" w:cs="Times New Roman"/>
                <w:sz w:val="20"/>
                <w:szCs w:val="20"/>
              </w:rPr>
              <w:t>1,783</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 xml:space="preserve">Бюджет АО, бюджет города Югорска, </w:t>
            </w:r>
            <w:r w:rsidRPr="00694EE0">
              <w:rPr>
                <w:rFonts w:ascii="Times New Roman" w:hAnsi="Times New Roman" w:cs="Times New Roman"/>
                <w:sz w:val="20"/>
                <w:szCs w:val="20"/>
              </w:rPr>
              <w:lastRenderedPageBreak/>
              <w:t>частные инвестиции</w:t>
            </w:r>
          </w:p>
        </w:tc>
        <w:tc>
          <w:tcPr>
            <w:tcW w:w="4811" w:type="dxa"/>
            <w:vMerge w:val="restart"/>
            <w:shd w:val="clear" w:color="auto" w:fill="FFFFFF" w:themeFill="background1"/>
          </w:tcPr>
          <w:p w:rsidR="00694EE0" w:rsidRPr="006A7494" w:rsidRDefault="00694EE0" w:rsidP="00171871">
            <w:pPr>
              <w:rPr>
                <w:rFonts w:ascii="Times New Roman" w:hAnsi="Times New Roman" w:cs="Times New Roman"/>
                <w:sz w:val="20"/>
                <w:szCs w:val="20"/>
              </w:rPr>
            </w:pPr>
            <w:r w:rsidRPr="006A7494">
              <w:rPr>
                <w:rFonts w:ascii="Times New Roman" w:hAnsi="Times New Roman" w:cs="Times New Roman"/>
                <w:sz w:val="20"/>
                <w:szCs w:val="20"/>
              </w:rPr>
              <w:lastRenderedPageBreak/>
              <w:t>Магазины смешанного ассортимента товаров 100 м2 торг. площади</w:t>
            </w:r>
          </w:p>
          <w:p w:rsidR="00694EE0" w:rsidRPr="006A7494" w:rsidRDefault="00694EE0" w:rsidP="00171871">
            <w:pPr>
              <w:rPr>
                <w:rFonts w:ascii="Times New Roman" w:hAnsi="Times New Roman" w:cs="Times New Roman"/>
                <w:sz w:val="20"/>
                <w:szCs w:val="20"/>
              </w:rPr>
            </w:pPr>
            <w:r w:rsidRPr="006A7494">
              <w:rPr>
                <w:rFonts w:ascii="Times New Roman" w:hAnsi="Times New Roman" w:cs="Times New Roman"/>
                <w:sz w:val="20"/>
                <w:szCs w:val="20"/>
              </w:rPr>
              <w:t xml:space="preserve">Предприятие общественного питания на 80 </w:t>
            </w:r>
            <w:r w:rsidRPr="006A7494">
              <w:rPr>
                <w:rFonts w:ascii="Times New Roman" w:hAnsi="Times New Roman" w:cs="Times New Roman"/>
                <w:sz w:val="20"/>
                <w:szCs w:val="20"/>
              </w:rPr>
              <w:lastRenderedPageBreak/>
              <w:t>посадочных мест</w:t>
            </w:r>
          </w:p>
          <w:p w:rsidR="00694EE0" w:rsidRPr="006A7494" w:rsidRDefault="00694EE0" w:rsidP="00171871">
            <w:pPr>
              <w:rPr>
                <w:rFonts w:ascii="Times New Roman" w:hAnsi="Times New Roman" w:cs="Times New Roman"/>
                <w:sz w:val="20"/>
                <w:szCs w:val="20"/>
              </w:rPr>
            </w:pPr>
            <w:r w:rsidRPr="006A7494">
              <w:rPr>
                <w:rFonts w:ascii="Times New Roman" w:hAnsi="Times New Roman" w:cs="Times New Roman"/>
                <w:sz w:val="20"/>
                <w:szCs w:val="20"/>
              </w:rPr>
              <w:t>Спортивный зал 1109,52 м2</w:t>
            </w:r>
          </w:p>
          <w:p w:rsidR="00694EE0" w:rsidRPr="006A7494" w:rsidRDefault="00694EE0" w:rsidP="00171871">
            <w:pPr>
              <w:rPr>
                <w:rFonts w:ascii="Times New Roman" w:hAnsi="Times New Roman" w:cs="Times New Roman"/>
                <w:sz w:val="20"/>
                <w:szCs w:val="20"/>
              </w:rPr>
            </w:pPr>
            <w:r w:rsidRPr="006A7494">
              <w:rPr>
                <w:rFonts w:ascii="Times New Roman" w:hAnsi="Times New Roman" w:cs="Times New Roman"/>
                <w:sz w:val="20"/>
                <w:szCs w:val="20"/>
              </w:rPr>
              <w:t>Баня на 45 помывочных мест</w:t>
            </w:r>
          </w:p>
          <w:p w:rsidR="00694EE0" w:rsidRPr="003919B5" w:rsidRDefault="00694EE0" w:rsidP="00171871">
            <w:pPr>
              <w:rPr>
                <w:rFonts w:ascii="Times New Roman" w:hAnsi="Times New Roman" w:cs="Times New Roman"/>
                <w:sz w:val="20"/>
                <w:szCs w:val="20"/>
              </w:rPr>
            </w:pPr>
            <w:r w:rsidRPr="006A7494">
              <w:rPr>
                <w:rFonts w:ascii="Times New Roman" w:hAnsi="Times New Roman" w:cs="Times New Roman"/>
                <w:sz w:val="20"/>
                <w:szCs w:val="20"/>
              </w:rPr>
              <w:t>Многоквартирные жилые дома общей площади квартир 23559,42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lastRenderedPageBreak/>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BF1500">
              <w:rPr>
                <w:rFonts w:ascii="Times New Roman" w:hAnsi="Times New Roman" w:cs="Times New Roman"/>
                <w:sz w:val="20"/>
                <w:szCs w:val="20"/>
              </w:rPr>
              <w:t>2,264</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lastRenderedPageBreak/>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2 объекта</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214A9" w:rsidRDefault="00694EE0"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15 микрорайону</w:t>
            </w:r>
          </w:p>
        </w:tc>
        <w:tc>
          <w:tcPr>
            <w:tcW w:w="866" w:type="dxa"/>
            <w:shd w:val="clear" w:color="auto" w:fill="FFFFFF" w:themeFill="background1"/>
          </w:tcPr>
          <w:p w:rsidR="00694EE0" w:rsidRPr="003214A9"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4,047 км</w:t>
            </w:r>
          </w:p>
        </w:tc>
        <w:tc>
          <w:tcPr>
            <w:tcW w:w="1701"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14,074</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3214A9" w:rsidRDefault="00655ABB" w:rsidP="00171871">
            <w:pPr>
              <w:jc w:val="center"/>
              <w:rPr>
                <w:rFonts w:ascii="Times New Roman" w:hAnsi="Times New Roman" w:cs="Times New Roman"/>
                <w:b/>
                <w:sz w:val="20"/>
                <w:szCs w:val="20"/>
              </w:rPr>
            </w:pPr>
            <w:r w:rsidRPr="003214A9">
              <w:rPr>
                <w:rFonts w:ascii="Times New Roman" w:hAnsi="Times New Roman" w:cs="Times New Roman"/>
                <w:b/>
                <w:sz w:val="20"/>
                <w:szCs w:val="20"/>
              </w:rPr>
              <w:t>16 и 16 А  микрорайоны</w:t>
            </w: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BF1500">
              <w:rPr>
                <w:rFonts w:ascii="Times New Roman" w:hAnsi="Times New Roman" w:cs="Times New Roman"/>
                <w:sz w:val="20"/>
                <w:szCs w:val="20"/>
              </w:rPr>
              <w:t>3,291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BF1500"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Дошкольное образовательное учреждение на 180 мест</w:t>
            </w:r>
          </w:p>
          <w:p w:rsidR="00694EE0" w:rsidRPr="00BF1500"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Магазин смешанного ассортимента товаров 200 м2 торг. площади</w:t>
            </w:r>
          </w:p>
          <w:p w:rsidR="00694EE0" w:rsidRPr="00BF1500"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Предприятие общественного питания на 43 посадочных места</w:t>
            </w:r>
          </w:p>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Предприятия бытовых услуг на 3 рабочих места</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Реконструкция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BF1500">
              <w:rPr>
                <w:rFonts w:ascii="Times New Roman" w:hAnsi="Times New Roman" w:cs="Times New Roman"/>
                <w:sz w:val="20"/>
                <w:szCs w:val="20"/>
              </w:rPr>
              <w:t>0,148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0256D3" w:rsidRDefault="00694EE0" w:rsidP="00171871">
            <w:pPr>
              <w:rPr>
                <w:rFonts w:ascii="Times New Roman" w:hAnsi="Times New Roman" w:cs="Times New Roman"/>
                <w:sz w:val="20"/>
                <w:szCs w:val="20"/>
              </w:rPr>
            </w:pPr>
            <w:r w:rsidRPr="004A544D">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BF1500">
              <w:rPr>
                <w:rFonts w:ascii="Times New Roman" w:hAnsi="Times New Roman" w:cs="Times New Roman"/>
                <w:sz w:val="20"/>
                <w:szCs w:val="20"/>
              </w:rPr>
              <w:t>7,318</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4A544D" w:rsidRDefault="00694EE0" w:rsidP="00171871">
            <w:pPr>
              <w:rPr>
                <w:rFonts w:ascii="Times New Roman" w:hAnsi="Times New Roman" w:cs="Times New Roman"/>
                <w:sz w:val="20"/>
                <w:szCs w:val="20"/>
              </w:rPr>
            </w:pPr>
            <w:r w:rsidRPr="00960170">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1 объект</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3811" w:type="dxa"/>
            <w:gridSpan w:val="2"/>
            <w:shd w:val="clear" w:color="auto" w:fill="FFFFFF" w:themeFill="background1"/>
          </w:tcPr>
          <w:p w:rsidR="00694EE0" w:rsidRPr="003214A9" w:rsidRDefault="00694EE0" w:rsidP="00171871">
            <w:pPr>
              <w:rPr>
                <w:rFonts w:ascii="Times New Roman" w:hAnsi="Times New Roman" w:cs="Times New Roman"/>
                <w:b/>
                <w:sz w:val="20"/>
                <w:szCs w:val="20"/>
              </w:rPr>
            </w:pPr>
            <w:r w:rsidRPr="003214A9">
              <w:rPr>
                <w:rFonts w:ascii="Times New Roman" w:hAnsi="Times New Roman" w:cs="Times New Roman"/>
                <w:b/>
                <w:sz w:val="20"/>
                <w:szCs w:val="20"/>
              </w:rPr>
              <w:t>Итого по 16 и 16 А  микрорайонам</w:t>
            </w:r>
          </w:p>
        </w:tc>
        <w:tc>
          <w:tcPr>
            <w:tcW w:w="1259"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10,757 км</w:t>
            </w:r>
          </w:p>
        </w:tc>
        <w:tc>
          <w:tcPr>
            <w:tcW w:w="1701" w:type="dxa"/>
            <w:shd w:val="clear" w:color="auto" w:fill="FFFFFF" w:themeFill="background1"/>
          </w:tcPr>
          <w:p w:rsidR="00694EE0" w:rsidRPr="003214A9" w:rsidRDefault="00694EE0" w:rsidP="003214A9">
            <w:pPr>
              <w:jc w:val="center"/>
              <w:rPr>
                <w:rFonts w:ascii="Times New Roman" w:hAnsi="Times New Roman" w:cs="Times New Roman"/>
                <w:b/>
                <w:sz w:val="20"/>
                <w:szCs w:val="20"/>
              </w:rPr>
            </w:pPr>
            <w:r>
              <w:rPr>
                <w:rFonts w:ascii="Times New Roman" w:hAnsi="Times New Roman" w:cs="Times New Roman"/>
                <w:b/>
                <w:sz w:val="20"/>
                <w:szCs w:val="20"/>
              </w:rPr>
              <w:t>27,134</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3214A9" w:rsidRPr="003919B5" w:rsidTr="00ED6B25">
        <w:tc>
          <w:tcPr>
            <w:tcW w:w="14992" w:type="dxa"/>
            <w:gridSpan w:val="7"/>
            <w:shd w:val="clear" w:color="auto" w:fill="FFFFFF" w:themeFill="background1"/>
          </w:tcPr>
          <w:p w:rsidR="003214A9" w:rsidRPr="003919B5" w:rsidRDefault="003214A9" w:rsidP="003214A9">
            <w:pPr>
              <w:jc w:val="center"/>
              <w:rPr>
                <w:rFonts w:ascii="Times New Roman" w:hAnsi="Times New Roman" w:cs="Times New Roman"/>
                <w:sz w:val="20"/>
                <w:szCs w:val="20"/>
              </w:rPr>
            </w:pPr>
            <w:r w:rsidRPr="003214A9">
              <w:rPr>
                <w:rFonts w:ascii="Times New Roman" w:hAnsi="Times New Roman" w:cs="Times New Roman"/>
                <w:b/>
                <w:sz w:val="20"/>
                <w:szCs w:val="20"/>
              </w:rPr>
              <w:t>17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1,5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sidRPr="005572DC">
              <w:rPr>
                <w:rFonts w:ascii="Times New Roman" w:hAnsi="Times New Roman" w:cs="Times New Roman"/>
                <w:sz w:val="20"/>
                <w:szCs w:val="20"/>
              </w:rPr>
              <w:t>7,346</w:t>
            </w: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Дошкольное образовательное учреждение на 300 мест</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Начальная школа на 200 учащихся</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Учреждение клубного типа на 550 мест</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Многофункциональный физкультурно-оздоровительный комплекс общей площадью 2400 м2</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1 предприятие бытового обслуживания на 20 рабочих мест</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1 предприятие бытового обслуживания на 10 рабочих мест</w:t>
            </w:r>
          </w:p>
          <w:p w:rsidR="00694EE0" w:rsidRPr="00D2770C"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Баня на 45 мест</w:t>
            </w:r>
          </w:p>
          <w:p w:rsidR="00694EE0" w:rsidRPr="003919B5" w:rsidRDefault="00694EE0" w:rsidP="00171871">
            <w:pPr>
              <w:rPr>
                <w:rFonts w:ascii="Times New Roman" w:hAnsi="Times New Roman" w:cs="Times New Roman"/>
                <w:sz w:val="20"/>
                <w:szCs w:val="20"/>
              </w:rPr>
            </w:pPr>
            <w:r w:rsidRPr="00D2770C">
              <w:rPr>
                <w:rFonts w:ascii="Times New Roman" w:hAnsi="Times New Roman" w:cs="Times New Roman"/>
                <w:sz w:val="20"/>
                <w:szCs w:val="20"/>
              </w:rPr>
              <w:t>Многоквартирные жилые дома общей площади квартир 146516 м</w:t>
            </w:r>
            <w:r w:rsidRPr="0032589A">
              <w:rPr>
                <w:rFonts w:ascii="Times New Roman" w:hAnsi="Times New Roman" w:cs="Times New Roman"/>
                <w:sz w:val="20"/>
                <w:szCs w:val="20"/>
                <w:vertAlign w:val="superscript"/>
              </w:rPr>
              <w:t>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3,5 км</w:t>
            </w: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r>
              <w:rPr>
                <w:rFonts w:ascii="Times New Roman" w:hAnsi="Times New Roman" w:cs="Times New Roman"/>
                <w:sz w:val="20"/>
                <w:szCs w:val="20"/>
              </w:rPr>
              <w:t>14,058</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01" w:type="dxa"/>
            <w:shd w:val="clear" w:color="auto" w:fill="FFFFFF" w:themeFill="background1"/>
          </w:tcPr>
          <w:p w:rsidR="00694EE0" w:rsidRPr="003919B5" w:rsidRDefault="00694EE0" w:rsidP="003214A9">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DC46F9" w:rsidRPr="003919B5" w:rsidTr="00171871">
        <w:tc>
          <w:tcPr>
            <w:tcW w:w="2945" w:type="dxa"/>
            <w:shd w:val="clear" w:color="auto" w:fill="FFFFFF" w:themeFill="background1"/>
          </w:tcPr>
          <w:p w:rsidR="00DC46F9" w:rsidRPr="003214A9" w:rsidRDefault="00DC46F9" w:rsidP="00171871">
            <w:pPr>
              <w:rPr>
                <w:rFonts w:ascii="Times New Roman" w:hAnsi="Times New Roman" w:cs="Times New Roman"/>
                <w:b/>
                <w:sz w:val="20"/>
                <w:szCs w:val="20"/>
              </w:rPr>
            </w:pPr>
            <w:r w:rsidRPr="003214A9">
              <w:rPr>
                <w:rFonts w:ascii="Times New Roman" w:hAnsi="Times New Roman" w:cs="Times New Roman"/>
                <w:b/>
                <w:sz w:val="20"/>
                <w:szCs w:val="20"/>
              </w:rPr>
              <w:lastRenderedPageBreak/>
              <w:t>Итого по 17  микрорайону</w:t>
            </w:r>
          </w:p>
        </w:tc>
        <w:tc>
          <w:tcPr>
            <w:tcW w:w="866" w:type="dxa"/>
            <w:shd w:val="clear" w:color="auto" w:fill="FFFFFF" w:themeFill="background1"/>
          </w:tcPr>
          <w:p w:rsidR="00DC46F9" w:rsidRPr="003214A9" w:rsidRDefault="00DC46F9" w:rsidP="00171871">
            <w:pPr>
              <w:rPr>
                <w:rFonts w:ascii="Times New Roman" w:hAnsi="Times New Roman" w:cs="Times New Roman"/>
                <w:b/>
                <w:sz w:val="20"/>
                <w:szCs w:val="20"/>
              </w:rPr>
            </w:pPr>
          </w:p>
        </w:tc>
        <w:tc>
          <w:tcPr>
            <w:tcW w:w="1259" w:type="dxa"/>
            <w:shd w:val="clear" w:color="auto" w:fill="FFFFFF" w:themeFill="background1"/>
          </w:tcPr>
          <w:p w:rsidR="00DC46F9" w:rsidRPr="003214A9" w:rsidRDefault="00DC46F9" w:rsidP="003214A9">
            <w:pPr>
              <w:jc w:val="center"/>
              <w:rPr>
                <w:rFonts w:ascii="Times New Roman" w:hAnsi="Times New Roman" w:cs="Times New Roman"/>
                <w:b/>
                <w:sz w:val="20"/>
                <w:szCs w:val="20"/>
              </w:rPr>
            </w:pPr>
            <w:r>
              <w:rPr>
                <w:rFonts w:ascii="Times New Roman" w:hAnsi="Times New Roman" w:cs="Times New Roman"/>
                <w:b/>
                <w:sz w:val="20"/>
                <w:szCs w:val="20"/>
              </w:rPr>
              <w:t>5,0 км</w:t>
            </w:r>
          </w:p>
        </w:tc>
        <w:tc>
          <w:tcPr>
            <w:tcW w:w="1701" w:type="dxa"/>
            <w:shd w:val="clear" w:color="auto" w:fill="FFFFFF" w:themeFill="background1"/>
          </w:tcPr>
          <w:p w:rsidR="00DC46F9" w:rsidRPr="003214A9" w:rsidRDefault="00DC46F9" w:rsidP="005572DC">
            <w:pPr>
              <w:tabs>
                <w:tab w:val="left" w:pos="502"/>
                <w:tab w:val="center" w:pos="742"/>
              </w:tabs>
              <w:rPr>
                <w:rFonts w:ascii="Times New Roman" w:hAnsi="Times New Roman" w:cs="Times New Roman"/>
                <w:b/>
                <w:sz w:val="20"/>
                <w:szCs w:val="20"/>
              </w:rPr>
            </w:pPr>
            <w:r>
              <w:rPr>
                <w:rFonts w:ascii="Times New Roman" w:hAnsi="Times New Roman" w:cs="Times New Roman"/>
                <w:b/>
                <w:sz w:val="20"/>
                <w:szCs w:val="20"/>
              </w:rPr>
              <w:tab/>
              <w:t>21,404</w:t>
            </w:r>
          </w:p>
        </w:tc>
        <w:tc>
          <w:tcPr>
            <w:tcW w:w="171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4811" w:type="dxa"/>
            <w:shd w:val="clear" w:color="auto" w:fill="FFFFFF" w:themeFill="background1"/>
          </w:tcPr>
          <w:p w:rsidR="00DC46F9" w:rsidRPr="003919B5" w:rsidRDefault="00DC46F9" w:rsidP="00171871">
            <w:pPr>
              <w:rPr>
                <w:rFonts w:ascii="Times New Roman" w:hAnsi="Times New Roman" w:cs="Times New Roman"/>
                <w:sz w:val="20"/>
                <w:szCs w:val="20"/>
              </w:rPr>
            </w:pPr>
          </w:p>
        </w:tc>
        <w:tc>
          <w:tcPr>
            <w:tcW w:w="1699" w:type="dxa"/>
            <w:vMerge/>
            <w:shd w:val="clear" w:color="auto" w:fill="FFFFFF" w:themeFill="background1"/>
          </w:tcPr>
          <w:p w:rsidR="00DC46F9" w:rsidRPr="003919B5" w:rsidRDefault="00DC46F9" w:rsidP="00171871">
            <w:pPr>
              <w:rPr>
                <w:rFonts w:ascii="Times New Roman" w:hAnsi="Times New Roman" w:cs="Times New Roman"/>
                <w:sz w:val="20"/>
                <w:szCs w:val="20"/>
              </w:rPr>
            </w:pPr>
          </w:p>
        </w:tc>
      </w:tr>
      <w:tr w:rsidR="00655ABB" w:rsidRPr="003919B5" w:rsidTr="00171871">
        <w:tc>
          <w:tcPr>
            <w:tcW w:w="2945" w:type="dxa"/>
            <w:shd w:val="clear" w:color="auto" w:fill="FFFFFF" w:themeFill="background1"/>
          </w:tcPr>
          <w:p w:rsidR="00655ABB" w:rsidRPr="00D2770C" w:rsidRDefault="00655ABB" w:rsidP="00171871">
            <w:pPr>
              <w:rPr>
                <w:rFonts w:ascii="Times New Roman" w:hAnsi="Times New Roman" w:cs="Times New Roman"/>
                <w:sz w:val="20"/>
                <w:szCs w:val="20"/>
              </w:rPr>
            </w:pPr>
          </w:p>
        </w:tc>
        <w:tc>
          <w:tcPr>
            <w:tcW w:w="866"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259"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0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711" w:type="dxa"/>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18  микрорайон</w:t>
            </w: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D2770C" w:rsidRDefault="00694EE0" w:rsidP="00171871">
            <w:pPr>
              <w:rPr>
                <w:rFonts w:ascii="Times New Roman" w:hAnsi="Times New Roman" w:cs="Times New Roman"/>
                <w:sz w:val="20"/>
                <w:szCs w:val="20"/>
              </w:rPr>
            </w:pPr>
            <w:r w:rsidRPr="0032589A">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sidRPr="0032589A">
              <w:rPr>
                <w:rFonts w:ascii="Times New Roman" w:hAnsi="Times New Roman" w:cs="Times New Roman"/>
                <w:sz w:val="20"/>
                <w:szCs w:val="20"/>
              </w:rPr>
              <w:t>1,7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8,326</w:t>
            </w: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Default="00694EE0" w:rsidP="00171871">
            <w:pPr>
              <w:rPr>
                <w:rFonts w:ascii="Times New Roman" w:hAnsi="Times New Roman" w:cs="Times New Roman"/>
                <w:sz w:val="20"/>
                <w:szCs w:val="20"/>
                <w:vertAlign w:val="superscript"/>
              </w:rPr>
            </w:pPr>
            <w:r w:rsidRPr="0032589A">
              <w:rPr>
                <w:rFonts w:ascii="Times New Roman" w:hAnsi="Times New Roman" w:cs="Times New Roman"/>
                <w:sz w:val="20"/>
                <w:szCs w:val="20"/>
              </w:rPr>
              <w:t>Индивидуальная жилая застройка</w:t>
            </w:r>
            <w:r>
              <w:rPr>
                <w:rFonts w:ascii="Times New Roman" w:hAnsi="Times New Roman" w:cs="Times New Roman"/>
                <w:sz w:val="20"/>
                <w:szCs w:val="20"/>
              </w:rPr>
              <w:t xml:space="preserve"> 34</w:t>
            </w:r>
            <w:r w:rsidRPr="0032589A">
              <w:rPr>
                <w:rFonts w:ascii="Times New Roman" w:hAnsi="Times New Roman" w:cs="Times New Roman"/>
                <w:sz w:val="20"/>
                <w:szCs w:val="20"/>
              </w:rPr>
              <w:t>1</w:t>
            </w:r>
            <w:r>
              <w:rPr>
                <w:rFonts w:ascii="Times New Roman" w:hAnsi="Times New Roman" w:cs="Times New Roman"/>
                <w:sz w:val="20"/>
                <w:szCs w:val="20"/>
              </w:rPr>
              <w:t>00</w:t>
            </w:r>
            <w:r w:rsidRPr="0032589A">
              <w:rPr>
                <w:rFonts w:ascii="Times New Roman" w:hAnsi="Times New Roman" w:cs="Times New Roman"/>
                <w:sz w:val="20"/>
                <w:szCs w:val="20"/>
              </w:rPr>
              <w:t xml:space="preserve"> </w:t>
            </w:r>
            <w:r>
              <w:rPr>
                <w:rFonts w:ascii="Times New Roman" w:hAnsi="Times New Roman" w:cs="Times New Roman"/>
                <w:sz w:val="20"/>
                <w:szCs w:val="20"/>
              </w:rPr>
              <w:t>м</w:t>
            </w:r>
            <w:r w:rsidRPr="0032589A">
              <w:rPr>
                <w:rFonts w:ascii="Times New Roman" w:hAnsi="Times New Roman" w:cs="Times New Roman"/>
                <w:sz w:val="20"/>
                <w:szCs w:val="20"/>
                <w:vertAlign w:val="superscript"/>
              </w:rPr>
              <w:t>2</w:t>
            </w:r>
          </w:p>
          <w:p w:rsidR="00694EE0" w:rsidRDefault="00694EE0" w:rsidP="00171871">
            <w:pPr>
              <w:rPr>
                <w:rFonts w:ascii="Times New Roman" w:hAnsi="Times New Roman" w:cs="Times New Roman"/>
                <w:sz w:val="20"/>
                <w:szCs w:val="20"/>
              </w:rPr>
            </w:pPr>
            <w:r w:rsidRPr="0032589A">
              <w:rPr>
                <w:rFonts w:ascii="Times New Roman" w:hAnsi="Times New Roman" w:cs="Times New Roman"/>
                <w:sz w:val="20"/>
                <w:szCs w:val="20"/>
              </w:rPr>
              <w:t>Многофункциональный общественный центр</w:t>
            </w:r>
          </w:p>
          <w:p w:rsidR="00694EE0" w:rsidRPr="003919B5" w:rsidRDefault="00694EE0" w:rsidP="00171871">
            <w:pPr>
              <w:rPr>
                <w:rFonts w:ascii="Times New Roman" w:hAnsi="Times New Roman" w:cs="Times New Roman"/>
                <w:sz w:val="20"/>
                <w:szCs w:val="20"/>
              </w:rPr>
            </w:pPr>
            <w:r>
              <w:rPr>
                <w:rFonts w:ascii="Times New Roman" w:hAnsi="Times New Roman" w:cs="Times New Roman"/>
                <w:sz w:val="20"/>
                <w:szCs w:val="20"/>
              </w:rPr>
              <w:t>Магазин</w:t>
            </w:r>
            <w:r>
              <w:t xml:space="preserve"> </w:t>
            </w:r>
            <w:r w:rsidRPr="0032589A">
              <w:rPr>
                <w:rFonts w:ascii="Times New Roman" w:hAnsi="Times New Roman" w:cs="Times New Roman"/>
                <w:sz w:val="20"/>
                <w:szCs w:val="20"/>
              </w:rPr>
              <w:t>смешанного ассортимента товаров 3</w:t>
            </w:r>
            <w:r>
              <w:rPr>
                <w:rFonts w:ascii="Times New Roman" w:hAnsi="Times New Roman" w:cs="Times New Roman"/>
                <w:sz w:val="20"/>
                <w:szCs w:val="20"/>
              </w:rPr>
              <w:t>0</w:t>
            </w:r>
            <w:r w:rsidRPr="0032589A">
              <w:rPr>
                <w:rFonts w:ascii="Times New Roman" w:hAnsi="Times New Roman" w:cs="Times New Roman"/>
                <w:sz w:val="20"/>
                <w:szCs w:val="20"/>
              </w:rPr>
              <w:t>,0 м</w:t>
            </w:r>
            <w:r w:rsidRPr="0032589A">
              <w:rPr>
                <w:rFonts w:ascii="Times New Roman" w:hAnsi="Times New Roman" w:cs="Times New Roman"/>
                <w:sz w:val="20"/>
                <w:szCs w:val="20"/>
                <w:vertAlign w:val="superscript"/>
              </w:rPr>
              <w:t>2</w:t>
            </w:r>
            <w:r w:rsidRPr="0032589A">
              <w:rPr>
                <w:rFonts w:ascii="Times New Roman" w:hAnsi="Times New Roman" w:cs="Times New Roman"/>
                <w:sz w:val="20"/>
                <w:szCs w:val="20"/>
              </w:rPr>
              <w:t xml:space="preserve"> торг. площади</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D2770C" w:rsidRDefault="00694EE0" w:rsidP="00171871">
            <w:pPr>
              <w:rPr>
                <w:rFonts w:ascii="Times New Roman" w:hAnsi="Times New Roman" w:cs="Times New Roman"/>
                <w:sz w:val="20"/>
                <w:szCs w:val="20"/>
              </w:rPr>
            </w:pPr>
            <w:r w:rsidRPr="0032589A">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6,3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25,304</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DC46F9">
        <w:tc>
          <w:tcPr>
            <w:tcW w:w="2945" w:type="dxa"/>
            <w:shd w:val="clear" w:color="auto" w:fill="FFFFFF" w:themeFill="background1"/>
          </w:tcPr>
          <w:p w:rsidR="00694EE0" w:rsidRPr="00D2770C" w:rsidRDefault="00694EE0" w:rsidP="00171871">
            <w:pPr>
              <w:rPr>
                <w:rFonts w:ascii="Times New Roman" w:hAnsi="Times New Roman" w:cs="Times New Roman"/>
                <w:sz w:val="20"/>
                <w:szCs w:val="20"/>
              </w:rPr>
            </w:pPr>
            <w:r w:rsidRPr="0032589A">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3 объекта</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val="restart"/>
            <w:tcBorders>
              <w:top w:val="nil"/>
            </w:tcBorders>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C83760" w:rsidRDefault="00694EE0"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18  микрорайону</w:t>
            </w:r>
          </w:p>
        </w:tc>
        <w:tc>
          <w:tcPr>
            <w:tcW w:w="866" w:type="dxa"/>
            <w:shd w:val="clear" w:color="auto" w:fill="FFFFFF" w:themeFill="background1"/>
          </w:tcPr>
          <w:p w:rsidR="00694EE0" w:rsidRPr="00C83760"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C83760" w:rsidRDefault="00694EE0" w:rsidP="005572DC">
            <w:pPr>
              <w:jc w:val="center"/>
              <w:rPr>
                <w:rFonts w:ascii="Times New Roman" w:hAnsi="Times New Roman" w:cs="Times New Roman"/>
                <w:b/>
                <w:sz w:val="20"/>
                <w:szCs w:val="20"/>
              </w:rPr>
            </w:pPr>
            <w:r>
              <w:rPr>
                <w:rFonts w:ascii="Times New Roman" w:hAnsi="Times New Roman" w:cs="Times New Roman"/>
                <w:b/>
                <w:sz w:val="20"/>
                <w:szCs w:val="20"/>
              </w:rPr>
              <w:t>8,0  км</w:t>
            </w:r>
          </w:p>
        </w:tc>
        <w:tc>
          <w:tcPr>
            <w:tcW w:w="1701" w:type="dxa"/>
            <w:shd w:val="clear" w:color="auto" w:fill="FFFFFF" w:themeFill="background1"/>
          </w:tcPr>
          <w:p w:rsidR="00694EE0" w:rsidRPr="00C83760" w:rsidRDefault="00694EE0" w:rsidP="005572DC">
            <w:pPr>
              <w:jc w:val="center"/>
              <w:rPr>
                <w:rFonts w:ascii="Times New Roman" w:hAnsi="Times New Roman" w:cs="Times New Roman"/>
                <w:b/>
                <w:sz w:val="20"/>
                <w:szCs w:val="20"/>
              </w:rPr>
            </w:pPr>
            <w:r>
              <w:rPr>
                <w:rFonts w:ascii="Times New Roman" w:hAnsi="Times New Roman" w:cs="Times New Roman"/>
                <w:b/>
                <w:sz w:val="20"/>
                <w:szCs w:val="20"/>
              </w:rPr>
              <w:t>33,630</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83760" w:rsidRDefault="00655ABB" w:rsidP="00171871">
            <w:pPr>
              <w:jc w:val="center"/>
              <w:rPr>
                <w:rFonts w:ascii="Times New Roman" w:hAnsi="Times New Roman" w:cs="Times New Roman"/>
                <w:b/>
                <w:sz w:val="20"/>
                <w:szCs w:val="20"/>
              </w:rPr>
            </w:pPr>
            <w:r w:rsidRPr="00C83760">
              <w:rPr>
                <w:rFonts w:ascii="Times New Roman" w:hAnsi="Times New Roman" w:cs="Times New Roman"/>
                <w:b/>
                <w:sz w:val="20"/>
                <w:szCs w:val="20"/>
              </w:rPr>
              <w:t>Район Югорск-2</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sidRPr="00FA5DD4">
              <w:rPr>
                <w:rFonts w:ascii="Times New Roman" w:hAnsi="Times New Roman" w:cs="Times New Roman"/>
                <w:sz w:val="20"/>
                <w:szCs w:val="20"/>
              </w:rPr>
              <w:t>3,851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Дошкольное образовательное учреждение на 110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Общеобразовательные учреждения на 146 учащихся</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Учреждения дополнительного образования на 70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Магазин смешанного ассортимента товаров 350,0 м2 торг. площади</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Торговые центры 5000 м2 торг. площади</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Предприятия общественного питания на  95 посад.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Спортивный зал 508,8 м2 общей площади</w:t>
            </w:r>
          </w:p>
          <w:p w:rsidR="00694EE0" w:rsidRPr="003919B5"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Многоквартирные жилые дома общей площади квартир 21429,3  м2</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sidRPr="00FA5DD4">
              <w:rPr>
                <w:rFonts w:ascii="Times New Roman" w:hAnsi="Times New Roman" w:cs="Times New Roman"/>
                <w:sz w:val="20"/>
                <w:szCs w:val="20"/>
              </w:rPr>
              <w:t>5,941</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BF1500"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Реконструкция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sidRPr="00FA5DD4">
              <w:rPr>
                <w:rFonts w:ascii="Times New Roman" w:hAnsi="Times New Roman" w:cs="Times New Roman"/>
                <w:sz w:val="20"/>
                <w:szCs w:val="20"/>
              </w:rPr>
              <w:t>0,317</w:t>
            </w:r>
            <w:r>
              <w:rPr>
                <w:rFonts w:ascii="Times New Roman" w:hAnsi="Times New Roman" w:cs="Times New Roman"/>
                <w:sz w:val="20"/>
                <w:szCs w:val="20"/>
              </w:rPr>
              <w:t xml:space="preserve">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4 объекта</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C83760" w:rsidRDefault="00694EE0"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району Югорск-2</w:t>
            </w:r>
          </w:p>
        </w:tc>
        <w:tc>
          <w:tcPr>
            <w:tcW w:w="866" w:type="dxa"/>
            <w:shd w:val="clear" w:color="auto" w:fill="FFFFFF" w:themeFill="background1"/>
          </w:tcPr>
          <w:p w:rsidR="00694EE0" w:rsidRPr="00C83760"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C83760" w:rsidRDefault="00694EE0" w:rsidP="00C83760">
            <w:pPr>
              <w:jc w:val="center"/>
              <w:rPr>
                <w:rFonts w:ascii="Times New Roman" w:hAnsi="Times New Roman" w:cs="Times New Roman"/>
                <w:b/>
                <w:sz w:val="20"/>
                <w:szCs w:val="20"/>
              </w:rPr>
            </w:pPr>
            <w:r>
              <w:rPr>
                <w:rFonts w:ascii="Times New Roman" w:hAnsi="Times New Roman" w:cs="Times New Roman"/>
                <w:b/>
                <w:sz w:val="20"/>
                <w:szCs w:val="20"/>
              </w:rPr>
              <w:t>10,102 км</w:t>
            </w:r>
          </w:p>
        </w:tc>
        <w:tc>
          <w:tcPr>
            <w:tcW w:w="1701" w:type="dxa"/>
            <w:shd w:val="clear" w:color="auto" w:fill="FFFFFF" w:themeFill="background1"/>
          </w:tcPr>
          <w:p w:rsidR="00694EE0" w:rsidRPr="00C83760" w:rsidRDefault="00694EE0" w:rsidP="00C83760">
            <w:pPr>
              <w:jc w:val="center"/>
              <w:rPr>
                <w:rFonts w:ascii="Times New Roman" w:hAnsi="Times New Roman" w:cs="Times New Roman"/>
                <w:b/>
                <w:sz w:val="20"/>
                <w:szCs w:val="20"/>
              </w:rPr>
            </w:pPr>
            <w:r>
              <w:rPr>
                <w:rFonts w:ascii="Times New Roman" w:hAnsi="Times New Roman" w:cs="Times New Roman"/>
                <w:b/>
                <w:sz w:val="20"/>
                <w:szCs w:val="20"/>
              </w:rPr>
              <w:t>23,635</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14992" w:type="dxa"/>
            <w:gridSpan w:val="7"/>
            <w:shd w:val="clear" w:color="auto" w:fill="FFFFFF" w:themeFill="background1"/>
          </w:tcPr>
          <w:p w:rsidR="00655ABB" w:rsidRPr="00C83760" w:rsidRDefault="00655ABB" w:rsidP="00171871">
            <w:pPr>
              <w:jc w:val="center"/>
              <w:rPr>
                <w:rFonts w:ascii="Times New Roman" w:hAnsi="Times New Roman" w:cs="Times New Roman"/>
                <w:b/>
                <w:sz w:val="20"/>
                <w:szCs w:val="20"/>
              </w:rPr>
            </w:pPr>
            <w:r w:rsidRPr="00C83760">
              <w:rPr>
                <w:rFonts w:ascii="Times New Roman" w:hAnsi="Times New Roman" w:cs="Times New Roman"/>
                <w:b/>
                <w:sz w:val="20"/>
                <w:szCs w:val="20"/>
              </w:rPr>
              <w:t>19 микрорайон</w:t>
            </w: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напорного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0,0176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0,086</w:t>
            </w:r>
          </w:p>
        </w:tc>
        <w:tc>
          <w:tcPr>
            <w:tcW w:w="1711"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r w:rsidRPr="00694EE0">
              <w:rPr>
                <w:rFonts w:ascii="Times New Roman" w:hAnsi="Times New Roman" w:cs="Times New Roman"/>
                <w:sz w:val="20"/>
                <w:szCs w:val="20"/>
              </w:rPr>
              <w:t>Бюджет АО, бюджет города Югорска, частные инвестиции</w:t>
            </w:r>
          </w:p>
        </w:tc>
        <w:tc>
          <w:tcPr>
            <w:tcW w:w="4811" w:type="dxa"/>
            <w:vMerge w:val="restart"/>
            <w:shd w:val="clear" w:color="auto" w:fill="FFFFFF" w:themeFill="background1"/>
          </w:tcPr>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Дошкольное образовательное учреждение на 300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Общеобразовательные учреждения на 450 учащихся</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Учреждение клубного типа на 550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 xml:space="preserve">Спортивный зал  500 м2 площади пола  </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 xml:space="preserve">2 продовольственных  магазина 50,0 м2 торговой площади </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lastRenderedPageBreak/>
              <w:t>Кафе на 55 посадочных мест</w:t>
            </w:r>
          </w:p>
          <w:p w:rsidR="00694EE0" w:rsidRPr="00FA5DD4"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2 продовольственных  магазина 50,0 м2  и 30,0 м2 торговой площади -</w:t>
            </w:r>
          </w:p>
          <w:p w:rsidR="00694EE0" w:rsidRDefault="00694EE0" w:rsidP="00171871">
            <w:pPr>
              <w:rPr>
                <w:rFonts w:ascii="Times New Roman" w:hAnsi="Times New Roman" w:cs="Times New Roman"/>
                <w:sz w:val="20"/>
                <w:szCs w:val="20"/>
              </w:rPr>
            </w:pPr>
            <w:r w:rsidRPr="00FA5DD4">
              <w:rPr>
                <w:rFonts w:ascii="Times New Roman" w:hAnsi="Times New Roman" w:cs="Times New Roman"/>
                <w:sz w:val="20"/>
                <w:szCs w:val="20"/>
              </w:rPr>
              <w:t>Кафе на 120 посадочных мест</w:t>
            </w:r>
          </w:p>
          <w:p w:rsidR="00694EE0" w:rsidRPr="003919B5" w:rsidRDefault="00694EE0" w:rsidP="00171871">
            <w:pPr>
              <w:rPr>
                <w:rFonts w:ascii="Times New Roman" w:hAnsi="Times New Roman" w:cs="Times New Roman"/>
                <w:sz w:val="20"/>
                <w:szCs w:val="20"/>
              </w:rPr>
            </w:pPr>
            <w:r>
              <w:rPr>
                <w:rFonts w:ascii="Times New Roman" w:hAnsi="Times New Roman" w:cs="Times New Roman"/>
                <w:sz w:val="20"/>
                <w:szCs w:val="20"/>
              </w:rPr>
              <w:t>Индивидуальная жилая застройка</w:t>
            </w:r>
          </w:p>
        </w:tc>
        <w:tc>
          <w:tcPr>
            <w:tcW w:w="1699" w:type="dxa"/>
            <w:vMerge w:val="restart"/>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самотечного коллектора хозяйственно-фекальной канализации</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sidRPr="00C83760">
              <w:rPr>
                <w:rFonts w:ascii="Times New Roman" w:hAnsi="Times New Roman" w:cs="Times New Roman"/>
                <w:sz w:val="20"/>
                <w:szCs w:val="20"/>
              </w:rPr>
              <w:t>6,383 км</w:t>
            </w: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r>
              <w:rPr>
                <w:rFonts w:ascii="Times New Roman" w:hAnsi="Times New Roman" w:cs="Times New Roman"/>
                <w:sz w:val="20"/>
                <w:szCs w:val="20"/>
              </w:rPr>
              <w:t>25,627</w:t>
            </w: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3919B5" w:rsidRDefault="00694EE0" w:rsidP="00171871">
            <w:pPr>
              <w:rPr>
                <w:rFonts w:ascii="Times New Roman" w:hAnsi="Times New Roman" w:cs="Times New Roman"/>
                <w:sz w:val="20"/>
                <w:szCs w:val="20"/>
              </w:rPr>
            </w:pPr>
            <w:r w:rsidRPr="00BF1500">
              <w:rPr>
                <w:rFonts w:ascii="Times New Roman" w:hAnsi="Times New Roman" w:cs="Times New Roman"/>
                <w:sz w:val="20"/>
                <w:szCs w:val="20"/>
              </w:rPr>
              <w:t>Строительство КНС</w:t>
            </w:r>
          </w:p>
        </w:tc>
        <w:tc>
          <w:tcPr>
            <w:tcW w:w="866"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1259"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01" w:type="dxa"/>
            <w:shd w:val="clear" w:color="auto" w:fill="FFFFFF" w:themeFill="background1"/>
          </w:tcPr>
          <w:p w:rsidR="00694EE0" w:rsidRPr="003919B5" w:rsidRDefault="00694EE0" w:rsidP="00C83760">
            <w:pPr>
              <w:jc w:val="center"/>
              <w:rPr>
                <w:rFonts w:ascii="Times New Roman" w:hAnsi="Times New Roman" w:cs="Times New Roman"/>
                <w:sz w:val="20"/>
                <w:szCs w:val="20"/>
              </w:rPr>
            </w:pPr>
          </w:p>
        </w:tc>
        <w:tc>
          <w:tcPr>
            <w:tcW w:w="17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r>
      <w:tr w:rsidR="00694EE0" w:rsidRPr="003919B5" w:rsidTr="00171871">
        <w:tc>
          <w:tcPr>
            <w:tcW w:w="2945" w:type="dxa"/>
            <w:shd w:val="clear" w:color="auto" w:fill="FFFFFF" w:themeFill="background1"/>
          </w:tcPr>
          <w:p w:rsidR="00694EE0" w:rsidRPr="00C83760" w:rsidRDefault="00694EE0" w:rsidP="00171871">
            <w:pPr>
              <w:rPr>
                <w:rFonts w:ascii="Times New Roman" w:hAnsi="Times New Roman" w:cs="Times New Roman"/>
                <w:b/>
                <w:sz w:val="20"/>
                <w:szCs w:val="20"/>
              </w:rPr>
            </w:pPr>
            <w:r w:rsidRPr="00C83760">
              <w:rPr>
                <w:rFonts w:ascii="Times New Roman" w:hAnsi="Times New Roman" w:cs="Times New Roman"/>
                <w:b/>
                <w:sz w:val="20"/>
                <w:szCs w:val="20"/>
              </w:rPr>
              <w:lastRenderedPageBreak/>
              <w:t>Итого по 19  микрорайону</w:t>
            </w:r>
          </w:p>
        </w:tc>
        <w:tc>
          <w:tcPr>
            <w:tcW w:w="866" w:type="dxa"/>
            <w:shd w:val="clear" w:color="auto" w:fill="FFFFFF" w:themeFill="background1"/>
          </w:tcPr>
          <w:p w:rsidR="00694EE0" w:rsidRPr="00C83760" w:rsidRDefault="00694EE0" w:rsidP="00171871">
            <w:pPr>
              <w:rPr>
                <w:rFonts w:ascii="Times New Roman" w:hAnsi="Times New Roman" w:cs="Times New Roman"/>
                <w:b/>
                <w:sz w:val="20"/>
                <w:szCs w:val="20"/>
              </w:rPr>
            </w:pPr>
          </w:p>
        </w:tc>
        <w:tc>
          <w:tcPr>
            <w:tcW w:w="1259" w:type="dxa"/>
            <w:shd w:val="clear" w:color="auto" w:fill="FFFFFF" w:themeFill="background1"/>
          </w:tcPr>
          <w:p w:rsidR="00694EE0" w:rsidRPr="00C83760" w:rsidRDefault="00694EE0" w:rsidP="00C83760">
            <w:pPr>
              <w:jc w:val="center"/>
              <w:rPr>
                <w:rFonts w:ascii="Times New Roman" w:hAnsi="Times New Roman" w:cs="Times New Roman"/>
                <w:b/>
                <w:sz w:val="20"/>
                <w:szCs w:val="20"/>
              </w:rPr>
            </w:pPr>
            <w:r>
              <w:rPr>
                <w:rFonts w:ascii="Times New Roman" w:hAnsi="Times New Roman" w:cs="Times New Roman"/>
                <w:b/>
                <w:sz w:val="20"/>
                <w:szCs w:val="20"/>
              </w:rPr>
              <w:t>6,4 км</w:t>
            </w:r>
          </w:p>
        </w:tc>
        <w:tc>
          <w:tcPr>
            <w:tcW w:w="1701" w:type="dxa"/>
            <w:shd w:val="clear" w:color="auto" w:fill="FFFFFF" w:themeFill="background1"/>
          </w:tcPr>
          <w:p w:rsidR="00694EE0" w:rsidRPr="00C83760" w:rsidRDefault="00694EE0" w:rsidP="00C83760">
            <w:pPr>
              <w:jc w:val="center"/>
              <w:rPr>
                <w:rFonts w:ascii="Times New Roman" w:hAnsi="Times New Roman" w:cs="Times New Roman"/>
                <w:b/>
                <w:sz w:val="20"/>
                <w:szCs w:val="20"/>
              </w:rPr>
            </w:pPr>
            <w:r>
              <w:rPr>
                <w:rFonts w:ascii="Times New Roman" w:hAnsi="Times New Roman" w:cs="Times New Roman"/>
                <w:b/>
                <w:sz w:val="20"/>
                <w:szCs w:val="20"/>
              </w:rPr>
              <w:t>25,713</w:t>
            </w:r>
          </w:p>
        </w:tc>
        <w:tc>
          <w:tcPr>
            <w:tcW w:w="1711" w:type="dxa"/>
            <w:shd w:val="clear" w:color="auto" w:fill="FFFFFF" w:themeFill="background1"/>
          </w:tcPr>
          <w:p w:rsidR="00694EE0" w:rsidRPr="003919B5" w:rsidRDefault="00694EE0" w:rsidP="00171871">
            <w:pPr>
              <w:rPr>
                <w:rFonts w:ascii="Times New Roman" w:hAnsi="Times New Roman" w:cs="Times New Roman"/>
                <w:sz w:val="20"/>
                <w:szCs w:val="20"/>
              </w:rPr>
            </w:pPr>
          </w:p>
        </w:tc>
        <w:tc>
          <w:tcPr>
            <w:tcW w:w="4811" w:type="dxa"/>
            <w:vMerge/>
            <w:shd w:val="clear" w:color="auto" w:fill="FFFFFF" w:themeFill="background1"/>
          </w:tcPr>
          <w:p w:rsidR="00694EE0" w:rsidRPr="003919B5" w:rsidRDefault="00694EE0" w:rsidP="00171871">
            <w:pPr>
              <w:rPr>
                <w:rFonts w:ascii="Times New Roman" w:hAnsi="Times New Roman" w:cs="Times New Roman"/>
                <w:sz w:val="20"/>
                <w:szCs w:val="20"/>
              </w:rPr>
            </w:pPr>
          </w:p>
        </w:tc>
        <w:tc>
          <w:tcPr>
            <w:tcW w:w="1699" w:type="dxa"/>
            <w:shd w:val="clear" w:color="auto" w:fill="FFFFFF" w:themeFill="background1"/>
          </w:tcPr>
          <w:p w:rsidR="00694EE0" w:rsidRPr="003919B5" w:rsidRDefault="00694EE0"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lastRenderedPageBreak/>
              <w:t>Итого по разделу Водоотведение</w:t>
            </w:r>
          </w:p>
        </w:tc>
        <w:tc>
          <w:tcPr>
            <w:tcW w:w="1259" w:type="dxa"/>
            <w:shd w:val="clear" w:color="auto" w:fill="FFFFFF" w:themeFill="background1"/>
          </w:tcPr>
          <w:p w:rsidR="00655ABB" w:rsidRPr="00C83760" w:rsidRDefault="00655ABB" w:rsidP="00C83760">
            <w:pPr>
              <w:jc w:val="center"/>
              <w:rPr>
                <w:rFonts w:ascii="Times New Roman" w:hAnsi="Times New Roman" w:cs="Times New Roman"/>
                <w:b/>
                <w:sz w:val="20"/>
                <w:szCs w:val="20"/>
              </w:rPr>
            </w:pPr>
          </w:p>
        </w:tc>
        <w:tc>
          <w:tcPr>
            <w:tcW w:w="1701" w:type="dxa"/>
            <w:shd w:val="clear" w:color="auto" w:fill="FFFFFF" w:themeFill="background1"/>
          </w:tcPr>
          <w:p w:rsidR="00655ABB" w:rsidRPr="00C83760" w:rsidRDefault="00620B89" w:rsidP="00C83760">
            <w:pPr>
              <w:jc w:val="center"/>
              <w:rPr>
                <w:rFonts w:ascii="Times New Roman" w:hAnsi="Times New Roman" w:cs="Times New Roman"/>
                <w:b/>
                <w:sz w:val="20"/>
                <w:szCs w:val="20"/>
              </w:rPr>
            </w:pPr>
            <w:r>
              <w:rPr>
                <w:rFonts w:ascii="Times New Roman" w:hAnsi="Times New Roman" w:cs="Times New Roman"/>
                <w:b/>
                <w:sz w:val="20"/>
                <w:szCs w:val="20"/>
              </w:rPr>
              <w:t>675,194</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r w:rsidR="00655ABB" w:rsidRPr="003919B5" w:rsidTr="00171871">
        <w:tc>
          <w:tcPr>
            <w:tcW w:w="3811" w:type="dxa"/>
            <w:gridSpan w:val="2"/>
            <w:shd w:val="clear" w:color="auto" w:fill="FFFFFF" w:themeFill="background1"/>
          </w:tcPr>
          <w:p w:rsidR="00655ABB" w:rsidRPr="00C83760" w:rsidRDefault="00655ABB" w:rsidP="00171871">
            <w:pPr>
              <w:rPr>
                <w:rFonts w:ascii="Times New Roman" w:hAnsi="Times New Roman" w:cs="Times New Roman"/>
                <w:b/>
                <w:sz w:val="20"/>
                <w:szCs w:val="20"/>
              </w:rPr>
            </w:pPr>
            <w:r w:rsidRPr="00C83760">
              <w:rPr>
                <w:rFonts w:ascii="Times New Roman" w:hAnsi="Times New Roman" w:cs="Times New Roman"/>
                <w:b/>
                <w:sz w:val="20"/>
                <w:szCs w:val="20"/>
              </w:rPr>
              <w:t>Итого по таблице</w:t>
            </w:r>
          </w:p>
        </w:tc>
        <w:tc>
          <w:tcPr>
            <w:tcW w:w="1259" w:type="dxa"/>
            <w:shd w:val="clear" w:color="auto" w:fill="FFFFFF" w:themeFill="background1"/>
          </w:tcPr>
          <w:p w:rsidR="00655ABB" w:rsidRPr="00C83760" w:rsidRDefault="00655ABB" w:rsidP="00C83760">
            <w:pPr>
              <w:jc w:val="center"/>
              <w:rPr>
                <w:rFonts w:ascii="Times New Roman" w:hAnsi="Times New Roman" w:cs="Times New Roman"/>
                <w:b/>
                <w:sz w:val="20"/>
                <w:szCs w:val="20"/>
              </w:rPr>
            </w:pPr>
          </w:p>
        </w:tc>
        <w:tc>
          <w:tcPr>
            <w:tcW w:w="1701" w:type="dxa"/>
            <w:shd w:val="clear" w:color="auto" w:fill="FFFFFF" w:themeFill="background1"/>
          </w:tcPr>
          <w:p w:rsidR="00655ABB" w:rsidRPr="00C83760" w:rsidRDefault="002F242D" w:rsidP="00C83760">
            <w:pPr>
              <w:jc w:val="center"/>
              <w:rPr>
                <w:rFonts w:ascii="Times New Roman" w:hAnsi="Times New Roman" w:cs="Times New Roman"/>
                <w:b/>
                <w:sz w:val="20"/>
                <w:szCs w:val="20"/>
              </w:rPr>
            </w:pPr>
            <w:r>
              <w:rPr>
                <w:rFonts w:ascii="Times New Roman" w:hAnsi="Times New Roman" w:cs="Times New Roman"/>
                <w:b/>
                <w:sz w:val="20"/>
                <w:szCs w:val="20"/>
              </w:rPr>
              <w:t>2765,085</w:t>
            </w:r>
          </w:p>
        </w:tc>
        <w:tc>
          <w:tcPr>
            <w:tcW w:w="17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4811" w:type="dxa"/>
            <w:shd w:val="clear" w:color="auto" w:fill="FFFFFF" w:themeFill="background1"/>
          </w:tcPr>
          <w:p w:rsidR="00655ABB" w:rsidRPr="003919B5" w:rsidRDefault="00655ABB" w:rsidP="00171871">
            <w:pPr>
              <w:rPr>
                <w:rFonts w:ascii="Times New Roman" w:hAnsi="Times New Roman" w:cs="Times New Roman"/>
                <w:sz w:val="20"/>
                <w:szCs w:val="20"/>
              </w:rPr>
            </w:pPr>
          </w:p>
        </w:tc>
        <w:tc>
          <w:tcPr>
            <w:tcW w:w="1699" w:type="dxa"/>
            <w:shd w:val="clear" w:color="auto" w:fill="FFFFFF" w:themeFill="background1"/>
          </w:tcPr>
          <w:p w:rsidR="00655ABB" w:rsidRPr="003919B5" w:rsidRDefault="00655ABB" w:rsidP="00171871">
            <w:pPr>
              <w:rPr>
                <w:rFonts w:ascii="Times New Roman" w:hAnsi="Times New Roman" w:cs="Times New Roman"/>
                <w:sz w:val="20"/>
                <w:szCs w:val="20"/>
              </w:rPr>
            </w:pPr>
          </w:p>
        </w:tc>
      </w:tr>
    </w:tbl>
    <w:p w:rsidR="004340C6" w:rsidRDefault="004340C6" w:rsidP="0023534F">
      <w:pPr>
        <w:spacing w:after="0" w:line="240" w:lineRule="auto"/>
        <w:rPr>
          <w:rFonts w:ascii="Times New Roman" w:hAnsi="Times New Roman" w:cs="Times New Roman"/>
          <w:sz w:val="20"/>
          <w:szCs w:val="20"/>
        </w:rPr>
      </w:pPr>
    </w:p>
    <w:p w:rsidR="0023534F" w:rsidRDefault="0023534F" w:rsidP="0023534F">
      <w:pPr>
        <w:spacing w:after="0" w:line="240" w:lineRule="auto"/>
        <w:rPr>
          <w:rFonts w:ascii="Times New Roman" w:hAnsi="Times New Roman" w:cs="Times New Roman"/>
          <w:sz w:val="20"/>
          <w:szCs w:val="20"/>
        </w:rPr>
      </w:pPr>
      <w:r>
        <w:rPr>
          <w:rFonts w:ascii="Times New Roman" w:hAnsi="Times New Roman" w:cs="Times New Roman"/>
          <w:sz w:val="20"/>
          <w:szCs w:val="20"/>
        </w:rPr>
        <w:t>Примечание:</w:t>
      </w:r>
    </w:p>
    <w:p w:rsidR="0023534F" w:rsidRDefault="0023534F" w:rsidP="0023534F">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23534F">
        <w:rPr>
          <w:rFonts w:ascii="Times New Roman" w:hAnsi="Times New Roman" w:cs="Times New Roman"/>
          <w:sz w:val="20"/>
          <w:szCs w:val="20"/>
        </w:rPr>
        <w:t xml:space="preserve">Данные </w:t>
      </w:r>
      <w:r>
        <w:rPr>
          <w:rFonts w:ascii="Times New Roman" w:hAnsi="Times New Roman" w:cs="Times New Roman"/>
          <w:sz w:val="20"/>
          <w:szCs w:val="20"/>
        </w:rPr>
        <w:t xml:space="preserve"> в соответствии с проектами планировок микрорайонов города Югорска</w:t>
      </w:r>
    </w:p>
    <w:p w:rsidR="0023534F" w:rsidRPr="0023534F" w:rsidRDefault="0023534F" w:rsidP="0023534F">
      <w:pPr>
        <w:spacing w:after="0" w:line="240" w:lineRule="auto"/>
        <w:rPr>
          <w:rFonts w:ascii="Times New Roman" w:hAnsi="Times New Roman" w:cs="Times New Roman"/>
          <w:sz w:val="20"/>
          <w:szCs w:val="20"/>
        </w:rPr>
      </w:pPr>
      <w:r>
        <w:rPr>
          <w:rFonts w:ascii="Times New Roman" w:hAnsi="Times New Roman" w:cs="Times New Roman"/>
          <w:sz w:val="20"/>
          <w:szCs w:val="20"/>
        </w:rPr>
        <w:t>** Расчет</w:t>
      </w:r>
      <w:r w:rsidRPr="0023534F">
        <w:t xml:space="preserve"> </w:t>
      </w:r>
      <w:r w:rsidRPr="0023534F">
        <w:rPr>
          <w:rFonts w:ascii="Times New Roman" w:hAnsi="Times New Roman" w:cs="Times New Roman"/>
          <w:sz w:val="20"/>
          <w:szCs w:val="20"/>
        </w:rPr>
        <w:t>указанных затрат приводится в соответствии с Методикой определения стоимости строительной продукции на территории Росс</w:t>
      </w:r>
      <w:r>
        <w:rPr>
          <w:rFonts w:ascii="Times New Roman" w:hAnsi="Times New Roman" w:cs="Times New Roman"/>
          <w:sz w:val="20"/>
          <w:szCs w:val="20"/>
        </w:rPr>
        <w:t>ийской Федерации  МДС 81-35.2004</w:t>
      </w:r>
      <w:r w:rsidRPr="0023534F">
        <w:t xml:space="preserve"> </w:t>
      </w:r>
      <w:r w:rsidRPr="0023534F">
        <w:rPr>
          <w:rFonts w:ascii="Times New Roman" w:hAnsi="Times New Roman" w:cs="Times New Roman"/>
          <w:sz w:val="20"/>
          <w:szCs w:val="20"/>
        </w:rPr>
        <w:t>(с Изменениями от 16.06.2014)</w:t>
      </w:r>
      <w:r w:rsidR="005A6BCB">
        <w:rPr>
          <w:rFonts w:ascii="Times New Roman" w:hAnsi="Times New Roman" w:cs="Times New Roman"/>
          <w:sz w:val="20"/>
          <w:szCs w:val="20"/>
        </w:rPr>
        <w:t xml:space="preserve">, </w:t>
      </w:r>
      <w:r w:rsidR="005A6BCB" w:rsidRPr="005A6BCB">
        <w:t xml:space="preserve"> </w:t>
      </w:r>
      <w:r w:rsidR="005A6BCB" w:rsidRPr="005A6BCB">
        <w:rPr>
          <w:rFonts w:ascii="Times New Roman" w:hAnsi="Times New Roman" w:cs="Times New Roman"/>
          <w:sz w:val="20"/>
          <w:szCs w:val="20"/>
        </w:rPr>
        <w:t>НЦС 81-02-2014 Укрупненные нормативы цены строительства. Государственные сметные нормативы. Укрупненные нормативы цены строительства</w:t>
      </w:r>
    </w:p>
    <w:p w:rsidR="004340C6" w:rsidRDefault="004340C6" w:rsidP="00731EDF">
      <w:pPr>
        <w:rPr>
          <w:rFonts w:ascii="Times New Roman" w:hAnsi="Times New Roman" w:cs="Times New Roman"/>
          <w:sz w:val="20"/>
          <w:szCs w:val="20"/>
        </w:rPr>
      </w:pPr>
    </w:p>
    <w:p w:rsidR="008B6F90" w:rsidRDefault="008B6F90" w:rsidP="00731EDF">
      <w:pPr>
        <w:rPr>
          <w:rFonts w:ascii="Times New Roman" w:hAnsi="Times New Roman" w:cs="Times New Roman"/>
          <w:sz w:val="20"/>
          <w:szCs w:val="20"/>
        </w:rPr>
      </w:pPr>
    </w:p>
    <w:p w:rsidR="008B6F90" w:rsidRDefault="008B6F90"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7C6385" w:rsidRDefault="007C6385" w:rsidP="00731EDF">
      <w:pPr>
        <w:rPr>
          <w:rFonts w:ascii="Times New Roman" w:hAnsi="Times New Roman" w:cs="Times New Roman"/>
          <w:sz w:val="20"/>
          <w:szCs w:val="20"/>
        </w:rPr>
      </w:pPr>
    </w:p>
    <w:p w:rsidR="00694EE0" w:rsidRDefault="00694EE0" w:rsidP="00731EDF">
      <w:pPr>
        <w:rPr>
          <w:rFonts w:ascii="Times New Roman" w:hAnsi="Times New Roman" w:cs="Times New Roman"/>
          <w:sz w:val="20"/>
          <w:szCs w:val="20"/>
        </w:rPr>
        <w:sectPr w:rsidR="00694EE0" w:rsidSect="003A1961">
          <w:pgSz w:w="16838" w:h="11906" w:orient="landscape"/>
          <w:pgMar w:top="1701" w:right="1134" w:bottom="851" w:left="1134" w:header="709" w:footer="709" w:gutter="0"/>
          <w:cols w:space="708"/>
          <w:docGrid w:linePitch="360"/>
        </w:sectPr>
      </w:pPr>
    </w:p>
    <w:p w:rsidR="007C6385" w:rsidRDefault="007C6385" w:rsidP="00731EDF">
      <w:pPr>
        <w:rPr>
          <w:rFonts w:ascii="Times New Roman" w:hAnsi="Times New Roman" w:cs="Times New Roman"/>
          <w:sz w:val="20"/>
          <w:szCs w:val="20"/>
        </w:rPr>
      </w:pPr>
    </w:p>
    <w:tbl>
      <w:tblPr>
        <w:tblStyle w:val="a6"/>
        <w:tblpPr w:leftFromText="180" w:rightFromText="180" w:vertAnchor="page" w:horzAnchor="margin" w:tblpY="1508"/>
        <w:tblW w:w="9464" w:type="dxa"/>
        <w:tblLook w:val="04A0" w:firstRow="1" w:lastRow="0" w:firstColumn="1" w:lastColumn="0" w:noHBand="0" w:noVBand="1"/>
      </w:tblPr>
      <w:tblGrid>
        <w:gridCol w:w="2518"/>
        <w:gridCol w:w="1984"/>
        <w:gridCol w:w="2410"/>
        <w:gridCol w:w="2552"/>
      </w:tblGrid>
      <w:tr w:rsidR="00B25B44" w:rsidTr="00B25B44">
        <w:tc>
          <w:tcPr>
            <w:tcW w:w="9464" w:type="dxa"/>
            <w:gridSpan w:val="4"/>
            <w:shd w:val="clear" w:color="auto" w:fill="548DD4" w:themeFill="text2" w:themeFillTint="99"/>
          </w:tcPr>
          <w:p w:rsidR="00B25B44" w:rsidRPr="00B25B44" w:rsidRDefault="00B25B44" w:rsidP="00B25B44">
            <w:pPr>
              <w:jc w:val="center"/>
              <w:rPr>
                <w:rFonts w:ascii="Times New Roman" w:hAnsi="Times New Roman" w:cs="Times New Roman"/>
                <w:b/>
                <w:sz w:val="24"/>
                <w:szCs w:val="24"/>
              </w:rPr>
            </w:pPr>
            <w:r w:rsidRPr="00B25B44">
              <w:rPr>
                <w:rFonts w:ascii="Times New Roman" w:hAnsi="Times New Roman" w:cs="Times New Roman"/>
                <w:b/>
                <w:color w:val="FFFFFF" w:themeColor="background1"/>
                <w:sz w:val="24"/>
                <w:szCs w:val="24"/>
              </w:rPr>
              <w:t>Итоговые данные по обеспечению развития города Югорска необходимой инфраструктуры</w:t>
            </w:r>
            <w:r>
              <w:rPr>
                <w:rFonts w:ascii="Times New Roman" w:hAnsi="Times New Roman" w:cs="Times New Roman"/>
                <w:b/>
                <w:color w:val="FFFFFF" w:themeColor="background1"/>
                <w:sz w:val="24"/>
                <w:szCs w:val="24"/>
              </w:rPr>
              <w:t>, млн.руб</w:t>
            </w:r>
          </w:p>
        </w:tc>
      </w:tr>
      <w:tr w:rsidR="00B25B44" w:rsidTr="00B25B44">
        <w:tc>
          <w:tcPr>
            <w:tcW w:w="2518" w:type="dxa"/>
          </w:tcPr>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Наименование</w:t>
            </w:r>
          </w:p>
        </w:tc>
        <w:tc>
          <w:tcPr>
            <w:tcW w:w="1984" w:type="dxa"/>
          </w:tcPr>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Краткосрочные</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перспективы</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развития (1-3 года)</w:t>
            </w:r>
          </w:p>
        </w:tc>
        <w:tc>
          <w:tcPr>
            <w:tcW w:w="2410" w:type="dxa"/>
          </w:tcPr>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Среднесрочные</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перспективы развития</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(5-10 лет)</w:t>
            </w:r>
          </w:p>
        </w:tc>
        <w:tc>
          <w:tcPr>
            <w:tcW w:w="2552" w:type="dxa"/>
          </w:tcPr>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Долгосрочные</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перспективы</w:t>
            </w:r>
          </w:p>
          <w:p w:rsidR="00B25B44" w:rsidRPr="00561155" w:rsidRDefault="00B25B44" w:rsidP="00694EE0">
            <w:pPr>
              <w:rPr>
                <w:rFonts w:ascii="Times New Roman" w:hAnsi="Times New Roman" w:cs="Times New Roman"/>
                <w:sz w:val="20"/>
                <w:szCs w:val="20"/>
              </w:rPr>
            </w:pPr>
            <w:r w:rsidRPr="00561155">
              <w:rPr>
                <w:rFonts w:ascii="Times New Roman" w:hAnsi="Times New Roman" w:cs="Times New Roman"/>
                <w:sz w:val="20"/>
                <w:szCs w:val="20"/>
              </w:rPr>
              <w:t>развития (20 лет)</w:t>
            </w:r>
          </w:p>
        </w:tc>
      </w:tr>
      <w:tr w:rsidR="00B25B44" w:rsidTr="00B25B44">
        <w:tc>
          <w:tcPr>
            <w:tcW w:w="2518" w:type="dxa"/>
          </w:tcPr>
          <w:p w:rsidR="00B25B44" w:rsidRPr="00B25B44" w:rsidRDefault="00B25B44" w:rsidP="00694EE0">
            <w:pPr>
              <w:rPr>
                <w:rFonts w:ascii="Times New Roman" w:hAnsi="Times New Roman" w:cs="Times New Roman"/>
                <w:sz w:val="20"/>
                <w:szCs w:val="20"/>
              </w:rPr>
            </w:pPr>
            <w:r w:rsidRPr="00B25B44">
              <w:rPr>
                <w:rFonts w:ascii="Times New Roman" w:hAnsi="Times New Roman" w:cs="Times New Roman"/>
                <w:sz w:val="20"/>
                <w:szCs w:val="20"/>
              </w:rPr>
              <w:t>Электроснабжение</w:t>
            </w:r>
          </w:p>
        </w:tc>
        <w:tc>
          <w:tcPr>
            <w:tcW w:w="1984" w:type="dxa"/>
          </w:tcPr>
          <w:p w:rsidR="00B25B44" w:rsidRPr="00561155" w:rsidRDefault="00B25B44" w:rsidP="00694EE0">
            <w:pPr>
              <w:jc w:val="center"/>
              <w:rPr>
                <w:rFonts w:ascii="Times New Roman" w:hAnsi="Times New Roman" w:cs="Times New Roman"/>
                <w:sz w:val="20"/>
                <w:szCs w:val="20"/>
              </w:rPr>
            </w:pPr>
            <w:r w:rsidRPr="00561155">
              <w:rPr>
                <w:rFonts w:ascii="Times New Roman" w:hAnsi="Times New Roman" w:cs="Times New Roman"/>
                <w:sz w:val="20"/>
                <w:szCs w:val="20"/>
              </w:rPr>
              <w:t xml:space="preserve">40,897 </w:t>
            </w:r>
          </w:p>
        </w:tc>
        <w:tc>
          <w:tcPr>
            <w:tcW w:w="2410" w:type="dxa"/>
          </w:tcPr>
          <w:p w:rsidR="00B25B44" w:rsidRPr="00561155" w:rsidRDefault="00B25B44" w:rsidP="00694EE0">
            <w:pPr>
              <w:jc w:val="center"/>
              <w:rPr>
                <w:rFonts w:ascii="Times New Roman" w:hAnsi="Times New Roman" w:cs="Times New Roman"/>
                <w:sz w:val="20"/>
                <w:szCs w:val="20"/>
              </w:rPr>
            </w:pPr>
            <w:r w:rsidRPr="00561155">
              <w:rPr>
                <w:rFonts w:ascii="Times New Roman" w:hAnsi="Times New Roman" w:cs="Times New Roman"/>
                <w:sz w:val="20"/>
                <w:szCs w:val="20"/>
              </w:rPr>
              <w:t xml:space="preserve">134,924 </w:t>
            </w:r>
          </w:p>
        </w:tc>
        <w:tc>
          <w:tcPr>
            <w:tcW w:w="2552"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 xml:space="preserve">339,638 </w:t>
            </w:r>
          </w:p>
        </w:tc>
      </w:tr>
      <w:tr w:rsidR="00B25B44" w:rsidTr="00B25B44">
        <w:tc>
          <w:tcPr>
            <w:tcW w:w="2518" w:type="dxa"/>
          </w:tcPr>
          <w:p w:rsidR="00B25B44" w:rsidRPr="00B25B44" w:rsidRDefault="00B25B44" w:rsidP="00694EE0">
            <w:pPr>
              <w:rPr>
                <w:rFonts w:ascii="Times New Roman" w:hAnsi="Times New Roman" w:cs="Times New Roman"/>
                <w:sz w:val="20"/>
                <w:szCs w:val="20"/>
              </w:rPr>
            </w:pPr>
            <w:r w:rsidRPr="00B25B44">
              <w:rPr>
                <w:rFonts w:ascii="Times New Roman" w:hAnsi="Times New Roman" w:cs="Times New Roman"/>
                <w:sz w:val="20"/>
                <w:szCs w:val="20"/>
              </w:rPr>
              <w:t>Газоснабжение</w:t>
            </w:r>
          </w:p>
        </w:tc>
        <w:tc>
          <w:tcPr>
            <w:tcW w:w="1984"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10, 0</w:t>
            </w:r>
          </w:p>
        </w:tc>
        <w:tc>
          <w:tcPr>
            <w:tcW w:w="2410"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75,5</w:t>
            </w:r>
          </w:p>
        </w:tc>
        <w:tc>
          <w:tcPr>
            <w:tcW w:w="2552"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75,654</w:t>
            </w:r>
          </w:p>
        </w:tc>
      </w:tr>
      <w:tr w:rsidR="00B25B44" w:rsidTr="00B25B44">
        <w:tc>
          <w:tcPr>
            <w:tcW w:w="2518" w:type="dxa"/>
          </w:tcPr>
          <w:p w:rsidR="00B25B44" w:rsidRPr="00B25B44" w:rsidRDefault="00B25B44" w:rsidP="00694EE0">
            <w:pPr>
              <w:rPr>
                <w:rFonts w:ascii="Times New Roman" w:hAnsi="Times New Roman" w:cs="Times New Roman"/>
                <w:sz w:val="20"/>
                <w:szCs w:val="20"/>
              </w:rPr>
            </w:pPr>
            <w:r w:rsidRPr="00B25B44">
              <w:rPr>
                <w:rFonts w:ascii="Times New Roman" w:hAnsi="Times New Roman" w:cs="Times New Roman"/>
                <w:sz w:val="20"/>
                <w:szCs w:val="20"/>
              </w:rPr>
              <w:t>Теплоснабжение</w:t>
            </w:r>
          </w:p>
        </w:tc>
        <w:tc>
          <w:tcPr>
            <w:tcW w:w="1984"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300,0</w:t>
            </w:r>
          </w:p>
        </w:tc>
        <w:tc>
          <w:tcPr>
            <w:tcW w:w="2410"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311,6</w:t>
            </w:r>
          </w:p>
        </w:tc>
        <w:tc>
          <w:tcPr>
            <w:tcW w:w="2552"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311</w:t>
            </w:r>
            <w:r w:rsidRPr="00467532">
              <w:rPr>
                <w:rFonts w:ascii="Times New Roman" w:hAnsi="Times New Roman" w:cs="Times New Roman"/>
                <w:sz w:val="20"/>
                <w:szCs w:val="20"/>
              </w:rPr>
              <w:t>,3</w:t>
            </w:r>
            <w:r>
              <w:rPr>
                <w:rFonts w:ascii="Times New Roman" w:hAnsi="Times New Roman" w:cs="Times New Roman"/>
                <w:sz w:val="20"/>
                <w:szCs w:val="20"/>
              </w:rPr>
              <w:t>7</w:t>
            </w:r>
            <w:r w:rsidRPr="00467532">
              <w:rPr>
                <w:rFonts w:ascii="Times New Roman" w:hAnsi="Times New Roman" w:cs="Times New Roman"/>
                <w:sz w:val="20"/>
                <w:szCs w:val="20"/>
              </w:rPr>
              <w:t>27</w:t>
            </w:r>
          </w:p>
        </w:tc>
      </w:tr>
      <w:tr w:rsidR="00B25B44" w:rsidTr="00B25B44">
        <w:tc>
          <w:tcPr>
            <w:tcW w:w="2518" w:type="dxa"/>
          </w:tcPr>
          <w:p w:rsidR="00B25B44" w:rsidRPr="00B25B44" w:rsidRDefault="00B25B44" w:rsidP="00694EE0">
            <w:pPr>
              <w:rPr>
                <w:rFonts w:ascii="Times New Roman" w:hAnsi="Times New Roman" w:cs="Times New Roman"/>
                <w:sz w:val="20"/>
                <w:szCs w:val="20"/>
              </w:rPr>
            </w:pPr>
            <w:r w:rsidRPr="00B25B44">
              <w:rPr>
                <w:rFonts w:ascii="Times New Roman" w:hAnsi="Times New Roman" w:cs="Times New Roman"/>
                <w:sz w:val="20"/>
                <w:szCs w:val="20"/>
              </w:rPr>
              <w:t>Водоснабжение</w:t>
            </w:r>
          </w:p>
        </w:tc>
        <w:tc>
          <w:tcPr>
            <w:tcW w:w="1984"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100,0</w:t>
            </w:r>
          </w:p>
        </w:tc>
        <w:tc>
          <w:tcPr>
            <w:tcW w:w="2410"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215,4</w:t>
            </w:r>
          </w:p>
        </w:tc>
        <w:tc>
          <w:tcPr>
            <w:tcW w:w="2552"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215,4</w:t>
            </w:r>
            <w:r w:rsidRPr="00467532">
              <w:rPr>
                <w:rFonts w:ascii="Times New Roman" w:hAnsi="Times New Roman" w:cs="Times New Roman"/>
                <w:sz w:val="20"/>
                <w:szCs w:val="20"/>
              </w:rPr>
              <w:t>48</w:t>
            </w:r>
          </w:p>
        </w:tc>
      </w:tr>
      <w:tr w:rsidR="00B25B44" w:rsidTr="00B25B44">
        <w:tc>
          <w:tcPr>
            <w:tcW w:w="2518" w:type="dxa"/>
          </w:tcPr>
          <w:p w:rsidR="00B25B44" w:rsidRPr="00B25B44" w:rsidRDefault="00B25B44" w:rsidP="00694EE0">
            <w:pPr>
              <w:rPr>
                <w:rFonts w:ascii="Times New Roman" w:hAnsi="Times New Roman" w:cs="Times New Roman"/>
                <w:sz w:val="20"/>
                <w:szCs w:val="20"/>
              </w:rPr>
            </w:pPr>
            <w:r w:rsidRPr="00B25B44">
              <w:rPr>
                <w:rFonts w:ascii="Times New Roman" w:hAnsi="Times New Roman" w:cs="Times New Roman"/>
                <w:sz w:val="20"/>
                <w:szCs w:val="20"/>
              </w:rPr>
              <w:t>Водоотведение</w:t>
            </w:r>
          </w:p>
        </w:tc>
        <w:tc>
          <w:tcPr>
            <w:tcW w:w="1984"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200,0</w:t>
            </w:r>
          </w:p>
        </w:tc>
        <w:tc>
          <w:tcPr>
            <w:tcW w:w="2410"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287,5</w:t>
            </w:r>
          </w:p>
        </w:tc>
        <w:tc>
          <w:tcPr>
            <w:tcW w:w="2552" w:type="dxa"/>
          </w:tcPr>
          <w:p w:rsidR="00B25B44" w:rsidRPr="00561155" w:rsidRDefault="00B25B44" w:rsidP="00694EE0">
            <w:pPr>
              <w:jc w:val="center"/>
              <w:rPr>
                <w:rFonts w:ascii="Times New Roman" w:hAnsi="Times New Roman" w:cs="Times New Roman"/>
                <w:sz w:val="20"/>
                <w:szCs w:val="20"/>
              </w:rPr>
            </w:pPr>
            <w:r>
              <w:rPr>
                <w:rFonts w:ascii="Times New Roman" w:hAnsi="Times New Roman" w:cs="Times New Roman"/>
                <w:sz w:val="20"/>
                <w:szCs w:val="20"/>
              </w:rPr>
              <w:t>187,6</w:t>
            </w:r>
            <w:r w:rsidRPr="00467532">
              <w:rPr>
                <w:rFonts w:ascii="Times New Roman" w:hAnsi="Times New Roman" w:cs="Times New Roman"/>
                <w:sz w:val="20"/>
                <w:szCs w:val="20"/>
              </w:rPr>
              <w:t>94</w:t>
            </w:r>
          </w:p>
        </w:tc>
      </w:tr>
    </w:tbl>
    <w:p w:rsidR="00B25B44" w:rsidRPr="00B25B44" w:rsidRDefault="00B25B44" w:rsidP="00B25B44">
      <w:pPr>
        <w:spacing w:after="0" w:line="240" w:lineRule="auto"/>
        <w:ind w:right="-852"/>
        <w:rPr>
          <w:rFonts w:ascii="Times New Roman" w:hAnsi="Times New Roman" w:cs="Times New Roman"/>
          <w:b/>
          <w:sz w:val="24"/>
          <w:szCs w:val="24"/>
        </w:rPr>
      </w:pPr>
    </w:p>
    <w:p w:rsidR="00694EE0" w:rsidRPr="00B25B44" w:rsidRDefault="00694EE0" w:rsidP="00B25B44">
      <w:pPr>
        <w:pStyle w:val="a3"/>
        <w:numPr>
          <w:ilvl w:val="0"/>
          <w:numId w:val="17"/>
        </w:numPr>
        <w:tabs>
          <w:tab w:val="left" w:pos="567"/>
        </w:tabs>
        <w:spacing w:after="0" w:line="240" w:lineRule="auto"/>
        <w:ind w:left="1134" w:right="-852" w:hanging="567"/>
        <w:jc w:val="center"/>
        <w:rPr>
          <w:rFonts w:ascii="Times New Roman" w:hAnsi="Times New Roman" w:cs="Times New Roman"/>
          <w:b/>
          <w:sz w:val="24"/>
          <w:szCs w:val="24"/>
        </w:rPr>
      </w:pPr>
      <w:r w:rsidRPr="00B25B44">
        <w:rPr>
          <w:rFonts w:ascii="Times New Roman" w:hAnsi="Times New Roman" w:cs="Times New Roman"/>
          <w:b/>
          <w:sz w:val="24"/>
          <w:szCs w:val="24"/>
        </w:rPr>
        <w:t>Механизм реализации Стратегии инвестиционного развития</w:t>
      </w:r>
    </w:p>
    <w:p w:rsidR="00694EE0" w:rsidRPr="001111D8" w:rsidRDefault="00694EE0" w:rsidP="00694EE0">
      <w:pPr>
        <w:spacing w:after="0" w:line="240" w:lineRule="auto"/>
        <w:ind w:left="567" w:right="-852" w:hanging="567"/>
        <w:jc w:val="center"/>
        <w:rPr>
          <w:rFonts w:ascii="Times New Roman" w:hAnsi="Times New Roman" w:cs="Times New Roman"/>
          <w:b/>
          <w:sz w:val="24"/>
          <w:szCs w:val="24"/>
        </w:rPr>
      </w:pPr>
    </w:p>
    <w:p w:rsidR="00694EE0" w:rsidRPr="001111D8" w:rsidRDefault="00694EE0" w:rsidP="00694EE0">
      <w:pPr>
        <w:spacing w:after="0" w:line="240" w:lineRule="auto"/>
        <w:ind w:left="567" w:right="-852" w:hanging="567"/>
        <w:jc w:val="center"/>
        <w:rPr>
          <w:rFonts w:ascii="Times New Roman" w:hAnsi="Times New Roman" w:cs="Times New Roman"/>
          <w:b/>
          <w:sz w:val="24"/>
          <w:szCs w:val="24"/>
        </w:rPr>
      </w:pPr>
      <w:r w:rsidRPr="001111D8">
        <w:rPr>
          <w:rFonts w:ascii="Times New Roman" w:hAnsi="Times New Roman" w:cs="Times New Roman"/>
          <w:b/>
          <w:sz w:val="24"/>
          <w:szCs w:val="24"/>
        </w:rPr>
        <w:t>4.1</w:t>
      </w:r>
      <w:r>
        <w:rPr>
          <w:rFonts w:ascii="Times New Roman" w:hAnsi="Times New Roman" w:cs="Times New Roman"/>
          <w:b/>
          <w:sz w:val="24"/>
          <w:szCs w:val="24"/>
        </w:rPr>
        <w:t xml:space="preserve">.  </w:t>
      </w:r>
      <w:r w:rsidRPr="001111D8">
        <w:rPr>
          <w:rFonts w:ascii="Times New Roman" w:hAnsi="Times New Roman" w:cs="Times New Roman"/>
          <w:b/>
          <w:sz w:val="24"/>
          <w:szCs w:val="24"/>
        </w:rPr>
        <w:t xml:space="preserve"> Правовое и административное обеспечение реализации стратегии </w:t>
      </w:r>
      <w:r w:rsidRPr="005A6BCB">
        <w:rPr>
          <w:rFonts w:ascii="Times New Roman" w:hAnsi="Times New Roman" w:cs="Times New Roman"/>
          <w:b/>
          <w:sz w:val="24"/>
          <w:szCs w:val="24"/>
        </w:rPr>
        <w:t>инвестиционного развития</w:t>
      </w:r>
    </w:p>
    <w:p w:rsidR="00694EE0" w:rsidRPr="001111D8" w:rsidRDefault="00694EE0" w:rsidP="00694EE0">
      <w:pPr>
        <w:spacing w:after="0" w:line="240" w:lineRule="auto"/>
        <w:ind w:left="567" w:right="-852" w:hanging="567"/>
        <w:jc w:val="both"/>
        <w:rPr>
          <w:rFonts w:ascii="Times New Roman" w:hAnsi="Times New Roman" w:cs="Times New Roman"/>
          <w:sz w:val="24"/>
          <w:szCs w:val="24"/>
        </w:rPr>
      </w:pPr>
      <w:r w:rsidRPr="001111D8">
        <w:rPr>
          <w:rFonts w:ascii="Times New Roman" w:hAnsi="Times New Roman" w:cs="Times New Roman"/>
          <w:sz w:val="24"/>
          <w:szCs w:val="24"/>
        </w:rPr>
        <w:t xml:space="preserve">Инвестиционный процесс в муниципальном образовании регулируется федеральными, </w:t>
      </w:r>
      <w:r>
        <w:rPr>
          <w:rFonts w:ascii="Times New Roman" w:hAnsi="Times New Roman" w:cs="Times New Roman"/>
          <w:sz w:val="24"/>
          <w:szCs w:val="24"/>
        </w:rPr>
        <w:t>окружными</w:t>
      </w:r>
      <w:r w:rsidRPr="001111D8">
        <w:rPr>
          <w:rFonts w:ascii="Times New Roman" w:hAnsi="Times New Roman" w:cs="Times New Roman"/>
          <w:sz w:val="24"/>
          <w:szCs w:val="24"/>
        </w:rPr>
        <w:t>, муниципальными нормативными правовыми актами.</w:t>
      </w:r>
    </w:p>
    <w:p w:rsidR="00694EE0" w:rsidRPr="001111D8" w:rsidRDefault="00694EE0" w:rsidP="00694EE0">
      <w:pPr>
        <w:spacing w:after="0" w:line="240" w:lineRule="auto"/>
        <w:ind w:left="567" w:right="-852" w:hanging="567"/>
        <w:jc w:val="both"/>
        <w:rPr>
          <w:rFonts w:ascii="Times New Roman" w:hAnsi="Times New Roman" w:cs="Times New Roman"/>
          <w:sz w:val="24"/>
          <w:szCs w:val="24"/>
        </w:rPr>
      </w:pPr>
      <w:r w:rsidRPr="001111D8">
        <w:rPr>
          <w:rFonts w:ascii="Times New Roman" w:hAnsi="Times New Roman" w:cs="Times New Roman"/>
          <w:sz w:val="24"/>
          <w:szCs w:val="24"/>
        </w:rPr>
        <w:t>Федеральные нормативные правовые акты:</w:t>
      </w:r>
    </w:p>
    <w:p w:rsidR="00694EE0" w:rsidRPr="001111D8" w:rsidRDefault="00694EE0" w:rsidP="00694EE0">
      <w:pPr>
        <w:spacing w:after="0" w:line="240" w:lineRule="auto"/>
        <w:ind w:left="567" w:right="-852" w:hanging="567"/>
        <w:jc w:val="both"/>
        <w:rPr>
          <w:rFonts w:ascii="Times New Roman" w:hAnsi="Times New Roman" w:cs="Times New Roman"/>
          <w:sz w:val="24"/>
          <w:szCs w:val="24"/>
        </w:rPr>
      </w:pPr>
      <w:r>
        <w:rPr>
          <w:rFonts w:ascii="Times New Roman" w:hAnsi="Times New Roman" w:cs="Times New Roman"/>
          <w:sz w:val="24"/>
          <w:szCs w:val="24"/>
        </w:rPr>
        <w:t>- З</w:t>
      </w:r>
      <w:r w:rsidRPr="001111D8">
        <w:rPr>
          <w:rFonts w:ascii="Times New Roman" w:hAnsi="Times New Roman" w:cs="Times New Roman"/>
          <w:sz w:val="24"/>
          <w:szCs w:val="24"/>
        </w:rPr>
        <w:t xml:space="preserve">акон </w:t>
      </w:r>
      <w:r>
        <w:rPr>
          <w:rFonts w:ascii="Times New Roman" w:hAnsi="Times New Roman" w:cs="Times New Roman"/>
          <w:sz w:val="24"/>
          <w:szCs w:val="24"/>
        </w:rPr>
        <w:t>РСФСР от 26.06.1991</w:t>
      </w:r>
      <w:r w:rsidRPr="001111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1D8">
        <w:rPr>
          <w:rFonts w:ascii="Times New Roman" w:hAnsi="Times New Roman" w:cs="Times New Roman"/>
          <w:sz w:val="24"/>
          <w:szCs w:val="24"/>
        </w:rPr>
        <w:t>1488-1 «Об инвестиционной деятельности</w:t>
      </w:r>
      <w:r>
        <w:rPr>
          <w:rFonts w:ascii="Times New Roman" w:hAnsi="Times New Roman" w:cs="Times New Roman"/>
          <w:sz w:val="24"/>
          <w:szCs w:val="24"/>
        </w:rPr>
        <w:t xml:space="preserve"> в РСФСР»</w:t>
      </w:r>
      <w:r w:rsidRPr="001111D8">
        <w:rPr>
          <w:rFonts w:ascii="Times New Roman" w:hAnsi="Times New Roman" w:cs="Times New Roman"/>
          <w:sz w:val="24"/>
          <w:szCs w:val="24"/>
        </w:rPr>
        <w:t>;</w:t>
      </w:r>
    </w:p>
    <w:p w:rsidR="00694EE0" w:rsidRDefault="00694EE0" w:rsidP="00694EE0">
      <w:pPr>
        <w:spacing w:after="0" w:line="240" w:lineRule="auto"/>
        <w:ind w:left="567" w:right="-852" w:hanging="567"/>
        <w:jc w:val="both"/>
        <w:rPr>
          <w:rFonts w:ascii="Times New Roman" w:hAnsi="Times New Roman" w:cs="Times New Roman"/>
          <w:sz w:val="24"/>
          <w:szCs w:val="24"/>
        </w:rPr>
      </w:pPr>
      <w:r w:rsidRPr="001111D8">
        <w:rPr>
          <w:rFonts w:ascii="Times New Roman" w:hAnsi="Times New Roman" w:cs="Times New Roman"/>
          <w:sz w:val="24"/>
          <w:szCs w:val="24"/>
        </w:rPr>
        <w:t xml:space="preserve">- </w:t>
      </w:r>
      <w:r>
        <w:rPr>
          <w:rFonts w:ascii="Times New Roman" w:hAnsi="Times New Roman" w:cs="Times New Roman"/>
          <w:sz w:val="24"/>
          <w:szCs w:val="24"/>
        </w:rPr>
        <w:t>Б</w:t>
      </w:r>
      <w:r w:rsidRPr="001111D8">
        <w:rPr>
          <w:rFonts w:ascii="Times New Roman" w:hAnsi="Times New Roman" w:cs="Times New Roman"/>
          <w:sz w:val="24"/>
          <w:szCs w:val="24"/>
        </w:rPr>
        <w:t xml:space="preserve">юджетный </w:t>
      </w:r>
      <w:r>
        <w:rPr>
          <w:rFonts w:ascii="Times New Roman" w:hAnsi="Times New Roman" w:cs="Times New Roman"/>
          <w:sz w:val="24"/>
          <w:szCs w:val="24"/>
        </w:rPr>
        <w:t>кодекс Российской Федерации;</w:t>
      </w:r>
    </w:p>
    <w:p w:rsidR="00694EE0" w:rsidRPr="001111D8" w:rsidRDefault="00694EE0" w:rsidP="00694EE0">
      <w:pPr>
        <w:spacing w:after="0" w:line="240" w:lineRule="auto"/>
        <w:ind w:left="567" w:right="-852" w:hanging="567"/>
        <w:jc w:val="both"/>
        <w:rPr>
          <w:rFonts w:ascii="Times New Roman" w:hAnsi="Times New Roman" w:cs="Times New Roman"/>
          <w:sz w:val="24"/>
          <w:szCs w:val="24"/>
        </w:rPr>
      </w:pPr>
      <w:r>
        <w:rPr>
          <w:rFonts w:ascii="Times New Roman" w:hAnsi="Times New Roman" w:cs="Times New Roman"/>
          <w:sz w:val="24"/>
          <w:szCs w:val="24"/>
        </w:rPr>
        <w:t xml:space="preserve">- Налоговый кодекс </w:t>
      </w:r>
      <w:r w:rsidRPr="00926E1D">
        <w:rPr>
          <w:rFonts w:ascii="Times New Roman" w:hAnsi="Times New Roman" w:cs="Times New Roman"/>
          <w:sz w:val="24"/>
          <w:szCs w:val="24"/>
        </w:rPr>
        <w:t>Российской Федерации</w:t>
      </w:r>
      <w:r w:rsidRPr="001111D8">
        <w:rPr>
          <w:rFonts w:ascii="Times New Roman" w:hAnsi="Times New Roman" w:cs="Times New Roman"/>
          <w:sz w:val="24"/>
          <w:szCs w:val="24"/>
        </w:rPr>
        <w:t>;</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xml:space="preserve">- Федеральный закон </w:t>
      </w:r>
      <w:r w:rsidRPr="001111D8">
        <w:rPr>
          <w:rFonts w:ascii="Times New Roman" w:hAnsi="Times New Roman" w:cs="Times New Roman"/>
          <w:sz w:val="24"/>
          <w:szCs w:val="24"/>
        </w:rPr>
        <w:t>от 25</w:t>
      </w:r>
      <w:r>
        <w:rPr>
          <w:rFonts w:ascii="Times New Roman" w:hAnsi="Times New Roman" w:cs="Times New Roman"/>
          <w:sz w:val="24"/>
          <w:szCs w:val="24"/>
        </w:rPr>
        <w:t>.02.1999 №</w:t>
      </w:r>
      <w:r w:rsidRPr="001111D8">
        <w:rPr>
          <w:rFonts w:ascii="Times New Roman" w:hAnsi="Times New Roman" w:cs="Times New Roman"/>
          <w:sz w:val="24"/>
          <w:szCs w:val="24"/>
        </w:rPr>
        <w:t xml:space="preserve"> 39-ФЗ «Об инвестиционной деятель</w:t>
      </w:r>
      <w:r w:rsidR="00B25B44">
        <w:rPr>
          <w:rFonts w:ascii="Times New Roman" w:hAnsi="Times New Roman" w:cs="Times New Roman"/>
          <w:sz w:val="24"/>
          <w:szCs w:val="24"/>
        </w:rPr>
        <w:t xml:space="preserve">ности в  </w:t>
      </w:r>
      <w:r w:rsidRPr="001111D8">
        <w:rPr>
          <w:rFonts w:ascii="Times New Roman" w:hAnsi="Times New Roman" w:cs="Times New Roman"/>
          <w:sz w:val="24"/>
          <w:szCs w:val="24"/>
        </w:rPr>
        <w:t xml:space="preserve">Российской Федерации, осуществляемой в форме капитальных </w:t>
      </w:r>
      <w:r w:rsidR="00B25B44">
        <w:rPr>
          <w:rFonts w:ascii="Times New Roman" w:hAnsi="Times New Roman" w:cs="Times New Roman"/>
          <w:sz w:val="24"/>
          <w:szCs w:val="24"/>
        </w:rPr>
        <w:t>вложений»</w:t>
      </w:r>
      <w:r>
        <w:rPr>
          <w:rFonts w:ascii="Times New Roman" w:hAnsi="Times New Roman" w:cs="Times New Roman"/>
          <w:sz w:val="24"/>
          <w:szCs w:val="24"/>
        </w:rPr>
        <w:t>.</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Нормативно-правовые акты Ханты-Мансийского автономного округа - Югры, регулирующие инвестиционную деятельность:</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w:t>
      </w:r>
      <w:r>
        <w:rPr>
          <w:rFonts w:ascii="Times New Roman" w:hAnsi="Times New Roman" w:cs="Times New Roman"/>
          <w:sz w:val="24"/>
          <w:szCs w:val="24"/>
        </w:rPr>
        <w:t>п</w:t>
      </w:r>
      <w:r w:rsidRPr="00F629F5">
        <w:rPr>
          <w:rFonts w:ascii="Times New Roman" w:hAnsi="Times New Roman" w:cs="Times New Roman"/>
          <w:sz w:val="24"/>
          <w:szCs w:val="24"/>
        </w:rPr>
        <w:t xml:space="preserve">остановление Правительства Ханты-Мансийского </w:t>
      </w:r>
      <w:r w:rsidRPr="00926E1D">
        <w:rPr>
          <w:rFonts w:ascii="Times New Roman" w:hAnsi="Times New Roman" w:cs="Times New Roman"/>
          <w:sz w:val="24"/>
          <w:szCs w:val="24"/>
        </w:rPr>
        <w:t xml:space="preserve">автономного округа - Югры </w:t>
      </w:r>
      <w:r w:rsidRPr="00F629F5">
        <w:rPr>
          <w:rFonts w:ascii="Times New Roman" w:hAnsi="Times New Roman" w:cs="Times New Roman"/>
          <w:sz w:val="24"/>
          <w:szCs w:val="24"/>
        </w:rPr>
        <w:t xml:space="preserve">от </w:t>
      </w:r>
      <w:r w:rsidR="00B25B44">
        <w:rPr>
          <w:rFonts w:ascii="Times New Roman" w:hAnsi="Times New Roman" w:cs="Times New Roman"/>
          <w:sz w:val="24"/>
          <w:szCs w:val="24"/>
        </w:rPr>
        <w:t>0</w:t>
      </w:r>
      <w:r w:rsidRPr="00F629F5">
        <w:rPr>
          <w:rFonts w:ascii="Times New Roman" w:hAnsi="Times New Roman" w:cs="Times New Roman"/>
          <w:sz w:val="24"/>
          <w:szCs w:val="24"/>
        </w:rPr>
        <w:t>9</w:t>
      </w:r>
      <w:r>
        <w:rPr>
          <w:rFonts w:ascii="Times New Roman" w:hAnsi="Times New Roman" w:cs="Times New Roman"/>
          <w:sz w:val="24"/>
          <w:szCs w:val="24"/>
        </w:rPr>
        <w:t>.10.2013 № 419-п «</w:t>
      </w:r>
      <w:r w:rsidRPr="00F629F5">
        <w:rPr>
          <w:rFonts w:ascii="Times New Roman" w:hAnsi="Times New Roman" w:cs="Times New Roman"/>
          <w:sz w:val="24"/>
          <w:szCs w:val="24"/>
        </w:rPr>
        <w:t>О государственной программе Ханты-Мансийского автономного округа - Югры "Социально-экономическое развитие, инвестиции и инновации Ханты-Мансийского автономного ок</w:t>
      </w:r>
      <w:r>
        <w:rPr>
          <w:rFonts w:ascii="Times New Roman" w:hAnsi="Times New Roman" w:cs="Times New Roman"/>
          <w:sz w:val="24"/>
          <w:szCs w:val="24"/>
        </w:rPr>
        <w:t>руга - Югры на 2016 - 2020 годы»;</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w:t>
      </w:r>
      <w:r>
        <w:rPr>
          <w:rFonts w:ascii="Times New Roman" w:hAnsi="Times New Roman" w:cs="Times New Roman"/>
          <w:sz w:val="24"/>
          <w:szCs w:val="24"/>
        </w:rPr>
        <w:t>р</w:t>
      </w:r>
      <w:r w:rsidRPr="005D3BB5">
        <w:rPr>
          <w:rFonts w:ascii="Times New Roman" w:hAnsi="Times New Roman" w:cs="Times New Roman"/>
          <w:sz w:val="24"/>
          <w:szCs w:val="24"/>
        </w:rPr>
        <w:t>аспоряжение Правительства Ха</w:t>
      </w:r>
      <w:r>
        <w:rPr>
          <w:rFonts w:ascii="Times New Roman" w:hAnsi="Times New Roman" w:cs="Times New Roman"/>
          <w:sz w:val="24"/>
          <w:szCs w:val="24"/>
        </w:rPr>
        <w:t xml:space="preserve">нты-Мансийского </w:t>
      </w:r>
      <w:r w:rsidRPr="00926E1D">
        <w:rPr>
          <w:rFonts w:ascii="Times New Roman" w:hAnsi="Times New Roman" w:cs="Times New Roman"/>
          <w:sz w:val="24"/>
          <w:szCs w:val="24"/>
        </w:rPr>
        <w:t xml:space="preserve">автономного округа - Югры </w:t>
      </w:r>
      <w:r>
        <w:rPr>
          <w:rFonts w:ascii="Times New Roman" w:hAnsi="Times New Roman" w:cs="Times New Roman"/>
          <w:sz w:val="24"/>
          <w:szCs w:val="24"/>
        </w:rPr>
        <w:t>от 20.06.2014 №  348-рп «</w:t>
      </w:r>
      <w:r w:rsidRPr="005D3BB5">
        <w:rPr>
          <w:rFonts w:ascii="Times New Roman" w:hAnsi="Times New Roman" w:cs="Times New Roman"/>
          <w:sz w:val="24"/>
          <w:szCs w:val="24"/>
        </w:rPr>
        <w:t xml:space="preserve">О директиве представителям Ханты-Мансийского автономного округа - Югры по вопросу повестки дня заседания наблюдательного совета Фонда </w:t>
      </w:r>
      <w:r w:rsidR="00B25B44">
        <w:rPr>
          <w:rFonts w:ascii="Times New Roman" w:hAnsi="Times New Roman" w:cs="Times New Roman"/>
          <w:sz w:val="24"/>
          <w:szCs w:val="24"/>
        </w:rPr>
        <w:t>«</w:t>
      </w:r>
      <w:r w:rsidRPr="005D3BB5">
        <w:rPr>
          <w:rFonts w:ascii="Times New Roman" w:hAnsi="Times New Roman" w:cs="Times New Roman"/>
          <w:sz w:val="24"/>
          <w:szCs w:val="24"/>
        </w:rPr>
        <w:t>Центр координации поддержки экспортно-ориентированных субъектов малого и среднего предприниматель</w:t>
      </w:r>
      <w:r>
        <w:rPr>
          <w:rFonts w:ascii="Times New Roman" w:hAnsi="Times New Roman" w:cs="Times New Roman"/>
          <w:sz w:val="24"/>
          <w:szCs w:val="24"/>
        </w:rPr>
        <w:t>ства Югры»;</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w:t>
      </w:r>
      <w:r>
        <w:rPr>
          <w:rFonts w:ascii="Times New Roman" w:hAnsi="Times New Roman" w:cs="Times New Roman"/>
          <w:sz w:val="24"/>
          <w:szCs w:val="24"/>
        </w:rPr>
        <w:t>р</w:t>
      </w:r>
      <w:r w:rsidRPr="005D3BB5">
        <w:rPr>
          <w:rFonts w:ascii="Times New Roman" w:hAnsi="Times New Roman" w:cs="Times New Roman"/>
          <w:sz w:val="24"/>
          <w:szCs w:val="24"/>
        </w:rPr>
        <w:t xml:space="preserve">аспоряжение Правительства Ханты-Мансийского </w:t>
      </w:r>
      <w:r w:rsidRPr="00926E1D">
        <w:rPr>
          <w:rFonts w:ascii="Times New Roman" w:hAnsi="Times New Roman" w:cs="Times New Roman"/>
          <w:sz w:val="24"/>
          <w:szCs w:val="24"/>
        </w:rPr>
        <w:t xml:space="preserve">автономного округа - Югры </w:t>
      </w:r>
      <w:r>
        <w:rPr>
          <w:rFonts w:ascii="Times New Roman" w:hAnsi="Times New Roman" w:cs="Times New Roman"/>
          <w:sz w:val="24"/>
          <w:szCs w:val="24"/>
        </w:rPr>
        <w:t>от 27.12.2013 № 701-рп «</w:t>
      </w:r>
      <w:r w:rsidRPr="005D3BB5">
        <w:rPr>
          <w:rFonts w:ascii="Times New Roman" w:hAnsi="Times New Roman" w:cs="Times New Roman"/>
          <w:sz w:val="24"/>
          <w:szCs w:val="24"/>
        </w:rPr>
        <w:t>О директиве представителям Ханты-Мансийского автономного округа - Югры по вопросам повестки дня заседания наблюдательного совета Фонда поддержки предпринимате</w:t>
      </w:r>
      <w:r>
        <w:rPr>
          <w:rFonts w:ascii="Times New Roman" w:hAnsi="Times New Roman" w:cs="Times New Roman"/>
          <w:sz w:val="24"/>
          <w:szCs w:val="24"/>
        </w:rPr>
        <w:t>льства Югры»;</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 xml:space="preserve">- </w:t>
      </w:r>
      <w:r>
        <w:rPr>
          <w:rFonts w:ascii="Times New Roman" w:hAnsi="Times New Roman" w:cs="Times New Roman"/>
          <w:sz w:val="24"/>
          <w:szCs w:val="24"/>
        </w:rPr>
        <w:t>р</w:t>
      </w:r>
      <w:r w:rsidRPr="000A7CC6">
        <w:rPr>
          <w:rFonts w:ascii="Times New Roman" w:hAnsi="Times New Roman" w:cs="Times New Roman"/>
          <w:sz w:val="24"/>
          <w:szCs w:val="24"/>
        </w:rPr>
        <w:t xml:space="preserve">аспоряжение Правительства Ханты-Мансийского </w:t>
      </w:r>
      <w:r w:rsidRPr="00926E1D">
        <w:rPr>
          <w:rFonts w:ascii="Times New Roman" w:hAnsi="Times New Roman" w:cs="Times New Roman"/>
          <w:sz w:val="24"/>
          <w:szCs w:val="24"/>
        </w:rPr>
        <w:t xml:space="preserve">автономного округа - Югры </w:t>
      </w:r>
      <w:r>
        <w:rPr>
          <w:rFonts w:ascii="Times New Roman" w:hAnsi="Times New Roman" w:cs="Times New Roman"/>
          <w:sz w:val="24"/>
          <w:szCs w:val="24"/>
        </w:rPr>
        <w:t>от 22.08.2014 № 466-рп  «</w:t>
      </w:r>
      <w:r w:rsidRPr="000A7CC6">
        <w:rPr>
          <w:rFonts w:ascii="Times New Roman" w:hAnsi="Times New Roman" w:cs="Times New Roman"/>
          <w:sz w:val="24"/>
          <w:szCs w:val="24"/>
        </w:rPr>
        <w:t>О директиве представителям Ханты-Мансийского автономного округа - Югры по вопросу повестки дня заседания наблюдательного совета Фонда микрофинансирования Ханты-Мансий</w:t>
      </w:r>
      <w:r>
        <w:rPr>
          <w:rFonts w:ascii="Times New Roman" w:hAnsi="Times New Roman" w:cs="Times New Roman"/>
          <w:sz w:val="24"/>
          <w:szCs w:val="24"/>
        </w:rPr>
        <w:t>ского автономного округа – Югры».</w:t>
      </w:r>
    </w:p>
    <w:p w:rsidR="00694EE0" w:rsidRPr="001111D8" w:rsidRDefault="00694EE0" w:rsidP="00B25B44">
      <w:pPr>
        <w:spacing w:after="0" w:line="240" w:lineRule="auto"/>
        <w:ind w:right="-852" w:firstLine="567"/>
        <w:jc w:val="both"/>
        <w:rPr>
          <w:rFonts w:ascii="Times New Roman" w:hAnsi="Times New Roman" w:cs="Times New Roman"/>
          <w:sz w:val="24"/>
          <w:szCs w:val="24"/>
        </w:rPr>
      </w:pPr>
      <w:r w:rsidRPr="001111D8">
        <w:rPr>
          <w:rFonts w:ascii="Times New Roman" w:hAnsi="Times New Roman" w:cs="Times New Roman"/>
          <w:sz w:val="24"/>
          <w:szCs w:val="24"/>
        </w:rPr>
        <w:t>Нормативные правовые акты города Югорска</w:t>
      </w:r>
      <w:r>
        <w:rPr>
          <w:rFonts w:ascii="Times New Roman" w:hAnsi="Times New Roman" w:cs="Times New Roman"/>
          <w:sz w:val="24"/>
          <w:szCs w:val="24"/>
        </w:rPr>
        <w:t>:</w:t>
      </w:r>
      <w:r w:rsidRPr="001111D8">
        <w:rPr>
          <w:rFonts w:ascii="Times New Roman" w:hAnsi="Times New Roman" w:cs="Times New Roman"/>
          <w:sz w:val="24"/>
          <w:szCs w:val="24"/>
        </w:rPr>
        <w:t xml:space="preserve">  </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р</w:t>
      </w:r>
      <w:r w:rsidRPr="00552493">
        <w:rPr>
          <w:rFonts w:ascii="Times New Roman" w:hAnsi="Times New Roman" w:cs="Times New Roman"/>
          <w:sz w:val="24"/>
          <w:szCs w:val="24"/>
        </w:rPr>
        <w:t>ешение Думы города Югорска от 26.02.2015 № 5 «Об утверждении Стратегии социально экономического развития муниципального образования город Югорск до 2020 года и на период до 2030 го</w:t>
      </w:r>
      <w:r>
        <w:rPr>
          <w:rFonts w:ascii="Times New Roman" w:hAnsi="Times New Roman" w:cs="Times New Roman"/>
          <w:sz w:val="24"/>
          <w:szCs w:val="24"/>
        </w:rPr>
        <w:t>да»;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р</w:t>
      </w:r>
      <w:r w:rsidRPr="00552493">
        <w:rPr>
          <w:rFonts w:ascii="Times New Roman" w:hAnsi="Times New Roman" w:cs="Times New Roman"/>
          <w:sz w:val="24"/>
          <w:szCs w:val="24"/>
        </w:rPr>
        <w:t>ешение Думы города Югорска от 22.11.2</w:t>
      </w:r>
      <w:r>
        <w:rPr>
          <w:rFonts w:ascii="Times New Roman" w:hAnsi="Times New Roman" w:cs="Times New Roman"/>
          <w:sz w:val="24"/>
          <w:szCs w:val="24"/>
        </w:rPr>
        <w:t>004 № 648 « О земельном налоге»;</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 xml:space="preserve">остановление администрации города Югорска от 27.02.2015 № 1339 «О предоставлении бюджетных инвестиций юридическим лицам, не являющимся </w:t>
      </w:r>
      <w:r w:rsidRPr="00552493">
        <w:rPr>
          <w:rFonts w:ascii="Times New Roman" w:hAnsi="Times New Roman" w:cs="Times New Roman"/>
          <w:sz w:val="24"/>
          <w:szCs w:val="24"/>
        </w:rPr>
        <w:lastRenderedPageBreak/>
        <w:t>государственными или муниципальными учреждениями и государственными или муниципальными унитарными предприятиями за счет с</w:t>
      </w:r>
      <w:r>
        <w:rPr>
          <w:rFonts w:ascii="Times New Roman" w:hAnsi="Times New Roman" w:cs="Times New Roman"/>
          <w:sz w:val="24"/>
          <w:szCs w:val="24"/>
        </w:rPr>
        <w:t>редств  бюджета города Югорска»;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26.02.2015 № 1338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принятии решений о пре</w:t>
      </w:r>
      <w:r>
        <w:rPr>
          <w:rFonts w:ascii="Times New Roman" w:hAnsi="Times New Roman" w:cs="Times New Roman"/>
          <w:sz w:val="24"/>
          <w:szCs w:val="24"/>
        </w:rPr>
        <w:t>доставлении указанных субсидий»;</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05.03.2015 № 1534 «Об утверждении порядка осуществления бюджетных инвестиций и принятия решений о подготовке и реализации их в объек</w:t>
      </w:r>
      <w:r>
        <w:rPr>
          <w:rFonts w:ascii="Times New Roman" w:hAnsi="Times New Roman" w:cs="Times New Roman"/>
          <w:sz w:val="24"/>
          <w:szCs w:val="24"/>
        </w:rPr>
        <w:t>ты муниципальной собственности»;</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11.11.2014 № 6153 «Об утверждении Положения об участии МО городской округ город  Югорск в мун</w:t>
      </w:r>
      <w:r>
        <w:rPr>
          <w:rFonts w:ascii="Times New Roman" w:hAnsi="Times New Roman" w:cs="Times New Roman"/>
          <w:sz w:val="24"/>
          <w:szCs w:val="24"/>
        </w:rPr>
        <w:t>иципально-частных партнерствах»;</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31.10.2013 № 3278 «О муниципальной программе города Югорска «Социально-экономическое развитие и совершенствование государственного и муниципального управления в горо</w:t>
      </w:r>
      <w:r>
        <w:rPr>
          <w:rFonts w:ascii="Times New Roman" w:hAnsi="Times New Roman" w:cs="Times New Roman"/>
          <w:sz w:val="24"/>
          <w:szCs w:val="24"/>
        </w:rPr>
        <w:t>де Югорске на 2014 - 2020 годы»;</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14.03.2016 № 559 «О порядке предоставления субсидий субъектам малого и среднего предпринимательства»;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23.03.2016 № 630</w:t>
      </w:r>
      <w:r w:rsidR="00B25B44">
        <w:rPr>
          <w:rFonts w:ascii="Times New Roman" w:hAnsi="Times New Roman" w:cs="Times New Roman"/>
          <w:sz w:val="24"/>
          <w:szCs w:val="24"/>
        </w:rPr>
        <w:t xml:space="preserve"> </w:t>
      </w:r>
      <w:r w:rsidRPr="00552493">
        <w:rPr>
          <w:rFonts w:ascii="Times New Roman" w:hAnsi="Times New Roman" w:cs="Times New Roman"/>
          <w:sz w:val="24"/>
          <w:szCs w:val="24"/>
        </w:rPr>
        <w:t>«О порядке предоставления грантов в форме субсидий начинающим субъек</w:t>
      </w:r>
      <w:r>
        <w:rPr>
          <w:rFonts w:ascii="Times New Roman" w:hAnsi="Times New Roman" w:cs="Times New Roman"/>
          <w:sz w:val="24"/>
          <w:szCs w:val="24"/>
        </w:rPr>
        <w:t>там малого предпринимательства»;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52493">
        <w:rPr>
          <w:rFonts w:ascii="Times New Roman" w:hAnsi="Times New Roman" w:cs="Times New Roman"/>
          <w:sz w:val="24"/>
          <w:szCs w:val="24"/>
        </w:rPr>
        <w:t xml:space="preserve"> </w:t>
      </w:r>
      <w:r>
        <w:rPr>
          <w:rFonts w:ascii="Times New Roman" w:hAnsi="Times New Roman" w:cs="Times New Roman"/>
          <w:sz w:val="24"/>
          <w:szCs w:val="24"/>
        </w:rPr>
        <w:t>п</w:t>
      </w:r>
      <w:r w:rsidRPr="00552493">
        <w:rPr>
          <w:rFonts w:ascii="Times New Roman" w:hAnsi="Times New Roman" w:cs="Times New Roman"/>
          <w:sz w:val="24"/>
          <w:szCs w:val="24"/>
        </w:rPr>
        <w:t>остановление администрации города Югорска от 22.03.2016 № 624 «О порядке предоставления грантов в форме субсидий на реализацию проектов в сфере с</w:t>
      </w:r>
      <w:r>
        <w:rPr>
          <w:rFonts w:ascii="Times New Roman" w:hAnsi="Times New Roman" w:cs="Times New Roman"/>
          <w:sz w:val="24"/>
          <w:szCs w:val="24"/>
        </w:rPr>
        <w:t>оциального предпринимательства»;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20.08.2014 №</w:t>
      </w:r>
      <w:r w:rsidR="00B25B44">
        <w:rPr>
          <w:rFonts w:ascii="Times New Roman" w:hAnsi="Times New Roman" w:cs="Times New Roman"/>
          <w:sz w:val="24"/>
          <w:szCs w:val="24"/>
        </w:rPr>
        <w:t xml:space="preserve"> </w:t>
      </w:r>
      <w:r w:rsidRPr="00552493">
        <w:rPr>
          <w:rFonts w:ascii="Times New Roman" w:hAnsi="Times New Roman" w:cs="Times New Roman"/>
          <w:sz w:val="24"/>
          <w:szCs w:val="24"/>
        </w:rPr>
        <w:t xml:space="preserve">4390 «Об утверждении административного регламента предоставления муниципальной услуги «Предоставление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рамках реализации муниципальных программ развития малого </w:t>
      </w:r>
      <w:r>
        <w:rPr>
          <w:rFonts w:ascii="Times New Roman" w:hAnsi="Times New Roman" w:cs="Times New Roman"/>
          <w:sz w:val="24"/>
          <w:szCs w:val="24"/>
        </w:rPr>
        <w:t>и среднего предпринимательства»;</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01.06.2015 № 2212 «Об утверждении регламента по прохождению связанных с получением разрешения на строительство процедур, исчисляемого с даты обращения за градостроительным планом земельного участка до даты выд</w:t>
      </w:r>
      <w:r>
        <w:rPr>
          <w:rFonts w:ascii="Times New Roman" w:hAnsi="Times New Roman" w:cs="Times New Roman"/>
          <w:sz w:val="24"/>
          <w:szCs w:val="24"/>
        </w:rPr>
        <w:t>ачи разрешения на строительство</w:t>
      </w:r>
      <w:r w:rsidR="00B25B44">
        <w:rPr>
          <w:rFonts w:ascii="Times New Roman" w:hAnsi="Times New Roman" w:cs="Times New Roman"/>
          <w:sz w:val="24"/>
          <w:szCs w:val="24"/>
        </w:rPr>
        <w:t>»</w:t>
      </w:r>
      <w:r>
        <w:rPr>
          <w:rFonts w:ascii="Times New Roman" w:hAnsi="Times New Roman" w:cs="Times New Roman"/>
          <w:sz w:val="24"/>
          <w:szCs w:val="24"/>
        </w:rPr>
        <w:t>;</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02.06.2015 № 2222 «Об утверждении регламента по прохождению процедур, связанных с получением и согласованием технических условий</w:t>
      </w:r>
      <w:r>
        <w:rPr>
          <w:rFonts w:ascii="Times New Roman" w:hAnsi="Times New Roman" w:cs="Times New Roman"/>
          <w:sz w:val="24"/>
          <w:szCs w:val="24"/>
        </w:rPr>
        <w:t xml:space="preserve"> ресурсоснабжающих организаций»;</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16.09.2016 № 2276 «Об утверждении Порядка формирования плана создания объектов инвестиционной инфраструктуры в муниципальном образовани</w:t>
      </w:r>
      <w:r>
        <w:rPr>
          <w:rFonts w:ascii="Times New Roman" w:hAnsi="Times New Roman" w:cs="Times New Roman"/>
          <w:sz w:val="24"/>
          <w:szCs w:val="24"/>
        </w:rPr>
        <w:t>и городской округ город Югорск»;</w:t>
      </w:r>
    </w:p>
    <w:p w:rsidR="00694EE0" w:rsidRPr="00552493" w:rsidRDefault="00694EE0" w:rsidP="00B25B44">
      <w:pPr>
        <w:spacing w:after="0" w:line="240" w:lineRule="auto"/>
        <w:ind w:right="-852" w:firstLine="567"/>
        <w:jc w:val="both"/>
        <w:rPr>
          <w:rFonts w:ascii="Times New Roman" w:hAnsi="Times New Roman" w:cs="Times New Roman"/>
          <w:sz w:val="24"/>
          <w:szCs w:val="24"/>
        </w:rPr>
      </w:pPr>
      <w:r>
        <w:rPr>
          <w:rFonts w:ascii="Times New Roman" w:hAnsi="Times New Roman" w:cs="Times New Roman"/>
          <w:sz w:val="24"/>
          <w:szCs w:val="24"/>
        </w:rPr>
        <w:t>- п</w:t>
      </w:r>
      <w:r w:rsidRPr="00552493">
        <w:rPr>
          <w:rFonts w:ascii="Times New Roman" w:hAnsi="Times New Roman" w:cs="Times New Roman"/>
          <w:sz w:val="24"/>
          <w:szCs w:val="24"/>
        </w:rPr>
        <w:t>остановление администрации города Югорска от 16.09.2016 № 2277 «Об утверждении Плана создания объектов инвестиционной инфраструктуры в муниципальном образовани</w:t>
      </w:r>
      <w:r>
        <w:rPr>
          <w:rFonts w:ascii="Times New Roman" w:hAnsi="Times New Roman" w:cs="Times New Roman"/>
          <w:sz w:val="24"/>
          <w:szCs w:val="24"/>
        </w:rPr>
        <w:t>и городской округ город Югорск»;</w:t>
      </w:r>
    </w:p>
    <w:p w:rsidR="00561155" w:rsidRPr="000C00F7" w:rsidRDefault="00694EE0" w:rsidP="000C00F7">
      <w:pPr>
        <w:spacing w:after="0" w:line="240" w:lineRule="auto"/>
        <w:ind w:right="-852" w:firstLine="567"/>
        <w:jc w:val="both"/>
        <w:rPr>
          <w:rFonts w:ascii="Times New Roman" w:hAnsi="Times New Roman" w:cs="Times New Roman"/>
          <w:sz w:val="24"/>
          <w:szCs w:val="24"/>
        </w:rPr>
        <w:sectPr w:rsidR="00561155" w:rsidRPr="000C00F7" w:rsidSect="003A1961">
          <w:pgSz w:w="11906" w:h="16838"/>
          <w:pgMar w:top="1134" w:right="1701" w:bottom="1134" w:left="1701" w:header="709" w:footer="709" w:gutter="0"/>
          <w:cols w:space="708"/>
          <w:docGrid w:linePitch="360"/>
        </w:sectPr>
      </w:pPr>
      <w:r>
        <w:rPr>
          <w:rFonts w:ascii="Times New Roman" w:hAnsi="Times New Roman" w:cs="Times New Roman"/>
          <w:sz w:val="24"/>
          <w:szCs w:val="24"/>
        </w:rPr>
        <w:t>- р</w:t>
      </w:r>
      <w:r w:rsidRPr="00552493">
        <w:rPr>
          <w:rFonts w:ascii="Times New Roman" w:hAnsi="Times New Roman" w:cs="Times New Roman"/>
          <w:sz w:val="24"/>
          <w:szCs w:val="24"/>
        </w:rPr>
        <w:t>аспоряжение администрации города Югорска от  21.01.2015 №</w:t>
      </w:r>
      <w:r w:rsidR="00B25B44">
        <w:rPr>
          <w:rFonts w:ascii="Times New Roman" w:hAnsi="Times New Roman" w:cs="Times New Roman"/>
          <w:sz w:val="24"/>
          <w:szCs w:val="24"/>
        </w:rPr>
        <w:t xml:space="preserve"> 22 «</w:t>
      </w:r>
      <w:r w:rsidRPr="00552493">
        <w:rPr>
          <w:rFonts w:ascii="Times New Roman" w:hAnsi="Times New Roman" w:cs="Times New Roman"/>
          <w:sz w:val="24"/>
          <w:szCs w:val="24"/>
        </w:rPr>
        <w:t>Об утверждении сводного план графика проведения аукционов по продаже земельных участков  или продаже права аренды на земельные участки д</w:t>
      </w:r>
      <w:r w:rsidR="00820D54">
        <w:rPr>
          <w:rFonts w:ascii="Times New Roman" w:hAnsi="Times New Roman" w:cs="Times New Roman"/>
          <w:sz w:val="24"/>
          <w:szCs w:val="24"/>
        </w:rPr>
        <w:t>ля жилищного строительства».</w:t>
      </w:r>
    </w:p>
    <w:p w:rsidR="00B343C4" w:rsidRDefault="00B343C4" w:rsidP="00476098">
      <w:pPr>
        <w:spacing w:after="0" w:line="240" w:lineRule="auto"/>
        <w:jc w:val="both"/>
        <w:rPr>
          <w:rFonts w:ascii="Times New Roman" w:hAnsi="Times New Roman" w:cs="Times New Roman"/>
          <w:sz w:val="24"/>
          <w:szCs w:val="24"/>
        </w:rPr>
      </w:pPr>
    </w:p>
    <w:p w:rsidR="00643BDE" w:rsidRPr="000C00F7" w:rsidRDefault="00643BDE" w:rsidP="000C00F7">
      <w:pPr>
        <w:pStyle w:val="a3"/>
        <w:numPr>
          <w:ilvl w:val="1"/>
          <w:numId w:val="17"/>
        </w:numPr>
        <w:spacing w:after="0" w:line="240" w:lineRule="auto"/>
        <w:ind w:left="0" w:firstLine="0"/>
        <w:jc w:val="center"/>
        <w:rPr>
          <w:rFonts w:ascii="Times New Roman" w:hAnsi="Times New Roman" w:cs="Times New Roman"/>
          <w:b/>
          <w:sz w:val="24"/>
          <w:szCs w:val="24"/>
        </w:rPr>
      </w:pPr>
      <w:r w:rsidRPr="000C00F7">
        <w:rPr>
          <w:rFonts w:ascii="Times New Roman" w:hAnsi="Times New Roman" w:cs="Times New Roman"/>
          <w:b/>
          <w:sz w:val="24"/>
          <w:szCs w:val="24"/>
        </w:rPr>
        <w:t xml:space="preserve"> Мониторинг реализации </w:t>
      </w:r>
      <w:r w:rsidR="005A6BCB" w:rsidRPr="000C00F7">
        <w:rPr>
          <w:rFonts w:ascii="Times New Roman" w:hAnsi="Times New Roman" w:cs="Times New Roman"/>
          <w:b/>
          <w:sz w:val="24"/>
          <w:szCs w:val="24"/>
        </w:rPr>
        <w:t>Стратегии инвестиционного развития</w:t>
      </w:r>
    </w:p>
    <w:p w:rsidR="00B343C4" w:rsidRPr="00881AC9" w:rsidRDefault="00B343C4" w:rsidP="00B343C4">
      <w:pPr>
        <w:pStyle w:val="a3"/>
        <w:spacing w:after="0" w:line="240" w:lineRule="auto"/>
        <w:rPr>
          <w:rFonts w:ascii="Times New Roman" w:hAnsi="Times New Roman" w:cs="Times New Roman"/>
          <w:b/>
          <w:sz w:val="24"/>
          <w:szCs w:val="24"/>
        </w:rPr>
      </w:pPr>
    </w:p>
    <w:p w:rsidR="00643BDE" w:rsidRPr="00643BDE" w:rsidRDefault="00643BDE" w:rsidP="00643BDE">
      <w:pPr>
        <w:spacing w:after="0" w:line="240" w:lineRule="auto"/>
        <w:ind w:firstLine="567"/>
        <w:jc w:val="both"/>
        <w:rPr>
          <w:rFonts w:ascii="Times New Roman" w:hAnsi="Times New Roman" w:cs="Times New Roman"/>
          <w:sz w:val="24"/>
          <w:szCs w:val="24"/>
        </w:rPr>
      </w:pPr>
      <w:r w:rsidRPr="00643BDE">
        <w:rPr>
          <w:rFonts w:ascii="Times New Roman" w:hAnsi="Times New Roman" w:cs="Times New Roman"/>
          <w:sz w:val="24"/>
          <w:szCs w:val="24"/>
        </w:rPr>
        <w:t>Монит</w:t>
      </w:r>
      <w:r w:rsidR="000C00F7">
        <w:rPr>
          <w:rFonts w:ascii="Times New Roman" w:hAnsi="Times New Roman" w:cs="Times New Roman"/>
          <w:sz w:val="24"/>
          <w:szCs w:val="24"/>
        </w:rPr>
        <w:t>оринг реализации Стратегии</w:t>
      </w:r>
      <w:r w:rsidRPr="00643BDE">
        <w:rPr>
          <w:rFonts w:ascii="Times New Roman" w:hAnsi="Times New Roman" w:cs="Times New Roman"/>
          <w:sz w:val="24"/>
          <w:szCs w:val="24"/>
        </w:rPr>
        <w:t>, степени продвижения</w:t>
      </w:r>
      <w:r>
        <w:rPr>
          <w:rFonts w:ascii="Times New Roman" w:hAnsi="Times New Roman" w:cs="Times New Roman"/>
          <w:sz w:val="24"/>
          <w:szCs w:val="24"/>
        </w:rPr>
        <w:t xml:space="preserve"> </w:t>
      </w:r>
      <w:r w:rsidRPr="00643BDE">
        <w:rPr>
          <w:rFonts w:ascii="Times New Roman" w:hAnsi="Times New Roman" w:cs="Times New Roman"/>
          <w:sz w:val="24"/>
          <w:szCs w:val="24"/>
        </w:rPr>
        <w:t xml:space="preserve">по выбранным стратегическим направлениям к </w:t>
      </w:r>
      <w:r>
        <w:rPr>
          <w:rFonts w:ascii="Times New Roman" w:hAnsi="Times New Roman" w:cs="Times New Roman"/>
          <w:sz w:val="24"/>
          <w:szCs w:val="24"/>
        </w:rPr>
        <w:t xml:space="preserve">главным целям Стратегии </w:t>
      </w:r>
      <w:r w:rsidRPr="00643BDE">
        <w:rPr>
          <w:rFonts w:ascii="Times New Roman" w:hAnsi="Times New Roman" w:cs="Times New Roman"/>
          <w:sz w:val="24"/>
          <w:szCs w:val="24"/>
        </w:rPr>
        <w:t>будет базироваться на анализе статис</w:t>
      </w:r>
      <w:r>
        <w:rPr>
          <w:rFonts w:ascii="Times New Roman" w:hAnsi="Times New Roman" w:cs="Times New Roman"/>
          <w:sz w:val="24"/>
          <w:szCs w:val="24"/>
        </w:rPr>
        <w:t xml:space="preserve">тики и оценке уровня отобранных </w:t>
      </w:r>
      <w:r w:rsidRPr="00643BDE">
        <w:rPr>
          <w:rFonts w:ascii="Times New Roman" w:hAnsi="Times New Roman" w:cs="Times New Roman"/>
          <w:sz w:val="24"/>
          <w:szCs w:val="24"/>
        </w:rPr>
        <w:t>целевых индикаторов.</w:t>
      </w:r>
    </w:p>
    <w:p w:rsidR="001111D8" w:rsidRDefault="00643BDE" w:rsidP="00643BDE">
      <w:pPr>
        <w:spacing w:after="0" w:line="240" w:lineRule="auto"/>
        <w:ind w:firstLine="567"/>
        <w:jc w:val="both"/>
        <w:rPr>
          <w:rFonts w:ascii="Times New Roman" w:hAnsi="Times New Roman" w:cs="Times New Roman"/>
          <w:sz w:val="24"/>
          <w:szCs w:val="24"/>
        </w:rPr>
      </w:pPr>
      <w:r w:rsidRPr="00643BDE">
        <w:rPr>
          <w:rFonts w:ascii="Times New Roman" w:hAnsi="Times New Roman" w:cs="Times New Roman"/>
          <w:sz w:val="24"/>
          <w:szCs w:val="24"/>
        </w:rPr>
        <w:t>Для анализа отобраны следующие целевые индикаторы:</w:t>
      </w:r>
    </w:p>
    <w:p w:rsidR="00643BDE" w:rsidRDefault="00643BDE" w:rsidP="00643BDE">
      <w:pPr>
        <w:spacing w:after="0" w:line="240" w:lineRule="auto"/>
        <w:ind w:firstLine="567"/>
        <w:jc w:val="both"/>
        <w:rPr>
          <w:rFonts w:ascii="Times New Roman" w:hAnsi="Times New Roman" w:cs="Times New Roman"/>
          <w:sz w:val="24"/>
          <w:szCs w:val="24"/>
        </w:rPr>
      </w:pPr>
    </w:p>
    <w:tbl>
      <w:tblPr>
        <w:tblStyle w:val="a6"/>
        <w:tblW w:w="10199" w:type="dxa"/>
        <w:tblInd w:w="-601" w:type="dxa"/>
        <w:tblLayout w:type="fixed"/>
        <w:tblLook w:val="04A0" w:firstRow="1" w:lastRow="0" w:firstColumn="1" w:lastColumn="0" w:noHBand="0" w:noVBand="1"/>
      </w:tblPr>
      <w:tblGrid>
        <w:gridCol w:w="425"/>
        <w:gridCol w:w="142"/>
        <w:gridCol w:w="142"/>
        <w:gridCol w:w="1560"/>
        <w:gridCol w:w="141"/>
        <w:gridCol w:w="851"/>
        <w:gridCol w:w="142"/>
        <w:gridCol w:w="850"/>
        <w:gridCol w:w="142"/>
        <w:gridCol w:w="850"/>
        <w:gridCol w:w="142"/>
        <w:gridCol w:w="851"/>
        <w:gridCol w:w="992"/>
        <w:gridCol w:w="992"/>
        <w:gridCol w:w="992"/>
        <w:gridCol w:w="985"/>
      </w:tblGrid>
      <w:tr w:rsidR="00643BDE" w:rsidTr="00FD0E6B">
        <w:tc>
          <w:tcPr>
            <w:tcW w:w="10199" w:type="dxa"/>
            <w:gridSpan w:val="16"/>
          </w:tcPr>
          <w:p w:rsidR="00643BDE" w:rsidRDefault="00643BDE" w:rsidP="00643BDE">
            <w:pPr>
              <w:jc w:val="both"/>
              <w:rPr>
                <w:rFonts w:ascii="Times New Roman" w:hAnsi="Times New Roman" w:cs="Times New Roman"/>
                <w:sz w:val="24"/>
                <w:szCs w:val="24"/>
              </w:rPr>
            </w:pPr>
            <w:r w:rsidRPr="00643BDE">
              <w:rPr>
                <w:rFonts w:ascii="Times New Roman" w:hAnsi="Times New Roman" w:cs="Times New Roman"/>
                <w:sz w:val="24"/>
                <w:szCs w:val="24"/>
              </w:rPr>
              <w:t>Целевые индикаторы реализации Стратегии инвестиционного развития</w:t>
            </w:r>
          </w:p>
        </w:tc>
      </w:tr>
      <w:tr w:rsidR="00F86E14" w:rsidTr="00FD0E6B">
        <w:tc>
          <w:tcPr>
            <w:tcW w:w="425" w:type="dxa"/>
          </w:tcPr>
          <w:p w:rsidR="00643BDE" w:rsidRDefault="00643BDE" w:rsidP="00643BDE">
            <w:r w:rsidRPr="002B65D6">
              <w:rPr>
                <w:rFonts w:ascii="TimesNewRoman" w:hAnsi="TimesNewRoman"/>
                <w:color w:val="000000"/>
              </w:rPr>
              <w:t xml:space="preserve">№ </w:t>
            </w:r>
          </w:p>
        </w:tc>
        <w:tc>
          <w:tcPr>
            <w:tcW w:w="1844" w:type="dxa"/>
            <w:gridSpan w:val="3"/>
          </w:tcPr>
          <w:p w:rsidR="00643BDE" w:rsidRDefault="00643BDE" w:rsidP="00643BDE">
            <w:r w:rsidRPr="002B65D6">
              <w:rPr>
                <w:rFonts w:ascii="TimesNewRoman" w:hAnsi="TimesNewRoman"/>
                <w:color w:val="000000"/>
              </w:rPr>
              <w:t xml:space="preserve">Целевые индикаторы </w:t>
            </w:r>
          </w:p>
        </w:tc>
        <w:tc>
          <w:tcPr>
            <w:tcW w:w="992" w:type="dxa"/>
            <w:gridSpan w:val="2"/>
          </w:tcPr>
          <w:p w:rsidR="00643BDE" w:rsidRDefault="00926E1D" w:rsidP="00926E1D">
            <w:pPr>
              <w:jc w:val="center"/>
            </w:pPr>
            <w:r>
              <w:rPr>
                <w:rFonts w:ascii="TimesNewRoman" w:hAnsi="TimesNewRoman"/>
                <w:color w:val="000000"/>
              </w:rPr>
              <w:t>2015</w:t>
            </w:r>
          </w:p>
        </w:tc>
        <w:tc>
          <w:tcPr>
            <w:tcW w:w="992" w:type="dxa"/>
            <w:gridSpan w:val="2"/>
          </w:tcPr>
          <w:p w:rsidR="00643BDE" w:rsidRDefault="00643BDE" w:rsidP="00926E1D">
            <w:pPr>
              <w:jc w:val="center"/>
            </w:pPr>
            <w:r>
              <w:rPr>
                <w:rFonts w:ascii="TimesNewRoman" w:hAnsi="TimesNewRoman"/>
                <w:color w:val="000000"/>
              </w:rPr>
              <w:t>2016</w:t>
            </w:r>
          </w:p>
        </w:tc>
        <w:tc>
          <w:tcPr>
            <w:tcW w:w="992" w:type="dxa"/>
            <w:gridSpan w:val="2"/>
          </w:tcPr>
          <w:p w:rsidR="00643BDE" w:rsidRDefault="00643BDE" w:rsidP="00926E1D">
            <w:pPr>
              <w:jc w:val="center"/>
            </w:pPr>
            <w:r>
              <w:rPr>
                <w:rFonts w:ascii="TimesNewRoman" w:hAnsi="TimesNewRoman"/>
                <w:color w:val="000000"/>
              </w:rPr>
              <w:t>2017</w:t>
            </w:r>
          </w:p>
        </w:tc>
        <w:tc>
          <w:tcPr>
            <w:tcW w:w="993" w:type="dxa"/>
            <w:gridSpan w:val="2"/>
          </w:tcPr>
          <w:p w:rsidR="00643BDE" w:rsidRDefault="00643BDE" w:rsidP="00926E1D">
            <w:pPr>
              <w:jc w:val="center"/>
            </w:pPr>
            <w:r>
              <w:rPr>
                <w:rFonts w:ascii="TimesNewRoman" w:hAnsi="TimesNewRoman"/>
                <w:color w:val="000000"/>
              </w:rPr>
              <w:t>2018</w:t>
            </w:r>
          </w:p>
        </w:tc>
        <w:tc>
          <w:tcPr>
            <w:tcW w:w="992" w:type="dxa"/>
          </w:tcPr>
          <w:p w:rsidR="00643BDE" w:rsidRDefault="00643BDE" w:rsidP="00926E1D">
            <w:pPr>
              <w:jc w:val="center"/>
            </w:pPr>
            <w:r>
              <w:rPr>
                <w:rFonts w:ascii="TimesNewRoman" w:hAnsi="TimesNewRoman"/>
                <w:color w:val="000000"/>
              </w:rPr>
              <w:t>2019</w:t>
            </w:r>
          </w:p>
        </w:tc>
        <w:tc>
          <w:tcPr>
            <w:tcW w:w="992" w:type="dxa"/>
          </w:tcPr>
          <w:p w:rsidR="00643BDE" w:rsidRDefault="00643BDE" w:rsidP="00926E1D">
            <w:pPr>
              <w:jc w:val="center"/>
            </w:pPr>
            <w:r>
              <w:rPr>
                <w:rFonts w:ascii="TimesNewRoman" w:hAnsi="TimesNewRoman"/>
                <w:color w:val="000000"/>
              </w:rPr>
              <w:t>2020</w:t>
            </w:r>
          </w:p>
        </w:tc>
        <w:tc>
          <w:tcPr>
            <w:tcW w:w="992" w:type="dxa"/>
          </w:tcPr>
          <w:p w:rsidR="00643BDE" w:rsidRDefault="00643BDE" w:rsidP="00926E1D">
            <w:pPr>
              <w:jc w:val="center"/>
              <w:rPr>
                <w:rFonts w:ascii="Times New Roman" w:hAnsi="Times New Roman" w:cs="Times New Roman"/>
                <w:sz w:val="24"/>
                <w:szCs w:val="24"/>
              </w:rPr>
            </w:pPr>
            <w:r>
              <w:rPr>
                <w:rFonts w:ascii="Times New Roman" w:hAnsi="Times New Roman" w:cs="Times New Roman"/>
                <w:sz w:val="24"/>
                <w:szCs w:val="24"/>
              </w:rPr>
              <w:t>2025</w:t>
            </w:r>
          </w:p>
        </w:tc>
        <w:tc>
          <w:tcPr>
            <w:tcW w:w="985" w:type="dxa"/>
          </w:tcPr>
          <w:p w:rsidR="00643BDE" w:rsidRDefault="00643BDE" w:rsidP="00926E1D">
            <w:pPr>
              <w:jc w:val="center"/>
              <w:rPr>
                <w:rFonts w:ascii="Times New Roman" w:hAnsi="Times New Roman" w:cs="Times New Roman"/>
                <w:sz w:val="24"/>
                <w:szCs w:val="24"/>
              </w:rPr>
            </w:pPr>
            <w:r>
              <w:rPr>
                <w:rFonts w:ascii="Times New Roman" w:hAnsi="Times New Roman" w:cs="Times New Roman"/>
                <w:sz w:val="24"/>
                <w:szCs w:val="24"/>
              </w:rPr>
              <w:t>2030</w:t>
            </w:r>
          </w:p>
        </w:tc>
      </w:tr>
      <w:tr w:rsidR="00643BDE" w:rsidTr="00FD0E6B">
        <w:tc>
          <w:tcPr>
            <w:tcW w:w="10199" w:type="dxa"/>
            <w:gridSpan w:val="16"/>
          </w:tcPr>
          <w:p w:rsidR="00643BDE" w:rsidRPr="00C34DB2" w:rsidRDefault="00643BDE" w:rsidP="000C00F7">
            <w:pPr>
              <w:jc w:val="center"/>
              <w:rPr>
                <w:rFonts w:ascii="Times New Roman" w:hAnsi="Times New Roman" w:cs="Times New Roman"/>
                <w:sz w:val="20"/>
                <w:szCs w:val="20"/>
              </w:rPr>
            </w:pPr>
            <w:r w:rsidRPr="00C34DB2">
              <w:rPr>
                <w:rFonts w:ascii="Times New Roman" w:hAnsi="Times New Roman" w:cs="Times New Roman"/>
                <w:sz w:val="20"/>
                <w:szCs w:val="20"/>
              </w:rPr>
              <w:t>По стратегической цели №1</w:t>
            </w:r>
          </w:p>
          <w:p w:rsidR="00643BDE" w:rsidRDefault="00643BDE" w:rsidP="000C00F7">
            <w:pPr>
              <w:jc w:val="center"/>
              <w:rPr>
                <w:rFonts w:ascii="Times New Roman" w:hAnsi="Times New Roman" w:cs="Times New Roman"/>
                <w:sz w:val="24"/>
                <w:szCs w:val="24"/>
              </w:rPr>
            </w:pPr>
            <w:r w:rsidRPr="00C34DB2">
              <w:rPr>
                <w:rFonts w:ascii="Times New Roman" w:hAnsi="Times New Roman" w:cs="Times New Roman"/>
                <w:sz w:val="20"/>
                <w:szCs w:val="20"/>
              </w:rPr>
              <w:t xml:space="preserve">Обеспечить к 2030 году создание на территории </w:t>
            </w:r>
            <w:r w:rsidR="000C00F7">
              <w:rPr>
                <w:rFonts w:ascii="Times New Roman" w:hAnsi="Times New Roman" w:cs="Times New Roman"/>
                <w:sz w:val="20"/>
                <w:szCs w:val="20"/>
              </w:rPr>
              <w:t>города Югорска</w:t>
            </w:r>
            <w:r w:rsidRPr="00C34DB2">
              <w:rPr>
                <w:rFonts w:ascii="Times New Roman" w:hAnsi="Times New Roman" w:cs="Times New Roman"/>
                <w:sz w:val="20"/>
                <w:szCs w:val="20"/>
              </w:rPr>
              <w:t xml:space="preserve"> промышленного сектора на основе имеющейся произво</w:t>
            </w:r>
            <w:r w:rsidR="000C00F7">
              <w:rPr>
                <w:rFonts w:ascii="Times New Roman" w:hAnsi="Times New Roman" w:cs="Times New Roman"/>
                <w:sz w:val="20"/>
                <w:szCs w:val="20"/>
              </w:rPr>
              <w:t xml:space="preserve">дственной базы </w:t>
            </w:r>
            <w:r w:rsidRPr="00C34DB2">
              <w:rPr>
                <w:rFonts w:ascii="Times New Roman" w:hAnsi="Times New Roman" w:cs="Times New Roman"/>
                <w:sz w:val="20"/>
                <w:szCs w:val="20"/>
              </w:rPr>
              <w:t>с учетом имеющихся ресурсов</w:t>
            </w:r>
          </w:p>
        </w:tc>
      </w:tr>
      <w:tr w:rsidR="00B435F4" w:rsidTr="00FD0E6B">
        <w:tc>
          <w:tcPr>
            <w:tcW w:w="425" w:type="dxa"/>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1</w:t>
            </w:r>
          </w:p>
        </w:tc>
        <w:tc>
          <w:tcPr>
            <w:tcW w:w="1844" w:type="dxa"/>
            <w:gridSpan w:val="3"/>
          </w:tcPr>
          <w:p w:rsidR="00643BDE" w:rsidRPr="00643BDE" w:rsidRDefault="00643BDE" w:rsidP="00643BDE">
            <w:pPr>
              <w:jc w:val="both"/>
              <w:rPr>
                <w:rFonts w:ascii="Times New Roman" w:hAnsi="Times New Roman" w:cs="Times New Roman"/>
                <w:sz w:val="20"/>
                <w:szCs w:val="20"/>
              </w:rPr>
            </w:pPr>
            <w:r w:rsidRPr="00643BDE">
              <w:rPr>
                <w:rFonts w:ascii="Times New Roman" w:hAnsi="Times New Roman" w:cs="Times New Roman"/>
                <w:sz w:val="20"/>
                <w:szCs w:val="20"/>
              </w:rPr>
              <w:t>Промышленная</w:t>
            </w:r>
          </w:p>
          <w:p w:rsidR="00643BDE" w:rsidRPr="00643BDE" w:rsidRDefault="00643BDE" w:rsidP="00643BDE">
            <w:pPr>
              <w:jc w:val="both"/>
              <w:rPr>
                <w:rFonts w:ascii="Times New Roman" w:hAnsi="Times New Roman" w:cs="Times New Roman"/>
                <w:sz w:val="20"/>
                <w:szCs w:val="20"/>
              </w:rPr>
            </w:pPr>
            <w:r w:rsidRPr="00643BDE">
              <w:rPr>
                <w:rFonts w:ascii="Times New Roman" w:hAnsi="Times New Roman" w:cs="Times New Roman"/>
                <w:sz w:val="20"/>
                <w:szCs w:val="20"/>
              </w:rPr>
              <w:t>деятельность (объем</w:t>
            </w:r>
          </w:p>
          <w:p w:rsidR="00643BDE" w:rsidRPr="00643BDE" w:rsidRDefault="00643BDE" w:rsidP="00643BDE">
            <w:pPr>
              <w:jc w:val="both"/>
              <w:rPr>
                <w:rFonts w:ascii="Times New Roman" w:hAnsi="Times New Roman" w:cs="Times New Roman"/>
                <w:sz w:val="20"/>
                <w:szCs w:val="20"/>
              </w:rPr>
            </w:pPr>
            <w:r w:rsidRPr="00643BDE">
              <w:rPr>
                <w:rFonts w:ascii="Times New Roman" w:hAnsi="Times New Roman" w:cs="Times New Roman"/>
                <w:sz w:val="20"/>
                <w:szCs w:val="20"/>
              </w:rPr>
              <w:t>отгруженной продукции)</w:t>
            </w:r>
          </w:p>
          <w:p w:rsidR="00643BDE" w:rsidRDefault="00643BDE" w:rsidP="00643BDE">
            <w:pPr>
              <w:jc w:val="both"/>
              <w:rPr>
                <w:rFonts w:ascii="Times New Roman" w:hAnsi="Times New Roman" w:cs="Times New Roman"/>
                <w:sz w:val="24"/>
                <w:szCs w:val="24"/>
              </w:rPr>
            </w:pPr>
            <w:r w:rsidRPr="00643BDE">
              <w:rPr>
                <w:rFonts w:ascii="Times New Roman" w:hAnsi="Times New Roman" w:cs="Times New Roman"/>
                <w:sz w:val="20"/>
                <w:szCs w:val="20"/>
              </w:rPr>
              <w:t>всего, млн. руб.</w:t>
            </w:r>
          </w:p>
        </w:tc>
        <w:tc>
          <w:tcPr>
            <w:tcW w:w="992" w:type="dxa"/>
            <w:gridSpan w:val="2"/>
            <w:vAlign w:val="center"/>
          </w:tcPr>
          <w:p w:rsidR="00643BDE" w:rsidRPr="003D5249" w:rsidRDefault="00877A78" w:rsidP="00926E1D">
            <w:pPr>
              <w:jc w:val="center"/>
              <w:rPr>
                <w:rFonts w:ascii="Times New Roman" w:hAnsi="Times New Roman" w:cs="Times New Roman"/>
                <w:sz w:val="20"/>
                <w:szCs w:val="20"/>
              </w:rPr>
            </w:pPr>
            <w:r w:rsidRPr="00877A78">
              <w:rPr>
                <w:rFonts w:ascii="Times New Roman" w:hAnsi="Times New Roman" w:cs="Times New Roman"/>
                <w:sz w:val="20"/>
                <w:szCs w:val="20"/>
              </w:rPr>
              <w:t>275425,1</w:t>
            </w:r>
          </w:p>
        </w:tc>
        <w:tc>
          <w:tcPr>
            <w:tcW w:w="992" w:type="dxa"/>
            <w:gridSpan w:val="2"/>
            <w:vAlign w:val="center"/>
          </w:tcPr>
          <w:p w:rsidR="00643BDE" w:rsidRPr="003D5249" w:rsidRDefault="00FD0E6B" w:rsidP="00926E1D">
            <w:pPr>
              <w:jc w:val="center"/>
              <w:rPr>
                <w:rFonts w:ascii="Times New Roman" w:hAnsi="Times New Roman" w:cs="Times New Roman"/>
                <w:sz w:val="20"/>
                <w:szCs w:val="20"/>
              </w:rPr>
            </w:pPr>
            <w:r w:rsidRPr="00FD0E6B">
              <w:rPr>
                <w:rFonts w:ascii="Times New Roman" w:hAnsi="Times New Roman" w:cs="Times New Roman"/>
                <w:sz w:val="20"/>
                <w:szCs w:val="20"/>
              </w:rPr>
              <w:t>289471,8</w:t>
            </w:r>
          </w:p>
        </w:tc>
        <w:tc>
          <w:tcPr>
            <w:tcW w:w="992" w:type="dxa"/>
            <w:gridSpan w:val="2"/>
            <w:vAlign w:val="center"/>
          </w:tcPr>
          <w:p w:rsidR="00643BDE" w:rsidRPr="00BF1DB1" w:rsidRDefault="00FD0E6B" w:rsidP="00926E1D">
            <w:pPr>
              <w:jc w:val="center"/>
              <w:rPr>
                <w:rFonts w:ascii="Times New Roman" w:hAnsi="Times New Roman" w:cs="Times New Roman"/>
                <w:color w:val="000000"/>
                <w:sz w:val="20"/>
                <w:szCs w:val="20"/>
              </w:rPr>
            </w:pPr>
            <w:r w:rsidRPr="00FD0E6B">
              <w:rPr>
                <w:rFonts w:ascii="Times New Roman" w:hAnsi="Times New Roman" w:cs="Times New Roman"/>
                <w:color w:val="000000"/>
                <w:sz w:val="20"/>
                <w:szCs w:val="20"/>
              </w:rPr>
              <w:t>301683,1</w:t>
            </w:r>
          </w:p>
        </w:tc>
        <w:tc>
          <w:tcPr>
            <w:tcW w:w="993" w:type="dxa"/>
            <w:gridSpan w:val="2"/>
            <w:vAlign w:val="center"/>
          </w:tcPr>
          <w:p w:rsidR="00643BDE" w:rsidRPr="00BF1DB1" w:rsidRDefault="00FD0E6B" w:rsidP="00926E1D">
            <w:pPr>
              <w:jc w:val="center"/>
              <w:rPr>
                <w:rFonts w:ascii="Times New Roman" w:hAnsi="Times New Roman" w:cs="Times New Roman"/>
                <w:color w:val="000000"/>
                <w:sz w:val="20"/>
                <w:szCs w:val="20"/>
              </w:rPr>
            </w:pPr>
            <w:r>
              <w:rPr>
                <w:rFonts w:ascii="Times New Roman" w:hAnsi="Times New Roman" w:cs="Times New Roman"/>
                <w:color w:val="000000"/>
                <w:sz w:val="20"/>
                <w:szCs w:val="20"/>
              </w:rPr>
              <w:t>313196,9</w:t>
            </w:r>
          </w:p>
        </w:tc>
        <w:tc>
          <w:tcPr>
            <w:tcW w:w="992" w:type="dxa"/>
            <w:vAlign w:val="center"/>
          </w:tcPr>
          <w:p w:rsidR="00643BDE" w:rsidRPr="00BF1DB1" w:rsidRDefault="00FD0E6B" w:rsidP="00926E1D">
            <w:pPr>
              <w:jc w:val="center"/>
              <w:rPr>
                <w:rFonts w:ascii="Times New Roman" w:hAnsi="Times New Roman" w:cs="Times New Roman"/>
                <w:color w:val="000000"/>
                <w:sz w:val="20"/>
                <w:szCs w:val="20"/>
              </w:rPr>
            </w:pPr>
            <w:r>
              <w:rPr>
                <w:rFonts w:ascii="Times New Roman" w:hAnsi="Times New Roman" w:cs="Times New Roman"/>
                <w:color w:val="000000"/>
                <w:sz w:val="20"/>
                <w:szCs w:val="20"/>
              </w:rPr>
              <w:t>326135,0</w:t>
            </w:r>
          </w:p>
        </w:tc>
        <w:tc>
          <w:tcPr>
            <w:tcW w:w="992" w:type="dxa"/>
            <w:vAlign w:val="center"/>
          </w:tcPr>
          <w:p w:rsidR="00643BDE" w:rsidRPr="00BB4E04" w:rsidRDefault="00FD0E6B" w:rsidP="00926E1D">
            <w:pPr>
              <w:jc w:val="center"/>
              <w:rPr>
                <w:rFonts w:ascii="Times New Roman" w:hAnsi="Times New Roman" w:cs="Times New Roman"/>
                <w:sz w:val="20"/>
                <w:szCs w:val="20"/>
              </w:rPr>
            </w:pPr>
            <w:r>
              <w:rPr>
                <w:rFonts w:ascii="Times New Roman" w:hAnsi="Times New Roman" w:cs="Times New Roman"/>
                <w:sz w:val="20"/>
                <w:szCs w:val="20"/>
              </w:rPr>
              <w:t>343951,2</w:t>
            </w:r>
          </w:p>
        </w:tc>
        <w:tc>
          <w:tcPr>
            <w:tcW w:w="992" w:type="dxa"/>
            <w:vAlign w:val="center"/>
          </w:tcPr>
          <w:p w:rsidR="00643BDE" w:rsidRPr="00BB4E04" w:rsidRDefault="00FD0E6B" w:rsidP="00926E1D">
            <w:pPr>
              <w:jc w:val="center"/>
              <w:rPr>
                <w:rFonts w:ascii="Times New Roman" w:hAnsi="Times New Roman" w:cs="Times New Roman"/>
                <w:sz w:val="20"/>
                <w:szCs w:val="20"/>
              </w:rPr>
            </w:pPr>
            <w:r>
              <w:rPr>
                <w:rFonts w:ascii="Times New Roman" w:hAnsi="Times New Roman" w:cs="Times New Roman"/>
                <w:sz w:val="20"/>
                <w:szCs w:val="20"/>
              </w:rPr>
              <w:t>429939</w:t>
            </w:r>
          </w:p>
        </w:tc>
        <w:tc>
          <w:tcPr>
            <w:tcW w:w="985" w:type="dxa"/>
            <w:vAlign w:val="center"/>
          </w:tcPr>
          <w:p w:rsidR="00643BDE" w:rsidRPr="003D5249" w:rsidRDefault="00FD0E6B" w:rsidP="00926E1D">
            <w:pPr>
              <w:jc w:val="center"/>
              <w:rPr>
                <w:rFonts w:ascii="Times New Roman" w:hAnsi="Times New Roman" w:cs="Times New Roman"/>
                <w:sz w:val="20"/>
                <w:szCs w:val="20"/>
              </w:rPr>
            </w:pPr>
            <w:r>
              <w:rPr>
                <w:rFonts w:ascii="Times New Roman" w:hAnsi="Times New Roman" w:cs="Times New Roman"/>
                <w:sz w:val="20"/>
                <w:szCs w:val="20"/>
              </w:rPr>
              <w:t>537423,8</w:t>
            </w:r>
          </w:p>
        </w:tc>
      </w:tr>
      <w:tr w:rsidR="00B435F4" w:rsidTr="00FD0E6B">
        <w:tc>
          <w:tcPr>
            <w:tcW w:w="425" w:type="dxa"/>
          </w:tcPr>
          <w:p w:rsidR="00BF1DB1" w:rsidRDefault="00BF1DB1" w:rsidP="00643BDE">
            <w:pPr>
              <w:jc w:val="both"/>
              <w:rPr>
                <w:rFonts w:ascii="Times New Roman" w:hAnsi="Times New Roman" w:cs="Times New Roman"/>
                <w:sz w:val="24"/>
                <w:szCs w:val="24"/>
              </w:rPr>
            </w:pPr>
            <w:r>
              <w:rPr>
                <w:rFonts w:ascii="Times New Roman" w:hAnsi="Times New Roman" w:cs="Times New Roman"/>
                <w:sz w:val="24"/>
                <w:szCs w:val="24"/>
              </w:rPr>
              <w:t>2</w:t>
            </w:r>
          </w:p>
        </w:tc>
        <w:tc>
          <w:tcPr>
            <w:tcW w:w="1844" w:type="dxa"/>
            <w:gridSpan w:val="3"/>
          </w:tcPr>
          <w:p w:rsidR="00E36830" w:rsidRDefault="00BF1DB1" w:rsidP="00E36830">
            <w:pPr>
              <w:jc w:val="both"/>
              <w:rPr>
                <w:rFonts w:ascii="Times New Roman" w:hAnsi="Times New Roman" w:cs="Times New Roman"/>
                <w:sz w:val="20"/>
                <w:szCs w:val="20"/>
              </w:rPr>
            </w:pPr>
            <w:r w:rsidRPr="00BF1DB1">
              <w:rPr>
                <w:rFonts w:ascii="Times New Roman" w:hAnsi="Times New Roman" w:cs="Times New Roman"/>
                <w:sz w:val="20"/>
                <w:szCs w:val="20"/>
              </w:rPr>
              <w:t xml:space="preserve">Среднесписочная численность работников малых и средних предприятий, </w:t>
            </w:r>
          </w:p>
          <w:p w:rsidR="00BF1DB1" w:rsidRDefault="00BF1DB1" w:rsidP="00E36830">
            <w:pPr>
              <w:jc w:val="both"/>
              <w:rPr>
                <w:rFonts w:ascii="Times New Roman" w:hAnsi="Times New Roman" w:cs="Times New Roman"/>
                <w:sz w:val="24"/>
                <w:szCs w:val="24"/>
              </w:rPr>
            </w:pPr>
            <w:r w:rsidRPr="00BF1DB1">
              <w:rPr>
                <w:rFonts w:ascii="Times New Roman" w:hAnsi="Times New Roman" w:cs="Times New Roman"/>
                <w:sz w:val="20"/>
                <w:szCs w:val="20"/>
              </w:rPr>
              <w:t>тыс. чел.</w:t>
            </w:r>
          </w:p>
        </w:tc>
        <w:tc>
          <w:tcPr>
            <w:tcW w:w="992" w:type="dxa"/>
            <w:gridSpan w:val="2"/>
            <w:vAlign w:val="center"/>
          </w:tcPr>
          <w:p w:rsidR="00BF1DB1" w:rsidRPr="00BF1DB1" w:rsidRDefault="00BF1DB1" w:rsidP="00926E1D">
            <w:pPr>
              <w:jc w:val="center"/>
              <w:rPr>
                <w:rFonts w:ascii="Times New Roman" w:hAnsi="Times New Roman" w:cs="Times New Roman"/>
                <w:color w:val="000000"/>
                <w:sz w:val="20"/>
                <w:szCs w:val="20"/>
              </w:rPr>
            </w:pPr>
            <w:r w:rsidRPr="00BF1DB1">
              <w:rPr>
                <w:rFonts w:ascii="Times New Roman" w:hAnsi="Times New Roman" w:cs="Times New Roman"/>
                <w:color w:val="000000"/>
                <w:sz w:val="20"/>
                <w:szCs w:val="20"/>
              </w:rPr>
              <w:t>3,54</w:t>
            </w:r>
          </w:p>
        </w:tc>
        <w:tc>
          <w:tcPr>
            <w:tcW w:w="992" w:type="dxa"/>
            <w:gridSpan w:val="2"/>
            <w:vAlign w:val="center"/>
          </w:tcPr>
          <w:p w:rsidR="00BF1DB1" w:rsidRPr="00BF1DB1" w:rsidRDefault="00BF1DB1" w:rsidP="00926E1D">
            <w:pPr>
              <w:jc w:val="center"/>
              <w:rPr>
                <w:rFonts w:ascii="Times New Roman" w:hAnsi="Times New Roman" w:cs="Times New Roman"/>
                <w:color w:val="000000"/>
                <w:sz w:val="20"/>
                <w:szCs w:val="20"/>
              </w:rPr>
            </w:pPr>
            <w:r w:rsidRPr="00BF1DB1">
              <w:rPr>
                <w:rFonts w:ascii="Times New Roman" w:hAnsi="Times New Roman" w:cs="Times New Roman"/>
                <w:color w:val="000000"/>
                <w:sz w:val="20"/>
                <w:szCs w:val="20"/>
              </w:rPr>
              <w:t>3,32</w:t>
            </w:r>
          </w:p>
        </w:tc>
        <w:tc>
          <w:tcPr>
            <w:tcW w:w="992" w:type="dxa"/>
            <w:gridSpan w:val="2"/>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3,33</w:t>
            </w:r>
          </w:p>
        </w:tc>
        <w:tc>
          <w:tcPr>
            <w:tcW w:w="993" w:type="dxa"/>
            <w:gridSpan w:val="2"/>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3,35</w:t>
            </w:r>
          </w:p>
        </w:tc>
        <w:tc>
          <w:tcPr>
            <w:tcW w:w="992" w:type="dxa"/>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3,36</w:t>
            </w:r>
          </w:p>
        </w:tc>
        <w:tc>
          <w:tcPr>
            <w:tcW w:w="992" w:type="dxa"/>
            <w:vAlign w:val="center"/>
          </w:tcPr>
          <w:p w:rsidR="00BF1DB1" w:rsidRPr="003D5249" w:rsidRDefault="003341F2" w:rsidP="00926E1D">
            <w:pPr>
              <w:jc w:val="center"/>
              <w:rPr>
                <w:rFonts w:ascii="Times New Roman" w:hAnsi="Times New Roman" w:cs="Times New Roman"/>
                <w:sz w:val="20"/>
                <w:szCs w:val="20"/>
              </w:rPr>
            </w:pPr>
            <w:r>
              <w:rPr>
                <w:rFonts w:ascii="Times New Roman" w:hAnsi="Times New Roman" w:cs="Times New Roman"/>
                <w:sz w:val="20"/>
                <w:szCs w:val="20"/>
              </w:rPr>
              <w:t>3,37</w:t>
            </w:r>
          </w:p>
        </w:tc>
        <w:tc>
          <w:tcPr>
            <w:tcW w:w="992" w:type="dxa"/>
            <w:vAlign w:val="center"/>
          </w:tcPr>
          <w:p w:rsidR="00BF1DB1" w:rsidRPr="003D5249" w:rsidRDefault="003341F2" w:rsidP="00926E1D">
            <w:pPr>
              <w:jc w:val="center"/>
              <w:rPr>
                <w:rFonts w:ascii="Times New Roman" w:hAnsi="Times New Roman" w:cs="Times New Roman"/>
                <w:sz w:val="20"/>
                <w:szCs w:val="20"/>
              </w:rPr>
            </w:pPr>
            <w:r>
              <w:rPr>
                <w:rFonts w:ascii="Times New Roman" w:hAnsi="Times New Roman" w:cs="Times New Roman"/>
                <w:sz w:val="20"/>
                <w:szCs w:val="20"/>
              </w:rPr>
              <w:t>3,42</w:t>
            </w:r>
          </w:p>
        </w:tc>
        <w:tc>
          <w:tcPr>
            <w:tcW w:w="985" w:type="dxa"/>
            <w:vAlign w:val="center"/>
          </w:tcPr>
          <w:p w:rsidR="00BF1DB1" w:rsidRPr="003D5249" w:rsidRDefault="003341F2" w:rsidP="00926E1D">
            <w:pPr>
              <w:jc w:val="center"/>
              <w:rPr>
                <w:rFonts w:ascii="Times New Roman" w:hAnsi="Times New Roman" w:cs="Times New Roman"/>
                <w:sz w:val="20"/>
                <w:szCs w:val="20"/>
              </w:rPr>
            </w:pPr>
            <w:r>
              <w:rPr>
                <w:rFonts w:ascii="Times New Roman" w:hAnsi="Times New Roman" w:cs="Times New Roman"/>
                <w:sz w:val="20"/>
                <w:szCs w:val="20"/>
              </w:rPr>
              <w:t>3,47</w:t>
            </w:r>
          </w:p>
        </w:tc>
      </w:tr>
      <w:tr w:rsidR="00B435F4" w:rsidTr="00FD0E6B">
        <w:tc>
          <w:tcPr>
            <w:tcW w:w="425" w:type="dxa"/>
          </w:tcPr>
          <w:p w:rsidR="00BF1DB1" w:rsidRDefault="00BF1DB1" w:rsidP="00643BDE">
            <w:pPr>
              <w:jc w:val="both"/>
              <w:rPr>
                <w:rFonts w:ascii="Times New Roman" w:hAnsi="Times New Roman" w:cs="Times New Roman"/>
                <w:sz w:val="24"/>
                <w:szCs w:val="24"/>
              </w:rPr>
            </w:pPr>
            <w:r>
              <w:rPr>
                <w:rFonts w:ascii="Times New Roman" w:hAnsi="Times New Roman" w:cs="Times New Roman"/>
                <w:sz w:val="24"/>
                <w:szCs w:val="24"/>
              </w:rPr>
              <w:t>3</w:t>
            </w:r>
          </w:p>
        </w:tc>
        <w:tc>
          <w:tcPr>
            <w:tcW w:w="1844" w:type="dxa"/>
            <w:gridSpan w:val="3"/>
          </w:tcPr>
          <w:p w:rsidR="00BF1DB1" w:rsidRPr="00643BDE" w:rsidRDefault="00BF1DB1" w:rsidP="00643BDE">
            <w:pPr>
              <w:jc w:val="both"/>
              <w:rPr>
                <w:rFonts w:ascii="Times New Roman" w:hAnsi="Times New Roman" w:cs="Times New Roman"/>
                <w:sz w:val="20"/>
                <w:szCs w:val="20"/>
              </w:rPr>
            </w:pPr>
            <w:r>
              <w:rPr>
                <w:rFonts w:ascii="Times New Roman" w:hAnsi="Times New Roman" w:cs="Times New Roman"/>
                <w:sz w:val="20"/>
                <w:szCs w:val="20"/>
              </w:rPr>
              <w:t xml:space="preserve">Инвестиции в основной капитал за счет всех </w:t>
            </w:r>
            <w:r w:rsidRPr="00643BDE">
              <w:rPr>
                <w:rFonts w:ascii="Times New Roman" w:hAnsi="Times New Roman" w:cs="Times New Roman"/>
                <w:sz w:val="20"/>
                <w:szCs w:val="20"/>
              </w:rPr>
              <w:t>источников</w:t>
            </w:r>
          </w:p>
          <w:p w:rsidR="00BF1DB1" w:rsidRPr="00643BDE" w:rsidRDefault="00BF1DB1" w:rsidP="00643BDE">
            <w:pPr>
              <w:jc w:val="both"/>
              <w:rPr>
                <w:rFonts w:ascii="Times New Roman" w:hAnsi="Times New Roman" w:cs="Times New Roman"/>
                <w:sz w:val="20"/>
                <w:szCs w:val="20"/>
              </w:rPr>
            </w:pPr>
            <w:r>
              <w:rPr>
                <w:rFonts w:ascii="Times New Roman" w:hAnsi="Times New Roman" w:cs="Times New Roman"/>
                <w:sz w:val="20"/>
                <w:szCs w:val="20"/>
              </w:rPr>
              <w:t xml:space="preserve">финансирования, млн. </w:t>
            </w:r>
            <w:r w:rsidRPr="00643BDE">
              <w:rPr>
                <w:rFonts w:ascii="Times New Roman" w:hAnsi="Times New Roman" w:cs="Times New Roman"/>
                <w:sz w:val="20"/>
                <w:szCs w:val="20"/>
              </w:rPr>
              <w:t>руб.</w:t>
            </w:r>
          </w:p>
        </w:tc>
        <w:tc>
          <w:tcPr>
            <w:tcW w:w="992" w:type="dxa"/>
            <w:gridSpan w:val="2"/>
            <w:vAlign w:val="center"/>
          </w:tcPr>
          <w:p w:rsidR="00BF1DB1" w:rsidRPr="00BF1DB1" w:rsidRDefault="00BF1DB1" w:rsidP="00926E1D">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Pr="00BF1DB1">
              <w:rPr>
                <w:rFonts w:ascii="Times New Roman" w:hAnsi="Times New Roman" w:cs="Times New Roman"/>
                <w:color w:val="000000"/>
                <w:sz w:val="20"/>
                <w:szCs w:val="20"/>
              </w:rPr>
              <w:t>717,01</w:t>
            </w:r>
          </w:p>
        </w:tc>
        <w:tc>
          <w:tcPr>
            <w:tcW w:w="992" w:type="dxa"/>
            <w:gridSpan w:val="2"/>
            <w:vAlign w:val="center"/>
          </w:tcPr>
          <w:p w:rsidR="00BF1DB1" w:rsidRPr="00BF1DB1" w:rsidRDefault="00BF1DB1" w:rsidP="00926E1D">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Pr="00BF1DB1">
              <w:rPr>
                <w:rFonts w:ascii="Times New Roman" w:hAnsi="Times New Roman" w:cs="Times New Roman"/>
                <w:color w:val="000000"/>
                <w:sz w:val="20"/>
                <w:szCs w:val="20"/>
              </w:rPr>
              <w:t>760,14</w:t>
            </w:r>
          </w:p>
        </w:tc>
        <w:tc>
          <w:tcPr>
            <w:tcW w:w="992" w:type="dxa"/>
            <w:gridSpan w:val="2"/>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2870,72</w:t>
            </w:r>
          </w:p>
        </w:tc>
        <w:tc>
          <w:tcPr>
            <w:tcW w:w="993" w:type="dxa"/>
            <w:gridSpan w:val="2"/>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3034,74</w:t>
            </w:r>
          </w:p>
        </w:tc>
        <w:tc>
          <w:tcPr>
            <w:tcW w:w="992" w:type="dxa"/>
            <w:vAlign w:val="center"/>
          </w:tcPr>
          <w:p w:rsidR="00BF1DB1" w:rsidRPr="00BF1DB1" w:rsidRDefault="00BF1DB1" w:rsidP="00926E1D">
            <w:pPr>
              <w:jc w:val="center"/>
              <w:rPr>
                <w:rFonts w:ascii="Times New Roman" w:hAnsi="Times New Roman" w:cs="Times New Roman"/>
                <w:sz w:val="20"/>
                <w:szCs w:val="20"/>
              </w:rPr>
            </w:pPr>
            <w:r w:rsidRPr="00BF1DB1">
              <w:rPr>
                <w:rFonts w:ascii="Times New Roman" w:hAnsi="Times New Roman" w:cs="Times New Roman"/>
                <w:sz w:val="20"/>
                <w:szCs w:val="20"/>
              </w:rPr>
              <w:t>3177,65</w:t>
            </w:r>
          </w:p>
        </w:tc>
        <w:tc>
          <w:tcPr>
            <w:tcW w:w="992" w:type="dxa"/>
            <w:vAlign w:val="center"/>
          </w:tcPr>
          <w:p w:rsidR="00BF1DB1" w:rsidRPr="00BF1DB1" w:rsidRDefault="00B435F4" w:rsidP="00926E1D">
            <w:pPr>
              <w:jc w:val="center"/>
              <w:rPr>
                <w:rFonts w:ascii="Times New Roman" w:hAnsi="Times New Roman" w:cs="Times New Roman"/>
                <w:sz w:val="20"/>
                <w:szCs w:val="20"/>
              </w:rPr>
            </w:pPr>
            <w:r>
              <w:rPr>
                <w:rFonts w:ascii="Times New Roman" w:hAnsi="Times New Roman" w:cs="Times New Roman"/>
                <w:sz w:val="20"/>
                <w:szCs w:val="20"/>
              </w:rPr>
              <w:t>1</w:t>
            </w:r>
            <w:r w:rsidRPr="00B435F4">
              <w:rPr>
                <w:rFonts w:ascii="Times New Roman" w:hAnsi="Times New Roman" w:cs="Times New Roman"/>
                <w:sz w:val="20"/>
                <w:szCs w:val="20"/>
              </w:rPr>
              <w:t>847,68</w:t>
            </w:r>
          </w:p>
        </w:tc>
        <w:tc>
          <w:tcPr>
            <w:tcW w:w="992" w:type="dxa"/>
            <w:vAlign w:val="center"/>
          </w:tcPr>
          <w:p w:rsidR="00BF1DB1" w:rsidRPr="00BF1DB1" w:rsidRDefault="00E36830" w:rsidP="00926E1D">
            <w:pPr>
              <w:jc w:val="center"/>
              <w:rPr>
                <w:rFonts w:ascii="Times New Roman" w:hAnsi="Times New Roman" w:cs="Times New Roman"/>
                <w:sz w:val="20"/>
                <w:szCs w:val="20"/>
              </w:rPr>
            </w:pPr>
            <w:r>
              <w:rPr>
                <w:rFonts w:ascii="Times New Roman" w:hAnsi="Times New Roman" w:cs="Times New Roman"/>
                <w:sz w:val="20"/>
                <w:szCs w:val="20"/>
              </w:rPr>
              <w:t>2500,50</w:t>
            </w:r>
          </w:p>
        </w:tc>
        <w:tc>
          <w:tcPr>
            <w:tcW w:w="985" w:type="dxa"/>
            <w:vAlign w:val="center"/>
          </w:tcPr>
          <w:p w:rsidR="00BF1DB1" w:rsidRPr="00BF1DB1" w:rsidRDefault="00B435F4" w:rsidP="00926E1D">
            <w:pPr>
              <w:jc w:val="center"/>
              <w:rPr>
                <w:rFonts w:ascii="Times New Roman" w:hAnsi="Times New Roman" w:cs="Times New Roman"/>
                <w:sz w:val="20"/>
                <w:szCs w:val="20"/>
              </w:rPr>
            </w:pPr>
            <w:r>
              <w:rPr>
                <w:rFonts w:ascii="Times New Roman" w:hAnsi="Times New Roman" w:cs="Times New Roman"/>
                <w:sz w:val="20"/>
                <w:szCs w:val="20"/>
              </w:rPr>
              <w:t>2</w:t>
            </w:r>
            <w:r w:rsidRPr="00B435F4">
              <w:rPr>
                <w:rFonts w:ascii="Times New Roman" w:hAnsi="Times New Roman" w:cs="Times New Roman"/>
                <w:sz w:val="20"/>
                <w:szCs w:val="20"/>
              </w:rPr>
              <w:t>926,72</w:t>
            </w:r>
          </w:p>
        </w:tc>
      </w:tr>
      <w:tr w:rsidR="00643BDE" w:rsidTr="00FD0E6B">
        <w:tc>
          <w:tcPr>
            <w:tcW w:w="10199" w:type="dxa"/>
            <w:gridSpan w:val="16"/>
          </w:tcPr>
          <w:p w:rsidR="00643BDE" w:rsidRPr="00C34DB2" w:rsidRDefault="00643BDE" w:rsidP="000C00F7">
            <w:pPr>
              <w:jc w:val="center"/>
              <w:rPr>
                <w:rFonts w:ascii="Times New Roman" w:hAnsi="Times New Roman" w:cs="Times New Roman"/>
                <w:sz w:val="20"/>
                <w:szCs w:val="20"/>
              </w:rPr>
            </w:pPr>
            <w:r w:rsidRPr="00C34DB2">
              <w:rPr>
                <w:rFonts w:ascii="Times New Roman" w:hAnsi="Times New Roman" w:cs="Times New Roman"/>
                <w:sz w:val="20"/>
                <w:szCs w:val="20"/>
              </w:rPr>
              <w:t>По стратегической цели №2</w:t>
            </w:r>
          </w:p>
          <w:p w:rsidR="00643BDE" w:rsidRPr="00C34DB2" w:rsidRDefault="00643BDE" w:rsidP="000C00F7">
            <w:pPr>
              <w:jc w:val="center"/>
              <w:rPr>
                <w:rFonts w:ascii="Times New Roman" w:hAnsi="Times New Roman" w:cs="Times New Roman"/>
                <w:sz w:val="20"/>
                <w:szCs w:val="20"/>
              </w:rPr>
            </w:pPr>
            <w:r w:rsidRPr="00C34DB2">
              <w:rPr>
                <w:rFonts w:ascii="Times New Roman" w:hAnsi="Times New Roman" w:cs="Times New Roman"/>
                <w:sz w:val="20"/>
                <w:szCs w:val="20"/>
              </w:rPr>
              <w:t>Развитие на территории города Югорска конкуре</w:t>
            </w:r>
            <w:r w:rsidR="00C34DB2">
              <w:rPr>
                <w:rFonts w:ascii="Times New Roman" w:hAnsi="Times New Roman" w:cs="Times New Roman"/>
                <w:sz w:val="20"/>
                <w:szCs w:val="20"/>
              </w:rPr>
              <w:t xml:space="preserve">нтоспособного агропромышленного </w:t>
            </w:r>
            <w:r w:rsidRPr="00C34DB2">
              <w:rPr>
                <w:rFonts w:ascii="Times New Roman" w:hAnsi="Times New Roman" w:cs="Times New Roman"/>
                <w:sz w:val="20"/>
                <w:szCs w:val="20"/>
              </w:rPr>
              <w:t>сектора на основе использования имеющихся зе</w:t>
            </w:r>
            <w:r w:rsidR="00C34DB2">
              <w:rPr>
                <w:rFonts w:ascii="Times New Roman" w:hAnsi="Times New Roman" w:cs="Times New Roman"/>
                <w:sz w:val="20"/>
                <w:szCs w:val="20"/>
              </w:rPr>
              <w:t xml:space="preserve">мельных ресурсов при условии их </w:t>
            </w:r>
            <w:r w:rsidRPr="00C34DB2">
              <w:rPr>
                <w:rFonts w:ascii="Times New Roman" w:hAnsi="Times New Roman" w:cs="Times New Roman"/>
                <w:sz w:val="20"/>
                <w:szCs w:val="20"/>
              </w:rPr>
              <w:t>сохранения, сбережения и воспроизводства с ежегодным приростом</w:t>
            </w:r>
          </w:p>
        </w:tc>
      </w:tr>
      <w:tr w:rsidR="00643BDE" w:rsidTr="00FD0E6B">
        <w:tc>
          <w:tcPr>
            <w:tcW w:w="567" w:type="dxa"/>
            <w:gridSpan w:val="2"/>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gridSpan w:val="3"/>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Численность поголовья</w:t>
            </w:r>
          </w:p>
          <w:p w:rsidR="00C34DB2" w:rsidRPr="00C34DB2" w:rsidRDefault="00B435F4" w:rsidP="00C34DB2">
            <w:pPr>
              <w:jc w:val="both"/>
              <w:rPr>
                <w:rFonts w:ascii="Times New Roman" w:hAnsi="Times New Roman" w:cs="Times New Roman"/>
                <w:sz w:val="20"/>
                <w:szCs w:val="20"/>
              </w:rPr>
            </w:pPr>
            <w:r>
              <w:rPr>
                <w:rFonts w:ascii="Times New Roman" w:hAnsi="Times New Roman" w:cs="Times New Roman"/>
                <w:sz w:val="20"/>
                <w:szCs w:val="20"/>
              </w:rPr>
              <w:t xml:space="preserve">на конец года во </w:t>
            </w:r>
            <w:r w:rsidR="00C34DB2" w:rsidRPr="00C34DB2">
              <w:rPr>
                <w:rFonts w:ascii="Times New Roman" w:hAnsi="Times New Roman" w:cs="Times New Roman"/>
                <w:sz w:val="20"/>
                <w:szCs w:val="20"/>
              </w:rPr>
              <w:t>всех категориях хозяйств,</w:t>
            </w:r>
          </w:p>
          <w:p w:rsidR="00643BDE" w:rsidRDefault="003341F2" w:rsidP="00C34DB2">
            <w:pPr>
              <w:jc w:val="both"/>
              <w:rPr>
                <w:rFonts w:ascii="Times New Roman" w:hAnsi="Times New Roman" w:cs="Times New Roman"/>
                <w:sz w:val="24"/>
                <w:szCs w:val="24"/>
              </w:rPr>
            </w:pPr>
            <w:r>
              <w:rPr>
                <w:rFonts w:ascii="Times New Roman" w:hAnsi="Times New Roman" w:cs="Times New Roman"/>
                <w:sz w:val="20"/>
                <w:szCs w:val="20"/>
              </w:rPr>
              <w:t>тыс.</w:t>
            </w:r>
            <w:r w:rsidR="00C34DB2" w:rsidRPr="00C34DB2">
              <w:rPr>
                <w:rFonts w:ascii="Times New Roman" w:hAnsi="Times New Roman" w:cs="Times New Roman"/>
                <w:sz w:val="20"/>
                <w:szCs w:val="20"/>
              </w:rPr>
              <w:t>голов</w:t>
            </w:r>
          </w:p>
        </w:tc>
        <w:tc>
          <w:tcPr>
            <w:tcW w:w="993" w:type="dxa"/>
            <w:gridSpan w:val="2"/>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gridSpan w:val="2"/>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gridSpan w:val="2"/>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12</w:t>
            </w:r>
          </w:p>
        </w:tc>
        <w:tc>
          <w:tcPr>
            <w:tcW w:w="985" w:type="dxa"/>
            <w:vAlign w:val="center"/>
          </w:tcPr>
          <w:p w:rsidR="00643BDE" w:rsidRPr="00233F27" w:rsidRDefault="003341F2" w:rsidP="00233F27">
            <w:pPr>
              <w:jc w:val="center"/>
              <w:rPr>
                <w:rFonts w:ascii="Times New Roman" w:hAnsi="Times New Roman" w:cs="Times New Roman"/>
                <w:sz w:val="20"/>
                <w:szCs w:val="20"/>
              </w:rPr>
            </w:pPr>
            <w:r>
              <w:rPr>
                <w:rFonts w:ascii="Times New Roman" w:hAnsi="Times New Roman" w:cs="Times New Roman"/>
                <w:sz w:val="20"/>
                <w:szCs w:val="20"/>
              </w:rPr>
              <w:t>15</w:t>
            </w:r>
          </w:p>
        </w:tc>
      </w:tr>
      <w:tr w:rsidR="00643BDE" w:rsidTr="00FD0E6B">
        <w:tc>
          <w:tcPr>
            <w:tcW w:w="567" w:type="dxa"/>
            <w:gridSpan w:val="2"/>
          </w:tcPr>
          <w:p w:rsidR="00643BDE" w:rsidRDefault="00C34DB2" w:rsidP="00643BDE">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gridSpan w:val="3"/>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Производство молока,</w:t>
            </w:r>
          </w:p>
          <w:p w:rsidR="00643BDE" w:rsidRDefault="00C34DB2" w:rsidP="00C34DB2">
            <w:pPr>
              <w:jc w:val="both"/>
              <w:rPr>
                <w:rFonts w:ascii="Times New Roman" w:hAnsi="Times New Roman" w:cs="Times New Roman"/>
                <w:sz w:val="24"/>
                <w:szCs w:val="24"/>
              </w:rPr>
            </w:pPr>
            <w:r w:rsidRPr="00C34DB2">
              <w:rPr>
                <w:rFonts w:ascii="Times New Roman" w:hAnsi="Times New Roman" w:cs="Times New Roman"/>
                <w:sz w:val="20"/>
                <w:szCs w:val="20"/>
              </w:rPr>
              <w:t>тыс. тонн</w:t>
            </w:r>
          </w:p>
        </w:tc>
        <w:tc>
          <w:tcPr>
            <w:tcW w:w="993" w:type="dxa"/>
            <w:gridSpan w:val="2"/>
            <w:vAlign w:val="center"/>
          </w:tcPr>
          <w:p w:rsidR="00643BDE"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1,77</w:t>
            </w:r>
          </w:p>
        </w:tc>
        <w:tc>
          <w:tcPr>
            <w:tcW w:w="992" w:type="dxa"/>
            <w:gridSpan w:val="2"/>
            <w:vAlign w:val="center"/>
          </w:tcPr>
          <w:p w:rsidR="00643BDE"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1,78</w:t>
            </w:r>
          </w:p>
        </w:tc>
        <w:tc>
          <w:tcPr>
            <w:tcW w:w="992" w:type="dxa"/>
            <w:gridSpan w:val="2"/>
            <w:vAlign w:val="center"/>
          </w:tcPr>
          <w:p w:rsidR="00643BDE"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1,78</w:t>
            </w:r>
          </w:p>
        </w:tc>
        <w:tc>
          <w:tcPr>
            <w:tcW w:w="851" w:type="dxa"/>
            <w:vAlign w:val="center"/>
          </w:tcPr>
          <w:p w:rsidR="00643BDE"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1,8</w:t>
            </w:r>
          </w:p>
        </w:tc>
        <w:tc>
          <w:tcPr>
            <w:tcW w:w="992" w:type="dxa"/>
            <w:vAlign w:val="center"/>
          </w:tcPr>
          <w:p w:rsidR="00643BDE"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1,82</w:t>
            </w:r>
          </w:p>
        </w:tc>
        <w:tc>
          <w:tcPr>
            <w:tcW w:w="992" w:type="dxa"/>
            <w:vAlign w:val="center"/>
          </w:tcPr>
          <w:p w:rsidR="00643BDE"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1,83</w:t>
            </w:r>
          </w:p>
        </w:tc>
        <w:tc>
          <w:tcPr>
            <w:tcW w:w="992" w:type="dxa"/>
            <w:vAlign w:val="center"/>
          </w:tcPr>
          <w:p w:rsidR="00643BDE"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1,88</w:t>
            </w:r>
          </w:p>
        </w:tc>
        <w:tc>
          <w:tcPr>
            <w:tcW w:w="985" w:type="dxa"/>
            <w:vAlign w:val="center"/>
          </w:tcPr>
          <w:p w:rsidR="00643BDE"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1,93</w:t>
            </w:r>
          </w:p>
        </w:tc>
      </w:tr>
      <w:tr w:rsidR="007375ED" w:rsidTr="00FD0E6B">
        <w:tc>
          <w:tcPr>
            <w:tcW w:w="567" w:type="dxa"/>
            <w:gridSpan w:val="2"/>
          </w:tcPr>
          <w:p w:rsidR="007375ED" w:rsidRDefault="007375ED" w:rsidP="00643BDE">
            <w:pPr>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gridSpan w:val="3"/>
          </w:tcPr>
          <w:p w:rsidR="007375ED" w:rsidRPr="00C34DB2" w:rsidRDefault="00B435F4" w:rsidP="00C34DB2">
            <w:pPr>
              <w:jc w:val="both"/>
              <w:rPr>
                <w:rFonts w:ascii="Times New Roman" w:hAnsi="Times New Roman" w:cs="Times New Roman"/>
                <w:sz w:val="20"/>
                <w:szCs w:val="20"/>
              </w:rPr>
            </w:pPr>
            <w:r>
              <w:rPr>
                <w:rFonts w:ascii="Times New Roman" w:hAnsi="Times New Roman" w:cs="Times New Roman"/>
                <w:sz w:val="20"/>
                <w:szCs w:val="20"/>
              </w:rPr>
              <w:t xml:space="preserve">Производство мяса в </w:t>
            </w:r>
            <w:r w:rsidR="007375ED" w:rsidRPr="00C34DB2">
              <w:rPr>
                <w:rFonts w:ascii="Times New Roman" w:hAnsi="Times New Roman" w:cs="Times New Roman"/>
                <w:sz w:val="20"/>
                <w:szCs w:val="20"/>
              </w:rPr>
              <w:t>живом весе во всех</w:t>
            </w:r>
            <w:r>
              <w:rPr>
                <w:rFonts w:ascii="Times New Roman" w:hAnsi="Times New Roman" w:cs="Times New Roman"/>
                <w:sz w:val="20"/>
                <w:szCs w:val="20"/>
              </w:rPr>
              <w:t xml:space="preserve"> </w:t>
            </w:r>
            <w:r w:rsidR="007375ED" w:rsidRPr="00C34DB2">
              <w:rPr>
                <w:rFonts w:ascii="Times New Roman" w:hAnsi="Times New Roman" w:cs="Times New Roman"/>
                <w:sz w:val="20"/>
                <w:szCs w:val="20"/>
              </w:rPr>
              <w:t>категориях хозяйств, тыс.</w:t>
            </w:r>
          </w:p>
          <w:p w:rsidR="007375ED" w:rsidRDefault="007375ED" w:rsidP="00C34DB2">
            <w:pPr>
              <w:jc w:val="both"/>
              <w:rPr>
                <w:rFonts w:ascii="Times New Roman" w:hAnsi="Times New Roman" w:cs="Times New Roman"/>
                <w:sz w:val="24"/>
                <w:szCs w:val="24"/>
              </w:rPr>
            </w:pPr>
            <w:r w:rsidRPr="00C34DB2">
              <w:rPr>
                <w:rFonts w:ascii="Times New Roman" w:hAnsi="Times New Roman" w:cs="Times New Roman"/>
                <w:sz w:val="20"/>
                <w:szCs w:val="20"/>
              </w:rPr>
              <w:t>тонн</w:t>
            </w:r>
          </w:p>
        </w:tc>
        <w:tc>
          <w:tcPr>
            <w:tcW w:w="993" w:type="dxa"/>
            <w:gridSpan w:val="2"/>
            <w:vAlign w:val="center"/>
          </w:tcPr>
          <w:p w:rsidR="007375ED" w:rsidRPr="00DA0FC4" w:rsidRDefault="00BB4E04" w:rsidP="00DA0FC4">
            <w:pPr>
              <w:jc w:val="center"/>
              <w:rPr>
                <w:rFonts w:ascii="Times New Roman" w:hAnsi="Times New Roman" w:cs="Times New Roman"/>
                <w:sz w:val="20"/>
                <w:szCs w:val="20"/>
              </w:rPr>
            </w:pPr>
            <w:r w:rsidRPr="00DA0FC4">
              <w:rPr>
                <w:rFonts w:ascii="Times New Roman" w:hAnsi="Times New Roman" w:cs="Times New Roman"/>
                <w:sz w:val="20"/>
                <w:szCs w:val="20"/>
              </w:rPr>
              <w:t>2,46</w:t>
            </w:r>
          </w:p>
        </w:tc>
        <w:tc>
          <w:tcPr>
            <w:tcW w:w="992" w:type="dxa"/>
            <w:gridSpan w:val="2"/>
            <w:vAlign w:val="center"/>
          </w:tcPr>
          <w:p w:rsidR="007375ED" w:rsidRPr="00DA0FC4" w:rsidRDefault="00BB4E04" w:rsidP="00DA0FC4">
            <w:pPr>
              <w:jc w:val="center"/>
              <w:rPr>
                <w:sz w:val="20"/>
                <w:szCs w:val="20"/>
              </w:rPr>
            </w:pPr>
            <w:r w:rsidRPr="00DA0FC4">
              <w:rPr>
                <w:rFonts w:ascii="Times New Roman" w:hAnsi="Times New Roman" w:cs="Times New Roman"/>
                <w:sz w:val="20"/>
                <w:szCs w:val="20"/>
              </w:rPr>
              <w:t>2,48</w:t>
            </w:r>
          </w:p>
        </w:tc>
        <w:tc>
          <w:tcPr>
            <w:tcW w:w="992" w:type="dxa"/>
            <w:gridSpan w:val="2"/>
            <w:vAlign w:val="center"/>
          </w:tcPr>
          <w:p w:rsidR="007375ED" w:rsidRPr="00DA0FC4" w:rsidRDefault="00BB4E04" w:rsidP="00DA0FC4">
            <w:pPr>
              <w:jc w:val="center"/>
              <w:rPr>
                <w:sz w:val="20"/>
                <w:szCs w:val="20"/>
              </w:rPr>
            </w:pPr>
            <w:r w:rsidRPr="00DA0FC4">
              <w:rPr>
                <w:rFonts w:ascii="Times New Roman" w:hAnsi="Times New Roman" w:cs="Times New Roman"/>
                <w:sz w:val="20"/>
                <w:szCs w:val="20"/>
              </w:rPr>
              <w:t>2,52</w:t>
            </w:r>
          </w:p>
        </w:tc>
        <w:tc>
          <w:tcPr>
            <w:tcW w:w="851" w:type="dxa"/>
            <w:vAlign w:val="center"/>
          </w:tcPr>
          <w:p w:rsidR="007375ED" w:rsidRPr="00DA0FC4" w:rsidRDefault="00BB4E04" w:rsidP="00DA0FC4">
            <w:pPr>
              <w:jc w:val="center"/>
              <w:rPr>
                <w:rFonts w:ascii="Times New Roman" w:hAnsi="Times New Roman" w:cs="Times New Roman"/>
                <w:sz w:val="20"/>
                <w:szCs w:val="20"/>
              </w:rPr>
            </w:pPr>
            <w:r w:rsidRPr="00DA0FC4">
              <w:rPr>
                <w:rFonts w:ascii="Times New Roman" w:hAnsi="Times New Roman" w:cs="Times New Roman"/>
                <w:sz w:val="20"/>
                <w:szCs w:val="20"/>
              </w:rPr>
              <w:t>2,56</w:t>
            </w:r>
          </w:p>
        </w:tc>
        <w:tc>
          <w:tcPr>
            <w:tcW w:w="992" w:type="dxa"/>
            <w:vAlign w:val="center"/>
          </w:tcPr>
          <w:p w:rsidR="007375ED" w:rsidRPr="00DA0FC4" w:rsidRDefault="00BB4E04" w:rsidP="00DA0FC4">
            <w:pPr>
              <w:jc w:val="center"/>
              <w:rPr>
                <w:rFonts w:ascii="Times New Roman" w:hAnsi="Times New Roman" w:cs="Times New Roman"/>
                <w:sz w:val="20"/>
                <w:szCs w:val="20"/>
              </w:rPr>
            </w:pPr>
            <w:r w:rsidRPr="00DA0FC4">
              <w:rPr>
                <w:rFonts w:ascii="Times New Roman" w:hAnsi="Times New Roman" w:cs="Times New Roman"/>
                <w:sz w:val="20"/>
                <w:szCs w:val="20"/>
              </w:rPr>
              <w:t>2,61</w:t>
            </w:r>
          </w:p>
        </w:tc>
        <w:tc>
          <w:tcPr>
            <w:tcW w:w="992" w:type="dxa"/>
            <w:vAlign w:val="center"/>
          </w:tcPr>
          <w:p w:rsidR="007375ED"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2,66</w:t>
            </w:r>
          </w:p>
        </w:tc>
        <w:tc>
          <w:tcPr>
            <w:tcW w:w="992" w:type="dxa"/>
            <w:vAlign w:val="center"/>
          </w:tcPr>
          <w:p w:rsidR="007375ED"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2,93</w:t>
            </w:r>
          </w:p>
        </w:tc>
        <w:tc>
          <w:tcPr>
            <w:tcW w:w="985" w:type="dxa"/>
            <w:vAlign w:val="center"/>
          </w:tcPr>
          <w:p w:rsidR="007375ED"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3,22</w:t>
            </w:r>
          </w:p>
        </w:tc>
      </w:tr>
      <w:tr w:rsidR="00C34DB2" w:rsidTr="00FD0E6B">
        <w:tc>
          <w:tcPr>
            <w:tcW w:w="567" w:type="dxa"/>
            <w:gridSpan w:val="2"/>
          </w:tcPr>
          <w:p w:rsidR="00C34DB2" w:rsidRDefault="00C34DB2" w:rsidP="00643BDE">
            <w:pPr>
              <w:jc w:val="both"/>
              <w:rPr>
                <w:rFonts w:ascii="Times New Roman" w:hAnsi="Times New Roman" w:cs="Times New Roman"/>
                <w:sz w:val="24"/>
                <w:szCs w:val="24"/>
              </w:rPr>
            </w:pPr>
            <w:r>
              <w:rPr>
                <w:rFonts w:ascii="Times New Roman" w:hAnsi="Times New Roman" w:cs="Times New Roman"/>
                <w:sz w:val="24"/>
                <w:szCs w:val="24"/>
              </w:rPr>
              <w:t>8</w:t>
            </w:r>
          </w:p>
        </w:tc>
        <w:tc>
          <w:tcPr>
            <w:tcW w:w="1843" w:type="dxa"/>
            <w:gridSpan w:val="3"/>
          </w:tcPr>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Объем продукции</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сельского хозяйства всех</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сельхозпроизводителей,</w:t>
            </w:r>
          </w:p>
          <w:p w:rsidR="00C34DB2" w:rsidRPr="00C34DB2" w:rsidRDefault="00C34DB2" w:rsidP="00C34DB2">
            <w:pPr>
              <w:jc w:val="both"/>
              <w:rPr>
                <w:rFonts w:ascii="Times New Roman" w:hAnsi="Times New Roman" w:cs="Times New Roman"/>
                <w:sz w:val="20"/>
                <w:szCs w:val="20"/>
              </w:rPr>
            </w:pPr>
            <w:r w:rsidRPr="00C34DB2">
              <w:rPr>
                <w:rFonts w:ascii="Times New Roman" w:hAnsi="Times New Roman" w:cs="Times New Roman"/>
                <w:sz w:val="20"/>
                <w:szCs w:val="20"/>
              </w:rPr>
              <w:t>млн. руб.</w:t>
            </w:r>
          </w:p>
        </w:tc>
        <w:tc>
          <w:tcPr>
            <w:tcW w:w="993" w:type="dxa"/>
            <w:gridSpan w:val="2"/>
            <w:vAlign w:val="center"/>
          </w:tcPr>
          <w:p w:rsidR="00C34DB2" w:rsidRPr="00DA0FC4" w:rsidRDefault="00BB4E04" w:rsidP="00DA0FC4">
            <w:pPr>
              <w:jc w:val="center"/>
              <w:rPr>
                <w:rFonts w:ascii="Times New Roman" w:hAnsi="Times New Roman" w:cs="Times New Roman"/>
                <w:sz w:val="20"/>
                <w:szCs w:val="20"/>
              </w:rPr>
            </w:pPr>
            <w:r w:rsidRPr="00DA0FC4">
              <w:rPr>
                <w:rFonts w:ascii="Times New Roman" w:hAnsi="Times New Roman" w:cs="Times New Roman"/>
                <w:sz w:val="20"/>
                <w:szCs w:val="20"/>
              </w:rPr>
              <w:t>223,5</w:t>
            </w:r>
          </w:p>
        </w:tc>
        <w:tc>
          <w:tcPr>
            <w:tcW w:w="992" w:type="dxa"/>
            <w:gridSpan w:val="2"/>
            <w:vAlign w:val="center"/>
          </w:tcPr>
          <w:p w:rsidR="00C34DB2"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223,5</w:t>
            </w:r>
          </w:p>
        </w:tc>
        <w:tc>
          <w:tcPr>
            <w:tcW w:w="992" w:type="dxa"/>
            <w:gridSpan w:val="2"/>
            <w:vAlign w:val="center"/>
          </w:tcPr>
          <w:p w:rsidR="00C34DB2" w:rsidRPr="00DA0FC4" w:rsidRDefault="00BB4E04" w:rsidP="00DA0FC4">
            <w:pPr>
              <w:jc w:val="center"/>
              <w:rPr>
                <w:rFonts w:ascii="Times New Roman" w:hAnsi="Times New Roman" w:cs="Times New Roman"/>
                <w:sz w:val="20"/>
                <w:szCs w:val="20"/>
              </w:rPr>
            </w:pPr>
            <w:r w:rsidRPr="00DA0FC4">
              <w:rPr>
                <w:rFonts w:ascii="Times New Roman" w:hAnsi="Times New Roman" w:cs="Times New Roman"/>
                <w:sz w:val="20"/>
                <w:szCs w:val="20"/>
              </w:rPr>
              <w:t>249,0</w:t>
            </w:r>
          </w:p>
        </w:tc>
        <w:tc>
          <w:tcPr>
            <w:tcW w:w="851" w:type="dxa"/>
            <w:vAlign w:val="center"/>
          </w:tcPr>
          <w:p w:rsidR="00C34DB2"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266,4</w:t>
            </w:r>
          </w:p>
        </w:tc>
        <w:tc>
          <w:tcPr>
            <w:tcW w:w="992" w:type="dxa"/>
            <w:vAlign w:val="center"/>
          </w:tcPr>
          <w:p w:rsidR="00C34DB2" w:rsidRPr="00DA0FC4" w:rsidRDefault="00BF1DB1" w:rsidP="00DA0FC4">
            <w:pPr>
              <w:jc w:val="center"/>
              <w:rPr>
                <w:rFonts w:ascii="Times New Roman" w:hAnsi="Times New Roman" w:cs="Times New Roman"/>
                <w:sz w:val="20"/>
                <w:szCs w:val="20"/>
              </w:rPr>
            </w:pPr>
            <w:r w:rsidRPr="00DA0FC4">
              <w:rPr>
                <w:rFonts w:ascii="Times New Roman" w:hAnsi="Times New Roman" w:cs="Times New Roman"/>
                <w:sz w:val="20"/>
                <w:szCs w:val="20"/>
              </w:rPr>
              <w:t>282,5</w:t>
            </w:r>
          </w:p>
        </w:tc>
        <w:tc>
          <w:tcPr>
            <w:tcW w:w="992" w:type="dxa"/>
            <w:vAlign w:val="center"/>
          </w:tcPr>
          <w:p w:rsidR="00C34DB2" w:rsidRPr="00DA0FC4" w:rsidRDefault="00DA0FC4" w:rsidP="00DA0FC4">
            <w:pPr>
              <w:jc w:val="center"/>
              <w:rPr>
                <w:rFonts w:ascii="Times New Roman" w:hAnsi="Times New Roman" w:cs="Times New Roman"/>
                <w:sz w:val="20"/>
                <w:szCs w:val="20"/>
              </w:rPr>
            </w:pPr>
            <w:r w:rsidRPr="00DA0FC4">
              <w:rPr>
                <w:rFonts w:ascii="Times New Roman" w:hAnsi="Times New Roman" w:cs="Times New Roman"/>
                <w:sz w:val="20"/>
                <w:szCs w:val="20"/>
              </w:rPr>
              <w:t>296,6</w:t>
            </w:r>
          </w:p>
        </w:tc>
        <w:tc>
          <w:tcPr>
            <w:tcW w:w="992" w:type="dxa"/>
            <w:vAlign w:val="center"/>
          </w:tcPr>
          <w:p w:rsidR="00C34DB2" w:rsidRPr="00DA0FC4" w:rsidRDefault="00DA0FC4" w:rsidP="00DA0FC4">
            <w:pPr>
              <w:jc w:val="center"/>
              <w:rPr>
                <w:rFonts w:ascii="Times New Roman" w:hAnsi="Times New Roman" w:cs="Times New Roman"/>
                <w:sz w:val="20"/>
                <w:szCs w:val="20"/>
              </w:rPr>
            </w:pPr>
            <w:r>
              <w:rPr>
                <w:rFonts w:ascii="Times New Roman" w:hAnsi="Times New Roman" w:cs="Times New Roman"/>
                <w:sz w:val="20"/>
                <w:szCs w:val="20"/>
              </w:rPr>
              <w:t>311,4</w:t>
            </w:r>
          </w:p>
        </w:tc>
        <w:tc>
          <w:tcPr>
            <w:tcW w:w="985" w:type="dxa"/>
            <w:vAlign w:val="center"/>
          </w:tcPr>
          <w:p w:rsidR="00C34DB2" w:rsidRPr="00DA0FC4" w:rsidRDefault="00DA0FC4" w:rsidP="00DA0FC4">
            <w:pPr>
              <w:jc w:val="center"/>
              <w:rPr>
                <w:rFonts w:ascii="Times New Roman" w:hAnsi="Times New Roman" w:cs="Times New Roman"/>
                <w:sz w:val="20"/>
                <w:szCs w:val="20"/>
              </w:rPr>
            </w:pPr>
            <w:r>
              <w:rPr>
                <w:rFonts w:ascii="Times New Roman" w:hAnsi="Times New Roman" w:cs="Times New Roman"/>
                <w:sz w:val="20"/>
                <w:szCs w:val="20"/>
              </w:rPr>
              <w:t>326,9</w:t>
            </w:r>
          </w:p>
        </w:tc>
      </w:tr>
      <w:tr w:rsidR="00C34DB2" w:rsidTr="00FD0E6B">
        <w:tc>
          <w:tcPr>
            <w:tcW w:w="10199" w:type="dxa"/>
            <w:gridSpan w:val="16"/>
          </w:tcPr>
          <w:p w:rsidR="00C34DB2" w:rsidRDefault="00C34DB2" w:rsidP="000C00F7">
            <w:pPr>
              <w:jc w:val="center"/>
              <w:rPr>
                <w:rFonts w:ascii="Times New Roman" w:hAnsi="Times New Roman" w:cs="Times New Roman"/>
                <w:sz w:val="20"/>
                <w:szCs w:val="20"/>
              </w:rPr>
            </w:pPr>
            <w:r>
              <w:rPr>
                <w:rFonts w:ascii="Times New Roman" w:hAnsi="Times New Roman" w:cs="Times New Roman"/>
                <w:sz w:val="20"/>
                <w:szCs w:val="20"/>
              </w:rPr>
              <w:t xml:space="preserve">По </w:t>
            </w:r>
            <w:r w:rsidRPr="00C34DB2">
              <w:rPr>
                <w:rFonts w:ascii="Times New Roman" w:hAnsi="Times New Roman" w:cs="Times New Roman"/>
                <w:sz w:val="20"/>
                <w:szCs w:val="20"/>
              </w:rPr>
              <w:t>стратегической цели №3</w:t>
            </w:r>
          </w:p>
          <w:p w:rsidR="00C34DB2" w:rsidRDefault="00C34DB2" w:rsidP="000C00F7">
            <w:pPr>
              <w:jc w:val="center"/>
              <w:rPr>
                <w:rFonts w:ascii="Times New Roman" w:hAnsi="Times New Roman" w:cs="Times New Roman"/>
                <w:sz w:val="24"/>
                <w:szCs w:val="24"/>
              </w:rPr>
            </w:pPr>
            <w:r w:rsidRPr="00C34DB2">
              <w:rPr>
                <w:rFonts w:ascii="Times New Roman" w:hAnsi="Times New Roman" w:cs="Times New Roman"/>
                <w:sz w:val="20"/>
                <w:szCs w:val="20"/>
              </w:rPr>
              <w:t xml:space="preserve">Обеспечить к 2030 году создание на территории </w:t>
            </w:r>
            <w:r w:rsidR="000C00F7">
              <w:rPr>
                <w:rFonts w:ascii="Times New Roman" w:hAnsi="Times New Roman" w:cs="Times New Roman"/>
                <w:sz w:val="20"/>
                <w:szCs w:val="20"/>
              </w:rPr>
              <w:t>города Югорска</w:t>
            </w:r>
            <w:r w:rsidRPr="00C34DB2">
              <w:rPr>
                <w:rFonts w:ascii="Times New Roman" w:hAnsi="Times New Roman" w:cs="Times New Roman"/>
                <w:sz w:val="20"/>
                <w:szCs w:val="20"/>
              </w:rPr>
              <w:t xml:space="preserve"> туристического сектора на основе имеющейся</w:t>
            </w:r>
            <w:r w:rsidR="000C00F7">
              <w:rPr>
                <w:rFonts w:ascii="Times New Roman" w:hAnsi="Times New Roman" w:cs="Times New Roman"/>
                <w:sz w:val="20"/>
                <w:szCs w:val="20"/>
              </w:rPr>
              <w:t xml:space="preserve"> базы</w:t>
            </w:r>
            <w:r w:rsidRPr="00C34DB2">
              <w:rPr>
                <w:rFonts w:ascii="Times New Roman" w:hAnsi="Times New Roman" w:cs="Times New Roman"/>
                <w:sz w:val="20"/>
                <w:szCs w:val="20"/>
              </w:rPr>
              <w:t xml:space="preserve"> с учетом имеющихся ресур</w:t>
            </w:r>
            <w:r w:rsidR="000C00F7">
              <w:rPr>
                <w:rFonts w:ascii="Times New Roman" w:hAnsi="Times New Roman" w:cs="Times New Roman"/>
                <w:sz w:val="20"/>
                <w:szCs w:val="20"/>
              </w:rPr>
              <w:t>сов</w:t>
            </w:r>
          </w:p>
        </w:tc>
      </w:tr>
      <w:tr w:rsidR="00C34DB2" w:rsidTr="00FD0E6B">
        <w:tc>
          <w:tcPr>
            <w:tcW w:w="709" w:type="dxa"/>
            <w:gridSpan w:val="3"/>
          </w:tcPr>
          <w:p w:rsidR="00C34DB2" w:rsidRDefault="00C34DB2" w:rsidP="00643BDE">
            <w:pPr>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701" w:type="dxa"/>
            <w:gridSpan w:val="2"/>
          </w:tcPr>
          <w:p w:rsidR="00C34DB2" w:rsidRPr="00C34DB2" w:rsidRDefault="00F86E14" w:rsidP="00C34DB2">
            <w:pPr>
              <w:jc w:val="both"/>
              <w:rPr>
                <w:rFonts w:ascii="Times New Roman" w:hAnsi="Times New Roman" w:cs="Times New Roman"/>
                <w:sz w:val="20"/>
                <w:szCs w:val="20"/>
              </w:rPr>
            </w:pPr>
            <w:r>
              <w:rPr>
                <w:rFonts w:ascii="Times New Roman" w:hAnsi="Times New Roman" w:cs="Times New Roman"/>
                <w:sz w:val="20"/>
                <w:szCs w:val="20"/>
              </w:rPr>
              <w:t>Количество туристов посетивших город</w:t>
            </w: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851"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85" w:type="dxa"/>
          </w:tcPr>
          <w:p w:rsidR="00C34DB2" w:rsidRDefault="00C34DB2" w:rsidP="00643BDE">
            <w:pPr>
              <w:jc w:val="both"/>
              <w:rPr>
                <w:rFonts w:ascii="Times New Roman" w:hAnsi="Times New Roman" w:cs="Times New Roman"/>
                <w:sz w:val="24"/>
                <w:szCs w:val="24"/>
              </w:rPr>
            </w:pPr>
          </w:p>
        </w:tc>
      </w:tr>
      <w:tr w:rsidR="00C34DB2" w:rsidTr="00FD0E6B">
        <w:tc>
          <w:tcPr>
            <w:tcW w:w="709" w:type="dxa"/>
            <w:gridSpan w:val="3"/>
          </w:tcPr>
          <w:p w:rsidR="00C34DB2" w:rsidRDefault="00F86E14" w:rsidP="00643BDE">
            <w:pPr>
              <w:jc w:val="both"/>
              <w:rPr>
                <w:rFonts w:ascii="Times New Roman" w:hAnsi="Times New Roman" w:cs="Times New Roman"/>
                <w:sz w:val="24"/>
                <w:szCs w:val="24"/>
              </w:rPr>
            </w:pPr>
            <w:r>
              <w:rPr>
                <w:rFonts w:ascii="Times New Roman" w:hAnsi="Times New Roman" w:cs="Times New Roman"/>
                <w:sz w:val="24"/>
                <w:szCs w:val="24"/>
              </w:rPr>
              <w:t>10</w:t>
            </w:r>
          </w:p>
        </w:tc>
        <w:tc>
          <w:tcPr>
            <w:tcW w:w="1701" w:type="dxa"/>
            <w:gridSpan w:val="2"/>
          </w:tcPr>
          <w:p w:rsidR="00C34DB2" w:rsidRPr="00C34DB2" w:rsidRDefault="00F86E14" w:rsidP="00C34DB2">
            <w:pPr>
              <w:jc w:val="both"/>
              <w:rPr>
                <w:rFonts w:ascii="Times New Roman" w:hAnsi="Times New Roman" w:cs="Times New Roman"/>
                <w:sz w:val="20"/>
                <w:szCs w:val="20"/>
              </w:rPr>
            </w:pPr>
            <w:r>
              <w:rPr>
                <w:rFonts w:ascii="Times New Roman" w:hAnsi="Times New Roman" w:cs="Times New Roman"/>
                <w:sz w:val="20"/>
                <w:szCs w:val="20"/>
              </w:rPr>
              <w:t>Объем реализованных услуг</w:t>
            </w:r>
          </w:p>
        </w:tc>
        <w:tc>
          <w:tcPr>
            <w:tcW w:w="993"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992" w:type="dxa"/>
            <w:gridSpan w:val="2"/>
          </w:tcPr>
          <w:p w:rsidR="00C34DB2" w:rsidRDefault="00C34DB2" w:rsidP="00643BDE">
            <w:pPr>
              <w:jc w:val="both"/>
              <w:rPr>
                <w:rFonts w:ascii="Times New Roman" w:hAnsi="Times New Roman" w:cs="Times New Roman"/>
                <w:sz w:val="24"/>
                <w:szCs w:val="24"/>
              </w:rPr>
            </w:pPr>
          </w:p>
        </w:tc>
        <w:tc>
          <w:tcPr>
            <w:tcW w:w="851"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92" w:type="dxa"/>
          </w:tcPr>
          <w:p w:rsidR="00C34DB2" w:rsidRDefault="00C34DB2" w:rsidP="00643BDE">
            <w:pPr>
              <w:jc w:val="both"/>
              <w:rPr>
                <w:rFonts w:ascii="Times New Roman" w:hAnsi="Times New Roman" w:cs="Times New Roman"/>
                <w:sz w:val="24"/>
                <w:szCs w:val="24"/>
              </w:rPr>
            </w:pPr>
          </w:p>
        </w:tc>
        <w:tc>
          <w:tcPr>
            <w:tcW w:w="985" w:type="dxa"/>
          </w:tcPr>
          <w:p w:rsidR="00C34DB2" w:rsidRDefault="00C34DB2" w:rsidP="00643BDE">
            <w:pPr>
              <w:jc w:val="both"/>
              <w:rPr>
                <w:rFonts w:ascii="Times New Roman" w:hAnsi="Times New Roman" w:cs="Times New Roman"/>
                <w:sz w:val="24"/>
                <w:szCs w:val="24"/>
              </w:rPr>
            </w:pPr>
          </w:p>
        </w:tc>
      </w:tr>
    </w:tbl>
    <w:p w:rsidR="00832618" w:rsidRDefault="00832618" w:rsidP="00832618">
      <w:pPr>
        <w:spacing w:after="0" w:line="240" w:lineRule="auto"/>
        <w:ind w:firstLine="567"/>
        <w:jc w:val="both"/>
        <w:rPr>
          <w:rFonts w:ascii="Times New Roman" w:hAnsi="Times New Roman" w:cs="Times New Roman"/>
          <w:sz w:val="24"/>
          <w:szCs w:val="24"/>
        </w:rPr>
      </w:pPr>
    </w:p>
    <w:p w:rsidR="00832618" w:rsidRPr="00832618" w:rsidRDefault="00832618" w:rsidP="00832618">
      <w:pPr>
        <w:spacing w:after="0" w:line="240" w:lineRule="auto"/>
        <w:ind w:firstLine="567"/>
        <w:jc w:val="both"/>
        <w:rPr>
          <w:rFonts w:ascii="Times New Roman" w:hAnsi="Times New Roman" w:cs="Times New Roman"/>
          <w:sz w:val="24"/>
          <w:szCs w:val="24"/>
        </w:rPr>
      </w:pPr>
      <w:r w:rsidRPr="00832618">
        <w:rPr>
          <w:rFonts w:ascii="Times New Roman" w:hAnsi="Times New Roman" w:cs="Times New Roman"/>
          <w:sz w:val="24"/>
          <w:szCs w:val="24"/>
        </w:rPr>
        <w:t>Мониторинг состояния цел</w:t>
      </w:r>
      <w:r>
        <w:rPr>
          <w:rFonts w:ascii="Times New Roman" w:hAnsi="Times New Roman" w:cs="Times New Roman"/>
          <w:sz w:val="24"/>
          <w:szCs w:val="24"/>
        </w:rPr>
        <w:t xml:space="preserve">евых индикаторов предполагается </w:t>
      </w:r>
      <w:r w:rsidRPr="00832618">
        <w:rPr>
          <w:rFonts w:ascii="Times New Roman" w:hAnsi="Times New Roman" w:cs="Times New Roman"/>
          <w:sz w:val="24"/>
          <w:szCs w:val="24"/>
        </w:rPr>
        <w:t xml:space="preserve">проводить два раза в год (по итогам </w:t>
      </w:r>
      <w:r>
        <w:rPr>
          <w:rFonts w:ascii="Times New Roman" w:hAnsi="Times New Roman" w:cs="Times New Roman"/>
          <w:sz w:val="24"/>
          <w:szCs w:val="24"/>
        </w:rPr>
        <w:t>полугодий) в виде аналитических от</w:t>
      </w:r>
      <w:r w:rsidRPr="00832618">
        <w:rPr>
          <w:rFonts w:ascii="Times New Roman" w:hAnsi="Times New Roman" w:cs="Times New Roman"/>
          <w:sz w:val="24"/>
          <w:szCs w:val="24"/>
        </w:rPr>
        <w:t xml:space="preserve">четов с выводами о степени достижения </w:t>
      </w:r>
      <w:r>
        <w:rPr>
          <w:rFonts w:ascii="Times New Roman" w:hAnsi="Times New Roman" w:cs="Times New Roman"/>
          <w:sz w:val="24"/>
          <w:szCs w:val="24"/>
        </w:rPr>
        <w:t xml:space="preserve">целей, оценки актуальности мер, </w:t>
      </w:r>
      <w:r w:rsidRPr="00832618">
        <w:rPr>
          <w:rFonts w:ascii="Times New Roman" w:hAnsi="Times New Roman" w:cs="Times New Roman"/>
          <w:sz w:val="24"/>
          <w:szCs w:val="24"/>
        </w:rPr>
        <w:t>оценки потребности в бюджетном</w:t>
      </w:r>
      <w:r>
        <w:rPr>
          <w:rFonts w:ascii="Times New Roman" w:hAnsi="Times New Roman" w:cs="Times New Roman"/>
          <w:sz w:val="24"/>
          <w:szCs w:val="24"/>
        </w:rPr>
        <w:t xml:space="preserve"> финансировании, предложений по </w:t>
      </w:r>
      <w:r w:rsidRPr="00832618">
        <w:rPr>
          <w:rFonts w:ascii="Times New Roman" w:hAnsi="Times New Roman" w:cs="Times New Roman"/>
          <w:sz w:val="24"/>
          <w:szCs w:val="24"/>
        </w:rPr>
        <w:t>корректировке стратегического плана и административных</w:t>
      </w:r>
      <w:r>
        <w:rPr>
          <w:rFonts w:ascii="Times New Roman" w:hAnsi="Times New Roman" w:cs="Times New Roman"/>
          <w:sz w:val="24"/>
          <w:szCs w:val="24"/>
        </w:rPr>
        <w:t xml:space="preserve"> документов, </w:t>
      </w:r>
      <w:r w:rsidRPr="00832618">
        <w:rPr>
          <w:rFonts w:ascii="Times New Roman" w:hAnsi="Times New Roman" w:cs="Times New Roman"/>
          <w:sz w:val="24"/>
          <w:szCs w:val="24"/>
        </w:rPr>
        <w:t>связанных с его реализацией.</w:t>
      </w:r>
    </w:p>
    <w:p w:rsidR="000C00F7" w:rsidRPr="004823FA" w:rsidRDefault="000C00F7" w:rsidP="000C00F7">
      <w:pPr>
        <w:spacing w:after="0" w:line="240" w:lineRule="auto"/>
        <w:jc w:val="both"/>
        <w:rPr>
          <w:rFonts w:ascii="Times New Roman" w:hAnsi="Times New Roman" w:cs="Times New Roman"/>
          <w:sz w:val="24"/>
          <w:szCs w:val="24"/>
        </w:rPr>
        <w:sectPr w:rsidR="000C00F7" w:rsidRPr="004823FA" w:rsidSect="003A1961">
          <w:pgSz w:w="11906" w:h="16838"/>
          <w:pgMar w:top="1134" w:right="1701" w:bottom="1134" w:left="1701" w:header="709" w:footer="709" w:gutter="0"/>
          <w:cols w:space="708"/>
          <w:docGrid w:linePitch="360"/>
        </w:sectPr>
      </w:pPr>
    </w:p>
    <w:p w:rsidR="005A33C9" w:rsidRDefault="005A33C9" w:rsidP="00731EDF">
      <w:pPr>
        <w:rPr>
          <w:rFonts w:ascii="Times New Roman" w:hAnsi="Times New Roman" w:cs="Times New Roman"/>
          <w:sz w:val="20"/>
          <w:szCs w:val="20"/>
        </w:rPr>
        <w:sectPr w:rsidR="005A33C9" w:rsidSect="003A1961">
          <w:pgSz w:w="11906" w:h="16838"/>
          <w:pgMar w:top="1134" w:right="1701" w:bottom="1134" w:left="851" w:header="709" w:footer="709" w:gutter="0"/>
          <w:cols w:space="708"/>
          <w:docGrid w:linePitch="360"/>
        </w:sectPr>
      </w:pPr>
    </w:p>
    <w:p w:rsidR="005A33C9" w:rsidRDefault="005A33C9" w:rsidP="006725BA">
      <w:pPr>
        <w:autoSpaceDE w:val="0"/>
        <w:autoSpaceDN w:val="0"/>
        <w:adjustRightInd w:val="0"/>
        <w:spacing w:after="0" w:line="240" w:lineRule="auto"/>
        <w:jc w:val="both"/>
        <w:rPr>
          <w:rFonts w:ascii="Times New Roman" w:hAnsi="Times New Roman" w:cs="Times New Roman"/>
          <w:color w:val="FF0000"/>
          <w:sz w:val="24"/>
          <w:szCs w:val="24"/>
        </w:rPr>
        <w:sectPr w:rsidR="005A33C9" w:rsidSect="003A1961">
          <w:pgSz w:w="11906" w:h="16838"/>
          <w:pgMar w:top="1134" w:right="1701" w:bottom="1134" w:left="851" w:header="709" w:footer="709" w:gutter="0"/>
          <w:cols w:space="708"/>
          <w:docGrid w:linePitch="360"/>
        </w:sectPr>
      </w:pPr>
    </w:p>
    <w:p w:rsidR="005A33C9" w:rsidRPr="004823FA" w:rsidRDefault="005A33C9" w:rsidP="004823FA">
      <w:pPr>
        <w:rPr>
          <w:rFonts w:ascii="Times New Roman" w:hAnsi="Times New Roman" w:cs="Times New Roman"/>
          <w:sz w:val="24"/>
          <w:szCs w:val="24"/>
        </w:rPr>
        <w:sectPr w:rsidR="005A33C9" w:rsidRPr="004823FA" w:rsidSect="003A1961">
          <w:pgSz w:w="11906" w:h="16838"/>
          <w:pgMar w:top="1134" w:right="1701" w:bottom="1134" w:left="851" w:header="709" w:footer="709" w:gutter="0"/>
          <w:cols w:space="708"/>
          <w:docGrid w:linePitch="360"/>
        </w:sectPr>
      </w:pPr>
    </w:p>
    <w:p w:rsidR="001D2C6B" w:rsidRDefault="001D2C6B" w:rsidP="001111D8">
      <w:pPr>
        <w:autoSpaceDE w:val="0"/>
        <w:autoSpaceDN w:val="0"/>
        <w:adjustRightInd w:val="0"/>
        <w:spacing w:after="0" w:line="240" w:lineRule="auto"/>
        <w:rPr>
          <w:rFonts w:ascii="Times New Roman" w:hAnsi="Times New Roman" w:cs="Times New Roman"/>
          <w:color w:val="FF0000"/>
          <w:sz w:val="24"/>
          <w:szCs w:val="24"/>
        </w:rPr>
        <w:sectPr w:rsidR="001D2C6B" w:rsidSect="003A1961">
          <w:pgSz w:w="11906" w:h="16838"/>
          <w:pgMar w:top="1134" w:right="1701" w:bottom="1134" w:left="851" w:header="709" w:footer="709" w:gutter="0"/>
          <w:cols w:space="708"/>
          <w:docGrid w:linePitch="360"/>
        </w:sectPr>
      </w:pPr>
    </w:p>
    <w:p w:rsidR="00450EB9" w:rsidRPr="000C00F7" w:rsidRDefault="00450EB9" w:rsidP="000C00F7">
      <w:pPr>
        <w:tabs>
          <w:tab w:val="left" w:pos="7786"/>
        </w:tabs>
        <w:rPr>
          <w:rFonts w:ascii="Times New Roman" w:hAnsi="Times New Roman" w:cs="Times New Roman"/>
          <w:sz w:val="24"/>
          <w:szCs w:val="24"/>
        </w:rPr>
      </w:pPr>
    </w:p>
    <w:sectPr w:rsidR="00450EB9" w:rsidRPr="000C00F7" w:rsidSect="003A1961">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CE5" w:rsidRDefault="00705CE5" w:rsidP="00463F6D">
      <w:pPr>
        <w:spacing w:after="0" w:line="240" w:lineRule="auto"/>
      </w:pPr>
      <w:r>
        <w:separator/>
      </w:r>
    </w:p>
  </w:endnote>
  <w:endnote w:type="continuationSeparator" w:id="0">
    <w:p w:rsidR="00705CE5" w:rsidRDefault="00705CE5" w:rsidP="0046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990458"/>
      <w:docPartObj>
        <w:docPartGallery w:val="Page Numbers (Bottom of Page)"/>
        <w:docPartUnique/>
      </w:docPartObj>
    </w:sdtPr>
    <w:sdtEndPr/>
    <w:sdtContent>
      <w:p w:rsidR="00820D54" w:rsidRDefault="00820D54">
        <w:pPr>
          <w:pStyle w:val="ad"/>
          <w:jc w:val="right"/>
        </w:pPr>
        <w:r>
          <w:fldChar w:fldCharType="begin"/>
        </w:r>
        <w:r>
          <w:instrText>PAGE   \* MERGEFORMAT</w:instrText>
        </w:r>
        <w:r>
          <w:fldChar w:fldCharType="separate"/>
        </w:r>
        <w:r w:rsidR="00114195">
          <w:rPr>
            <w:noProof/>
          </w:rPr>
          <w:t>1</w:t>
        </w:r>
        <w:r>
          <w:fldChar w:fldCharType="end"/>
        </w:r>
      </w:p>
    </w:sdtContent>
  </w:sdt>
  <w:p w:rsidR="00820D54" w:rsidRDefault="00820D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CE5" w:rsidRDefault="00705CE5" w:rsidP="00463F6D">
      <w:pPr>
        <w:spacing w:after="0" w:line="240" w:lineRule="auto"/>
      </w:pPr>
      <w:r>
        <w:separator/>
      </w:r>
    </w:p>
  </w:footnote>
  <w:footnote w:type="continuationSeparator" w:id="0">
    <w:p w:rsidR="00705CE5" w:rsidRDefault="00705CE5" w:rsidP="00463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A60"/>
    <w:multiLevelType w:val="multilevel"/>
    <w:tmpl w:val="E17CEFB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CB5A7D"/>
    <w:multiLevelType w:val="hybridMultilevel"/>
    <w:tmpl w:val="7660E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04AA0"/>
    <w:multiLevelType w:val="hybridMultilevel"/>
    <w:tmpl w:val="4E80D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806CE7"/>
    <w:multiLevelType w:val="hybridMultilevel"/>
    <w:tmpl w:val="774C3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96DE7"/>
    <w:multiLevelType w:val="multilevel"/>
    <w:tmpl w:val="F8207CEA"/>
    <w:lvl w:ilvl="0">
      <w:start w:val="2"/>
      <w:numFmt w:val="decimal"/>
      <w:lvlText w:val="%1."/>
      <w:lvlJc w:val="left"/>
      <w:pPr>
        <w:ind w:left="720"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268B58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1C6BC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29C5795"/>
    <w:multiLevelType w:val="hybridMultilevel"/>
    <w:tmpl w:val="2368C94C"/>
    <w:lvl w:ilvl="0" w:tplc="E2B870A6">
      <w:start w:val="201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EA54BA"/>
    <w:multiLevelType w:val="multilevel"/>
    <w:tmpl w:val="DC5A1F44"/>
    <w:lvl w:ilvl="0">
      <w:start w:val="2"/>
      <w:numFmt w:val="decimal"/>
      <w:lvlText w:val="%1."/>
      <w:lvlJc w:val="left"/>
      <w:pPr>
        <w:ind w:left="720" w:hanging="360"/>
      </w:pPr>
      <w:rPr>
        <w:rFonts w:hint="default"/>
        <w:b/>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nsid w:val="413E1787"/>
    <w:multiLevelType w:val="multilevel"/>
    <w:tmpl w:val="657EF1FC"/>
    <w:lvl w:ilvl="0">
      <w:start w:val="2"/>
      <w:numFmt w:val="decimal"/>
      <w:lvlText w:val="%1."/>
      <w:lvlJc w:val="left"/>
      <w:pPr>
        <w:ind w:left="3054" w:hanging="360"/>
      </w:pPr>
      <w:rPr>
        <w:rFonts w:hint="default"/>
        <w:b/>
      </w:rPr>
    </w:lvl>
    <w:lvl w:ilvl="1">
      <w:start w:val="3"/>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10">
    <w:nsid w:val="5F6A2737"/>
    <w:multiLevelType w:val="hybridMultilevel"/>
    <w:tmpl w:val="8C923648"/>
    <w:lvl w:ilvl="0" w:tplc="A052F2A0">
      <w:start w:val="201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924453"/>
    <w:multiLevelType w:val="multilevel"/>
    <w:tmpl w:val="B01231CE"/>
    <w:lvl w:ilvl="0">
      <w:start w:val="4"/>
      <w:numFmt w:val="decimal"/>
      <w:lvlText w:val="%1."/>
      <w:lvlJc w:val="left"/>
      <w:pPr>
        <w:ind w:left="3414" w:hanging="360"/>
      </w:pPr>
      <w:rPr>
        <w:rFonts w:hint="default"/>
      </w:rPr>
    </w:lvl>
    <w:lvl w:ilvl="1">
      <w:start w:val="2"/>
      <w:numFmt w:val="decimal"/>
      <w:isLgl/>
      <w:lvlText w:val="%1.%2."/>
      <w:lvlJc w:val="left"/>
      <w:pPr>
        <w:ind w:left="3414" w:hanging="360"/>
      </w:pPr>
      <w:rPr>
        <w:rFonts w:hint="default"/>
      </w:rPr>
    </w:lvl>
    <w:lvl w:ilvl="2">
      <w:start w:val="1"/>
      <w:numFmt w:val="decimal"/>
      <w:isLgl/>
      <w:lvlText w:val="%1.%2.%3."/>
      <w:lvlJc w:val="left"/>
      <w:pPr>
        <w:ind w:left="3774" w:hanging="720"/>
      </w:pPr>
      <w:rPr>
        <w:rFonts w:hint="default"/>
      </w:rPr>
    </w:lvl>
    <w:lvl w:ilvl="3">
      <w:start w:val="1"/>
      <w:numFmt w:val="decimal"/>
      <w:isLgl/>
      <w:lvlText w:val="%1.%2.%3.%4."/>
      <w:lvlJc w:val="left"/>
      <w:pPr>
        <w:ind w:left="3774" w:hanging="720"/>
      </w:pPr>
      <w:rPr>
        <w:rFonts w:hint="default"/>
      </w:rPr>
    </w:lvl>
    <w:lvl w:ilvl="4">
      <w:start w:val="1"/>
      <w:numFmt w:val="decimal"/>
      <w:isLgl/>
      <w:lvlText w:val="%1.%2.%3.%4.%5."/>
      <w:lvlJc w:val="left"/>
      <w:pPr>
        <w:ind w:left="4134" w:hanging="1080"/>
      </w:pPr>
      <w:rPr>
        <w:rFonts w:hint="default"/>
      </w:rPr>
    </w:lvl>
    <w:lvl w:ilvl="5">
      <w:start w:val="1"/>
      <w:numFmt w:val="decimal"/>
      <w:isLgl/>
      <w:lvlText w:val="%1.%2.%3.%4.%5.%6."/>
      <w:lvlJc w:val="left"/>
      <w:pPr>
        <w:ind w:left="4134" w:hanging="1080"/>
      </w:pPr>
      <w:rPr>
        <w:rFonts w:hint="default"/>
      </w:rPr>
    </w:lvl>
    <w:lvl w:ilvl="6">
      <w:start w:val="1"/>
      <w:numFmt w:val="decimal"/>
      <w:isLgl/>
      <w:lvlText w:val="%1.%2.%3.%4.%5.%6.%7."/>
      <w:lvlJc w:val="left"/>
      <w:pPr>
        <w:ind w:left="4494" w:hanging="1440"/>
      </w:pPr>
      <w:rPr>
        <w:rFonts w:hint="default"/>
      </w:rPr>
    </w:lvl>
    <w:lvl w:ilvl="7">
      <w:start w:val="1"/>
      <w:numFmt w:val="decimal"/>
      <w:isLgl/>
      <w:lvlText w:val="%1.%2.%3.%4.%5.%6.%7.%8."/>
      <w:lvlJc w:val="left"/>
      <w:pPr>
        <w:ind w:left="4494" w:hanging="1440"/>
      </w:pPr>
      <w:rPr>
        <w:rFonts w:hint="default"/>
      </w:rPr>
    </w:lvl>
    <w:lvl w:ilvl="8">
      <w:start w:val="1"/>
      <w:numFmt w:val="decimal"/>
      <w:isLgl/>
      <w:lvlText w:val="%1.%2.%3.%4.%5.%6.%7.%8.%9."/>
      <w:lvlJc w:val="left"/>
      <w:pPr>
        <w:ind w:left="4854" w:hanging="1800"/>
      </w:pPr>
      <w:rPr>
        <w:rFonts w:hint="default"/>
      </w:rPr>
    </w:lvl>
  </w:abstractNum>
  <w:abstractNum w:abstractNumId="12">
    <w:nsid w:val="6B5A2092"/>
    <w:multiLevelType w:val="hybridMultilevel"/>
    <w:tmpl w:val="60029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257F4B"/>
    <w:multiLevelType w:val="hybridMultilevel"/>
    <w:tmpl w:val="6A906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3C7AE9"/>
    <w:multiLevelType w:val="hybridMultilevel"/>
    <w:tmpl w:val="1A441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017EFE"/>
    <w:multiLevelType w:val="hybridMultilevel"/>
    <w:tmpl w:val="1D8A8F1E"/>
    <w:lvl w:ilvl="0" w:tplc="0DC22198">
      <w:start w:val="201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92388E"/>
    <w:multiLevelType w:val="hybridMultilevel"/>
    <w:tmpl w:val="37A2AC9C"/>
    <w:lvl w:ilvl="0" w:tplc="A3242A40">
      <w:start w:val="201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2"/>
  </w:num>
  <w:num w:numId="6">
    <w:abstractNumId w:val="3"/>
  </w:num>
  <w:num w:numId="7">
    <w:abstractNumId w:val="14"/>
  </w:num>
  <w:num w:numId="8">
    <w:abstractNumId w:val="13"/>
  </w:num>
  <w:num w:numId="9">
    <w:abstractNumId w:val="12"/>
  </w:num>
  <w:num w:numId="10">
    <w:abstractNumId w:val="1"/>
  </w:num>
  <w:num w:numId="11">
    <w:abstractNumId w:val="9"/>
  </w:num>
  <w:num w:numId="12">
    <w:abstractNumId w:val="10"/>
  </w:num>
  <w:num w:numId="13">
    <w:abstractNumId w:val="15"/>
  </w:num>
  <w:num w:numId="14">
    <w:abstractNumId w:val="16"/>
  </w:num>
  <w:num w:numId="15">
    <w:abstractNumId w:val="7"/>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26"/>
    <w:rsid w:val="00003DA9"/>
    <w:rsid w:val="00004B78"/>
    <w:rsid w:val="00004BCF"/>
    <w:rsid w:val="00005EF1"/>
    <w:rsid w:val="00011227"/>
    <w:rsid w:val="00012C10"/>
    <w:rsid w:val="00012E07"/>
    <w:rsid w:val="000159C3"/>
    <w:rsid w:val="000216F2"/>
    <w:rsid w:val="000256D3"/>
    <w:rsid w:val="00026B62"/>
    <w:rsid w:val="00026E91"/>
    <w:rsid w:val="00033E35"/>
    <w:rsid w:val="0003442C"/>
    <w:rsid w:val="000348BE"/>
    <w:rsid w:val="00036CDB"/>
    <w:rsid w:val="00037F82"/>
    <w:rsid w:val="000733D8"/>
    <w:rsid w:val="00073BDC"/>
    <w:rsid w:val="0007658A"/>
    <w:rsid w:val="00076F3A"/>
    <w:rsid w:val="00080BF0"/>
    <w:rsid w:val="0008248D"/>
    <w:rsid w:val="00093B82"/>
    <w:rsid w:val="000A26E4"/>
    <w:rsid w:val="000A4C3F"/>
    <w:rsid w:val="000A5043"/>
    <w:rsid w:val="000A65A6"/>
    <w:rsid w:val="000A7CC6"/>
    <w:rsid w:val="000B5AEB"/>
    <w:rsid w:val="000B7374"/>
    <w:rsid w:val="000C00F7"/>
    <w:rsid w:val="000C0BB9"/>
    <w:rsid w:val="000C2050"/>
    <w:rsid w:val="000C5F32"/>
    <w:rsid w:val="000D3E86"/>
    <w:rsid w:val="000D5BDD"/>
    <w:rsid w:val="000E2D1D"/>
    <w:rsid w:val="000E4347"/>
    <w:rsid w:val="000E5FDB"/>
    <w:rsid w:val="00104240"/>
    <w:rsid w:val="001111D8"/>
    <w:rsid w:val="0011148E"/>
    <w:rsid w:val="00112A22"/>
    <w:rsid w:val="00113E35"/>
    <w:rsid w:val="00114195"/>
    <w:rsid w:val="001147DB"/>
    <w:rsid w:val="00117BA1"/>
    <w:rsid w:val="00123088"/>
    <w:rsid w:val="00123F28"/>
    <w:rsid w:val="00125F32"/>
    <w:rsid w:val="00126BA1"/>
    <w:rsid w:val="0013057C"/>
    <w:rsid w:val="001330E4"/>
    <w:rsid w:val="001408B5"/>
    <w:rsid w:val="00142759"/>
    <w:rsid w:val="00142FBA"/>
    <w:rsid w:val="00152CF2"/>
    <w:rsid w:val="001541C3"/>
    <w:rsid w:val="00155A03"/>
    <w:rsid w:val="00161255"/>
    <w:rsid w:val="00171168"/>
    <w:rsid w:val="00171871"/>
    <w:rsid w:val="00171C79"/>
    <w:rsid w:val="00175535"/>
    <w:rsid w:val="00177687"/>
    <w:rsid w:val="00181F50"/>
    <w:rsid w:val="00182CD7"/>
    <w:rsid w:val="00186D9F"/>
    <w:rsid w:val="00193BA9"/>
    <w:rsid w:val="001944FC"/>
    <w:rsid w:val="00196707"/>
    <w:rsid w:val="001976E9"/>
    <w:rsid w:val="00197D50"/>
    <w:rsid w:val="001A09F9"/>
    <w:rsid w:val="001A1BBB"/>
    <w:rsid w:val="001A5215"/>
    <w:rsid w:val="001A6C45"/>
    <w:rsid w:val="001B26C0"/>
    <w:rsid w:val="001B36A3"/>
    <w:rsid w:val="001B7C55"/>
    <w:rsid w:val="001C13BD"/>
    <w:rsid w:val="001C143F"/>
    <w:rsid w:val="001C18A1"/>
    <w:rsid w:val="001C22AE"/>
    <w:rsid w:val="001C354D"/>
    <w:rsid w:val="001C7937"/>
    <w:rsid w:val="001D2C6B"/>
    <w:rsid w:val="001D3A1C"/>
    <w:rsid w:val="001D7247"/>
    <w:rsid w:val="001D7A03"/>
    <w:rsid w:val="001E211B"/>
    <w:rsid w:val="001F0891"/>
    <w:rsid w:val="001F7DC4"/>
    <w:rsid w:val="0020369D"/>
    <w:rsid w:val="00216887"/>
    <w:rsid w:val="0021774D"/>
    <w:rsid w:val="00221F3A"/>
    <w:rsid w:val="00222A95"/>
    <w:rsid w:val="00226B2C"/>
    <w:rsid w:val="00230020"/>
    <w:rsid w:val="002304F2"/>
    <w:rsid w:val="0023279C"/>
    <w:rsid w:val="00233F27"/>
    <w:rsid w:val="0023534F"/>
    <w:rsid w:val="0023590B"/>
    <w:rsid w:val="00236432"/>
    <w:rsid w:val="00236C8A"/>
    <w:rsid w:val="0024552E"/>
    <w:rsid w:val="002461B0"/>
    <w:rsid w:val="00250D01"/>
    <w:rsid w:val="00251B9E"/>
    <w:rsid w:val="0025625B"/>
    <w:rsid w:val="00256F2E"/>
    <w:rsid w:val="00276B0E"/>
    <w:rsid w:val="00276C89"/>
    <w:rsid w:val="00277FD0"/>
    <w:rsid w:val="00280A6F"/>
    <w:rsid w:val="002833CF"/>
    <w:rsid w:val="002859B5"/>
    <w:rsid w:val="00286FB5"/>
    <w:rsid w:val="002A0D58"/>
    <w:rsid w:val="002A25A3"/>
    <w:rsid w:val="002A4E37"/>
    <w:rsid w:val="002A5492"/>
    <w:rsid w:val="002B0D78"/>
    <w:rsid w:val="002B10D9"/>
    <w:rsid w:val="002B47AF"/>
    <w:rsid w:val="002B6051"/>
    <w:rsid w:val="002C55F5"/>
    <w:rsid w:val="002D37AD"/>
    <w:rsid w:val="002E1288"/>
    <w:rsid w:val="002E4039"/>
    <w:rsid w:val="002E6DA2"/>
    <w:rsid w:val="002F1F64"/>
    <w:rsid w:val="002F242D"/>
    <w:rsid w:val="002F2EE7"/>
    <w:rsid w:val="002F4AB1"/>
    <w:rsid w:val="002F5280"/>
    <w:rsid w:val="002F6B7B"/>
    <w:rsid w:val="003016A9"/>
    <w:rsid w:val="00302576"/>
    <w:rsid w:val="00305CB7"/>
    <w:rsid w:val="00305D41"/>
    <w:rsid w:val="00315A04"/>
    <w:rsid w:val="003214A9"/>
    <w:rsid w:val="00323A9F"/>
    <w:rsid w:val="00324AF1"/>
    <w:rsid w:val="0032589A"/>
    <w:rsid w:val="00326A49"/>
    <w:rsid w:val="00327BDE"/>
    <w:rsid w:val="003304C9"/>
    <w:rsid w:val="00332A4E"/>
    <w:rsid w:val="003341F2"/>
    <w:rsid w:val="00337D21"/>
    <w:rsid w:val="00340FB9"/>
    <w:rsid w:val="00341DF4"/>
    <w:rsid w:val="00343B52"/>
    <w:rsid w:val="00344BA4"/>
    <w:rsid w:val="00345DF3"/>
    <w:rsid w:val="0035051E"/>
    <w:rsid w:val="00350657"/>
    <w:rsid w:val="00352466"/>
    <w:rsid w:val="003536A0"/>
    <w:rsid w:val="00356CF0"/>
    <w:rsid w:val="00360095"/>
    <w:rsid w:val="003616DD"/>
    <w:rsid w:val="0036660D"/>
    <w:rsid w:val="00371F95"/>
    <w:rsid w:val="003738B1"/>
    <w:rsid w:val="00374BB1"/>
    <w:rsid w:val="0038561A"/>
    <w:rsid w:val="00385FC4"/>
    <w:rsid w:val="00387A15"/>
    <w:rsid w:val="00387CFB"/>
    <w:rsid w:val="00390C0A"/>
    <w:rsid w:val="003919B5"/>
    <w:rsid w:val="003940AD"/>
    <w:rsid w:val="003A01B8"/>
    <w:rsid w:val="003A0AF7"/>
    <w:rsid w:val="003A1961"/>
    <w:rsid w:val="003A290E"/>
    <w:rsid w:val="003A57D3"/>
    <w:rsid w:val="003A5C12"/>
    <w:rsid w:val="003B463E"/>
    <w:rsid w:val="003B56CE"/>
    <w:rsid w:val="003B67BE"/>
    <w:rsid w:val="003B67BF"/>
    <w:rsid w:val="003C18BA"/>
    <w:rsid w:val="003C1EC1"/>
    <w:rsid w:val="003C3D24"/>
    <w:rsid w:val="003C586F"/>
    <w:rsid w:val="003C785A"/>
    <w:rsid w:val="003D0B00"/>
    <w:rsid w:val="003D147F"/>
    <w:rsid w:val="003D5249"/>
    <w:rsid w:val="003D6E56"/>
    <w:rsid w:val="003D78D2"/>
    <w:rsid w:val="003E03D8"/>
    <w:rsid w:val="003E2A76"/>
    <w:rsid w:val="003F1909"/>
    <w:rsid w:val="003F33D7"/>
    <w:rsid w:val="003F44B1"/>
    <w:rsid w:val="003F63B8"/>
    <w:rsid w:val="0040066F"/>
    <w:rsid w:val="00406BD6"/>
    <w:rsid w:val="004101E5"/>
    <w:rsid w:val="00412E8C"/>
    <w:rsid w:val="0042649A"/>
    <w:rsid w:val="00433732"/>
    <w:rsid w:val="004340C6"/>
    <w:rsid w:val="00440DFF"/>
    <w:rsid w:val="00442AAF"/>
    <w:rsid w:val="00450EB9"/>
    <w:rsid w:val="00451C92"/>
    <w:rsid w:val="004563C0"/>
    <w:rsid w:val="00463F6D"/>
    <w:rsid w:val="00464042"/>
    <w:rsid w:val="00465131"/>
    <w:rsid w:val="00467532"/>
    <w:rsid w:val="00471197"/>
    <w:rsid w:val="004714B8"/>
    <w:rsid w:val="00472657"/>
    <w:rsid w:val="00472909"/>
    <w:rsid w:val="00476098"/>
    <w:rsid w:val="004823FA"/>
    <w:rsid w:val="00483C52"/>
    <w:rsid w:val="004864D4"/>
    <w:rsid w:val="0048717C"/>
    <w:rsid w:val="004874A1"/>
    <w:rsid w:val="004900FA"/>
    <w:rsid w:val="00492C7A"/>
    <w:rsid w:val="00495C23"/>
    <w:rsid w:val="004A42CD"/>
    <w:rsid w:val="004A4E5C"/>
    <w:rsid w:val="004A544D"/>
    <w:rsid w:val="004B0ADF"/>
    <w:rsid w:val="004B0B1C"/>
    <w:rsid w:val="004B2EDE"/>
    <w:rsid w:val="004C0475"/>
    <w:rsid w:val="004C3237"/>
    <w:rsid w:val="004C671F"/>
    <w:rsid w:val="004C7ED5"/>
    <w:rsid w:val="004E0113"/>
    <w:rsid w:val="004E3732"/>
    <w:rsid w:val="004E50AA"/>
    <w:rsid w:val="004E7154"/>
    <w:rsid w:val="004F06A8"/>
    <w:rsid w:val="004F6448"/>
    <w:rsid w:val="00503DC3"/>
    <w:rsid w:val="00505D62"/>
    <w:rsid w:val="0051043E"/>
    <w:rsid w:val="00513257"/>
    <w:rsid w:val="00514C70"/>
    <w:rsid w:val="005233DB"/>
    <w:rsid w:val="00524F91"/>
    <w:rsid w:val="00525158"/>
    <w:rsid w:val="00530A96"/>
    <w:rsid w:val="00533A76"/>
    <w:rsid w:val="00535376"/>
    <w:rsid w:val="0053631D"/>
    <w:rsid w:val="005420A2"/>
    <w:rsid w:val="00543CD7"/>
    <w:rsid w:val="005459A6"/>
    <w:rsid w:val="00545AF6"/>
    <w:rsid w:val="0055079C"/>
    <w:rsid w:val="00551A89"/>
    <w:rsid w:val="00552493"/>
    <w:rsid w:val="00554717"/>
    <w:rsid w:val="005572DC"/>
    <w:rsid w:val="005573BE"/>
    <w:rsid w:val="00557777"/>
    <w:rsid w:val="00561155"/>
    <w:rsid w:val="0056491B"/>
    <w:rsid w:val="00565A4B"/>
    <w:rsid w:val="00570EED"/>
    <w:rsid w:val="00571E6A"/>
    <w:rsid w:val="00572707"/>
    <w:rsid w:val="00573002"/>
    <w:rsid w:val="0057707D"/>
    <w:rsid w:val="00581C1B"/>
    <w:rsid w:val="005863BA"/>
    <w:rsid w:val="00594061"/>
    <w:rsid w:val="00597D1F"/>
    <w:rsid w:val="00597E54"/>
    <w:rsid w:val="005A33C9"/>
    <w:rsid w:val="005A5847"/>
    <w:rsid w:val="005A5B55"/>
    <w:rsid w:val="005A6BCB"/>
    <w:rsid w:val="005B516C"/>
    <w:rsid w:val="005C05AA"/>
    <w:rsid w:val="005C0E8A"/>
    <w:rsid w:val="005C6B97"/>
    <w:rsid w:val="005D23B3"/>
    <w:rsid w:val="005D254F"/>
    <w:rsid w:val="005D3BB5"/>
    <w:rsid w:val="005D651E"/>
    <w:rsid w:val="005E7027"/>
    <w:rsid w:val="005F6D48"/>
    <w:rsid w:val="00601257"/>
    <w:rsid w:val="00601D4E"/>
    <w:rsid w:val="0061356A"/>
    <w:rsid w:val="00613893"/>
    <w:rsid w:val="006179A4"/>
    <w:rsid w:val="0062071B"/>
    <w:rsid w:val="00620B89"/>
    <w:rsid w:val="00621D48"/>
    <w:rsid w:val="0062506E"/>
    <w:rsid w:val="0063642F"/>
    <w:rsid w:val="00637571"/>
    <w:rsid w:val="00643BDE"/>
    <w:rsid w:val="00647325"/>
    <w:rsid w:val="006556B7"/>
    <w:rsid w:val="00655ABB"/>
    <w:rsid w:val="006573B3"/>
    <w:rsid w:val="00663FEF"/>
    <w:rsid w:val="006648C6"/>
    <w:rsid w:val="006659C1"/>
    <w:rsid w:val="00667D24"/>
    <w:rsid w:val="00671209"/>
    <w:rsid w:val="006725BA"/>
    <w:rsid w:val="00672844"/>
    <w:rsid w:val="006730BC"/>
    <w:rsid w:val="00675A67"/>
    <w:rsid w:val="00676568"/>
    <w:rsid w:val="00676E21"/>
    <w:rsid w:val="00677EC8"/>
    <w:rsid w:val="00684B50"/>
    <w:rsid w:val="00686B75"/>
    <w:rsid w:val="00693ED7"/>
    <w:rsid w:val="00694EE0"/>
    <w:rsid w:val="00696AC6"/>
    <w:rsid w:val="006A0D61"/>
    <w:rsid w:val="006A3C4D"/>
    <w:rsid w:val="006A4EAF"/>
    <w:rsid w:val="006A7494"/>
    <w:rsid w:val="006B019A"/>
    <w:rsid w:val="006B4D70"/>
    <w:rsid w:val="006B65F0"/>
    <w:rsid w:val="006B782A"/>
    <w:rsid w:val="006C3902"/>
    <w:rsid w:val="006C5217"/>
    <w:rsid w:val="006C5618"/>
    <w:rsid w:val="006D06B7"/>
    <w:rsid w:val="006D089B"/>
    <w:rsid w:val="006D1571"/>
    <w:rsid w:val="006D3761"/>
    <w:rsid w:val="006D44D1"/>
    <w:rsid w:val="006D5BD0"/>
    <w:rsid w:val="006E1CE1"/>
    <w:rsid w:val="006E3215"/>
    <w:rsid w:val="006E6D49"/>
    <w:rsid w:val="006F4EF1"/>
    <w:rsid w:val="00701FF9"/>
    <w:rsid w:val="00704426"/>
    <w:rsid w:val="00705CE5"/>
    <w:rsid w:val="007071C0"/>
    <w:rsid w:val="00713E57"/>
    <w:rsid w:val="00713EFB"/>
    <w:rsid w:val="007157A1"/>
    <w:rsid w:val="00720246"/>
    <w:rsid w:val="007264F2"/>
    <w:rsid w:val="00730F45"/>
    <w:rsid w:val="00731236"/>
    <w:rsid w:val="007315DA"/>
    <w:rsid w:val="00731EDF"/>
    <w:rsid w:val="00735E50"/>
    <w:rsid w:val="0073719E"/>
    <w:rsid w:val="007375ED"/>
    <w:rsid w:val="00742307"/>
    <w:rsid w:val="007512E9"/>
    <w:rsid w:val="00752C42"/>
    <w:rsid w:val="00755BAF"/>
    <w:rsid w:val="0075646F"/>
    <w:rsid w:val="007602A7"/>
    <w:rsid w:val="0076309D"/>
    <w:rsid w:val="00763446"/>
    <w:rsid w:val="00763DD4"/>
    <w:rsid w:val="0076674F"/>
    <w:rsid w:val="00766DB5"/>
    <w:rsid w:val="00766F74"/>
    <w:rsid w:val="00772245"/>
    <w:rsid w:val="0077269E"/>
    <w:rsid w:val="00773555"/>
    <w:rsid w:val="007779F7"/>
    <w:rsid w:val="00780F4D"/>
    <w:rsid w:val="0078319B"/>
    <w:rsid w:val="00786120"/>
    <w:rsid w:val="00786C8E"/>
    <w:rsid w:val="00792A34"/>
    <w:rsid w:val="00794446"/>
    <w:rsid w:val="007950F4"/>
    <w:rsid w:val="007956A4"/>
    <w:rsid w:val="00795BF6"/>
    <w:rsid w:val="00796C01"/>
    <w:rsid w:val="007A26D3"/>
    <w:rsid w:val="007B3293"/>
    <w:rsid w:val="007C29E7"/>
    <w:rsid w:val="007C494E"/>
    <w:rsid w:val="007C6385"/>
    <w:rsid w:val="007D02E2"/>
    <w:rsid w:val="007D203B"/>
    <w:rsid w:val="007D3B4F"/>
    <w:rsid w:val="007D3ECE"/>
    <w:rsid w:val="007E1432"/>
    <w:rsid w:val="007F4560"/>
    <w:rsid w:val="007F779B"/>
    <w:rsid w:val="00802436"/>
    <w:rsid w:val="00803D6F"/>
    <w:rsid w:val="00820D54"/>
    <w:rsid w:val="008226E8"/>
    <w:rsid w:val="0082393B"/>
    <w:rsid w:val="00827479"/>
    <w:rsid w:val="00832618"/>
    <w:rsid w:val="00834947"/>
    <w:rsid w:val="008361A1"/>
    <w:rsid w:val="00843230"/>
    <w:rsid w:val="00850637"/>
    <w:rsid w:val="00850CA4"/>
    <w:rsid w:val="00856B73"/>
    <w:rsid w:val="008653C7"/>
    <w:rsid w:val="0087341E"/>
    <w:rsid w:val="00874F84"/>
    <w:rsid w:val="00875222"/>
    <w:rsid w:val="00877050"/>
    <w:rsid w:val="0087705C"/>
    <w:rsid w:val="0087750D"/>
    <w:rsid w:val="00877A78"/>
    <w:rsid w:val="00881AC9"/>
    <w:rsid w:val="00883A57"/>
    <w:rsid w:val="00891D2B"/>
    <w:rsid w:val="00894EEF"/>
    <w:rsid w:val="00895FB2"/>
    <w:rsid w:val="008A02CE"/>
    <w:rsid w:val="008A1029"/>
    <w:rsid w:val="008A62FC"/>
    <w:rsid w:val="008B0737"/>
    <w:rsid w:val="008B6F90"/>
    <w:rsid w:val="008C73F6"/>
    <w:rsid w:val="008E399D"/>
    <w:rsid w:val="008E3C5D"/>
    <w:rsid w:val="008E7026"/>
    <w:rsid w:val="0090039C"/>
    <w:rsid w:val="009110E0"/>
    <w:rsid w:val="00911174"/>
    <w:rsid w:val="009124A2"/>
    <w:rsid w:val="00913543"/>
    <w:rsid w:val="00913B00"/>
    <w:rsid w:val="00914BBA"/>
    <w:rsid w:val="00920C76"/>
    <w:rsid w:val="00926E1D"/>
    <w:rsid w:val="009301BA"/>
    <w:rsid w:val="009304A6"/>
    <w:rsid w:val="00932585"/>
    <w:rsid w:val="00933094"/>
    <w:rsid w:val="00936C26"/>
    <w:rsid w:val="00940CD9"/>
    <w:rsid w:val="00941E42"/>
    <w:rsid w:val="009454FC"/>
    <w:rsid w:val="0094609F"/>
    <w:rsid w:val="00950728"/>
    <w:rsid w:val="009525FD"/>
    <w:rsid w:val="00953B30"/>
    <w:rsid w:val="00955173"/>
    <w:rsid w:val="00955762"/>
    <w:rsid w:val="00960170"/>
    <w:rsid w:val="00961AE4"/>
    <w:rsid w:val="00961B93"/>
    <w:rsid w:val="00961F29"/>
    <w:rsid w:val="009643BF"/>
    <w:rsid w:val="009643C9"/>
    <w:rsid w:val="00965D88"/>
    <w:rsid w:val="009716CA"/>
    <w:rsid w:val="009776E9"/>
    <w:rsid w:val="00980DDD"/>
    <w:rsid w:val="0098329B"/>
    <w:rsid w:val="00987681"/>
    <w:rsid w:val="00990DF8"/>
    <w:rsid w:val="00991FDF"/>
    <w:rsid w:val="00992088"/>
    <w:rsid w:val="009936C2"/>
    <w:rsid w:val="00994AE8"/>
    <w:rsid w:val="009A1E60"/>
    <w:rsid w:val="009A3DC5"/>
    <w:rsid w:val="009A49D3"/>
    <w:rsid w:val="009A54DB"/>
    <w:rsid w:val="009B04E2"/>
    <w:rsid w:val="009C00FF"/>
    <w:rsid w:val="009C0890"/>
    <w:rsid w:val="009C157B"/>
    <w:rsid w:val="009C3E03"/>
    <w:rsid w:val="009D66BA"/>
    <w:rsid w:val="009E6DE1"/>
    <w:rsid w:val="009E6FF2"/>
    <w:rsid w:val="009E7320"/>
    <w:rsid w:val="009F099D"/>
    <w:rsid w:val="009F110F"/>
    <w:rsid w:val="009F3F83"/>
    <w:rsid w:val="009F7820"/>
    <w:rsid w:val="00A00959"/>
    <w:rsid w:val="00A03B54"/>
    <w:rsid w:val="00A04B71"/>
    <w:rsid w:val="00A12C34"/>
    <w:rsid w:val="00A13D7D"/>
    <w:rsid w:val="00A1403A"/>
    <w:rsid w:val="00A162CB"/>
    <w:rsid w:val="00A20708"/>
    <w:rsid w:val="00A209AE"/>
    <w:rsid w:val="00A25E3E"/>
    <w:rsid w:val="00A27110"/>
    <w:rsid w:val="00A32732"/>
    <w:rsid w:val="00A32E65"/>
    <w:rsid w:val="00A34323"/>
    <w:rsid w:val="00A369FC"/>
    <w:rsid w:val="00A42471"/>
    <w:rsid w:val="00A510AC"/>
    <w:rsid w:val="00A56AF4"/>
    <w:rsid w:val="00A653E6"/>
    <w:rsid w:val="00A7107C"/>
    <w:rsid w:val="00A71939"/>
    <w:rsid w:val="00A73362"/>
    <w:rsid w:val="00A7794E"/>
    <w:rsid w:val="00A81509"/>
    <w:rsid w:val="00A865A9"/>
    <w:rsid w:val="00A86E7C"/>
    <w:rsid w:val="00A87E27"/>
    <w:rsid w:val="00A971AF"/>
    <w:rsid w:val="00AA15C0"/>
    <w:rsid w:val="00AA43AD"/>
    <w:rsid w:val="00AA5FA0"/>
    <w:rsid w:val="00AA62A6"/>
    <w:rsid w:val="00AA697E"/>
    <w:rsid w:val="00AB0626"/>
    <w:rsid w:val="00AB2A6C"/>
    <w:rsid w:val="00AB476C"/>
    <w:rsid w:val="00AD024D"/>
    <w:rsid w:val="00AD18D3"/>
    <w:rsid w:val="00AD2D01"/>
    <w:rsid w:val="00AE0813"/>
    <w:rsid w:val="00AE0F58"/>
    <w:rsid w:val="00AE316C"/>
    <w:rsid w:val="00AE3547"/>
    <w:rsid w:val="00AE5912"/>
    <w:rsid w:val="00AE59CF"/>
    <w:rsid w:val="00AF34AC"/>
    <w:rsid w:val="00B0090B"/>
    <w:rsid w:val="00B0209A"/>
    <w:rsid w:val="00B07085"/>
    <w:rsid w:val="00B118D8"/>
    <w:rsid w:val="00B12811"/>
    <w:rsid w:val="00B17AB1"/>
    <w:rsid w:val="00B22E45"/>
    <w:rsid w:val="00B23E76"/>
    <w:rsid w:val="00B25B44"/>
    <w:rsid w:val="00B32892"/>
    <w:rsid w:val="00B343C4"/>
    <w:rsid w:val="00B418F2"/>
    <w:rsid w:val="00B41D7D"/>
    <w:rsid w:val="00B435F4"/>
    <w:rsid w:val="00B524C7"/>
    <w:rsid w:val="00B56E23"/>
    <w:rsid w:val="00B60441"/>
    <w:rsid w:val="00B645C4"/>
    <w:rsid w:val="00B67206"/>
    <w:rsid w:val="00B70EAF"/>
    <w:rsid w:val="00B724D7"/>
    <w:rsid w:val="00B74145"/>
    <w:rsid w:val="00B75F24"/>
    <w:rsid w:val="00B81EA4"/>
    <w:rsid w:val="00B974F4"/>
    <w:rsid w:val="00B97CFC"/>
    <w:rsid w:val="00BA37CA"/>
    <w:rsid w:val="00BB4E04"/>
    <w:rsid w:val="00BB4FF5"/>
    <w:rsid w:val="00BC5472"/>
    <w:rsid w:val="00BD74EC"/>
    <w:rsid w:val="00BE688C"/>
    <w:rsid w:val="00BE7413"/>
    <w:rsid w:val="00BE7EEF"/>
    <w:rsid w:val="00BF0E7A"/>
    <w:rsid w:val="00BF1500"/>
    <w:rsid w:val="00BF1DB1"/>
    <w:rsid w:val="00C0166D"/>
    <w:rsid w:val="00C018D9"/>
    <w:rsid w:val="00C019CB"/>
    <w:rsid w:val="00C02201"/>
    <w:rsid w:val="00C022BE"/>
    <w:rsid w:val="00C03A81"/>
    <w:rsid w:val="00C128EC"/>
    <w:rsid w:val="00C13380"/>
    <w:rsid w:val="00C15FBD"/>
    <w:rsid w:val="00C16099"/>
    <w:rsid w:val="00C265DC"/>
    <w:rsid w:val="00C26A71"/>
    <w:rsid w:val="00C27389"/>
    <w:rsid w:val="00C34DB2"/>
    <w:rsid w:val="00C37D05"/>
    <w:rsid w:val="00C42FD9"/>
    <w:rsid w:val="00C4683E"/>
    <w:rsid w:val="00C47938"/>
    <w:rsid w:val="00C47A5E"/>
    <w:rsid w:val="00C56E2E"/>
    <w:rsid w:val="00C6568C"/>
    <w:rsid w:val="00C71202"/>
    <w:rsid w:val="00C7536A"/>
    <w:rsid w:val="00C80EA0"/>
    <w:rsid w:val="00C8109A"/>
    <w:rsid w:val="00C814AF"/>
    <w:rsid w:val="00C83760"/>
    <w:rsid w:val="00C92756"/>
    <w:rsid w:val="00C93059"/>
    <w:rsid w:val="00C9327D"/>
    <w:rsid w:val="00C93C70"/>
    <w:rsid w:val="00C95D8F"/>
    <w:rsid w:val="00CA2E79"/>
    <w:rsid w:val="00CA400F"/>
    <w:rsid w:val="00CA5F89"/>
    <w:rsid w:val="00CA611F"/>
    <w:rsid w:val="00CB2093"/>
    <w:rsid w:val="00CB4B38"/>
    <w:rsid w:val="00CB6CEE"/>
    <w:rsid w:val="00CC05A4"/>
    <w:rsid w:val="00CC290A"/>
    <w:rsid w:val="00CC3180"/>
    <w:rsid w:val="00CC7A41"/>
    <w:rsid w:val="00CD1AC5"/>
    <w:rsid w:val="00CD4918"/>
    <w:rsid w:val="00CD795F"/>
    <w:rsid w:val="00CD7F93"/>
    <w:rsid w:val="00CE1576"/>
    <w:rsid w:val="00CE1CE4"/>
    <w:rsid w:val="00CE6147"/>
    <w:rsid w:val="00CF10C6"/>
    <w:rsid w:val="00CF29EF"/>
    <w:rsid w:val="00CF5979"/>
    <w:rsid w:val="00D121A4"/>
    <w:rsid w:val="00D149AB"/>
    <w:rsid w:val="00D20ABA"/>
    <w:rsid w:val="00D218FD"/>
    <w:rsid w:val="00D246E9"/>
    <w:rsid w:val="00D2770C"/>
    <w:rsid w:val="00D3384C"/>
    <w:rsid w:val="00D36029"/>
    <w:rsid w:val="00D40F32"/>
    <w:rsid w:val="00D41EC1"/>
    <w:rsid w:val="00D45FC8"/>
    <w:rsid w:val="00D50228"/>
    <w:rsid w:val="00D52C53"/>
    <w:rsid w:val="00D54395"/>
    <w:rsid w:val="00D55FBE"/>
    <w:rsid w:val="00D640D6"/>
    <w:rsid w:val="00D64C84"/>
    <w:rsid w:val="00D64E36"/>
    <w:rsid w:val="00D711C9"/>
    <w:rsid w:val="00D715DD"/>
    <w:rsid w:val="00D754D9"/>
    <w:rsid w:val="00D76451"/>
    <w:rsid w:val="00D76D45"/>
    <w:rsid w:val="00D779DD"/>
    <w:rsid w:val="00D8080B"/>
    <w:rsid w:val="00D80DFF"/>
    <w:rsid w:val="00D8336C"/>
    <w:rsid w:val="00D87494"/>
    <w:rsid w:val="00D922BC"/>
    <w:rsid w:val="00D92B30"/>
    <w:rsid w:val="00D97124"/>
    <w:rsid w:val="00DA0FC4"/>
    <w:rsid w:val="00DA3751"/>
    <w:rsid w:val="00DA6755"/>
    <w:rsid w:val="00DB04FE"/>
    <w:rsid w:val="00DB2B5C"/>
    <w:rsid w:val="00DC26ED"/>
    <w:rsid w:val="00DC329F"/>
    <w:rsid w:val="00DC39E1"/>
    <w:rsid w:val="00DC46F9"/>
    <w:rsid w:val="00DC6EAA"/>
    <w:rsid w:val="00DD1288"/>
    <w:rsid w:val="00DD16C5"/>
    <w:rsid w:val="00DD32AA"/>
    <w:rsid w:val="00DD3CFE"/>
    <w:rsid w:val="00DE05B0"/>
    <w:rsid w:val="00DE55BD"/>
    <w:rsid w:val="00DE6D73"/>
    <w:rsid w:val="00DF5EB9"/>
    <w:rsid w:val="00E005F8"/>
    <w:rsid w:val="00E010F6"/>
    <w:rsid w:val="00E0630B"/>
    <w:rsid w:val="00E109C1"/>
    <w:rsid w:val="00E13EC0"/>
    <w:rsid w:val="00E161EF"/>
    <w:rsid w:val="00E16574"/>
    <w:rsid w:val="00E20F68"/>
    <w:rsid w:val="00E36830"/>
    <w:rsid w:val="00E434C1"/>
    <w:rsid w:val="00E45B31"/>
    <w:rsid w:val="00E47D98"/>
    <w:rsid w:val="00E51AB4"/>
    <w:rsid w:val="00E63032"/>
    <w:rsid w:val="00E66598"/>
    <w:rsid w:val="00E67AD9"/>
    <w:rsid w:val="00E87364"/>
    <w:rsid w:val="00EA52CF"/>
    <w:rsid w:val="00EA5705"/>
    <w:rsid w:val="00EA706C"/>
    <w:rsid w:val="00EB48F3"/>
    <w:rsid w:val="00ED0884"/>
    <w:rsid w:val="00ED1065"/>
    <w:rsid w:val="00ED3A1B"/>
    <w:rsid w:val="00ED67E4"/>
    <w:rsid w:val="00ED6B25"/>
    <w:rsid w:val="00ED7276"/>
    <w:rsid w:val="00ED792D"/>
    <w:rsid w:val="00EE1BCE"/>
    <w:rsid w:val="00EF5A56"/>
    <w:rsid w:val="00F03ADE"/>
    <w:rsid w:val="00F05EF6"/>
    <w:rsid w:val="00F10F6C"/>
    <w:rsid w:val="00F137AD"/>
    <w:rsid w:val="00F14C99"/>
    <w:rsid w:val="00F17141"/>
    <w:rsid w:val="00F23546"/>
    <w:rsid w:val="00F253BF"/>
    <w:rsid w:val="00F2603A"/>
    <w:rsid w:val="00F3225A"/>
    <w:rsid w:val="00F34114"/>
    <w:rsid w:val="00F35124"/>
    <w:rsid w:val="00F35878"/>
    <w:rsid w:val="00F36ADB"/>
    <w:rsid w:val="00F44280"/>
    <w:rsid w:val="00F45599"/>
    <w:rsid w:val="00F55DD0"/>
    <w:rsid w:val="00F56937"/>
    <w:rsid w:val="00F56F42"/>
    <w:rsid w:val="00F629F5"/>
    <w:rsid w:val="00F63404"/>
    <w:rsid w:val="00F642E3"/>
    <w:rsid w:val="00F72C76"/>
    <w:rsid w:val="00F73F04"/>
    <w:rsid w:val="00F742E2"/>
    <w:rsid w:val="00F74A60"/>
    <w:rsid w:val="00F75896"/>
    <w:rsid w:val="00F80C86"/>
    <w:rsid w:val="00F81EF1"/>
    <w:rsid w:val="00F84F48"/>
    <w:rsid w:val="00F86E14"/>
    <w:rsid w:val="00FA35D5"/>
    <w:rsid w:val="00FA4450"/>
    <w:rsid w:val="00FA4E12"/>
    <w:rsid w:val="00FA5DD4"/>
    <w:rsid w:val="00FB13A8"/>
    <w:rsid w:val="00FB18D9"/>
    <w:rsid w:val="00FB5186"/>
    <w:rsid w:val="00FB6906"/>
    <w:rsid w:val="00FC071A"/>
    <w:rsid w:val="00FC08A6"/>
    <w:rsid w:val="00FC0A65"/>
    <w:rsid w:val="00FC14C8"/>
    <w:rsid w:val="00FC29BA"/>
    <w:rsid w:val="00FC5D3D"/>
    <w:rsid w:val="00FD0814"/>
    <w:rsid w:val="00FD0828"/>
    <w:rsid w:val="00FD0E6B"/>
    <w:rsid w:val="00FD263A"/>
    <w:rsid w:val="00FD3B1D"/>
    <w:rsid w:val="00FD4B38"/>
    <w:rsid w:val="00FD6611"/>
    <w:rsid w:val="00FE2077"/>
    <w:rsid w:val="00FE5A15"/>
    <w:rsid w:val="00FF02E2"/>
    <w:rsid w:val="00FF0A76"/>
    <w:rsid w:val="00FF2865"/>
    <w:rsid w:val="00FF36D1"/>
    <w:rsid w:val="00FF4675"/>
    <w:rsid w:val="00FF7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7026"/>
    <w:pPr>
      <w:ind w:left="720"/>
      <w:contextualSpacing/>
    </w:pPr>
  </w:style>
  <w:style w:type="paragraph" w:styleId="a4">
    <w:name w:val="Balloon Text"/>
    <w:basedOn w:val="a"/>
    <w:link w:val="a5"/>
    <w:uiPriority w:val="99"/>
    <w:semiHidden/>
    <w:unhideWhenUsed/>
    <w:rsid w:val="00F35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124"/>
    <w:rPr>
      <w:rFonts w:ascii="Tahoma" w:hAnsi="Tahoma" w:cs="Tahoma"/>
      <w:sz w:val="16"/>
      <w:szCs w:val="16"/>
    </w:rPr>
  </w:style>
  <w:style w:type="table" w:styleId="a6">
    <w:name w:val="Table Grid"/>
    <w:basedOn w:val="a1"/>
    <w:uiPriority w:val="59"/>
    <w:rsid w:val="00514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Таблица ГП"/>
    <w:basedOn w:val="a"/>
    <w:link w:val="a8"/>
    <w:qFormat/>
    <w:rsid w:val="00514C70"/>
    <w:pPr>
      <w:spacing w:after="0" w:line="240" w:lineRule="auto"/>
      <w:jc w:val="both"/>
    </w:pPr>
    <w:rPr>
      <w:rFonts w:ascii="Tahoma" w:eastAsia="Times New Roman" w:hAnsi="Tahoma" w:cs="Times New Roman"/>
      <w:sz w:val="20"/>
      <w:szCs w:val="20"/>
      <w:lang w:val="x-none" w:eastAsia="ru-RU"/>
    </w:rPr>
  </w:style>
  <w:style w:type="character" w:customStyle="1" w:styleId="a8">
    <w:name w:val="Таблица ГП Знак"/>
    <w:link w:val="a7"/>
    <w:rsid w:val="00514C70"/>
    <w:rPr>
      <w:rFonts w:ascii="Tahoma" w:eastAsia="Times New Roman" w:hAnsi="Tahoma" w:cs="Times New Roman"/>
      <w:sz w:val="20"/>
      <w:szCs w:val="20"/>
      <w:lang w:val="x-none" w:eastAsia="ru-RU"/>
    </w:rPr>
  </w:style>
  <w:style w:type="table" w:customStyle="1" w:styleId="1">
    <w:name w:val="Сетка таблицы1"/>
    <w:basedOn w:val="a1"/>
    <w:next w:val="a6"/>
    <w:uiPriority w:val="59"/>
    <w:rsid w:val="00012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Основной ГП"/>
    <w:basedOn w:val="a"/>
    <w:link w:val="aa"/>
    <w:qFormat/>
    <w:rsid w:val="00A00959"/>
    <w:pPr>
      <w:spacing w:before="120" w:after="0"/>
      <w:ind w:firstLine="709"/>
      <w:jc w:val="both"/>
    </w:pPr>
    <w:rPr>
      <w:rFonts w:ascii="Tahoma" w:eastAsia="Times New Roman" w:hAnsi="Tahoma" w:cs="Times New Roman"/>
      <w:sz w:val="24"/>
      <w:szCs w:val="24"/>
      <w:lang w:val="x-none" w:eastAsia="x-none"/>
    </w:rPr>
  </w:style>
  <w:style w:type="character" w:customStyle="1" w:styleId="aa">
    <w:name w:val="Основной ГП Знак"/>
    <w:link w:val="a9"/>
    <w:rsid w:val="00A00959"/>
    <w:rPr>
      <w:rFonts w:ascii="Tahoma" w:eastAsia="Times New Roman" w:hAnsi="Tahoma" w:cs="Times New Roman"/>
      <w:sz w:val="24"/>
      <w:szCs w:val="24"/>
      <w:lang w:val="x-none" w:eastAsia="x-none"/>
    </w:rPr>
  </w:style>
  <w:style w:type="paragraph" w:styleId="ab">
    <w:name w:val="header"/>
    <w:basedOn w:val="a"/>
    <w:link w:val="ac"/>
    <w:uiPriority w:val="99"/>
    <w:unhideWhenUsed/>
    <w:rsid w:val="00463F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3F6D"/>
  </w:style>
  <w:style w:type="paragraph" w:styleId="ad">
    <w:name w:val="footer"/>
    <w:basedOn w:val="a"/>
    <w:link w:val="ae"/>
    <w:uiPriority w:val="99"/>
    <w:unhideWhenUsed/>
    <w:rsid w:val="00463F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3F6D"/>
  </w:style>
  <w:style w:type="table" w:customStyle="1" w:styleId="2">
    <w:name w:val="Сетка таблицы2"/>
    <w:basedOn w:val="a1"/>
    <w:next w:val="a6"/>
    <w:uiPriority w:val="59"/>
    <w:rsid w:val="006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7026"/>
    <w:pPr>
      <w:ind w:left="720"/>
      <w:contextualSpacing/>
    </w:pPr>
  </w:style>
  <w:style w:type="paragraph" w:styleId="a4">
    <w:name w:val="Balloon Text"/>
    <w:basedOn w:val="a"/>
    <w:link w:val="a5"/>
    <w:uiPriority w:val="99"/>
    <w:semiHidden/>
    <w:unhideWhenUsed/>
    <w:rsid w:val="00F35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124"/>
    <w:rPr>
      <w:rFonts w:ascii="Tahoma" w:hAnsi="Tahoma" w:cs="Tahoma"/>
      <w:sz w:val="16"/>
      <w:szCs w:val="16"/>
    </w:rPr>
  </w:style>
  <w:style w:type="table" w:styleId="a6">
    <w:name w:val="Table Grid"/>
    <w:basedOn w:val="a1"/>
    <w:uiPriority w:val="59"/>
    <w:rsid w:val="00514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Таблица ГП"/>
    <w:basedOn w:val="a"/>
    <w:link w:val="a8"/>
    <w:qFormat/>
    <w:rsid w:val="00514C70"/>
    <w:pPr>
      <w:spacing w:after="0" w:line="240" w:lineRule="auto"/>
      <w:jc w:val="both"/>
    </w:pPr>
    <w:rPr>
      <w:rFonts w:ascii="Tahoma" w:eastAsia="Times New Roman" w:hAnsi="Tahoma" w:cs="Times New Roman"/>
      <w:sz w:val="20"/>
      <w:szCs w:val="20"/>
      <w:lang w:val="x-none" w:eastAsia="ru-RU"/>
    </w:rPr>
  </w:style>
  <w:style w:type="character" w:customStyle="1" w:styleId="a8">
    <w:name w:val="Таблица ГП Знак"/>
    <w:link w:val="a7"/>
    <w:rsid w:val="00514C70"/>
    <w:rPr>
      <w:rFonts w:ascii="Tahoma" w:eastAsia="Times New Roman" w:hAnsi="Tahoma" w:cs="Times New Roman"/>
      <w:sz w:val="20"/>
      <w:szCs w:val="20"/>
      <w:lang w:val="x-none" w:eastAsia="ru-RU"/>
    </w:rPr>
  </w:style>
  <w:style w:type="table" w:customStyle="1" w:styleId="1">
    <w:name w:val="Сетка таблицы1"/>
    <w:basedOn w:val="a1"/>
    <w:next w:val="a6"/>
    <w:uiPriority w:val="59"/>
    <w:rsid w:val="00012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Основной ГП"/>
    <w:basedOn w:val="a"/>
    <w:link w:val="aa"/>
    <w:qFormat/>
    <w:rsid w:val="00A00959"/>
    <w:pPr>
      <w:spacing w:before="120" w:after="0"/>
      <w:ind w:firstLine="709"/>
      <w:jc w:val="both"/>
    </w:pPr>
    <w:rPr>
      <w:rFonts w:ascii="Tahoma" w:eastAsia="Times New Roman" w:hAnsi="Tahoma" w:cs="Times New Roman"/>
      <w:sz w:val="24"/>
      <w:szCs w:val="24"/>
      <w:lang w:val="x-none" w:eastAsia="x-none"/>
    </w:rPr>
  </w:style>
  <w:style w:type="character" w:customStyle="1" w:styleId="aa">
    <w:name w:val="Основной ГП Знак"/>
    <w:link w:val="a9"/>
    <w:rsid w:val="00A00959"/>
    <w:rPr>
      <w:rFonts w:ascii="Tahoma" w:eastAsia="Times New Roman" w:hAnsi="Tahoma" w:cs="Times New Roman"/>
      <w:sz w:val="24"/>
      <w:szCs w:val="24"/>
      <w:lang w:val="x-none" w:eastAsia="x-none"/>
    </w:rPr>
  </w:style>
  <w:style w:type="paragraph" w:styleId="ab">
    <w:name w:val="header"/>
    <w:basedOn w:val="a"/>
    <w:link w:val="ac"/>
    <w:uiPriority w:val="99"/>
    <w:unhideWhenUsed/>
    <w:rsid w:val="00463F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3F6D"/>
  </w:style>
  <w:style w:type="paragraph" w:styleId="ad">
    <w:name w:val="footer"/>
    <w:basedOn w:val="a"/>
    <w:link w:val="ae"/>
    <w:uiPriority w:val="99"/>
    <w:unhideWhenUsed/>
    <w:rsid w:val="00463F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3F6D"/>
  </w:style>
  <w:style w:type="table" w:customStyle="1" w:styleId="2">
    <w:name w:val="Сетка таблицы2"/>
    <w:basedOn w:val="a1"/>
    <w:next w:val="a6"/>
    <w:uiPriority w:val="59"/>
    <w:rsid w:val="006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4833">
      <w:bodyDiv w:val="1"/>
      <w:marLeft w:val="0"/>
      <w:marRight w:val="0"/>
      <w:marTop w:val="0"/>
      <w:marBottom w:val="0"/>
      <w:divBdr>
        <w:top w:val="none" w:sz="0" w:space="0" w:color="auto"/>
        <w:left w:val="none" w:sz="0" w:space="0" w:color="auto"/>
        <w:bottom w:val="none" w:sz="0" w:space="0" w:color="auto"/>
        <w:right w:val="none" w:sz="0" w:space="0" w:color="auto"/>
      </w:divBdr>
    </w:div>
    <w:div w:id="595094380">
      <w:bodyDiv w:val="1"/>
      <w:marLeft w:val="0"/>
      <w:marRight w:val="0"/>
      <w:marTop w:val="0"/>
      <w:marBottom w:val="0"/>
      <w:divBdr>
        <w:top w:val="none" w:sz="0" w:space="0" w:color="auto"/>
        <w:left w:val="none" w:sz="0" w:space="0" w:color="auto"/>
        <w:bottom w:val="none" w:sz="0" w:space="0" w:color="auto"/>
        <w:right w:val="none" w:sz="0" w:space="0" w:color="auto"/>
      </w:divBdr>
    </w:div>
    <w:div w:id="603878385">
      <w:bodyDiv w:val="1"/>
      <w:marLeft w:val="0"/>
      <w:marRight w:val="0"/>
      <w:marTop w:val="0"/>
      <w:marBottom w:val="0"/>
      <w:divBdr>
        <w:top w:val="none" w:sz="0" w:space="0" w:color="auto"/>
        <w:left w:val="none" w:sz="0" w:space="0" w:color="auto"/>
        <w:bottom w:val="none" w:sz="0" w:space="0" w:color="auto"/>
        <w:right w:val="none" w:sz="0" w:space="0" w:color="auto"/>
      </w:divBdr>
    </w:div>
    <w:div w:id="969244629">
      <w:bodyDiv w:val="1"/>
      <w:marLeft w:val="0"/>
      <w:marRight w:val="0"/>
      <w:marTop w:val="0"/>
      <w:marBottom w:val="0"/>
      <w:divBdr>
        <w:top w:val="none" w:sz="0" w:space="0" w:color="auto"/>
        <w:left w:val="none" w:sz="0" w:space="0" w:color="auto"/>
        <w:bottom w:val="none" w:sz="0" w:space="0" w:color="auto"/>
        <w:right w:val="none" w:sz="0" w:space="0" w:color="auto"/>
      </w:divBdr>
    </w:div>
    <w:div w:id="1046176926">
      <w:bodyDiv w:val="1"/>
      <w:marLeft w:val="0"/>
      <w:marRight w:val="0"/>
      <w:marTop w:val="0"/>
      <w:marBottom w:val="0"/>
      <w:divBdr>
        <w:top w:val="none" w:sz="0" w:space="0" w:color="auto"/>
        <w:left w:val="none" w:sz="0" w:space="0" w:color="auto"/>
        <w:bottom w:val="none" w:sz="0" w:space="0" w:color="auto"/>
        <w:right w:val="none" w:sz="0" w:space="0" w:color="auto"/>
      </w:divBdr>
    </w:div>
    <w:div w:id="1254508319">
      <w:bodyDiv w:val="1"/>
      <w:marLeft w:val="0"/>
      <w:marRight w:val="0"/>
      <w:marTop w:val="0"/>
      <w:marBottom w:val="0"/>
      <w:divBdr>
        <w:top w:val="none" w:sz="0" w:space="0" w:color="auto"/>
        <w:left w:val="none" w:sz="0" w:space="0" w:color="auto"/>
        <w:bottom w:val="none" w:sz="0" w:space="0" w:color="auto"/>
        <w:right w:val="none" w:sz="0" w:space="0" w:color="auto"/>
      </w:divBdr>
    </w:div>
    <w:div w:id="1821193163">
      <w:bodyDiv w:val="1"/>
      <w:marLeft w:val="0"/>
      <w:marRight w:val="0"/>
      <w:marTop w:val="0"/>
      <w:marBottom w:val="0"/>
      <w:divBdr>
        <w:top w:val="none" w:sz="0" w:space="0" w:color="auto"/>
        <w:left w:val="none" w:sz="0" w:space="0" w:color="auto"/>
        <w:bottom w:val="none" w:sz="0" w:space="0" w:color="auto"/>
        <w:right w:val="none" w:sz="0" w:space="0" w:color="auto"/>
      </w:divBdr>
    </w:div>
    <w:div w:id="1848859341">
      <w:bodyDiv w:val="1"/>
      <w:marLeft w:val="0"/>
      <w:marRight w:val="0"/>
      <w:marTop w:val="0"/>
      <w:marBottom w:val="0"/>
      <w:divBdr>
        <w:top w:val="none" w:sz="0" w:space="0" w:color="auto"/>
        <w:left w:val="none" w:sz="0" w:space="0" w:color="auto"/>
        <w:bottom w:val="none" w:sz="0" w:space="0" w:color="auto"/>
        <w:right w:val="none" w:sz="0" w:space="0" w:color="auto"/>
      </w:divBdr>
    </w:div>
    <w:div w:id="206991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1.5764593842947545E-2"/>
          <c:y val="0.15889771177635639"/>
          <c:w val="0.98423540615705241"/>
          <c:h val="0.54697418621641369"/>
        </c:manualLayout>
      </c:layout>
      <c:pie3DChart>
        <c:varyColors val="1"/>
        <c:ser>
          <c:idx val="0"/>
          <c:order val="0"/>
          <c:tx>
            <c:strRef>
              <c:f>Лист1!$A$1</c:f>
              <c:strCache>
                <c:ptCount val="1"/>
                <c:pt idx="0">
                  <c:v>Столбец1</c:v>
                </c:pt>
              </c:strCache>
            </c:strRef>
          </c:tx>
          <c:spPr>
            <a:effectLst>
              <a:outerShdw blurRad="50800" dist="101600" dir="2700000" algn="tl" rotWithShape="0">
                <a:prstClr val="black">
                  <a:alpha val="40000"/>
                </a:prstClr>
              </a:outerShdw>
            </a:effectLst>
            <a:scene3d>
              <a:camera prst="orthographicFront"/>
              <a:lightRig rig="threePt" dir="t"/>
            </a:scene3d>
          </c:spPr>
          <c:explosion val="25"/>
          <c:dLbls>
            <c:showLegendKey val="0"/>
            <c:showVal val="1"/>
            <c:showCatName val="0"/>
            <c:showSerName val="0"/>
            <c:showPercent val="0"/>
            <c:showBubbleSize val="0"/>
            <c:showLeaderLines val="1"/>
          </c:dLbls>
          <c:val>
            <c:numRef>
              <c:f>Лист1!$A$2:$A$6</c:f>
              <c:numCache>
                <c:formatCode>General</c:formatCode>
                <c:ptCount val="5"/>
                <c:pt idx="0">
                  <c:v>20.14</c:v>
                </c:pt>
                <c:pt idx="1">
                  <c:v>8.0500000000000007</c:v>
                </c:pt>
                <c:pt idx="2">
                  <c:v>10.64</c:v>
                </c:pt>
                <c:pt idx="3">
                  <c:v>51.51</c:v>
                </c:pt>
                <c:pt idx="4">
                  <c:v>9.66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a:scene3d>
      <a:camera prst="orthographicFront"/>
      <a:lightRig rig="threePt" dir="t"/>
    </a:scene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ubbleChart>
        <c:varyColors val="1"/>
        <c:ser>
          <c:idx val="0"/>
          <c:order val="0"/>
          <c:tx>
            <c:strRef>
              <c:f>промышленность!$A$3</c:f>
              <c:strCache>
                <c:ptCount val="1"/>
                <c:pt idx="0">
                  <c:v>Когалым</c:v>
                </c:pt>
              </c:strCache>
            </c:strRef>
          </c:tx>
          <c:spPr>
            <a:solidFill>
              <a:srgbClr val="00B0F0"/>
            </a:solidFill>
          </c:spPr>
          <c:invertIfNegative val="1"/>
          <c:dLbls>
            <c:dLblPos val="r"/>
            <c:showLegendKey val="0"/>
            <c:showVal val="0"/>
            <c:showCatName val="0"/>
            <c:showSerName val="1"/>
            <c:showPercent val="0"/>
            <c:showBubbleSize val="0"/>
            <c:showLeaderLines val="0"/>
          </c:dLbls>
          <c:xVal>
            <c:numRef>
              <c:f>промышленность!$D$3</c:f>
              <c:numCache>
                <c:formatCode>0.00</c:formatCode>
                <c:ptCount val="1"/>
                <c:pt idx="0">
                  <c:v>26329.69</c:v>
                </c:pt>
              </c:numCache>
            </c:numRef>
          </c:xVal>
          <c:yVal>
            <c:numRef>
              <c:f>промышленность!$E$3</c:f>
              <c:numCache>
                <c:formatCode>0.00</c:formatCode>
                <c:ptCount val="1"/>
                <c:pt idx="0">
                  <c:v>187.62160274773041</c:v>
                </c:pt>
              </c:numCache>
            </c:numRef>
          </c:yVal>
          <c:bubbleSize>
            <c:numRef>
              <c:f>промышленность!$F$3</c:f>
              <c:numCache>
                <c:formatCode>0.00</c:formatCode>
                <c:ptCount val="1"/>
                <c:pt idx="0">
                  <c:v>10.272109311698324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промышленность!$A$4</c:f>
              <c:strCache>
                <c:ptCount val="1"/>
                <c:pt idx="0">
                  <c:v>Лангепас</c:v>
                </c:pt>
              </c:strCache>
            </c:strRef>
          </c:tx>
          <c:invertIfNegative val="1"/>
          <c:dLbls>
            <c:dLblPos val="r"/>
            <c:showLegendKey val="0"/>
            <c:showVal val="0"/>
            <c:showCatName val="0"/>
            <c:showSerName val="1"/>
            <c:showPercent val="0"/>
            <c:showBubbleSize val="0"/>
            <c:showLeaderLines val="0"/>
          </c:dLbls>
          <c:xVal>
            <c:numRef>
              <c:f>промышленность!$D$4</c:f>
              <c:numCache>
                <c:formatCode>0.00</c:formatCode>
                <c:ptCount val="1"/>
                <c:pt idx="0">
                  <c:v>12192.479779499989</c:v>
                </c:pt>
              </c:numCache>
            </c:numRef>
          </c:xVal>
          <c:yVal>
            <c:numRef>
              <c:f>промышленность!$E$4</c:f>
              <c:numCache>
                <c:formatCode>0.00</c:formatCode>
                <c:ptCount val="1"/>
                <c:pt idx="0">
                  <c:v>101.74050000000022</c:v>
                </c:pt>
              </c:numCache>
            </c:numRef>
          </c:yVal>
          <c:bubbleSize>
            <c:numRef>
              <c:f>промышленность!$F$4</c:f>
              <c:numCache>
                <c:formatCode>0.00</c:formatCode>
                <c:ptCount val="1"/>
                <c:pt idx="0">
                  <c:v>4.7567018478263616</c:v>
                </c:pt>
              </c:numCache>
            </c:numRef>
          </c:bubbleSize>
          <c:bubble3D val="0"/>
        </c:ser>
        <c:ser>
          <c:idx val="2"/>
          <c:order val="2"/>
          <c:tx>
            <c:strRef>
              <c:f>промышленность!$A$5</c:f>
              <c:strCache>
                <c:ptCount val="1"/>
                <c:pt idx="0">
                  <c:v>Мегион</c:v>
                </c:pt>
              </c:strCache>
            </c:strRef>
          </c:tx>
          <c:invertIfNegative val="1"/>
          <c:dLbls>
            <c:dLblPos val="r"/>
            <c:showLegendKey val="0"/>
            <c:showVal val="0"/>
            <c:showCatName val="0"/>
            <c:showSerName val="1"/>
            <c:showPercent val="0"/>
            <c:showBubbleSize val="0"/>
            <c:showLeaderLines val="0"/>
          </c:dLbls>
          <c:xVal>
            <c:numRef>
              <c:f>промышленность!$D$5</c:f>
              <c:numCache>
                <c:formatCode>0.00</c:formatCode>
                <c:ptCount val="1"/>
                <c:pt idx="0">
                  <c:v>13226.1</c:v>
                </c:pt>
              </c:numCache>
            </c:numRef>
          </c:xVal>
          <c:yVal>
            <c:numRef>
              <c:f>промышленность!$E$5</c:f>
              <c:numCache>
                <c:formatCode>0.00</c:formatCode>
                <c:ptCount val="1"/>
                <c:pt idx="0">
                  <c:v>79.076038216407625</c:v>
                </c:pt>
              </c:numCache>
            </c:numRef>
          </c:yVal>
          <c:bubbleSize>
            <c:numRef>
              <c:f>промышленность!$F$5</c:f>
              <c:numCache>
                <c:formatCode>0.00</c:formatCode>
                <c:ptCount val="1"/>
                <c:pt idx="0">
                  <c:v>5.1599523187493945</c:v>
                </c:pt>
              </c:numCache>
            </c:numRef>
          </c:bubbleSize>
          <c:bubble3D val="0"/>
        </c:ser>
        <c:ser>
          <c:idx val="3"/>
          <c:order val="3"/>
          <c:tx>
            <c:strRef>
              <c:f>промышленность!$A$6</c:f>
              <c:strCache>
                <c:ptCount val="1"/>
                <c:pt idx="0">
                  <c:v>Нефтеюганск</c:v>
                </c:pt>
              </c:strCache>
            </c:strRef>
          </c:tx>
          <c:invertIfNegative val="1"/>
          <c:dLbls>
            <c:dLblPos val="r"/>
            <c:showLegendKey val="0"/>
            <c:showVal val="0"/>
            <c:showCatName val="0"/>
            <c:showSerName val="1"/>
            <c:showPercent val="0"/>
            <c:showBubbleSize val="0"/>
            <c:showLeaderLines val="0"/>
          </c:dLbls>
          <c:xVal>
            <c:numRef>
              <c:f>промышленность!$D$6</c:f>
              <c:numCache>
                <c:formatCode>0.00</c:formatCode>
                <c:ptCount val="1"/>
                <c:pt idx="0">
                  <c:v>10189.56</c:v>
                </c:pt>
              </c:numCache>
            </c:numRef>
          </c:xVal>
          <c:yVal>
            <c:numRef>
              <c:f>промышленность!$E$6</c:f>
              <c:numCache>
                <c:formatCode>0.00</c:formatCode>
                <c:ptCount val="1"/>
                <c:pt idx="0">
                  <c:v>112.57316466883942</c:v>
                </c:pt>
              </c:numCache>
            </c:numRef>
          </c:yVal>
          <c:bubbleSize>
            <c:numRef>
              <c:f>промышленность!$F$6</c:f>
              <c:numCache>
                <c:formatCode>0.00</c:formatCode>
                <c:ptCount val="1"/>
                <c:pt idx="0">
                  <c:v>3.9752945879009056</c:v>
                </c:pt>
              </c:numCache>
            </c:numRef>
          </c:bubbleSize>
          <c:bubble3D val="0"/>
        </c:ser>
        <c:ser>
          <c:idx val="4"/>
          <c:order val="4"/>
          <c:tx>
            <c:strRef>
              <c:f>промышленность!$A$7</c:f>
              <c:strCache>
                <c:ptCount val="1"/>
                <c:pt idx="0">
                  <c:v>Нижневартовск</c:v>
                </c:pt>
              </c:strCache>
            </c:strRef>
          </c:tx>
          <c:invertIfNegative val="1"/>
          <c:dLbls>
            <c:dLblPos val="r"/>
            <c:showLegendKey val="0"/>
            <c:showVal val="0"/>
            <c:showCatName val="0"/>
            <c:showSerName val="1"/>
            <c:showPercent val="0"/>
            <c:showBubbleSize val="0"/>
            <c:showLeaderLines val="0"/>
          </c:dLbls>
          <c:xVal>
            <c:numRef>
              <c:f>промышленность!$D$7</c:f>
              <c:numCache>
                <c:formatCode>0.00</c:formatCode>
                <c:ptCount val="1"/>
                <c:pt idx="0">
                  <c:v>32245.3</c:v>
                </c:pt>
              </c:numCache>
            </c:numRef>
          </c:xVal>
          <c:yVal>
            <c:numRef>
              <c:f>промышленность!$E$7</c:f>
              <c:numCache>
                <c:formatCode>0.00</c:formatCode>
                <c:ptCount val="1"/>
                <c:pt idx="0">
                  <c:v>112.76946212492128</c:v>
                </c:pt>
              </c:numCache>
            </c:numRef>
          </c:yVal>
          <c:bubbleSize>
            <c:numRef>
              <c:f>промышленность!$F$7</c:f>
              <c:numCache>
                <c:formatCode>0.00</c:formatCode>
                <c:ptCount val="1"/>
                <c:pt idx="0">
                  <c:v>12.579990360255112</c:v>
                </c:pt>
              </c:numCache>
            </c:numRef>
          </c:bubbleSize>
          <c:bubble3D val="0"/>
        </c:ser>
        <c:ser>
          <c:idx val="5"/>
          <c:order val="5"/>
          <c:tx>
            <c:strRef>
              <c:f>промышленность!$A$8</c:f>
              <c:strCache>
                <c:ptCount val="1"/>
                <c:pt idx="0">
                  <c:v>Нягань</c:v>
                </c:pt>
              </c:strCache>
            </c:strRef>
          </c:tx>
          <c:invertIfNegative val="1"/>
          <c:dLbls>
            <c:dLblPos val="r"/>
            <c:showLegendKey val="0"/>
            <c:showVal val="0"/>
            <c:showCatName val="0"/>
            <c:showSerName val="1"/>
            <c:showPercent val="0"/>
            <c:showBubbleSize val="0"/>
            <c:showLeaderLines val="0"/>
          </c:dLbls>
          <c:xVal>
            <c:numRef>
              <c:f>промышленность!$D$8</c:f>
              <c:numCache>
                <c:formatCode>0.00</c:formatCode>
                <c:ptCount val="1"/>
                <c:pt idx="0">
                  <c:v>6174.8</c:v>
                </c:pt>
              </c:numCache>
            </c:numRef>
          </c:xVal>
          <c:yVal>
            <c:numRef>
              <c:f>промышленность!$E$8</c:f>
              <c:numCache>
                <c:formatCode>0.00</c:formatCode>
                <c:ptCount val="1"/>
                <c:pt idx="0">
                  <c:v>111.13150837787738</c:v>
                </c:pt>
              </c:numCache>
            </c:numRef>
          </c:yVal>
          <c:bubbleSize>
            <c:numRef>
              <c:f>промышленность!$F$8</c:f>
              <c:numCache>
                <c:formatCode>0.00</c:formatCode>
                <c:ptCount val="1"/>
                <c:pt idx="0">
                  <c:v>2.4089999000320441</c:v>
                </c:pt>
              </c:numCache>
            </c:numRef>
          </c:bubbleSize>
          <c:bubble3D val="0"/>
        </c:ser>
        <c:ser>
          <c:idx val="6"/>
          <c:order val="6"/>
          <c:tx>
            <c:strRef>
              <c:f>промышленность!$A$9</c:f>
              <c:strCache>
                <c:ptCount val="1"/>
                <c:pt idx="0">
                  <c:v>Покачи</c:v>
                </c:pt>
              </c:strCache>
            </c:strRef>
          </c:tx>
          <c:invertIfNegative val="1"/>
          <c:dLbls>
            <c:dLblPos val="r"/>
            <c:showLegendKey val="0"/>
            <c:showVal val="0"/>
            <c:showCatName val="0"/>
            <c:showSerName val="1"/>
            <c:showPercent val="0"/>
            <c:showBubbleSize val="0"/>
            <c:showLeaderLines val="0"/>
          </c:dLbls>
          <c:xVal>
            <c:numRef>
              <c:f>промышленность!$D$9</c:f>
              <c:numCache>
                <c:formatCode>0.00</c:formatCode>
                <c:ptCount val="1"/>
                <c:pt idx="0">
                  <c:v>853.79000000000053</c:v>
                </c:pt>
              </c:numCache>
            </c:numRef>
          </c:xVal>
          <c:yVal>
            <c:numRef>
              <c:f>промышленность!$E$9</c:f>
              <c:numCache>
                <c:formatCode>0.00</c:formatCode>
                <c:ptCount val="1"/>
                <c:pt idx="0">
                  <c:v>55.639622026718811</c:v>
                </c:pt>
              </c:numCache>
            </c:numRef>
          </c:yVal>
          <c:bubbleSize>
            <c:numRef>
              <c:f>промышленность!$F$9</c:f>
              <c:numCache>
                <c:formatCode>0.00</c:formatCode>
                <c:ptCount val="1"/>
                <c:pt idx="0">
                  <c:v>0.33309257379159896</c:v>
                </c:pt>
              </c:numCache>
            </c:numRef>
          </c:bubbleSize>
          <c:bubble3D val="0"/>
        </c:ser>
        <c:ser>
          <c:idx val="7"/>
          <c:order val="7"/>
          <c:tx>
            <c:strRef>
              <c:f>промышленность!$A$10</c:f>
              <c:strCache>
                <c:ptCount val="1"/>
                <c:pt idx="0">
                  <c:v>Пять-Ях</c:v>
                </c:pt>
              </c:strCache>
            </c:strRef>
          </c:tx>
          <c:invertIfNegative val="1"/>
          <c:dLbls>
            <c:dLblPos val="r"/>
            <c:showLegendKey val="0"/>
            <c:showVal val="0"/>
            <c:showCatName val="0"/>
            <c:showSerName val="1"/>
            <c:showPercent val="0"/>
            <c:showBubbleSize val="0"/>
            <c:showLeaderLines val="0"/>
          </c:dLbls>
          <c:xVal>
            <c:numRef>
              <c:f>промышленность!$D$10</c:f>
              <c:numCache>
                <c:formatCode>0.00</c:formatCode>
                <c:ptCount val="1"/>
                <c:pt idx="0">
                  <c:v>2721.12</c:v>
                </c:pt>
              </c:numCache>
            </c:numRef>
          </c:xVal>
          <c:yVal>
            <c:numRef>
              <c:f>промышленность!$E$10</c:f>
              <c:numCache>
                <c:formatCode>0.00</c:formatCode>
                <c:ptCount val="1"/>
                <c:pt idx="0">
                  <c:v>96.217248329266994</c:v>
                </c:pt>
              </c:numCache>
            </c:numRef>
          </c:yVal>
          <c:bubbleSize>
            <c:numRef>
              <c:f>промышленность!$F$10</c:f>
              <c:numCache>
                <c:formatCode>0.00</c:formatCode>
                <c:ptCount val="1"/>
                <c:pt idx="0">
                  <c:v>1.0616016402110469</c:v>
                </c:pt>
              </c:numCache>
            </c:numRef>
          </c:bubbleSize>
          <c:bubble3D val="0"/>
        </c:ser>
        <c:ser>
          <c:idx val="8"/>
          <c:order val="8"/>
          <c:tx>
            <c:strRef>
              <c:f>промышленность!$A$11</c:f>
              <c:strCache>
                <c:ptCount val="1"/>
                <c:pt idx="0">
                  <c:v>Радужный</c:v>
                </c:pt>
              </c:strCache>
            </c:strRef>
          </c:tx>
          <c:invertIfNegative val="1"/>
          <c:dLbls>
            <c:dLblPos val="r"/>
            <c:showLegendKey val="0"/>
            <c:showVal val="0"/>
            <c:showCatName val="0"/>
            <c:showSerName val="1"/>
            <c:showPercent val="0"/>
            <c:showBubbleSize val="0"/>
            <c:showLeaderLines val="0"/>
          </c:dLbls>
          <c:xVal>
            <c:numRef>
              <c:f>промышленность!$D$11</c:f>
              <c:numCache>
                <c:formatCode>0.00</c:formatCode>
                <c:ptCount val="1"/>
                <c:pt idx="0">
                  <c:v>9089.1413292473298</c:v>
                </c:pt>
              </c:numCache>
            </c:numRef>
          </c:xVal>
          <c:yVal>
            <c:numRef>
              <c:f>промышленность!$E$11</c:f>
              <c:numCache>
                <c:formatCode>0.00</c:formatCode>
                <c:ptCount val="1"/>
                <c:pt idx="0">
                  <c:v>117.43380099288565</c:v>
                </c:pt>
              </c:numCache>
            </c:numRef>
          </c:yVal>
          <c:bubbleSize>
            <c:numRef>
              <c:f>промышленность!$F$11</c:f>
              <c:numCache>
                <c:formatCode>0.00</c:formatCode>
                <c:ptCount val="1"/>
                <c:pt idx="0">
                  <c:v>3.5459837652286752</c:v>
                </c:pt>
              </c:numCache>
            </c:numRef>
          </c:bubbleSize>
          <c:bubble3D val="0"/>
        </c:ser>
        <c:ser>
          <c:idx val="9"/>
          <c:order val="9"/>
          <c:tx>
            <c:strRef>
              <c:f>промышленность!$A$12</c:f>
              <c:strCache>
                <c:ptCount val="1"/>
                <c:pt idx="0">
                  <c:v>Сургут</c:v>
                </c:pt>
              </c:strCache>
            </c:strRef>
          </c:tx>
          <c:invertIfNegative val="1"/>
          <c:dLbls>
            <c:dLblPos val="b"/>
            <c:showLegendKey val="0"/>
            <c:showVal val="0"/>
            <c:showCatName val="0"/>
            <c:showSerName val="1"/>
            <c:showPercent val="0"/>
            <c:showBubbleSize val="0"/>
            <c:showLeaderLines val="0"/>
          </c:dLbls>
          <c:xVal>
            <c:numRef>
              <c:f>промышленность!$D$12</c:f>
              <c:numCache>
                <c:formatCode>0.00</c:formatCode>
                <c:ptCount val="1"/>
                <c:pt idx="0">
                  <c:v>104649.5</c:v>
                </c:pt>
              </c:numCache>
            </c:numRef>
          </c:xVal>
          <c:yVal>
            <c:numRef>
              <c:f>промышленность!$E$12</c:f>
              <c:numCache>
                <c:formatCode>0.00</c:formatCode>
                <c:ptCount val="1"/>
                <c:pt idx="0">
                  <c:v>114.35291675089741</c:v>
                </c:pt>
              </c:numCache>
            </c:numRef>
          </c:yVal>
          <c:bubbleSize>
            <c:numRef>
              <c:f>промышленность!$F$12</c:f>
              <c:numCache>
                <c:formatCode>0.00</c:formatCode>
                <c:ptCount val="1"/>
                <c:pt idx="0">
                  <c:v>40.827336114271453</c:v>
                </c:pt>
              </c:numCache>
            </c:numRef>
          </c:bubbleSize>
          <c:bubble3D val="0"/>
        </c:ser>
        <c:ser>
          <c:idx val="10"/>
          <c:order val="10"/>
          <c:tx>
            <c:strRef>
              <c:f>промышленность!$A$13</c:f>
              <c:strCache>
                <c:ptCount val="1"/>
                <c:pt idx="0">
                  <c:v>Урай</c:v>
                </c:pt>
              </c:strCache>
            </c:strRef>
          </c:tx>
          <c:spPr>
            <a:solidFill>
              <a:srgbClr val="4A452A"/>
            </a:solidFill>
          </c:spPr>
          <c:invertIfNegative val="1"/>
          <c:dLbls>
            <c:dLblPos val="r"/>
            <c:showLegendKey val="0"/>
            <c:showVal val="0"/>
            <c:showCatName val="0"/>
            <c:showSerName val="1"/>
            <c:showPercent val="0"/>
            <c:showBubbleSize val="0"/>
            <c:showLeaderLines val="0"/>
          </c:dLbls>
          <c:xVal>
            <c:numRef>
              <c:f>промышленность!$D$13</c:f>
              <c:numCache>
                <c:formatCode>0.00</c:formatCode>
                <c:ptCount val="1"/>
                <c:pt idx="0">
                  <c:v>1847.2911500000002</c:v>
                </c:pt>
              </c:numCache>
            </c:numRef>
          </c:xVal>
          <c:yVal>
            <c:numRef>
              <c:f>промышленность!$E$13</c:f>
              <c:numCache>
                <c:formatCode>0.00</c:formatCode>
                <c:ptCount val="1"/>
                <c:pt idx="0">
                  <c:v>100.7</c:v>
                </c:pt>
              </c:numCache>
            </c:numRef>
          </c:yVal>
          <c:bubbleSize>
            <c:numRef>
              <c:f>промышленность!$F$13</c:f>
              <c:numCache>
                <c:formatCode>0.00</c:formatCode>
                <c:ptCount val="1"/>
                <c:pt idx="0">
                  <c:v>0.72069122816611075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промышленность!$A$14</c:f>
              <c:strCache>
                <c:ptCount val="1"/>
                <c:pt idx="0">
                  <c:v>Ханты-Мансийск</c:v>
                </c:pt>
              </c:strCache>
            </c:strRef>
          </c:tx>
          <c:spPr>
            <a:solidFill>
              <a:srgbClr val="FAC090"/>
            </a:solidFill>
          </c:spPr>
          <c:invertIfNegative val="1"/>
          <c:dLbls>
            <c:dLbl>
              <c:idx val="0"/>
              <c:layout>
                <c:manualLayout>
                  <c:x val="0"/>
                  <c:y val="-2.8439151859398028E-2"/>
                </c:manualLayout>
              </c:layout>
              <c:dLblPos val="r"/>
              <c:showLegendKey val="0"/>
              <c:showVal val="0"/>
              <c:showCatName val="0"/>
              <c:showSerName val="1"/>
              <c:showPercent val="0"/>
              <c:showBubbleSize val="0"/>
            </c:dLbl>
            <c:dLblPos val="r"/>
            <c:showLegendKey val="0"/>
            <c:showVal val="0"/>
            <c:showCatName val="0"/>
            <c:showSerName val="1"/>
            <c:showPercent val="0"/>
            <c:showBubbleSize val="0"/>
            <c:showLeaderLines val="0"/>
          </c:dLbls>
          <c:xVal>
            <c:numRef>
              <c:f>промышленность!$D$14</c:f>
              <c:numCache>
                <c:formatCode>0.00</c:formatCode>
                <c:ptCount val="1"/>
                <c:pt idx="0">
                  <c:v>4911.33</c:v>
                </c:pt>
              </c:numCache>
            </c:numRef>
          </c:xVal>
          <c:yVal>
            <c:numRef>
              <c:f>промышленность!$E$14</c:f>
              <c:numCache>
                <c:formatCode>0.00</c:formatCode>
                <c:ptCount val="1"/>
                <c:pt idx="0">
                  <c:v>101.67332574267645</c:v>
                </c:pt>
              </c:numCache>
            </c:numRef>
          </c:yVal>
          <c:bubbleSize>
            <c:numRef>
              <c:f>промышленность!$F$14</c:f>
              <c:numCache>
                <c:formatCode>0.00</c:formatCode>
                <c:ptCount val="1"/>
                <c:pt idx="0">
                  <c:v>1.916077197484028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2"/>
          <c:order val="12"/>
          <c:tx>
            <c:strRef>
              <c:f>промышленность!$A$15</c:f>
              <c:strCache>
                <c:ptCount val="1"/>
                <c:pt idx="0">
                  <c:v>Югорск</c:v>
                </c:pt>
              </c:strCache>
            </c:strRef>
          </c:tx>
          <c:invertIfNegative val="1"/>
          <c:dLbls>
            <c:dLbl>
              <c:idx val="0"/>
              <c:layout>
                <c:manualLayout>
                  <c:x val="-2.5413711674899059E-2"/>
                  <c:y val="-2.8439151859398028E-2"/>
                </c:manualLayout>
              </c:layout>
              <c:dLblPos val="r"/>
              <c:showLegendKey val="0"/>
              <c:showVal val="0"/>
              <c:showCatName val="0"/>
              <c:showSerName val="1"/>
              <c:showPercent val="0"/>
              <c:showBubbleSize val="0"/>
            </c:dLbl>
            <c:dLblPos val="r"/>
            <c:showLegendKey val="0"/>
            <c:showVal val="0"/>
            <c:showCatName val="0"/>
            <c:showSerName val="1"/>
            <c:showPercent val="0"/>
            <c:showBubbleSize val="0"/>
            <c:showLeaderLines val="0"/>
          </c:dLbls>
          <c:xVal>
            <c:numRef>
              <c:f>промышленность!$D$15</c:f>
              <c:numCache>
                <c:formatCode>0.00</c:formatCode>
                <c:ptCount val="1"/>
                <c:pt idx="0">
                  <c:v>1557.8</c:v>
                </c:pt>
              </c:numCache>
            </c:numRef>
          </c:xVal>
          <c:yVal>
            <c:numRef>
              <c:f>промышленность!$E$15</c:f>
              <c:numCache>
                <c:formatCode>0.00</c:formatCode>
                <c:ptCount val="1"/>
                <c:pt idx="0">
                  <c:v>118.04197923770556</c:v>
                </c:pt>
              </c:numCache>
            </c:numRef>
          </c:yVal>
          <c:bubbleSize>
            <c:numRef>
              <c:f>промышленность!$F$15</c:f>
              <c:numCache>
                <c:formatCode>0.00</c:formatCode>
                <c:ptCount val="1"/>
                <c:pt idx="0">
                  <c:v>0.60775086549684565</c:v>
                </c:pt>
              </c:numCache>
            </c:numRef>
          </c:bubbleSize>
          <c:bubble3D val="0"/>
        </c:ser>
        <c:dLbls>
          <c:dLblPos val="r"/>
          <c:showLegendKey val="0"/>
          <c:showVal val="1"/>
          <c:showCatName val="1"/>
          <c:showSerName val="0"/>
          <c:showPercent val="0"/>
          <c:showBubbleSize val="0"/>
        </c:dLbls>
        <c:bubbleScale val="100"/>
        <c:showNegBubbles val="1"/>
        <c:axId val="38463744"/>
        <c:axId val="38617088"/>
      </c:bubbleChart>
      <c:valAx>
        <c:axId val="38463744"/>
        <c:scaling>
          <c:orientation val="minMax"/>
          <c:max val="120000"/>
          <c:min val="10"/>
        </c:scaling>
        <c:delete val="0"/>
        <c:axPos val="b"/>
        <c:majorGridlines/>
        <c:numFmt formatCode="0.00" sourceLinked="1"/>
        <c:majorTickMark val="out"/>
        <c:minorTickMark val="none"/>
        <c:tickLblPos val="none"/>
        <c:crossAx val="38617088"/>
        <c:crosses val="autoZero"/>
        <c:crossBetween val="midCat"/>
        <c:majorUnit val="59995"/>
      </c:valAx>
      <c:valAx>
        <c:axId val="38617088"/>
        <c:scaling>
          <c:orientation val="minMax"/>
          <c:max val="200"/>
          <c:min val="50"/>
        </c:scaling>
        <c:delete val="0"/>
        <c:axPos val="l"/>
        <c:majorGridlines/>
        <c:numFmt formatCode="0.00" sourceLinked="1"/>
        <c:majorTickMark val="out"/>
        <c:minorTickMark val="none"/>
        <c:tickLblPos val="none"/>
        <c:crossAx val="38463744"/>
        <c:crosses val="autoZero"/>
        <c:crossBetween val="midCat"/>
        <c:majorUnit val="75"/>
      </c:valAx>
      <c:spPr>
        <a:noFill/>
        <a:ln w="25400">
          <a:noFill/>
        </a:ln>
      </c:spPr>
    </c:plotArea>
    <c:plotVisOnly val="1"/>
    <c:dispBlanksAs val="gap"/>
    <c:showDLblsOverMax val="1"/>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0081300813"/>
          <c:y val="2.8368794326241127E-2"/>
          <c:w val="0.87533875338753464"/>
          <c:h val="0.89813023855577256"/>
        </c:manualLayout>
      </c:layout>
      <c:bubbleChart>
        <c:varyColors val="1"/>
        <c:ser>
          <c:idx val="0"/>
          <c:order val="0"/>
          <c:tx>
            <c:strRef>
              <c:f>сх!$A$4</c:f>
              <c:strCache>
                <c:ptCount val="1"/>
                <c:pt idx="0">
                  <c:v>Когалым</c:v>
                </c:pt>
              </c:strCache>
            </c:strRef>
          </c:tx>
          <c:spPr>
            <a:solidFill>
              <a:srgbClr val="00B0F0"/>
            </a:solidFill>
          </c:spPr>
          <c:invertIfNegative val="1"/>
          <c:dLbls>
            <c:dLbl>
              <c:idx val="0"/>
              <c:layout>
                <c:manualLayout>
                  <c:x val="1.5722424940784908E-4"/>
                  <c:y val="0"/>
                </c:manualLayout>
              </c:layout>
              <c:tx>
                <c:rich>
                  <a:bodyPr/>
                  <a:lstStyle/>
                  <a:p>
                    <a:r>
                      <a:rPr lang="ru-RU"/>
                      <a:t>Когалым</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сх!$C$4</c:f>
              <c:numCache>
                <c:formatCode>General</c:formatCode>
                <c:ptCount val="1"/>
                <c:pt idx="0">
                  <c:v>45283</c:v>
                </c:pt>
              </c:numCache>
            </c:numRef>
          </c:xVal>
          <c:yVal>
            <c:numRef>
              <c:f>сх!$E$4</c:f>
              <c:numCache>
                <c:formatCode>0.0</c:formatCode>
                <c:ptCount val="1"/>
                <c:pt idx="0">
                  <c:v>175.51550387596851</c:v>
                </c:pt>
              </c:numCache>
            </c:numRef>
          </c:yVal>
          <c:bubbleSize>
            <c:numRef>
              <c:f>сх!$F$4</c:f>
              <c:numCache>
                <c:formatCode>#,##0.0</c:formatCode>
                <c:ptCount val="1"/>
                <c:pt idx="0">
                  <c:v>1.3260697171277718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сх!$A$5</c:f>
              <c:strCache>
                <c:ptCount val="1"/>
                <c:pt idx="0">
                  <c:v>Лангепас</c:v>
                </c:pt>
              </c:strCache>
            </c:strRef>
          </c:tx>
          <c:spPr>
            <a:solidFill>
              <a:srgbClr val="D99694"/>
            </a:solidFill>
          </c:spPr>
          <c:invertIfNegative val="1"/>
          <c:dLbls>
            <c:dLbl>
              <c:idx val="0"/>
              <c:layout>
                <c:manualLayout>
                  <c:x val="-0.16435772357723591"/>
                  <c:y val="-5.7720444518903511E-3"/>
                </c:manualLayout>
              </c:layout>
              <c:tx>
                <c:rich>
                  <a:bodyPr/>
                  <a:lstStyle/>
                  <a:p>
                    <a:r>
                      <a:rPr lang="ru-RU"/>
                      <a:t>Лангепас</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сх!$C$5</c:f>
              <c:numCache>
                <c:formatCode>General</c:formatCode>
                <c:ptCount val="1"/>
                <c:pt idx="0">
                  <c:v>66907</c:v>
                </c:pt>
              </c:numCache>
            </c:numRef>
          </c:xVal>
          <c:yVal>
            <c:numRef>
              <c:f>сх!$E$5</c:f>
              <c:numCache>
                <c:formatCode>0.0</c:formatCode>
                <c:ptCount val="1"/>
                <c:pt idx="0">
                  <c:v>97.480814388119825</c:v>
                </c:pt>
              </c:numCache>
            </c:numRef>
          </c:yVal>
          <c:bubbleSize>
            <c:numRef>
              <c:f>сх!$F$5</c:f>
              <c:numCache>
                <c:formatCode>#,##0.0</c:formatCode>
                <c:ptCount val="1"/>
                <c:pt idx="0">
                  <c:v>1.9593080529971056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сх!$A$6</c:f>
              <c:strCache>
                <c:ptCount val="1"/>
                <c:pt idx="0">
                  <c:v>Мегион</c:v>
                </c:pt>
              </c:strCache>
            </c:strRef>
          </c:tx>
          <c:invertIfNegative val="1"/>
          <c:dLbls>
            <c:dLbl>
              <c:idx val="0"/>
              <c:layout>
                <c:manualLayout>
                  <c:x val="-0.15878403004502586"/>
                  <c:y val="-5.1579626047711337E-3"/>
                </c:manualLayout>
              </c:layout>
              <c:tx>
                <c:rich>
                  <a:bodyPr/>
                  <a:lstStyle/>
                  <a:p>
                    <a:r>
                      <a:rPr lang="ru-RU"/>
                      <a:t>Мегион</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сх!$C$6</c:f>
              <c:numCache>
                <c:formatCode>General</c:formatCode>
                <c:ptCount val="1"/>
                <c:pt idx="0">
                  <c:v>86632</c:v>
                </c:pt>
              </c:numCache>
            </c:numRef>
          </c:xVal>
          <c:yVal>
            <c:numRef>
              <c:f>сх!$E$6</c:f>
              <c:numCache>
                <c:formatCode>0.0</c:formatCode>
                <c:ptCount val="1"/>
                <c:pt idx="0">
                  <c:v>105.39044537171081</c:v>
                </c:pt>
              </c:numCache>
            </c:numRef>
          </c:yVal>
          <c:bubbleSize>
            <c:numRef>
              <c:f>сх!$F$6</c:f>
              <c:numCache>
                <c:formatCode>#,##0.0</c:formatCode>
                <c:ptCount val="1"/>
                <c:pt idx="0">
                  <c:v>2.5369359745205324</c:v>
                </c:pt>
              </c:numCache>
            </c:numRef>
          </c:bubbleSize>
          <c:bubble3D val="0"/>
        </c:ser>
        <c:ser>
          <c:idx val="3"/>
          <c:order val="3"/>
          <c:tx>
            <c:strRef>
              <c:f>сх!$A$7</c:f>
              <c:strCache>
                <c:ptCount val="1"/>
                <c:pt idx="0">
                  <c:v>Нефтеюганск</c:v>
                </c:pt>
              </c:strCache>
            </c:strRef>
          </c:tx>
          <c:spPr>
            <a:solidFill>
              <a:srgbClr val="000000"/>
            </a:solidFill>
            <a:ln>
              <a:solidFill>
                <a:sysClr val="windowText" lastClr="000000"/>
              </a:solidFill>
            </a:ln>
          </c:spPr>
          <c:invertIfNegative val="1"/>
          <c:dLbls>
            <c:dLbl>
              <c:idx val="0"/>
              <c:layout>
                <c:manualLayout>
                  <c:x val="-0.19348688730981797"/>
                  <c:y val="-7.4790457769181445E-2"/>
                </c:manualLayout>
              </c:layout>
              <c:tx>
                <c:rich>
                  <a:bodyPr/>
                  <a:lstStyle/>
                  <a:p>
                    <a:r>
                      <a:rPr lang="ru-RU"/>
                      <a:t>Нефтеюганск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сх!$C$7</c:f>
              <c:numCache>
                <c:formatCode>General</c:formatCode>
                <c:ptCount val="1"/>
                <c:pt idx="0">
                  <c:v>145740</c:v>
                </c:pt>
              </c:numCache>
            </c:numRef>
          </c:xVal>
          <c:yVal>
            <c:numRef>
              <c:f>сх!$E$7</c:f>
              <c:numCache>
                <c:formatCode>0.0</c:formatCode>
                <c:ptCount val="1"/>
                <c:pt idx="0">
                  <c:v>115.25009246340787</c:v>
                </c:pt>
              </c:numCache>
            </c:numRef>
          </c:yVal>
          <c:bubbleSize>
            <c:numRef>
              <c:f>сх!$F$7</c:f>
              <c:numCache>
                <c:formatCode>#,##0.0</c:formatCode>
                <c:ptCount val="1"/>
                <c:pt idx="0">
                  <c:v>4.2678577076209807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4"/>
          <c:order val="4"/>
          <c:tx>
            <c:strRef>
              <c:f>сх!$A$8</c:f>
              <c:strCache>
                <c:ptCount val="1"/>
                <c:pt idx="0">
                  <c:v>Нижневартовск</c:v>
                </c:pt>
              </c:strCache>
            </c:strRef>
          </c:tx>
          <c:invertIfNegative val="1"/>
          <c:dLbls>
            <c:dLbl>
              <c:idx val="0"/>
              <c:layout>
                <c:manualLayout>
                  <c:x val="-2.9956255468066496E-2"/>
                  <c:y val="-9.4992410281403525E-2"/>
                </c:manualLayout>
              </c:layout>
              <c:tx>
                <c:rich>
                  <a:bodyPr/>
                  <a:lstStyle/>
                  <a:p>
                    <a:r>
                      <a:rPr lang="ru-RU"/>
                      <a:t>Нижневартовск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сх!$C$8</c:f>
              <c:numCache>
                <c:formatCode>General</c:formatCode>
                <c:ptCount val="1"/>
                <c:pt idx="0">
                  <c:v>869467</c:v>
                </c:pt>
              </c:numCache>
            </c:numRef>
          </c:xVal>
          <c:yVal>
            <c:numRef>
              <c:f>сх!$E$8</c:f>
              <c:numCache>
                <c:formatCode>0.0</c:formatCode>
                <c:ptCount val="1"/>
                <c:pt idx="0">
                  <c:v>104.33621319811392</c:v>
                </c:pt>
              </c:numCache>
            </c:numRef>
          </c:yVal>
          <c:bubbleSize>
            <c:numRef>
              <c:f>сх!$F$8</c:f>
              <c:numCache>
                <c:formatCode>#,##0.0</c:formatCode>
                <c:ptCount val="1"/>
                <c:pt idx="0">
                  <c:v>25.461516656182884</c:v>
                </c:pt>
              </c:numCache>
            </c:numRef>
          </c:bubbleSize>
          <c:bubble3D val="0"/>
        </c:ser>
        <c:ser>
          <c:idx val="5"/>
          <c:order val="5"/>
          <c:tx>
            <c:strRef>
              <c:f>сх!$A$9</c:f>
              <c:strCache>
                <c:ptCount val="1"/>
                <c:pt idx="0">
                  <c:v>Нягань</c:v>
                </c:pt>
              </c:strCache>
            </c:strRef>
          </c:tx>
          <c:spPr>
            <a:solidFill>
              <a:srgbClr val="FFFF00">
                <a:alpha val="80000"/>
              </a:srgbClr>
            </a:solidFill>
            <a:ln>
              <a:solidFill>
                <a:sysClr val="windowText" lastClr="000000"/>
              </a:solidFill>
            </a:ln>
          </c:spPr>
          <c:invertIfNegative val="1"/>
          <c:dLbls>
            <c:dLbl>
              <c:idx val="0"/>
              <c:layout>
                <c:manualLayout>
                  <c:x val="-8.3391502891407066E-2"/>
                  <c:y val="-8.0808080808080857E-2"/>
                </c:manualLayout>
              </c:layout>
              <c:tx>
                <c:rich>
                  <a:bodyPr/>
                  <a:lstStyle/>
                  <a:p>
                    <a:r>
                      <a:rPr lang="ru-RU"/>
                      <a:t>Нягань</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сх!$C$9</c:f>
              <c:numCache>
                <c:formatCode>General</c:formatCode>
                <c:ptCount val="1"/>
                <c:pt idx="0">
                  <c:v>210135</c:v>
                </c:pt>
              </c:numCache>
            </c:numRef>
          </c:xVal>
          <c:yVal>
            <c:numRef>
              <c:f>сх!$E$9</c:f>
              <c:numCache>
                <c:formatCode>0.0</c:formatCode>
                <c:ptCount val="1"/>
                <c:pt idx="0">
                  <c:v>120.66996335770011</c:v>
                </c:pt>
              </c:numCache>
            </c:numRef>
          </c:yVal>
          <c:bubbleSize>
            <c:numRef>
              <c:f>сх!$F$9</c:f>
              <c:numCache>
                <c:formatCode>#,##0.0</c:formatCode>
                <c:ptCount val="1"/>
                <c:pt idx="0">
                  <c:v>6.1536042225259742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6"/>
          <c:order val="6"/>
          <c:tx>
            <c:strRef>
              <c:f>сх!$A$10</c:f>
              <c:strCache>
                <c:ptCount val="1"/>
                <c:pt idx="0">
                  <c:v>Покачи</c:v>
                </c:pt>
              </c:strCache>
            </c:strRef>
          </c:tx>
          <c:invertIfNegative val="1"/>
          <c:dLbls>
            <c:dLbl>
              <c:idx val="0"/>
              <c:layout>
                <c:manualLayout>
                  <c:x val="-1.7725540405010363E-2"/>
                  <c:y val="4.0404040404040414E-2"/>
                </c:manualLayout>
              </c:layout>
              <c:tx>
                <c:rich>
                  <a:bodyPr/>
                  <a:lstStyle/>
                  <a:p>
                    <a:r>
                      <a:rPr lang="ru-RU"/>
                      <a:t>Покачи</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сх!$C$10</c:f>
              <c:numCache>
                <c:formatCode>General</c:formatCode>
                <c:ptCount val="1"/>
                <c:pt idx="0">
                  <c:v>28781</c:v>
                </c:pt>
              </c:numCache>
            </c:numRef>
          </c:xVal>
          <c:yVal>
            <c:numRef>
              <c:f>сх!$E$10</c:f>
              <c:numCache>
                <c:formatCode>0.0</c:formatCode>
                <c:ptCount val="1"/>
                <c:pt idx="0">
                  <c:v>92.231511637334464</c:v>
                </c:pt>
              </c:numCache>
            </c:numRef>
          </c:yVal>
          <c:bubbleSize>
            <c:numRef>
              <c:f>сх!$F$10</c:f>
              <c:numCache>
                <c:formatCode>#,##0.0</c:formatCode>
                <c:ptCount val="1"/>
                <c:pt idx="0">
                  <c:v>0.84282429451790863</c:v>
                </c:pt>
              </c:numCache>
            </c:numRef>
          </c:bubbleSize>
          <c:bubble3D val="0"/>
        </c:ser>
        <c:ser>
          <c:idx val="7"/>
          <c:order val="7"/>
          <c:tx>
            <c:strRef>
              <c:f>сх!$A$11</c:f>
              <c:strCache>
                <c:ptCount val="1"/>
                <c:pt idx="0">
                  <c:v>Пыть-Ях</c:v>
                </c:pt>
              </c:strCache>
            </c:strRef>
          </c:tx>
          <c:spPr>
            <a:solidFill>
              <a:srgbClr val="CC3300">
                <a:alpha val="80000"/>
              </a:srgbClr>
            </a:solidFill>
          </c:spPr>
          <c:invertIfNegative val="1"/>
          <c:dLbls>
            <c:dLbl>
              <c:idx val="0"/>
              <c:layout>
                <c:manualLayout>
                  <c:x val="-0.17594707978575849"/>
                  <c:y val="-1.0315925209542241E-2"/>
                </c:manualLayout>
              </c:layout>
              <c:tx>
                <c:rich>
                  <a:bodyPr/>
                  <a:lstStyle/>
                  <a:p>
                    <a:r>
                      <a:rPr lang="ru-RU"/>
                      <a:t>Пыть-Ях</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сх!$C$11</c:f>
              <c:numCache>
                <c:formatCode>General</c:formatCode>
                <c:ptCount val="1"/>
                <c:pt idx="0">
                  <c:v>112997</c:v>
                </c:pt>
              </c:numCache>
            </c:numRef>
          </c:xVal>
          <c:yVal>
            <c:numRef>
              <c:f>сх!$E$11</c:f>
              <c:numCache>
                <c:formatCode>0.0</c:formatCode>
                <c:ptCount val="1"/>
                <c:pt idx="0">
                  <c:v>115.02334323306825</c:v>
                </c:pt>
              </c:numCache>
            </c:numRef>
          </c:yVal>
          <c:bubbleSize>
            <c:numRef>
              <c:f>сх!$F$11</c:f>
              <c:numCache>
                <c:formatCode>#,##0.0</c:formatCode>
                <c:ptCount val="1"/>
                <c:pt idx="0">
                  <c:v>3.3090099999179987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8"/>
          <c:order val="8"/>
          <c:tx>
            <c:strRef>
              <c:f>сх!$A$12</c:f>
              <c:strCache>
                <c:ptCount val="1"/>
                <c:pt idx="0">
                  <c:v>Радужный</c:v>
                </c:pt>
              </c:strCache>
            </c:strRef>
          </c:tx>
          <c:invertIfNegative val="1"/>
          <c:dLbls>
            <c:dLbl>
              <c:idx val="0"/>
              <c:layout>
                <c:manualLayout>
                  <c:x val="-9.2275782600345479E-3"/>
                  <c:y val="2.886002886002886E-2"/>
                </c:manualLayout>
              </c:layout>
              <c:tx>
                <c:rich>
                  <a:bodyPr/>
                  <a:lstStyle/>
                  <a:p>
                    <a:r>
                      <a:rPr lang="ru-RU"/>
                      <a:t>Радужный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сх!$C$12</c:f>
              <c:numCache>
                <c:formatCode>General</c:formatCode>
                <c:ptCount val="1"/>
                <c:pt idx="0">
                  <c:v>2415</c:v>
                </c:pt>
              </c:numCache>
            </c:numRef>
          </c:xVal>
          <c:yVal>
            <c:numRef>
              <c:f>сх!$E$12</c:f>
              <c:numCache>
                <c:formatCode>0.0</c:formatCode>
                <c:ptCount val="1"/>
                <c:pt idx="0">
                  <c:v>77.854001985841222</c:v>
                </c:pt>
              </c:numCache>
            </c:numRef>
          </c:yVal>
          <c:bubbleSize>
            <c:numRef>
              <c:f>сх!$F$12</c:f>
              <c:numCache>
                <c:formatCode>#,##0.0</c:formatCode>
                <c:ptCount val="1"/>
                <c:pt idx="0">
                  <c:v>7.0720985068647713E-2</c:v>
                </c:pt>
              </c:numCache>
            </c:numRef>
          </c:bubbleSize>
          <c:bubble3D val="0"/>
        </c:ser>
        <c:ser>
          <c:idx val="9"/>
          <c:order val="9"/>
          <c:tx>
            <c:strRef>
              <c:f>сх!$A$13</c:f>
              <c:strCache>
                <c:ptCount val="1"/>
                <c:pt idx="0">
                  <c:v>Сургут</c:v>
                </c:pt>
              </c:strCache>
            </c:strRef>
          </c:tx>
          <c:invertIfNegative val="1"/>
          <c:dLbls>
            <c:dLbl>
              <c:idx val="0"/>
              <c:layout>
                <c:manualLayout>
                  <c:x val="-0.27550536670721038"/>
                  <c:y val="7.4360559862319014E-2"/>
                </c:manualLayout>
              </c:layout>
              <c:tx>
                <c:rich>
                  <a:bodyPr/>
                  <a:lstStyle/>
                  <a:p>
                    <a:r>
                      <a:rPr lang="ru-RU"/>
                      <a:t>Сургут</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сх!$C$13</c:f>
              <c:numCache>
                <c:formatCode>General</c:formatCode>
                <c:ptCount val="1"/>
                <c:pt idx="0">
                  <c:v>904510</c:v>
                </c:pt>
              </c:numCache>
            </c:numRef>
          </c:xVal>
          <c:yVal>
            <c:numRef>
              <c:f>сх!$E$13</c:f>
              <c:numCache>
                <c:formatCode>0.0</c:formatCode>
                <c:ptCount val="1"/>
                <c:pt idx="0">
                  <c:v>94.403504820526749</c:v>
                </c:pt>
              </c:numCache>
            </c:numRef>
          </c:yVal>
          <c:bubbleSize>
            <c:numRef>
              <c:f>сх!$F$13</c:f>
              <c:numCache>
                <c:formatCode>#,##0.0</c:formatCode>
                <c:ptCount val="1"/>
                <c:pt idx="0">
                  <c:v>26.487717682998884</c:v>
                </c:pt>
              </c:numCache>
            </c:numRef>
          </c:bubbleSize>
          <c:bubble3D val="0"/>
        </c:ser>
        <c:ser>
          <c:idx val="10"/>
          <c:order val="10"/>
          <c:tx>
            <c:strRef>
              <c:f>сх!$A$14</c:f>
              <c:strCache>
                <c:ptCount val="1"/>
                <c:pt idx="0">
                  <c:v>Урай</c:v>
                </c:pt>
              </c:strCache>
            </c:strRef>
          </c:tx>
          <c:spPr>
            <a:solidFill>
              <a:srgbClr val="948A54"/>
            </a:solidFill>
          </c:spPr>
          <c:invertIfNegative val="1"/>
          <c:dLbls>
            <c:dLbl>
              <c:idx val="0"/>
              <c:layout>
                <c:manualLayout>
                  <c:x val="-7.5483003648934375E-3"/>
                  <c:y val="4.3290043290043302E-2"/>
                </c:manualLayout>
              </c:layout>
              <c:tx>
                <c:rich>
                  <a:bodyPr/>
                  <a:lstStyle/>
                  <a:p>
                    <a:r>
                      <a:rPr lang="ru-RU"/>
                      <a:t>Урай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сх!$C$14</c:f>
              <c:numCache>
                <c:formatCode>General</c:formatCode>
                <c:ptCount val="1"/>
                <c:pt idx="0">
                  <c:v>257880</c:v>
                </c:pt>
              </c:numCache>
            </c:numRef>
          </c:xVal>
          <c:yVal>
            <c:numRef>
              <c:f>сх!$E$14</c:f>
              <c:numCache>
                <c:formatCode>0.0</c:formatCode>
                <c:ptCount val="1"/>
                <c:pt idx="0">
                  <c:v>109.28932105852815</c:v>
                </c:pt>
              </c:numCache>
            </c:numRef>
          </c:yVal>
          <c:bubbleSize>
            <c:numRef>
              <c:f>сх!$F$14</c:f>
              <c:numCache>
                <c:formatCode>#,##0.0</c:formatCode>
                <c:ptCount val="1"/>
                <c:pt idx="0">
                  <c:v>7.5517712751564643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сх!$A$15</c:f>
              <c:strCache>
                <c:ptCount val="1"/>
                <c:pt idx="0">
                  <c:v>Ханты-Мансийск</c:v>
                </c:pt>
              </c:strCache>
            </c:strRef>
          </c:tx>
          <c:invertIfNegative val="1"/>
          <c:dLbls>
            <c:dLbl>
              <c:idx val="0"/>
              <c:layout>
                <c:manualLayout>
                  <c:x val="-3.4687493331626226E-2"/>
                  <c:y val="6.6378066378066383E-2"/>
                </c:manualLayout>
              </c:layout>
              <c:tx>
                <c:rich>
                  <a:bodyPr/>
                  <a:lstStyle/>
                  <a:p>
                    <a:r>
                      <a:rPr lang="ru-RU"/>
                      <a:t>Ханты-Мансийск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сх!$C$15</c:f>
              <c:numCache>
                <c:formatCode>General</c:formatCode>
                <c:ptCount val="1"/>
                <c:pt idx="0">
                  <c:v>178528</c:v>
                </c:pt>
              </c:numCache>
            </c:numRef>
          </c:xVal>
          <c:yVal>
            <c:numRef>
              <c:f>сх!$E$15</c:f>
              <c:numCache>
                <c:formatCode>0.0</c:formatCode>
                <c:ptCount val="1"/>
                <c:pt idx="0">
                  <c:v>103.25677470759597</c:v>
                </c:pt>
              </c:numCache>
            </c:numRef>
          </c:yVal>
          <c:bubbleSize>
            <c:numRef>
              <c:f>сх!$F$15</c:f>
              <c:numCache>
                <c:formatCode>#,##0.0</c:formatCode>
                <c:ptCount val="1"/>
                <c:pt idx="0">
                  <c:v>5.2280231976544806</c:v>
                </c:pt>
              </c:numCache>
            </c:numRef>
          </c:bubbleSize>
          <c:bubble3D val="0"/>
        </c:ser>
        <c:ser>
          <c:idx val="12"/>
          <c:order val="12"/>
          <c:tx>
            <c:strRef>
              <c:f>сх!$A$16</c:f>
              <c:strCache>
                <c:ptCount val="1"/>
                <c:pt idx="0">
                  <c:v>Югорск</c:v>
                </c:pt>
              </c:strCache>
            </c:strRef>
          </c:tx>
          <c:invertIfNegative val="1"/>
          <c:dLbls>
            <c:dLbl>
              <c:idx val="0"/>
              <c:layout>
                <c:manualLayout>
                  <c:x val="-0.12526282995113416"/>
                  <c:y val="-0.11255411255411256"/>
                </c:manualLayout>
              </c:layout>
              <c:tx>
                <c:rich>
                  <a:bodyPr/>
                  <a:lstStyle/>
                  <a:p>
                    <a:r>
                      <a:rPr lang="ru-RU"/>
                      <a:t>Югорск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сх!$C$16</c:f>
              <c:numCache>
                <c:formatCode>General</c:formatCode>
                <c:ptCount val="1"/>
                <c:pt idx="0">
                  <c:v>505553</c:v>
                </c:pt>
              </c:numCache>
            </c:numRef>
          </c:xVal>
          <c:yVal>
            <c:numRef>
              <c:f>сх!$E$16</c:f>
              <c:numCache>
                <c:formatCode>0.0</c:formatCode>
                <c:ptCount val="1"/>
                <c:pt idx="0">
                  <c:v>124.79408973958736</c:v>
                </c:pt>
              </c:numCache>
            </c:numRef>
          </c:yVal>
          <c:bubbleSize>
            <c:numRef>
              <c:f>сх!$F$16</c:f>
              <c:numCache>
                <c:formatCode>#,##0.0</c:formatCode>
                <c:ptCount val="1"/>
                <c:pt idx="0">
                  <c:v>14.80464023371017</c:v>
                </c:pt>
              </c:numCache>
            </c:numRef>
          </c:bubbleSize>
          <c:bubble3D val="0"/>
        </c:ser>
        <c:dLbls>
          <c:showLegendKey val="1"/>
          <c:showVal val="1"/>
          <c:showCatName val="1"/>
          <c:showSerName val="1"/>
          <c:showPercent val="1"/>
          <c:showBubbleSize val="1"/>
        </c:dLbls>
        <c:bubbleScale val="100"/>
        <c:showNegBubbles val="1"/>
        <c:axId val="38801408"/>
        <c:axId val="38803328"/>
      </c:bubbleChart>
      <c:valAx>
        <c:axId val="38801408"/>
        <c:scaling>
          <c:orientation val="minMax"/>
          <c:max val="1200000"/>
          <c:min val="-40000"/>
        </c:scaling>
        <c:delete val="1"/>
        <c:axPos val="b"/>
        <c:majorGridlines/>
        <c:title>
          <c:tx>
            <c:rich>
              <a:bodyPr/>
              <a:lstStyle/>
              <a:p>
                <a:pPr>
                  <a:defRPr b="0"/>
                </a:pPr>
                <a:r>
                  <a:rPr lang="ru-RU" b="0"/>
                  <a:t>Продукция</a:t>
                </a:r>
                <a:r>
                  <a:rPr lang="ru-RU" b="0" baseline="0"/>
                  <a:t> сельского хозяйства в хозяйствах всех категорий, тыс. руб.</a:t>
                </a:r>
                <a:endParaRPr lang="ru-RU" b="0"/>
              </a:p>
            </c:rich>
          </c:tx>
          <c:overlay val="1"/>
        </c:title>
        <c:numFmt formatCode="General" sourceLinked="1"/>
        <c:majorTickMark val="none"/>
        <c:minorTickMark val="cross"/>
        <c:tickLblPos val="none"/>
        <c:crossAx val="38803328"/>
        <c:crosses val="autoZero"/>
        <c:crossBetween val="midCat"/>
        <c:majorUnit val="620000"/>
        <c:minorUnit val="40000"/>
      </c:valAx>
      <c:valAx>
        <c:axId val="38803328"/>
        <c:scaling>
          <c:orientation val="minMax"/>
          <c:max val="200"/>
          <c:min val="50"/>
        </c:scaling>
        <c:delete val="1"/>
        <c:axPos val="l"/>
        <c:majorGridlines/>
        <c:title>
          <c:tx>
            <c:rich>
              <a:bodyPr rot="-5400000" vert="horz"/>
              <a:lstStyle/>
              <a:p>
                <a:pPr>
                  <a:defRPr b="0"/>
                </a:pPr>
                <a:r>
                  <a:rPr lang="ru-RU" b="0"/>
                  <a:t>Темпы роста, %</a:t>
                </a:r>
              </a:p>
            </c:rich>
          </c:tx>
          <c:layout>
            <c:manualLayout>
              <c:xMode val="edge"/>
              <c:yMode val="edge"/>
              <c:x val="5.6368563685636884E-2"/>
              <c:y val="0.10366205191469091"/>
            </c:manualLayout>
          </c:layout>
          <c:overlay val="1"/>
        </c:title>
        <c:numFmt formatCode="0.0" sourceLinked="1"/>
        <c:majorTickMark val="cross"/>
        <c:minorTickMark val="cross"/>
        <c:tickLblPos val="none"/>
        <c:crossAx val="38801408"/>
        <c:crosses val="autoZero"/>
        <c:crossBetween val="midCat"/>
        <c:majorUnit val="75"/>
        <c:minorUnit val="10"/>
      </c:valAx>
    </c:plotArea>
    <c:plotVisOnly val="1"/>
    <c:dispBlanksAs val="gap"/>
    <c:showDLblsOverMax val="1"/>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82897508181853E-2"/>
          <c:y val="3.0546013600913302E-2"/>
          <c:w val="0.85191962115846664"/>
          <c:h val="0.89614355375689525"/>
        </c:manualLayout>
      </c:layout>
      <c:bubbleChart>
        <c:varyColors val="1"/>
        <c:ser>
          <c:idx val="0"/>
          <c:order val="0"/>
          <c:tx>
            <c:strRef>
              <c:f>'инвестиции в ОК'!$A$4</c:f>
              <c:strCache>
                <c:ptCount val="1"/>
                <c:pt idx="0">
                  <c:v>Когалым</c:v>
                </c:pt>
              </c:strCache>
            </c:strRef>
          </c:tx>
          <c:spPr>
            <a:solidFill>
              <a:srgbClr val="00B0F0"/>
            </a:solidFill>
          </c:spPr>
          <c:invertIfNegative val="1"/>
          <c:dLbls>
            <c:dLbl>
              <c:idx val="0"/>
              <c:layout>
                <c:manualLayout>
                  <c:x val="-7.745291097872059E-2"/>
                  <c:y val="-7.3310432642192017E-2"/>
                </c:manualLayout>
              </c:layout>
              <c:tx>
                <c:rich>
                  <a:bodyPr/>
                  <a:lstStyle/>
                  <a:p>
                    <a:r>
                      <a:rPr lang="ru-RU"/>
                      <a:t>Когалым</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ОК'!$C$4</c:f>
              <c:numCache>
                <c:formatCode>General</c:formatCode>
                <c:ptCount val="1"/>
                <c:pt idx="0">
                  <c:v>14129.848</c:v>
                </c:pt>
              </c:numCache>
            </c:numRef>
          </c:xVal>
          <c:yVal>
            <c:numRef>
              <c:f>'инвестиции в ОК'!$D$4</c:f>
              <c:numCache>
                <c:formatCode>0.0</c:formatCode>
                <c:ptCount val="1"/>
                <c:pt idx="0">
                  <c:v>87.385779589418448</c:v>
                </c:pt>
              </c:numCache>
            </c:numRef>
          </c:yVal>
          <c:bubbleSize>
            <c:numRef>
              <c:f>'инвестиции в ОК'!$E$4</c:f>
              <c:numCache>
                <c:formatCode>0.0</c:formatCode>
                <c:ptCount val="1"/>
                <c:pt idx="0">
                  <c:v>2.0812498976578908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'инвестиции в ОК'!$A$5</c:f>
              <c:strCache>
                <c:ptCount val="1"/>
                <c:pt idx="0">
                  <c:v>Лангепас</c:v>
                </c:pt>
              </c:strCache>
            </c:strRef>
          </c:tx>
          <c:invertIfNegative val="1"/>
          <c:dLbls>
            <c:dLbl>
              <c:idx val="0"/>
              <c:layout>
                <c:manualLayout>
                  <c:x val="-8.6685275451679797E-2"/>
                  <c:y val="-3.3600614961004555E-2"/>
                </c:manualLayout>
              </c:layout>
              <c:tx>
                <c:rich>
                  <a:bodyPr/>
                  <a:lstStyle/>
                  <a:p>
                    <a:r>
                      <a:rPr lang="ru-RU"/>
                      <a:t>Лангепас</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ОК'!$C$5</c:f>
              <c:numCache>
                <c:formatCode>General</c:formatCode>
                <c:ptCount val="1"/>
                <c:pt idx="0">
                  <c:v>971.34999999999798</c:v>
                </c:pt>
              </c:numCache>
            </c:numRef>
          </c:xVal>
          <c:yVal>
            <c:numRef>
              <c:f>'инвестиции в ОК'!$D$5</c:f>
              <c:numCache>
                <c:formatCode>0.0</c:formatCode>
                <c:ptCount val="1"/>
                <c:pt idx="0">
                  <c:v>123.6969383622872</c:v>
                </c:pt>
              </c:numCache>
            </c:numRef>
          </c:yVal>
          <c:bubbleSize>
            <c:numRef>
              <c:f>'инвестиции в ОК'!$E$5</c:f>
              <c:numCache>
                <c:formatCode>0.0</c:formatCode>
                <c:ptCount val="1"/>
                <c:pt idx="0">
                  <c:v>0.14307458141729493</c:v>
                </c:pt>
              </c:numCache>
            </c:numRef>
          </c:bubbleSize>
          <c:bubble3D val="0"/>
        </c:ser>
        <c:ser>
          <c:idx val="2"/>
          <c:order val="2"/>
          <c:tx>
            <c:strRef>
              <c:f>'инвестиции в ОК'!$A$6</c:f>
              <c:strCache>
                <c:ptCount val="1"/>
                <c:pt idx="0">
                  <c:v>Мегион</c:v>
                </c:pt>
              </c:strCache>
            </c:strRef>
          </c:tx>
          <c:invertIfNegative val="1"/>
          <c:dLbls>
            <c:dLbl>
              <c:idx val="0"/>
              <c:layout>
                <c:manualLayout>
                  <c:x val="-1.9464233637461983E-2"/>
                  <c:y val="6.4146628561917704E-2"/>
                </c:manualLayout>
              </c:layout>
              <c:tx>
                <c:rich>
                  <a:bodyPr/>
                  <a:lstStyle/>
                  <a:p>
                    <a:r>
                      <a:rPr lang="ru-RU"/>
                      <a:t>Мегион</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ОК'!$C$6</c:f>
              <c:numCache>
                <c:formatCode>General</c:formatCode>
                <c:ptCount val="1"/>
                <c:pt idx="0">
                  <c:v>19176.187000000005</c:v>
                </c:pt>
              </c:numCache>
            </c:numRef>
          </c:xVal>
          <c:yVal>
            <c:numRef>
              <c:f>'инвестиции в ОК'!$D$6</c:f>
              <c:numCache>
                <c:formatCode>0.0</c:formatCode>
                <c:ptCount val="1"/>
                <c:pt idx="0">
                  <c:v>174.67616542553253</c:v>
                </c:pt>
              </c:numCache>
            </c:numRef>
          </c:yVal>
          <c:bubbleSize>
            <c:numRef>
              <c:f>'инвестиции в ОК'!$E$6</c:f>
              <c:numCache>
                <c:formatCode>0.0</c:formatCode>
                <c:ptCount val="1"/>
                <c:pt idx="0">
                  <c:v>2.8245482351415627</c:v>
                </c:pt>
              </c:numCache>
            </c:numRef>
          </c:bubbleSize>
          <c:bubble3D val="0"/>
        </c:ser>
        <c:ser>
          <c:idx val="3"/>
          <c:order val="3"/>
          <c:tx>
            <c:strRef>
              <c:f>'инвестиции в ОК'!$A$7</c:f>
              <c:strCache>
                <c:ptCount val="1"/>
                <c:pt idx="0">
                  <c:v>Нефтеюганск</c:v>
                </c:pt>
              </c:strCache>
            </c:strRef>
          </c:tx>
          <c:invertIfNegative val="1"/>
          <c:dLbls>
            <c:dLbl>
              <c:idx val="0"/>
              <c:layout>
                <c:manualLayout>
                  <c:x val="-7.4546422437936369E-2"/>
                  <c:y val="-6.1092027201826764E-2"/>
                </c:manualLayout>
              </c:layout>
              <c:tx>
                <c:rich>
                  <a:bodyPr/>
                  <a:lstStyle/>
                  <a:p>
                    <a:r>
                      <a:rPr lang="ru-RU"/>
                      <a:t>Нефтеюганск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ОК'!$C$7</c:f>
              <c:numCache>
                <c:formatCode>General</c:formatCode>
                <c:ptCount val="1"/>
                <c:pt idx="0">
                  <c:v>6885.8820000000014</c:v>
                </c:pt>
              </c:numCache>
            </c:numRef>
          </c:xVal>
          <c:yVal>
            <c:numRef>
              <c:f>'инвестиции в ОК'!$D$7</c:f>
              <c:numCache>
                <c:formatCode>0.0</c:formatCode>
                <c:ptCount val="1"/>
                <c:pt idx="0">
                  <c:v>139.0724279642566</c:v>
                </c:pt>
              </c:numCache>
            </c:numRef>
          </c:yVal>
          <c:bubbleSize>
            <c:numRef>
              <c:f>'инвестиции в ОК'!$E$7</c:f>
              <c:numCache>
                <c:formatCode>0.0</c:formatCode>
                <c:ptCount val="1"/>
                <c:pt idx="0">
                  <c:v>1.0142530342707432</c:v>
                </c:pt>
              </c:numCache>
            </c:numRef>
          </c:bubbleSize>
          <c:bubble3D val="0"/>
        </c:ser>
        <c:ser>
          <c:idx val="4"/>
          <c:order val="4"/>
          <c:tx>
            <c:strRef>
              <c:f>'инвестиции в ОК'!$A$8</c:f>
              <c:strCache>
                <c:ptCount val="1"/>
                <c:pt idx="0">
                  <c:v>Нижневартовск</c:v>
                </c:pt>
              </c:strCache>
            </c:strRef>
          </c:tx>
          <c:invertIfNegative val="1"/>
          <c:dLbls>
            <c:dLbl>
              <c:idx val="0"/>
              <c:layout>
                <c:manualLayout>
                  <c:x val="-0.25248714281085238"/>
                  <c:y val="-8.8583439442648293E-2"/>
                </c:manualLayout>
              </c:layout>
              <c:tx>
                <c:rich>
                  <a:bodyPr/>
                  <a:lstStyle/>
                  <a:p>
                    <a:r>
                      <a:rPr lang="ru-RU"/>
                      <a:t>Нижневартовск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ОК'!$C$8</c:f>
              <c:numCache>
                <c:formatCode>General</c:formatCode>
                <c:ptCount val="1"/>
                <c:pt idx="0">
                  <c:v>77002.185000000027</c:v>
                </c:pt>
              </c:numCache>
            </c:numRef>
          </c:xVal>
          <c:yVal>
            <c:numRef>
              <c:f>'инвестиции в ОК'!$D$8</c:f>
              <c:numCache>
                <c:formatCode>0.0</c:formatCode>
                <c:ptCount val="1"/>
                <c:pt idx="0">
                  <c:v>135.12555448821095</c:v>
                </c:pt>
              </c:numCache>
            </c:numRef>
          </c:yVal>
          <c:bubbleSize>
            <c:numRef>
              <c:f>'инвестиции в ОК'!$E$8</c:f>
              <c:numCache>
                <c:formatCode>0.0</c:formatCode>
                <c:ptCount val="1"/>
                <c:pt idx="0">
                  <c:v>11.342003795842954</c:v>
                </c:pt>
              </c:numCache>
            </c:numRef>
          </c:bubbleSize>
          <c:bubble3D val="0"/>
        </c:ser>
        <c:ser>
          <c:idx val="5"/>
          <c:order val="5"/>
          <c:tx>
            <c:strRef>
              <c:f>'инвестиции в ОК'!$A$9</c:f>
              <c:strCache>
                <c:ptCount val="1"/>
                <c:pt idx="0">
                  <c:v>Нягань</c:v>
                </c:pt>
              </c:strCache>
            </c:strRef>
          </c:tx>
          <c:invertIfNegative val="1"/>
          <c:dLbls>
            <c:dLbl>
              <c:idx val="0"/>
              <c:layout>
                <c:manualLayout>
                  <c:x val="-5.4769079790952073E-2"/>
                  <c:y val="8.5528838082557457E-2"/>
                </c:manualLayout>
              </c:layout>
              <c:tx>
                <c:rich>
                  <a:bodyPr/>
                  <a:lstStyle/>
                  <a:p>
                    <a:r>
                      <a:rPr lang="ru-RU"/>
                      <a:t>Нягань</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ОК'!$C$9</c:f>
              <c:numCache>
                <c:formatCode>General</c:formatCode>
                <c:ptCount val="1"/>
                <c:pt idx="0">
                  <c:v>23061.165000000001</c:v>
                </c:pt>
              </c:numCache>
            </c:numRef>
          </c:xVal>
          <c:yVal>
            <c:numRef>
              <c:f>'инвестиции в ОК'!$D$9</c:f>
              <c:numCache>
                <c:formatCode>0.0</c:formatCode>
                <c:ptCount val="1"/>
                <c:pt idx="0">
                  <c:v>76.823733616733549</c:v>
                </c:pt>
              </c:numCache>
            </c:numRef>
          </c:yVal>
          <c:bubbleSize>
            <c:numRef>
              <c:f>'инвестиции в ОК'!$E$9</c:f>
              <c:numCache>
                <c:formatCode>0.0</c:formatCode>
                <c:ptCount val="1"/>
                <c:pt idx="0">
                  <c:v>3.3967844025018348</c:v>
                </c:pt>
              </c:numCache>
            </c:numRef>
          </c:bubbleSize>
          <c:bubble3D val="0"/>
        </c:ser>
        <c:ser>
          <c:idx val="6"/>
          <c:order val="6"/>
          <c:tx>
            <c:strRef>
              <c:f>'инвестиции в ОК'!$A$10</c:f>
              <c:strCache>
                <c:ptCount val="1"/>
                <c:pt idx="0">
                  <c:v>Покачи</c:v>
                </c:pt>
              </c:strCache>
            </c:strRef>
          </c:tx>
          <c:invertIfNegative val="1"/>
          <c:dLbls>
            <c:dLbl>
              <c:idx val="0"/>
              <c:layout>
                <c:manualLayout>
                  <c:x val="-4.6499187601549807E-2"/>
                  <c:y val="4.5819020401369807E-2"/>
                </c:manualLayout>
              </c:layout>
              <c:tx>
                <c:rich>
                  <a:bodyPr/>
                  <a:lstStyle/>
                  <a:p>
                    <a:r>
                      <a:rPr lang="ru-RU"/>
                      <a:t>Покачи</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ОК'!$C$10</c:f>
              <c:numCache>
                <c:formatCode>General</c:formatCode>
                <c:ptCount val="1"/>
                <c:pt idx="0">
                  <c:v>365.74200000000002</c:v>
                </c:pt>
              </c:numCache>
            </c:numRef>
          </c:xVal>
          <c:yVal>
            <c:numRef>
              <c:f>'инвестиции в ОК'!$D$10</c:f>
              <c:numCache>
                <c:formatCode>0.0</c:formatCode>
                <c:ptCount val="1"/>
                <c:pt idx="0">
                  <c:v>68.950032519865388</c:v>
                </c:pt>
              </c:numCache>
            </c:numRef>
          </c:yVal>
          <c:bubbleSize>
            <c:numRef>
              <c:f>'инвестиции в ОК'!$E$10</c:f>
              <c:numCache>
                <c:formatCode>0.0</c:formatCode>
                <c:ptCount val="1"/>
                <c:pt idx="0">
                  <c:v>5.3871810940159616E-2</c:v>
                </c:pt>
              </c:numCache>
            </c:numRef>
          </c:bubbleSize>
          <c:bubble3D val="0"/>
        </c:ser>
        <c:ser>
          <c:idx val="7"/>
          <c:order val="7"/>
          <c:tx>
            <c:strRef>
              <c:f>'инвестиции в ОК'!$A$11</c:f>
              <c:strCache>
                <c:ptCount val="1"/>
                <c:pt idx="0">
                  <c:v>Пыть-Ях</c:v>
                </c:pt>
              </c:strCache>
            </c:strRef>
          </c:tx>
          <c:invertIfNegative val="1"/>
          <c:dLbls>
            <c:dLbl>
              <c:idx val="0"/>
              <c:layout>
                <c:manualLayout>
                  <c:x val="-6.4954843607512079E-4"/>
                  <c:y val="3.0546013600913345E-3"/>
                </c:manualLayout>
              </c:layout>
              <c:tx>
                <c:rich>
                  <a:bodyPr/>
                  <a:lstStyle/>
                  <a:p>
                    <a:r>
                      <a:rPr lang="ru-RU"/>
                      <a:t>Пыть-Ях</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ОК'!$C$11</c:f>
              <c:numCache>
                <c:formatCode>General</c:formatCode>
                <c:ptCount val="1"/>
                <c:pt idx="0">
                  <c:v>930.81499999999949</c:v>
                </c:pt>
              </c:numCache>
            </c:numRef>
          </c:xVal>
          <c:yVal>
            <c:numRef>
              <c:f>'инвестиции в ОК'!$D$11</c:f>
              <c:numCache>
                <c:formatCode>0.0</c:formatCode>
                <c:ptCount val="1"/>
                <c:pt idx="0">
                  <c:v>34.970261855715627</c:v>
                </c:pt>
              </c:numCache>
            </c:numRef>
          </c:yVal>
          <c:bubbleSize>
            <c:numRef>
              <c:f>'инвестиции в ОК'!$E$11</c:f>
              <c:numCache>
                <c:formatCode>0.0</c:formatCode>
                <c:ptCount val="1"/>
                <c:pt idx="0">
                  <c:v>0.1371039959869654</c:v>
                </c:pt>
              </c:numCache>
            </c:numRef>
          </c:bubbleSize>
          <c:bubble3D val="0"/>
        </c:ser>
        <c:ser>
          <c:idx val="8"/>
          <c:order val="8"/>
          <c:tx>
            <c:strRef>
              <c:f>'инвестиции в ОК'!$A$12</c:f>
              <c:strCache>
                <c:ptCount val="1"/>
                <c:pt idx="0">
                  <c:v>Радужный</c:v>
                </c:pt>
              </c:strCache>
            </c:strRef>
          </c:tx>
          <c:invertIfNegative val="1"/>
          <c:dLbls>
            <c:dLbl>
              <c:idx val="0"/>
              <c:layout>
                <c:manualLayout>
                  <c:x val="-2.1438060983117856E-3"/>
                  <c:y val="-1.8327608160547931E-2"/>
                </c:manualLayout>
              </c:layout>
              <c:tx>
                <c:rich>
                  <a:bodyPr/>
                  <a:lstStyle/>
                  <a:p>
                    <a:r>
                      <a:rPr lang="ru-RU"/>
                      <a:t>Радужный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ОК'!$C$12</c:f>
              <c:numCache>
                <c:formatCode>General</c:formatCode>
                <c:ptCount val="1"/>
                <c:pt idx="0">
                  <c:v>13199.561</c:v>
                </c:pt>
              </c:numCache>
            </c:numRef>
          </c:xVal>
          <c:yVal>
            <c:numRef>
              <c:f>'инвестиции в ОК'!$D$12</c:f>
              <c:numCache>
                <c:formatCode>0.0</c:formatCode>
                <c:ptCount val="1"/>
                <c:pt idx="0">
                  <c:v>122.95869894191452</c:v>
                </c:pt>
              </c:numCache>
            </c:numRef>
          </c:yVal>
          <c:bubbleSize>
            <c:numRef>
              <c:f>'инвестиции в ОК'!$E$12</c:f>
              <c:numCache>
                <c:formatCode>0.0</c:formatCode>
                <c:ptCount val="1"/>
                <c:pt idx="0">
                  <c:v>1.9442236732043456</c:v>
                </c:pt>
              </c:numCache>
            </c:numRef>
          </c:bubbleSize>
          <c:bubble3D val="0"/>
        </c:ser>
        <c:ser>
          <c:idx val="9"/>
          <c:order val="9"/>
          <c:tx>
            <c:strRef>
              <c:f>'инвестиции в ОК'!$A$13</c:f>
              <c:strCache>
                <c:ptCount val="1"/>
                <c:pt idx="0">
                  <c:v>Сургут</c:v>
                </c:pt>
              </c:strCache>
            </c:strRef>
          </c:tx>
          <c:invertIfNegative val="1"/>
          <c:dLbls>
            <c:dLbl>
              <c:idx val="0"/>
              <c:layout>
                <c:manualLayout>
                  <c:x val="-2.1166243108500345E-2"/>
                  <c:y val="8.2474236722465649E-2"/>
                </c:manualLayout>
              </c:layout>
              <c:tx>
                <c:rich>
                  <a:bodyPr/>
                  <a:lstStyle/>
                  <a:p>
                    <a:r>
                      <a:rPr lang="ru-RU"/>
                      <a:t>Сургут</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ОК'!$C$13</c:f>
              <c:numCache>
                <c:formatCode>General</c:formatCode>
                <c:ptCount val="1"/>
                <c:pt idx="0">
                  <c:v>44220.02</c:v>
                </c:pt>
              </c:numCache>
            </c:numRef>
          </c:xVal>
          <c:yVal>
            <c:numRef>
              <c:f>'инвестиции в ОК'!$D$13</c:f>
              <c:numCache>
                <c:formatCode>0.0</c:formatCode>
                <c:ptCount val="1"/>
                <c:pt idx="0">
                  <c:v>99.364818214483805</c:v>
                </c:pt>
              </c:numCache>
            </c:numRef>
          </c:yVal>
          <c:bubbleSize>
            <c:numRef>
              <c:f>'инвестиции в ОК'!$E$13</c:f>
              <c:numCache>
                <c:formatCode>0.0</c:formatCode>
                <c:ptCount val="1"/>
                <c:pt idx="0">
                  <c:v>6.5133688698866319</c:v>
                </c:pt>
              </c:numCache>
            </c:numRef>
          </c:bubbleSize>
          <c:bubble3D val="0"/>
        </c:ser>
        <c:ser>
          <c:idx val="10"/>
          <c:order val="10"/>
          <c:tx>
            <c:strRef>
              <c:f>'инвестиции в ОК'!$A$14</c:f>
              <c:strCache>
                <c:ptCount val="1"/>
                <c:pt idx="0">
                  <c:v>Урай</c:v>
                </c:pt>
              </c:strCache>
            </c:strRef>
          </c:tx>
          <c:spPr>
            <a:solidFill>
              <a:srgbClr val="376092"/>
            </a:solidFill>
          </c:spPr>
          <c:invertIfNegative val="1"/>
          <c:dLbls>
            <c:dLbl>
              <c:idx val="0"/>
              <c:layout>
                <c:manualLayout>
                  <c:x val="-8.478329097751669E-2"/>
                  <c:y val="3.9709817681187302E-2"/>
                </c:manualLayout>
              </c:layout>
              <c:tx>
                <c:rich>
                  <a:bodyPr/>
                  <a:lstStyle/>
                  <a:p>
                    <a:r>
                      <a:rPr lang="ru-RU"/>
                      <a:t>Урай</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ОК'!$C$14</c:f>
              <c:numCache>
                <c:formatCode>General</c:formatCode>
                <c:ptCount val="1"/>
                <c:pt idx="0">
                  <c:v>1325.2260000000001</c:v>
                </c:pt>
              </c:numCache>
            </c:numRef>
          </c:xVal>
          <c:yVal>
            <c:numRef>
              <c:f>'инвестиции в ОК'!$D$14</c:f>
              <c:numCache>
                <c:formatCode>0.0</c:formatCode>
                <c:ptCount val="1"/>
                <c:pt idx="0">
                  <c:v>88.332382394658552</c:v>
                </c:pt>
              </c:numCache>
            </c:numRef>
          </c:yVal>
          <c:bubbleSize>
            <c:numRef>
              <c:f>'инвестиции в ОК'!$E$14</c:f>
              <c:numCache>
                <c:formatCode>0.0</c:formatCode>
                <c:ptCount val="1"/>
                <c:pt idx="0">
                  <c:v>0.19519859497947728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'инвестиции в ОК'!$A$16</c:f>
              <c:strCache>
                <c:ptCount val="1"/>
                <c:pt idx="0">
                  <c:v>Югорск</c:v>
                </c:pt>
              </c:strCache>
            </c:strRef>
          </c:tx>
          <c:invertIfNegative val="1"/>
          <c:dLbls>
            <c:dLbl>
              <c:idx val="0"/>
              <c:layout>
                <c:manualLayout>
                  <c:x val="-6.5574951279238333E-2"/>
                  <c:y val="4.5819020401369807E-2"/>
                </c:manualLayout>
              </c:layout>
              <c:tx>
                <c:rich>
                  <a:bodyPr/>
                  <a:lstStyle/>
                  <a:p>
                    <a:r>
                      <a:rPr lang="ru-RU"/>
                      <a:t>Югорск</a:t>
                    </a:r>
                  </a:p>
                </c:rich>
              </c:tx>
              <c:dLblPos val="r"/>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dLblPos val="ct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'инвестиции в ОК'!$C$16</c:f>
              <c:numCache>
                <c:formatCode>General</c:formatCode>
                <c:ptCount val="1"/>
                <c:pt idx="0">
                  <c:v>1514.5350000000001</c:v>
                </c:pt>
              </c:numCache>
            </c:numRef>
          </c:xVal>
          <c:yVal>
            <c:numRef>
              <c:f>'инвестиции в ОК'!$D$16</c:f>
              <c:numCache>
                <c:formatCode>0.0</c:formatCode>
                <c:ptCount val="1"/>
                <c:pt idx="0">
                  <c:v>108.11296026360534</c:v>
                </c:pt>
              </c:numCache>
            </c:numRef>
          </c:yVal>
          <c:bubbleSize>
            <c:numRef>
              <c:f>'инвестиции в ОК'!$E$16</c:f>
              <c:numCache>
                <c:formatCode>0.0</c:formatCode>
                <c:ptCount val="1"/>
                <c:pt idx="0">
                  <c:v>0.22308278289683667</c:v>
                </c:pt>
              </c:numCache>
            </c:numRef>
          </c:bubbleSize>
          <c:bubble3D val="0"/>
        </c:ser>
        <c:dLbls>
          <c:showLegendKey val="1"/>
          <c:showVal val="1"/>
          <c:showCatName val="1"/>
          <c:showSerName val="1"/>
          <c:showPercent val="1"/>
          <c:showBubbleSize val="1"/>
        </c:dLbls>
        <c:bubbleScale val="100"/>
        <c:showNegBubbles val="1"/>
        <c:axId val="38897536"/>
        <c:axId val="38907904"/>
      </c:bubbleChart>
      <c:valAx>
        <c:axId val="38897536"/>
        <c:scaling>
          <c:orientation val="minMax"/>
          <c:max val="95000"/>
          <c:min val="-10000"/>
        </c:scaling>
        <c:delete val="1"/>
        <c:axPos val="b"/>
        <c:majorGridlines/>
        <c:title>
          <c:tx>
            <c:rich>
              <a:bodyPr/>
              <a:lstStyle/>
              <a:p>
                <a:pPr>
                  <a:defRPr b="0"/>
                </a:pPr>
                <a:r>
                  <a:rPr lang="ru-RU" b="0"/>
                  <a:t>Инвестиции в основной капитал по крупным и средним предприятиям, млн руб.</a:t>
                </a:r>
              </a:p>
            </c:rich>
          </c:tx>
          <c:overlay val="1"/>
        </c:title>
        <c:numFmt formatCode="General" sourceLinked="1"/>
        <c:majorTickMark val="none"/>
        <c:minorTickMark val="cross"/>
        <c:tickLblPos val="none"/>
        <c:crossAx val="38907904"/>
        <c:crosses val="autoZero"/>
        <c:crossBetween val="midCat"/>
        <c:majorUnit val="52500"/>
        <c:minorUnit val="4000"/>
      </c:valAx>
      <c:valAx>
        <c:axId val="38907904"/>
        <c:scaling>
          <c:orientation val="minMax"/>
          <c:max val="200"/>
          <c:min val="20"/>
        </c:scaling>
        <c:delete val="1"/>
        <c:axPos val="l"/>
        <c:majorGridlines/>
        <c:title>
          <c:tx>
            <c:rich>
              <a:bodyPr rot="-5400000" vert="horz"/>
              <a:lstStyle/>
              <a:p>
                <a:pPr>
                  <a:defRPr b="0"/>
                </a:pPr>
                <a:r>
                  <a:rPr lang="ru-RU" b="0"/>
                  <a:t>Темпы роста, %</a:t>
                </a:r>
              </a:p>
            </c:rich>
          </c:tx>
          <c:layout>
            <c:manualLayout>
              <c:xMode val="edge"/>
              <c:yMode val="edge"/>
              <c:x val="5.2269577413934391E-2"/>
              <c:y val="0.29406647293599286"/>
            </c:manualLayout>
          </c:layout>
          <c:overlay val="1"/>
        </c:title>
        <c:numFmt formatCode="0.0" sourceLinked="1"/>
        <c:majorTickMark val="none"/>
        <c:minorTickMark val="cross"/>
        <c:tickLblPos val="none"/>
        <c:crossAx val="38897536"/>
        <c:crosses val="autoZero"/>
        <c:crossBetween val="midCat"/>
        <c:majorUnit val="90"/>
        <c:minorUnit val="10"/>
      </c:valAx>
    </c:plotArea>
    <c:plotVisOnly val="1"/>
    <c:dispBlanksAs val="gap"/>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5291265675123939E-2"/>
          <c:y val="5.1994125734283213E-2"/>
          <c:w val="0.66313466025080203"/>
          <c:h val="0.82471316288029495"/>
        </c:manualLayout>
      </c:layout>
      <c:bar3DChart>
        <c:barDir val="col"/>
        <c:grouping val="clustered"/>
        <c:varyColors val="0"/>
        <c:ser>
          <c:idx val="0"/>
          <c:order val="0"/>
          <c:tx>
            <c:strRef>
              <c:f>Лист1!$B$1</c:f>
              <c:strCache>
                <c:ptCount val="1"/>
                <c:pt idx="0">
                  <c:v>Численность экономически активного населения</c:v>
                </c:pt>
              </c:strCache>
            </c:strRef>
          </c:tx>
          <c:invertIfNegative val="0"/>
          <c:dLbls>
            <c:dLbl>
              <c:idx val="0"/>
              <c:layout>
                <c:manualLayout>
                  <c:x val="4.3952180028129393E-3"/>
                  <c:y val="-3.4896700956568036E-2"/>
                </c:manualLayout>
              </c:layout>
              <c:showLegendKey val="0"/>
              <c:showVal val="1"/>
              <c:showCatName val="0"/>
              <c:showSerName val="0"/>
              <c:showPercent val="0"/>
              <c:showBubbleSize val="0"/>
            </c:dLbl>
            <c:dLbl>
              <c:idx val="1"/>
              <c:layout>
                <c:manualLayout>
                  <c:x val="4.3952180028129393E-3"/>
                  <c:y val="-2.6172525717426044E-2"/>
                </c:manualLayout>
              </c:layout>
              <c:showLegendKey val="0"/>
              <c:showVal val="1"/>
              <c:showCatName val="0"/>
              <c:showSerName val="0"/>
              <c:showPercent val="0"/>
              <c:showBubbleSize val="0"/>
            </c:dLbl>
            <c:dLbl>
              <c:idx val="2"/>
              <c:layout>
                <c:manualLayout>
                  <c:x val="0"/>
                  <c:y val="-1.30862628587130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23.8</c:v>
                </c:pt>
                <c:pt idx="1">
                  <c:v>24.4</c:v>
                </c:pt>
                <c:pt idx="2">
                  <c:v>24.75</c:v>
                </c:pt>
                <c:pt idx="3">
                  <c:v>25.8</c:v>
                </c:pt>
                <c:pt idx="4">
                  <c:v>26</c:v>
                </c:pt>
                <c:pt idx="5">
                  <c:v>26.1</c:v>
                </c:pt>
              </c:numCache>
            </c:numRef>
          </c:val>
        </c:ser>
        <c:ser>
          <c:idx val="1"/>
          <c:order val="1"/>
          <c:tx>
            <c:strRef>
              <c:f>Лист1!$C$1</c:f>
              <c:strCache>
                <c:ptCount val="1"/>
                <c:pt idx="0">
                  <c:v>Численность занятых в экономике</c:v>
                </c:pt>
              </c:strCache>
            </c:strRef>
          </c:tx>
          <c:invertIfNegative val="0"/>
          <c:dLbls>
            <c:dLbl>
              <c:idx val="0"/>
              <c:layout>
                <c:manualLayout>
                  <c:x val="2.4171103414288405E-2"/>
                  <c:y val="-3.9259132047605144E-2"/>
                </c:manualLayout>
              </c:layout>
              <c:showLegendKey val="0"/>
              <c:showVal val="1"/>
              <c:showCatName val="0"/>
              <c:showSerName val="0"/>
              <c:showPercent val="0"/>
              <c:showBubbleSize val="0"/>
            </c:dLbl>
            <c:dLbl>
              <c:idx val="1"/>
              <c:layout>
                <c:manualLayout>
                  <c:x val="2.6368193295458323E-2"/>
                  <c:y val="-2.1810438097855021E-2"/>
                </c:manualLayout>
              </c:layout>
              <c:showLegendKey val="0"/>
              <c:showVal val="1"/>
              <c:showCatName val="0"/>
              <c:showSerName val="0"/>
              <c:showPercent val="0"/>
              <c:showBubbleSize val="0"/>
            </c:dLbl>
            <c:dLbl>
              <c:idx val="2"/>
              <c:layout>
                <c:manualLayout>
                  <c:x val="2.6368193295458361E-2"/>
                  <c:y val="-2.1803912139998969E-2"/>
                </c:manualLayout>
              </c:layout>
              <c:showLegendKey val="0"/>
              <c:showVal val="1"/>
              <c:showCatName val="0"/>
              <c:showSerName val="0"/>
              <c:showPercent val="0"/>
              <c:showBubbleSize val="0"/>
            </c:dLbl>
            <c:dLbl>
              <c:idx val="3"/>
              <c:layout>
                <c:manualLayout>
                  <c:x val="2.4171103414288405E-2"/>
                  <c:y val="-2.6172525717426023E-2"/>
                </c:manualLayout>
              </c:layout>
              <c:showLegendKey val="0"/>
              <c:showVal val="1"/>
              <c:showCatName val="0"/>
              <c:showSerName val="0"/>
              <c:showPercent val="0"/>
              <c:showBubbleSize val="0"/>
            </c:dLbl>
            <c:dLbl>
              <c:idx val="4"/>
              <c:layout>
                <c:manualLayout>
                  <c:x val="2.1973466433713319E-2"/>
                  <c:y val="-4.3556874989710975E-3"/>
                </c:manualLayout>
              </c:layout>
              <c:showLegendKey val="0"/>
              <c:showVal val="1"/>
              <c:showCatName val="0"/>
              <c:showSerName val="0"/>
              <c:showPercent val="0"/>
              <c:showBubbleSize val="0"/>
            </c:dLbl>
            <c:dLbl>
              <c:idx val="5"/>
              <c:layout>
                <c:manualLayout>
                  <c:x val="2.856550636382731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18.34</c:v>
                </c:pt>
                <c:pt idx="1">
                  <c:v>19.27</c:v>
                </c:pt>
                <c:pt idx="2">
                  <c:v>19.3</c:v>
                </c:pt>
                <c:pt idx="3">
                  <c:v>19.3</c:v>
                </c:pt>
                <c:pt idx="4">
                  <c:v>22.5</c:v>
                </c:pt>
                <c:pt idx="5">
                  <c:v>22.2</c:v>
                </c:pt>
              </c:numCache>
            </c:numRef>
          </c:val>
        </c:ser>
        <c:ser>
          <c:idx val="2"/>
          <c:order val="2"/>
          <c:tx>
            <c:strRef>
              <c:f>Лист1!$D$1</c:f>
              <c:strCache>
                <c:ptCount val="1"/>
                <c:pt idx="0">
                  <c:v>Среднесписочная численность работающих в средних и крупных организациях города</c:v>
                </c:pt>
              </c:strCache>
            </c:strRef>
          </c:tx>
          <c:invertIfNegative val="0"/>
          <c:dLbls>
            <c:dLbl>
              <c:idx val="0"/>
              <c:layout>
                <c:manualLayout>
                  <c:x val="1.9776404531712036E-2"/>
                  <c:y val="-3.053461333699703E-2"/>
                </c:manualLayout>
              </c:layout>
              <c:showLegendKey val="0"/>
              <c:showVal val="1"/>
              <c:showCatName val="0"/>
              <c:showSerName val="0"/>
              <c:showPercent val="0"/>
              <c:showBubbleSize val="0"/>
            </c:dLbl>
            <c:dLbl>
              <c:idx val="1"/>
              <c:layout>
                <c:manualLayout>
                  <c:x val="1.7578773146970653E-2"/>
                  <c:y val="-3.0489812492797683E-2"/>
                </c:manualLayout>
              </c:layout>
              <c:showLegendKey val="0"/>
              <c:showVal val="1"/>
              <c:showCatName val="0"/>
              <c:showSerName val="0"/>
              <c:showPercent val="0"/>
              <c:showBubbleSize val="0"/>
            </c:dLbl>
            <c:dLbl>
              <c:idx val="2"/>
              <c:layout>
                <c:manualLayout>
                  <c:x val="1.9776404531712016E-2"/>
                  <c:y val="-2.6172525717426023E-2"/>
                </c:manualLayout>
              </c:layout>
              <c:showLegendKey val="0"/>
              <c:showVal val="1"/>
              <c:showCatName val="0"/>
              <c:showSerName val="0"/>
              <c:showPercent val="0"/>
              <c:showBubbleSize val="0"/>
            </c:dLbl>
            <c:dLbl>
              <c:idx val="3"/>
              <c:layout>
                <c:manualLayout>
                  <c:x val="1.7578795530305547E-2"/>
                  <c:y val="-4.7982963815281048E-2"/>
                </c:manualLayout>
              </c:layout>
              <c:showLegendKey val="0"/>
              <c:showVal val="1"/>
              <c:showCatName val="0"/>
              <c:showSerName val="0"/>
              <c:showPercent val="0"/>
              <c:showBubbleSize val="0"/>
            </c:dLbl>
            <c:dLbl>
              <c:idx val="4"/>
              <c:layout>
                <c:manualLayout>
                  <c:x val="1.75789685703844E-2"/>
                  <c:y val="-5.6694430610177059E-2"/>
                </c:manualLayout>
              </c:layout>
              <c:showLegendKey val="0"/>
              <c:showVal val="1"/>
              <c:showCatName val="0"/>
              <c:showSerName val="0"/>
              <c:showPercent val="0"/>
              <c:showBubbleSize val="0"/>
            </c:dLbl>
            <c:dLbl>
              <c:idx val="5"/>
              <c:layout>
                <c:manualLayout>
                  <c:x val="2.8565456216707169E-2"/>
                  <c:y val="-5.66944306101770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14.05</c:v>
                </c:pt>
                <c:pt idx="1">
                  <c:v>13.8</c:v>
                </c:pt>
                <c:pt idx="2">
                  <c:v>13.96</c:v>
                </c:pt>
                <c:pt idx="3">
                  <c:v>13.5</c:v>
                </c:pt>
                <c:pt idx="4">
                  <c:v>12.9</c:v>
                </c:pt>
                <c:pt idx="5">
                  <c:v>13.1</c:v>
                </c:pt>
              </c:numCache>
            </c:numRef>
          </c:val>
        </c:ser>
        <c:dLbls>
          <c:showLegendKey val="0"/>
          <c:showVal val="0"/>
          <c:showCatName val="0"/>
          <c:showSerName val="0"/>
          <c:showPercent val="0"/>
          <c:showBubbleSize val="0"/>
        </c:dLbls>
        <c:gapWidth val="150"/>
        <c:shape val="cylinder"/>
        <c:axId val="90627072"/>
        <c:axId val="93344512"/>
        <c:axId val="0"/>
      </c:bar3DChart>
      <c:catAx>
        <c:axId val="906270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93344512"/>
        <c:crosses val="autoZero"/>
        <c:auto val="1"/>
        <c:lblAlgn val="ctr"/>
        <c:lblOffset val="100"/>
        <c:noMultiLvlLbl val="0"/>
      </c:catAx>
      <c:valAx>
        <c:axId val="93344512"/>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тыс. человек</a:t>
                </a:r>
              </a:p>
            </c:rich>
          </c:tx>
          <c:layout>
            <c:manualLayout>
              <c:xMode val="edge"/>
              <c:yMode val="edge"/>
              <c:x val="6.7834798354131906E-2"/>
              <c:y val="1.240175060795738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90627072"/>
        <c:crosses val="autoZero"/>
        <c:crossBetween val="between"/>
      </c:valAx>
      <c:spPr>
        <a:noFill/>
        <a:ln w="25401">
          <a:noFill/>
        </a:ln>
      </c:spPr>
    </c:plotArea>
    <c:legend>
      <c:legendPos val="r"/>
      <c:layout>
        <c:manualLayout>
          <c:xMode val="edge"/>
          <c:yMode val="edge"/>
          <c:x val="0.78472217530251953"/>
          <c:y val="5.4648183731356943E-2"/>
          <c:w val="0.20138895457647277"/>
          <c:h val="0.89184995598994277"/>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337537168418294E-2"/>
          <c:y val="0.14905722346204048"/>
          <c:w val="0.61541849910901603"/>
          <c:h val="0.73510992318620727"/>
        </c:manualLayout>
      </c:layout>
      <c:lineChart>
        <c:grouping val="standard"/>
        <c:varyColors val="0"/>
        <c:ser>
          <c:idx val="0"/>
          <c:order val="0"/>
          <c:tx>
            <c:strRef>
              <c:f>Лист1!$B$1</c:f>
              <c:strCache>
                <c:ptCount val="1"/>
                <c:pt idx="0">
                  <c:v>Среднемесячные номинальные доходы на душу населения</c:v>
                </c:pt>
              </c:strCache>
            </c:strRef>
          </c:tx>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36278.6</c:v>
                </c:pt>
                <c:pt idx="1">
                  <c:v>38758</c:v>
                </c:pt>
                <c:pt idx="2">
                  <c:v>41510</c:v>
                </c:pt>
                <c:pt idx="3" formatCode="#,##0.00">
                  <c:v>45765</c:v>
                </c:pt>
                <c:pt idx="4">
                  <c:v>45739</c:v>
                </c:pt>
                <c:pt idx="5" formatCode="#,##0.00">
                  <c:v>42289.7</c:v>
                </c:pt>
              </c:numCache>
            </c:numRef>
          </c:val>
          <c:smooth val="0"/>
        </c:ser>
        <c:ser>
          <c:idx val="1"/>
          <c:order val="1"/>
          <c:tx>
            <c:strRef>
              <c:f>Лист1!$C$1</c:f>
              <c:strCache>
                <c:ptCount val="1"/>
                <c:pt idx="0">
                  <c:v>Среднемесячная номинальная начисленная заработная плата по средним и крупным организациям</c:v>
                </c:pt>
              </c:strCache>
            </c:strRef>
          </c:tx>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48248.5</c:v>
                </c:pt>
                <c:pt idx="1">
                  <c:v>53373.7</c:v>
                </c:pt>
                <c:pt idx="2">
                  <c:v>59850</c:v>
                </c:pt>
                <c:pt idx="3">
                  <c:v>82648.2</c:v>
                </c:pt>
                <c:pt idx="4">
                  <c:v>72605</c:v>
                </c:pt>
                <c:pt idx="5" formatCode="#,##0.00">
                  <c:v>74415.3</c:v>
                </c:pt>
              </c:numCache>
            </c:numRef>
          </c:val>
          <c:smooth val="0"/>
        </c:ser>
        <c:ser>
          <c:idx val="2"/>
          <c:order val="2"/>
          <c:tx>
            <c:strRef>
              <c:f>Лист1!$D$1</c:f>
              <c:strCache>
                <c:ptCount val="1"/>
                <c:pt idx="0">
                  <c:v>Средний размер пенсии</c:v>
                </c:pt>
              </c:strCache>
            </c:strRef>
          </c:tx>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12032.1</c:v>
                </c:pt>
                <c:pt idx="1">
                  <c:v>13144.5</c:v>
                </c:pt>
                <c:pt idx="2">
                  <c:v>14453.4</c:v>
                </c:pt>
                <c:pt idx="3" formatCode="#,##0.00">
                  <c:v>15911.3</c:v>
                </c:pt>
                <c:pt idx="4" formatCode="#,##0.00">
                  <c:v>17145.400000000001</c:v>
                </c:pt>
                <c:pt idx="5" formatCode="#,##0.00">
                  <c:v>18844.599999999999</c:v>
                </c:pt>
              </c:numCache>
            </c:numRef>
          </c:val>
          <c:smooth val="0"/>
        </c:ser>
        <c:dLbls>
          <c:showLegendKey val="0"/>
          <c:showVal val="0"/>
          <c:showCatName val="0"/>
          <c:showSerName val="0"/>
          <c:showPercent val="0"/>
          <c:showBubbleSize val="0"/>
        </c:dLbls>
        <c:marker val="1"/>
        <c:smooth val="0"/>
        <c:axId val="93408640"/>
        <c:axId val="94782592"/>
      </c:lineChart>
      <c:catAx>
        <c:axId val="93408640"/>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94782592"/>
        <c:crosses val="autoZero"/>
        <c:auto val="1"/>
        <c:lblAlgn val="ctr"/>
        <c:lblOffset val="100"/>
        <c:noMultiLvlLbl val="0"/>
      </c:catAx>
      <c:valAx>
        <c:axId val="94782592"/>
        <c:scaling>
          <c:orientation val="minMax"/>
        </c:scaling>
        <c:delete val="0"/>
        <c:axPos val="l"/>
        <c:majorGridlines/>
        <c:title>
          <c:tx>
            <c:rich>
              <a:bodyPr rot="0" vert="horz"/>
              <a:lstStyle/>
              <a:p>
                <a:pPr>
                  <a:defRPr/>
                </a:pPr>
                <a:r>
                  <a:rPr lang="ru-RU"/>
                  <a:t>рублей</a:t>
                </a:r>
              </a:p>
            </c:rich>
          </c:tx>
          <c:layout>
            <c:manualLayout>
              <c:xMode val="edge"/>
              <c:yMode val="edge"/>
              <c:x val="0"/>
              <c:y val="4.5019143249295625E-3"/>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93408640"/>
        <c:crosses val="autoZero"/>
        <c:crossBetween val="between"/>
      </c:valAx>
    </c:plotArea>
    <c:legend>
      <c:legendPos val="r"/>
      <c:legendEntry>
        <c:idx val="0"/>
        <c:txPr>
          <a:bodyPr/>
          <a:lstStyle/>
          <a:p>
            <a:pPr>
              <a:defRPr sz="8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8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800">
                <a:latin typeface="Times New Roman" panose="02020603050405020304" pitchFamily="18" charset="0"/>
                <a:cs typeface="Times New Roman" panose="02020603050405020304" pitchFamily="18" charset="0"/>
              </a:defRPr>
            </a:pPr>
            <a:endParaRPr lang="ru-RU"/>
          </a:p>
        </c:txPr>
      </c:legendEntry>
      <c:layout>
        <c:manualLayout>
          <c:xMode val="edge"/>
          <c:yMode val="edge"/>
          <c:x val="0.70138624812366679"/>
          <c:y val="3.1279828553540889E-2"/>
          <c:w val="0.29649066441945598"/>
          <c:h val="0.9460454140480145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4396325459318"/>
          <c:y val="0.12045564304461942"/>
          <c:w val="0.79306714785651788"/>
          <c:h val="0.73900717410323713"/>
        </c:manualLayout>
      </c:layout>
      <c:lineChart>
        <c:grouping val="stacked"/>
        <c:varyColors val="0"/>
        <c:ser>
          <c:idx val="0"/>
          <c:order val="0"/>
          <c:tx>
            <c:strRef>
              <c:f>'[Диаграмма в Microsoft Word]доходы'!$A$33</c:f>
              <c:strCache>
                <c:ptCount val="1"/>
                <c:pt idx="0">
                  <c:v>Доля населения с доходами ниже прожиточного минимума, %</c:v>
                </c:pt>
              </c:strCache>
            </c:strRef>
          </c:tx>
          <c:spPr>
            <a:ln>
              <a:headEnd type="oval"/>
              <a:tailEnd type="oval"/>
            </a:ln>
          </c:spPr>
          <c:marker>
            <c:symbol val="none"/>
          </c:marker>
          <c:dLbls>
            <c:txPr>
              <a:bodyPr anchor="t" anchorCtr="0"/>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'[Диаграмма в Microsoft Word]доходы'!$B$32:$G$32</c:f>
              <c:numCache>
                <c:formatCode>General</c:formatCode>
                <c:ptCount val="6"/>
                <c:pt idx="0">
                  <c:v>2010</c:v>
                </c:pt>
                <c:pt idx="1">
                  <c:v>2011</c:v>
                </c:pt>
                <c:pt idx="2">
                  <c:v>2012</c:v>
                </c:pt>
                <c:pt idx="3">
                  <c:v>2013</c:v>
                </c:pt>
                <c:pt idx="4">
                  <c:v>2014</c:v>
                </c:pt>
                <c:pt idx="5">
                  <c:v>2015</c:v>
                </c:pt>
              </c:numCache>
            </c:numRef>
          </c:cat>
          <c:val>
            <c:numRef>
              <c:f>'[Диаграмма в Microsoft Word]доходы'!$B$33:$G$33</c:f>
              <c:numCache>
                <c:formatCode>0.0</c:formatCode>
                <c:ptCount val="6"/>
                <c:pt idx="0">
                  <c:v>4.9000000000000004</c:v>
                </c:pt>
                <c:pt idx="1">
                  <c:v>4.5</c:v>
                </c:pt>
                <c:pt idx="2">
                  <c:v>5.0999999999999996</c:v>
                </c:pt>
                <c:pt idx="3">
                  <c:v>5.4</c:v>
                </c:pt>
                <c:pt idx="4">
                  <c:v>4.4000000000000004</c:v>
                </c:pt>
                <c:pt idx="5">
                  <c:v>4.2</c:v>
                </c:pt>
              </c:numCache>
            </c:numRef>
          </c:val>
          <c:smooth val="0"/>
        </c:ser>
        <c:dLbls>
          <c:showLegendKey val="0"/>
          <c:showVal val="0"/>
          <c:showCatName val="0"/>
          <c:showSerName val="0"/>
          <c:showPercent val="0"/>
          <c:showBubbleSize val="0"/>
        </c:dLbls>
        <c:marker val="1"/>
        <c:smooth val="0"/>
        <c:axId val="133174016"/>
        <c:axId val="36700544"/>
      </c:lineChart>
      <c:catAx>
        <c:axId val="1331740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6700544"/>
        <c:crosses val="autoZero"/>
        <c:auto val="1"/>
        <c:lblAlgn val="ctr"/>
        <c:lblOffset val="100"/>
        <c:noMultiLvlLbl val="0"/>
      </c:catAx>
      <c:valAx>
        <c:axId val="3670054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процент (%)</a:t>
                </a:r>
              </a:p>
            </c:rich>
          </c:tx>
          <c:layout>
            <c:manualLayout>
              <c:xMode val="edge"/>
              <c:yMode val="edge"/>
              <c:x val="5.0000042292489784E-2"/>
              <c:y val="2.0446608519338991E-3"/>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3174016"/>
        <c:crosses val="autoZero"/>
        <c:crossBetween val="between"/>
      </c:valAx>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Продажи</c:v>
                </c:pt>
              </c:strCache>
            </c:strRef>
          </c:tx>
          <c:spPr>
            <a:effectLst>
              <a:outerShdw blurRad="50800" dist="101600" dir="2700000" algn="tl" rotWithShape="0">
                <a:prstClr val="black">
                  <a:alpha val="40000"/>
                </a:prstClr>
              </a:outerShdw>
            </a:effectLst>
          </c:spPr>
          <c:explosion val="25"/>
          <c:dPt>
            <c:idx val="0"/>
            <c:bubble3D val="0"/>
            <c:spPr>
              <a:solidFill>
                <a:srgbClr val="00B050"/>
              </a:solidFill>
              <a:effectLst>
                <a:outerShdw blurRad="50800" dist="101600" dir="2700000" algn="tl" rotWithShape="0">
                  <a:prstClr val="black">
                    <a:alpha val="40000"/>
                  </a:prstClr>
                </a:outerShdw>
              </a:effectLst>
            </c:spPr>
          </c:dPt>
          <c:dPt>
            <c:idx val="1"/>
            <c:bubble3D val="0"/>
            <c:spPr>
              <a:solidFill>
                <a:schemeClr val="accent2">
                  <a:lumMod val="60000"/>
                  <a:lumOff val="40000"/>
                </a:schemeClr>
              </a:solidFill>
              <a:effectLst>
                <a:outerShdw blurRad="50800" dist="101600" dir="2700000" algn="tl" rotWithShape="0">
                  <a:prstClr val="black">
                    <a:alpha val="40000"/>
                  </a:prstClr>
                </a:outerShdw>
              </a:effectLst>
            </c:spPr>
          </c:dPt>
          <c:dPt>
            <c:idx val="2"/>
            <c:bubble3D val="0"/>
            <c:spPr>
              <a:solidFill>
                <a:srgbClr val="FFC000"/>
              </a:solidFill>
              <a:effectLst>
                <a:outerShdw blurRad="50800" dist="101600" dir="2700000" algn="tl" rotWithShape="0">
                  <a:prstClr val="black">
                    <a:alpha val="40000"/>
                  </a:prstClr>
                </a:outerShdw>
              </a:effectLst>
            </c:spPr>
          </c:dPt>
          <c:dPt>
            <c:idx val="3"/>
            <c:bubble3D val="0"/>
            <c:spPr>
              <a:solidFill>
                <a:srgbClr val="7030A0"/>
              </a:solidFill>
              <a:effectLst>
                <a:outerShdw blurRad="50800" dist="101600" dir="2700000" algn="tl" rotWithShape="0">
                  <a:prstClr val="black">
                    <a:alpha val="40000"/>
                  </a:prstClr>
                </a:outerShdw>
              </a:effectLst>
            </c:spPr>
          </c:dPt>
          <c:dPt>
            <c:idx val="4"/>
            <c:bubble3D val="0"/>
            <c:spPr>
              <a:solidFill>
                <a:srgbClr val="FFFF00"/>
              </a:solidFill>
              <a:effectLst>
                <a:outerShdw blurRad="50800" dist="101600" dir="2700000" algn="tl" rotWithShape="0">
                  <a:prstClr val="black">
                    <a:alpha val="40000"/>
                  </a:prstClr>
                </a:outerShdw>
              </a:effectLst>
            </c:spPr>
          </c:dPt>
          <c:dPt>
            <c:idx val="5"/>
            <c:bubble3D val="0"/>
            <c:spPr>
              <a:solidFill>
                <a:srgbClr val="FF0000"/>
              </a:solidFill>
              <a:effectLst>
                <a:outerShdw blurRad="50800" dist="101600" dir="2700000" algn="tl" rotWithShape="0">
                  <a:prstClr val="black">
                    <a:alpha val="40000"/>
                  </a:prstClr>
                </a:outerShdw>
              </a:effectLst>
            </c:spPr>
          </c:dPt>
          <c:dLbls>
            <c:showLegendKey val="0"/>
            <c:showVal val="1"/>
            <c:showCatName val="0"/>
            <c:showSerName val="0"/>
            <c:showPercent val="0"/>
            <c:showBubbleSize val="0"/>
            <c:showLeaderLines val="1"/>
          </c:dLbls>
          <c:val>
            <c:numRef>
              <c:f>Лист1!$A$2:$A$7</c:f>
              <c:numCache>
                <c:formatCode>0.00%</c:formatCode>
                <c:ptCount val="6"/>
                <c:pt idx="0">
                  <c:v>3.5000000000000003E-2</c:v>
                </c:pt>
                <c:pt idx="1">
                  <c:v>0.14199999999999999</c:v>
                </c:pt>
                <c:pt idx="2">
                  <c:v>1.4999999999999999E-2</c:v>
                </c:pt>
                <c:pt idx="3" formatCode="0%">
                  <c:v>0.56999999999999995</c:v>
                </c:pt>
                <c:pt idx="4">
                  <c:v>0.183</c:v>
                </c:pt>
                <c:pt idx="5">
                  <c:v>5.5E-2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Pt>
            <c:idx val="0"/>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9.2592592592592587E-3"/>
                  <c:y val="-0.37301587301587302"/>
                </c:manualLayout>
              </c:layout>
              <c:showLegendKey val="0"/>
              <c:showVal val="1"/>
              <c:showCatName val="0"/>
              <c:showSerName val="0"/>
              <c:showPercent val="0"/>
              <c:showBubbleSize val="0"/>
            </c:dLbl>
            <c:dLbl>
              <c:idx val="1"/>
              <c:layout>
                <c:manualLayout>
                  <c:x val="6.9444444444444441E-3"/>
                  <c:y val="-0.34523809523809529"/>
                </c:manualLayout>
              </c:layout>
              <c:showLegendKey val="0"/>
              <c:showVal val="1"/>
              <c:showCatName val="0"/>
              <c:showSerName val="0"/>
              <c:showPercent val="0"/>
              <c:showBubbleSize val="0"/>
            </c:dLbl>
            <c:dLbl>
              <c:idx val="2"/>
              <c:layout>
                <c:manualLayout>
                  <c:x val="4.6296296296296294E-3"/>
                  <c:y val="-0.35714285714285721"/>
                </c:manualLayout>
              </c:layout>
              <c:showLegendKey val="0"/>
              <c:showVal val="1"/>
              <c:showCatName val="0"/>
              <c:showSerName val="0"/>
              <c:showPercent val="0"/>
              <c:showBubbleSize val="0"/>
            </c:dLbl>
            <c:dLbl>
              <c:idx val="3"/>
              <c:layout>
                <c:manualLayout>
                  <c:x val="6.9444444444444441E-3"/>
                  <c:y val="-0.38888888888888895"/>
                </c:manualLayout>
              </c:layout>
              <c:showLegendKey val="0"/>
              <c:showVal val="1"/>
              <c:showCatName val="0"/>
              <c:showSerName val="0"/>
              <c:showPercent val="0"/>
              <c:showBubbleSize val="0"/>
            </c:dLbl>
            <c:dLbl>
              <c:idx val="4"/>
              <c:layout>
                <c:manualLayout>
                  <c:x val="8.4875562720133283E-17"/>
                  <c:y val="-0.42857142857142855"/>
                </c:manualLayout>
              </c:layout>
              <c:showLegendKey val="0"/>
              <c:showVal val="1"/>
              <c:showCatName val="0"/>
              <c:showSerName val="0"/>
              <c:showPercent val="0"/>
              <c:showBubbleSize val="0"/>
            </c:dLbl>
            <c:dLbl>
              <c:idx val="5"/>
              <c:layout>
                <c:manualLayout>
                  <c:x val="8.6830178214480039E-2"/>
                  <c:y val="-0.3924039022617604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3499.5</c:v>
                </c:pt>
                <c:pt idx="1">
                  <c:v>3985.4</c:v>
                </c:pt>
                <c:pt idx="2">
                  <c:v>3922</c:v>
                </c:pt>
                <c:pt idx="3">
                  <c:v>4270</c:v>
                </c:pt>
                <c:pt idx="4">
                  <c:v>5110</c:v>
                </c:pt>
                <c:pt idx="5">
                  <c:v>5963.2</c:v>
                </c:pt>
              </c:numCache>
            </c:numRef>
          </c:val>
        </c:ser>
        <c:dLbls>
          <c:showLegendKey val="0"/>
          <c:showVal val="0"/>
          <c:showCatName val="0"/>
          <c:showSerName val="0"/>
          <c:showPercent val="0"/>
          <c:showBubbleSize val="0"/>
        </c:dLbls>
        <c:gapWidth val="150"/>
        <c:shape val="box"/>
        <c:axId val="37098624"/>
        <c:axId val="37100160"/>
        <c:axId val="0"/>
      </c:bar3DChart>
      <c:catAx>
        <c:axId val="37098624"/>
        <c:scaling>
          <c:orientation val="minMax"/>
        </c:scaling>
        <c:delete val="0"/>
        <c:axPos val="b"/>
        <c:numFmt formatCode="General" sourceLinked="1"/>
        <c:majorTickMark val="out"/>
        <c:minorTickMark val="none"/>
        <c:tickLblPos val="nextTo"/>
        <c:crossAx val="37100160"/>
        <c:crosses val="autoZero"/>
        <c:auto val="1"/>
        <c:lblAlgn val="ctr"/>
        <c:lblOffset val="100"/>
        <c:noMultiLvlLbl val="0"/>
      </c:catAx>
      <c:valAx>
        <c:axId val="37100160"/>
        <c:scaling>
          <c:orientation val="minMax"/>
        </c:scaling>
        <c:delete val="0"/>
        <c:axPos val="l"/>
        <c:majorGridlines/>
        <c:numFmt formatCode="General" sourceLinked="1"/>
        <c:majorTickMark val="out"/>
        <c:minorTickMark val="none"/>
        <c:tickLblPos val="nextTo"/>
        <c:crossAx val="37098624"/>
        <c:crosses val="autoZero"/>
        <c:crossBetween val="between"/>
      </c:valAx>
    </c:plotArea>
    <c:plotVisOnly val="1"/>
    <c:dispBlanksAs val="gap"/>
    <c:showDLblsOverMax val="0"/>
  </c:chart>
  <c:spPr>
    <a:ln>
      <a:noFill/>
    </a:ln>
    <a:scene3d>
      <a:camera prst="orthographicFront"/>
      <a:lightRig rig="threePt" dir="t"/>
    </a:scene3d>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Налоговые и неналоговые доходы</c:v>
                </c:pt>
              </c:strCache>
            </c:strRef>
          </c:tx>
          <c:invertIfNegative val="0"/>
          <c:dLbls>
            <c:dLbl>
              <c:idx val="0"/>
              <c:layout>
                <c:manualLayout>
                  <c:x val="0.11184628804618334"/>
                  <c:y val="-1.3835311484102738E-2"/>
                </c:manualLayout>
              </c:layout>
              <c:showLegendKey val="0"/>
              <c:showVal val="1"/>
              <c:showCatName val="0"/>
              <c:showSerName val="0"/>
              <c:showPercent val="0"/>
              <c:showBubbleSize val="0"/>
            </c:dLbl>
            <c:dLbl>
              <c:idx val="1"/>
              <c:layout>
                <c:manualLayout>
                  <c:x val="0.12867374514682106"/>
                  <c:y val="-2.8649899802493356E-2"/>
                </c:manualLayout>
              </c:layout>
              <c:showLegendKey val="0"/>
              <c:showVal val="1"/>
              <c:showCatName val="0"/>
              <c:showSerName val="0"/>
              <c:showPercent val="0"/>
              <c:showBubbleSize val="0"/>
            </c:dLbl>
            <c:dLbl>
              <c:idx val="2"/>
              <c:layout>
                <c:manualLayout>
                  <c:x val="0.14276776655963477"/>
                  <c:y val="-6.71036210241103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2013 год</c:v>
                </c:pt>
                <c:pt idx="1">
                  <c:v>2014 год</c:v>
                </c:pt>
                <c:pt idx="2">
                  <c:v>2015 год</c:v>
                </c:pt>
              </c:strCache>
            </c:strRef>
          </c:cat>
          <c:val>
            <c:numRef>
              <c:f>Лист1!$B$2:$B$4</c:f>
              <c:numCache>
                <c:formatCode>General</c:formatCode>
                <c:ptCount val="3"/>
                <c:pt idx="0">
                  <c:v>1414102</c:v>
                </c:pt>
                <c:pt idx="1">
                  <c:v>1036806.5</c:v>
                </c:pt>
                <c:pt idx="2" formatCode="#,##0.00">
                  <c:v>1013346</c:v>
                </c:pt>
              </c:numCache>
            </c:numRef>
          </c:val>
        </c:ser>
        <c:ser>
          <c:idx val="1"/>
          <c:order val="1"/>
          <c:tx>
            <c:strRef>
              <c:f>Лист1!$C$1</c:f>
              <c:strCache>
                <c:ptCount val="1"/>
                <c:pt idx="0">
                  <c:v>Безвозмездные поступления</c:v>
                </c:pt>
              </c:strCache>
            </c:strRef>
          </c:tx>
          <c:invertIfNegative val="0"/>
          <c:dLbls>
            <c:dLbl>
              <c:idx val="0"/>
              <c:layout>
                <c:manualLayout>
                  <c:x val="0.12022258912737724"/>
                  <c:y val="-0.22501235516801796"/>
                </c:manualLayout>
              </c:layout>
              <c:showLegendKey val="0"/>
              <c:showVal val="1"/>
              <c:showCatName val="0"/>
              <c:showSerName val="0"/>
              <c:showPercent val="0"/>
              <c:showBubbleSize val="0"/>
            </c:dLbl>
            <c:dLbl>
              <c:idx val="1"/>
              <c:layout>
                <c:manualLayout>
                  <c:x val="0.12573278218886461"/>
                  <c:y val="-0.25226487930330588"/>
                </c:manualLayout>
              </c:layout>
              <c:showLegendKey val="0"/>
              <c:showVal val="1"/>
              <c:showCatName val="0"/>
              <c:showSerName val="0"/>
              <c:showPercent val="0"/>
              <c:showBubbleSize val="0"/>
            </c:dLbl>
            <c:dLbl>
              <c:idx val="2"/>
              <c:layout>
                <c:manualLayout>
                  <c:x val="0.13442514437503286"/>
                  <c:y val="-0.280211688147457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2013 год</c:v>
                </c:pt>
                <c:pt idx="1">
                  <c:v>2014 год</c:v>
                </c:pt>
                <c:pt idx="2">
                  <c:v>2015 год</c:v>
                </c:pt>
              </c:strCache>
            </c:strRef>
          </c:cat>
          <c:val>
            <c:numRef>
              <c:f>Лист1!$C$2:$C$4</c:f>
              <c:numCache>
                <c:formatCode>#,##0.00</c:formatCode>
                <c:ptCount val="3"/>
                <c:pt idx="0" formatCode="General">
                  <c:v>2386900.5</c:v>
                </c:pt>
                <c:pt idx="1">
                  <c:v>2156853.1</c:v>
                </c:pt>
                <c:pt idx="2">
                  <c:v>2806352.2</c:v>
                </c:pt>
              </c:numCache>
            </c:numRef>
          </c:val>
        </c:ser>
        <c:dLbls>
          <c:showLegendKey val="0"/>
          <c:showVal val="1"/>
          <c:showCatName val="0"/>
          <c:showSerName val="0"/>
          <c:showPercent val="0"/>
          <c:showBubbleSize val="0"/>
        </c:dLbls>
        <c:gapWidth val="151"/>
        <c:gapDepth val="95"/>
        <c:shape val="cylinder"/>
        <c:axId val="37216640"/>
        <c:axId val="37218176"/>
        <c:axId val="0"/>
      </c:bar3DChart>
      <c:catAx>
        <c:axId val="37216640"/>
        <c:scaling>
          <c:orientation val="minMax"/>
        </c:scaling>
        <c:delete val="0"/>
        <c:axPos val="b"/>
        <c:majorTickMark val="none"/>
        <c:minorTickMark val="none"/>
        <c:tickLblPos val="nextTo"/>
        <c:crossAx val="37218176"/>
        <c:crosses val="autoZero"/>
        <c:auto val="1"/>
        <c:lblAlgn val="ctr"/>
        <c:lblOffset val="100"/>
        <c:noMultiLvlLbl val="0"/>
      </c:catAx>
      <c:valAx>
        <c:axId val="37218176"/>
        <c:scaling>
          <c:orientation val="minMax"/>
        </c:scaling>
        <c:delete val="1"/>
        <c:axPos val="l"/>
        <c:numFmt formatCode="0000000.0,\р\у\б" sourceLinked="0"/>
        <c:majorTickMark val="none"/>
        <c:minorTickMark val="none"/>
        <c:tickLblPos val="nextTo"/>
        <c:crossAx val="3721664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Столбец1</c:v>
                </c:pt>
              </c:strCache>
            </c:strRef>
          </c:tx>
          <c:explosion val="25"/>
          <c:dPt>
            <c:idx val="0"/>
            <c:bubble3D val="0"/>
            <c:spPr>
              <a:solidFill>
                <a:schemeClr val="tx2"/>
              </a:solidFill>
            </c:spPr>
          </c:dPt>
          <c:dPt>
            <c:idx val="6"/>
            <c:bubble3D val="0"/>
            <c:spPr>
              <a:effectLst>
                <a:outerShdw blurRad="50800" dist="101600" dir="2700000" algn="tl" rotWithShape="0">
                  <a:prstClr val="black">
                    <a:alpha val="40000"/>
                  </a:prstClr>
                </a:outerShdw>
              </a:effectLst>
            </c:spPr>
          </c:dPt>
          <c:dPt>
            <c:idx val="7"/>
            <c:bubble3D val="0"/>
            <c:spPr>
              <a:solidFill>
                <a:schemeClr val="bg2">
                  <a:lumMod val="50000"/>
                </a:schemeClr>
              </a:solidFill>
            </c:spPr>
          </c:dPt>
          <c:dLbls>
            <c:showLegendKey val="0"/>
            <c:showVal val="1"/>
            <c:showCatName val="0"/>
            <c:showSerName val="0"/>
            <c:showPercent val="0"/>
            <c:showBubbleSize val="0"/>
            <c:showLeaderLines val="1"/>
          </c:dLbls>
          <c:val>
            <c:numRef>
              <c:f>Лист1!$A$2:$A$9</c:f>
              <c:numCache>
                <c:formatCode>0.00%</c:formatCode>
                <c:ptCount val="8"/>
                <c:pt idx="0">
                  <c:v>0.1812</c:v>
                </c:pt>
                <c:pt idx="1">
                  <c:v>4.0000000000000001E-3</c:v>
                </c:pt>
                <c:pt idx="2">
                  <c:v>2.5700000000000001E-2</c:v>
                </c:pt>
                <c:pt idx="3">
                  <c:v>1.4200000000000001E-2</c:v>
                </c:pt>
                <c:pt idx="4">
                  <c:v>3.5000000000000001E-3</c:v>
                </c:pt>
                <c:pt idx="5">
                  <c:v>2.0199999999999999E-2</c:v>
                </c:pt>
                <c:pt idx="6">
                  <c:v>0.73460000000000003</c:v>
                </c:pt>
                <c:pt idx="7">
                  <c:v>1.66E-2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6350">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effectLst>
              <a:outerShdw blurRad="88900" dist="101600" dir="2700000" algn="tl" rotWithShape="0">
                <a:prstClr val="black">
                  <a:alpha val="40000"/>
                </a:prstClr>
              </a:outerShdw>
            </a:effectLst>
          </c:spPr>
          <c:explosion val="25"/>
          <c:dLbls>
            <c:dLbl>
              <c:idx val="0"/>
              <c:tx>
                <c:rich>
                  <a:bodyPr/>
                  <a:lstStyle/>
                  <a:p>
                    <a:r>
                      <a:rPr lang="en-US"/>
                      <a:t>55,8</a:t>
                    </a:r>
                    <a:r>
                      <a:rPr lang="ru-RU"/>
                      <a:t> %</a:t>
                    </a:r>
                    <a:endParaRPr lang="en-US"/>
                  </a:p>
                </c:rich>
              </c:tx>
              <c:showLegendKey val="0"/>
              <c:showVal val="1"/>
              <c:showCatName val="0"/>
              <c:showSerName val="0"/>
              <c:showPercent val="0"/>
              <c:showBubbleSize val="0"/>
            </c:dLbl>
            <c:dLbl>
              <c:idx val="1"/>
              <c:tx>
                <c:rich>
                  <a:bodyPr/>
                  <a:lstStyle/>
                  <a:p>
                    <a:r>
                      <a:rPr lang="en-US"/>
                      <a:t>44,2</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Кв. 1</c:v>
                </c:pt>
                <c:pt idx="1">
                  <c:v>Кв. 2</c:v>
                </c:pt>
              </c:strCache>
            </c:strRef>
          </c:cat>
          <c:val>
            <c:numRef>
              <c:f>Лист1!$B$2:$B$3</c:f>
              <c:numCache>
                <c:formatCode>General</c:formatCode>
                <c:ptCount val="2"/>
                <c:pt idx="0">
                  <c:v>55.8</c:v>
                </c:pt>
                <c:pt idx="1">
                  <c:v>44.2</c:v>
                </c:pt>
              </c:numCache>
            </c:numRef>
          </c:val>
        </c:ser>
        <c:dLbls>
          <c:showLegendKey val="0"/>
          <c:showVal val="0"/>
          <c:showCatName val="0"/>
          <c:showSerName val="0"/>
          <c:showPercent val="0"/>
          <c:showBubbleSize val="0"/>
          <c:showLeaderLines val="1"/>
        </c:dLbls>
      </c:pie3DChart>
      <c:spPr>
        <a:effectLst/>
      </c:spPr>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0.2703</cdr:x>
      <cdr:y>0.94018</cdr:y>
    </cdr:from>
    <cdr:to>
      <cdr:x>0.40533</cdr:x>
      <cdr:y>0.97719</cdr:y>
    </cdr:to>
    <cdr:sp macro="" textlink="">
      <cdr:nvSpPr>
        <cdr:cNvPr id="2" name="TextBox 1"/>
        <cdr:cNvSpPr txBox="1"/>
      </cdr:nvSpPr>
      <cdr:spPr>
        <a:xfrm xmlns:a="http://schemas.openxmlformats.org/drawingml/2006/main">
          <a:off x="1755858" y="6297306"/>
          <a:ext cx="877162" cy="24789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dr:relSizeAnchor xmlns:cdr="http://schemas.openxmlformats.org/drawingml/2006/chartDrawing">
    <cdr:from>
      <cdr:x>0.52266</cdr:x>
      <cdr:y>0.93023</cdr:y>
    </cdr:from>
    <cdr:to>
      <cdr:x>0.79393</cdr:x>
      <cdr:y>0.97943</cdr:y>
    </cdr:to>
    <cdr:sp macro="" textlink="">
      <cdr:nvSpPr>
        <cdr:cNvPr id="3" name="TextBox 1"/>
        <cdr:cNvSpPr txBox="1"/>
      </cdr:nvSpPr>
      <cdr:spPr>
        <a:xfrm xmlns:a="http://schemas.openxmlformats.org/drawingml/2006/main">
          <a:off x="3395207" y="6230678"/>
          <a:ext cx="1762184" cy="32949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Дойные</a:t>
          </a:r>
          <a:r>
            <a:rPr lang="ru-RU" sz="1200" b="1" baseline="0">
              <a:latin typeface="Times New Roman" panose="02020603050405020304" pitchFamily="18" charset="0"/>
              <a:cs typeface="Times New Roman" panose="02020603050405020304" pitchFamily="18" charset="0"/>
            </a:rPr>
            <a:t> коровы</a:t>
          </a:r>
          <a:endParaRPr lang="ru-RU"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0.60547</cdr:x>
      <cdr:y>0.02281</cdr:y>
    </cdr:from>
    <cdr:to>
      <cdr:x>0.79019</cdr:x>
      <cdr:y>0.05982</cdr:y>
    </cdr:to>
    <cdr:sp macro="" textlink="">
      <cdr:nvSpPr>
        <cdr:cNvPr id="4" name="TextBox 1"/>
        <cdr:cNvSpPr txBox="1"/>
      </cdr:nvSpPr>
      <cdr:spPr>
        <a:xfrm xmlns:a="http://schemas.openxmlformats.org/drawingml/2006/main">
          <a:off x="3933177" y="152767"/>
          <a:ext cx="1199951" cy="24789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0.12746</cdr:x>
      <cdr:y>0.0328</cdr:y>
    </cdr:from>
    <cdr:to>
      <cdr:x>0.38136</cdr:x>
      <cdr:y>0.05834</cdr:y>
    </cdr:to>
    <cdr:sp macro="" textlink="">
      <cdr:nvSpPr>
        <cdr:cNvPr id="5" name="TextBox 1"/>
        <cdr:cNvSpPr txBox="1"/>
      </cdr:nvSpPr>
      <cdr:spPr>
        <a:xfrm xmlns:a="http://schemas.openxmlformats.org/drawingml/2006/main">
          <a:off x="691117" y="167399"/>
          <a:ext cx="1376726" cy="13031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userShapes>
</file>

<file path=word/drawings/drawing2.xml><?xml version="1.0" encoding="utf-8"?>
<c:userShapes xmlns:c="http://schemas.openxmlformats.org/drawingml/2006/chart">
  <cdr:relSizeAnchor xmlns:cdr="http://schemas.openxmlformats.org/drawingml/2006/chartDrawing">
    <cdr:from>
      <cdr:x>0.34309</cdr:x>
      <cdr:y>0.04255</cdr:y>
    </cdr:from>
    <cdr:to>
      <cdr:x>0.53984</cdr:x>
      <cdr:y>0.10251</cdr:y>
    </cdr:to>
    <cdr:sp macro="" textlink="">
      <cdr:nvSpPr>
        <cdr:cNvPr id="2" name="TextBox 1"/>
        <cdr:cNvSpPr txBox="1"/>
      </cdr:nvSpPr>
      <cdr:spPr>
        <a:xfrm xmlns:a="http://schemas.openxmlformats.org/drawingml/2006/main">
          <a:off x="2009776" y="209550"/>
          <a:ext cx="1152525" cy="2952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dr:relSizeAnchor xmlns:cdr="http://schemas.openxmlformats.org/drawingml/2006/chartDrawing">
    <cdr:from>
      <cdr:x>0.7664</cdr:x>
      <cdr:y>0.0432</cdr:y>
    </cdr:from>
    <cdr:to>
      <cdr:x>0.96314</cdr:x>
      <cdr:y>0.10316</cdr:y>
    </cdr:to>
    <cdr:sp macro="" textlink="">
      <cdr:nvSpPr>
        <cdr:cNvPr id="3" name="TextBox 1"/>
        <cdr:cNvSpPr txBox="1"/>
      </cdr:nvSpPr>
      <cdr:spPr>
        <a:xfrm xmlns:a="http://schemas.openxmlformats.org/drawingml/2006/main">
          <a:off x="4489450" y="212725"/>
          <a:ext cx="1152525"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0.34363</cdr:x>
      <cdr:y>0.84977</cdr:y>
    </cdr:from>
    <cdr:to>
      <cdr:x>0.54038</cdr:x>
      <cdr:y>0.90974</cdr:y>
    </cdr:to>
    <cdr:sp macro="" textlink="">
      <cdr:nvSpPr>
        <cdr:cNvPr id="4" name="TextBox 1"/>
        <cdr:cNvSpPr txBox="1"/>
      </cdr:nvSpPr>
      <cdr:spPr>
        <a:xfrm xmlns:a="http://schemas.openxmlformats.org/drawingml/2006/main">
          <a:off x="2012950" y="4184650"/>
          <a:ext cx="1152525"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dr:relSizeAnchor xmlns:cdr="http://schemas.openxmlformats.org/drawingml/2006/chartDrawing">
    <cdr:from>
      <cdr:x>0.72195</cdr:x>
      <cdr:y>0.84139</cdr:y>
    </cdr:from>
    <cdr:to>
      <cdr:x>0.96152</cdr:x>
      <cdr:y>0.9136</cdr:y>
    </cdr:to>
    <cdr:sp macro="" textlink="">
      <cdr:nvSpPr>
        <cdr:cNvPr id="5" name="TextBox 1"/>
        <cdr:cNvSpPr txBox="1"/>
      </cdr:nvSpPr>
      <cdr:spPr>
        <a:xfrm xmlns:a="http://schemas.openxmlformats.org/drawingml/2006/main">
          <a:off x="4229101" y="4143376"/>
          <a:ext cx="1403350" cy="3556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Дойные коровы</a:t>
          </a:r>
        </a:p>
      </cdr:txBody>
    </cdr:sp>
  </cdr:relSizeAnchor>
</c:userShapes>
</file>

<file path=word/drawings/drawing3.xml><?xml version="1.0" encoding="utf-8"?>
<c:userShapes xmlns:c="http://schemas.openxmlformats.org/drawingml/2006/chart">
  <cdr:relSizeAnchor xmlns:cdr="http://schemas.openxmlformats.org/drawingml/2006/chartDrawing">
    <cdr:from>
      <cdr:x>0.66314</cdr:x>
      <cdr:y>0.03895</cdr:y>
    </cdr:from>
    <cdr:to>
      <cdr:x>0.83774</cdr:x>
      <cdr:y>0.09164</cdr:y>
    </cdr:to>
    <cdr:sp macro="" textlink="">
      <cdr:nvSpPr>
        <cdr:cNvPr id="2" name="TextBox 1"/>
        <cdr:cNvSpPr txBox="1"/>
      </cdr:nvSpPr>
      <cdr:spPr>
        <a:xfrm xmlns:a="http://schemas.openxmlformats.org/drawingml/2006/main">
          <a:off x="3581400" y="161925"/>
          <a:ext cx="9429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Звезды</a:t>
          </a:r>
        </a:p>
      </cdr:txBody>
    </cdr:sp>
  </cdr:relSizeAnchor>
  <cdr:relSizeAnchor xmlns:cdr="http://schemas.openxmlformats.org/drawingml/2006/chartDrawing">
    <cdr:from>
      <cdr:x>0.63316</cdr:x>
      <cdr:y>0.82474</cdr:y>
    </cdr:from>
    <cdr:to>
      <cdr:x>0.93886</cdr:x>
      <cdr:y>0.90951</cdr:y>
    </cdr:to>
    <cdr:sp macro="" textlink="">
      <cdr:nvSpPr>
        <cdr:cNvPr id="3" name="TextBox 1"/>
        <cdr:cNvSpPr txBox="1"/>
      </cdr:nvSpPr>
      <cdr:spPr>
        <a:xfrm xmlns:a="http://schemas.openxmlformats.org/drawingml/2006/main">
          <a:off x="3419475" y="3429000"/>
          <a:ext cx="1651001"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1200" b="1">
              <a:latin typeface="Times New Roman" panose="02020603050405020304" pitchFamily="18" charset="0"/>
              <a:cs typeface="Times New Roman" panose="02020603050405020304" pitchFamily="18" charset="0"/>
            </a:rPr>
            <a:t>Дойные коровы</a:t>
          </a:r>
        </a:p>
      </cdr:txBody>
    </cdr:sp>
  </cdr:relSizeAnchor>
  <cdr:relSizeAnchor xmlns:cdr="http://schemas.openxmlformats.org/drawingml/2006/chartDrawing">
    <cdr:from>
      <cdr:x>0.11699</cdr:x>
      <cdr:y>0.03284</cdr:y>
    </cdr:from>
    <cdr:to>
      <cdr:x>0.42269</cdr:x>
      <cdr:y>0.1176</cdr:y>
    </cdr:to>
    <cdr:sp macro="" textlink="">
      <cdr:nvSpPr>
        <cdr:cNvPr id="4" name="TextBox 1"/>
        <cdr:cNvSpPr txBox="1"/>
      </cdr:nvSpPr>
      <cdr:spPr>
        <a:xfrm xmlns:a="http://schemas.openxmlformats.org/drawingml/2006/main">
          <a:off x="631825" y="136525"/>
          <a:ext cx="1651001"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Трудные дети</a:t>
          </a:r>
        </a:p>
      </cdr:txBody>
    </cdr:sp>
  </cdr:relSizeAnchor>
  <cdr:relSizeAnchor xmlns:cdr="http://schemas.openxmlformats.org/drawingml/2006/chartDrawing">
    <cdr:from>
      <cdr:x>0.30159</cdr:x>
      <cdr:y>0.82092</cdr:y>
    </cdr:from>
    <cdr:to>
      <cdr:x>0.51617</cdr:x>
      <cdr:y>0.90263</cdr:y>
    </cdr:to>
    <cdr:sp macro="" textlink="">
      <cdr:nvSpPr>
        <cdr:cNvPr id="5" name="TextBox 1"/>
        <cdr:cNvSpPr txBox="1"/>
      </cdr:nvSpPr>
      <cdr:spPr>
        <a:xfrm xmlns:a="http://schemas.openxmlformats.org/drawingml/2006/main">
          <a:off x="1628775" y="3413125"/>
          <a:ext cx="1158876" cy="3397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Собаки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177CC-ECBA-410B-AAFE-0BF0FC86B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29935</Words>
  <Characters>170633</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Замесина Ксения Александровна</cp:lastModifiedBy>
  <cp:revision>2</cp:revision>
  <cp:lastPrinted>2016-11-07T11:07:00Z</cp:lastPrinted>
  <dcterms:created xsi:type="dcterms:W3CDTF">2023-10-17T10:35:00Z</dcterms:created>
  <dcterms:modified xsi:type="dcterms:W3CDTF">2023-10-17T10:35:00Z</dcterms:modified>
</cp:coreProperties>
</file>