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F02" w:rsidRPr="00142D45" w:rsidRDefault="00FB5F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FB5F02" w:rsidRPr="00142D45" w:rsidRDefault="00FB5F0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FB5F02" w:rsidRDefault="00514036" w:rsidP="00FB5F02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21 июня 2021 года</w:t>
      </w:r>
      <w:r w:rsidR="00FB5F02" w:rsidRPr="00FB5F0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FB5F02" w:rsidRPr="00FB5F0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FB5F02" w:rsidRPr="00FB5F0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FB5F02" w:rsidRPr="00FB5F0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FB5F02" w:rsidRPr="00FB5F0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FB5F02" w:rsidRPr="00FB5F02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FB5F02" w:rsidRPr="00FB5F02"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№ 1114-п</w:t>
      </w:r>
    </w:p>
    <w:p w:rsidR="00A44F85" w:rsidRDefault="00A44F85" w:rsidP="00FB5F0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B5F02" w:rsidRDefault="00FB5F02" w:rsidP="00FB5F0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B5F02" w:rsidRPr="00FB5F02" w:rsidRDefault="00FB5F02" w:rsidP="00FB5F0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B5F02" w:rsidRDefault="00FB5F02" w:rsidP="00FB5F02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FB5F02">
        <w:rPr>
          <w:rFonts w:ascii="PT Astra Serif" w:hAnsi="PT Astra Serif"/>
          <w:bCs/>
          <w:sz w:val="28"/>
          <w:szCs w:val="28"/>
        </w:rPr>
        <w:t>О предоставлении субсидии</w:t>
      </w:r>
    </w:p>
    <w:p w:rsidR="00FB5F02" w:rsidRDefault="00FB5F02" w:rsidP="00FB5F02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FB5F02">
        <w:rPr>
          <w:rFonts w:ascii="PT Astra Serif" w:hAnsi="PT Astra Serif"/>
          <w:bCs/>
          <w:sz w:val="28"/>
          <w:szCs w:val="28"/>
        </w:rPr>
        <w:t xml:space="preserve">из бюджета города </w:t>
      </w:r>
      <w:proofErr w:type="spellStart"/>
      <w:r w:rsidRPr="00FB5F02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bCs/>
          <w:sz w:val="28"/>
          <w:szCs w:val="28"/>
        </w:rPr>
        <w:t xml:space="preserve"> 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FB5F02">
        <w:rPr>
          <w:rFonts w:ascii="PT Astra Serif" w:hAnsi="PT Astra Serif"/>
          <w:bCs/>
          <w:sz w:val="28"/>
          <w:szCs w:val="28"/>
        </w:rPr>
        <w:t xml:space="preserve">социально ориентированным </w:t>
      </w:r>
    </w:p>
    <w:p w:rsidR="00FB5F02" w:rsidRDefault="00FB5F02" w:rsidP="00FB5F02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FB5F02">
        <w:rPr>
          <w:rFonts w:ascii="PT Astra Serif" w:hAnsi="PT Astra Serif"/>
          <w:bCs/>
          <w:sz w:val="28"/>
          <w:szCs w:val="28"/>
        </w:rPr>
        <w:t>некоммерческим организациям,</w:t>
      </w:r>
    </w:p>
    <w:p w:rsidR="00FB5F02" w:rsidRDefault="00FB5F02" w:rsidP="00FB5F02">
      <w:pPr>
        <w:spacing w:line="276" w:lineRule="auto"/>
        <w:rPr>
          <w:rFonts w:ascii="PT Astra Serif" w:hAnsi="PT Astra Serif"/>
          <w:bCs/>
          <w:sz w:val="28"/>
          <w:szCs w:val="28"/>
        </w:rPr>
      </w:pPr>
      <w:proofErr w:type="gramStart"/>
      <w:r w:rsidRPr="00FB5F02">
        <w:rPr>
          <w:rFonts w:ascii="PT Astra Serif" w:hAnsi="PT Astra Serif"/>
          <w:bCs/>
          <w:sz w:val="28"/>
          <w:szCs w:val="28"/>
        </w:rPr>
        <w:t>не являющимся государственными</w:t>
      </w:r>
      <w:proofErr w:type="gramEnd"/>
    </w:p>
    <w:p w:rsidR="00FB5F02" w:rsidRPr="00FB5F02" w:rsidRDefault="00FB5F02" w:rsidP="00FB5F02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FB5F02">
        <w:rPr>
          <w:rFonts w:ascii="PT Astra Serif" w:hAnsi="PT Astra Serif"/>
          <w:bCs/>
          <w:sz w:val="28"/>
          <w:szCs w:val="28"/>
        </w:rPr>
        <w:t xml:space="preserve">(муниципальными) учреждениями, 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FB5F02">
        <w:rPr>
          <w:rFonts w:ascii="PT Astra Serif" w:hAnsi="PT Astra Serif"/>
          <w:bCs/>
          <w:sz w:val="28"/>
          <w:szCs w:val="28"/>
        </w:rPr>
        <w:t>на реализацию проектов</w:t>
      </w:r>
    </w:p>
    <w:p w:rsidR="00FB5F02" w:rsidRDefault="00FB5F02" w:rsidP="00FB5F0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B5F02" w:rsidRDefault="00FB5F02" w:rsidP="00FB5F0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B5F02" w:rsidRDefault="00FB5F02" w:rsidP="00FB5F0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B5F02" w:rsidRPr="00FB5F02" w:rsidRDefault="00FB5F02" w:rsidP="00FB5F0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B5F02">
        <w:rPr>
          <w:rFonts w:ascii="PT Astra Serif" w:hAnsi="PT Astra Serif"/>
          <w:sz w:val="28"/>
          <w:szCs w:val="28"/>
          <w:lang w:eastAsia="ru-RU"/>
        </w:rPr>
        <w:t xml:space="preserve">В соответствии с пунктом 2 статьи 78.1 Бюджетного кодекса Российской Федерации, </w:t>
      </w:r>
      <w:proofErr w:type="gramStart"/>
      <w:r w:rsidRPr="00FB5F02">
        <w:rPr>
          <w:rFonts w:ascii="PT Astra Serif" w:hAnsi="PT Astra Serif"/>
          <w:sz w:val="28"/>
          <w:szCs w:val="28"/>
          <w:lang w:eastAsia="ru-RU"/>
        </w:rPr>
        <w:t>п</w:t>
      </w:r>
      <w:proofErr w:type="gramEnd"/>
      <w:r w:rsidRPr="00FB5F02">
        <w:rPr>
          <w:rFonts w:ascii="PT Astra Serif" w:hAnsi="PT Astra Serif"/>
          <w:sz w:val="28"/>
          <w:szCs w:val="28"/>
        </w:rPr>
        <w:fldChar w:fldCharType="begin"/>
      </w:r>
      <w:r w:rsidRPr="00FB5F02">
        <w:rPr>
          <w:rFonts w:ascii="PT Astra Serif" w:hAnsi="PT Astra Serif"/>
          <w:sz w:val="28"/>
          <w:szCs w:val="28"/>
        </w:rPr>
        <w:instrText xml:space="preserve"> HYPERLINK "garantF1://71571378.0" </w:instrText>
      </w:r>
      <w:r w:rsidRPr="00FB5F02">
        <w:rPr>
          <w:rFonts w:ascii="PT Astra Serif" w:hAnsi="PT Astra Serif"/>
          <w:sz w:val="28"/>
          <w:szCs w:val="28"/>
        </w:rPr>
        <w:fldChar w:fldCharType="separate"/>
      </w:r>
      <w:r w:rsidRPr="00FB5F02">
        <w:rPr>
          <w:rStyle w:val="ac"/>
          <w:rFonts w:ascii="PT Astra Serif" w:hAnsi="PT Astra Serif"/>
          <w:color w:val="auto"/>
          <w:sz w:val="28"/>
          <w:szCs w:val="28"/>
          <w:u w:val="none"/>
          <w:lang w:eastAsia="ru-RU"/>
        </w:rPr>
        <w:t>остановлением</w:t>
      </w:r>
      <w:r w:rsidRPr="00FB5F02">
        <w:rPr>
          <w:rFonts w:ascii="PT Astra Serif" w:hAnsi="PT Astra Serif"/>
          <w:sz w:val="28"/>
          <w:szCs w:val="28"/>
        </w:rPr>
        <w:fldChar w:fldCharType="end"/>
      </w:r>
      <w:r w:rsidRPr="00FB5F02">
        <w:rPr>
          <w:rFonts w:ascii="PT Astra Serif" w:hAnsi="PT Astra Serif"/>
          <w:sz w:val="28"/>
          <w:szCs w:val="28"/>
          <w:lang w:eastAsia="ru-RU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9" w:history="1">
        <w:r w:rsidRPr="00FB5F02">
          <w:rPr>
            <w:rStyle w:val="ac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муниципальной программой</w:t>
        </w:r>
      </w:hyperlink>
      <w:r w:rsidRPr="00FB5F02">
        <w:rPr>
          <w:rFonts w:ascii="PT Astra Serif" w:hAnsi="PT Astra Serif"/>
          <w:sz w:val="28"/>
          <w:szCs w:val="28"/>
          <w:lang w:eastAsia="ru-RU"/>
        </w:rPr>
        <w:t xml:space="preserve"> города </w:t>
      </w:r>
      <w:proofErr w:type="spellStart"/>
      <w:r w:rsidRPr="00FB5F02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  <w:lang w:eastAsia="ru-RU"/>
        </w:rPr>
        <w:t xml:space="preserve"> «Развитие гражданского общества, реализация государственной национальной политики и профилактика экстремизма», утвержденной </w:t>
      </w:r>
      <w:hyperlink r:id="rId10" w:history="1">
        <w:r w:rsidRPr="00FB5F02">
          <w:rPr>
            <w:rStyle w:val="ac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FB5F02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</w:t>
      </w:r>
      <w:proofErr w:type="spellStart"/>
      <w:r w:rsidRPr="00FB5F02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  <w:lang w:eastAsia="ru-RU"/>
        </w:rPr>
        <w:t xml:space="preserve"> от 30.10.2018 № 2998:</w:t>
      </w:r>
    </w:p>
    <w:p w:rsidR="00FB5F02" w:rsidRPr="00FB5F02" w:rsidRDefault="00FB5F02" w:rsidP="00FB5F0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FB5F02">
        <w:rPr>
          <w:rFonts w:ascii="PT Astra Serif" w:hAnsi="PT Astra Serif"/>
          <w:sz w:val="28"/>
          <w:szCs w:val="28"/>
          <w:lang w:eastAsia="ru-RU"/>
        </w:rPr>
        <w:t>1. Утвердить:</w:t>
      </w:r>
    </w:p>
    <w:p w:rsidR="00FB5F02" w:rsidRPr="00FB5F02" w:rsidRDefault="00FB5F02" w:rsidP="00FB5F0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FB5F02">
        <w:rPr>
          <w:rFonts w:ascii="PT Astra Serif" w:hAnsi="PT Astra Serif"/>
          <w:sz w:val="28"/>
          <w:szCs w:val="28"/>
          <w:lang w:eastAsia="ru-RU"/>
        </w:rPr>
        <w:t xml:space="preserve">1.1. Порядок предоставления субсидии из бюджета города </w:t>
      </w:r>
      <w:proofErr w:type="spellStart"/>
      <w:r w:rsidRPr="00FB5F02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B5F02">
        <w:rPr>
          <w:rFonts w:ascii="PT Astra Serif" w:hAnsi="PT Astra Serif"/>
          <w:sz w:val="28"/>
          <w:szCs w:val="28"/>
          <w:lang w:eastAsia="ru-RU"/>
        </w:rPr>
        <w:lastRenderedPageBreak/>
        <w:t>социально ориентированным некоммерческим организациям, не являющимся государственными (муниципальными) учреждениями, на реализацию проектов (</w:t>
      </w:r>
      <w:hyperlink r:id="rId11" w:anchor="sub_10000" w:history="1">
        <w:r w:rsidRPr="00FB5F02">
          <w:rPr>
            <w:rStyle w:val="ac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приложение 1</w:t>
        </w:r>
      </w:hyperlink>
      <w:r w:rsidRPr="00FB5F02">
        <w:rPr>
          <w:rFonts w:ascii="PT Astra Serif" w:hAnsi="PT Astra Serif"/>
          <w:sz w:val="28"/>
          <w:szCs w:val="28"/>
          <w:lang w:eastAsia="ru-RU"/>
        </w:rPr>
        <w:t>).</w:t>
      </w:r>
    </w:p>
    <w:p w:rsidR="00FB5F02" w:rsidRPr="00FB5F02" w:rsidRDefault="00FB5F02" w:rsidP="00FB5F0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sub_2"/>
      <w:r w:rsidRPr="00FB5F02">
        <w:rPr>
          <w:rFonts w:ascii="PT Astra Serif" w:hAnsi="PT Astra Serif"/>
          <w:sz w:val="28"/>
          <w:szCs w:val="28"/>
          <w:lang w:eastAsia="ru-RU"/>
        </w:rPr>
        <w:t>1.2. Положение о конкурсной комиссии по отбору проектов социально ориентированных некоммерческих организаций на реализацию проектов (</w:t>
      </w:r>
      <w:hyperlink r:id="rId12" w:anchor="sub_20000" w:history="1">
        <w:r w:rsidRPr="00FB5F02">
          <w:rPr>
            <w:rStyle w:val="ac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приложение 2</w:t>
        </w:r>
      </w:hyperlink>
      <w:r w:rsidRPr="00FB5F02">
        <w:rPr>
          <w:rFonts w:ascii="PT Astra Serif" w:hAnsi="PT Astra Serif"/>
          <w:sz w:val="28"/>
          <w:szCs w:val="28"/>
          <w:lang w:eastAsia="ru-RU"/>
        </w:rPr>
        <w:t>).</w:t>
      </w:r>
    </w:p>
    <w:p w:rsidR="00FB5F02" w:rsidRPr="00FB5F02" w:rsidRDefault="00FB5F02" w:rsidP="00FB5F0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1" w:name="sub_3"/>
      <w:bookmarkEnd w:id="0"/>
      <w:r w:rsidRPr="00FB5F02">
        <w:rPr>
          <w:rFonts w:ascii="PT Astra Serif" w:hAnsi="PT Astra Serif"/>
          <w:sz w:val="28"/>
          <w:szCs w:val="28"/>
          <w:lang w:eastAsia="ru-RU"/>
        </w:rPr>
        <w:t>1.3. Состав конкурсной комиссии по отбору проектов социально ориентированных некоммерческих организаций на реализацию проектов (</w:t>
      </w:r>
      <w:hyperlink r:id="rId13" w:anchor="sub_3000" w:history="1">
        <w:r w:rsidRPr="00FB5F02">
          <w:rPr>
            <w:rStyle w:val="ac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приложение 3</w:t>
        </w:r>
      </w:hyperlink>
      <w:r w:rsidRPr="00FB5F02">
        <w:rPr>
          <w:rFonts w:ascii="PT Astra Serif" w:hAnsi="PT Astra Serif"/>
          <w:sz w:val="28"/>
          <w:szCs w:val="28"/>
          <w:lang w:eastAsia="ru-RU"/>
        </w:rPr>
        <w:t>).</w:t>
      </w:r>
    </w:p>
    <w:p w:rsidR="00FB5F02" w:rsidRPr="00FB5F02" w:rsidRDefault="00FB5F02" w:rsidP="00FB5F0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2" w:name="sub_5"/>
      <w:bookmarkEnd w:id="1"/>
      <w:r w:rsidRPr="00FB5F02">
        <w:rPr>
          <w:rFonts w:ascii="PT Astra Serif" w:hAnsi="PT Astra Serif"/>
          <w:sz w:val="28"/>
          <w:szCs w:val="28"/>
          <w:lang w:eastAsia="ru-RU"/>
        </w:rPr>
        <w:t xml:space="preserve">2. Возложить выполнение обязанностей по перечислению субсидии на управление бухгалтерского учета и отчетности администрации города </w:t>
      </w:r>
      <w:proofErr w:type="spellStart"/>
      <w:r w:rsidRPr="00FB5F02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  <w:lang w:eastAsia="ru-RU"/>
        </w:rPr>
        <w:t xml:space="preserve"> (Л.</w:t>
      </w:r>
      <w:bookmarkEnd w:id="2"/>
      <w:r w:rsidRPr="00FB5F02">
        <w:rPr>
          <w:rFonts w:ascii="PT Astra Serif" w:hAnsi="PT Astra Serif"/>
          <w:sz w:val="28"/>
          <w:szCs w:val="28"/>
          <w:lang w:eastAsia="ru-RU"/>
        </w:rPr>
        <w:t>А. Михайлова).</w:t>
      </w:r>
    </w:p>
    <w:p w:rsidR="00FB5F02" w:rsidRPr="00FB5F02" w:rsidRDefault="00FB5F02" w:rsidP="00FB5F0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3" w:name="sub_7"/>
      <w:r w:rsidRPr="00FB5F02">
        <w:rPr>
          <w:rFonts w:ascii="PT Astra Serif" w:hAnsi="PT Astra Serif"/>
          <w:sz w:val="28"/>
          <w:szCs w:val="28"/>
          <w:lang w:eastAsia="ru-RU"/>
        </w:rPr>
        <w:t xml:space="preserve">3. </w:t>
      </w:r>
      <w:hyperlink r:id="rId14" w:history="1">
        <w:r w:rsidRPr="00FB5F02">
          <w:rPr>
            <w:rStyle w:val="ac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Опубликовать</w:t>
        </w:r>
      </w:hyperlink>
      <w:r w:rsidRPr="00FB5F02">
        <w:rPr>
          <w:rFonts w:ascii="PT Astra Serif" w:hAnsi="PT Astra Serif"/>
          <w:sz w:val="28"/>
          <w:szCs w:val="28"/>
          <w:lang w:eastAsia="ru-RU"/>
        </w:rPr>
        <w:t xml:space="preserve"> постановление в официальном печатном издании города </w:t>
      </w:r>
      <w:proofErr w:type="spellStart"/>
      <w:r w:rsidRPr="00FB5F02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</w:t>
      </w:r>
      <w:proofErr w:type="spellStart"/>
      <w:r w:rsidRPr="00FB5F02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  <w:lang w:eastAsia="ru-RU"/>
        </w:rPr>
        <w:t>.</w:t>
      </w:r>
      <w:bookmarkEnd w:id="3"/>
    </w:p>
    <w:p w:rsidR="00FB5F02" w:rsidRPr="00FB5F02" w:rsidRDefault="00FB5F02" w:rsidP="00FB5F0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FB5F02">
        <w:rPr>
          <w:rFonts w:ascii="PT Astra Serif" w:hAnsi="PT Astra Serif"/>
          <w:sz w:val="28"/>
          <w:szCs w:val="28"/>
          <w:lang w:eastAsia="ru-RU"/>
        </w:rPr>
        <w:t xml:space="preserve">4. Настоящее постановление вступает в силу после его </w:t>
      </w:r>
      <w:hyperlink r:id="rId15" w:history="1">
        <w:r w:rsidRPr="00FB5F02">
          <w:rPr>
            <w:rStyle w:val="ac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Pr="00FB5F02">
        <w:rPr>
          <w:rFonts w:ascii="PT Astra Serif" w:hAnsi="PT Astra Serif"/>
          <w:sz w:val="28"/>
          <w:szCs w:val="28"/>
          <w:lang w:eastAsia="ru-RU"/>
        </w:rPr>
        <w:t>.</w:t>
      </w:r>
    </w:p>
    <w:p w:rsidR="00FB5F02" w:rsidRPr="00FB5F02" w:rsidRDefault="00FB5F02" w:rsidP="00FB5F02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4" w:name="sub_9"/>
      <w:r w:rsidRPr="00FB5F02">
        <w:rPr>
          <w:rFonts w:ascii="PT Astra Serif" w:hAnsi="PT Astra Serif"/>
          <w:sz w:val="28"/>
          <w:szCs w:val="28"/>
          <w:lang w:eastAsia="ru-RU"/>
        </w:rPr>
        <w:t xml:space="preserve">5. </w:t>
      </w:r>
      <w:proofErr w:type="gramStart"/>
      <w:r w:rsidRPr="00FB5F02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FB5F02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начальника управления внутренней политики и общественных связей администрации города </w:t>
      </w:r>
      <w:proofErr w:type="spellStart"/>
      <w:r w:rsidRPr="00FB5F02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  <w:lang w:eastAsia="ru-RU"/>
        </w:rPr>
        <w:t xml:space="preserve"> А.Н. Шибанова.</w:t>
      </w:r>
    </w:p>
    <w:bookmarkEnd w:id="4"/>
    <w:p w:rsid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FB5F02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FB5F02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Pr="00FB5F02">
        <w:rPr>
          <w:rFonts w:ascii="PT Astra Serif" w:hAnsi="PT Astra Serif"/>
          <w:b/>
          <w:sz w:val="28"/>
          <w:szCs w:val="28"/>
        </w:rPr>
        <w:t xml:space="preserve">А.В. Бородкин 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color w:val="auto"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lastRenderedPageBreak/>
        <w:t>Приложение 1</w:t>
      </w:r>
    </w:p>
    <w:p w:rsidR="00FB5F02" w:rsidRDefault="00FB5F02" w:rsidP="00FB5F0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к </w:t>
      </w:r>
      <w:hyperlink r:id="rId16" w:anchor="sub_0" w:history="1">
        <w:r w:rsidRPr="00FB5F02">
          <w:rPr>
            <w:rStyle w:val="af1"/>
            <w:rFonts w:ascii="PT Astra Serif" w:hAnsi="PT Astra Serif"/>
            <w:b/>
            <w:color w:val="auto"/>
            <w:sz w:val="28"/>
            <w:szCs w:val="28"/>
          </w:rPr>
          <w:t>постановлению</w:t>
        </w:r>
      </w:hyperlink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color w:val="auto"/>
          <w:sz w:val="28"/>
          <w:szCs w:val="28"/>
        </w:rPr>
      </w:pPr>
      <w:r w:rsidRPr="00FB5F02">
        <w:rPr>
          <w:rStyle w:val="af1"/>
          <w:rFonts w:ascii="PT Astra Serif" w:hAnsi="PT Astra Serif"/>
          <w:b/>
          <w:color w:val="auto"/>
          <w:sz w:val="28"/>
          <w:szCs w:val="28"/>
        </w:rPr>
        <w:t xml:space="preserve"> </w:t>
      </w:r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администрации города </w:t>
      </w:r>
      <w:proofErr w:type="spellStart"/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t>Югорска</w:t>
      </w:r>
      <w:proofErr w:type="spellEnd"/>
    </w:p>
    <w:p w:rsidR="00FB5F02" w:rsidRPr="00FB5F02" w:rsidRDefault="00514036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>
        <w:rPr>
          <w:rStyle w:val="af0"/>
          <w:rFonts w:ascii="PT Astra Serif" w:hAnsi="PT Astra Serif"/>
          <w:bCs/>
          <w:sz w:val="28"/>
          <w:szCs w:val="28"/>
        </w:rPr>
        <w:t>от 21 июня 2021 года №1114-п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b/>
          <w:sz w:val="28"/>
          <w:szCs w:val="28"/>
        </w:rPr>
        <w:t>Порядок</w:t>
      </w:r>
    </w:p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B5F02">
        <w:rPr>
          <w:rFonts w:ascii="PT Astra Serif" w:hAnsi="PT Astra Serif"/>
          <w:b/>
          <w:sz w:val="28"/>
          <w:szCs w:val="28"/>
        </w:rPr>
        <w:t xml:space="preserve">предоставления субсидии из бюджета города </w:t>
      </w:r>
      <w:proofErr w:type="spellStart"/>
      <w:r w:rsidRPr="00FB5F02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b/>
          <w:sz w:val="28"/>
          <w:szCs w:val="28"/>
        </w:rPr>
        <w:t xml:space="preserve"> социально ориентированным некоммерческим организациям, не являющимся (государственными) муниципальными учреждениями, на реализацию проектов (далее – Порядок)</w:t>
      </w:r>
    </w:p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bookmarkStart w:id="5" w:name="sub_10001"/>
      <w:r w:rsidRPr="00FB5F02">
        <w:rPr>
          <w:rFonts w:ascii="PT Astra Serif" w:hAnsi="PT Astra Serif"/>
          <w:b/>
          <w:sz w:val="28"/>
          <w:szCs w:val="28"/>
        </w:rPr>
        <w:t>Раздел 1. Общие положения</w:t>
      </w:r>
      <w:bookmarkEnd w:id="5"/>
    </w:p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sub_10011"/>
      <w:r w:rsidRPr="00FB5F02">
        <w:rPr>
          <w:rFonts w:ascii="PT Astra Serif" w:hAnsi="PT Astra Serif"/>
          <w:sz w:val="28"/>
          <w:szCs w:val="28"/>
        </w:rPr>
        <w:t xml:space="preserve">1.1. Настоящий Порядок устанавливает порядок предоставления субсидии из бюджета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(далее - Субсидия) социально ориентированным некоммерческим организациям, не являющимися государственными (муниципальными) учреждениями. Получателями субсидии являются социально ориентированные некоммерческие организации, осуществляющие свою уставную деятельность на территории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1.2. Целью предоставления Субсидии является финансовая поддержка социально ориентированных некоммерческих организаций, не являющихся государственными (муниципальными) учреждениями, для реализации проектов.</w:t>
      </w:r>
    </w:p>
    <w:bookmarkEnd w:id="6"/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1.3. В целях настоящего Порядка под проектом социально ориентированной некоммерческой организации понимается комплекс взаимосвязанных мероприятий, направленных на решение конкретных задач, по направления</w:t>
      </w:r>
      <w:r>
        <w:rPr>
          <w:rFonts w:ascii="PT Astra Serif" w:hAnsi="PT Astra Serif"/>
          <w:sz w:val="28"/>
          <w:szCs w:val="28"/>
        </w:rPr>
        <w:t xml:space="preserve">м, предусмотренным пунктом 1.8 </w:t>
      </w:r>
      <w:r w:rsidRPr="00FB5F02">
        <w:rPr>
          <w:rFonts w:ascii="PT Astra Serif" w:hAnsi="PT Astra Serif"/>
          <w:sz w:val="28"/>
          <w:szCs w:val="28"/>
        </w:rPr>
        <w:t>настоящего Порядка.</w:t>
      </w:r>
      <w:bookmarkStart w:id="7" w:name="sub_10012"/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sub_10013"/>
      <w:bookmarkEnd w:id="7"/>
      <w:r w:rsidRPr="00FB5F02">
        <w:rPr>
          <w:rFonts w:ascii="PT Astra Serif" w:hAnsi="PT Astra Serif"/>
          <w:sz w:val="28"/>
          <w:szCs w:val="28"/>
        </w:rPr>
        <w:t xml:space="preserve">1.4. Органом местного самоуправления,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(далее – Главный распорядитель). 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1.5. Субсидия предоставляется из бюджета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в пределах лимитов бюджетных обязательств, утверждённых Главному распорядителю на реализацию муниципальной программы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«Развитие </w:t>
      </w:r>
      <w:r w:rsidRPr="00FB5F02">
        <w:rPr>
          <w:rFonts w:ascii="PT Astra Serif" w:hAnsi="PT Astra Serif"/>
          <w:sz w:val="28"/>
          <w:szCs w:val="28"/>
        </w:rPr>
        <w:lastRenderedPageBreak/>
        <w:t>гражданского общества, реализация государственной национальной политики и профилактика экстремизма».</w:t>
      </w:r>
      <w:bookmarkEnd w:id="8"/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1.6. Уполномоченным органом по организации предоставления Субсидии является управление внутренней политики и общественных связей администрации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(далее - Уполномоченный орган).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1.7. Уполномоченный орган: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1) объявляет конкурсный отбор;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2) устанавливает сроки приема заявок на участие в конкурсном отборе;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3) обеспечивает работу Конкурсной комиссии по отбору проектов социально ориентированных некоммерческих организаций на реализацию проектов (далее – Конкурсная комиссия);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4) организует распространение информации о проведении конкурсного отбора, в том числе через средства массовой информации и информационно-телекоммуникационную сеть «Интернет» (далее – сеть «Интернет»);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5) организует консультирование по вопросам подготовки заявок на участие в конкурсном отборе;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6) организует прием, регистрацию заявок на участие в конкурсном отборе;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7) организует рассмотрение заявок на участие в конкурсном отборе с привлечением экспертов;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8) обеспечивает сохранность поданных заявок на участие в конкурсном отборе;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9) на основании протокола Конкурсной комиссии составляет список победителей конкурсного </w:t>
      </w:r>
      <w:proofErr w:type="gramStart"/>
      <w:r w:rsidRPr="00FB5F02">
        <w:rPr>
          <w:rFonts w:ascii="PT Astra Serif" w:hAnsi="PT Astra Serif"/>
          <w:sz w:val="28"/>
          <w:szCs w:val="28"/>
        </w:rPr>
        <w:t>отбора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с указанием размеров предоставленных им су</w:t>
      </w:r>
      <w:bookmarkStart w:id="9" w:name="sub_10014"/>
      <w:r w:rsidRPr="00FB5F02">
        <w:rPr>
          <w:rFonts w:ascii="PT Astra Serif" w:hAnsi="PT Astra Serif"/>
          <w:sz w:val="28"/>
          <w:szCs w:val="28"/>
        </w:rPr>
        <w:t>бсидий;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10) осуществляет подготовку постановления администрации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о предоставлении субсидии с указанием размера предоставляемой субсидии победителям конкурсного отбора.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1.8. Проекты участников конкурсного отбора должны быть направлены на решение конкретных задач </w:t>
      </w:r>
      <w:bookmarkStart w:id="10" w:name="sub_10141"/>
      <w:bookmarkEnd w:id="9"/>
      <w:r w:rsidRPr="00FB5F02">
        <w:rPr>
          <w:rFonts w:ascii="PT Astra Serif" w:hAnsi="PT Astra Serif"/>
          <w:sz w:val="28"/>
          <w:szCs w:val="28"/>
        </w:rPr>
        <w:t>по следующим направлениям: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1.8.1. Социальное обслуживание, социал</w:t>
      </w:r>
      <w:bookmarkStart w:id="11" w:name="sub_10142"/>
      <w:r w:rsidRPr="00FB5F02">
        <w:rPr>
          <w:rFonts w:ascii="PT Astra Serif" w:hAnsi="PT Astra Serif"/>
          <w:sz w:val="28"/>
          <w:szCs w:val="28"/>
        </w:rPr>
        <w:t>ьная поддержка и защита граждан.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1.8.2.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</w:r>
      <w:bookmarkStart w:id="12" w:name="sub_10143"/>
      <w:bookmarkEnd w:id="11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1.8.3.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</w:r>
      <w:bookmarkStart w:id="13" w:name="sub_10144"/>
      <w:bookmarkEnd w:id="12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lastRenderedPageBreak/>
        <w:t>1.8.4. Охрана окружающей среды и защита животных</w:t>
      </w:r>
      <w:bookmarkStart w:id="14" w:name="sub_10145"/>
      <w:bookmarkEnd w:id="13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1.8.5. Охрана и в соответствие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</w:t>
      </w:r>
      <w:bookmarkStart w:id="15" w:name="sub_10146"/>
      <w:bookmarkEnd w:id="14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1.8.6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</w:t>
      </w:r>
      <w:bookmarkStart w:id="16" w:name="sub_10147"/>
      <w:bookmarkEnd w:id="15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1.8.7. Профилактика социально опасных форм поведения граждан</w:t>
      </w:r>
      <w:bookmarkStart w:id="17" w:name="sub_10148"/>
      <w:bookmarkEnd w:id="16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1.8.8.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FB5F02">
        <w:rPr>
          <w:rFonts w:ascii="PT Astra Serif" w:hAnsi="PT Astra Serif"/>
          <w:sz w:val="28"/>
          <w:szCs w:val="28"/>
        </w:rPr>
        <w:t>волонтерства</w:t>
      </w:r>
      <w:proofErr w:type="spellEnd"/>
      <w:r w:rsidRPr="00FB5F02">
        <w:rPr>
          <w:rFonts w:ascii="PT Astra Serif" w:hAnsi="PT Astra Serif"/>
          <w:sz w:val="28"/>
          <w:szCs w:val="28"/>
        </w:rPr>
        <w:t>)</w:t>
      </w:r>
      <w:bookmarkStart w:id="18" w:name="sub_10149"/>
      <w:bookmarkEnd w:id="17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1.8.9.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</w:r>
      <w:bookmarkStart w:id="19" w:name="sub_11410"/>
      <w:bookmarkEnd w:id="18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1.8.10. Формирование в обществе нетерпимости к коррупционному поведению</w:t>
      </w:r>
      <w:bookmarkStart w:id="20" w:name="sub_11411"/>
      <w:bookmarkEnd w:id="19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1.8.11. Развитие межнационального сотрудничества, сохранение и защита самобытности, культуры, языков и традиций народов Российской Федерации</w:t>
      </w:r>
      <w:bookmarkStart w:id="21" w:name="sub_11412"/>
      <w:bookmarkEnd w:id="20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1.8.12. Деятельность в сфере патриотического, в том числе военно-патриотического воспитания граждан Российской Федерации</w:t>
      </w:r>
      <w:bookmarkStart w:id="22" w:name="sub_11413"/>
      <w:bookmarkEnd w:id="21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1.8.13.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</w:r>
      <w:bookmarkStart w:id="23" w:name="sub_11414"/>
      <w:bookmarkEnd w:id="22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1.8.14. Участие в профилактике и (или) тушении пожаров и проведении аварийно-спасательных работ</w:t>
      </w:r>
      <w:bookmarkStart w:id="24" w:name="sub_11415"/>
      <w:bookmarkEnd w:id="23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1.8.15. Социальная и культурная </w:t>
      </w:r>
      <w:proofErr w:type="gramStart"/>
      <w:r w:rsidRPr="00FB5F02">
        <w:rPr>
          <w:rFonts w:ascii="PT Astra Serif" w:hAnsi="PT Astra Serif"/>
          <w:sz w:val="28"/>
          <w:szCs w:val="28"/>
        </w:rPr>
        <w:t>адаптация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и интеграция мигрантов</w:t>
      </w:r>
      <w:bookmarkStart w:id="25" w:name="sub_11416"/>
      <w:bookmarkEnd w:id="24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1.8.16. Мероприятия по медицинской реабилитации и социальной реабилитации, социальной и трудовой </w:t>
      </w:r>
      <w:proofErr w:type="spellStart"/>
      <w:r w:rsidRPr="00FB5F02">
        <w:rPr>
          <w:rFonts w:ascii="PT Astra Serif" w:hAnsi="PT Astra Serif"/>
          <w:sz w:val="28"/>
          <w:szCs w:val="28"/>
        </w:rPr>
        <w:t>реинтеграции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</w:t>
      </w:r>
      <w:bookmarkStart w:id="26" w:name="sub_11417"/>
      <w:bookmarkEnd w:id="25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1.8.17. Содействие повышению мобильности трудовых ресурсов</w:t>
      </w:r>
      <w:bookmarkStart w:id="27" w:name="sub_11418"/>
      <w:bookmarkEnd w:id="26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1.8.18. Увековечение памяти жертв политических репрессий</w:t>
      </w:r>
      <w:bookmarkEnd w:id="27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lastRenderedPageBreak/>
        <w:t xml:space="preserve">1.8.19. Обеспечение деятельности муниципального ресурсного центра для социально ориентированных некоммерческих организаций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или по исполнению отдельных его функций (оказание социально ориентированным некоммерческим организациям, а также инициативным группам граждан, осуществляющим подготовку к созданию социально ориентированной некоммерческой организации информационных, консультационных, методических, организационных, образовательных, технических, экспертно-аналитических услуг).</w:t>
      </w:r>
    </w:p>
    <w:p w:rsidR="00FB5F02" w:rsidRPr="00FB5F02" w:rsidRDefault="00FB5F02" w:rsidP="00FB5F0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8" w:name="sub_10016"/>
      <w:bookmarkEnd w:id="10"/>
      <w:r w:rsidRPr="00FB5F02">
        <w:rPr>
          <w:rFonts w:ascii="PT Astra Serif" w:hAnsi="PT Astra Serif"/>
          <w:sz w:val="28"/>
          <w:szCs w:val="28"/>
        </w:rPr>
        <w:t>1.9. Способ проведения отбора – конкурс.</w:t>
      </w:r>
    </w:p>
    <w:p w:rsidR="00FB5F02" w:rsidRDefault="00FB5F02" w:rsidP="00FB5F02">
      <w:pPr>
        <w:spacing w:line="276" w:lineRule="auto"/>
        <w:ind w:firstLine="360"/>
        <w:jc w:val="center"/>
        <w:rPr>
          <w:rFonts w:ascii="PT Astra Serif" w:hAnsi="PT Astra Serif"/>
          <w:b/>
          <w:sz w:val="28"/>
          <w:szCs w:val="28"/>
        </w:rPr>
      </w:pPr>
      <w:bookmarkStart w:id="29" w:name="sub_10002"/>
      <w:bookmarkEnd w:id="28"/>
    </w:p>
    <w:p w:rsid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B5F02">
        <w:rPr>
          <w:rFonts w:ascii="PT Astra Serif" w:hAnsi="PT Astra Serif"/>
          <w:b/>
          <w:sz w:val="28"/>
          <w:szCs w:val="28"/>
        </w:rPr>
        <w:t>Раздел 2. Порядок проведения отбора получателей субсидии</w:t>
      </w:r>
      <w:bookmarkEnd w:id="29"/>
    </w:p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2.1. Получатель субсидии определяется по итогам проведения конкурсного отбора для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 (далее – конкурс).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2.2. Объявление о проведении конкурса размещается на официальном сайте органов местного самоуправления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в сети «Интернет» (www.adm.ugorsk.ru) (далее – официальный сайт) и публикуется в официальном печатном издании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в срок не </w:t>
      </w:r>
      <w:proofErr w:type="gramStart"/>
      <w:r w:rsidRPr="00FB5F02">
        <w:rPr>
          <w:rFonts w:ascii="PT Astra Serif" w:hAnsi="PT Astra Serif"/>
          <w:sz w:val="28"/>
          <w:szCs w:val="28"/>
        </w:rPr>
        <w:t>позднее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чем за 10 календарных дней до начала приема конкурсной документации. Срок приема конкурсной документации на участие в конкурсе не может быть менее 30 календарных дней, следующих за днем размещения объявления о проведении отбора на официальном сайте.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В объявлении указываются: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1) срок приема заявок на участие в конкурсе;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2) наименование, место нахождения, почтовый адрес, адрес электронной почты уполномоченного органа, дата, время и место приема заявок на участие в конкурсе, почтовый адрес для направления конкурсной документации;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3) цель предоставления Субсидии, а также результат предоставления Субсидии;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4) в случае проведения конкурса в сети «Интернет» - доменное имя, и (или) сетевой адрес, и (или) указатель страницы сайта, на котором обеспечивается проведение конкурса;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5) требования к участникам конкурса, установленные настоящим Порядком и перечень документов, представляемых участниками конкурса для подтверждения их соответствия установленным требованиям;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lastRenderedPageBreak/>
        <w:t>6) порядок подачи заявок участниками конкурса и требований, предъявляемых к форме и содержанию заявок, подаваемых участниками конкурса, в соответствии с настоящим Порядком;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7) порядок отзыва заявок участников конкурса, порядок возврата заявок участников конкурса, </w:t>
      </w:r>
      <w:proofErr w:type="gramStart"/>
      <w:r w:rsidRPr="00FB5F02">
        <w:rPr>
          <w:rFonts w:ascii="PT Astra Serif" w:hAnsi="PT Astra Serif"/>
          <w:sz w:val="28"/>
          <w:szCs w:val="28"/>
        </w:rPr>
        <w:t>определяющий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в том числе основания для возврата заявок участников конкурса, порядок внесения изменений в заявки участников конкурса;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8) правила рассмотрения и оценки заявок участников конкурса в соответствии с настоящим Порядком;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9)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10) срок в </w:t>
      </w:r>
      <w:proofErr w:type="gramStart"/>
      <w:r w:rsidRPr="00FB5F02">
        <w:rPr>
          <w:rFonts w:ascii="PT Astra Serif" w:hAnsi="PT Astra Serif"/>
          <w:sz w:val="28"/>
          <w:szCs w:val="28"/>
        </w:rPr>
        <w:t>течение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которого победитель (победители) отбора должен подписать соглашение о предоставлении субсидии (далее – Соглашение);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11) условия признания победителя (победителей) отбора </w:t>
      </w:r>
      <w:proofErr w:type="gramStart"/>
      <w:r w:rsidRPr="00FB5F02">
        <w:rPr>
          <w:rFonts w:ascii="PT Astra Serif" w:hAnsi="PT Astra Serif"/>
          <w:sz w:val="28"/>
          <w:szCs w:val="28"/>
        </w:rPr>
        <w:t>уклонившимся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от заключения Соглашения;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12) дата размещения результатов конкурса на официальном сайте, которая не может быть позднее 14-го календарного дня, следующего за днем определения победителя конкурса.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2.3. Участники конкурса должны соответствовать следующим требованиям на первое число месяца, предшествующего месяцу, в котором планируется проведение конкурса: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2) отсутствие просроченной задолженности по возврату в бюджет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, субсидий, бюджетных инвестиций, </w:t>
      </w:r>
      <w:proofErr w:type="gramStart"/>
      <w:r w:rsidRPr="00FB5F02">
        <w:rPr>
          <w:rFonts w:ascii="PT Astra Serif" w:hAnsi="PT Astra Serif"/>
          <w:sz w:val="28"/>
          <w:szCs w:val="28"/>
        </w:rPr>
        <w:t>предоставленных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Югорском;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3) не находиться в процессе реорганизации (за исключением реорганизации в форме присоединения к участнику конкурса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FB5F02">
        <w:rPr>
          <w:rFonts w:ascii="PT Astra Serif" w:hAnsi="PT Astra Serif"/>
          <w:sz w:val="28"/>
          <w:szCs w:val="28"/>
        </w:rPr>
        <w:t xml:space="preserve">4) 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</w:t>
      </w:r>
      <w:r w:rsidRPr="00FB5F02">
        <w:rPr>
          <w:rFonts w:ascii="PT Astra Serif" w:hAnsi="PT Astra Serif"/>
          <w:sz w:val="28"/>
          <w:szCs w:val="28"/>
        </w:rPr>
        <w:lastRenderedPageBreak/>
        <w:t>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превышает 50 процентов; 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5) не получать средства из бюджета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на основании иных муниципальных правовых актов на цели, установленные настоящим Порядком.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2.4. Для участия в конкурсе участник предоставляет в Уполномоченный орган заявку, состоящую из следующих документов:</w:t>
      </w:r>
      <w:bookmarkStart w:id="30" w:name="sub_10231"/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1) заявление установленной формы на бумажном и электронном носителях (</w:t>
      </w:r>
      <w:hyperlink r:id="rId17" w:anchor="sub_10" w:history="1">
        <w:r w:rsidRPr="00FB5F02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приложение </w:t>
        </w:r>
      </w:hyperlink>
      <w:r w:rsidRPr="00FB5F02">
        <w:rPr>
          <w:rFonts w:ascii="PT Astra Serif" w:hAnsi="PT Astra Serif"/>
          <w:sz w:val="28"/>
          <w:szCs w:val="28"/>
        </w:rPr>
        <w:t>к Порядку);</w:t>
      </w:r>
      <w:bookmarkStart w:id="31" w:name="sub_10232"/>
      <w:bookmarkEnd w:id="30"/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2) проект на бумажном и электронном носителях;</w:t>
      </w:r>
      <w:bookmarkStart w:id="32" w:name="sub_10233"/>
      <w:bookmarkEnd w:id="31"/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3) копии учредительных документов, заверенные руководителем некоммерческой организации;</w:t>
      </w:r>
      <w:bookmarkStart w:id="33" w:name="sub_10234"/>
      <w:bookmarkEnd w:id="32"/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4) копию отчетности, представленной участником конкурса в территориальный орган Министерства юстиции Российской Федерации за предыдущий отчетный год;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5) смета расходов на реализацию проекта.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Кроме документов, указанных в настоящем пункте участник конкурса может представить дополнительные документы и материалы о своей деятельности, в том числе информацию о ранее реализованных проектах.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2.5. Смета расходов на реализацию проекта должна быть представлена с учетом того, что средства Субсидии не могут быть использованы </w:t>
      </w:r>
      <w:proofErr w:type="gramStart"/>
      <w:r w:rsidRPr="00FB5F02">
        <w:rPr>
          <w:rFonts w:ascii="PT Astra Serif" w:hAnsi="PT Astra Serif"/>
          <w:sz w:val="28"/>
          <w:szCs w:val="28"/>
        </w:rPr>
        <w:t>на</w:t>
      </w:r>
      <w:proofErr w:type="gramEnd"/>
      <w:r w:rsidRPr="00FB5F02">
        <w:rPr>
          <w:rFonts w:ascii="PT Astra Serif" w:hAnsi="PT Astra Serif"/>
          <w:sz w:val="28"/>
          <w:szCs w:val="28"/>
        </w:rPr>
        <w:t>: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1) расходы, непосредственно не связанные с реализацией проекта;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2) расходы на приобретение алкогольной и табачной продукции, а также товаров, которые являются предметами роскоши;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3) расходы, предусматривающие финансирование политических партий, кампаний и акций, подготовку и проведение митингов, демонстраций, пикетирований;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4) погашение задолженности;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5) уплату штрафов, пеней;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6) на приобретение ценных бумаг, иностранной валюты.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2.6. Количество, представленных участником конкурса проектов, не ограничивается.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2.7. Уполномоченный орган в течение 10 рабочих дней со дня подачи участником конкурса заявки: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lastRenderedPageBreak/>
        <w:t>2.7.1. Рассматривает заявку на предмет ее полноты (наличия документов, установленных в пункте 2.4 настоящего Порядка).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2.7.2. Направляет в налоговый орган по месту нахождения организации запросы о предоставлении сведений об организации, содержащихся в Едином государственном реестре юридических лиц (далее – ЕГРЮЛ) и о задолженности организации по уплате налогов, сборов, пеней в бюджеты бюджетной системы Российской Федерации.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Уполномоченного органа доступа к единой системе межведомственного электронного взаимодействия –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Выписка из ЕГРЮЛ, заверенная налоговым органом по месту нахождения участника конкурса, и заключение налогового органа об отсутствии задолженности по уплате налогов, сборов, пеней в бюджеты бюджетной системы Российской Федерации могут быть предоставлены участником конкурса по собственной инициативе. Непредставление указанных документов не является основанием для отказа в участии в конкурсе и предоставлении ему Субсидии.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2.8. Уполномоченный орган отклоняет заявку и направляет соответствующее уведомление участнику конкурса с указанием причины отклонения заявки в случае: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1) несоответствия участника конкурса требованиям, установленным пунктом 2.3 настоящего Порядка;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2) несоответствия представленных участником конкурса заявки и документов, определенным пунктом 2.4 настоящего Порядка;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3) недостоверности представленной участником конкурса информации, в том числе информации о месте нахождения и адресе юридического лица;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4) подачи участником конкурса заявки после даты и (или) времени, определенных для подачи заявок.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2.9. Участник конкурса по письменному заявлению в Уполномоченный орган вправе отозвать свою заявку. В заявлении об отзыве указывается причина отзыва заявки. Основанием для отзыва заявки может быть отказ участника конкурса от участия в конкурсе, необходимость внесения изменений в заявку. Отзыв заявки для внесения последующих изменений в неё осуществляется не позднее 3 рабочих дней до дня окончания подачи участниками конкурса заявок. Уполномоченный орган в день получения </w:t>
      </w:r>
      <w:r w:rsidRPr="00FB5F02">
        <w:rPr>
          <w:rFonts w:ascii="PT Astra Serif" w:hAnsi="PT Astra Serif"/>
          <w:sz w:val="28"/>
          <w:szCs w:val="28"/>
        </w:rPr>
        <w:lastRenderedPageBreak/>
        <w:t>письменного заявления об отзыве заявки возвращает оригинал заявки участнику конкурса. В случае возврата заявки для внесения в неё изменений и дополнений срок приема заявок на участие в конкурсе не продлевается.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2.10. В случае отсутствия заявок или в случае отклонения всех заявок конкурс признается несостоявшимся, о чем оформляется соответствующий протокол Конкурсной комиссии. 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2.11. Оценка проектов проводится в соответствии с оценочной ведомостью по критериям, утвержденным Положением о конкурсной комиссии по отбору проектов социально ориентированных некоммерческих организаций на реализацию проектов (приложение 1 к Положению).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2.12. По количеству набранных итоговых баллов, полученных каждым проектом, Конкурсная комиссия определяет победителя (победителей) и размер субсидии, предоставляемый Получателю субсидии на реализацию проекта. Решение об определении числа победителей конкурсного отбора и размерах предоставляемой субсидии принимается путем открытого голосования членов конкурсной комиссии и оформляется протоколом. Конкурсная комиссия вправе определить количество проектов – победителей конкурсного отбора и размер субсидии, предоставляемой для их реализации одним из следующих способов: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2.12.1. Размер субсидии составляет разницу между стоимостью реализации проекта и </w:t>
      </w:r>
      <w:proofErr w:type="spellStart"/>
      <w:r w:rsidRPr="00FB5F02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FB5F02">
        <w:rPr>
          <w:rFonts w:ascii="PT Astra Serif" w:hAnsi="PT Astra Serif"/>
          <w:sz w:val="28"/>
          <w:szCs w:val="28"/>
        </w:rPr>
        <w:t>, указанного в проекте.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2.12.2. Размер субсидии определяется путем деления общей суммы финансовых средств, составляющих фонд конкурсного отбора на число победителей, определенных конкурсной комиссией.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2.13. По результатам определения победителя (победителей) Конкурсная комиссия составляет протокол и направляет его Главному распорядителю для принятия решения о предоставлении субсидии.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2.14. Итоги конкурса размещаются на официальном сайте на странице администрации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в разделе «Конкурсы» не позднее четырнадцати рабочих дней со дня заседания Конкурсной комиссии. В информацию об итогах проведения конкурса включаются сведения: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1) дата, время и место проведения рассмотрения заявок;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2) дата, время и место оценки заявок участников конкурса;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3) информация об участниках конкурса, заявки которых были рассмотрены;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4) 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lastRenderedPageBreak/>
        <w:t>5) последовательность оценки заявок участников конкурса, сумма баллов, набранная проектами по каждому из предусмотренных критериев оценки проектов участников конкурса;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6) наименование Получателя (Получателей) субсидии, с которым заключается Соглашение, и размер предоставляемой ему Субсидии.</w:t>
      </w:r>
    </w:p>
    <w:p w:rsid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B5F02">
        <w:rPr>
          <w:rFonts w:ascii="PT Astra Serif" w:hAnsi="PT Astra Serif"/>
          <w:b/>
          <w:sz w:val="28"/>
          <w:szCs w:val="28"/>
        </w:rPr>
        <w:t>Раздел 3. Условия и порядок предоставления Субсидии</w:t>
      </w:r>
      <w:bookmarkEnd w:id="33"/>
    </w:p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3.1. Субсидия предоставляется на основе протокола Конкурсной комиссии по итогам проведения конкурса, предусмотренного настоящим Порядком.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3.2. Получатель субсидии должен соответствовать требованиям, установленным в пункте 2.3 настоящего Порядка.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3.3. Предоставление Субсидии осуществляется в пределах утверждённого объёма бюджетных ассигнований и лимитов бюджетных обязательств, в соответствии с Соглашением. Размер предоставляемой субсидии определяется исходя из представленной получателем субсидии сметы расходов на реализацию проекта, но не может превышать лимиты бюджетных обязательств, утвержденные Главному распорядителю на цели, указанные в пункте 1.2 настоящего Порядка.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3.4. Получатель субсидии возвращает Субсидию в бюджет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в случае: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1) нарушения условий, установленных при предоставлении Субсидии, выявленного по фактам проверок, проведенных Главным распорядителем как получателем бюджетных средств и уполномоченным органом муниципального финансового контроля;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2) предоставления недостоверных сведений в документах, предусмотренных настоящим Порядком, </w:t>
      </w:r>
      <w:proofErr w:type="gramStart"/>
      <w:r w:rsidRPr="00FB5F02">
        <w:rPr>
          <w:rFonts w:ascii="PT Astra Serif" w:hAnsi="PT Astra Serif"/>
          <w:sz w:val="28"/>
          <w:szCs w:val="28"/>
        </w:rPr>
        <w:t>выявленных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в том числе контрольными мероприятиями;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3) неисполнения или ненадлежащего исполнения обязательств по Соглашению;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4) нецелевого использования Субсидии, в том числе выявленного по результатам контроля, осуществляемого органами муниципального финансового контроля.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3.5. При выявлении обстоятельств, указанных в пункте 3.4 настоящего Порядка Получатель субсидии возвращает Субсидию в бюджет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по требованию, выставленному Уполномоченным органом в течение 30 календарных дней со дня получения требования.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lastRenderedPageBreak/>
        <w:t xml:space="preserve">3.6. При отказе от добровольного возврата Субсидии, средства </w:t>
      </w:r>
      <w:proofErr w:type="spellStart"/>
      <w:r w:rsidRPr="00FB5F02">
        <w:rPr>
          <w:rFonts w:ascii="PT Astra Serif" w:hAnsi="PT Astra Serif"/>
          <w:sz w:val="28"/>
          <w:szCs w:val="28"/>
        </w:rPr>
        <w:t>истребуются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3.7. Решение о предоставлении Субсидии принимается Главным распорядителем путем принятия постановления администрации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в течение 5 рабочих дней со дня определения Конкурсной комиссией победителя (победителей) конкурсного отбора.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Уполномоченный орган не позднее 12 рабочих дней со дня принятия Главным распорядителем решения о предоставлении субсидии организует процедуру заключения с Получателем субсидии Соглашения в соответствии с типовой формой, утвержденной Департаментом финансов администрации города </w:t>
      </w:r>
      <w:proofErr w:type="spellStart"/>
      <w:r w:rsidRPr="00FB5F02">
        <w:rPr>
          <w:rFonts w:ascii="PT Astra Serif" w:hAnsi="PT Astra Serif"/>
          <w:sz w:val="28"/>
          <w:szCs w:val="28"/>
        </w:rPr>
        <w:t>Югорска</w:t>
      </w:r>
      <w:proofErr w:type="spellEnd"/>
      <w:r w:rsidRPr="00FB5F02">
        <w:rPr>
          <w:rFonts w:ascii="PT Astra Serif" w:hAnsi="PT Astra Serif"/>
          <w:sz w:val="28"/>
          <w:szCs w:val="28"/>
        </w:rPr>
        <w:t>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3.8. В Соглашении указываются результаты предоставления Субсидии и показатели, подтверждающие достижение результатов предоставления Субсидии.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3.9. Перечисление Субсидии осуществляется Главным распорядителем на расчетный счет Получателя субсидии, открытый в кредитной организации.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3.10. Получателю субсидии запрещено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3.11. </w:t>
      </w:r>
      <w:proofErr w:type="gramStart"/>
      <w:r w:rsidRPr="00FB5F02">
        <w:rPr>
          <w:rFonts w:ascii="PT Astra Serif" w:hAnsi="PT Astra Serif"/>
          <w:sz w:val="28"/>
          <w:szCs w:val="28"/>
        </w:rPr>
        <w:t>В случае заключения договоров (соглашений) в целях исполнения обязательств по Соглашению Получатель субсидии обязан предусмотреть в договоре (соглашении) норму о согласии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и органами муниципального финансового контроля проверок соблюдения условий, целей и порядка предоставления субсидий и запрете приобретения за счет полученных средств</w:t>
      </w:r>
      <w:proofErr w:type="gramEnd"/>
      <w:r w:rsidRPr="00FB5F02">
        <w:rPr>
          <w:rFonts w:ascii="PT Astra Serif" w:hAnsi="PT Astra Serif"/>
          <w:sz w:val="28"/>
          <w:szCs w:val="28"/>
        </w:rPr>
        <w:t>, предоставленных в целях финансового обеспечения затрат Получателю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3.12. Основанием для отказа в предоставлении Субсидии является: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3.12.1. Несоответствие представленных получателем субсидии документов требованиям, определённым пунктом 2.4 настоящего Порядка, </w:t>
      </w:r>
      <w:r w:rsidRPr="00FB5F02">
        <w:rPr>
          <w:rFonts w:ascii="PT Astra Serif" w:hAnsi="PT Astra Serif"/>
          <w:sz w:val="28"/>
          <w:szCs w:val="28"/>
        </w:rPr>
        <w:lastRenderedPageBreak/>
        <w:t>или не предоставление (предоставление не в полном объеме) указанных документов.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3.12.2. Установление факта недостоверности представленной Получателем субсидии информации.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3.13. Субсидия перечисляется в течение 10 рабочих дней </w:t>
      </w:r>
      <w:proofErr w:type="gramStart"/>
      <w:r w:rsidRPr="00FB5F02">
        <w:rPr>
          <w:rFonts w:ascii="PT Astra Serif" w:hAnsi="PT Astra Serif"/>
          <w:sz w:val="28"/>
          <w:szCs w:val="28"/>
        </w:rPr>
        <w:t>с даты заключения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Соглашения.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3.14. В Соглашение включается условие о согласовании новых условий Соглашения или расторжения Соглашения при </w:t>
      </w:r>
      <w:proofErr w:type="spellStart"/>
      <w:r w:rsidRPr="00FB5F02">
        <w:rPr>
          <w:rFonts w:ascii="PT Astra Serif" w:hAnsi="PT Astra Serif"/>
          <w:sz w:val="28"/>
          <w:szCs w:val="28"/>
        </w:rPr>
        <w:t>недостижении</w:t>
      </w:r>
      <w:proofErr w:type="spellEnd"/>
      <w:r w:rsidRPr="00FB5F02">
        <w:rPr>
          <w:rFonts w:ascii="PT Astra Serif" w:hAnsi="PT Astra Serif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указанных в пункте 1.4 настоящего Порядка.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3.15. Предоставленная Субсидия должна быть использована до окончания текущего финансового года. Срок использования Субсидии определяется Соглашением в индивидуальном порядке с учетом сроков реализации мероприятий проекта.</w:t>
      </w:r>
    </w:p>
    <w:p w:rsid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B5F02">
        <w:rPr>
          <w:rFonts w:ascii="PT Astra Serif" w:hAnsi="PT Astra Serif"/>
          <w:b/>
          <w:sz w:val="28"/>
          <w:szCs w:val="28"/>
        </w:rPr>
        <w:t>Раздел 4. Требования к отчётности</w:t>
      </w:r>
    </w:p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4.1. Получатель субсидии представляет в Уполномоченный орган по формам, установленным Соглашением: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1) отчет о достижении результатов и показателей, установленных Соглашением;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2) информацию о реализации проекта;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3) отчет об осуществлении расходов, источником финансового обеспечения которых является субсидия;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4) публичный отчет для публикации на официальном сайте.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4.2. Срок предоставления отчетности устанавливается в Соглашении.</w:t>
      </w:r>
    </w:p>
    <w:p w:rsidR="00FB2998" w:rsidRDefault="00FB2998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B5F02">
        <w:rPr>
          <w:rFonts w:ascii="PT Astra Serif" w:hAnsi="PT Astra Serif"/>
          <w:b/>
          <w:sz w:val="28"/>
          <w:szCs w:val="28"/>
        </w:rPr>
        <w:t xml:space="preserve">Раздел 5. Требования об осуществлении </w:t>
      </w:r>
      <w:proofErr w:type="gramStart"/>
      <w:r w:rsidRPr="00FB5F02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FB5F02">
        <w:rPr>
          <w:rFonts w:ascii="PT Astra Serif" w:hAnsi="PT Astra Serif"/>
          <w:b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FB2998" w:rsidRPr="00FB5F02" w:rsidRDefault="00FB2998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5.1. Обязательная проверка соблюдения Получателем субсидии условий, целей и порядка предоставления Субсидий осуществляется Главным распорядителем и органами муниципального финансового контроля.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5.2. Получатель субсидии несет ответственность за обоснованность, достоверность и качество представленных расчетов, отчетов, подтверждающих документов и целевое использование бюджетных средств.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lastRenderedPageBreak/>
        <w:t>5.3. Получатель субсидии несет ответственность за недостоверность представляемых Главному распорядителю сведений, нарушение условий использования Субсидии в соответствии с законодательством Российской Федерации.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5.4. Обязательным условием Соглашения является согласие Получателя субсидии на осуществление Главным распорядителем как получателем бюджетных средств и органами муниципального финансового контроля проверок соблюдения Получателем субсидии условий, целей и порядка их предоставления. </w:t>
      </w: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34" w:name="sub_10"/>
      <w:r w:rsidRPr="00FB5F02">
        <w:rPr>
          <w:rFonts w:ascii="PT Astra Serif" w:hAnsi="PT Astra Serif"/>
          <w:sz w:val="28"/>
          <w:szCs w:val="28"/>
        </w:rPr>
        <w:t xml:space="preserve">5.5. </w:t>
      </w:r>
      <w:proofErr w:type="gramStart"/>
      <w:r w:rsidRPr="00FB5F02">
        <w:rPr>
          <w:rFonts w:ascii="PT Astra Serif" w:hAnsi="PT Astra Serif"/>
          <w:sz w:val="28"/>
          <w:szCs w:val="28"/>
        </w:rPr>
        <w:t>Возврат субсидии осуществляется в порядке, установленном пунктами 3.5 и 3.6 настоящего Порядка, в случае нарушения Получателем субсидии условий, установленных при предоставлении Субсидии, выявленного, в том числе, по фактам проверок, проведенных Главным распорядителем и органами муниципального финансового контроля, а также в случае не достижения значений результатов и показателей, указанных в пункте 3.8 настоящего Порядка.</w:t>
      </w:r>
      <w:proofErr w:type="gramEnd"/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FB5F02" w:rsidRPr="00FB5F02" w:rsidRDefault="00FB5F02" w:rsidP="00FB5F02">
      <w:pPr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lastRenderedPageBreak/>
        <w:t>Приложение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t xml:space="preserve">к </w:t>
      </w:r>
      <w:hyperlink r:id="rId18" w:anchor="sub_10000" w:history="1">
        <w:r w:rsidRPr="00FB5F02">
          <w:rPr>
            <w:rStyle w:val="af1"/>
            <w:rFonts w:ascii="PT Astra Serif" w:hAnsi="PT Astra Serif"/>
            <w:b/>
            <w:color w:val="auto"/>
            <w:sz w:val="28"/>
            <w:szCs w:val="28"/>
          </w:rPr>
          <w:t>порядку</w:t>
        </w:r>
      </w:hyperlink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 </w:t>
      </w:r>
      <w:r w:rsidRPr="00FB5F02">
        <w:rPr>
          <w:rStyle w:val="af0"/>
          <w:rFonts w:ascii="PT Astra Serif" w:hAnsi="PT Astra Serif"/>
          <w:bCs/>
          <w:sz w:val="28"/>
          <w:szCs w:val="28"/>
        </w:rPr>
        <w:t>предоставления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t xml:space="preserve">субсидии из бюджета города 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proofErr w:type="spellStart"/>
      <w:r w:rsidRPr="00FB5F02">
        <w:rPr>
          <w:rStyle w:val="af0"/>
          <w:rFonts w:ascii="PT Astra Serif" w:hAnsi="PT Astra Serif"/>
          <w:bCs/>
          <w:sz w:val="28"/>
          <w:szCs w:val="28"/>
        </w:rPr>
        <w:t>Югорска</w:t>
      </w:r>
      <w:proofErr w:type="spellEnd"/>
      <w:r w:rsidRPr="00FB5F02">
        <w:rPr>
          <w:rStyle w:val="af0"/>
          <w:rFonts w:ascii="PT Astra Serif" w:hAnsi="PT Astra Serif"/>
          <w:bCs/>
          <w:sz w:val="28"/>
          <w:szCs w:val="28"/>
        </w:rPr>
        <w:t xml:space="preserve"> социально </w:t>
      </w:r>
      <w:proofErr w:type="gramStart"/>
      <w:r w:rsidRPr="00FB5F02">
        <w:rPr>
          <w:rStyle w:val="af0"/>
          <w:rFonts w:ascii="PT Astra Serif" w:hAnsi="PT Astra Serif"/>
          <w:bCs/>
          <w:sz w:val="28"/>
          <w:szCs w:val="28"/>
        </w:rPr>
        <w:t>ориентированным</w:t>
      </w:r>
      <w:proofErr w:type="gramEnd"/>
      <w:r w:rsidRPr="00FB5F02">
        <w:rPr>
          <w:rStyle w:val="af0"/>
          <w:rFonts w:ascii="PT Astra Serif" w:hAnsi="PT Astra Serif"/>
          <w:bCs/>
          <w:sz w:val="28"/>
          <w:szCs w:val="28"/>
        </w:rPr>
        <w:t xml:space="preserve"> 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t xml:space="preserve">некоммерческим организациям, 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proofErr w:type="gramStart"/>
      <w:r w:rsidRPr="00FB5F02">
        <w:rPr>
          <w:rStyle w:val="af0"/>
          <w:rFonts w:ascii="PT Astra Serif" w:hAnsi="PT Astra Serif"/>
          <w:bCs/>
          <w:sz w:val="28"/>
          <w:szCs w:val="28"/>
        </w:rPr>
        <w:t xml:space="preserve">не являющимся (государственными) </w:t>
      </w:r>
      <w:proofErr w:type="gramEnd"/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t xml:space="preserve">муниципальными учреждениями, 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t>на реализацию проектов</w:t>
      </w:r>
    </w:p>
    <w:bookmarkEnd w:id="34"/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pStyle w:val="1"/>
        <w:spacing w:before="0" w:line="276" w:lineRule="auto"/>
        <w:jc w:val="center"/>
        <w:rPr>
          <w:rFonts w:ascii="PT Astra Serif" w:hAnsi="PT Astra Serif" w:cs="Times New Roman"/>
          <w:color w:val="auto"/>
        </w:rPr>
      </w:pPr>
      <w:r w:rsidRPr="00FB5F02">
        <w:rPr>
          <w:rFonts w:ascii="PT Astra Serif" w:hAnsi="PT Astra Serif" w:cs="Times New Roman"/>
          <w:color w:val="auto"/>
        </w:rPr>
        <w:t>Заявление</w:t>
      </w:r>
      <w:r w:rsidRPr="00FB5F02">
        <w:rPr>
          <w:rFonts w:ascii="PT Astra Serif" w:hAnsi="PT Astra Serif" w:cs="Times New Roman"/>
          <w:color w:val="auto"/>
        </w:rPr>
        <w:br/>
        <w:t xml:space="preserve">на участие в конкурсном отборе социально ориентированных некоммерческих организаций для предоставления субсидии из бюджета города </w:t>
      </w:r>
      <w:proofErr w:type="spellStart"/>
      <w:r w:rsidRPr="00FB5F02">
        <w:rPr>
          <w:rFonts w:ascii="PT Astra Serif" w:hAnsi="PT Astra Serif" w:cs="Times New Roman"/>
          <w:color w:val="auto"/>
        </w:rPr>
        <w:t>Югорска</w:t>
      </w:r>
      <w:proofErr w:type="spellEnd"/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B5F02" w:rsidRPr="00FB5F02" w:rsidTr="00FB5F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(полное наименование некоммерческой организации)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90"/>
        <w:gridCol w:w="3780"/>
      </w:tblGrid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Дата регистрации (при создании до 01 июля 2002 года)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Ко</w:t>
            </w:r>
            <w:proofErr w:type="gram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д(</w:t>
            </w:r>
            <w:proofErr w:type="gramEnd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ы) по общероссийскому классификатору видов экономической деятельности (</w:t>
            </w:r>
            <w:hyperlink r:id="rId19" w:history="1">
              <w:r w:rsidRPr="00FB5F02">
                <w:rPr>
                  <w:rStyle w:val="af1"/>
                  <w:rFonts w:ascii="PT Astra Serif" w:hAnsi="PT Astra Serif"/>
                  <w:sz w:val="28"/>
                  <w:szCs w:val="28"/>
                </w:rPr>
                <w:t>ОКВЭД</w:t>
              </w:r>
            </w:hyperlink>
            <w:r w:rsidRPr="00FB5F02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Банковский идентификационный код (</w:t>
            </w:r>
            <w:hyperlink r:id="rId20" w:history="1">
              <w:r w:rsidRPr="00FB5F02">
                <w:rPr>
                  <w:rStyle w:val="af1"/>
                  <w:rFonts w:ascii="PT Astra Serif" w:hAnsi="PT Astra Serif"/>
                  <w:sz w:val="28"/>
                  <w:szCs w:val="28"/>
                </w:rPr>
                <w:t>БИК</w:t>
              </w:r>
            </w:hyperlink>
            <w:r w:rsidRPr="00FB5F02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Почтовый адрес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Телефон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Официальный сайт в информационно-телекоммуникационной сети «Интернет»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Численность добровольцев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Численность учредителей (участников, членов)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взносы учредителей (участников, членов)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гранты и пожертвования юридических лиц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доход от целевого капитала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FB5F02" w:rsidRPr="00FB5F02" w:rsidRDefault="00FB5F02" w:rsidP="00FB5F0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B5F02" w:rsidRPr="00FB5F02" w:rsidTr="00FB5F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FB5F02" w:rsidRPr="00FB5F02" w:rsidTr="00FB5F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FB5F02" w:rsidRPr="00FB5F02" w:rsidRDefault="00FB5F02" w:rsidP="00FB5F0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4328"/>
      </w:tblGrid>
      <w:tr w:rsidR="00FB5F02" w:rsidRPr="00FB5F02" w:rsidTr="00FB5F0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Информация о проекте, представленной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FB5F02" w:rsidRPr="00FB5F02" w:rsidTr="00FB5F02"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Дата утверждения проекта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Общая сумма планируемых расходов на реализацию проекта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Запрашиваемый размер субсидии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Предполагаемая сумма </w:t>
            </w:r>
            <w:proofErr w:type="spell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софинансирования</w:t>
            </w:r>
            <w:proofErr w:type="spellEnd"/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FB5F02" w:rsidRPr="00FB5F02" w:rsidRDefault="00FB5F02" w:rsidP="00FB5F0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B5F02" w:rsidRPr="00FB5F02" w:rsidTr="00FB5F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Краткое описание мероприятий проекта, для финансового обеспечения которых запрашивается субсидия</w:t>
            </w:r>
          </w:p>
        </w:tc>
      </w:tr>
      <w:tr w:rsidR="00FB5F02" w:rsidRPr="00FB5F02" w:rsidTr="00FB5F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FB5F02" w:rsidRPr="00FB5F02" w:rsidRDefault="00FB5F02" w:rsidP="00FB5F0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для предоставления субсидии, подтверждаю.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С условиями конкурсного отбора и предоставления субсидии </w:t>
      </w:r>
      <w:proofErr w:type="gramStart"/>
      <w:r w:rsidRPr="00FB5F02">
        <w:rPr>
          <w:rFonts w:ascii="PT Astra Serif" w:hAnsi="PT Astra Serif"/>
          <w:sz w:val="28"/>
          <w:szCs w:val="28"/>
        </w:rPr>
        <w:t>ознакомлен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и согласен.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1654"/>
        <w:gridCol w:w="297"/>
        <w:gridCol w:w="2799"/>
      </w:tblGrid>
      <w:tr w:rsidR="00FB5F02" w:rsidRPr="00FB5F02" w:rsidTr="00FB5F02">
        <w:tc>
          <w:tcPr>
            <w:tcW w:w="4253" w:type="dxa"/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4253" w:type="dxa"/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83" w:type="dxa"/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54" w:type="dxa"/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(подпись)</w:t>
            </w:r>
          </w:p>
        </w:tc>
        <w:tc>
          <w:tcPr>
            <w:tcW w:w="297" w:type="dxa"/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799" w:type="dxa"/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«___» __________ 20___ г.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bookmarkStart w:id="35" w:name="sub_20000"/>
      <w:r w:rsidRPr="00FB5F02">
        <w:rPr>
          <w:rStyle w:val="af0"/>
          <w:rFonts w:ascii="PT Astra Serif" w:hAnsi="PT Astra Serif"/>
          <w:bCs/>
          <w:sz w:val="28"/>
          <w:szCs w:val="28"/>
        </w:rPr>
        <w:lastRenderedPageBreak/>
        <w:t>Приложение 2</w:t>
      </w: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к </w:t>
      </w:r>
      <w:hyperlink r:id="rId21" w:anchor="sub_0" w:history="1">
        <w:r w:rsidRPr="00FB5F02">
          <w:rPr>
            <w:rStyle w:val="af1"/>
            <w:rFonts w:ascii="PT Astra Serif" w:hAnsi="PT Astra Serif"/>
            <w:b/>
            <w:color w:val="auto"/>
            <w:sz w:val="28"/>
            <w:szCs w:val="28"/>
          </w:rPr>
          <w:t>постановлению</w:t>
        </w:r>
      </w:hyperlink>
      <w:r w:rsidRPr="00FB5F02"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  <w:t xml:space="preserve"> 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t xml:space="preserve">администрации города </w:t>
      </w:r>
      <w:proofErr w:type="spellStart"/>
      <w:r w:rsidRPr="00FB5F02">
        <w:rPr>
          <w:rStyle w:val="af0"/>
          <w:rFonts w:ascii="PT Astra Serif" w:hAnsi="PT Astra Serif"/>
          <w:bCs/>
          <w:sz w:val="28"/>
          <w:szCs w:val="28"/>
        </w:rPr>
        <w:t>Югорска</w:t>
      </w:r>
      <w:proofErr w:type="spellEnd"/>
    </w:p>
    <w:p w:rsidR="00FB5F02" w:rsidRPr="00FB5F02" w:rsidRDefault="00514036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>
        <w:rPr>
          <w:rStyle w:val="af0"/>
          <w:rFonts w:ascii="PT Astra Serif" w:hAnsi="PT Astra Serif"/>
          <w:bCs/>
          <w:sz w:val="28"/>
          <w:szCs w:val="28"/>
        </w:rPr>
        <w:t>от 21 июня 2021 года №1114-п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bookmarkEnd w:id="35"/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b/>
          <w:sz w:val="28"/>
          <w:szCs w:val="28"/>
        </w:rPr>
        <w:t>Положение</w:t>
      </w:r>
    </w:p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B5F02">
        <w:rPr>
          <w:rFonts w:ascii="PT Astra Serif" w:hAnsi="PT Astra Serif"/>
          <w:b/>
          <w:sz w:val="28"/>
          <w:szCs w:val="28"/>
        </w:rPr>
        <w:t>о конкурсной комиссии по отбору проектов социально ориентированных некоммерческих организаций на реализацию проектов</w:t>
      </w:r>
    </w:p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B5F02">
        <w:rPr>
          <w:rFonts w:ascii="PT Astra Serif" w:hAnsi="PT Astra Serif"/>
          <w:b/>
          <w:sz w:val="28"/>
          <w:szCs w:val="28"/>
        </w:rPr>
        <w:t>(далее – Конкурсная комиссия)</w:t>
      </w:r>
    </w:p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bookmarkStart w:id="36" w:name="sub_20313"/>
      <w:r w:rsidRPr="00FB5F02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37" w:name="sub_20011"/>
      <w:bookmarkEnd w:id="36"/>
      <w:r w:rsidRPr="00FB5F02">
        <w:rPr>
          <w:rFonts w:ascii="PT Astra Serif" w:hAnsi="PT Astra Serif"/>
          <w:sz w:val="28"/>
          <w:szCs w:val="28"/>
        </w:rPr>
        <w:t>1.1. Конкурсная 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38" w:name="sub_20012"/>
      <w:bookmarkEnd w:id="37"/>
      <w:r w:rsidRPr="00FB5F02">
        <w:rPr>
          <w:rFonts w:ascii="PT Astra Serif" w:hAnsi="PT Astra Serif"/>
          <w:sz w:val="28"/>
          <w:szCs w:val="28"/>
        </w:rPr>
        <w:t>1.2. Председатель Конкурсной комиссии организует работу комиссии, распределяет обязанности между заместителем, секретарем и членами Конкурсной комиссии.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39" w:name="sub_20013"/>
      <w:bookmarkEnd w:id="38"/>
      <w:r w:rsidRPr="00FB5F02">
        <w:rPr>
          <w:rFonts w:ascii="PT Astra Serif" w:hAnsi="PT Astra Serif"/>
          <w:sz w:val="28"/>
          <w:szCs w:val="28"/>
        </w:rPr>
        <w:t>1.3. Заместитель председателя Конкурсной комиссии исполняет обязанности председателя в период его отсутствия.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40" w:name="sub_20014"/>
      <w:bookmarkEnd w:id="39"/>
      <w:r w:rsidRPr="00FB5F02">
        <w:rPr>
          <w:rFonts w:ascii="PT Astra Serif" w:hAnsi="PT Astra Serif"/>
          <w:sz w:val="28"/>
          <w:szCs w:val="28"/>
        </w:rPr>
        <w:t>1.4. Секретарь Конкурсной комиссии оповещает членов Конкурсной комиссии о времени и месте заседания Конкурсной комиссии, ведет протоколы заседаний Конкурсной комиссии.</w:t>
      </w:r>
    </w:p>
    <w:p w:rsid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bookmarkStart w:id="41" w:name="sub_20314"/>
      <w:bookmarkEnd w:id="40"/>
    </w:p>
    <w:p w:rsid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B5F02">
        <w:rPr>
          <w:rFonts w:ascii="PT Astra Serif" w:hAnsi="PT Astra Serif"/>
          <w:b/>
          <w:sz w:val="28"/>
          <w:szCs w:val="28"/>
        </w:rPr>
        <w:t>2. Деятельность Конкурсной комиссии</w:t>
      </w:r>
    </w:p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42" w:name="sub_20021"/>
      <w:bookmarkEnd w:id="41"/>
      <w:r w:rsidRPr="00FB5F02">
        <w:rPr>
          <w:rFonts w:ascii="PT Astra Serif" w:hAnsi="PT Astra Serif"/>
          <w:sz w:val="28"/>
          <w:szCs w:val="28"/>
        </w:rPr>
        <w:t>2.1. Члены Конкурсной комиссии работают на общественных началах и принимают личное участие в ее работе.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43" w:name="sub_20022"/>
      <w:bookmarkEnd w:id="42"/>
      <w:r w:rsidRPr="00FB5F02">
        <w:rPr>
          <w:rFonts w:ascii="PT Astra Serif" w:hAnsi="PT Astra Serif"/>
          <w:sz w:val="28"/>
          <w:szCs w:val="28"/>
        </w:rPr>
        <w:t>2.2. Формой работы Конкурсной комиссии является ее заседание.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44" w:name="sub_20023"/>
      <w:bookmarkEnd w:id="43"/>
      <w:r w:rsidRPr="00FB5F02">
        <w:rPr>
          <w:rFonts w:ascii="PT Astra Serif" w:hAnsi="PT Astra Serif"/>
          <w:sz w:val="28"/>
          <w:szCs w:val="28"/>
        </w:rPr>
        <w:t>2.3. По решению Конкурсной 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проектов.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45" w:name="sub_20024"/>
      <w:bookmarkEnd w:id="44"/>
      <w:r w:rsidRPr="00FB5F02">
        <w:rPr>
          <w:rFonts w:ascii="PT Astra Serif" w:hAnsi="PT Astra Serif"/>
          <w:sz w:val="28"/>
          <w:szCs w:val="28"/>
        </w:rPr>
        <w:t>2.4.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46" w:name="sub_20025"/>
      <w:bookmarkEnd w:id="45"/>
      <w:r w:rsidRPr="00FB5F02">
        <w:rPr>
          <w:rFonts w:ascii="PT Astra Serif" w:hAnsi="PT Astra Serif"/>
          <w:sz w:val="28"/>
          <w:szCs w:val="28"/>
        </w:rPr>
        <w:t>2.5. Каждый член Конкурсной комиссии обладает одним голосом. Член Конкурсной комиссии не вправе передавать право голоса другому лицу.</w:t>
      </w:r>
    </w:p>
    <w:bookmarkEnd w:id="46"/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lastRenderedPageBreak/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47" w:name="sub_20026"/>
      <w:r w:rsidRPr="00FB5F02">
        <w:rPr>
          <w:rFonts w:ascii="PT Astra Serif" w:hAnsi="PT Astra Serif"/>
          <w:sz w:val="28"/>
          <w:szCs w:val="28"/>
        </w:rPr>
        <w:t>2.6. 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bookmarkStart w:id="48" w:name="sub_20003"/>
      <w:bookmarkEnd w:id="47"/>
    </w:p>
    <w:p w:rsid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B5F02">
        <w:rPr>
          <w:rFonts w:ascii="PT Astra Serif" w:hAnsi="PT Astra Serif"/>
          <w:b/>
          <w:sz w:val="28"/>
          <w:szCs w:val="28"/>
        </w:rPr>
        <w:t>3. Подведение итогов</w:t>
      </w:r>
    </w:p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49" w:name="sub_20031"/>
      <w:bookmarkEnd w:id="48"/>
      <w:r w:rsidRPr="00FB5F02">
        <w:rPr>
          <w:rFonts w:ascii="PT Astra Serif" w:hAnsi="PT Astra Serif"/>
          <w:sz w:val="28"/>
          <w:szCs w:val="28"/>
        </w:rPr>
        <w:t>3.1. Рассмотрение проектов и подведение итогов, осуществляется в два этапа: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50" w:name="sub_20311"/>
      <w:bookmarkEnd w:id="49"/>
      <w:r w:rsidRPr="00FB5F02">
        <w:rPr>
          <w:rFonts w:ascii="PT Astra Serif" w:hAnsi="PT Astra Serif"/>
          <w:sz w:val="28"/>
          <w:szCs w:val="28"/>
        </w:rPr>
        <w:t xml:space="preserve">3.1.1. Предварительное рассмотрение проектов членами Конкурсной комиссии, в </w:t>
      </w:r>
      <w:proofErr w:type="gramStart"/>
      <w:r w:rsidRPr="00FB5F02">
        <w:rPr>
          <w:rFonts w:ascii="PT Astra Serif" w:hAnsi="PT Astra Serif"/>
          <w:sz w:val="28"/>
          <w:szCs w:val="28"/>
        </w:rPr>
        <w:t>ходе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которого каждый член Конкурсной комиссии оценивает по 5-балльной шкале представленные проекты и заполняет оценочную ведомость (</w:t>
      </w:r>
      <w:hyperlink r:id="rId22" w:anchor="sub_20" w:history="1">
        <w:r w:rsidRPr="00FB5F02">
          <w:rPr>
            <w:rStyle w:val="af1"/>
            <w:rFonts w:ascii="PT Astra Serif" w:hAnsi="PT Astra Serif"/>
            <w:color w:val="auto"/>
            <w:sz w:val="28"/>
            <w:szCs w:val="28"/>
          </w:rPr>
          <w:t>приложение</w:t>
        </w:r>
      </w:hyperlink>
      <w:r w:rsidRPr="00FB5F02">
        <w:rPr>
          <w:rFonts w:ascii="PT Astra Serif" w:hAnsi="PT Astra Serif"/>
          <w:sz w:val="28"/>
          <w:szCs w:val="28"/>
        </w:rPr>
        <w:t xml:space="preserve"> 1 к настоящему Положению). </w:t>
      </w:r>
      <w:bookmarkEnd w:id="50"/>
      <w:r w:rsidRPr="00FB5F02">
        <w:rPr>
          <w:rFonts w:ascii="PT Astra Serif" w:hAnsi="PT Astra Serif"/>
          <w:sz w:val="28"/>
          <w:szCs w:val="28"/>
        </w:rPr>
        <w:t>На основании оценочных ведомостей членов Конкурсной комиссии по каждому рассматриваемому проекту секретарь заполняет итоговую ведомость (</w:t>
      </w:r>
      <w:hyperlink r:id="rId23" w:anchor="sub_30" w:history="1">
        <w:r w:rsidRPr="00FB5F02">
          <w:rPr>
            <w:rStyle w:val="af1"/>
            <w:rFonts w:ascii="PT Astra Serif" w:hAnsi="PT Astra Serif"/>
            <w:color w:val="auto"/>
            <w:sz w:val="28"/>
            <w:szCs w:val="28"/>
          </w:rPr>
          <w:t>приложение</w:t>
        </w:r>
      </w:hyperlink>
      <w:r w:rsidRPr="00FB5F02">
        <w:rPr>
          <w:rFonts w:ascii="PT Astra Serif" w:hAnsi="PT Astra Serif"/>
          <w:sz w:val="28"/>
          <w:szCs w:val="28"/>
        </w:rPr>
        <w:t xml:space="preserve"> 2 к настоящему Положению), </w:t>
      </w:r>
      <w:proofErr w:type="gramStart"/>
      <w:r w:rsidRPr="00FB5F02">
        <w:rPr>
          <w:rFonts w:ascii="PT Astra Serif" w:hAnsi="PT Astra Serif"/>
          <w:sz w:val="28"/>
          <w:szCs w:val="28"/>
        </w:rPr>
        <w:t>в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B5F02">
        <w:rPr>
          <w:rFonts w:ascii="PT Astra Serif" w:hAnsi="PT Astra Serif"/>
          <w:sz w:val="28"/>
          <w:szCs w:val="28"/>
        </w:rPr>
        <w:t>которой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по показателям оценки выводится средний балл, а также итоговый балл в целом по каждому проекту. Итоговые баллы по всем рассматриваемым проектам заносятся в сводную ведомость (</w:t>
      </w:r>
      <w:hyperlink r:id="rId24" w:anchor="sub_40" w:history="1">
        <w:r w:rsidRPr="00FB5F02">
          <w:rPr>
            <w:rStyle w:val="af1"/>
            <w:rFonts w:ascii="PT Astra Serif" w:hAnsi="PT Astra Serif"/>
            <w:color w:val="auto"/>
            <w:sz w:val="28"/>
            <w:szCs w:val="28"/>
          </w:rPr>
          <w:t>приложение</w:t>
        </w:r>
      </w:hyperlink>
      <w:r w:rsidRPr="00FB5F02">
        <w:rPr>
          <w:rFonts w:ascii="PT Astra Serif" w:hAnsi="PT Astra Serif"/>
          <w:sz w:val="28"/>
          <w:szCs w:val="28"/>
        </w:rPr>
        <w:t xml:space="preserve"> 3 к настоящему Положению).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51" w:name="sub_20312"/>
      <w:r w:rsidRPr="00FB5F02">
        <w:rPr>
          <w:rFonts w:ascii="PT Astra Serif" w:hAnsi="PT Astra Serif"/>
          <w:sz w:val="28"/>
          <w:szCs w:val="28"/>
        </w:rPr>
        <w:t>3.1.2. Рассмотрение на заседании Конкурсной комиссии проектов, получивших наибольшее количество баллов, по результатам предварительного рассмотрения.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52" w:name="sub_20032"/>
      <w:bookmarkEnd w:id="51"/>
      <w:r w:rsidRPr="00FB5F02">
        <w:rPr>
          <w:rFonts w:ascii="PT Astra Serif" w:hAnsi="PT Astra Serif"/>
          <w:sz w:val="28"/>
          <w:szCs w:val="28"/>
        </w:rPr>
        <w:t>3.2. В случае</w:t>
      </w:r>
      <w:proofErr w:type="gramStart"/>
      <w:r w:rsidRPr="00FB5F02">
        <w:rPr>
          <w:rFonts w:ascii="PT Astra Serif" w:hAnsi="PT Astra Serif"/>
          <w:sz w:val="28"/>
          <w:szCs w:val="28"/>
        </w:rPr>
        <w:t>,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на участие в конкурсе. </w:t>
      </w:r>
      <w:bookmarkEnd w:id="52"/>
      <w:r w:rsidRPr="00FB5F02">
        <w:rPr>
          <w:rFonts w:ascii="PT Astra Serif" w:hAnsi="PT Astra Serif"/>
          <w:sz w:val="28"/>
          <w:szCs w:val="28"/>
        </w:rPr>
        <w:t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53" w:name="sub_20033"/>
      <w:r w:rsidRPr="00FB5F02">
        <w:rPr>
          <w:rFonts w:ascii="PT Astra Serif" w:hAnsi="PT Astra Serif"/>
          <w:sz w:val="28"/>
          <w:szCs w:val="28"/>
        </w:rPr>
        <w:t>3.3. 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54" w:name="sub_20034"/>
      <w:bookmarkEnd w:id="53"/>
      <w:r w:rsidRPr="00FB5F02">
        <w:rPr>
          <w:rFonts w:ascii="PT Astra Serif" w:hAnsi="PT Astra Serif"/>
          <w:sz w:val="28"/>
          <w:szCs w:val="28"/>
        </w:rPr>
        <w:lastRenderedPageBreak/>
        <w:t>3.4.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55" w:name="sub_20035"/>
      <w:bookmarkEnd w:id="54"/>
      <w:r w:rsidRPr="00FB5F02">
        <w:rPr>
          <w:rFonts w:ascii="PT Astra Serif" w:hAnsi="PT Astra Serif"/>
          <w:sz w:val="28"/>
          <w:szCs w:val="28"/>
        </w:rPr>
        <w:t xml:space="preserve">3.5. 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</w:t>
      </w:r>
      <w:hyperlink r:id="rId25" w:history="1">
        <w:r w:rsidRPr="00FB5F02">
          <w:rPr>
            <w:rStyle w:val="af1"/>
            <w:rFonts w:ascii="PT Astra Serif" w:hAnsi="PT Astra Serif"/>
            <w:color w:val="auto"/>
            <w:sz w:val="28"/>
            <w:szCs w:val="28"/>
          </w:rPr>
          <w:t>Гражданским</w:t>
        </w:r>
      </w:hyperlink>
      <w:r w:rsidRPr="00FB5F02">
        <w:rPr>
          <w:rFonts w:ascii="PT Astra Serif" w:hAnsi="PT Astra Serif"/>
          <w:sz w:val="28"/>
          <w:szCs w:val="28"/>
        </w:rPr>
        <w:t xml:space="preserve"> кодексом Российской Федерации.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56" w:name="sub_20036"/>
      <w:bookmarkEnd w:id="55"/>
      <w:r w:rsidRPr="00FB5F02">
        <w:rPr>
          <w:rFonts w:ascii="PT Astra Serif" w:hAnsi="PT Astra Serif"/>
          <w:sz w:val="28"/>
          <w:szCs w:val="28"/>
        </w:rPr>
        <w:t>3.6. Член Конкурсной комиссии в случае несогласия с решением Конкурсной комиссии имеет право письменно выразить особое мнение, которое приобщается к протоколу.</w:t>
      </w:r>
    </w:p>
    <w:p w:rsidR="00FB5F02" w:rsidRPr="00FB5F02" w:rsidRDefault="00FB5F02" w:rsidP="00FB5F0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3.7. Протокол Конкурсной комиссии направляется Главному распорядителю для оформления решения о предоставлении Субсидий победителям Конкурсного отбора.</w:t>
      </w:r>
    </w:p>
    <w:bookmarkEnd w:id="56"/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bookmarkStart w:id="57" w:name="sub_20"/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lastRenderedPageBreak/>
        <w:t>Приложение 1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color w:val="auto"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к </w:t>
      </w:r>
      <w:hyperlink r:id="rId26" w:anchor="sub_20000" w:history="1">
        <w:r w:rsidRPr="00FB5F02">
          <w:rPr>
            <w:rStyle w:val="af1"/>
            <w:rFonts w:ascii="PT Astra Serif" w:hAnsi="PT Astra Serif"/>
            <w:b/>
            <w:color w:val="auto"/>
            <w:sz w:val="28"/>
            <w:szCs w:val="28"/>
          </w:rPr>
          <w:t>положению</w:t>
        </w:r>
      </w:hyperlink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 о конкурсной комиссии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color w:val="auto"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t>по отбору проектов социально ориентированных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color w:val="auto"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t>некоммерческих организаций на реализацию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t>проектов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bookmarkEnd w:id="57"/>
    <w:p w:rsidR="00FB5F02" w:rsidRPr="00FB5F02" w:rsidRDefault="00FB5F02" w:rsidP="00FB5F02">
      <w:pPr>
        <w:pStyle w:val="1"/>
        <w:spacing w:before="0" w:line="276" w:lineRule="auto"/>
        <w:jc w:val="center"/>
        <w:rPr>
          <w:rFonts w:ascii="PT Astra Serif" w:hAnsi="PT Astra Serif" w:cs="Times New Roman"/>
          <w:color w:val="auto"/>
        </w:rPr>
      </w:pPr>
      <w:r w:rsidRPr="00FB5F02">
        <w:rPr>
          <w:rFonts w:ascii="PT Astra Serif" w:hAnsi="PT Astra Serif" w:cs="Times New Roman"/>
          <w:color w:val="auto"/>
        </w:rPr>
        <w:t>Оценочная ведомость по проекту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__________________________________________</w:t>
      </w:r>
      <w:r>
        <w:rPr>
          <w:rFonts w:ascii="PT Astra Serif" w:hAnsi="PT Astra Serif"/>
          <w:sz w:val="28"/>
          <w:szCs w:val="28"/>
        </w:rPr>
        <w:t>_______________________</w:t>
      </w:r>
    </w:p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(наименование проекта)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Заседание Конкурсной комиссии по отбору проектов социально ориентированных некоммерческих организаций </w:t>
      </w:r>
      <w:proofErr w:type="gramStart"/>
      <w:r w:rsidRPr="00FB5F02"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831"/>
        <w:gridCol w:w="1103"/>
      </w:tblGrid>
      <w:tr w:rsidR="00FB5F02" w:rsidRPr="00FB5F02" w:rsidTr="00FB5F02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N</w:t>
            </w:r>
          </w:p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Наименование показателей оценки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Оценка </w:t>
            </w:r>
            <w:proofErr w:type="gram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proofErr w:type="gramEnd"/>
          </w:p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баллах</w:t>
            </w:r>
            <w:proofErr w:type="gramEnd"/>
          </w:p>
        </w:tc>
      </w:tr>
      <w:tr w:rsidR="00FB5F02" w:rsidRPr="00FB5F02" w:rsidTr="00FB5F02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Соответствие целевому направлению поддержки (оценивается соответствие целей, мероприятий проекта выделенным приоритетным направлениям для предоставления поддержки, наличие и реалистичность </w:t>
            </w:r>
            <w:proofErr w:type="gram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значений показателей результативности реализации проекта</w:t>
            </w:r>
            <w:proofErr w:type="gramEnd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проекта,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аналогичных проблем</w:t>
            </w:r>
            <w:proofErr w:type="gramEnd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Социальная эффективность. (Для всех направлений, исключая направление, указанное в пункте 1.8.4 Порядка предоставления субсидии из бюджета города </w:t>
            </w:r>
            <w:proofErr w:type="spell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 социально ориентированным некоммерческим организациям, не являющимся (государственными) муниципальными учреждениями, на реализацию проектов (далее – Порядок)):</w:t>
            </w:r>
          </w:p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улучшение состояния целевой группы, воздействие на другие социально значимые проблемы, наличие новых подходов и методов в решении заявленных проблем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3.1.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Социальная эффективность (Для направления, указанного в пункте 1.8.4 Порядка):</w:t>
            </w:r>
          </w:p>
          <w:p w:rsidR="00FB5F02" w:rsidRPr="00FB5F02" w:rsidRDefault="00FB5F02" w:rsidP="00FB5F0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5F02"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 xml:space="preserve">наличие новых подходов и методов в решении заявленных проблем, улучшение состояния целевой группы, влияние результатов реализации проекта на развитие культурного и </w:t>
            </w:r>
            <w:r w:rsidRPr="00FB5F02"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lastRenderedPageBreak/>
              <w:t>ответственного отношения человека и общества в целом к охране окружающей среды и защите животных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целей проекта, а также наличие опыта выполнения в прошлом мероприятий, аналогичных по содержанию и </w:t>
            </w:r>
            <w:proofErr w:type="gram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объему</w:t>
            </w:r>
            <w:proofErr w:type="gramEnd"/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 заявляемым в проекте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Обоснованность (соответствие запрашиваемых средств на поддержку целям и мероприятиям проекта, наличие необходимых обоснований, расчетов, логики и </w:t>
            </w:r>
            <w:proofErr w:type="spell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взаимоувязки</w:t>
            </w:r>
            <w:proofErr w:type="spellEnd"/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 предлагаемых мероприятий)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добровольцев, объем предполагаемых поступлений на реализацию проекта из внебюджетных источников</w:t>
            </w:r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Член Комиссии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FB5F02">
        <w:rPr>
          <w:rFonts w:ascii="PT Astra Serif" w:hAnsi="PT Astra Serif"/>
          <w:sz w:val="28"/>
          <w:szCs w:val="28"/>
        </w:rPr>
        <w:t> _____________   _____________________</w:t>
      </w:r>
      <w:r>
        <w:rPr>
          <w:rFonts w:ascii="PT Astra Serif" w:hAnsi="PT Astra Serif"/>
          <w:sz w:val="28"/>
          <w:szCs w:val="28"/>
        </w:rPr>
        <w:t>________________</w:t>
      </w:r>
    </w:p>
    <w:p w:rsidR="00FB5F02" w:rsidRPr="00FB5F02" w:rsidRDefault="004648E7" w:rsidP="00FB5F02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r w:rsidR="00FB5F02">
        <w:rPr>
          <w:rFonts w:ascii="PT Astra Serif" w:hAnsi="PT Astra Serif"/>
          <w:sz w:val="28"/>
          <w:szCs w:val="28"/>
        </w:rPr>
        <w:t xml:space="preserve">                   (подпись)                      </w:t>
      </w:r>
      <w:r w:rsidR="00FB5F02" w:rsidRPr="00FB5F02">
        <w:rPr>
          <w:rFonts w:ascii="PT Astra Serif" w:hAnsi="PT Astra Serif"/>
          <w:sz w:val="28"/>
          <w:szCs w:val="28"/>
        </w:rPr>
        <w:t>(расшифровка подписи)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t>Примечания</w:t>
      </w:r>
      <w:r w:rsidRPr="00FB5F02">
        <w:rPr>
          <w:rFonts w:ascii="PT Astra Serif" w:hAnsi="PT Astra Serif"/>
          <w:sz w:val="28"/>
          <w:szCs w:val="28"/>
        </w:rPr>
        <w:t>: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Для оценки проекта по каждому показателю применяется 5-балльная шкала, где учитываются: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1 - проект полностью не соответствует данному показателю;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2 - проект в незначительной части соответствует данному показателю;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3 - прое</w:t>
      </w:r>
      <w:proofErr w:type="gramStart"/>
      <w:r w:rsidRPr="00FB5F02">
        <w:rPr>
          <w:rFonts w:ascii="PT Astra Serif" w:hAnsi="PT Astra Serif"/>
          <w:sz w:val="28"/>
          <w:szCs w:val="28"/>
        </w:rPr>
        <w:t>кт в ср</w:t>
      </w:r>
      <w:proofErr w:type="gramEnd"/>
      <w:r w:rsidRPr="00FB5F02">
        <w:rPr>
          <w:rFonts w:ascii="PT Astra Serif" w:hAnsi="PT Astra Serif"/>
          <w:sz w:val="28"/>
          <w:szCs w:val="28"/>
        </w:rPr>
        <w:t>едней степени соответствует данному показателю;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4 - проект в значительной степени соответствует данному показателю;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5 - проект полностью соответствует данному показателю.</w:t>
      </w: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bookmarkStart w:id="58" w:name="sub_30"/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lastRenderedPageBreak/>
        <w:t>Приложение 2</w:t>
      </w:r>
    </w:p>
    <w:bookmarkEnd w:id="58"/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color w:val="auto"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к </w:t>
      </w:r>
      <w:hyperlink r:id="rId27" w:anchor="sub_20000" w:history="1">
        <w:r w:rsidRPr="00FB5F02">
          <w:rPr>
            <w:rStyle w:val="af1"/>
            <w:rFonts w:ascii="PT Astra Serif" w:hAnsi="PT Astra Serif"/>
            <w:b/>
            <w:color w:val="auto"/>
            <w:sz w:val="28"/>
            <w:szCs w:val="28"/>
          </w:rPr>
          <w:t>положению</w:t>
        </w:r>
      </w:hyperlink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 о конкурсной комиссии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color w:val="auto"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t>по отбору проектов социально ориентированных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color w:val="auto"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t>некоммерческих организаций на реализацию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color w:val="auto"/>
          <w:sz w:val="28"/>
          <w:szCs w:val="28"/>
        </w:rPr>
        <w:t>проектов</w:t>
      </w:r>
    </w:p>
    <w:p w:rsidR="00FB5F02" w:rsidRDefault="00FB5F02" w:rsidP="00FB5F02">
      <w:pPr>
        <w:pStyle w:val="1"/>
        <w:spacing w:before="0" w:line="276" w:lineRule="auto"/>
        <w:jc w:val="center"/>
        <w:rPr>
          <w:rFonts w:ascii="PT Astra Serif" w:hAnsi="PT Astra Serif" w:cs="Times New Roman"/>
          <w:color w:val="auto"/>
        </w:rPr>
      </w:pPr>
      <w:r w:rsidRPr="00FB5F02">
        <w:rPr>
          <w:rFonts w:ascii="PT Astra Serif" w:hAnsi="PT Astra Serif" w:cs="Times New Roman"/>
          <w:color w:val="auto"/>
        </w:rPr>
        <w:t>Итоговая ведомость</w:t>
      </w:r>
    </w:p>
    <w:p w:rsidR="00FB5F02" w:rsidRPr="00FB5F02" w:rsidRDefault="00FB5F02" w:rsidP="00FB5F02">
      <w:pPr>
        <w:pStyle w:val="1"/>
        <w:spacing w:before="0" w:line="276" w:lineRule="auto"/>
        <w:jc w:val="center"/>
        <w:rPr>
          <w:rFonts w:ascii="PT Astra Serif" w:hAnsi="PT Astra Serif" w:cs="Times New Roman"/>
          <w:color w:val="auto"/>
        </w:rPr>
      </w:pPr>
      <w:r w:rsidRPr="00FB5F02">
        <w:rPr>
          <w:rFonts w:ascii="PT Astra Serif" w:hAnsi="PT Astra Serif" w:cs="Times New Roman"/>
          <w:color w:val="auto"/>
        </w:rPr>
        <w:t>по проекту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FB5F02" w:rsidRPr="00FB5F02" w:rsidRDefault="00FB5F02" w:rsidP="00FB5F02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>(наименование проекта)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Заседание Конкурсной комиссии по отбору проектов социально ориентированных некоммерческих организаций </w:t>
      </w:r>
      <w:proofErr w:type="gramStart"/>
      <w:r w:rsidRPr="00FB5F02">
        <w:rPr>
          <w:rFonts w:ascii="PT Astra Serif" w:hAnsi="PT Astra Serif"/>
          <w:sz w:val="28"/>
          <w:szCs w:val="28"/>
        </w:rPr>
        <w:t>от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___________________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91"/>
        <w:gridCol w:w="543"/>
        <w:gridCol w:w="543"/>
        <w:gridCol w:w="544"/>
        <w:gridCol w:w="544"/>
        <w:gridCol w:w="1388"/>
      </w:tblGrid>
      <w:tr w:rsidR="00FB5F02" w:rsidRPr="00FB5F02" w:rsidTr="00FB5F02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FB5F02">
              <w:rPr>
                <w:rFonts w:ascii="PT Astra Serif" w:hAnsi="PT Astra Serif" w:cs="Times New Roman"/>
                <w:sz w:val="28"/>
                <w:szCs w:val="28"/>
              </w:rPr>
              <w:br/>
            </w:r>
            <w:proofErr w:type="gram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Наименование показателей оценки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Оценки членов Конкурсной комиссии в баллах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Средний балл по критерию</w:t>
            </w:r>
          </w:p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(до десятых долей)</w:t>
            </w:r>
          </w:p>
        </w:tc>
      </w:tr>
      <w:tr w:rsidR="00FB5F02" w:rsidRPr="00FB5F02" w:rsidTr="00FB5F02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Соответствие целевым направлениям поддержки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Социальная эффективность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Реалистичность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Обоснованность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Экономическая эффективность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bookmarkStart w:id="59" w:name="sub_40"/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lastRenderedPageBreak/>
        <w:t>Приложение 3</w:t>
      </w:r>
    </w:p>
    <w:bookmarkEnd w:id="59"/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t xml:space="preserve">к </w:t>
      </w:r>
      <w:hyperlink r:id="rId28" w:anchor="sub_20000" w:history="1">
        <w:r w:rsidRPr="00FB5F02">
          <w:rPr>
            <w:rStyle w:val="af0"/>
            <w:rFonts w:ascii="PT Astra Serif" w:hAnsi="PT Astra Serif"/>
            <w:bCs/>
            <w:sz w:val="28"/>
            <w:szCs w:val="28"/>
          </w:rPr>
          <w:t>положению</w:t>
        </w:r>
      </w:hyperlink>
      <w:r w:rsidRPr="00FB5F02">
        <w:rPr>
          <w:rStyle w:val="af0"/>
          <w:rFonts w:ascii="PT Astra Serif" w:hAnsi="PT Astra Serif"/>
          <w:bCs/>
          <w:sz w:val="28"/>
          <w:szCs w:val="28"/>
        </w:rPr>
        <w:t xml:space="preserve"> о конкурсной комиссии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t>по отбору проектов социально ориентированных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t>некоммерческих организаций на реализацию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t>проектов</w:t>
      </w:r>
    </w:p>
    <w:p w:rsidR="00FB5F02" w:rsidRPr="00FB5F02" w:rsidRDefault="00FB5F02" w:rsidP="00FB5F0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pStyle w:val="1"/>
        <w:spacing w:before="0" w:line="276" w:lineRule="auto"/>
        <w:jc w:val="center"/>
        <w:rPr>
          <w:rFonts w:ascii="PT Astra Serif" w:hAnsi="PT Astra Serif" w:cs="Times New Roman"/>
          <w:color w:val="auto"/>
        </w:rPr>
      </w:pPr>
      <w:r w:rsidRPr="00FB5F02">
        <w:rPr>
          <w:rFonts w:ascii="PT Astra Serif" w:hAnsi="PT Astra Serif" w:cs="Times New Roman"/>
          <w:color w:val="auto"/>
        </w:rPr>
        <w:t>Сводная ведомость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  <w:r w:rsidRPr="00FB5F02">
        <w:rPr>
          <w:rFonts w:ascii="PT Astra Serif" w:hAnsi="PT Astra Serif"/>
          <w:sz w:val="28"/>
          <w:szCs w:val="28"/>
        </w:rPr>
        <w:t xml:space="preserve">Заседание Конкурсной комиссии по отбору проектов социально ориентированных некоммерческих организаций </w:t>
      </w:r>
      <w:proofErr w:type="gramStart"/>
      <w:r w:rsidRPr="00FB5F02">
        <w:rPr>
          <w:rFonts w:ascii="PT Astra Serif" w:hAnsi="PT Astra Serif"/>
          <w:sz w:val="28"/>
          <w:szCs w:val="28"/>
        </w:rPr>
        <w:t>от</w:t>
      </w:r>
      <w:proofErr w:type="gramEnd"/>
      <w:r w:rsidRPr="00FB5F02">
        <w:rPr>
          <w:rFonts w:ascii="PT Astra Serif" w:hAnsi="PT Astra Serif"/>
          <w:sz w:val="28"/>
          <w:szCs w:val="28"/>
        </w:rPr>
        <w:t xml:space="preserve"> ____________________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06"/>
        <w:gridCol w:w="1406"/>
        <w:gridCol w:w="2964"/>
      </w:tblGrid>
      <w:tr w:rsidR="00FB5F02" w:rsidRPr="00FB5F02" w:rsidTr="00FB5F0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N</w:t>
            </w:r>
          </w:p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02" w:rsidRPr="00FB5F02" w:rsidRDefault="00FB5F02" w:rsidP="00FB5F02">
            <w:pPr>
              <w:pStyle w:val="ae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Сумма для выполнения проекта</w:t>
            </w:r>
          </w:p>
        </w:tc>
      </w:tr>
      <w:tr w:rsidR="00FB5F02" w:rsidRPr="00FB5F02" w:rsidTr="00FB5F0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5F02" w:rsidRPr="00FB5F02" w:rsidTr="00FB5F0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2" w:rsidRPr="00FB5F02" w:rsidRDefault="00FB5F02" w:rsidP="00FB5F02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9"/>
        <w:gridCol w:w="1855"/>
        <w:gridCol w:w="2920"/>
        <w:gridCol w:w="4136"/>
      </w:tblGrid>
      <w:tr w:rsidR="00FB5F02" w:rsidRPr="00FB5F02" w:rsidTr="009B1E83">
        <w:tc>
          <w:tcPr>
            <w:tcW w:w="363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61" w:type="pct"/>
            <w:hideMark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Председатель Конкурсной комиссии:</w:t>
            </w:r>
          </w:p>
        </w:tc>
        <w:tc>
          <w:tcPr>
            <w:tcW w:w="1544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</w:t>
            </w:r>
          </w:p>
        </w:tc>
        <w:tc>
          <w:tcPr>
            <w:tcW w:w="2132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____________________________</w:t>
            </w:r>
          </w:p>
        </w:tc>
      </w:tr>
      <w:tr w:rsidR="00FB5F02" w:rsidRPr="00FB5F02" w:rsidTr="009B1E83">
        <w:tc>
          <w:tcPr>
            <w:tcW w:w="363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61" w:type="pct"/>
            <w:hideMark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Секретарь Конкурсной комиссии:</w:t>
            </w:r>
          </w:p>
        </w:tc>
        <w:tc>
          <w:tcPr>
            <w:tcW w:w="1544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</w:t>
            </w:r>
          </w:p>
        </w:tc>
        <w:tc>
          <w:tcPr>
            <w:tcW w:w="2132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____________________________</w:t>
            </w:r>
          </w:p>
        </w:tc>
      </w:tr>
      <w:tr w:rsidR="00FB5F02" w:rsidRPr="00FB5F02" w:rsidTr="009B1E83">
        <w:tc>
          <w:tcPr>
            <w:tcW w:w="363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61" w:type="pct"/>
            <w:hideMark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Члены</w:t>
            </w: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 Конкурсной комиссии:</w:t>
            </w:r>
          </w:p>
        </w:tc>
        <w:tc>
          <w:tcPr>
            <w:tcW w:w="1544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</w:t>
            </w:r>
          </w:p>
        </w:tc>
        <w:tc>
          <w:tcPr>
            <w:tcW w:w="2132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____________________________</w:t>
            </w:r>
          </w:p>
        </w:tc>
      </w:tr>
      <w:tr w:rsidR="00FB5F02" w:rsidRPr="00FB5F02" w:rsidTr="009B1E83">
        <w:tc>
          <w:tcPr>
            <w:tcW w:w="363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44" w:type="pct"/>
            <w:hideMark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</w:t>
            </w:r>
          </w:p>
        </w:tc>
        <w:tc>
          <w:tcPr>
            <w:tcW w:w="2132" w:type="pct"/>
            <w:hideMark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____________________________</w:t>
            </w:r>
          </w:p>
        </w:tc>
      </w:tr>
      <w:tr w:rsidR="00FB5F02" w:rsidRPr="00FB5F02" w:rsidTr="009B1E83">
        <w:tc>
          <w:tcPr>
            <w:tcW w:w="363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44" w:type="pct"/>
            <w:hideMark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</w:t>
            </w:r>
          </w:p>
        </w:tc>
        <w:tc>
          <w:tcPr>
            <w:tcW w:w="2132" w:type="pct"/>
            <w:hideMark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____________________________</w:t>
            </w:r>
          </w:p>
        </w:tc>
      </w:tr>
      <w:tr w:rsidR="00FB5F02" w:rsidRPr="00FB5F02" w:rsidTr="009B1E83">
        <w:tc>
          <w:tcPr>
            <w:tcW w:w="363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44" w:type="pct"/>
            <w:hideMark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</w:t>
            </w:r>
          </w:p>
        </w:tc>
        <w:tc>
          <w:tcPr>
            <w:tcW w:w="2132" w:type="pct"/>
            <w:hideMark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____________________________</w:t>
            </w:r>
          </w:p>
        </w:tc>
      </w:tr>
      <w:tr w:rsidR="00FB5F02" w:rsidRPr="00FB5F02" w:rsidTr="009B1E83">
        <w:tc>
          <w:tcPr>
            <w:tcW w:w="363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44" w:type="pct"/>
            <w:hideMark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</w:t>
            </w:r>
          </w:p>
        </w:tc>
        <w:tc>
          <w:tcPr>
            <w:tcW w:w="2132" w:type="pct"/>
            <w:hideMark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____________________________</w:t>
            </w:r>
          </w:p>
        </w:tc>
      </w:tr>
      <w:tr w:rsidR="00FB5F02" w:rsidRPr="00FB5F02" w:rsidTr="009B1E83">
        <w:tc>
          <w:tcPr>
            <w:tcW w:w="363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44" w:type="pct"/>
            <w:hideMark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</w:t>
            </w:r>
          </w:p>
        </w:tc>
        <w:tc>
          <w:tcPr>
            <w:tcW w:w="2132" w:type="pct"/>
            <w:hideMark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____________________________</w:t>
            </w:r>
          </w:p>
        </w:tc>
      </w:tr>
      <w:tr w:rsidR="00FB5F02" w:rsidRPr="00FB5F02" w:rsidTr="009B1E83">
        <w:tc>
          <w:tcPr>
            <w:tcW w:w="363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44" w:type="pct"/>
            <w:hideMark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</w:t>
            </w:r>
          </w:p>
        </w:tc>
        <w:tc>
          <w:tcPr>
            <w:tcW w:w="2132" w:type="pct"/>
            <w:hideMark/>
          </w:tcPr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____________________________</w:t>
            </w:r>
          </w:p>
        </w:tc>
      </w:tr>
    </w:tbl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4648E7" w:rsidRPr="00FB5F02" w:rsidRDefault="004648E7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lastRenderedPageBreak/>
        <w:t>Приложение 3</w:t>
      </w:r>
    </w:p>
    <w:p w:rsidR="009B1E83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t xml:space="preserve">к постановлению </w:t>
      </w:r>
    </w:p>
    <w:p w:rsidR="009B1E83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 w:rsidRPr="00FB5F02">
        <w:rPr>
          <w:rStyle w:val="af0"/>
          <w:rFonts w:ascii="PT Astra Serif" w:hAnsi="PT Astra Serif"/>
          <w:bCs/>
          <w:sz w:val="28"/>
          <w:szCs w:val="28"/>
        </w:rPr>
        <w:t xml:space="preserve">администрации города </w:t>
      </w:r>
      <w:proofErr w:type="spellStart"/>
      <w:r w:rsidRPr="00FB5F02">
        <w:rPr>
          <w:rStyle w:val="af0"/>
          <w:rFonts w:ascii="PT Astra Serif" w:hAnsi="PT Astra Serif"/>
          <w:bCs/>
          <w:sz w:val="28"/>
          <w:szCs w:val="28"/>
        </w:rPr>
        <w:t>Югорска</w:t>
      </w:r>
      <w:proofErr w:type="spellEnd"/>
    </w:p>
    <w:p w:rsidR="00FB5F02" w:rsidRPr="00FB5F02" w:rsidRDefault="00514036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  <w:r>
        <w:rPr>
          <w:rStyle w:val="af0"/>
          <w:rFonts w:ascii="PT Astra Serif" w:hAnsi="PT Astra Serif"/>
          <w:bCs/>
          <w:sz w:val="28"/>
          <w:szCs w:val="28"/>
        </w:rPr>
        <w:t>от 21июня 2021 года  №1114-п</w:t>
      </w: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jc w:val="right"/>
        <w:rPr>
          <w:rStyle w:val="af0"/>
          <w:rFonts w:ascii="PT Astra Serif" w:hAnsi="PT Astra Serif"/>
          <w:bCs/>
          <w:sz w:val="28"/>
          <w:szCs w:val="28"/>
        </w:rPr>
      </w:pP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B1E83" w:rsidRDefault="00FB5F02" w:rsidP="00FB5F02">
      <w:pPr>
        <w:pStyle w:val="1"/>
        <w:spacing w:before="0" w:line="276" w:lineRule="auto"/>
        <w:jc w:val="center"/>
        <w:rPr>
          <w:rFonts w:ascii="PT Astra Serif" w:hAnsi="PT Astra Serif" w:cs="Times New Roman"/>
          <w:color w:val="auto"/>
        </w:rPr>
      </w:pPr>
      <w:r w:rsidRPr="00FB5F02">
        <w:rPr>
          <w:rFonts w:ascii="PT Astra Serif" w:hAnsi="PT Astra Serif" w:cs="Times New Roman"/>
          <w:color w:val="auto"/>
        </w:rPr>
        <w:t>Состав</w:t>
      </w:r>
      <w:bookmarkStart w:id="60" w:name="_GoBack"/>
      <w:bookmarkEnd w:id="60"/>
    </w:p>
    <w:p w:rsidR="00FB5F02" w:rsidRPr="00FB5F02" w:rsidRDefault="00FB5F02" w:rsidP="00FB5F02">
      <w:pPr>
        <w:pStyle w:val="1"/>
        <w:spacing w:before="0" w:line="276" w:lineRule="auto"/>
        <w:jc w:val="center"/>
        <w:rPr>
          <w:rFonts w:ascii="PT Astra Serif" w:hAnsi="PT Astra Serif" w:cs="Times New Roman"/>
          <w:color w:val="auto"/>
        </w:rPr>
      </w:pPr>
      <w:r w:rsidRPr="00FB5F02">
        <w:rPr>
          <w:rFonts w:ascii="PT Astra Serif" w:hAnsi="PT Astra Serif" w:cs="Times New Roman"/>
          <w:color w:val="auto"/>
        </w:rPr>
        <w:t>Конкурсной комиссии по отбору проектов социально ориентированных некоммерческих организаций на реализацию проектов</w:t>
      </w:r>
    </w:p>
    <w:p w:rsidR="00FB5F02" w:rsidRPr="00FB5F02" w:rsidRDefault="00FB5F02" w:rsidP="00FB5F02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0"/>
      </w:tblGrid>
      <w:tr w:rsidR="00FB5F02" w:rsidRPr="00FB5F02" w:rsidTr="009B1E83">
        <w:tc>
          <w:tcPr>
            <w:tcW w:w="5000" w:type="pct"/>
          </w:tcPr>
          <w:p w:rsidR="00FB5F02" w:rsidRPr="00FB5F02" w:rsidRDefault="00FB5F02" w:rsidP="009B1E83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Глава города </w:t>
            </w:r>
            <w:proofErr w:type="spell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, председатель Конкурсной комиссии</w:t>
            </w: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Первый заместитель главы города </w:t>
            </w:r>
            <w:proofErr w:type="spell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, заместитель председателя конкурсной комиссии</w:t>
            </w:r>
          </w:p>
          <w:p w:rsidR="00FB5F02" w:rsidRPr="00FB5F02" w:rsidRDefault="00FB5F02" w:rsidP="009B1E83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B5F02" w:rsidRPr="00FB5F02" w:rsidTr="009B1E83">
        <w:tc>
          <w:tcPr>
            <w:tcW w:w="5000" w:type="pct"/>
          </w:tcPr>
          <w:p w:rsidR="00FB5F02" w:rsidRPr="00FB5F02" w:rsidRDefault="00FB5F02" w:rsidP="009B1E83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Ведущий специалист отдела гражданских инициатив управления внутренней политики и общественных связей администрации города </w:t>
            </w:r>
            <w:proofErr w:type="spell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, секретарь конкурсной комиссии</w:t>
            </w: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>Члены конкурсной комиссии:</w:t>
            </w:r>
          </w:p>
          <w:p w:rsidR="00FB5F02" w:rsidRPr="00FB5F02" w:rsidRDefault="00FB5F02" w:rsidP="009B1E83">
            <w:pPr>
              <w:pStyle w:val="ae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города </w:t>
            </w:r>
            <w:proofErr w:type="spell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, в ведении которого находятся социальные вопросы</w:t>
            </w:r>
          </w:p>
          <w:p w:rsidR="00FB5F02" w:rsidRPr="00FB5F02" w:rsidRDefault="00FB5F02" w:rsidP="009B1E83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департамента финансов администрации города </w:t>
            </w:r>
            <w:proofErr w:type="spell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  <w:proofErr w:type="gramEnd"/>
          </w:p>
          <w:p w:rsidR="00FB5F02" w:rsidRPr="00FB5F02" w:rsidRDefault="00FB5F02" w:rsidP="009B1E83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B5F02" w:rsidRPr="00FB5F02" w:rsidRDefault="00FB5F02" w:rsidP="009B1E83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Директор Департамента экономического развития и проектного управления администрации города </w:t>
            </w:r>
            <w:proofErr w:type="spell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</w:p>
          <w:p w:rsidR="00FB5F02" w:rsidRPr="00FB5F02" w:rsidRDefault="00FB5F02" w:rsidP="009B1E83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B5F02" w:rsidRPr="00FB5F02" w:rsidRDefault="00FB5F02" w:rsidP="009B1E83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FB5F02">
              <w:rPr>
                <w:rFonts w:ascii="PT Astra Serif" w:hAnsi="PT Astra Serif"/>
                <w:sz w:val="28"/>
                <w:szCs w:val="28"/>
              </w:rPr>
              <w:t xml:space="preserve">Депутат Думы города </w:t>
            </w:r>
            <w:proofErr w:type="spellStart"/>
            <w:r w:rsidRPr="00FB5F02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  <w:r w:rsidRPr="00FB5F0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  <w:p w:rsidR="00FB5F02" w:rsidRPr="00FB5F02" w:rsidRDefault="00FB5F02" w:rsidP="009B1E83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FB5F02" w:rsidRPr="00FB5F02" w:rsidRDefault="00FB5F02" w:rsidP="009B1E83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управления социальной политики администрации города </w:t>
            </w:r>
            <w:proofErr w:type="spell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</w:p>
          <w:p w:rsidR="00FB5F02" w:rsidRPr="00FB5F02" w:rsidRDefault="00FB5F02" w:rsidP="009B1E83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B5F02" w:rsidRPr="00FB5F02" w:rsidRDefault="00FB5F02" w:rsidP="009B1E83">
            <w:pPr>
              <w:pStyle w:val="af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юридического управления администрации города </w:t>
            </w:r>
            <w:proofErr w:type="spell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</w:p>
          <w:p w:rsidR="00FB5F02" w:rsidRPr="00FB5F02" w:rsidRDefault="00FB5F02" w:rsidP="009B1E83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B5F02" w:rsidRPr="00FB5F02" w:rsidRDefault="00FB5F02" w:rsidP="009B1E83">
            <w:pPr>
              <w:pStyle w:val="a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B5F02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гражданских инициатив управления внутренней политики и общественных связей администрации города </w:t>
            </w:r>
            <w:proofErr w:type="spellStart"/>
            <w:r w:rsidRPr="00FB5F02">
              <w:rPr>
                <w:rFonts w:ascii="PT Astra Serif" w:hAnsi="PT Astra Serif" w:cs="Times New Roman"/>
                <w:sz w:val="28"/>
                <w:szCs w:val="28"/>
              </w:rPr>
              <w:t>Югорска</w:t>
            </w:r>
            <w:proofErr w:type="spellEnd"/>
          </w:p>
        </w:tc>
      </w:tr>
    </w:tbl>
    <w:p w:rsidR="00A44F85" w:rsidRPr="00FB5F02" w:rsidRDefault="00A44F85" w:rsidP="009B1E83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A44F85" w:rsidRPr="00FB5F02" w:rsidSect="00FB5F02">
      <w:headerReference w:type="default" r:id="rId2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4E" w:rsidRDefault="0068384E" w:rsidP="003C5141">
      <w:r>
        <w:separator/>
      </w:r>
    </w:p>
  </w:endnote>
  <w:endnote w:type="continuationSeparator" w:id="0">
    <w:p w:rsidR="0068384E" w:rsidRDefault="0068384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4E" w:rsidRDefault="0068384E" w:rsidP="003C5141">
      <w:r>
        <w:separator/>
      </w:r>
    </w:p>
  </w:footnote>
  <w:footnote w:type="continuationSeparator" w:id="0">
    <w:p w:rsidR="0068384E" w:rsidRDefault="0068384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666182"/>
      <w:docPartObj>
        <w:docPartGallery w:val="Page Numbers (Top of Page)"/>
        <w:docPartUnique/>
      </w:docPartObj>
    </w:sdtPr>
    <w:sdtEndPr/>
    <w:sdtContent>
      <w:p w:rsidR="00FB5F02" w:rsidRDefault="00FB5F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036">
          <w:rPr>
            <w:noProof/>
          </w:rPr>
          <w:t>25</w:t>
        </w:r>
        <w:r>
          <w:fldChar w:fldCharType="end"/>
        </w:r>
      </w:p>
    </w:sdtContent>
  </w:sdt>
  <w:p w:rsidR="00FB5F02" w:rsidRDefault="00FB5F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A0FC4"/>
    <w:rsid w:val="003C5141"/>
    <w:rsid w:val="003D688F"/>
    <w:rsid w:val="00423003"/>
    <w:rsid w:val="004648E7"/>
    <w:rsid w:val="004B0DBB"/>
    <w:rsid w:val="004B28A6"/>
    <w:rsid w:val="004C6A75"/>
    <w:rsid w:val="00510950"/>
    <w:rsid w:val="00514036"/>
    <w:rsid w:val="0053339B"/>
    <w:rsid w:val="005371D9"/>
    <w:rsid w:val="00624190"/>
    <w:rsid w:val="0065328E"/>
    <w:rsid w:val="0068384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B1E83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7B9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B2998"/>
    <w:rsid w:val="00F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B5F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B5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c">
    <w:name w:val="Hyperlink"/>
    <w:basedOn w:val="a0"/>
    <w:uiPriority w:val="99"/>
    <w:semiHidden/>
    <w:unhideWhenUsed/>
    <w:rsid w:val="00FB5F02"/>
    <w:rPr>
      <w:color w:val="0000FF" w:themeColor="hyperlink"/>
      <w:u w:val="single"/>
    </w:rPr>
  </w:style>
  <w:style w:type="paragraph" w:customStyle="1" w:styleId="ad">
    <w:name w:val="Информация об изменениях документа"/>
    <w:basedOn w:val="a"/>
    <w:next w:val="a"/>
    <w:uiPriority w:val="99"/>
    <w:rsid w:val="00FB5F02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FB5F0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FB5F02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FB5F02"/>
    <w:rPr>
      <w:b/>
      <w:bCs w:val="0"/>
      <w:color w:val="26282F"/>
    </w:rPr>
  </w:style>
  <w:style w:type="character" w:customStyle="1" w:styleId="af1">
    <w:name w:val="Гипертекстовая ссылка"/>
    <w:basedOn w:val="af0"/>
    <w:uiPriority w:val="99"/>
    <w:rsid w:val="00FB5F02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B5F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B5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c">
    <w:name w:val="Hyperlink"/>
    <w:basedOn w:val="a0"/>
    <w:uiPriority w:val="99"/>
    <w:semiHidden/>
    <w:unhideWhenUsed/>
    <w:rsid w:val="00FB5F02"/>
    <w:rPr>
      <w:color w:val="0000FF" w:themeColor="hyperlink"/>
      <w:u w:val="single"/>
    </w:rPr>
  </w:style>
  <w:style w:type="paragraph" w:customStyle="1" w:styleId="ad">
    <w:name w:val="Информация об изменениях документа"/>
    <w:basedOn w:val="a"/>
    <w:next w:val="a"/>
    <w:uiPriority w:val="99"/>
    <w:rsid w:val="00FB5F02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FB5F0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FB5F02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FB5F02"/>
    <w:rPr>
      <w:b/>
      <w:bCs w:val="0"/>
      <w:color w:val="26282F"/>
    </w:rPr>
  </w:style>
  <w:style w:type="character" w:customStyle="1" w:styleId="af1">
    <w:name w:val="Гипертекстовая ссылка"/>
    <w:basedOn w:val="af0"/>
    <w:uiPriority w:val="99"/>
    <w:rsid w:val="00FB5F02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42;&#1055;&#1080;&#1054;&#1057;\!!!&#1087;&#1088;&#1086;&#1077;&#1082;&#1090;%20&#1055;&#1086;&#1089;&#1090;&#1072;&#1085;&#1086;&#1074;&#1083;&#1077;&#1085;&#1080;&#1103;%20&#1054;%20&#1087;&#1088;&#1077;&#1076;&#1086;&#1089;&#1090;&#1072;&#1074;&#1083;&#1077;&#1085;&#1080;&#1080;%20&#1089;&#1091;&#1073;&#1089;&#1089;&#1080;&#1076;&#1080;&#1080;%20&#1057;&#1054;&#1053;&#1050;&#1054;.docx" TargetMode="External"/><Relationship Id="rId18" Type="http://schemas.openxmlformats.org/officeDocument/2006/relationships/hyperlink" Target="file:///Z:\_&#1061;&#1074;&#1086;&#1097;&#1077;&#1074;&#1089;&#1082;&#1072;&#1103;%20&#1058;.&#1042;\&#1053;&#1050;&#1054;\&#1050;&#1054;&#1053;&#1050;&#1059;&#1056;&#1057;&#1067;%20&#1085;&#1072;%20&#1087;&#1088;&#1077;&#1076;&#1086;&#1089;&#1090;&#1072;&#1074;&#1083;&#1077;&#1085;&#1080;&#1077;%20&#1089;&#1091;&#1073;&#1089;&#1080;&#1076;&#1080;&#1080;\&#1055;&#1086;&#1089;&#1090;&#1072;&#1085;&#1086;&#1074;&#1083;&#1077;&#1085;&#1080;&#1077;2.docx" TargetMode="External"/><Relationship Id="rId26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42;&#1055;&#1080;&#1054;&#1057;\!!!&#1087;&#1088;&#1086;&#1077;&#1082;&#1090;%20&#1055;&#1086;&#1089;&#1090;&#1072;&#1085;&#1086;&#1074;&#1083;&#1077;&#1085;&#1080;&#1103;%20&#1054;%20&#1087;&#1088;&#1077;&#1076;&#1086;&#1089;&#1090;&#1072;&#1074;&#1083;&#1077;&#1085;&#1080;&#1080;%20&#1089;&#1091;&#1073;&#1089;&#1089;&#1080;&#1076;&#1080;&#1080;%20&#1057;&#1054;&#1053;&#1050;&#1054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42;&#1055;&#1080;&#1054;&#1057;\!!!&#1087;&#1088;&#1086;&#1077;&#1082;&#1090;%20&#1055;&#1086;&#1089;&#1090;&#1072;&#1085;&#1086;&#1074;&#1083;&#1077;&#1085;&#1080;&#1103;%20&#1054;%20&#1087;&#1088;&#1077;&#1076;&#1086;&#1089;&#1090;&#1072;&#1074;&#1083;&#1077;&#1085;&#1080;&#1080;%20&#1089;&#1091;&#1073;&#1089;&#1089;&#1080;&#1076;&#1080;&#1080;%20&#1057;&#1054;&#1053;&#1050;&#1054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42;&#1055;&#1080;&#1054;&#1057;\!!!&#1087;&#1088;&#1086;&#1077;&#1082;&#1090;%20&#1055;&#1086;&#1089;&#1090;&#1072;&#1085;&#1086;&#1074;&#1083;&#1077;&#1085;&#1080;&#1103;%20&#1054;%20&#1087;&#1088;&#1077;&#1076;&#1086;&#1089;&#1090;&#1072;&#1074;&#1083;&#1077;&#1085;&#1080;&#1080;%20&#1089;&#1091;&#1073;&#1089;&#1089;&#1080;&#1076;&#1080;&#1080;%20&#1057;&#1054;&#1053;&#1050;&#1054;.docx" TargetMode="External"/><Relationship Id="rId17" Type="http://schemas.openxmlformats.org/officeDocument/2006/relationships/hyperlink" Target="file:///Z:\_&#1061;&#1074;&#1086;&#1097;&#1077;&#1074;&#1089;&#1082;&#1072;&#1103;%20&#1058;.&#1042;\&#1053;&#1050;&#1054;\&#1050;&#1054;&#1053;&#1050;&#1059;&#1056;&#1057;&#1067;%20&#1085;&#1072;%20&#1087;&#1088;&#1077;&#1076;&#1086;&#1089;&#1090;&#1072;&#1074;&#1083;&#1077;&#1085;&#1080;&#1077;%20&#1089;&#1091;&#1073;&#1089;&#1080;&#1076;&#1080;&#1080;\&#1055;&#1086;&#1089;&#1090;&#1072;&#1085;&#1086;&#1074;&#1083;&#1077;&#1085;&#1080;&#1077;2.docx" TargetMode="External"/><Relationship Id="rId25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6" Type="http://schemas.openxmlformats.org/officeDocument/2006/relationships/hyperlink" Target="file:///Z:\_&#1061;&#1074;&#1086;&#1097;&#1077;&#1074;&#1089;&#1082;&#1072;&#1103;%20&#1058;.&#1042;\&#1053;&#1050;&#1054;\&#1050;&#1054;&#1053;&#1050;&#1059;&#1056;&#1057;&#1067;%20&#1085;&#1072;%20&#1087;&#1088;&#1077;&#1076;&#1086;&#1089;&#1090;&#1072;&#1074;&#1083;&#1077;&#1085;&#1080;&#1077;%20&#1089;&#1091;&#1073;&#1089;&#1080;&#1076;&#1080;&#1080;\&#1055;&#1086;&#1089;&#1090;&#1072;&#1085;&#1086;&#1074;&#1083;&#1077;&#1085;&#1080;&#1077;.docx" TargetMode="External"/><Relationship Id="rId20" Type="http://schemas.openxmlformats.org/officeDocument/2006/relationships/hyperlink" Target="garantF1://455333.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42;&#1055;&#1080;&#1054;&#1057;\!!!&#1087;&#1088;&#1086;&#1077;&#1082;&#1090;%20&#1055;&#1086;&#1089;&#1090;&#1072;&#1085;&#1086;&#1074;&#1083;&#1077;&#1085;&#1080;&#1103;%20&#1054;%20&#1087;&#1088;&#1077;&#1076;&#1086;&#1089;&#1090;&#1072;&#1074;&#1083;&#1077;&#1085;&#1080;&#1080;%20&#1089;&#1091;&#1073;&#1089;&#1089;&#1080;&#1076;&#1080;&#1080;%20&#1057;&#1054;&#1053;&#1050;&#1054;.docx" TargetMode="External"/><Relationship Id="rId24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42;&#1055;&#1080;&#1054;&#1057;\!!!&#1087;&#1088;&#1086;&#1077;&#1082;&#1090;%20&#1055;&#1086;&#1089;&#1090;&#1072;&#1085;&#1086;&#1074;&#1083;&#1077;&#1085;&#1080;&#1103;%20&#1054;%20&#1087;&#1088;&#1077;&#1076;&#1086;&#1089;&#1090;&#1072;&#1074;&#1083;&#1077;&#1085;&#1080;&#1080;%20&#1089;&#1091;&#1073;&#1089;&#1089;&#1080;&#1076;&#1080;&#1080;%20&#1057;&#1054;&#1053;&#1050;&#105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5135729.0" TargetMode="External"/><Relationship Id="rId23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42;&#1055;&#1080;&#1054;&#1057;\!!!&#1087;&#1088;&#1086;&#1077;&#1082;&#1090;%20&#1055;&#1086;&#1089;&#1090;&#1072;&#1085;&#1086;&#1074;&#1083;&#1077;&#1085;&#1080;&#1103;%20&#1054;%20&#1087;&#1088;&#1077;&#1076;&#1086;&#1089;&#1090;&#1072;&#1074;&#1083;&#1077;&#1085;&#1080;&#1080;%20&#1089;&#1091;&#1073;&#1089;&#1089;&#1080;&#1076;&#1080;&#1080;%20&#1057;&#1054;&#1053;&#1050;&#1054;.docx" TargetMode="External"/><Relationship Id="rId28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42;&#1055;&#1080;&#1054;&#1057;\!!!&#1087;&#1088;&#1086;&#1077;&#1082;&#1090;%20&#1055;&#1086;&#1089;&#1090;&#1072;&#1085;&#1086;&#1074;&#1083;&#1077;&#1085;&#1080;&#1103;%20&#1054;%20&#1087;&#1088;&#1077;&#1076;&#1086;&#1089;&#1090;&#1072;&#1074;&#1083;&#1077;&#1085;&#1080;&#1080;%20&#1089;&#1091;&#1073;&#1089;&#1089;&#1080;&#1076;&#1080;&#1080;%20&#1057;&#1054;&#1053;&#1050;&#1054;.docx" TargetMode="External"/><Relationship Id="rId10" Type="http://schemas.openxmlformats.org/officeDocument/2006/relationships/hyperlink" Target="garantF1://45170520.0" TargetMode="External"/><Relationship Id="rId19" Type="http://schemas.openxmlformats.org/officeDocument/2006/relationships/hyperlink" Target="garantF1://70550726.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45170520.1000" TargetMode="External"/><Relationship Id="rId14" Type="http://schemas.openxmlformats.org/officeDocument/2006/relationships/hyperlink" Target="garantF1://45135729.0" TargetMode="External"/><Relationship Id="rId22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42;&#1055;&#1080;&#1054;&#1057;\!!!&#1087;&#1088;&#1086;&#1077;&#1082;&#1090;%20&#1055;&#1086;&#1089;&#1090;&#1072;&#1085;&#1086;&#1074;&#1083;&#1077;&#1085;&#1080;&#1103;%20&#1054;%20&#1087;&#1088;&#1077;&#1076;&#1086;&#1089;&#1090;&#1072;&#1074;&#1083;&#1077;&#1085;&#1080;&#1080;%20&#1089;&#1091;&#1073;&#1089;&#1089;&#1080;&#1076;&#1080;&#1080;%20&#1057;&#1054;&#1053;&#1050;&#1054;.docx" TargetMode="External"/><Relationship Id="rId27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42;&#1055;&#1080;&#1054;&#1057;\!!!&#1087;&#1088;&#1086;&#1077;&#1082;&#1090;%20&#1055;&#1086;&#1089;&#1090;&#1072;&#1085;&#1086;&#1074;&#1083;&#1077;&#1085;&#1080;&#1103;%20&#1054;%20&#1087;&#1088;&#1077;&#1076;&#1086;&#1089;&#1090;&#1072;&#1074;&#1083;&#1077;&#1085;&#1080;&#1080;%20&#1089;&#1091;&#1073;&#1089;&#1089;&#1080;&#1076;&#1080;&#1080;%20&#1057;&#1054;&#1053;&#1050;&#1054;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6315</Words>
  <Characters>35997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15</cp:revision>
  <cp:lastPrinted>2011-11-22T08:34:00Z</cp:lastPrinted>
  <dcterms:created xsi:type="dcterms:W3CDTF">2019-08-02T09:29:00Z</dcterms:created>
  <dcterms:modified xsi:type="dcterms:W3CDTF">2021-06-21T05:50:00Z</dcterms:modified>
</cp:coreProperties>
</file>