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065"/>
      </w:tblGrid>
      <w:tr w:rsidR="0067220E" w:rsidTr="000E7811">
        <w:tc>
          <w:tcPr>
            <w:tcW w:w="4785" w:type="dxa"/>
          </w:tcPr>
          <w:p w:rsidR="0067220E" w:rsidRDefault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7220E" w:rsidRDefault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городского общества инвалидов Всероссийского общества инвалидов О.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Цвиркунова</w:t>
            </w:r>
            <w:proofErr w:type="spellEnd"/>
          </w:p>
          <w:p w:rsidR="0067220E" w:rsidRDefault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0E" w:rsidRDefault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 ________________ 2018 г.</w:t>
            </w:r>
          </w:p>
        </w:tc>
        <w:tc>
          <w:tcPr>
            <w:tcW w:w="10065" w:type="dxa"/>
          </w:tcPr>
          <w:p w:rsidR="0067220E" w:rsidRDefault="0067220E" w:rsidP="00672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7220E" w:rsidRDefault="0067220E" w:rsidP="00672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Югорска</w:t>
            </w:r>
          </w:p>
          <w:p w:rsidR="0067220E" w:rsidRDefault="0067220E" w:rsidP="00672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 Долгодворова</w:t>
            </w:r>
          </w:p>
          <w:p w:rsidR="0067220E" w:rsidRDefault="0067220E" w:rsidP="00672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0E" w:rsidRDefault="0067220E" w:rsidP="00672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20E" w:rsidRDefault="0067220E" w:rsidP="006722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 ________________ 2018 г.</w:t>
            </w:r>
          </w:p>
        </w:tc>
      </w:tr>
    </w:tbl>
    <w:p w:rsidR="00380C96" w:rsidRDefault="00380C96" w:rsidP="0067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20E" w:rsidRDefault="0067220E" w:rsidP="0067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67220E" w:rsidRDefault="0067220E" w:rsidP="0067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социальных объектов в приоритетных сферах жизнедеятельности инвалидов и маломобильных групп населения</w:t>
      </w:r>
    </w:p>
    <w:p w:rsidR="00506A25" w:rsidRPr="0067220E" w:rsidRDefault="00506A25" w:rsidP="0067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56"/>
        <w:gridCol w:w="3156"/>
        <w:gridCol w:w="3726"/>
        <w:gridCol w:w="3827"/>
        <w:gridCol w:w="3685"/>
      </w:tblGrid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расположенной на ОСИ</w:t>
            </w:r>
          </w:p>
        </w:tc>
        <w:tc>
          <w:tcPr>
            <w:tcW w:w="372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  <w:tc>
          <w:tcPr>
            <w:tcW w:w="3827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685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372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ул. Мира, 6 </w:t>
            </w:r>
          </w:p>
        </w:tc>
        <w:tc>
          <w:tcPr>
            <w:tcW w:w="3827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поручни, лифт</w:t>
            </w:r>
          </w:p>
        </w:tc>
        <w:tc>
          <w:tcPr>
            <w:tcW w:w="3685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«Гусельки» 2 корпус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Менделеева, 63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Югорский политехнический колледж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40 лет Победы, 16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6" w:type="dxa"/>
          </w:tcPr>
          <w:p w:rsidR="000E7811" w:rsidRDefault="000E7811" w:rsidP="000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"Детско-юношеский центр "Прометей"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Менделеева, 30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поручни, лифт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6" w:type="dxa"/>
          </w:tcPr>
          <w:p w:rsidR="000E7811" w:rsidRDefault="000E7811" w:rsidP="000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</w:t>
            </w:r>
            <w:r w:rsidRPr="000B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дополнительного образования "Детская школа искусств города Югорска"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628260, Тюменская обл., </w:t>
            </w:r>
            <w:r w:rsidRPr="0002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40 лет Победы, 12</w:t>
            </w:r>
          </w:p>
        </w:tc>
        <w:tc>
          <w:tcPr>
            <w:tcW w:w="3827" w:type="dxa"/>
          </w:tcPr>
          <w:p w:rsidR="000E7811" w:rsidRPr="00021B29" w:rsidRDefault="0039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5" w:type="dxa"/>
          </w:tcPr>
          <w:p w:rsidR="000E7811" w:rsidRPr="00021B29" w:rsidRDefault="0039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C9">
              <w:rPr>
                <w:rFonts w:ascii="Times New Roman" w:hAnsi="Times New Roman" w:cs="Times New Roman"/>
                <w:sz w:val="24"/>
                <w:szCs w:val="24"/>
              </w:rPr>
              <w:t xml:space="preserve">Для информирования работников </w:t>
            </w:r>
            <w:r w:rsidRPr="0072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посещении учреждения необходимо позвонить по телефону 8 (3467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0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2-37-82</w:t>
            </w:r>
            <w:r w:rsidRPr="0072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C9">
              <w:rPr>
                <w:rFonts w:ascii="Times New Roman" w:hAnsi="Times New Roman" w:cs="Times New Roman"/>
                <w:sz w:val="24"/>
                <w:szCs w:val="24"/>
              </w:rPr>
              <w:t>заранее, либо непосредственно находясь у входа в здание</w:t>
            </w: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6" w:type="dxa"/>
          </w:tcPr>
          <w:p w:rsidR="000E7811" w:rsidRDefault="000E7811" w:rsidP="000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дополнительного образования "Детская школа искусств города Югорска"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Никольская, 7а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порог, лифт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"Централизованная библиотечная система г. Югорска"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Механизаторов, 6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поручни, мобильный подъемник на гусеничном ходу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"Музей истории и этнографии"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Мира , 9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поручни, пандус внутри помещения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Спортивная, 6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6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  <w:tc>
          <w:tcPr>
            <w:tcW w:w="3726" w:type="dxa"/>
          </w:tcPr>
          <w:p w:rsidR="000E7811" w:rsidRDefault="000E7811" w:rsidP="006A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-2, д. 11</w:t>
            </w:r>
          </w:p>
          <w:p w:rsidR="000E7811" w:rsidRDefault="000E7811" w:rsidP="006A16BB"/>
        </w:tc>
        <w:tc>
          <w:tcPr>
            <w:tcW w:w="3827" w:type="dxa"/>
          </w:tcPr>
          <w:p w:rsidR="000E7811" w:rsidRPr="00021B29" w:rsidRDefault="000E7811" w:rsidP="006A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 w:rsidP="006A1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 «Норд» ООО «Газпром трансгаз Югорск»</w:t>
            </w:r>
          </w:p>
        </w:tc>
        <w:tc>
          <w:tcPr>
            <w:tcW w:w="3726" w:type="dxa"/>
          </w:tcPr>
          <w:p w:rsidR="000E7811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Ленина, 18</w:t>
            </w:r>
          </w:p>
          <w:p w:rsidR="000E7811" w:rsidRDefault="000E7811"/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находится на реконструкции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C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"Городское лесничество"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Ленина, 15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Съезды на перепадах высот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C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специализированная детско-юношеская спортивная школа олимпийского резерва "Смена"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Садовая, 27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6" w:type="dxa"/>
          </w:tcPr>
          <w:p w:rsidR="000E7811" w:rsidRDefault="000E7811" w:rsidP="0006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FC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 Югорского спорта»</w:t>
            </w:r>
          </w:p>
        </w:tc>
        <w:tc>
          <w:tcPr>
            <w:tcW w:w="3726" w:type="dxa"/>
          </w:tcPr>
          <w:p w:rsidR="000E7811" w:rsidRDefault="000E7811">
            <w:proofErr w:type="gramStart"/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Студенческая – Декабристов - Никольская</w:t>
            </w:r>
            <w:proofErr w:type="gramEnd"/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адии строительства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«Центр адаптивного спорта»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Мира, 52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6" w:type="dxa"/>
          </w:tcPr>
          <w:p w:rsidR="000E7811" w:rsidRDefault="000E7811" w:rsidP="00B1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 «Дворец спорта «Юбилейный» ООО «Газпром трансгаз Югорск»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Мира </w:t>
            </w:r>
          </w:p>
        </w:tc>
        <w:tc>
          <w:tcPr>
            <w:tcW w:w="3827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 (детская поликлиника)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Попова, 29</w:t>
            </w:r>
          </w:p>
        </w:tc>
        <w:tc>
          <w:tcPr>
            <w:tcW w:w="3827" w:type="dxa"/>
          </w:tcPr>
          <w:p w:rsidR="000E7811" w:rsidRPr="00021B29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для подъема инвалидов, лифт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(взрослая поликлиника)</w:t>
            </w:r>
          </w:p>
        </w:tc>
        <w:tc>
          <w:tcPr>
            <w:tcW w:w="3726" w:type="dxa"/>
          </w:tcPr>
          <w:p w:rsidR="000E7811" w:rsidRDefault="000E7811" w:rsidP="00E73059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Попова, 29</w:t>
            </w:r>
          </w:p>
        </w:tc>
        <w:tc>
          <w:tcPr>
            <w:tcW w:w="3827" w:type="dxa"/>
          </w:tcPr>
          <w:p w:rsidR="000E7811" w:rsidRPr="00021B29" w:rsidRDefault="00CE731E" w:rsidP="00E7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Пандус, поручни, </w:t>
            </w:r>
            <w:r w:rsidRPr="00CE731E">
              <w:rPr>
                <w:rFonts w:ascii="Times New Roman" w:hAnsi="Times New Roman" w:cs="Times New Roman"/>
                <w:sz w:val="24"/>
                <w:szCs w:val="24"/>
              </w:rPr>
              <w:t>мобильный подъемник на гусеничном ходу</w:t>
            </w:r>
          </w:p>
        </w:tc>
        <w:tc>
          <w:tcPr>
            <w:tcW w:w="3685" w:type="dxa"/>
          </w:tcPr>
          <w:p w:rsidR="000E7811" w:rsidRPr="00021B29" w:rsidRDefault="000E7811" w:rsidP="00E7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(стационар)</w:t>
            </w:r>
          </w:p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Попова, 29</w:t>
            </w:r>
          </w:p>
        </w:tc>
        <w:tc>
          <w:tcPr>
            <w:tcW w:w="3827" w:type="dxa"/>
          </w:tcPr>
          <w:p w:rsidR="000E7811" w:rsidRPr="00021B29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поручни, лифт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(административно-лечебный корпус)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Попова, 29/1</w:t>
            </w:r>
          </w:p>
        </w:tc>
        <w:tc>
          <w:tcPr>
            <w:tcW w:w="3827" w:type="dxa"/>
          </w:tcPr>
          <w:p w:rsidR="000E7811" w:rsidRPr="00021B29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поручни, лифт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(поликлиника)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Толстого, 18/1</w:t>
            </w:r>
          </w:p>
        </w:tc>
        <w:tc>
          <w:tcPr>
            <w:tcW w:w="3827" w:type="dxa"/>
          </w:tcPr>
          <w:p w:rsidR="000E7811" w:rsidRPr="00021B29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«Югорская городская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(отделение общей практики)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Югорск-2</w:t>
            </w:r>
          </w:p>
        </w:tc>
        <w:tc>
          <w:tcPr>
            <w:tcW w:w="3827" w:type="dxa"/>
          </w:tcPr>
          <w:p w:rsidR="000E7811" w:rsidRPr="00021B29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86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«Советская психиатрическая больница» (поликлиника и стационар)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628260, Тюменская обл., Ханты – Мансийский автономный округ – Югра, город </w:t>
            </w:r>
            <w:r w:rsidRPr="0002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Таежная, 15</w:t>
            </w:r>
          </w:p>
        </w:tc>
        <w:tc>
          <w:tcPr>
            <w:tcW w:w="3827" w:type="dxa"/>
          </w:tcPr>
          <w:p w:rsidR="000E7811" w:rsidRPr="00021B29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56" w:type="dxa"/>
          </w:tcPr>
          <w:p w:rsidR="000E7811" w:rsidRDefault="000E7811" w:rsidP="00C6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«Комплексный центр социального обслуживания населения «Сфера»</w:t>
            </w:r>
          </w:p>
        </w:tc>
        <w:tc>
          <w:tcPr>
            <w:tcW w:w="3726" w:type="dxa"/>
          </w:tcPr>
          <w:p w:rsidR="000E7811" w:rsidRDefault="000E7811">
            <w:r w:rsidRPr="00021B29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Толстого, 8</w:t>
            </w:r>
          </w:p>
        </w:tc>
        <w:tc>
          <w:tcPr>
            <w:tcW w:w="3827" w:type="dxa"/>
          </w:tcPr>
          <w:p w:rsidR="000E7811" w:rsidRPr="00021B29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021B29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6" w:type="dxa"/>
          </w:tcPr>
          <w:p w:rsidR="000E7811" w:rsidRDefault="000E7811" w:rsidP="00C6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автономного округа – Югры «Комплексный центр социального обслуживания населения «Сфера»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Калинина, 25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6" w:type="dxa"/>
          </w:tcPr>
          <w:p w:rsidR="000E7811" w:rsidRDefault="000E7811" w:rsidP="00C64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8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Ханты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478C">
              <w:rPr>
                <w:rFonts w:ascii="Times New Roman" w:hAnsi="Times New Roman" w:cs="Times New Roman"/>
                <w:sz w:val="24"/>
                <w:szCs w:val="24"/>
              </w:rPr>
              <w:t>ансийского автономного округа – Югры «Комплексный центр социального обслуживания населения «Сфера»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Чкалова 7/1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поручни, пандус внутри здания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Югорска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40 лет Победы, 11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88220D" w:rsidRDefault="001F2386" w:rsidP="001F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86">
              <w:rPr>
                <w:rFonts w:ascii="Times New Roman" w:hAnsi="Times New Roman" w:cs="Times New Roman"/>
                <w:sz w:val="24"/>
                <w:szCs w:val="24"/>
              </w:rPr>
              <w:t xml:space="preserve">Для вызова специалиста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сообщить </w:t>
            </w:r>
            <w:r w:rsidRPr="001F2386">
              <w:rPr>
                <w:rFonts w:ascii="Times New Roman" w:hAnsi="Times New Roman" w:cs="Times New Roman"/>
                <w:sz w:val="24"/>
                <w:szCs w:val="24"/>
              </w:rPr>
              <w:t xml:space="preserve"> на пост охраны (кнопка вызова находится у входной группы в здание администрации)</w:t>
            </w: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8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Механизаторов, 2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порог, поручни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0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521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«Молодежный центр «Гелиос»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628260, Тюменская обл., </w:t>
            </w:r>
            <w:r w:rsidRPr="0088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40 лет Победы, 11а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85" w:type="dxa"/>
          </w:tcPr>
          <w:p w:rsidR="000E7811" w:rsidRPr="0088220D" w:rsidRDefault="00720BC9" w:rsidP="0072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C9">
              <w:rPr>
                <w:rFonts w:ascii="Times New Roman" w:hAnsi="Times New Roman" w:cs="Times New Roman"/>
                <w:sz w:val="24"/>
                <w:szCs w:val="24"/>
              </w:rPr>
              <w:t xml:space="preserve">Для информирования работников </w:t>
            </w:r>
            <w:r w:rsidRPr="00720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посещении учреждения необходимо позвонить по телефону 8 (3467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0B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2-16-32</w:t>
            </w:r>
            <w:r w:rsidRPr="00720BC9">
              <w:rPr>
                <w:rFonts w:ascii="Times New Roman" w:hAnsi="Times New Roman" w:cs="Times New Roman"/>
                <w:sz w:val="24"/>
                <w:szCs w:val="24"/>
              </w:rPr>
              <w:t xml:space="preserve"> заранее, либо непосредственно находясь у входа в здание</w:t>
            </w: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08">
              <w:rPr>
                <w:rFonts w:ascii="Times New Roman" w:hAnsi="Times New Roman" w:cs="Times New Roman"/>
                <w:sz w:val="24"/>
                <w:szCs w:val="24"/>
              </w:rPr>
              <w:t>ОСП Советский почтамт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ФГУП «Почта России»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Ленина, 29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D08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 – Мансийского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ономного округа – Югры «Югорский центр занятости»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Буряка, 4</w:t>
            </w:r>
          </w:p>
        </w:tc>
        <w:tc>
          <w:tcPr>
            <w:tcW w:w="3827" w:type="dxa"/>
          </w:tcPr>
          <w:p w:rsidR="000E7811" w:rsidRPr="0088220D" w:rsidRDefault="0001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08F">
              <w:rPr>
                <w:rFonts w:ascii="Times New Roman" w:hAnsi="Times New Roman" w:cs="Times New Roman"/>
                <w:sz w:val="24"/>
                <w:szCs w:val="24"/>
              </w:rPr>
              <w:t>Платформа подъемная для инвалидов</w:t>
            </w:r>
          </w:p>
        </w:tc>
        <w:tc>
          <w:tcPr>
            <w:tcW w:w="3685" w:type="dxa"/>
          </w:tcPr>
          <w:p w:rsidR="000E7811" w:rsidRPr="0088220D" w:rsidRDefault="0001408F" w:rsidP="0072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08F">
              <w:rPr>
                <w:rFonts w:ascii="Times New Roman" w:hAnsi="Times New Roman" w:cs="Times New Roman"/>
                <w:sz w:val="24"/>
                <w:szCs w:val="24"/>
              </w:rPr>
              <w:t xml:space="preserve">Для вызова </w:t>
            </w:r>
            <w:r w:rsidR="00720BC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персонала </w:t>
            </w:r>
            <w:r w:rsidRPr="0001408F">
              <w:rPr>
                <w:rFonts w:ascii="Times New Roman" w:hAnsi="Times New Roman" w:cs="Times New Roman"/>
                <w:sz w:val="24"/>
                <w:szCs w:val="24"/>
              </w:rPr>
              <w:t>необходимо позвонить на пост охраны (кнопка вызова находится у входной группы в здание</w:t>
            </w:r>
            <w:r w:rsidR="00720B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вокзал станция «Геологическая»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1832">
              <w:rPr>
                <w:rFonts w:ascii="Times New Roman" w:hAnsi="Times New Roman" w:cs="Times New Roman"/>
                <w:sz w:val="24"/>
                <w:szCs w:val="24"/>
              </w:rPr>
              <w:t>Железнодорожная, 6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  <w:r w:rsidR="00E9022F">
              <w:rPr>
                <w:rFonts w:ascii="Times New Roman" w:hAnsi="Times New Roman" w:cs="Times New Roman"/>
                <w:sz w:val="24"/>
                <w:szCs w:val="24"/>
              </w:rPr>
              <w:t>, низкий порог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6" w:type="dxa"/>
          </w:tcPr>
          <w:p w:rsidR="000E7811" w:rsidRDefault="000E7811" w:rsidP="0093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Югорский районный суд</w:t>
            </w:r>
          </w:p>
        </w:tc>
        <w:tc>
          <w:tcPr>
            <w:tcW w:w="3726" w:type="dxa"/>
          </w:tcPr>
          <w:p w:rsidR="000E7811" w:rsidRDefault="000E781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32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Буряка , 4</w:t>
            </w:r>
          </w:p>
        </w:tc>
        <w:tc>
          <w:tcPr>
            <w:tcW w:w="3827" w:type="dxa"/>
          </w:tcPr>
          <w:p w:rsidR="000E7811" w:rsidRDefault="0039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0E7811" w:rsidRDefault="00393E4F" w:rsidP="0039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C9">
              <w:rPr>
                <w:rFonts w:ascii="Times New Roman" w:hAnsi="Times New Roman" w:cs="Times New Roman"/>
                <w:sz w:val="24"/>
                <w:szCs w:val="24"/>
              </w:rPr>
              <w:t xml:space="preserve">Для информирования работников о посещении учреждения необходимо позвонить по </w:t>
            </w:r>
            <w:r w:rsidR="00B249C2" w:rsidRPr="00B249C2">
              <w:rPr>
                <w:rFonts w:ascii="Times New Roman" w:hAnsi="Times New Roman" w:cs="Times New Roman"/>
                <w:sz w:val="24"/>
                <w:szCs w:val="24"/>
              </w:rPr>
              <w:t xml:space="preserve"> телефонам, указанным в судебной повестке или письме</w:t>
            </w:r>
            <w:r>
              <w:t xml:space="preserve"> </w:t>
            </w:r>
            <w:r w:rsidRPr="00393E4F">
              <w:rPr>
                <w:rFonts w:ascii="Times New Roman" w:hAnsi="Times New Roman" w:cs="Times New Roman"/>
                <w:sz w:val="24"/>
                <w:szCs w:val="24"/>
              </w:rPr>
              <w:t>или администратору суда (8-34675) 7-27-70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заранее</w:t>
            </w: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Министерства внутренних дел по городу Югорску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Попова, 15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6" w:type="dxa"/>
          </w:tcPr>
          <w:p w:rsidR="000E7811" w:rsidRDefault="000E7811" w:rsidP="0038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безопасности дорожного движения ОМВД России по г.</w:t>
            </w:r>
            <w:r w:rsidR="001F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Югорску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Толстого, 10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Югорская межрайонная прокуратура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Железнодорожная, 35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порог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Управления миграционной службы России по ХМАО – Югре в городе Югорске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Геологов, 9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Аптечный пункт «Панацея»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Железнодорожная, 33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порог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павильон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«Пассаж»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Железнодорожная, 14/1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порог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УК «Меркурий» магазин «Столичный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ити»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Ленина, 2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порог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«Тандер» магазин «Магнит»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Торговая, 1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порог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Торгово-развлекательный центр «Лайнер»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Октябрьская, 2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лифт внутри здания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6" w:type="dxa"/>
          </w:tcPr>
          <w:p w:rsidR="000E7811" w:rsidRDefault="000E7811" w:rsidP="00134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комплекс «Столичный плаза»</w:t>
            </w:r>
          </w:p>
        </w:tc>
        <w:tc>
          <w:tcPr>
            <w:tcW w:w="3726" w:type="dxa"/>
          </w:tcPr>
          <w:p w:rsidR="000E7811" w:rsidRDefault="000E7811" w:rsidP="00B51832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 xml:space="preserve">РФ 628260, Тюменская обл., Ханты – Мансийский </w:t>
            </w:r>
            <w:r w:rsidRPr="0088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11/1</w:t>
            </w:r>
          </w:p>
        </w:tc>
        <w:tc>
          <w:tcPr>
            <w:tcW w:w="3827" w:type="dxa"/>
          </w:tcPr>
          <w:p w:rsidR="000E7811" w:rsidRPr="0088220D" w:rsidRDefault="00CE731E" w:rsidP="00B5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порог</w:t>
            </w:r>
          </w:p>
        </w:tc>
        <w:tc>
          <w:tcPr>
            <w:tcW w:w="3685" w:type="dxa"/>
          </w:tcPr>
          <w:p w:rsidR="000E7811" w:rsidRPr="0088220D" w:rsidRDefault="000E7811" w:rsidP="00B5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банк «ФК Открытие»</w:t>
            </w:r>
          </w:p>
        </w:tc>
        <w:tc>
          <w:tcPr>
            <w:tcW w:w="3726" w:type="dxa"/>
          </w:tcPr>
          <w:p w:rsidR="000E7811" w:rsidRDefault="000E7811" w:rsidP="00B51832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РФ 628260, Тюменская обл., Ханты – Мансийский автономный округ – Югра, город Югорск,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Мира, 11/1</w:t>
            </w:r>
          </w:p>
        </w:tc>
        <w:tc>
          <w:tcPr>
            <w:tcW w:w="3827" w:type="dxa"/>
          </w:tcPr>
          <w:p w:rsidR="000E7811" w:rsidRPr="0088220D" w:rsidRDefault="00CE731E" w:rsidP="00B5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88220D" w:rsidRDefault="000E7811" w:rsidP="00B5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«Сбербанк»</w:t>
            </w:r>
          </w:p>
        </w:tc>
        <w:tc>
          <w:tcPr>
            <w:tcW w:w="3726" w:type="dxa"/>
          </w:tcPr>
          <w:p w:rsidR="000E7811" w:rsidRDefault="000E7811">
            <w:r w:rsidRPr="0088220D">
              <w:rPr>
                <w:rFonts w:ascii="Times New Roman" w:hAnsi="Times New Roman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88220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Механизаторов, 4</w:t>
            </w:r>
          </w:p>
        </w:tc>
        <w:tc>
          <w:tcPr>
            <w:tcW w:w="3827" w:type="dxa"/>
          </w:tcPr>
          <w:p w:rsidR="000E7811" w:rsidRPr="0088220D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11" w:rsidTr="000E7811">
        <w:tc>
          <w:tcPr>
            <w:tcW w:w="4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6" w:type="dxa"/>
          </w:tcPr>
          <w:p w:rsidR="000E7811" w:rsidRDefault="000E7811" w:rsidP="006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«Спорт» ООО «Газпром трансгаз Югорск»</w:t>
            </w:r>
          </w:p>
        </w:tc>
        <w:tc>
          <w:tcPr>
            <w:tcW w:w="3726" w:type="dxa"/>
          </w:tcPr>
          <w:p w:rsidR="000E7811" w:rsidRPr="0088220D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C96">
              <w:rPr>
                <w:rFonts w:ascii="Times New Roman" w:hAnsi="Times New Roman" w:cs="Times New Roman"/>
                <w:sz w:val="24"/>
                <w:szCs w:val="24"/>
              </w:rPr>
              <w:t xml:space="preserve">РФ 628260, Тюменская обл., Ханты – Мансийский автономный округ – Югра, город Югорск, </w:t>
            </w:r>
            <w:proofErr w:type="spellStart"/>
            <w:proofErr w:type="gramStart"/>
            <w:r w:rsidRPr="00380C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80C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Гастелло, 22/1</w:t>
            </w:r>
          </w:p>
        </w:tc>
        <w:tc>
          <w:tcPr>
            <w:tcW w:w="3827" w:type="dxa"/>
          </w:tcPr>
          <w:p w:rsidR="000E7811" w:rsidRPr="00380C96" w:rsidRDefault="00CE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поручни</w:t>
            </w:r>
          </w:p>
        </w:tc>
        <w:tc>
          <w:tcPr>
            <w:tcW w:w="3685" w:type="dxa"/>
          </w:tcPr>
          <w:p w:rsidR="000E7811" w:rsidRPr="00380C96" w:rsidRDefault="000E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20E" w:rsidRPr="0067220E" w:rsidRDefault="0067220E" w:rsidP="0067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0E" w:rsidRPr="0067220E" w:rsidRDefault="0067220E" w:rsidP="0067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0E" w:rsidRPr="0067220E" w:rsidRDefault="0067220E">
      <w:pPr>
        <w:rPr>
          <w:rFonts w:ascii="Times New Roman" w:hAnsi="Times New Roman" w:cs="Times New Roman"/>
          <w:sz w:val="24"/>
          <w:szCs w:val="24"/>
        </w:rPr>
      </w:pPr>
    </w:p>
    <w:p w:rsidR="0067220E" w:rsidRPr="0067220E" w:rsidRDefault="0067220E">
      <w:pPr>
        <w:rPr>
          <w:rFonts w:ascii="Times New Roman" w:hAnsi="Times New Roman" w:cs="Times New Roman"/>
          <w:sz w:val="24"/>
          <w:szCs w:val="24"/>
        </w:rPr>
      </w:pPr>
    </w:p>
    <w:sectPr w:rsidR="0067220E" w:rsidRPr="0067220E" w:rsidSect="000E7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5B"/>
    <w:rsid w:val="0001408F"/>
    <w:rsid w:val="00060FCD"/>
    <w:rsid w:val="000B0366"/>
    <w:rsid w:val="000E7811"/>
    <w:rsid w:val="001342A8"/>
    <w:rsid w:val="00145D08"/>
    <w:rsid w:val="001F2386"/>
    <w:rsid w:val="00217A55"/>
    <w:rsid w:val="0027264E"/>
    <w:rsid w:val="00373F0F"/>
    <w:rsid w:val="00380C96"/>
    <w:rsid w:val="00393E4F"/>
    <w:rsid w:val="00467B14"/>
    <w:rsid w:val="00506A25"/>
    <w:rsid w:val="005210BF"/>
    <w:rsid w:val="0067220E"/>
    <w:rsid w:val="006A16BB"/>
    <w:rsid w:val="00720BC9"/>
    <w:rsid w:val="00934014"/>
    <w:rsid w:val="00A52280"/>
    <w:rsid w:val="00B12C86"/>
    <w:rsid w:val="00B249C2"/>
    <w:rsid w:val="00B51832"/>
    <w:rsid w:val="00C6478C"/>
    <w:rsid w:val="00CE731E"/>
    <w:rsid w:val="00D14A7A"/>
    <w:rsid w:val="00D3215B"/>
    <w:rsid w:val="00E73059"/>
    <w:rsid w:val="00E9022F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E90D-FBA1-4148-885B-BF4924DE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Хорошавина Татьяна Александровна</dc:creator>
  <cp:lastModifiedBy>Хорошавина Татьяна Александровна</cp:lastModifiedBy>
  <cp:revision>5</cp:revision>
  <dcterms:created xsi:type="dcterms:W3CDTF">2018-08-22T07:25:00Z</dcterms:created>
  <dcterms:modified xsi:type="dcterms:W3CDTF">2018-08-22T10:47:00Z</dcterms:modified>
</cp:coreProperties>
</file>