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6A" w:rsidRDefault="00E1536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 экономического развития и проектного управления</w:t>
      </w:r>
    </w:p>
    <w:p w:rsidR="00E1536A" w:rsidRDefault="00E1536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536A" w:rsidRDefault="00E1536A" w:rsidP="00E15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18.08.2017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проекта муниципального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</w:t>
      </w:r>
    </w:p>
    <w:p w:rsidR="00E1536A" w:rsidRDefault="00E1536A" w:rsidP="00E15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36A" w:rsidRDefault="00E1536A" w:rsidP="00E1536A">
      <w:pPr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экономического развития и проектного управления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 Уполномоченный орган) в соответствии с Порядком проведения оценки регулирующего воздействия проектов муниципальных нормативных правовых актов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администрацией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 (далее – Порядок), утвержденным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28.12.2015 № 3861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рассмотрев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постановления </w:t>
      </w:r>
      <w:r w:rsidR="009A30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города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15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порядке принятия решений о заключении соглашений о </w:t>
      </w:r>
      <w:proofErr w:type="spellStart"/>
      <w:r w:rsidRPr="00E153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E1536A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-частном партнерстве  и межведомственном взаимодействии органов и структур администрации города»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пояснительную записку к нему, 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сводный отчет об оценке регулирующего воздействия проекта муниципального нормативного правового акта (далее – отчет об ОРВ) и </w:t>
      </w:r>
      <w:r w:rsidR="009C14D2">
        <w:rPr>
          <w:rFonts w:ascii="Times New Roman" w:eastAsia="Calibri" w:hAnsi="Times New Roman" w:cs="Times New Roman"/>
          <w:sz w:val="24"/>
          <w:szCs w:val="24"/>
        </w:rPr>
        <w:t>свод предложений по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 результата</w:t>
      </w:r>
      <w:r w:rsidR="009C14D2">
        <w:rPr>
          <w:rFonts w:ascii="Times New Roman" w:eastAsia="Calibri" w:hAnsi="Times New Roman" w:cs="Times New Roman"/>
          <w:sz w:val="24"/>
          <w:szCs w:val="24"/>
        </w:rPr>
        <w:t>м</w:t>
      </w:r>
      <w:bookmarkStart w:id="0" w:name="_GoBack"/>
      <w:bookmarkEnd w:id="0"/>
      <w:r w:rsidR="00A030CB">
        <w:rPr>
          <w:rFonts w:ascii="Times New Roman" w:eastAsia="Calibri" w:hAnsi="Times New Roman" w:cs="Times New Roman"/>
          <w:sz w:val="24"/>
          <w:szCs w:val="24"/>
        </w:rPr>
        <w:t xml:space="preserve"> проведения публичной консультации,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представленные управлением проектной деятельности и инвестиций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экономического развития и проектного управления администрации города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(далее - регулирующий орган), сообщает следующее.</w:t>
      </w:r>
    </w:p>
    <w:p w:rsidR="00A030CB" w:rsidRDefault="00E1536A" w:rsidP="00E15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Проект муниципального нормативного правового акта (далее – проект) направлен регулирующим органом для подготовки настоящего заключения впервые. </w:t>
      </w:r>
      <w:r w:rsidR="00A030CB">
        <w:rPr>
          <w:rFonts w:ascii="Times New Roman" w:eastAsia="Calibri" w:hAnsi="Times New Roman" w:cs="Times New Roman"/>
          <w:sz w:val="24"/>
          <w:szCs w:val="24"/>
        </w:rPr>
        <w:t xml:space="preserve">Информация об ОРВ проекта акта размещена регулирующим органом на официальном сайте органов местного самоуправления города </w:t>
      </w:r>
      <w:proofErr w:type="spellStart"/>
      <w:r w:rsidR="00A030CB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A030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4D2">
        <w:rPr>
          <w:rFonts w:ascii="Times New Roman" w:eastAsia="Calibri" w:hAnsi="Times New Roman" w:cs="Times New Roman"/>
          <w:sz w:val="24"/>
          <w:szCs w:val="24"/>
        </w:rPr>
        <w:t>0</w:t>
      </w:r>
      <w:r w:rsidR="00A030CB">
        <w:rPr>
          <w:rFonts w:ascii="Times New Roman" w:eastAsia="Calibri" w:hAnsi="Times New Roman" w:cs="Times New Roman"/>
          <w:sz w:val="24"/>
          <w:szCs w:val="24"/>
        </w:rPr>
        <w:t>1.08.2017.</w:t>
      </w:r>
    </w:p>
    <w:p w:rsidR="00A030CB" w:rsidRDefault="00A030CB" w:rsidP="00E15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проекту акта проведены публичные консультации в период с </w:t>
      </w:r>
      <w:r w:rsidR="009C14D2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1.08.2017 по 18.08.2017</w:t>
      </w:r>
      <w:r w:rsidR="00447A4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проведении публичных консультаций предложений и замечаний не поступило.</w:t>
      </w:r>
    </w:p>
    <w:p w:rsidR="00E1536A" w:rsidRDefault="00E1536A" w:rsidP="00E15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Уполномоченным органом </w:t>
      </w:r>
      <w:r>
        <w:rPr>
          <w:rFonts w:ascii="Times New Roman" w:hAnsi="Times New Roman" w:cs="Times New Roman"/>
          <w:sz w:val="24"/>
          <w:szCs w:val="24"/>
        </w:rPr>
        <w:t xml:space="preserve">установлено, что при подготовке проекта правового акта процедуры,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>
        <w:rPr>
          <w:rFonts w:ascii="Times New Roman" w:hAnsi="Times New Roman" w:cs="Times New Roman"/>
          <w:sz w:val="24"/>
          <w:szCs w:val="24"/>
        </w:rPr>
        <w:t>, соблюдены.</w:t>
      </w:r>
    </w:p>
    <w:p w:rsidR="00E1536A" w:rsidRDefault="00E1536A" w:rsidP="00E15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основе ОРВ проекта акта, </w:t>
      </w:r>
      <w:r w:rsidR="00A030CB">
        <w:rPr>
          <w:rFonts w:ascii="Times New Roman" w:hAnsi="Times New Roman" w:cs="Times New Roman"/>
          <w:sz w:val="24"/>
          <w:szCs w:val="24"/>
        </w:rPr>
        <w:t>с учетом информации, представленной</w:t>
      </w:r>
      <w:r>
        <w:rPr>
          <w:rFonts w:ascii="Times New Roman" w:hAnsi="Times New Roman" w:cs="Times New Roman"/>
          <w:sz w:val="24"/>
          <w:szCs w:val="24"/>
        </w:rPr>
        <w:t xml:space="preserve"> регулирующим органом в </w:t>
      </w:r>
      <w:r w:rsidR="00A030CB">
        <w:rPr>
          <w:rFonts w:ascii="Times New Roman" w:hAnsi="Times New Roman" w:cs="Times New Roman"/>
          <w:sz w:val="24"/>
          <w:szCs w:val="24"/>
        </w:rPr>
        <w:t xml:space="preserve">сводном отчете об ОРВ, справке о результатах проведения публичной консультации, </w:t>
      </w:r>
      <w:r>
        <w:rPr>
          <w:rFonts w:ascii="Times New Roman" w:hAnsi="Times New Roman" w:cs="Times New Roman"/>
          <w:sz w:val="24"/>
          <w:szCs w:val="24"/>
        </w:rPr>
        <w:t>пояснительной записке к проекту акта, уполномоченным органом сделаны следующие выводы:</w:t>
      </w:r>
      <w:proofErr w:type="gramEnd"/>
    </w:p>
    <w:p w:rsidR="00E1536A" w:rsidRDefault="00E1536A" w:rsidP="00E153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536A" w:rsidRDefault="00E1536A" w:rsidP="00E153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нормативный правовой акт способствует созданию благоприятных условий для предпринимательской и инвестиционной деятельности.</w:t>
      </w:r>
    </w:p>
    <w:p w:rsidR="00E1536A" w:rsidRDefault="00E1536A" w:rsidP="00E15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1536A" w:rsidRDefault="00E1536A" w:rsidP="00E15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E1536A" w:rsidRDefault="00E1536A" w:rsidP="00E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департамента экономического</w:t>
      </w:r>
    </w:p>
    <w:p w:rsidR="00E1536A" w:rsidRDefault="00E1536A" w:rsidP="00E15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развития и проектного управления</w:t>
      </w:r>
    </w:p>
    <w:p w:rsidR="00370A93" w:rsidRPr="00A030CB" w:rsidRDefault="00E1536A" w:rsidP="00A03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</w:p>
    <w:sectPr w:rsidR="00370A93" w:rsidRPr="00A0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6A"/>
    <w:rsid w:val="00370A93"/>
    <w:rsid w:val="00447A47"/>
    <w:rsid w:val="009A30C6"/>
    <w:rsid w:val="009C14D2"/>
    <w:rsid w:val="00A030CB"/>
    <w:rsid w:val="00E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6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Грудцына Ирина Викторовна</cp:lastModifiedBy>
  <cp:revision>5</cp:revision>
  <cp:lastPrinted>2017-10-10T04:41:00Z</cp:lastPrinted>
  <dcterms:created xsi:type="dcterms:W3CDTF">2017-08-18T04:43:00Z</dcterms:created>
  <dcterms:modified xsi:type="dcterms:W3CDTF">2017-10-10T10:11:00Z</dcterms:modified>
</cp:coreProperties>
</file>