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C2" w:rsidRPr="00946616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</w:p>
    <w:p w:rsidR="000E1F18" w:rsidRPr="003572C2" w:rsidRDefault="000E1F18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41D" w:rsidRPr="003572C2">
        <w:rPr>
          <w:rFonts w:ascii="Times New Roman" w:hAnsi="Times New Roman" w:cs="Times New Roman"/>
          <w:b/>
          <w:sz w:val="28"/>
          <w:szCs w:val="28"/>
          <w:u w:val="single"/>
        </w:rPr>
        <w:t>Баргилевича Олега Антоновича</w:t>
      </w:r>
      <w:r w:rsidRPr="00357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07A4" w:rsidRPr="003572C2" w:rsidRDefault="003572C2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за  2024</w:t>
      </w:r>
      <w:r w:rsidR="001C1E1D" w:rsidRPr="003572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85D4F" w:rsidRPr="003572C2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3572C2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3572C2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3572C2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3572C2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3572C2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5F541D" w:rsidRPr="003572C2">
        <w:rPr>
          <w:rFonts w:ascii="Times New Roman" w:hAnsi="Times New Roman" w:cs="Times New Roman"/>
          <w:sz w:val="28"/>
          <w:szCs w:val="28"/>
        </w:rPr>
        <w:t>№ 21</w:t>
      </w:r>
    </w:p>
    <w:p w:rsidR="002C09BF" w:rsidRPr="003572C2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3572C2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3572C2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3572C2">
        <w:rPr>
          <w:rFonts w:ascii="Times New Roman" w:hAnsi="Times New Roman" w:cs="Times New Roman"/>
          <w:sz w:val="28"/>
          <w:szCs w:val="28"/>
        </w:rPr>
        <w:t>28.09</w:t>
      </w:r>
      <w:r w:rsidR="001C1E1D" w:rsidRPr="003572C2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3572C2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3572C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3572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3572C2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3572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3572C2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3572C2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3572C2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3572C2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5F541D" w:rsidRPr="003572C2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3572C2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3572C2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5F541D" w:rsidRPr="003572C2">
        <w:rPr>
          <w:rFonts w:ascii="Times New Roman" w:hAnsi="Times New Roman" w:cs="Times New Roman"/>
          <w:sz w:val="28"/>
          <w:szCs w:val="28"/>
        </w:rPr>
        <w:t>заместителя начальника службы по связям с общественностью и средствами массовой информац</w:t>
      </w:r>
      <w:proofErr w:type="gramStart"/>
      <w:r w:rsidR="005F541D" w:rsidRPr="003572C2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5F541D" w:rsidRPr="003572C2">
        <w:rPr>
          <w:rFonts w:ascii="Times New Roman" w:hAnsi="Times New Roman" w:cs="Times New Roman"/>
          <w:sz w:val="28"/>
          <w:szCs w:val="28"/>
        </w:rPr>
        <w:t xml:space="preserve"> "Газпром трансгаз Югорск" ПАО Газпром.</w:t>
      </w:r>
    </w:p>
    <w:p w:rsidR="00492837" w:rsidRPr="003572C2" w:rsidRDefault="00492837" w:rsidP="004928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Является заместителем председателя общественной организации офицеров запаса «Взлет». Организация занимается оказанием материальной </w:t>
      </w:r>
      <w:proofErr w:type="gramStart"/>
      <w:r w:rsidRPr="003572C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3572C2">
        <w:rPr>
          <w:rFonts w:ascii="Times New Roman" w:hAnsi="Times New Roman" w:cs="Times New Roman"/>
          <w:sz w:val="28"/>
          <w:szCs w:val="28"/>
        </w:rPr>
        <w:t xml:space="preserve"> мобилизованным детям офицеров и жителям г. Югорска.</w:t>
      </w:r>
    </w:p>
    <w:p w:rsidR="001C1E1D" w:rsidRPr="003572C2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3572C2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5F541D" w:rsidRPr="003572C2">
        <w:rPr>
          <w:rFonts w:ascii="Times New Roman" w:hAnsi="Times New Roman" w:cs="Times New Roman"/>
          <w:sz w:val="28"/>
          <w:szCs w:val="28"/>
        </w:rPr>
        <w:t>ры».</w:t>
      </w:r>
    </w:p>
    <w:p w:rsidR="007C7B05" w:rsidRPr="003572C2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3572C2" w:rsidRPr="00C77A85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2C2" w:rsidRPr="009A0399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:rsidR="003572C2" w:rsidRPr="009A0399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участие 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мероприятиях (даты).</w:t>
      </w:r>
    </w:p>
    <w:p w:rsidR="003572C2" w:rsidRPr="009A0399" w:rsidRDefault="003572C2" w:rsidP="00357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:rsidR="003572C2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A0399">
        <w:rPr>
          <w:rFonts w:ascii="Times New Roman" w:hAnsi="Times New Roman" w:cs="Times New Roman"/>
          <w:b/>
          <w:sz w:val="28"/>
          <w:szCs w:val="28"/>
        </w:rPr>
        <w:t>)  Муниципальные мероприятия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3572C2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30.01.2024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>09.02.2024</w:t>
      </w:r>
      <w:r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в музее</w:t>
      </w:r>
      <w:r w:rsidRPr="003572C2">
        <w:rPr>
          <w:rFonts w:ascii="Times New Roman" w:hAnsi="Times New Roman" w:cs="Times New Roman"/>
          <w:sz w:val="28"/>
          <w:szCs w:val="28"/>
        </w:rPr>
        <w:t xml:space="preserve"> под открытым небом «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Суеват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 Пауль»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06.03.2024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народном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за ходом капитального ремонта МБОУ СОШ №2 в Югорске.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19.04.2024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 партийном десанте «Строительство БУ «Югорский политехнический колледж».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lastRenderedPageBreak/>
        <w:t>29.08.2024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09.09.2024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капитальному ремонту школы №2.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3572C2" w:rsidRPr="009A0399" w:rsidRDefault="003572C2" w:rsidP="0035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572C2" w:rsidRPr="009A0399" w:rsidRDefault="003572C2" w:rsidP="003572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3572C2" w:rsidRDefault="003572C2" w:rsidP="003572C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 на 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572C2">
        <w:rPr>
          <w:rFonts w:ascii="Times New Roman" w:hAnsi="Times New Roman" w:cs="Times New Roman"/>
          <w:sz w:val="28"/>
          <w:szCs w:val="28"/>
          <w:u w:val="single"/>
        </w:rPr>
        <w:t xml:space="preserve">сфальтирование площади у здания МАУ «Центр культуры «Югра-Презент», </w:t>
      </w:r>
      <w:proofErr w:type="spellStart"/>
      <w:r w:rsidRPr="003572C2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Pr="003572C2">
        <w:rPr>
          <w:rFonts w:ascii="Times New Roman" w:hAnsi="Times New Roman" w:cs="Times New Roman"/>
          <w:sz w:val="28"/>
          <w:szCs w:val="28"/>
          <w:u w:val="single"/>
        </w:rPr>
        <w:t>. Югорск-2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572C2" w:rsidRPr="009A0399" w:rsidRDefault="006760C0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3572C2" w:rsidRPr="009A0399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72C2" w:rsidRPr="009A0399" w:rsidRDefault="003572C2" w:rsidP="00357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3572C2" w:rsidRDefault="003572C2" w:rsidP="00C0408C">
      <w:pPr>
        <w:pStyle w:val="a3"/>
        <w:jc w:val="center"/>
        <w:rPr>
          <w:b/>
        </w:rPr>
      </w:pPr>
    </w:p>
    <w:p w:rsidR="00BD5F93" w:rsidRPr="003572C2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2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3572C2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3572C2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B8197B" w:rsidRPr="003572C2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97B" w:rsidRPr="003572C2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3572C2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3572C2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3572C2">
        <w:rPr>
          <w:rFonts w:ascii="Times New Roman" w:hAnsi="Times New Roman" w:cs="Times New Roman"/>
          <w:sz w:val="28"/>
          <w:szCs w:val="28"/>
        </w:rPr>
        <w:t>»</w:t>
      </w:r>
      <w:r w:rsidR="006614B9" w:rsidRPr="003572C2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3572C2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3572C2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3572C2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3572C2">
        <w:rPr>
          <w:rFonts w:ascii="Times New Roman" w:hAnsi="Times New Roman" w:cs="Times New Roman"/>
          <w:sz w:val="28"/>
          <w:szCs w:val="28"/>
        </w:rPr>
        <w:t>«Единая Россия»/Югра: Югорск», «Общественная приемная Партии города Югорск</w:t>
      </w:r>
      <w:r w:rsidR="00364B8C" w:rsidRPr="003572C2">
        <w:rPr>
          <w:rFonts w:ascii="Times New Roman" w:hAnsi="Times New Roman" w:cs="Times New Roman"/>
          <w:sz w:val="28"/>
          <w:szCs w:val="28"/>
        </w:rPr>
        <w:t>», «Молодежная палата Югорска»</w:t>
      </w:r>
      <w:r w:rsidR="00B8197B" w:rsidRPr="003572C2">
        <w:rPr>
          <w:rFonts w:ascii="Times New Roman" w:hAnsi="Times New Roman" w:cs="Times New Roman"/>
          <w:sz w:val="28"/>
          <w:szCs w:val="28"/>
        </w:rPr>
        <w:t xml:space="preserve">, </w:t>
      </w:r>
      <w:r w:rsidRPr="003572C2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3572C2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3572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3572C2">
        <w:rPr>
          <w:rFonts w:ascii="Times New Roman" w:hAnsi="Times New Roman" w:cs="Times New Roman"/>
          <w:sz w:val="28"/>
          <w:szCs w:val="28"/>
        </w:rPr>
        <w:t>,</w:t>
      </w:r>
      <w:r w:rsidR="00760A5C"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3572C2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357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3572C2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A49" w:rsidRPr="003572C2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 w:rsidR="00687E03" w:rsidRPr="003572C2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</w:p>
    <w:p w:rsidR="00E91A49" w:rsidRPr="003572C2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 xml:space="preserve"> • </w:t>
      </w:r>
      <w:hyperlink r:id="rId6" w:history="1">
        <w:r w:rsidR="00946616" w:rsidRPr="00C4225B">
          <w:rPr>
            <w:rStyle w:val="a5"/>
            <w:rFonts w:ascii="Times New Roman" w:hAnsi="Times New Roman" w:cs="Times New Roman"/>
            <w:sz w:val="28"/>
            <w:szCs w:val="28"/>
          </w:rPr>
          <w:t>https://vk.com/id439169325</w:t>
        </w:r>
      </w:hyperlink>
      <w:r w:rsidR="00946616" w:rsidRPr="00946616">
        <w:rPr>
          <w:rFonts w:ascii="Times New Roman" w:hAnsi="Times New Roman" w:cs="Times New Roman"/>
          <w:sz w:val="28"/>
          <w:szCs w:val="28"/>
        </w:rPr>
        <w:t xml:space="preserve"> </w:t>
      </w:r>
      <w:r w:rsidR="003572C2">
        <w:rPr>
          <w:rFonts w:ascii="Times New Roman" w:hAnsi="Times New Roman" w:cs="Times New Roman"/>
          <w:sz w:val="28"/>
          <w:szCs w:val="28"/>
        </w:rPr>
        <w:t>- 1731</w:t>
      </w:r>
    </w:p>
    <w:p w:rsidR="00E91A49" w:rsidRPr="003572C2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hyperlink r:id="rId7" w:history="1">
        <w:r w:rsidR="00946616" w:rsidRPr="00C4225B">
          <w:rPr>
            <w:rStyle w:val="a5"/>
          </w:rPr>
          <w:t>https://ok.ru/profile/577355335311</w:t>
        </w:r>
      </w:hyperlink>
      <w:r w:rsidR="00946616">
        <w:t xml:space="preserve"> </w:t>
      </w:r>
      <w:r w:rsidR="003572C2">
        <w:rPr>
          <w:rFonts w:ascii="Times New Roman" w:hAnsi="Times New Roman" w:cs="Times New Roman"/>
          <w:sz w:val="28"/>
          <w:szCs w:val="28"/>
        </w:rPr>
        <w:t>- 351</w:t>
      </w:r>
    </w:p>
    <w:p w:rsidR="00E91A49" w:rsidRPr="003572C2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C2">
        <w:rPr>
          <w:rFonts w:ascii="Times New Roman" w:hAnsi="Times New Roman" w:cs="Times New Roman"/>
          <w:sz w:val="28"/>
          <w:szCs w:val="28"/>
        </w:rPr>
        <w:t>• Общее количество подписчиков –</w:t>
      </w:r>
      <w:r w:rsidR="002A2C01"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="008E3F84">
        <w:rPr>
          <w:rFonts w:ascii="Times New Roman" w:hAnsi="Times New Roman" w:cs="Times New Roman"/>
          <w:sz w:val="28"/>
          <w:szCs w:val="28"/>
        </w:rPr>
        <w:t>2082</w:t>
      </w:r>
      <w:r w:rsidR="0042447A" w:rsidRPr="003572C2">
        <w:rPr>
          <w:rFonts w:ascii="Times New Roman" w:hAnsi="Times New Roman" w:cs="Times New Roman"/>
          <w:sz w:val="28"/>
          <w:szCs w:val="28"/>
        </w:rPr>
        <w:t xml:space="preserve"> </w:t>
      </w:r>
      <w:r w:rsidRPr="003572C2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3572C2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3572C2" w:rsidSect="0002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24A13"/>
    <w:rsid w:val="00031481"/>
    <w:rsid w:val="000601BE"/>
    <w:rsid w:val="00077838"/>
    <w:rsid w:val="00080B5D"/>
    <w:rsid w:val="000869DB"/>
    <w:rsid w:val="000A09BF"/>
    <w:rsid w:val="000B1C87"/>
    <w:rsid w:val="000C09CA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C538B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735D2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572C2"/>
    <w:rsid w:val="00364B8C"/>
    <w:rsid w:val="00364EE1"/>
    <w:rsid w:val="00385D4F"/>
    <w:rsid w:val="003B15C6"/>
    <w:rsid w:val="003E4BC5"/>
    <w:rsid w:val="0042447A"/>
    <w:rsid w:val="00435C08"/>
    <w:rsid w:val="004570CB"/>
    <w:rsid w:val="00460210"/>
    <w:rsid w:val="00492837"/>
    <w:rsid w:val="00497EB6"/>
    <w:rsid w:val="004D0E7B"/>
    <w:rsid w:val="00536FE2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5F541D"/>
    <w:rsid w:val="00622EF7"/>
    <w:rsid w:val="00646657"/>
    <w:rsid w:val="006614B9"/>
    <w:rsid w:val="006760C0"/>
    <w:rsid w:val="00686B7F"/>
    <w:rsid w:val="00687E03"/>
    <w:rsid w:val="006C7053"/>
    <w:rsid w:val="006D0A7D"/>
    <w:rsid w:val="007122C6"/>
    <w:rsid w:val="00717444"/>
    <w:rsid w:val="00726AEB"/>
    <w:rsid w:val="0072794A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E3F84"/>
    <w:rsid w:val="008F4970"/>
    <w:rsid w:val="0090381A"/>
    <w:rsid w:val="00916E2C"/>
    <w:rsid w:val="00917172"/>
    <w:rsid w:val="00917DDB"/>
    <w:rsid w:val="00946616"/>
    <w:rsid w:val="00954CFA"/>
    <w:rsid w:val="00954F6E"/>
    <w:rsid w:val="00984121"/>
    <w:rsid w:val="009A7415"/>
    <w:rsid w:val="009B1322"/>
    <w:rsid w:val="009B1536"/>
    <w:rsid w:val="00A30F70"/>
    <w:rsid w:val="00A451A7"/>
    <w:rsid w:val="00A507A4"/>
    <w:rsid w:val="00A608AD"/>
    <w:rsid w:val="00A96F72"/>
    <w:rsid w:val="00AA46D7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0CEE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B666A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572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57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.ru/profile/5773553353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391693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6</cp:revision>
  <cp:lastPrinted>2024-01-18T04:03:00Z</cp:lastPrinted>
  <dcterms:created xsi:type="dcterms:W3CDTF">2024-01-31T03:41:00Z</dcterms:created>
  <dcterms:modified xsi:type="dcterms:W3CDTF">2025-10-01T06:46:00Z</dcterms:modified>
</cp:coreProperties>
</file>