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A5" w:rsidRPr="00244AA5" w:rsidRDefault="00244AA5" w:rsidP="00244AA5">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244AA5">
        <w:rPr>
          <w:rFonts w:ascii="Times New Roman" w:hAnsi="Times New Roman" w:cs="Times New Roman"/>
          <w:b/>
          <w:bCs/>
          <w:color w:val="26282F"/>
          <w:sz w:val="24"/>
          <w:szCs w:val="24"/>
        </w:rPr>
        <w:t>Разъяснения Мин</w:t>
      </w:r>
      <w:bookmarkStart w:id="0" w:name="_GoBack"/>
      <w:bookmarkEnd w:id="0"/>
      <w:r w:rsidRPr="00244AA5">
        <w:rPr>
          <w:rFonts w:ascii="Times New Roman" w:hAnsi="Times New Roman" w:cs="Times New Roman"/>
          <w:b/>
          <w:bCs/>
          <w:color w:val="26282F"/>
          <w:sz w:val="24"/>
          <w:szCs w:val="24"/>
        </w:rPr>
        <w:t>истерства труда и социальной защиты РФ от 5 октября 2012 г.</w:t>
      </w:r>
      <w:r w:rsidRPr="00244AA5">
        <w:rPr>
          <w:rFonts w:ascii="Times New Roman" w:hAnsi="Times New Roman" w:cs="Times New Roman"/>
          <w:b/>
          <w:bCs/>
          <w:color w:val="26282F"/>
          <w:sz w:val="24"/>
          <w:szCs w:val="24"/>
        </w:rPr>
        <w:br/>
        <w:t>"Обзор проблемных вопросов, возникающих при заполнении справок о доходах, об имуществе и обязательствах имущественного характера"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Порядок заполнения раздела 1 "Сведения о доходах".</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44AA5">
        <w:rPr>
          <w:rFonts w:ascii="Times New Roman" w:hAnsi="Times New Roman" w:cs="Times New Roman"/>
          <w:sz w:val="24"/>
          <w:szCs w:val="24"/>
        </w:rPr>
        <w:t>Понятие "доход" применяется в том значении, в каком используется в гражданском, финансовом, налоговом и других отраслях законодательства.</w:t>
      </w:r>
      <w:proofErr w:type="gramEnd"/>
      <w:r w:rsidRPr="00244AA5">
        <w:rPr>
          <w:rFonts w:ascii="Times New Roman" w:hAnsi="Times New Roman" w:cs="Times New Roman"/>
          <w:sz w:val="24"/>
          <w:szCs w:val="24"/>
        </w:rPr>
        <w:t xml:space="preserve">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w:t>
      </w:r>
      <w:hyperlink r:id="rId5" w:history="1">
        <w:r w:rsidRPr="004368A1">
          <w:rPr>
            <w:rFonts w:ascii="Times New Roman" w:hAnsi="Times New Roman" w:cs="Times New Roman"/>
            <w:sz w:val="24"/>
            <w:szCs w:val="24"/>
          </w:rPr>
          <w:t>статья 41</w:t>
        </w:r>
      </w:hyperlink>
      <w:r w:rsidRPr="00244AA5">
        <w:rPr>
          <w:rFonts w:ascii="Times New Roman" w:hAnsi="Times New Roman" w:cs="Times New Roman"/>
          <w:sz w:val="24"/>
          <w:szCs w:val="24"/>
        </w:rPr>
        <w:t xml:space="preserve"> Налогового кодекса Российской Федерации).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Указываются доходы:</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xml:space="preserve">- по основному месту работы (общая сумма дохода, содержащаяся в </w:t>
      </w:r>
      <w:hyperlink r:id="rId6" w:history="1">
        <w:r w:rsidRPr="004368A1">
          <w:rPr>
            <w:rFonts w:ascii="Times New Roman" w:hAnsi="Times New Roman" w:cs="Times New Roman"/>
            <w:sz w:val="24"/>
            <w:szCs w:val="24"/>
          </w:rPr>
          <w:t>справке</w:t>
        </w:r>
      </w:hyperlink>
      <w:r w:rsidRPr="00244AA5">
        <w:rPr>
          <w:rFonts w:ascii="Times New Roman" w:hAnsi="Times New Roman" w:cs="Times New Roman"/>
          <w:sz w:val="24"/>
          <w:szCs w:val="24"/>
        </w:rPr>
        <w:t xml:space="preserve"> N 2НДФЛ по месту службы);</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xml:space="preserve">- от педагогической деятельности (общая сумма дохода, содержащаяся в </w:t>
      </w:r>
      <w:hyperlink r:id="rId7" w:history="1">
        <w:r w:rsidRPr="004368A1">
          <w:rPr>
            <w:rFonts w:ascii="Times New Roman" w:hAnsi="Times New Roman" w:cs="Times New Roman"/>
            <w:sz w:val="24"/>
            <w:szCs w:val="24"/>
          </w:rPr>
          <w:t>справке</w:t>
        </w:r>
      </w:hyperlink>
      <w:r w:rsidRPr="00244AA5">
        <w:rPr>
          <w:rFonts w:ascii="Times New Roman" w:hAnsi="Times New Roman" w:cs="Times New Roman"/>
          <w:sz w:val="24"/>
          <w:szCs w:val="24"/>
        </w:rPr>
        <w:t xml:space="preserve"> N 2НДФЛ по месту преподавания);</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от вкладов в банках и иных кредитных организациях (доход от денежных сре</w:t>
      </w:r>
      <w:proofErr w:type="gramStart"/>
      <w:r w:rsidRPr="00244AA5">
        <w:rPr>
          <w:rFonts w:ascii="Times New Roman" w:hAnsi="Times New Roman" w:cs="Times New Roman"/>
          <w:sz w:val="24"/>
          <w:szCs w:val="24"/>
        </w:rPr>
        <w:t>дств в в</w:t>
      </w:r>
      <w:proofErr w:type="gramEnd"/>
      <w:r w:rsidRPr="00244AA5">
        <w:rPr>
          <w:rFonts w:ascii="Times New Roman" w:hAnsi="Times New Roman" w:cs="Times New Roman"/>
          <w:sz w:val="24"/>
          <w:szCs w:val="24"/>
        </w:rPr>
        <w:t>алюте Российской Федерации или иностранной валюте, размещаемых служащим в целях хранения и получения дохода, от вклада в золото в банке);</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от ценных бумаг и долей участия в коммерческих организациях, включающие:</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44AA5">
        <w:rPr>
          <w:rFonts w:ascii="Times New Roman" w:hAnsi="Times New Roman" w:cs="Times New Roman"/>
          <w:sz w:val="24"/>
          <w:szCs w:val="24"/>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r w:rsidR="00155D50">
        <w:rPr>
          <w:rFonts w:ascii="Times New Roman" w:hAnsi="Times New Roman" w:cs="Times New Roman"/>
          <w:sz w:val="24"/>
          <w:szCs w:val="24"/>
        </w:rPr>
        <w:t xml:space="preserve"> </w:t>
      </w:r>
      <w:r w:rsidRPr="00244AA5">
        <w:rPr>
          <w:rFonts w:ascii="Times New Roman" w:hAnsi="Times New Roman" w:cs="Times New Roman"/>
          <w:sz w:val="24"/>
          <w:szCs w:val="24"/>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иные доходы:</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вознаграждение за выполнение трудовых или иных обязанностей, выполненную работу, оказанную услугу;</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xml:space="preserve">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w:t>
      </w:r>
      <w:hyperlink r:id="rId8" w:history="1">
        <w:r w:rsidRPr="004368A1">
          <w:rPr>
            <w:rFonts w:ascii="Times New Roman" w:hAnsi="Times New Roman" w:cs="Times New Roman"/>
            <w:sz w:val="24"/>
            <w:szCs w:val="24"/>
          </w:rPr>
          <w:t>N 40302</w:t>
        </w:r>
      </w:hyperlink>
      <w:r w:rsidRPr="00244AA5">
        <w:rPr>
          <w:rFonts w:ascii="Times New Roman" w:hAnsi="Times New Roman" w:cs="Times New Roman"/>
          <w:sz w:val="24"/>
          <w:szCs w:val="24"/>
        </w:rPr>
        <w:t xml:space="preserve"> на счет продавца) и иные аналогичные выплаты, полученные служащим;</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lastRenderedPageBreak/>
        <w:t>государственный сертификат на материнский (семейный) капитал;</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денежные средства, выплаченные (перечисленные на счет) взамен выдачи полагающегося натурального довольствия;</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доходы, полученные от сдачи в аренду или иного использования имущества;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доходы от реализации недвижимого и иного имущества, принадлежащего служащему, акций или иных ценных бумаг, а также долей участия в уставном капитале организаций;</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244AA5">
        <w:rPr>
          <w:rFonts w:ascii="Times New Roman" w:hAnsi="Times New Roman" w:cs="Times New Roman"/>
          <w:sz w:val="24"/>
          <w:szCs w:val="24"/>
        </w:rPr>
        <w:t>дств св</w:t>
      </w:r>
      <w:proofErr w:type="gramEnd"/>
      <w:r w:rsidRPr="00244AA5">
        <w:rPr>
          <w:rFonts w:ascii="Times New Roman" w:hAnsi="Times New Roman" w:cs="Times New Roman"/>
          <w:sz w:val="24"/>
          <w:szCs w:val="24"/>
        </w:rPr>
        <w:t>язи, включая компьютерные сети;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xml:space="preserve">выплаты государственному служащему, являющемуся правопреемником умерших застрахованных лиц в случаях, предусмотренных </w:t>
      </w:r>
      <w:hyperlink r:id="rId9" w:history="1">
        <w:r w:rsidRPr="004368A1">
          <w:rPr>
            <w:rFonts w:ascii="Times New Roman" w:hAnsi="Times New Roman" w:cs="Times New Roman"/>
            <w:sz w:val="24"/>
            <w:szCs w:val="24"/>
          </w:rPr>
          <w:t>законодательством</w:t>
        </w:r>
      </w:hyperlink>
      <w:r w:rsidRPr="00244AA5">
        <w:rPr>
          <w:rFonts w:ascii="Times New Roman" w:hAnsi="Times New Roman" w:cs="Times New Roman"/>
          <w:sz w:val="24"/>
          <w:szCs w:val="24"/>
        </w:rPr>
        <w:t xml:space="preserve"> Российской Федерации об обязательном пенсионном страховании.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Не подлежат указанию в разделе I справки следующие виды доходов:</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возмещенные суммы расходов, связанных со служебными командировками;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сумма социального и имущественного налогового вычета, получаемая государственным служащим как налогоплательщиком.</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Порядок заполнения раздела 2 "Сведения об имуществе".</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Подраздел 2.1. Недвижимое имущество.</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При заполнении данного подраздела указываются все объекты недвижимости, принадлежащие государственному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Подраздел 2.2.Транспортные средства.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244AA5">
        <w:rPr>
          <w:rFonts w:ascii="Times New Roman" w:hAnsi="Times New Roman" w:cs="Times New Roman"/>
          <w:sz w:val="24"/>
          <w:szCs w:val="24"/>
        </w:rPr>
        <w:t>мототранспортные</w:t>
      </w:r>
      <w:proofErr w:type="spellEnd"/>
      <w:r w:rsidRPr="00244AA5">
        <w:rPr>
          <w:rFonts w:ascii="Times New Roman" w:hAnsi="Times New Roman" w:cs="Times New Roman"/>
          <w:sz w:val="24"/>
          <w:szCs w:val="24"/>
        </w:rPr>
        <w:t xml:space="preserve">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Порядок заполнения раздела 3 "Сведения о денежных средствах, находящихся на счетах в банках и иных кредитных организациях".</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xml:space="preserve">Информация, необходимая для заполнения данного раздела, содержится в договоре банковского вклада, который в соответствии с </w:t>
      </w:r>
      <w:hyperlink r:id="rId10" w:history="1">
        <w:r w:rsidRPr="004368A1">
          <w:rPr>
            <w:rFonts w:ascii="Times New Roman" w:hAnsi="Times New Roman" w:cs="Times New Roman"/>
            <w:sz w:val="24"/>
            <w:szCs w:val="24"/>
          </w:rPr>
          <w:t>Гражданским кодексом</w:t>
        </w:r>
      </w:hyperlink>
      <w:r w:rsidRPr="00244AA5">
        <w:rPr>
          <w:rFonts w:ascii="Times New Roman" w:hAnsi="Times New Roman" w:cs="Times New Roman"/>
          <w:sz w:val="24"/>
          <w:szCs w:val="24"/>
        </w:rPr>
        <w:t xml:space="preserve"> Российской Федерации должен быть заключен в письменной форме. </w:t>
      </w:r>
      <w:proofErr w:type="gramStart"/>
      <w:r w:rsidRPr="00244AA5">
        <w:rPr>
          <w:rFonts w:ascii="Times New Roman" w:hAnsi="Times New Roman" w:cs="Times New Roman"/>
          <w:sz w:val="24"/>
          <w:szCs w:val="24"/>
        </w:rP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w:t>
      </w:r>
      <w:r w:rsidRPr="00244AA5">
        <w:rPr>
          <w:rFonts w:ascii="Times New Roman" w:hAnsi="Times New Roman" w:cs="Times New Roman"/>
          <w:sz w:val="24"/>
          <w:szCs w:val="24"/>
        </w:rPr>
        <w:lastRenderedPageBreak/>
        <w:t>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roofErr w:type="gramEnd"/>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Государственные 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Порядок заполнения раздела 4 "Сведения о ценных бумагах".</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При заполнении данного раздела необходимо учитывать следующее.</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Видами ценных бумаг являются облигации, банковские сберегательные сертификаты, векселя (простые и переводные), чеки, закладные, паи.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Обращаем внимание, что 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44AA5">
        <w:rPr>
          <w:rFonts w:ascii="Times New Roman" w:hAnsi="Times New Roman" w:cs="Times New Roman"/>
          <w:sz w:val="24"/>
          <w:szCs w:val="24"/>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roofErr w:type="gramEnd"/>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Порядок заполнения раздела 5 "Сведения об обязательствах имущественного характера".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Подраздел 5.1. Объекты недвижимого имущества, находящиеся в пользовании.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44AA5">
        <w:rPr>
          <w:rFonts w:ascii="Times New Roman" w:hAnsi="Times New Roman" w:cs="Times New Roman"/>
          <w:sz w:val="24"/>
          <w:szCs w:val="24"/>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w:t>
      </w:r>
      <w:proofErr w:type="gramEnd"/>
      <w:r w:rsidRPr="00244AA5">
        <w:rPr>
          <w:rFonts w:ascii="Times New Roman" w:hAnsi="Times New Roman" w:cs="Times New Roman"/>
          <w:sz w:val="24"/>
          <w:szCs w:val="24"/>
        </w:rPr>
        <w:t xml:space="preserve"> При этом указывается общая площадь объекта недвижимого имущества, находящегося в пользовании.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Данный подраздел заполняется в обязательном порядке теми государственными служащими, которые по месту прохождения службы (например, в соответствующем субъекте Российской Федерации) имеют временную регистрацию.</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Подлежат указанию сведения:</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о квартирах, занимаемых по договору аренды (найма, поднайма) жилого помещения;</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о квартирах, занимаемых по договорам социального найма.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В подразделе 5.1 не указывается имущество, которое находится в собственности и указано в подразделе 2.1 справки.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отражаются в подразделе 2.1. "Недвижимое имущество" 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 5.1 не вносятся.</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Подраздел 5.2. Прочие обязательства.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w:t>
      </w:r>
      <w:hyperlink r:id="rId11" w:history="1">
        <w:r w:rsidRPr="004368A1">
          <w:rPr>
            <w:rFonts w:ascii="Times New Roman" w:hAnsi="Times New Roman" w:cs="Times New Roman"/>
            <w:sz w:val="24"/>
            <w:szCs w:val="24"/>
          </w:rPr>
          <w:t>статьей 1</w:t>
        </w:r>
      </w:hyperlink>
      <w:r w:rsidRPr="00244AA5">
        <w:rPr>
          <w:rFonts w:ascii="Times New Roman" w:hAnsi="Times New Roman" w:cs="Times New Roman"/>
          <w:sz w:val="24"/>
          <w:szCs w:val="24"/>
        </w:rPr>
        <w:t xml:space="preserve"> Федерального закона от 19 июня 2000 г. N 82-ФЗ "О </w:t>
      </w:r>
      <w:r w:rsidRPr="00244AA5">
        <w:rPr>
          <w:rFonts w:ascii="Times New Roman" w:hAnsi="Times New Roman" w:cs="Times New Roman"/>
          <w:sz w:val="24"/>
          <w:szCs w:val="24"/>
        </w:rPr>
        <w:lastRenderedPageBreak/>
        <w:t xml:space="preserve">минимальном </w:t>
      </w:r>
      <w:proofErr w:type="gramStart"/>
      <w:r w:rsidRPr="00244AA5">
        <w:rPr>
          <w:rFonts w:ascii="Times New Roman" w:hAnsi="Times New Roman" w:cs="Times New Roman"/>
          <w:sz w:val="24"/>
          <w:szCs w:val="24"/>
        </w:rPr>
        <w:t>размере оплаты труда</w:t>
      </w:r>
      <w:proofErr w:type="gramEnd"/>
      <w:r w:rsidRPr="00244AA5">
        <w:rPr>
          <w:rFonts w:ascii="Times New Roman" w:hAnsi="Times New Roman" w:cs="Times New Roman"/>
          <w:sz w:val="24"/>
          <w:szCs w:val="24"/>
        </w:rPr>
        <w:t>" минимальный размер оплаты труда с 1 июня 2011 года составляет 4 611 рублей в месяц (по состоянию на 1 января 2012 года).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Подлежат указанию:</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договоры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договоры финансовой аренды;</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договоры займа;</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договоры финансирования под уступку денежного требования;</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обязательства вследствие причинения вреда (финансовые) и т.д.</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Дополнительно сообщаем.</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44AA5">
        <w:rPr>
          <w:rFonts w:ascii="Times New Roman" w:hAnsi="Times New Roman" w:cs="Times New Roman"/>
          <w:sz w:val="24"/>
          <w:szCs w:val="24"/>
        </w:rPr>
        <w:t>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w:t>
      </w:r>
      <w:proofErr w:type="gramEnd"/>
      <w:r w:rsidRPr="00244AA5">
        <w:rPr>
          <w:rFonts w:ascii="Times New Roman" w:hAnsi="Times New Roman" w:cs="Times New Roman"/>
          <w:sz w:val="24"/>
          <w:szCs w:val="24"/>
        </w:rPr>
        <w:t xml:space="preserve">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r w:rsidRPr="00244AA5">
        <w:rPr>
          <w:rFonts w:ascii="Times New Roman" w:hAnsi="Times New Roman" w:cs="Times New Roman"/>
          <w:sz w:val="24"/>
          <w:szCs w:val="24"/>
        </w:rPr>
        <w:t>В случае если по состоянию на конец отчетного периода ребенок государственного служащего является совершеннолетним, справка на него не представляется.</w:t>
      </w:r>
    </w:p>
    <w:p w:rsidR="00244AA5" w:rsidRPr="00244AA5" w:rsidRDefault="00244AA5" w:rsidP="00244AA5">
      <w:pPr>
        <w:autoSpaceDE w:val="0"/>
        <w:autoSpaceDN w:val="0"/>
        <w:adjustRightInd w:val="0"/>
        <w:spacing w:after="0" w:line="240" w:lineRule="auto"/>
        <w:ind w:firstLine="720"/>
        <w:jc w:val="both"/>
        <w:rPr>
          <w:rFonts w:ascii="Times New Roman" w:hAnsi="Times New Roman" w:cs="Times New Roman"/>
          <w:sz w:val="24"/>
          <w:szCs w:val="24"/>
        </w:rPr>
      </w:pPr>
    </w:p>
    <w:p w:rsidR="009734AD" w:rsidRPr="004368A1" w:rsidRDefault="009734AD">
      <w:pPr>
        <w:rPr>
          <w:rFonts w:ascii="Times New Roman" w:hAnsi="Times New Roman" w:cs="Times New Roman"/>
          <w:sz w:val="24"/>
          <w:szCs w:val="24"/>
        </w:rPr>
      </w:pPr>
    </w:p>
    <w:p w:rsidR="004368A1" w:rsidRPr="004368A1" w:rsidRDefault="004368A1">
      <w:pPr>
        <w:rPr>
          <w:rFonts w:ascii="Times New Roman" w:hAnsi="Times New Roman" w:cs="Times New Roman"/>
          <w:sz w:val="24"/>
          <w:szCs w:val="24"/>
        </w:rPr>
      </w:pPr>
    </w:p>
    <w:sectPr w:rsidR="004368A1" w:rsidRPr="004368A1" w:rsidSect="00560B15">
      <w:pgSz w:w="11900" w:h="16800"/>
      <w:pgMar w:top="426"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A1"/>
    <w:rsid w:val="00001234"/>
    <w:rsid w:val="00001C9E"/>
    <w:rsid w:val="000022DB"/>
    <w:rsid w:val="000132C8"/>
    <w:rsid w:val="0001534E"/>
    <w:rsid w:val="000205F6"/>
    <w:rsid w:val="0002498B"/>
    <w:rsid w:val="000272A3"/>
    <w:rsid w:val="00031C4F"/>
    <w:rsid w:val="00032FDE"/>
    <w:rsid w:val="00036CD4"/>
    <w:rsid w:val="00037BCF"/>
    <w:rsid w:val="0004089E"/>
    <w:rsid w:val="00042A76"/>
    <w:rsid w:val="0004363D"/>
    <w:rsid w:val="00045340"/>
    <w:rsid w:val="00045572"/>
    <w:rsid w:val="00046E71"/>
    <w:rsid w:val="0005502F"/>
    <w:rsid w:val="000717FC"/>
    <w:rsid w:val="00076EC7"/>
    <w:rsid w:val="000817BB"/>
    <w:rsid w:val="0008552A"/>
    <w:rsid w:val="00087195"/>
    <w:rsid w:val="00091030"/>
    <w:rsid w:val="00092958"/>
    <w:rsid w:val="000931D2"/>
    <w:rsid w:val="00093E5A"/>
    <w:rsid w:val="000941C0"/>
    <w:rsid w:val="000977ED"/>
    <w:rsid w:val="000A07DD"/>
    <w:rsid w:val="000A2ED0"/>
    <w:rsid w:val="000B13FD"/>
    <w:rsid w:val="000B2C36"/>
    <w:rsid w:val="000B4085"/>
    <w:rsid w:val="000B4797"/>
    <w:rsid w:val="000B7669"/>
    <w:rsid w:val="000C032A"/>
    <w:rsid w:val="000C2226"/>
    <w:rsid w:val="000D00D7"/>
    <w:rsid w:val="000D0499"/>
    <w:rsid w:val="000D0BA4"/>
    <w:rsid w:val="000D1730"/>
    <w:rsid w:val="000D1EA0"/>
    <w:rsid w:val="000D594C"/>
    <w:rsid w:val="000D5A6E"/>
    <w:rsid w:val="000E421B"/>
    <w:rsid w:val="000E5B59"/>
    <w:rsid w:val="000E6DAA"/>
    <w:rsid w:val="00101196"/>
    <w:rsid w:val="0010164A"/>
    <w:rsid w:val="00113F48"/>
    <w:rsid w:val="00116FDE"/>
    <w:rsid w:val="00124B0E"/>
    <w:rsid w:val="00125F22"/>
    <w:rsid w:val="00130871"/>
    <w:rsid w:val="00132A3A"/>
    <w:rsid w:val="0013515D"/>
    <w:rsid w:val="00137E0A"/>
    <w:rsid w:val="00142465"/>
    <w:rsid w:val="001534E2"/>
    <w:rsid w:val="00155D50"/>
    <w:rsid w:val="00161C90"/>
    <w:rsid w:val="0016337D"/>
    <w:rsid w:val="00170AA0"/>
    <w:rsid w:val="001716A5"/>
    <w:rsid w:val="001840AD"/>
    <w:rsid w:val="001861DD"/>
    <w:rsid w:val="0019204F"/>
    <w:rsid w:val="0019597C"/>
    <w:rsid w:val="00196E02"/>
    <w:rsid w:val="00197880"/>
    <w:rsid w:val="001A587C"/>
    <w:rsid w:val="001A5976"/>
    <w:rsid w:val="001B5005"/>
    <w:rsid w:val="001B5806"/>
    <w:rsid w:val="001C6314"/>
    <w:rsid w:val="001D1076"/>
    <w:rsid w:val="001D2373"/>
    <w:rsid w:val="001D3DC7"/>
    <w:rsid w:val="001D4074"/>
    <w:rsid w:val="001D4DE8"/>
    <w:rsid w:val="001D5093"/>
    <w:rsid w:val="001E0967"/>
    <w:rsid w:val="001E22EF"/>
    <w:rsid w:val="001E312C"/>
    <w:rsid w:val="001E3B03"/>
    <w:rsid w:val="001E3E7A"/>
    <w:rsid w:val="001F26BE"/>
    <w:rsid w:val="001F3D19"/>
    <w:rsid w:val="001F6BF9"/>
    <w:rsid w:val="001F758D"/>
    <w:rsid w:val="002007B1"/>
    <w:rsid w:val="0020080E"/>
    <w:rsid w:val="002044DB"/>
    <w:rsid w:val="00206C02"/>
    <w:rsid w:val="0020779B"/>
    <w:rsid w:val="00210F0F"/>
    <w:rsid w:val="002116C5"/>
    <w:rsid w:val="00212050"/>
    <w:rsid w:val="002127D7"/>
    <w:rsid w:val="002163A4"/>
    <w:rsid w:val="00217AA1"/>
    <w:rsid w:val="00220F4C"/>
    <w:rsid w:val="0022106F"/>
    <w:rsid w:val="002245EC"/>
    <w:rsid w:val="00225CA3"/>
    <w:rsid w:val="0022672C"/>
    <w:rsid w:val="00235B07"/>
    <w:rsid w:val="0023619E"/>
    <w:rsid w:val="002366F6"/>
    <w:rsid w:val="00242160"/>
    <w:rsid w:val="00244AA5"/>
    <w:rsid w:val="00245B5C"/>
    <w:rsid w:val="00246C92"/>
    <w:rsid w:val="00253DB0"/>
    <w:rsid w:val="002542A0"/>
    <w:rsid w:val="00255A13"/>
    <w:rsid w:val="0026185F"/>
    <w:rsid w:val="00267A68"/>
    <w:rsid w:val="00274774"/>
    <w:rsid w:val="00274D73"/>
    <w:rsid w:val="00275FC2"/>
    <w:rsid w:val="00276D01"/>
    <w:rsid w:val="002836D9"/>
    <w:rsid w:val="002849CF"/>
    <w:rsid w:val="00297ACD"/>
    <w:rsid w:val="002A208C"/>
    <w:rsid w:val="002B2D82"/>
    <w:rsid w:val="002B50E5"/>
    <w:rsid w:val="002B6038"/>
    <w:rsid w:val="002C03FD"/>
    <w:rsid w:val="002C050E"/>
    <w:rsid w:val="002C70D3"/>
    <w:rsid w:val="002C710D"/>
    <w:rsid w:val="002D0980"/>
    <w:rsid w:val="002D2C74"/>
    <w:rsid w:val="002D3BAF"/>
    <w:rsid w:val="002D6DC7"/>
    <w:rsid w:val="002E13F2"/>
    <w:rsid w:val="002E3E48"/>
    <w:rsid w:val="002E428A"/>
    <w:rsid w:val="002F6127"/>
    <w:rsid w:val="002F6FE0"/>
    <w:rsid w:val="00300DF7"/>
    <w:rsid w:val="00305F94"/>
    <w:rsid w:val="0030652A"/>
    <w:rsid w:val="00307F5F"/>
    <w:rsid w:val="0031381F"/>
    <w:rsid w:val="00313D0A"/>
    <w:rsid w:val="00314265"/>
    <w:rsid w:val="0032364A"/>
    <w:rsid w:val="00331BE4"/>
    <w:rsid w:val="00332DCC"/>
    <w:rsid w:val="00340012"/>
    <w:rsid w:val="0034424F"/>
    <w:rsid w:val="0034520F"/>
    <w:rsid w:val="00352485"/>
    <w:rsid w:val="003564E0"/>
    <w:rsid w:val="003575C1"/>
    <w:rsid w:val="00360872"/>
    <w:rsid w:val="00362AC3"/>
    <w:rsid w:val="0036428B"/>
    <w:rsid w:val="00365EB2"/>
    <w:rsid w:val="003707CB"/>
    <w:rsid w:val="00374181"/>
    <w:rsid w:val="003761B2"/>
    <w:rsid w:val="00376564"/>
    <w:rsid w:val="00377B9A"/>
    <w:rsid w:val="00381866"/>
    <w:rsid w:val="00381A51"/>
    <w:rsid w:val="00387DA8"/>
    <w:rsid w:val="00394802"/>
    <w:rsid w:val="003A32B7"/>
    <w:rsid w:val="003A4453"/>
    <w:rsid w:val="003A51DD"/>
    <w:rsid w:val="003B4D18"/>
    <w:rsid w:val="003B5D70"/>
    <w:rsid w:val="003C10FA"/>
    <w:rsid w:val="003C3FF3"/>
    <w:rsid w:val="003D0840"/>
    <w:rsid w:val="003D0FB7"/>
    <w:rsid w:val="003D6578"/>
    <w:rsid w:val="003E013C"/>
    <w:rsid w:val="003E452B"/>
    <w:rsid w:val="003F0E97"/>
    <w:rsid w:val="003F1D02"/>
    <w:rsid w:val="003F23D7"/>
    <w:rsid w:val="003F47E7"/>
    <w:rsid w:val="003F52B3"/>
    <w:rsid w:val="003F5509"/>
    <w:rsid w:val="003F5832"/>
    <w:rsid w:val="00411E6E"/>
    <w:rsid w:val="00413698"/>
    <w:rsid w:val="00414EF4"/>
    <w:rsid w:val="00415C3D"/>
    <w:rsid w:val="0041678A"/>
    <w:rsid w:val="004210C9"/>
    <w:rsid w:val="00421169"/>
    <w:rsid w:val="004252D7"/>
    <w:rsid w:val="00427A46"/>
    <w:rsid w:val="00430B53"/>
    <w:rsid w:val="004368A1"/>
    <w:rsid w:val="004421FC"/>
    <w:rsid w:val="0044519D"/>
    <w:rsid w:val="004463A5"/>
    <w:rsid w:val="00447C90"/>
    <w:rsid w:val="004534CF"/>
    <w:rsid w:val="00461492"/>
    <w:rsid w:val="004630B1"/>
    <w:rsid w:val="00464921"/>
    <w:rsid w:val="0046518F"/>
    <w:rsid w:val="00477657"/>
    <w:rsid w:val="004853C4"/>
    <w:rsid w:val="00493E4F"/>
    <w:rsid w:val="00494F5E"/>
    <w:rsid w:val="00495CB6"/>
    <w:rsid w:val="00496BB3"/>
    <w:rsid w:val="00496FCB"/>
    <w:rsid w:val="004A33AD"/>
    <w:rsid w:val="004A3FB1"/>
    <w:rsid w:val="004A458D"/>
    <w:rsid w:val="004A4DB3"/>
    <w:rsid w:val="004B30BD"/>
    <w:rsid w:val="004B32A3"/>
    <w:rsid w:val="004B418D"/>
    <w:rsid w:val="004B4C3E"/>
    <w:rsid w:val="004B6FA7"/>
    <w:rsid w:val="004B752E"/>
    <w:rsid w:val="004B7690"/>
    <w:rsid w:val="004C0830"/>
    <w:rsid w:val="004C0AF6"/>
    <w:rsid w:val="004C2E35"/>
    <w:rsid w:val="004C3A93"/>
    <w:rsid w:val="004C5F29"/>
    <w:rsid w:val="004C75B6"/>
    <w:rsid w:val="004D1B54"/>
    <w:rsid w:val="004D2990"/>
    <w:rsid w:val="004D6A12"/>
    <w:rsid w:val="004D7BDC"/>
    <w:rsid w:val="004E021C"/>
    <w:rsid w:val="004E16D3"/>
    <w:rsid w:val="004E32B0"/>
    <w:rsid w:val="004F0E67"/>
    <w:rsid w:val="004F4DAC"/>
    <w:rsid w:val="004F5AFC"/>
    <w:rsid w:val="004F60EF"/>
    <w:rsid w:val="005009A3"/>
    <w:rsid w:val="0050177A"/>
    <w:rsid w:val="0050200C"/>
    <w:rsid w:val="00505488"/>
    <w:rsid w:val="005063F4"/>
    <w:rsid w:val="005117AD"/>
    <w:rsid w:val="00514615"/>
    <w:rsid w:val="00522E80"/>
    <w:rsid w:val="00524A5A"/>
    <w:rsid w:val="005271E4"/>
    <w:rsid w:val="00537B96"/>
    <w:rsid w:val="005455DA"/>
    <w:rsid w:val="00550D98"/>
    <w:rsid w:val="00553E10"/>
    <w:rsid w:val="005606F4"/>
    <w:rsid w:val="00560B15"/>
    <w:rsid w:val="0056233A"/>
    <w:rsid w:val="00566275"/>
    <w:rsid w:val="005738E7"/>
    <w:rsid w:val="0057610A"/>
    <w:rsid w:val="00577794"/>
    <w:rsid w:val="00582B2A"/>
    <w:rsid w:val="0058307E"/>
    <w:rsid w:val="0058327A"/>
    <w:rsid w:val="00592BDA"/>
    <w:rsid w:val="00594E5F"/>
    <w:rsid w:val="00596CC8"/>
    <w:rsid w:val="005A0B7A"/>
    <w:rsid w:val="005A4DBF"/>
    <w:rsid w:val="005B2981"/>
    <w:rsid w:val="005B432D"/>
    <w:rsid w:val="005B50C0"/>
    <w:rsid w:val="005B7AAE"/>
    <w:rsid w:val="005C69C6"/>
    <w:rsid w:val="005D4C0F"/>
    <w:rsid w:val="005D668E"/>
    <w:rsid w:val="005E6490"/>
    <w:rsid w:val="005E65A4"/>
    <w:rsid w:val="005F15DB"/>
    <w:rsid w:val="005F1B32"/>
    <w:rsid w:val="005F2388"/>
    <w:rsid w:val="005F32DC"/>
    <w:rsid w:val="005F36CB"/>
    <w:rsid w:val="00602961"/>
    <w:rsid w:val="00606D65"/>
    <w:rsid w:val="00607E39"/>
    <w:rsid w:val="00612B35"/>
    <w:rsid w:val="00613E32"/>
    <w:rsid w:val="0061732F"/>
    <w:rsid w:val="006210E7"/>
    <w:rsid w:val="00632E65"/>
    <w:rsid w:val="0063441B"/>
    <w:rsid w:val="0063469A"/>
    <w:rsid w:val="00637BB8"/>
    <w:rsid w:val="00637D7E"/>
    <w:rsid w:val="00640C2A"/>
    <w:rsid w:val="0064176A"/>
    <w:rsid w:val="00641832"/>
    <w:rsid w:val="00643ADE"/>
    <w:rsid w:val="00647619"/>
    <w:rsid w:val="006531E7"/>
    <w:rsid w:val="006542FB"/>
    <w:rsid w:val="00664522"/>
    <w:rsid w:val="00665086"/>
    <w:rsid w:val="006656E1"/>
    <w:rsid w:val="00666059"/>
    <w:rsid w:val="006670EA"/>
    <w:rsid w:val="0067431F"/>
    <w:rsid w:val="00687318"/>
    <w:rsid w:val="006924DB"/>
    <w:rsid w:val="006928F3"/>
    <w:rsid w:val="0069373D"/>
    <w:rsid w:val="006A02F8"/>
    <w:rsid w:val="006A215E"/>
    <w:rsid w:val="006C2526"/>
    <w:rsid w:val="006C387C"/>
    <w:rsid w:val="006D07FB"/>
    <w:rsid w:val="006D46BA"/>
    <w:rsid w:val="006E1519"/>
    <w:rsid w:val="006E16A4"/>
    <w:rsid w:val="006E41AE"/>
    <w:rsid w:val="006E623D"/>
    <w:rsid w:val="006F487E"/>
    <w:rsid w:val="00703025"/>
    <w:rsid w:val="00706AE9"/>
    <w:rsid w:val="0071215C"/>
    <w:rsid w:val="0071422C"/>
    <w:rsid w:val="0071668F"/>
    <w:rsid w:val="00716D3F"/>
    <w:rsid w:val="00717C5C"/>
    <w:rsid w:val="0072462A"/>
    <w:rsid w:val="00727A5D"/>
    <w:rsid w:val="007301B3"/>
    <w:rsid w:val="007353FF"/>
    <w:rsid w:val="00735FE0"/>
    <w:rsid w:val="00743835"/>
    <w:rsid w:val="00744070"/>
    <w:rsid w:val="00745706"/>
    <w:rsid w:val="00747374"/>
    <w:rsid w:val="007531F5"/>
    <w:rsid w:val="00754365"/>
    <w:rsid w:val="00754670"/>
    <w:rsid w:val="00757688"/>
    <w:rsid w:val="007617AB"/>
    <w:rsid w:val="00765542"/>
    <w:rsid w:val="007663D8"/>
    <w:rsid w:val="00767B82"/>
    <w:rsid w:val="007715CD"/>
    <w:rsid w:val="00771A5A"/>
    <w:rsid w:val="00771E51"/>
    <w:rsid w:val="00775128"/>
    <w:rsid w:val="00794698"/>
    <w:rsid w:val="007959A1"/>
    <w:rsid w:val="00795B03"/>
    <w:rsid w:val="00797F5B"/>
    <w:rsid w:val="007A19ED"/>
    <w:rsid w:val="007B1D22"/>
    <w:rsid w:val="007C1237"/>
    <w:rsid w:val="007C2D17"/>
    <w:rsid w:val="007C5851"/>
    <w:rsid w:val="007C73CA"/>
    <w:rsid w:val="007D0203"/>
    <w:rsid w:val="007D074A"/>
    <w:rsid w:val="007D652A"/>
    <w:rsid w:val="007D6995"/>
    <w:rsid w:val="007D717F"/>
    <w:rsid w:val="007E31BB"/>
    <w:rsid w:val="007E50AD"/>
    <w:rsid w:val="007F1B99"/>
    <w:rsid w:val="008006E6"/>
    <w:rsid w:val="008043F4"/>
    <w:rsid w:val="00804EA7"/>
    <w:rsid w:val="008059B6"/>
    <w:rsid w:val="00805A9A"/>
    <w:rsid w:val="0080650A"/>
    <w:rsid w:val="008069EC"/>
    <w:rsid w:val="008120C6"/>
    <w:rsid w:val="00812AAA"/>
    <w:rsid w:val="00822D7B"/>
    <w:rsid w:val="00822DD8"/>
    <w:rsid w:val="00826561"/>
    <w:rsid w:val="00830523"/>
    <w:rsid w:val="00830C01"/>
    <w:rsid w:val="008344E8"/>
    <w:rsid w:val="00837FBB"/>
    <w:rsid w:val="0084137B"/>
    <w:rsid w:val="00841E5D"/>
    <w:rsid w:val="00844171"/>
    <w:rsid w:val="00845DB1"/>
    <w:rsid w:val="00852933"/>
    <w:rsid w:val="008567B7"/>
    <w:rsid w:val="00856923"/>
    <w:rsid w:val="00860834"/>
    <w:rsid w:val="0086327F"/>
    <w:rsid w:val="00865757"/>
    <w:rsid w:val="00866814"/>
    <w:rsid w:val="00866BCE"/>
    <w:rsid w:val="00866DF9"/>
    <w:rsid w:val="00867139"/>
    <w:rsid w:val="008716A2"/>
    <w:rsid w:val="008769D0"/>
    <w:rsid w:val="00876CE0"/>
    <w:rsid w:val="00883CEA"/>
    <w:rsid w:val="00884287"/>
    <w:rsid w:val="00886151"/>
    <w:rsid w:val="008960A5"/>
    <w:rsid w:val="008A3C97"/>
    <w:rsid w:val="008A4C06"/>
    <w:rsid w:val="008A5F4E"/>
    <w:rsid w:val="008B13A1"/>
    <w:rsid w:val="008B1D75"/>
    <w:rsid w:val="008B70CB"/>
    <w:rsid w:val="008C009B"/>
    <w:rsid w:val="008C24CD"/>
    <w:rsid w:val="008D1156"/>
    <w:rsid w:val="008D3BFE"/>
    <w:rsid w:val="008E196A"/>
    <w:rsid w:val="008F344F"/>
    <w:rsid w:val="009002DC"/>
    <w:rsid w:val="009042E3"/>
    <w:rsid w:val="00913513"/>
    <w:rsid w:val="0091718B"/>
    <w:rsid w:val="009214BC"/>
    <w:rsid w:val="00921742"/>
    <w:rsid w:val="009246F7"/>
    <w:rsid w:val="00925BFA"/>
    <w:rsid w:val="009307AA"/>
    <w:rsid w:val="00933CFD"/>
    <w:rsid w:val="00937567"/>
    <w:rsid w:val="00942094"/>
    <w:rsid w:val="00942513"/>
    <w:rsid w:val="00944DA2"/>
    <w:rsid w:val="00945BF9"/>
    <w:rsid w:val="00946A8B"/>
    <w:rsid w:val="0095187C"/>
    <w:rsid w:val="009519BF"/>
    <w:rsid w:val="00961CE8"/>
    <w:rsid w:val="00962A94"/>
    <w:rsid w:val="00962BBF"/>
    <w:rsid w:val="00963E1E"/>
    <w:rsid w:val="0096705B"/>
    <w:rsid w:val="009734AD"/>
    <w:rsid w:val="00973680"/>
    <w:rsid w:val="00973B8B"/>
    <w:rsid w:val="00982CF3"/>
    <w:rsid w:val="00983CAC"/>
    <w:rsid w:val="00985A61"/>
    <w:rsid w:val="009920CB"/>
    <w:rsid w:val="009A3071"/>
    <w:rsid w:val="009A5059"/>
    <w:rsid w:val="009A791E"/>
    <w:rsid w:val="009B2290"/>
    <w:rsid w:val="009B3046"/>
    <w:rsid w:val="009B5087"/>
    <w:rsid w:val="009B711B"/>
    <w:rsid w:val="009B7D9E"/>
    <w:rsid w:val="009C21D5"/>
    <w:rsid w:val="009C3D79"/>
    <w:rsid w:val="009C3FEE"/>
    <w:rsid w:val="009C6DAF"/>
    <w:rsid w:val="009D0573"/>
    <w:rsid w:val="009D341C"/>
    <w:rsid w:val="009D3970"/>
    <w:rsid w:val="009D5450"/>
    <w:rsid w:val="009D7922"/>
    <w:rsid w:val="009D7D5D"/>
    <w:rsid w:val="009E2E77"/>
    <w:rsid w:val="009F1073"/>
    <w:rsid w:val="009F21CD"/>
    <w:rsid w:val="009F48F4"/>
    <w:rsid w:val="009F67BC"/>
    <w:rsid w:val="00A048CF"/>
    <w:rsid w:val="00A07042"/>
    <w:rsid w:val="00A142CA"/>
    <w:rsid w:val="00A14D8A"/>
    <w:rsid w:val="00A24DA2"/>
    <w:rsid w:val="00A37A1D"/>
    <w:rsid w:val="00A42836"/>
    <w:rsid w:val="00A43A77"/>
    <w:rsid w:val="00A45E7C"/>
    <w:rsid w:val="00A46D85"/>
    <w:rsid w:val="00A46F02"/>
    <w:rsid w:val="00A61BBB"/>
    <w:rsid w:val="00A62769"/>
    <w:rsid w:val="00A64570"/>
    <w:rsid w:val="00A6483A"/>
    <w:rsid w:val="00A66232"/>
    <w:rsid w:val="00A71602"/>
    <w:rsid w:val="00A7339B"/>
    <w:rsid w:val="00A80A7C"/>
    <w:rsid w:val="00A80DC3"/>
    <w:rsid w:val="00A81238"/>
    <w:rsid w:val="00A828DE"/>
    <w:rsid w:val="00A85BC4"/>
    <w:rsid w:val="00A87273"/>
    <w:rsid w:val="00A875FB"/>
    <w:rsid w:val="00AA1B2C"/>
    <w:rsid w:val="00AA4703"/>
    <w:rsid w:val="00AA66E3"/>
    <w:rsid w:val="00AA6CE7"/>
    <w:rsid w:val="00AA7D82"/>
    <w:rsid w:val="00AB19CE"/>
    <w:rsid w:val="00AB3E63"/>
    <w:rsid w:val="00AB5E29"/>
    <w:rsid w:val="00AB6A34"/>
    <w:rsid w:val="00AB77A7"/>
    <w:rsid w:val="00AC4251"/>
    <w:rsid w:val="00AC47C0"/>
    <w:rsid w:val="00AC4F1D"/>
    <w:rsid w:val="00AC4F57"/>
    <w:rsid w:val="00AD19AD"/>
    <w:rsid w:val="00AD2BBB"/>
    <w:rsid w:val="00AE4809"/>
    <w:rsid w:val="00AE7B8F"/>
    <w:rsid w:val="00AF31E1"/>
    <w:rsid w:val="00B04728"/>
    <w:rsid w:val="00B05A4B"/>
    <w:rsid w:val="00B05C34"/>
    <w:rsid w:val="00B05F90"/>
    <w:rsid w:val="00B1012B"/>
    <w:rsid w:val="00B1088F"/>
    <w:rsid w:val="00B27E46"/>
    <w:rsid w:val="00B325EF"/>
    <w:rsid w:val="00B34223"/>
    <w:rsid w:val="00B364AC"/>
    <w:rsid w:val="00B36B7E"/>
    <w:rsid w:val="00B421CE"/>
    <w:rsid w:val="00B43532"/>
    <w:rsid w:val="00B46256"/>
    <w:rsid w:val="00B47248"/>
    <w:rsid w:val="00B47368"/>
    <w:rsid w:val="00B52C8C"/>
    <w:rsid w:val="00B53FA3"/>
    <w:rsid w:val="00B63ECA"/>
    <w:rsid w:val="00B66CF2"/>
    <w:rsid w:val="00B67C9E"/>
    <w:rsid w:val="00B70CA0"/>
    <w:rsid w:val="00B845BD"/>
    <w:rsid w:val="00B84B5C"/>
    <w:rsid w:val="00B86057"/>
    <w:rsid w:val="00B95C24"/>
    <w:rsid w:val="00BA0A78"/>
    <w:rsid w:val="00BA76A1"/>
    <w:rsid w:val="00BB469B"/>
    <w:rsid w:val="00BC043F"/>
    <w:rsid w:val="00BC3983"/>
    <w:rsid w:val="00BC6502"/>
    <w:rsid w:val="00BC7816"/>
    <w:rsid w:val="00BD014D"/>
    <w:rsid w:val="00BD05F1"/>
    <w:rsid w:val="00BD3499"/>
    <w:rsid w:val="00BE165F"/>
    <w:rsid w:val="00BE4207"/>
    <w:rsid w:val="00BF016F"/>
    <w:rsid w:val="00BF3279"/>
    <w:rsid w:val="00C01834"/>
    <w:rsid w:val="00C01E7B"/>
    <w:rsid w:val="00C063CA"/>
    <w:rsid w:val="00C13856"/>
    <w:rsid w:val="00C145A1"/>
    <w:rsid w:val="00C15467"/>
    <w:rsid w:val="00C17118"/>
    <w:rsid w:val="00C201F9"/>
    <w:rsid w:val="00C20705"/>
    <w:rsid w:val="00C22EDE"/>
    <w:rsid w:val="00C31509"/>
    <w:rsid w:val="00C316E3"/>
    <w:rsid w:val="00C346B5"/>
    <w:rsid w:val="00C42004"/>
    <w:rsid w:val="00C44C7B"/>
    <w:rsid w:val="00C500E2"/>
    <w:rsid w:val="00C509C3"/>
    <w:rsid w:val="00C523E1"/>
    <w:rsid w:val="00C53A8E"/>
    <w:rsid w:val="00C62522"/>
    <w:rsid w:val="00C6794A"/>
    <w:rsid w:val="00C71491"/>
    <w:rsid w:val="00C7384F"/>
    <w:rsid w:val="00C74309"/>
    <w:rsid w:val="00C76DE7"/>
    <w:rsid w:val="00C81F38"/>
    <w:rsid w:val="00C825A8"/>
    <w:rsid w:val="00C85559"/>
    <w:rsid w:val="00C900CF"/>
    <w:rsid w:val="00C91E9C"/>
    <w:rsid w:val="00C94904"/>
    <w:rsid w:val="00C97DC6"/>
    <w:rsid w:val="00C97E81"/>
    <w:rsid w:val="00CA0A34"/>
    <w:rsid w:val="00CA1512"/>
    <w:rsid w:val="00CA2B30"/>
    <w:rsid w:val="00CA525C"/>
    <w:rsid w:val="00CA67F5"/>
    <w:rsid w:val="00CB018F"/>
    <w:rsid w:val="00CC4E08"/>
    <w:rsid w:val="00CD1B4E"/>
    <w:rsid w:val="00CD2968"/>
    <w:rsid w:val="00CD29A5"/>
    <w:rsid w:val="00CD2A33"/>
    <w:rsid w:val="00CD5A02"/>
    <w:rsid w:val="00CD7B3F"/>
    <w:rsid w:val="00CE37CD"/>
    <w:rsid w:val="00CE4558"/>
    <w:rsid w:val="00CF0840"/>
    <w:rsid w:val="00CF1494"/>
    <w:rsid w:val="00D00D78"/>
    <w:rsid w:val="00D02939"/>
    <w:rsid w:val="00D05655"/>
    <w:rsid w:val="00D06018"/>
    <w:rsid w:val="00D15713"/>
    <w:rsid w:val="00D16CD4"/>
    <w:rsid w:val="00D171E0"/>
    <w:rsid w:val="00D222AB"/>
    <w:rsid w:val="00D31B52"/>
    <w:rsid w:val="00D3527D"/>
    <w:rsid w:val="00D36337"/>
    <w:rsid w:val="00D5285E"/>
    <w:rsid w:val="00D53573"/>
    <w:rsid w:val="00D60608"/>
    <w:rsid w:val="00D633F2"/>
    <w:rsid w:val="00D64363"/>
    <w:rsid w:val="00D6447D"/>
    <w:rsid w:val="00D72362"/>
    <w:rsid w:val="00D72EFE"/>
    <w:rsid w:val="00D755C6"/>
    <w:rsid w:val="00D75E78"/>
    <w:rsid w:val="00D81C6F"/>
    <w:rsid w:val="00D82430"/>
    <w:rsid w:val="00D82EAC"/>
    <w:rsid w:val="00D869D9"/>
    <w:rsid w:val="00D92882"/>
    <w:rsid w:val="00DA08D8"/>
    <w:rsid w:val="00DA5D6F"/>
    <w:rsid w:val="00DB0FFA"/>
    <w:rsid w:val="00DB1246"/>
    <w:rsid w:val="00DB262B"/>
    <w:rsid w:val="00DB4D2A"/>
    <w:rsid w:val="00DB5845"/>
    <w:rsid w:val="00DC09F3"/>
    <w:rsid w:val="00DE00DA"/>
    <w:rsid w:val="00DE0BD3"/>
    <w:rsid w:val="00DE1C26"/>
    <w:rsid w:val="00DE725F"/>
    <w:rsid w:val="00DF08B3"/>
    <w:rsid w:val="00DF0F33"/>
    <w:rsid w:val="00DF38D7"/>
    <w:rsid w:val="00DF4865"/>
    <w:rsid w:val="00DF49D9"/>
    <w:rsid w:val="00DF730C"/>
    <w:rsid w:val="00DF7C0B"/>
    <w:rsid w:val="00E03081"/>
    <w:rsid w:val="00E0450F"/>
    <w:rsid w:val="00E04DF9"/>
    <w:rsid w:val="00E150A5"/>
    <w:rsid w:val="00E16CD1"/>
    <w:rsid w:val="00E17334"/>
    <w:rsid w:val="00E226AB"/>
    <w:rsid w:val="00E2296E"/>
    <w:rsid w:val="00E23844"/>
    <w:rsid w:val="00E243C7"/>
    <w:rsid w:val="00E24A68"/>
    <w:rsid w:val="00E24D7A"/>
    <w:rsid w:val="00E42A64"/>
    <w:rsid w:val="00E42FF9"/>
    <w:rsid w:val="00E43469"/>
    <w:rsid w:val="00E447AE"/>
    <w:rsid w:val="00E504A8"/>
    <w:rsid w:val="00E56A78"/>
    <w:rsid w:val="00E658EF"/>
    <w:rsid w:val="00E66443"/>
    <w:rsid w:val="00E70BC9"/>
    <w:rsid w:val="00E75518"/>
    <w:rsid w:val="00E7777B"/>
    <w:rsid w:val="00E801FF"/>
    <w:rsid w:val="00E80A4A"/>
    <w:rsid w:val="00E9038A"/>
    <w:rsid w:val="00E909FA"/>
    <w:rsid w:val="00E90E5D"/>
    <w:rsid w:val="00E93B3B"/>
    <w:rsid w:val="00E97A6C"/>
    <w:rsid w:val="00EA141B"/>
    <w:rsid w:val="00EA485F"/>
    <w:rsid w:val="00EA6936"/>
    <w:rsid w:val="00EB1E39"/>
    <w:rsid w:val="00EB2780"/>
    <w:rsid w:val="00EB3324"/>
    <w:rsid w:val="00EB743C"/>
    <w:rsid w:val="00EC2EEE"/>
    <w:rsid w:val="00EC32C9"/>
    <w:rsid w:val="00EC3B3B"/>
    <w:rsid w:val="00EC4DAF"/>
    <w:rsid w:val="00EC6E86"/>
    <w:rsid w:val="00EC70DC"/>
    <w:rsid w:val="00ED1AE3"/>
    <w:rsid w:val="00EE1B8F"/>
    <w:rsid w:val="00EE2003"/>
    <w:rsid w:val="00EE2635"/>
    <w:rsid w:val="00EE6C5D"/>
    <w:rsid w:val="00F009A6"/>
    <w:rsid w:val="00F05455"/>
    <w:rsid w:val="00F137BF"/>
    <w:rsid w:val="00F165C2"/>
    <w:rsid w:val="00F21BCC"/>
    <w:rsid w:val="00F2587D"/>
    <w:rsid w:val="00F27DA5"/>
    <w:rsid w:val="00F308FE"/>
    <w:rsid w:val="00F33505"/>
    <w:rsid w:val="00F3506F"/>
    <w:rsid w:val="00F36804"/>
    <w:rsid w:val="00F36F86"/>
    <w:rsid w:val="00F41FCB"/>
    <w:rsid w:val="00F42484"/>
    <w:rsid w:val="00F443E0"/>
    <w:rsid w:val="00F444E3"/>
    <w:rsid w:val="00F4700B"/>
    <w:rsid w:val="00F47B79"/>
    <w:rsid w:val="00F51704"/>
    <w:rsid w:val="00F531A0"/>
    <w:rsid w:val="00F57BC4"/>
    <w:rsid w:val="00F60473"/>
    <w:rsid w:val="00F60567"/>
    <w:rsid w:val="00F60D1D"/>
    <w:rsid w:val="00F662E2"/>
    <w:rsid w:val="00F73051"/>
    <w:rsid w:val="00F733CA"/>
    <w:rsid w:val="00F74D5E"/>
    <w:rsid w:val="00F75064"/>
    <w:rsid w:val="00F80BA5"/>
    <w:rsid w:val="00F82DA1"/>
    <w:rsid w:val="00F84DFC"/>
    <w:rsid w:val="00F953A7"/>
    <w:rsid w:val="00F965EA"/>
    <w:rsid w:val="00F96F71"/>
    <w:rsid w:val="00FA0594"/>
    <w:rsid w:val="00FA1AC7"/>
    <w:rsid w:val="00FA4C7A"/>
    <w:rsid w:val="00FA61D9"/>
    <w:rsid w:val="00FB4E63"/>
    <w:rsid w:val="00FC1DB5"/>
    <w:rsid w:val="00FC69F2"/>
    <w:rsid w:val="00FD26E3"/>
    <w:rsid w:val="00FD3B98"/>
    <w:rsid w:val="00FD3C4B"/>
    <w:rsid w:val="00FD59B2"/>
    <w:rsid w:val="00FD70CB"/>
    <w:rsid w:val="00FE0F95"/>
    <w:rsid w:val="00FE2645"/>
    <w:rsid w:val="00FE669B"/>
    <w:rsid w:val="00FF0EF1"/>
    <w:rsid w:val="00FF5564"/>
    <w:rsid w:val="00FF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44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4AA5"/>
    <w:rPr>
      <w:rFonts w:ascii="Arial" w:hAnsi="Arial" w:cs="Arial"/>
      <w:b/>
      <w:bCs/>
      <w:color w:val="26282F"/>
      <w:sz w:val="24"/>
      <w:szCs w:val="24"/>
    </w:rPr>
  </w:style>
  <w:style w:type="character" w:customStyle="1" w:styleId="a3">
    <w:name w:val="Гипертекстовая ссылка"/>
    <w:basedOn w:val="a0"/>
    <w:uiPriority w:val="99"/>
    <w:rsid w:val="00244AA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44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4AA5"/>
    <w:rPr>
      <w:rFonts w:ascii="Arial" w:hAnsi="Arial" w:cs="Arial"/>
      <w:b/>
      <w:bCs/>
      <w:color w:val="26282F"/>
      <w:sz w:val="24"/>
      <w:szCs w:val="24"/>
    </w:rPr>
  </w:style>
  <w:style w:type="character" w:customStyle="1" w:styleId="a3">
    <w:name w:val="Гипертекстовая ссылка"/>
    <w:basedOn w:val="a0"/>
    <w:uiPriority w:val="99"/>
    <w:rsid w:val="00244AA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87112.241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81560.100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81560.1000" TargetMode="External"/><Relationship Id="rId11" Type="http://schemas.openxmlformats.org/officeDocument/2006/relationships/hyperlink" Target="garantF1://12019913.1" TargetMode="External"/><Relationship Id="rId5" Type="http://schemas.openxmlformats.org/officeDocument/2006/relationships/hyperlink" Target="garantF1://10800200.41" TargetMode="External"/><Relationship Id="rId10" Type="http://schemas.openxmlformats.org/officeDocument/2006/relationships/hyperlink" Target="garantF1://10064072.834" TargetMode="External"/><Relationship Id="rId4" Type="http://schemas.openxmlformats.org/officeDocument/2006/relationships/webSettings" Target="webSettings.xml"/><Relationship Id="rId9" Type="http://schemas.openxmlformats.org/officeDocument/2006/relationships/hyperlink" Target="garantF1://120251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Людмила Арсентьевна</dc:creator>
  <cp:keywords/>
  <dc:description/>
  <cp:lastModifiedBy>Белова Людмила Арсентьевна</cp:lastModifiedBy>
  <cp:revision>4</cp:revision>
  <dcterms:created xsi:type="dcterms:W3CDTF">2012-12-10T08:10:00Z</dcterms:created>
  <dcterms:modified xsi:type="dcterms:W3CDTF">2013-01-24T06:50:00Z</dcterms:modified>
</cp:coreProperties>
</file>