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93C" w:rsidRPr="00DF1857" w:rsidRDefault="002E493C" w:rsidP="002E493C">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2E493C" w:rsidRPr="00AB39CE" w:rsidRDefault="002E493C" w:rsidP="002E493C">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2E493C" w:rsidRPr="00AB39CE" w:rsidRDefault="002E493C" w:rsidP="002E493C">
      <w:pPr>
        <w:jc w:val="center"/>
        <w:rPr>
          <w:rFonts w:ascii="PT Serif" w:hAnsi="PT Serif"/>
          <w:b/>
          <w:bCs/>
          <w:sz w:val="24"/>
          <w:szCs w:val="24"/>
        </w:rPr>
      </w:pPr>
      <w:r w:rsidRPr="00AB39CE">
        <w:rPr>
          <w:rFonts w:ascii="PT Serif" w:hAnsi="PT Serif"/>
          <w:b/>
          <w:bCs/>
          <w:sz w:val="24"/>
          <w:szCs w:val="24"/>
        </w:rPr>
        <w:t>ПРОТОКОЛ</w:t>
      </w:r>
    </w:p>
    <w:p w:rsidR="002E493C" w:rsidRPr="00AB39CE" w:rsidRDefault="002E493C" w:rsidP="002E493C">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2E493C" w:rsidRPr="00AB39CE" w:rsidRDefault="002E493C" w:rsidP="002E493C">
      <w:pPr>
        <w:ind w:left="-993"/>
        <w:jc w:val="both"/>
        <w:rPr>
          <w:rFonts w:ascii="PT Serif" w:hAnsi="PT Serif"/>
          <w:sz w:val="24"/>
        </w:rPr>
      </w:pPr>
    </w:p>
    <w:p w:rsidR="002E493C" w:rsidRPr="00A67C30" w:rsidRDefault="002E493C" w:rsidP="002E493C">
      <w:pPr>
        <w:jc w:val="both"/>
        <w:rPr>
          <w:rFonts w:ascii="PT Astra Serif" w:hAnsi="PT Astra Serif"/>
          <w:sz w:val="24"/>
          <w:szCs w:val="24"/>
        </w:rPr>
      </w:pPr>
      <w:r w:rsidRPr="00A67C30">
        <w:rPr>
          <w:rFonts w:ascii="PT Astra Serif" w:hAnsi="PT Astra Serif"/>
          <w:sz w:val="24"/>
          <w:szCs w:val="24"/>
        </w:rPr>
        <w:t xml:space="preserve">«23» апреля 2020 г.                                                                                     </w:t>
      </w:r>
      <w:r>
        <w:rPr>
          <w:rFonts w:ascii="PT Astra Serif" w:hAnsi="PT Astra Serif"/>
          <w:sz w:val="24"/>
          <w:szCs w:val="24"/>
        </w:rPr>
        <w:t xml:space="preserve">  </w:t>
      </w:r>
      <w:r w:rsidRPr="00A67C30">
        <w:rPr>
          <w:rFonts w:ascii="PT Astra Serif" w:hAnsi="PT Astra Serif"/>
          <w:sz w:val="24"/>
          <w:szCs w:val="24"/>
        </w:rPr>
        <w:t xml:space="preserve">   № 01873000058200001</w:t>
      </w:r>
      <w:r>
        <w:rPr>
          <w:rFonts w:ascii="PT Astra Serif" w:hAnsi="PT Astra Serif"/>
          <w:sz w:val="24"/>
          <w:szCs w:val="24"/>
        </w:rPr>
        <w:t>09</w:t>
      </w:r>
      <w:r w:rsidRPr="00A67C30">
        <w:rPr>
          <w:rFonts w:ascii="PT Astra Serif" w:hAnsi="PT Astra Serif"/>
          <w:sz w:val="24"/>
          <w:szCs w:val="24"/>
        </w:rPr>
        <w:t>-1</w:t>
      </w:r>
    </w:p>
    <w:p w:rsidR="002E493C" w:rsidRPr="00A67C30" w:rsidRDefault="002E493C" w:rsidP="002E493C">
      <w:pPr>
        <w:jc w:val="both"/>
        <w:rPr>
          <w:rFonts w:ascii="PT Astra Serif" w:hAnsi="PT Astra Serif"/>
          <w:sz w:val="24"/>
          <w:szCs w:val="24"/>
        </w:rPr>
      </w:pPr>
    </w:p>
    <w:p w:rsidR="002E493C" w:rsidRPr="001971B2" w:rsidRDefault="002E493C" w:rsidP="002E493C">
      <w:pPr>
        <w:tabs>
          <w:tab w:val="left" w:pos="0"/>
          <w:tab w:val="left" w:pos="426"/>
        </w:tabs>
        <w:autoSpaceDE w:val="0"/>
        <w:autoSpaceDN w:val="0"/>
        <w:adjustRightInd w:val="0"/>
        <w:ind w:right="142"/>
        <w:jc w:val="both"/>
        <w:rPr>
          <w:rFonts w:ascii="PT Astra Serif" w:hAnsi="PT Astra Serif"/>
          <w:sz w:val="24"/>
          <w:szCs w:val="24"/>
        </w:rPr>
      </w:pPr>
      <w:r w:rsidRPr="001971B2">
        <w:rPr>
          <w:rFonts w:ascii="PT Astra Serif" w:hAnsi="PT Astra Serif"/>
          <w:sz w:val="24"/>
          <w:szCs w:val="24"/>
        </w:rPr>
        <w:t xml:space="preserve">ПРИСУТСТВОВАЛИ: </w:t>
      </w:r>
    </w:p>
    <w:p w:rsidR="002E493C" w:rsidRPr="001971B2" w:rsidRDefault="002E493C" w:rsidP="002E493C">
      <w:pPr>
        <w:tabs>
          <w:tab w:val="left" w:pos="0"/>
          <w:tab w:val="left" w:pos="426"/>
        </w:tabs>
        <w:autoSpaceDE w:val="0"/>
        <w:autoSpaceDN w:val="0"/>
        <w:adjustRightInd w:val="0"/>
        <w:ind w:right="142"/>
        <w:jc w:val="both"/>
        <w:rPr>
          <w:rFonts w:ascii="PT Astra Serif" w:hAnsi="PT Astra Serif"/>
          <w:sz w:val="24"/>
          <w:szCs w:val="24"/>
        </w:rPr>
      </w:pPr>
      <w:r w:rsidRPr="001971B2">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971B2">
        <w:rPr>
          <w:rFonts w:ascii="PT Astra Serif" w:hAnsi="PT Astra Serif"/>
          <w:sz w:val="24"/>
          <w:szCs w:val="24"/>
        </w:rPr>
        <w:t>Югорска</w:t>
      </w:r>
      <w:proofErr w:type="spellEnd"/>
      <w:r w:rsidRPr="001971B2">
        <w:rPr>
          <w:rFonts w:ascii="PT Astra Serif" w:hAnsi="PT Astra Serif"/>
          <w:sz w:val="24"/>
          <w:szCs w:val="24"/>
        </w:rPr>
        <w:t xml:space="preserve"> (далее - комиссия) в следующем  составе:</w:t>
      </w:r>
    </w:p>
    <w:p w:rsidR="002E493C" w:rsidRPr="001971B2" w:rsidRDefault="002E493C" w:rsidP="002E493C">
      <w:pPr>
        <w:tabs>
          <w:tab w:val="left" w:pos="0"/>
          <w:tab w:val="left" w:pos="426"/>
        </w:tabs>
        <w:autoSpaceDE w:val="0"/>
        <w:autoSpaceDN w:val="0"/>
        <w:adjustRightInd w:val="0"/>
        <w:ind w:right="142"/>
        <w:jc w:val="both"/>
        <w:rPr>
          <w:rFonts w:ascii="PT Astra Serif" w:hAnsi="PT Astra Serif"/>
          <w:sz w:val="24"/>
          <w:szCs w:val="24"/>
        </w:rPr>
      </w:pPr>
      <w:r w:rsidRPr="001971B2">
        <w:rPr>
          <w:rFonts w:ascii="PT Astra Serif" w:hAnsi="PT Astra Serif"/>
          <w:sz w:val="24"/>
          <w:szCs w:val="24"/>
        </w:rPr>
        <w:t>1.</w:t>
      </w:r>
      <w:r w:rsidRPr="001971B2">
        <w:rPr>
          <w:rFonts w:ascii="PT Astra Serif" w:hAnsi="PT Astra Serif"/>
          <w:sz w:val="24"/>
          <w:szCs w:val="24"/>
        </w:rPr>
        <w:tab/>
        <w:t xml:space="preserve">С. Д. </w:t>
      </w:r>
      <w:proofErr w:type="spellStart"/>
      <w:r w:rsidRPr="001971B2">
        <w:rPr>
          <w:rFonts w:ascii="PT Astra Serif" w:hAnsi="PT Astra Serif"/>
          <w:sz w:val="24"/>
          <w:szCs w:val="24"/>
        </w:rPr>
        <w:t>Голин</w:t>
      </w:r>
      <w:proofErr w:type="spellEnd"/>
      <w:r w:rsidRPr="001971B2">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2E493C" w:rsidRPr="001971B2" w:rsidRDefault="002E493C" w:rsidP="002E493C">
      <w:pPr>
        <w:tabs>
          <w:tab w:val="left" w:pos="0"/>
          <w:tab w:val="left" w:pos="426"/>
        </w:tabs>
        <w:autoSpaceDE w:val="0"/>
        <w:autoSpaceDN w:val="0"/>
        <w:adjustRightInd w:val="0"/>
        <w:ind w:right="142"/>
        <w:jc w:val="both"/>
        <w:rPr>
          <w:rFonts w:ascii="PT Astra Serif" w:hAnsi="PT Astra Serif"/>
          <w:sz w:val="24"/>
          <w:szCs w:val="24"/>
        </w:rPr>
      </w:pPr>
      <w:r w:rsidRPr="001971B2">
        <w:rPr>
          <w:rFonts w:ascii="PT Astra Serif" w:hAnsi="PT Astra Serif"/>
          <w:sz w:val="24"/>
          <w:szCs w:val="24"/>
        </w:rPr>
        <w:t>Члены комиссии:</w:t>
      </w:r>
    </w:p>
    <w:p w:rsidR="002E493C" w:rsidRPr="001971B2" w:rsidRDefault="002E493C" w:rsidP="002E493C">
      <w:pPr>
        <w:tabs>
          <w:tab w:val="left" w:pos="0"/>
          <w:tab w:val="left" w:pos="426"/>
        </w:tabs>
        <w:autoSpaceDE w:val="0"/>
        <w:autoSpaceDN w:val="0"/>
        <w:adjustRightInd w:val="0"/>
        <w:ind w:right="142"/>
        <w:jc w:val="both"/>
        <w:rPr>
          <w:rFonts w:ascii="PT Astra Serif" w:hAnsi="PT Astra Serif"/>
          <w:sz w:val="24"/>
          <w:szCs w:val="24"/>
        </w:rPr>
      </w:pPr>
      <w:r w:rsidRPr="001971B2">
        <w:rPr>
          <w:rFonts w:ascii="PT Astra Serif" w:hAnsi="PT Astra Serif"/>
          <w:sz w:val="24"/>
          <w:szCs w:val="24"/>
        </w:rPr>
        <w:t>2.</w:t>
      </w:r>
      <w:r w:rsidRPr="001971B2">
        <w:rPr>
          <w:rFonts w:ascii="PT Astra Serif" w:hAnsi="PT Astra Serif"/>
          <w:sz w:val="24"/>
          <w:szCs w:val="24"/>
        </w:rPr>
        <w:tab/>
        <w:t xml:space="preserve">В. А. </w:t>
      </w:r>
      <w:proofErr w:type="spellStart"/>
      <w:r w:rsidRPr="001971B2">
        <w:rPr>
          <w:rFonts w:ascii="PT Astra Serif" w:hAnsi="PT Astra Serif"/>
          <w:sz w:val="24"/>
          <w:szCs w:val="24"/>
        </w:rPr>
        <w:t>Климин</w:t>
      </w:r>
      <w:proofErr w:type="spellEnd"/>
      <w:r w:rsidRPr="001971B2">
        <w:rPr>
          <w:rFonts w:ascii="PT Astra Serif" w:hAnsi="PT Astra Serif"/>
          <w:sz w:val="24"/>
          <w:szCs w:val="24"/>
        </w:rPr>
        <w:t xml:space="preserve"> – председатель Думы города </w:t>
      </w:r>
      <w:proofErr w:type="spellStart"/>
      <w:r w:rsidRPr="001971B2">
        <w:rPr>
          <w:rFonts w:ascii="PT Astra Serif" w:hAnsi="PT Astra Serif"/>
          <w:sz w:val="24"/>
          <w:szCs w:val="24"/>
        </w:rPr>
        <w:t>Югорска</w:t>
      </w:r>
      <w:proofErr w:type="spellEnd"/>
      <w:r w:rsidRPr="001971B2">
        <w:rPr>
          <w:rFonts w:ascii="PT Astra Serif" w:hAnsi="PT Astra Serif"/>
          <w:sz w:val="24"/>
          <w:szCs w:val="24"/>
        </w:rPr>
        <w:t>;</w:t>
      </w:r>
    </w:p>
    <w:p w:rsidR="002E493C" w:rsidRPr="001971B2" w:rsidRDefault="002E493C" w:rsidP="002E493C">
      <w:pPr>
        <w:tabs>
          <w:tab w:val="left" w:pos="0"/>
          <w:tab w:val="left" w:pos="426"/>
        </w:tabs>
        <w:autoSpaceDE w:val="0"/>
        <w:autoSpaceDN w:val="0"/>
        <w:adjustRightInd w:val="0"/>
        <w:ind w:right="142"/>
        <w:jc w:val="both"/>
        <w:rPr>
          <w:rFonts w:ascii="PT Astra Serif" w:hAnsi="PT Astra Serif"/>
          <w:sz w:val="24"/>
          <w:szCs w:val="24"/>
        </w:rPr>
      </w:pPr>
      <w:r w:rsidRPr="001971B2">
        <w:rPr>
          <w:rFonts w:ascii="PT Astra Serif" w:hAnsi="PT Astra Serif"/>
          <w:sz w:val="24"/>
          <w:szCs w:val="24"/>
        </w:rPr>
        <w:t>3.</w:t>
      </w:r>
      <w:r w:rsidRPr="001971B2">
        <w:rPr>
          <w:rFonts w:ascii="PT Astra Serif" w:hAnsi="PT Astra Serif"/>
          <w:sz w:val="24"/>
          <w:szCs w:val="24"/>
        </w:rPr>
        <w:tab/>
        <w:t xml:space="preserve">Т.И. </w:t>
      </w:r>
      <w:proofErr w:type="spellStart"/>
      <w:r w:rsidRPr="001971B2">
        <w:rPr>
          <w:rFonts w:ascii="PT Astra Serif" w:hAnsi="PT Astra Serif"/>
          <w:sz w:val="24"/>
          <w:szCs w:val="24"/>
        </w:rPr>
        <w:t>Долгодворова</w:t>
      </w:r>
      <w:proofErr w:type="spellEnd"/>
      <w:r w:rsidRPr="001971B2">
        <w:rPr>
          <w:rFonts w:ascii="PT Astra Serif" w:hAnsi="PT Astra Serif"/>
          <w:sz w:val="24"/>
          <w:szCs w:val="24"/>
        </w:rPr>
        <w:t xml:space="preserve"> - заместитель главы города </w:t>
      </w:r>
      <w:proofErr w:type="spellStart"/>
      <w:r w:rsidRPr="001971B2">
        <w:rPr>
          <w:rFonts w:ascii="PT Astra Serif" w:hAnsi="PT Astra Serif"/>
          <w:sz w:val="24"/>
          <w:szCs w:val="24"/>
        </w:rPr>
        <w:t>Югорска</w:t>
      </w:r>
      <w:proofErr w:type="spellEnd"/>
      <w:r w:rsidRPr="001971B2">
        <w:rPr>
          <w:rFonts w:ascii="PT Astra Serif" w:hAnsi="PT Astra Serif"/>
          <w:sz w:val="24"/>
          <w:szCs w:val="24"/>
        </w:rPr>
        <w:t>;</w:t>
      </w:r>
    </w:p>
    <w:p w:rsidR="002E493C" w:rsidRPr="001971B2" w:rsidRDefault="002E493C" w:rsidP="002E493C">
      <w:pPr>
        <w:tabs>
          <w:tab w:val="left" w:pos="0"/>
          <w:tab w:val="left" w:pos="426"/>
        </w:tabs>
        <w:autoSpaceDE w:val="0"/>
        <w:autoSpaceDN w:val="0"/>
        <w:adjustRightInd w:val="0"/>
        <w:ind w:right="142"/>
        <w:jc w:val="both"/>
        <w:rPr>
          <w:rFonts w:ascii="PT Astra Serif" w:hAnsi="PT Astra Serif"/>
          <w:sz w:val="24"/>
          <w:szCs w:val="24"/>
        </w:rPr>
      </w:pPr>
      <w:r w:rsidRPr="001971B2">
        <w:rPr>
          <w:rFonts w:ascii="PT Astra Serif" w:hAnsi="PT Astra Serif"/>
          <w:sz w:val="24"/>
          <w:szCs w:val="24"/>
        </w:rPr>
        <w:t>4.</w:t>
      </w:r>
      <w:r w:rsidRPr="001971B2">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971B2">
        <w:rPr>
          <w:rFonts w:ascii="PT Astra Serif" w:hAnsi="PT Astra Serif"/>
          <w:sz w:val="24"/>
          <w:szCs w:val="24"/>
        </w:rPr>
        <w:t>Югорска</w:t>
      </w:r>
      <w:proofErr w:type="spellEnd"/>
      <w:r w:rsidRPr="001971B2">
        <w:rPr>
          <w:rFonts w:ascii="PT Astra Serif" w:hAnsi="PT Astra Serif"/>
          <w:sz w:val="24"/>
          <w:szCs w:val="24"/>
        </w:rPr>
        <w:t>;</w:t>
      </w:r>
    </w:p>
    <w:p w:rsidR="002E493C" w:rsidRPr="001971B2" w:rsidRDefault="002E493C" w:rsidP="002E493C">
      <w:pPr>
        <w:tabs>
          <w:tab w:val="left" w:pos="0"/>
          <w:tab w:val="left" w:pos="426"/>
        </w:tabs>
        <w:autoSpaceDE w:val="0"/>
        <w:autoSpaceDN w:val="0"/>
        <w:adjustRightInd w:val="0"/>
        <w:ind w:right="142"/>
        <w:jc w:val="both"/>
        <w:rPr>
          <w:rFonts w:ascii="PT Astra Serif" w:hAnsi="PT Astra Serif"/>
          <w:sz w:val="24"/>
          <w:szCs w:val="24"/>
        </w:rPr>
      </w:pPr>
      <w:r w:rsidRPr="001971B2">
        <w:rPr>
          <w:rFonts w:ascii="PT Astra Serif" w:hAnsi="PT Astra Serif"/>
          <w:sz w:val="24"/>
          <w:szCs w:val="24"/>
        </w:rPr>
        <w:t>5.</w:t>
      </w:r>
      <w:r w:rsidRPr="001971B2">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971B2">
        <w:rPr>
          <w:rFonts w:ascii="PT Astra Serif" w:hAnsi="PT Astra Serif"/>
          <w:sz w:val="24"/>
          <w:szCs w:val="24"/>
        </w:rPr>
        <w:t>Югорска</w:t>
      </w:r>
      <w:proofErr w:type="spellEnd"/>
    </w:p>
    <w:p w:rsidR="002E493C" w:rsidRPr="001971B2" w:rsidRDefault="002E493C" w:rsidP="002E493C">
      <w:pPr>
        <w:tabs>
          <w:tab w:val="left" w:pos="0"/>
          <w:tab w:val="left" w:pos="426"/>
        </w:tabs>
        <w:autoSpaceDE w:val="0"/>
        <w:autoSpaceDN w:val="0"/>
        <w:adjustRightInd w:val="0"/>
        <w:ind w:right="142"/>
        <w:jc w:val="both"/>
        <w:rPr>
          <w:rFonts w:ascii="PT Astra Serif" w:hAnsi="PT Astra Serif"/>
          <w:sz w:val="24"/>
          <w:szCs w:val="24"/>
        </w:rPr>
      </w:pPr>
      <w:r w:rsidRPr="001971B2">
        <w:rPr>
          <w:rFonts w:ascii="PT Astra Serif" w:hAnsi="PT Astra Serif"/>
          <w:sz w:val="24"/>
          <w:szCs w:val="24"/>
        </w:rPr>
        <w:t>Всего присутствовали 5 членов комиссии из 8.</w:t>
      </w:r>
    </w:p>
    <w:p w:rsidR="002E493C" w:rsidRPr="00871103" w:rsidRDefault="002E493C" w:rsidP="002E493C">
      <w:pPr>
        <w:tabs>
          <w:tab w:val="left" w:pos="0"/>
          <w:tab w:val="left" w:pos="426"/>
        </w:tabs>
        <w:autoSpaceDE w:val="0"/>
        <w:autoSpaceDN w:val="0"/>
        <w:adjustRightInd w:val="0"/>
        <w:ind w:right="142"/>
        <w:jc w:val="both"/>
        <w:rPr>
          <w:rFonts w:ascii="PT Astra Serif" w:hAnsi="PT Astra Serif"/>
          <w:sz w:val="24"/>
          <w:szCs w:val="24"/>
        </w:rPr>
      </w:pPr>
      <w:r w:rsidRPr="001971B2">
        <w:rPr>
          <w:rFonts w:ascii="PT Astra Serif" w:hAnsi="PT Astra Serif"/>
          <w:sz w:val="24"/>
          <w:szCs w:val="24"/>
        </w:rPr>
        <w:t xml:space="preserve">Представитель заказчика: </w:t>
      </w:r>
      <w:proofErr w:type="spellStart"/>
      <w:r w:rsidRPr="001971B2">
        <w:rPr>
          <w:rFonts w:ascii="PT Astra Serif" w:hAnsi="PT Astra Serif"/>
          <w:sz w:val="24"/>
          <w:szCs w:val="24"/>
        </w:rPr>
        <w:t>Дульцева</w:t>
      </w:r>
      <w:proofErr w:type="spellEnd"/>
      <w:r w:rsidRPr="001971B2">
        <w:rPr>
          <w:rFonts w:ascii="PT Astra Serif" w:hAnsi="PT Astra Serif"/>
          <w:sz w:val="24"/>
          <w:szCs w:val="24"/>
        </w:rPr>
        <w:t xml:space="preserve"> Евгения Ивановна,</w:t>
      </w:r>
      <w:r w:rsidR="00150142" w:rsidRPr="001971B2">
        <w:rPr>
          <w:rFonts w:ascii="PT Astra Serif" w:hAnsi="PT Astra Serif"/>
          <w:sz w:val="24"/>
          <w:szCs w:val="24"/>
        </w:rPr>
        <w:t xml:space="preserve"> руководитель контрактной службы</w:t>
      </w:r>
      <w:r w:rsidRPr="001971B2">
        <w:rPr>
          <w:rFonts w:ascii="PT Astra Serif" w:hAnsi="PT Astra Serif"/>
          <w:sz w:val="24"/>
          <w:szCs w:val="24"/>
        </w:rPr>
        <w:t xml:space="preserve"> муниципального казенного учреждения</w:t>
      </w:r>
      <w:r w:rsidRPr="00871103">
        <w:rPr>
          <w:rFonts w:ascii="PT Astra Serif" w:hAnsi="PT Astra Serif"/>
          <w:sz w:val="24"/>
          <w:szCs w:val="24"/>
        </w:rPr>
        <w:t xml:space="preserve"> «Центр материально-технического и информационно-методического обеспечения».</w:t>
      </w:r>
    </w:p>
    <w:p w:rsidR="002E493C" w:rsidRPr="00871103" w:rsidRDefault="002E493C" w:rsidP="002E493C">
      <w:pPr>
        <w:tabs>
          <w:tab w:val="left" w:pos="0"/>
          <w:tab w:val="left" w:pos="426"/>
        </w:tabs>
        <w:autoSpaceDE w:val="0"/>
        <w:autoSpaceDN w:val="0"/>
        <w:adjustRightInd w:val="0"/>
        <w:ind w:right="142"/>
        <w:jc w:val="both"/>
        <w:rPr>
          <w:rFonts w:ascii="PT Astra Serif" w:hAnsi="PT Astra Serif"/>
          <w:sz w:val="24"/>
          <w:szCs w:val="24"/>
        </w:rPr>
      </w:pPr>
      <w:r w:rsidRPr="00871103">
        <w:rPr>
          <w:rFonts w:ascii="PT Astra Serif" w:hAnsi="PT Astra Serif"/>
          <w:sz w:val="24"/>
          <w:szCs w:val="24"/>
        </w:rPr>
        <w:t xml:space="preserve">1. Наименование </w:t>
      </w:r>
      <w:r w:rsidRPr="003835EA">
        <w:rPr>
          <w:rFonts w:ascii="PT Astra Serif" w:hAnsi="PT Astra Serif"/>
          <w:sz w:val="24"/>
          <w:szCs w:val="24"/>
        </w:rPr>
        <w:t xml:space="preserve">аукциона: аукцион в электронной форме № 0187300005820000109 </w:t>
      </w:r>
      <w:r w:rsidRPr="003835EA">
        <w:rPr>
          <w:sz w:val="24"/>
          <w:szCs w:val="24"/>
        </w:rPr>
        <w:t>среди субъектов малого предпринимательства и социально ориентированных некоммерческих организаций</w:t>
      </w:r>
      <w:r w:rsidRPr="003835EA">
        <w:rPr>
          <w:i/>
          <w:iCs/>
          <w:sz w:val="24"/>
          <w:szCs w:val="24"/>
        </w:rPr>
        <w:t xml:space="preserve"> </w:t>
      </w:r>
      <w:r w:rsidRPr="003835EA">
        <w:rPr>
          <w:sz w:val="24"/>
          <w:szCs w:val="24"/>
        </w:rPr>
        <w:t>на право заключения муниципального  контракта на оказание услуг по техничес</w:t>
      </w:r>
      <w:r>
        <w:rPr>
          <w:sz w:val="24"/>
          <w:szCs w:val="24"/>
        </w:rPr>
        <w:t>кому обслуживанию копировально-</w:t>
      </w:r>
      <w:r w:rsidRPr="003835EA">
        <w:rPr>
          <w:sz w:val="24"/>
          <w:szCs w:val="24"/>
        </w:rPr>
        <w:t>множительной техники и заправке картриджей.</w:t>
      </w:r>
    </w:p>
    <w:p w:rsidR="002E493C" w:rsidRPr="003835EA" w:rsidRDefault="002E493C" w:rsidP="002E493C">
      <w:pPr>
        <w:jc w:val="both"/>
        <w:rPr>
          <w:rFonts w:ascii="PT Astra Serif" w:hAnsi="PT Astra Serif"/>
          <w:sz w:val="24"/>
          <w:szCs w:val="24"/>
        </w:rPr>
      </w:pPr>
      <w:r w:rsidRPr="00871103">
        <w:rPr>
          <w:rFonts w:ascii="PT Astra Serif" w:hAnsi="PT Astra Serif"/>
          <w:sz w:val="24"/>
          <w:szCs w:val="24"/>
        </w:rPr>
        <w:t xml:space="preserve">Номер извещения о проведении торгов на официальном сайте – </w:t>
      </w:r>
      <w:hyperlink r:id="rId6" w:history="1">
        <w:r w:rsidRPr="00871103">
          <w:rPr>
            <w:rStyle w:val="a3"/>
            <w:rFonts w:ascii="PT Astra Serif" w:hAnsi="PT Astra Serif"/>
            <w:color w:val="auto"/>
            <w:sz w:val="24"/>
            <w:szCs w:val="24"/>
            <w:u w:val="none"/>
          </w:rPr>
          <w:t>http://zakupki.gov.ru/</w:t>
        </w:r>
      </w:hyperlink>
      <w:r w:rsidRPr="00871103">
        <w:rPr>
          <w:rFonts w:ascii="PT Astra Serif" w:hAnsi="PT Astra Serif"/>
          <w:sz w:val="24"/>
          <w:szCs w:val="24"/>
        </w:rPr>
        <w:t>, код аукциона 0187300005820000</w:t>
      </w:r>
      <w:r>
        <w:rPr>
          <w:rFonts w:ascii="PT Astra Serif" w:hAnsi="PT Astra Serif"/>
          <w:sz w:val="24"/>
          <w:szCs w:val="24"/>
        </w:rPr>
        <w:t>109</w:t>
      </w:r>
      <w:r w:rsidRPr="00871103">
        <w:rPr>
          <w:rFonts w:ascii="PT Astra Serif" w:hAnsi="PT Astra Serif"/>
          <w:sz w:val="24"/>
          <w:szCs w:val="24"/>
        </w:rPr>
        <w:t>.</w:t>
      </w:r>
    </w:p>
    <w:p w:rsidR="002E493C" w:rsidRPr="003835EA" w:rsidRDefault="002E493C" w:rsidP="002E493C">
      <w:pPr>
        <w:keepNext/>
        <w:keepLines/>
        <w:suppressLineNumbers/>
        <w:suppressAutoHyphens/>
        <w:rPr>
          <w:rFonts w:ascii="PT Astra Serif" w:hAnsi="PT Astra Serif"/>
          <w:sz w:val="24"/>
          <w:szCs w:val="24"/>
        </w:rPr>
      </w:pPr>
      <w:r w:rsidRPr="003835EA">
        <w:rPr>
          <w:rFonts w:ascii="PT Astra Serif" w:hAnsi="PT Astra Serif"/>
          <w:sz w:val="24"/>
          <w:szCs w:val="24"/>
        </w:rPr>
        <w:t xml:space="preserve">Идентификационный код закупки: </w:t>
      </w:r>
      <w:r w:rsidRPr="003835EA">
        <w:rPr>
          <w:sz w:val="24"/>
          <w:szCs w:val="24"/>
        </w:rPr>
        <w:t>203862201554386220100100050019511244</w:t>
      </w:r>
      <w:r w:rsidRPr="003835EA">
        <w:rPr>
          <w:rFonts w:ascii="PT Astra Serif" w:hAnsi="PT Astra Serif"/>
          <w:sz w:val="24"/>
          <w:szCs w:val="24"/>
        </w:rPr>
        <w:t>.</w:t>
      </w:r>
    </w:p>
    <w:p w:rsidR="002E493C" w:rsidRPr="00871103" w:rsidRDefault="002E493C" w:rsidP="002E493C">
      <w:pPr>
        <w:widowControl/>
        <w:tabs>
          <w:tab w:val="num" w:pos="567"/>
        </w:tabs>
        <w:autoSpaceDE w:val="0"/>
        <w:autoSpaceDN w:val="0"/>
        <w:adjustRightInd w:val="0"/>
        <w:jc w:val="both"/>
        <w:rPr>
          <w:rFonts w:ascii="PT Astra Serif" w:hAnsi="PT Astra Serif"/>
          <w:sz w:val="24"/>
          <w:szCs w:val="24"/>
        </w:rPr>
      </w:pPr>
      <w:r w:rsidRPr="00871103">
        <w:rPr>
          <w:rFonts w:ascii="PT Astra Serif" w:hAnsi="PT Astra Serif"/>
          <w:sz w:val="24"/>
          <w:szCs w:val="24"/>
        </w:rPr>
        <w:t>2. Заказчик:  Муниципальное казенное</w:t>
      </w:r>
      <w:r>
        <w:rPr>
          <w:rFonts w:ascii="PT Astra Serif" w:hAnsi="PT Astra Serif"/>
          <w:sz w:val="24"/>
          <w:szCs w:val="24"/>
        </w:rPr>
        <w:t xml:space="preserve"> учреждение «Центр материально-</w:t>
      </w:r>
      <w:r w:rsidRPr="00871103">
        <w:rPr>
          <w:rFonts w:ascii="PT Astra Serif" w:hAnsi="PT Astra Serif"/>
          <w:sz w:val="24"/>
          <w:szCs w:val="24"/>
        </w:rPr>
        <w:t xml:space="preserve">технического и информационно-методического обеспечения». </w:t>
      </w:r>
      <w:proofErr w:type="gramStart"/>
      <w:r w:rsidRPr="00871103">
        <w:rPr>
          <w:rFonts w:ascii="PT Astra Serif" w:hAnsi="PT Astra Serif"/>
          <w:sz w:val="24"/>
          <w:szCs w:val="24"/>
        </w:rPr>
        <w:t xml:space="preserve">Почтовый адрес: 628260, Ханты - Мансийский автономный округ - Югра, г. </w:t>
      </w:r>
      <w:proofErr w:type="spellStart"/>
      <w:r w:rsidRPr="00871103">
        <w:rPr>
          <w:rFonts w:ascii="PT Astra Serif" w:hAnsi="PT Astra Serif"/>
          <w:sz w:val="24"/>
          <w:szCs w:val="24"/>
        </w:rPr>
        <w:t>Югорск</w:t>
      </w:r>
      <w:proofErr w:type="spellEnd"/>
      <w:r w:rsidRPr="00871103">
        <w:rPr>
          <w:rFonts w:ascii="PT Astra Serif" w:hAnsi="PT Astra Serif"/>
          <w:sz w:val="24"/>
          <w:szCs w:val="24"/>
        </w:rPr>
        <w:t>, ул. Геологов, 9.</w:t>
      </w:r>
      <w:proofErr w:type="gramEnd"/>
    </w:p>
    <w:p w:rsidR="002E493C" w:rsidRPr="00871103" w:rsidRDefault="002E493C" w:rsidP="002E493C">
      <w:pPr>
        <w:jc w:val="both"/>
        <w:rPr>
          <w:rFonts w:ascii="PT Astra Serif" w:hAnsi="PT Astra Serif"/>
          <w:sz w:val="24"/>
          <w:szCs w:val="24"/>
        </w:rPr>
      </w:pPr>
      <w:r w:rsidRPr="0087110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23 апреля 2020 года, по адресу: ул. 40 лет Победы, 11, г. </w:t>
      </w:r>
      <w:proofErr w:type="spellStart"/>
      <w:r w:rsidRPr="00871103">
        <w:rPr>
          <w:rFonts w:ascii="PT Astra Serif" w:hAnsi="PT Astra Serif"/>
          <w:sz w:val="24"/>
          <w:szCs w:val="24"/>
        </w:rPr>
        <w:t>Югорск</w:t>
      </w:r>
      <w:proofErr w:type="spellEnd"/>
      <w:r w:rsidRPr="00871103">
        <w:rPr>
          <w:rFonts w:ascii="PT Astra Serif" w:hAnsi="PT Astra Serif"/>
          <w:sz w:val="24"/>
          <w:szCs w:val="24"/>
        </w:rPr>
        <w:t>, Ханты-Мансийский  автономный  округ-Югра, Тюменская область.</w:t>
      </w:r>
    </w:p>
    <w:p w:rsidR="002E493C" w:rsidRPr="00AB39CE" w:rsidRDefault="002E493C" w:rsidP="002E493C">
      <w:pPr>
        <w:jc w:val="both"/>
        <w:rPr>
          <w:rFonts w:ascii="PT Serif" w:hAnsi="PT Serif"/>
          <w:sz w:val="24"/>
        </w:rPr>
      </w:pPr>
      <w:r w:rsidRPr="00AB39CE">
        <w:rPr>
          <w:rFonts w:ascii="PT Serif" w:hAnsi="PT Serif"/>
          <w:b/>
          <w:sz w:val="24"/>
          <w:szCs w:val="24"/>
        </w:rPr>
        <w:t xml:space="preserve"> </w:t>
      </w:r>
      <w:r w:rsidRPr="00AB39CE">
        <w:rPr>
          <w:rFonts w:ascii="PT Serif" w:hAnsi="PT Serif"/>
          <w:sz w:val="24"/>
        </w:rPr>
        <w:t>4. </w:t>
      </w:r>
      <w:proofErr w:type="gramStart"/>
      <w:r w:rsidRPr="00AB39CE">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sidRPr="00AB39CE">
        <w:rPr>
          <w:rFonts w:ascii="PT Serif" w:hAnsi="PT Serif"/>
          <w:sz w:val="24"/>
        </w:rPr>
        <w:t xml:space="preserve"> «</w:t>
      </w:r>
      <w:r>
        <w:rPr>
          <w:rFonts w:ascii="PT Serif" w:hAnsi="PT Serif"/>
          <w:sz w:val="24"/>
        </w:rPr>
        <w:t xml:space="preserve">22» </w:t>
      </w:r>
      <w:r w:rsidRPr="00AB39CE">
        <w:rPr>
          <w:rFonts w:ascii="PT Serif" w:hAnsi="PT Serif"/>
          <w:sz w:val="24"/>
        </w:rPr>
        <w:t>а</w:t>
      </w:r>
      <w:r>
        <w:rPr>
          <w:rFonts w:ascii="PT Serif" w:hAnsi="PT Serif"/>
          <w:sz w:val="24"/>
        </w:rPr>
        <w:t>преля</w:t>
      </w:r>
      <w:r w:rsidRPr="00AB39CE">
        <w:rPr>
          <w:rFonts w:ascii="PT Serif" w:hAnsi="PT Serif"/>
          <w:sz w:val="24"/>
        </w:rPr>
        <w:t xml:space="preserve"> 20</w:t>
      </w:r>
      <w:r>
        <w:rPr>
          <w:rFonts w:ascii="PT Serif" w:hAnsi="PT Serif"/>
          <w:sz w:val="24"/>
        </w:rPr>
        <w:t>20</w:t>
      </w:r>
      <w:r w:rsidRPr="00AB39CE">
        <w:rPr>
          <w:rFonts w:ascii="PT Serif" w:hAnsi="PT Serif"/>
          <w:sz w:val="24"/>
        </w:rPr>
        <w:t>г. 10 часов 00 минут была подана: 1 (одна) заявка на участие в аукционе (под номером №</w:t>
      </w:r>
      <w:r>
        <w:rPr>
          <w:rFonts w:ascii="PT Serif" w:hAnsi="PT Serif"/>
          <w:sz w:val="24"/>
        </w:rPr>
        <w:t>246</w:t>
      </w:r>
      <w:r w:rsidRPr="00AB39CE">
        <w:rPr>
          <w:rFonts w:ascii="PT Serif" w:hAnsi="PT Serif"/>
          <w:sz w:val="24"/>
        </w:rPr>
        <w:t>).</w:t>
      </w:r>
    </w:p>
    <w:p w:rsidR="002E493C" w:rsidRPr="00AB39CE" w:rsidRDefault="002E493C" w:rsidP="002E493C">
      <w:pPr>
        <w:jc w:val="both"/>
        <w:rPr>
          <w:rFonts w:ascii="PT Serif" w:hAnsi="PT Serif"/>
          <w:sz w:val="24"/>
        </w:rPr>
      </w:pPr>
      <w:r w:rsidRPr="00AB39CE">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E493C" w:rsidRPr="00AB39CE" w:rsidRDefault="002E493C" w:rsidP="002E493C">
      <w:pPr>
        <w:jc w:val="both"/>
        <w:rPr>
          <w:rFonts w:ascii="PT Serif" w:hAnsi="PT Serif"/>
          <w:sz w:val="24"/>
        </w:rPr>
      </w:pPr>
      <w:r w:rsidRPr="00AB39CE">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E493C" w:rsidRPr="00AB39CE" w:rsidRDefault="002E493C" w:rsidP="002E493C">
      <w:pPr>
        <w:jc w:val="both"/>
        <w:rPr>
          <w:rFonts w:ascii="PT Serif" w:hAnsi="PT Serif"/>
          <w:sz w:val="24"/>
        </w:rPr>
      </w:pPr>
      <w:r w:rsidRPr="00AB39CE">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Pr>
          <w:rFonts w:ascii="PT Serif" w:hAnsi="PT Serif"/>
          <w:spacing w:val="-6"/>
          <w:sz w:val="24"/>
          <w:szCs w:val="24"/>
        </w:rPr>
        <w:t>246</w:t>
      </w:r>
      <w:r w:rsidRPr="00AB39CE">
        <w:rPr>
          <w:rFonts w:ascii="PT Serif" w:hAnsi="PT Serif"/>
          <w:spacing w:val="-6"/>
          <w:sz w:val="24"/>
          <w:szCs w:val="24"/>
        </w:rPr>
        <w:t xml:space="preserve"> </w:t>
      </w:r>
      <w:r w:rsidRPr="00AB39CE">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2E493C" w:rsidRPr="00AB39CE" w:rsidRDefault="002E493C" w:rsidP="002E493C">
      <w:pPr>
        <w:jc w:val="both"/>
        <w:rPr>
          <w:rFonts w:ascii="PT Serif" w:hAnsi="PT Serif"/>
          <w:sz w:val="24"/>
        </w:rPr>
      </w:pPr>
      <w:r w:rsidRPr="00F835A7">
        <w:rPr>
          <w:rFonts w:ascii="PT Serif" w:hAnsi="PT Serif"/>
          <w:sz w:val="24"/>
        </w:rPr>
        <w:t>7. Сведения об участнике закупки, подавшем единственную заявку на участие в аукционе в</w:t>
      </w:r>
      <w:r w:rsidRPr="00AB39CE">
        <w:rPr>
          <w:rFonts w:ascii="PT Serif" w:hAnsi="PT Serif"/>
          <w:sz w:val="24"/>
        </w:rPr>
        <w:t xml:space="preserve"> электронной форме:</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38"/>
      </w:tblGrid>
      <w:tr w:rsidR="002E493C" w:rsidRPr="00AB39CE" w:rsidTr="00F835A7">
        <w:trPr>
          <w:trHeight w:val="302"/>
        </w:trPr>
        <w:tc>
          <w:tcPr>
            <w:tcW w:w="2552" w:type="dxa"/>
            <w:vAlign w:val="center"/>
          </w:tcPr>
          <w:p w:rsidR="002E493C" w:rsidRPr="00AB39CE" w:rsidRDefault="002E493C" w:rsidP="005B5BF9">
            <w:pPr>
              <w:pStyle w:val="afa"/>
              <w:tabs>
                <w:tab w:val="num" w:pos="567"/>
              </w:tabs>
              <w:ind w:left="0"/>
              <w:jc w:val="center"/>
              <w:rPr>
                <w:rFonts w:ascii="PT Serif" w:hAnsi="PT Serif"/>
                <w:spacing w:val="-6"/>
                <w:sz w:val="24"/>
                <w:szCs w:val="24"/>
              </w:rPr>
            </w:pPr>
            <w:r w:rsidRPr="00AB39CE">
              <w:rPr>
                <w:rFonts w:ascii="PT Serif" w:hAnsi="PT Serif"/>
                <w:spacing w:val="-6"/>
                <w:sz w:val="24"/>
                <w:szCs w:val="24"/>
              </w:rPr>
              <w:t>Идентификационный номер заявки</w:t>
            </w:r>
          </w:p>
        </w:tc>
        <w:tc>
          <w:tcPr>
            <w:tcW w:w="7938" w:type="dxa"/>
            <w:vAlign w:val="center"/>
          </w:tcPr>
          <w:p w:rsidR="002E493C" w:rsidRPr="00AB39CE" w:rsidRDefault="002E493C" w:rsidP="005B5BF9">
            <w:pPr>
              <w:pStyle w:val="afa"/>
              <w:tabs>
                <w:tab w:val="num" w:pos="567"/>
              </w:tabs>
              <w:ind w:left="0"/>
              <w:jc w:val="center"/>
              <w:rPr>
                <w:rFonts w:ascii="PT Serif" w:hAnsi="PT Serif"/>
                <w:spacing w:val="-6"/>
                <w:sz w:val="24"/>
                <w:szCs w:val="24"/>
              </w:rPr>
            </w:pPr>
            <w:r w:rsidRPr="00AB39CE">
              <w:rPr>
                <w:rFonts w:ascii="PT Serif" w:hAnsi="PT Serif"/>
                <w:spacing w:val="-6"/>
                <w:sz w:val="24"/>
                <w:szCs w:val="24"/>
              </w:rPr>
              <w:t>Наименование участника закупки</w:t>
            </w:r>
          </w:p>
        </w:tc>
      </w:tr>
      <w:tr w:rsidR="002E493C" w:rsidRPr="00AB39CE" w:rsidTr="00F835A7">
        <w:trPr>
          <w:trHeight w:val="2025"/>
        </w:trPr>
        <w:tc>
          <w:tcPr>
            <w:tcW w:w="2552" w:type="dxa"/>
          </w:tcPr>
          <w:p w:rsidR="002E493C" w:rsidRPr="00AB39CE" w:rsidRDefault="002E493C" w:rsidP="005B5BF9">
            <w:pPr>
              <w:pStyle w:val="afa"/>
              <w:tabs>
                <w:tab w:val="num" w:pos="567"/>
              </w:tabs>
              <w:ind w:left="0"/>
              <w:jc w:val="center"/>
              <w:rPr>
                <w:rFonts w:ascii="PT Serif" w:hAnsi="PT Serif"/>
                <w:spacing w:val="-6"/>
                <w:sz w:val="24"/>
                <w:szCs w:val="24"/>
              </w:rPr>
            </w:pPr>
            <w:r>
              <w:rPr>
                <w:rFonts w:ascii="PT Serif" w:hAnsi="PT Serif"/>
                <w:spacing w:val="-6"/>
                <w:sz w:val="24"/>
                <w:szCs w:val="24"/>
              </w:rPr>
              <w:lastRenderedPageBreak/>
              <w:t>246</w:t>
            </w:r>
          </w:p>
        </w:tc>
        <w:tc>
          <w:tcPr>
            <w:tcW w:w="7938" w:type="dxa"/>
          </w:tcPr>
          <w:tbl>
            <w:tblPr>
              <w:tblW w:w="7121" w:type="dxa"/>
              <w:tblCellSpacing w:w="15" w:type="dxa"/>
              <w:tblLayout w:type="fixed"/>
              <w:tblLook w:val="00A0" w:firstRow="1" w:lastRow="0" w:firstColumn="1" w:lastColumn="0" w:noHBand="0" w:noVBand="0"/>
            </w:tblPr>
            <w:tblGrid>
              <w:gridCol w:w="1735"/>
              <w:gridCol w:w="5386"/>
            </w:tblGrid>
            <w:tr w:rsidR="002E493C" w:rsidRPr="00AB39CE" w:rsidTr="002E493C">
              <w:trPr>
                <w:tblCellSpacing w:w="15" w:type="dxa"/>
              </w:trPr>
              <w:tc>
                <w:tcPr>
                  <w:tcW w:w="1690" w:type="dxa"/>
                  <w:tcMar>
                    <w:top w:w="15" w:type="dxa"/>
                    <w:left w:w="15" w:type="dxa"/>
                    <w:bottom w:w="15" w:type="dxa"/>
                    <w:right w:w="15" w:type="dxa"/>
                  </w:tcMar>
                </w:tcPr>
                <w:p w:rsidR="002E493C" w:rsidRPr="002E493C" w:rsidRDefault="002E493C" w:rsidP="005B5BF9">
                  <w:pPr>
                    <w:rPr>
                      <w:rFonts w:ascii="PT Astra Serif" w:hAnsi="PT Astra Serif"/>
                      <w:sz w:val="24"/>
                      <w:szCs w:val="24"/>
                    </w:rPr>
                  </w:pPr>
                  <w:r w:rsidRPr="002E493C">
                    <w:rPr>
                      <w:rFonts w:ascii="PT Astra Serif" w:hAnsi="PT Astra Serif"/>
                    </w:rPr>
                    <w:t xml:space="preserve">Наименование/Фирменное наименование </w:t>
                  </w:r>
                </w:p>
              </w:tc>
              <w:tc>
                <w:tcPr>
                  <w:tcW w:w="5341" w:type="dxa"/>
                  <w:tcMar>
                    <w:top w:w="15" w:type="dxa"/>
                    <w:left w:w="15" w:type="dxa"/>
                    <w:bottom w:w="15" w:type="dxa"/>
                    <w:right w:w="15" w:type="dxa"/>
                  </w:tcMar>
                </w:tcPr>
                <w:p w:rsidR="002E493C" w:rsidRPr="002E493C" w:rsidRDefault="002E493C" w:rsidP="002E493C">
                  <w:pPr>
                    <w:rPr>
                      <w:rFonts w:ascii="PT Astra Serif" w:hAnsi="PT Astra Serif"/>
                      <w:sz w:val="24"/>
                      <w:szCs w:val="24"/>
                    </w:rPr>
                  </w:pPr>
                  <w:r w:rsidRPr="002E493C">
                    <w:rPr>
                      <w:rFonts w:ascii="PT Astra Serif" w:hAnsi="PT Astra Serif"/>
                      <w:b/>
                      <w:bCs/>
                    </w:rPr>
                    <w:t xml:space="preserve">ОБЩЕСТВО С ОГРАНИЧЕННОЙ ОТВЕТСТВЕННОСТЬЮ "ФЕНИКС И </w:t>
                  </w:r>
                  <w:proofErr w:type="gramStart"/>
                  <w:r w:rsidRPr="002E493C">
                    <w:rPr>
                      <w:rFonts w:ascii="PT Astra Serif" w:hAnsi="PT Astra Serif"/>
                      <w:b/>
                      <w:bCs/>
                    </w:rPr>
                    <w:t>К</w:t>
                  </w:r>
                  <w:proofErr w:type="gramEnd"/>
                  <w:r w:rsidRPr="002E493C">
                    <w:rPr>
                      <w:rFonts w:ascii="PT Astra Serif" w:hAnsi="PT Astra Serif"/>
                      <w:b/>
                      <w:bCs/>
                    </w:rPr>
                    <w:t>"</w:t>
                  </w:r>
                </w:p>
              </w:tc>
            </w:tr>
            <w:tr w:rsidR="002E493C" w:rsidRPr="00AB39CE" w:rsidTr="002E493C">
              <w:trPr>
                <w:tblCellSpacing w:w="15" w:type="dxa"/>
              </w:trPr>
              <w:tc>
                <w:tcPr>
                  <w:tcW w:w="1690" w:type="dxa"/>
                  <w:tcMar>
                    <w:top w:w="15" w:type="dxa"/>
                    <w:left w:w="15" w:type="dxa"/>
                    <w:bottom w:w="15" w:type="dxa"/>
                    <w:right w:w="15" w:type="dxa"/>
                  </w:tcMar>
                </w:tcPr>
                <w:p w:rsidR="002E493C" w:rsidRPr="002E493C" w:rsidRDefault="002E493C" w:rsidP="005B5BF9">
                  <w:pPr>
                    <w:rPr>
                      <w:rFonts w:ascii="PT Astra Serif" w:hAnsi="PT Astra Serif"/>
                      <w:sz w:val="24"/>
                      <w:szCs w:val="24"/>
                    </w:rPr>
                  </w:pPr>
                  <w:r w:rsidRPr="002E493C">
                    <w:rPr>
                      <w:rFonts w:ascii="PT Astra Serif" w:hAnsi="PT Astra Serif"/>
                    </w:rPr>
                    <w:t xml:space="preserve">Дата подтверждения аккредитации </w:t>
                  </w:r>
                </w:p>
              </w:tc>
              <w:tc>
                <w:tcPr>
                  <w:tcW w:w="5341" w:type="dxa"/>
                  <w:tcMar>
                    <w:top w:w="15" w:type="dxa"/>
                    <w:left w:w="15" w:type="dxa"/>
                    <w:bottom w:w="15" w:type="dxa"/>
                    <w:right w:w="15" w:type="dxa"/>
                  </w:tcMar>
                </w:tcPr>
                <w:p w:rsidR="002E493C" w:rsidRPr="002E493C" w:rsidRDefault="002E493C" w:rsidP="005B5BF9">
                  <w:pPr>
                    <w:rPr>
                      <w:rFonts w:ascii="PT Astra Serif" w:hAnsi="PT Astra Serif"/>
                      <w:sz w:val="24"/>
                      <w:szCs w:val="24"/>
                    </w:rPr>
                  </w:pPr>
                  <w:r w:rsidRPr="002E493C">
                    <w:rPr>
                      <w:rFonts w:ascii="PT Astra Serif" w:hAnsi="PT Astra Serif"/>
                    </w:rPr>
                    <w:t>15.04.2019</w:t>
                  </w:r>
                </w:p>
              </w:tc>
            </w:tr>
            <w:tr w:rsidR="002E493C" w:rsidRPr="00AB39CE" w:rsidTr="002E493C">
              <w:trPr>
                <w:tblCellSpacing w:w="15" w:type="dxa"/>
              </w:trPr>
              <w:tc>
                <w:tcPr>
                  <w:tcW w:w="1690" w:type="dxa"/>
                  <w:tcMar>
                    <w:top w:w="15" w:type="dxa"/>
                    <w:left w:w="15" w:type="dxa"/>
                    <w:bottom w:w="15" w:type="dxa"/>
                    <w:right w:w="15" w:type="dxa"/>
                  </w:tcMar>
                </w:tcPr>
                <w:p w:rsidR="002E493C" w:rsidRPr="002E493C" w:rsidRDefault="002E493C" w:rsidP="005B5BF9">
                  <w:pPr>
                    <w:rPr>
                      <w:rFonts w:ascii="PT Astra Serif" w:hAnsi="PT Astra Serif"/>
                      <w:sz w:val="24"/>
                      <w:szCs w:val="24"/>
                    </w:rPr>
                  </w:pPr>
                  <w:r w:rsidRPr="002E493C">
                    <w:rPr>
                      <w:rFonts w:ascii="PT Astra Serif" w:hAnsi="PT Astra Serif"/>
                    </w:rPr>
                    <w:t xml:space="preserve">ИНН </w:t>
                  </w:r>
                </w:p>
              </w:tc>
              <w:tc>
                <w:tcPr>
                  <w:tcW w:w="5341" w:type="dxa"/>
                  <w:tcMar>
                    <w:top w:w="15" w:type="dxa"/>
                    <w:left w:w="15" w:type="dxa"/>
                    <w:bottom w:w="15" w:type="dxa"/>
                    <w:right w:w="15" w:type="dxa"/>
                  </w:tcMar>
                </w:tcPr>
                <w:p w:rsidR="002E493C" w:rsidRPr="002E493C" w:rsidRDefault="002E493C" w:rsidP="005B5BF9">
                  <w:pPr>
                    <w:rPr>
                      <w:rFonts w:ascii="PT Astra Serif" w:hAnsi="PT Astra Serif"/>
                      <w:sz w:val="24"/>
                      <w:szCs w:val="24"/>
                    </w:rPr>
                  </w:pPr>
                  <w:r w:rsidRPr="002E493C">
                    <w:rPr>
                      <w:rFonts w:ascii="PT Astra Serif" w:hAnsi="PT Astra Serif"/>
                    </w:rPr>
                    <w:t>8622003918</w:t>
                  </w:r>
                </w:p>
              </w:tc>
            </w:tr>
            <w:tr w:rsidR="002E493C" w:rsidRPr="00AB39CE" w:rsidTr="002E493C">
              <w:trPr>
                <w:tblCellSpacing w:w="15" w:type="dxa"/>
              </w:trPr>
              <w:tc>
                <w:tcPr>
                  <w:tcW w:w="1690" w:type="dxa"/>
                  <w:tcMar>
                    <w:top w:w="15" w:type="dxa"/>
                    <w:left w:w="15" w:type="dxa"/>
                    <w:bottom w:w="15" w:type="dxa"/>
                    <w:right w:w="15" w:type="dxa"/>
                  </w:tcMar>
                </w:tcPr>
                <w:p w:rsidR="002E493C" w:rsidRPr="002E493C" w:rsidRDefault="002E493C" w:rsidP="005B5BF9">
                  <w:pPr>
                    <w:rPr>
                      <w:rFonts w:ascii="PT Astra Serif" w:hAnsi="PT Astra Serif"/>
                      <w:sz w:val="24"/>
                      <w:szCs w:val="24"/>
                    </w:rPr>
                  </w:pPr>
                  <w:r w:rsidRPr="002E493C">
                    <w:rPr>
                      <w:rFonts w:ascii="PT Astra Serif" w:hAnsi="PT Astra Serif"/>
                    </w:rPr>
                    <w:t xml:space="preserve">КПП </w:t>
                  </w:r>
                </w:p>
              </w:tc>
              <w:tc>
                <w:tcPr>
                  <w:tcW w:w="5341" w:type="dxa"/>
                  <w:tcMar>
                    <w:top w:w="15" w:type="dxa"/>
                    <w:left w:w="15" w:type="dxa"/>
                    <w:bottom w:w="15" w:type="dxa"/>
                    <w:right w:w="15" w:type="dxa"/>
                  </w:tcMar>
                </w:tcPr>
                <w:p w:rsidR="002E493C" w:rsidRPr="002E493C" w:rsidRDefault="002E493C" w:rsidP="005B5BF9">
                  <w:pPr>
                    <w:rPr>
                      <w:rFonts w:ascii="PT Astra Serif" w:hAnsi="PT Astra Serif"/>
                      <w:sz w:val="24"/>
                      <w:szCs w:val="24"/>
                    </w:rPr>
                  </w:pPr>
                  <w:r w:rsidRPr="002E493C">
                    <w:rPr>
                      <w:rFonts w:ascii="PT Astra Serif" w:hAnsi="PT Astra Serif"/>
                    </w:rPr>
                    <w:t>862201001</w:t>
                  </w:r>
                </w:p>
              </w:tc>
            </w:tr>
            <w:tr w:rsidR="002E493C" w:rsidRPr="00AB39CE" w:rsidTr="002E493C">
              <w:trPr>
                <w:tblCellSpacing w:w="15" w:type="dxa"/>
              </w:trPr>
              <w:tc>
                <w:tcPr>
                  <w:tcW w:w="1690" w:type="dxa"/>
                  <w:tcMar>
                    <w:top w:w="15" w:type="dxa"/>
                    <w:left w:w="15" w:type="dxa"/>
                    <w:bottom w:w="15" w:type="dxa"/>
                    <w:right w:w="15" w:type="dxa"/>
                  </w:tcMar>
                </w:tcPr>
                <w:p w:rsidR="002E493C" w:rsidRPr="002E493C" w:rsidRDefault="002E493C" w:rsidP="005B5BF9">
                  <w:pPr>
                    <w:rPr>
                      <w:rFonts w:ascii="PT Astra Serif" w:hAnsi="PT Astra Serif"/>
                      <w:sz w:val="24"/>
                      <w:szCs w:val="24"/>
                    </w:rPr>
                  </w:pPr>
                  <w:r w:rsidRPr="002E493C">
                    <w:rPr>
                      <w:rFonts w:ascii="PT Astra Serif" w:hAnsi="PT Astra Serif"/>
                    </w:rPr>
                    <w:t xml:space="preserve">Юридический адрес </w:t>
                  </w:r>
                </w:p>
              </w:tc>
              <w:tc>
                <w:tcPr>
                  <w:tcW w:w="5341" w:type="dxa"/>
                  <w:tcMar>
                    <w:top w:w="15" w:type="dxa"/>
                    <w:left w:w="15" w:type="dxa"/>
                    <w:bottom w:w="15" w:type="dxa"/>
                    <w:right w:w="15" w:type="dxa"/>
                  </w:tcMar>
                </w:tcPr>
                <w:p w:rsidR="002E493C" w:rsidRPr="002E493C" w:rsidRDefault="002E493C" w:rsidP="005B5BF9">
                  <w:pPr>
                    <w:rPr>
                      <w:rFonts w:ascii="PT Astra Serif" w:hAnsi="PT Astra Serif"/>
                      <w:sz w:val="24"/>
                      <w:szCs w:val="24"/>
                    </w:rPr>
                  </w:pPr>
                  <w:r w:rsidRPr="002E493C">
                    <w:rPr>
                      <w:rFonts w:ascii="PT Astra Serif" w:hAnsi="PT Astra Serif"/>
                    </w:rPr>
                    <w:t>628260, АО ХАНТЫ-МАНСИЙСКИЙ АВТОНОМНЫЙ ОКРУГ - ЮГРА, Г ЮГОРСК, УЛ ТАЕЖНАЯ, ДОМ 14, КВАРТИРА 5</w:t>
                  </w:r>
                </w:p>
              </w:tc>
            </w:tr>
            <w:tr w:rsidR="002E493C" w:rsidRPr="00AB39CE" w:rsidTr="002E493C">
              <w:trPr>
                <w:tblCellSpacing w:w="15" w:type="dxa"/>
              </w:trPr>
              <w:tc>
                <w:tcPr>
                  <w:tcW w:w="1690" w:type="dxa"/>
                  <w:tcMar>
                    <w:top w:w="15" w:type="dxa"/>
                    <w:left w:w="15" w:type="dxa"/>
                    <w:bottom w:w="15" w:type="dxa"/>
                    <w:right w:w="15" w:type="dxa"/>
                  </w:tcMar>
                </w:tcPr>
                <w:p w:rsidR="002E493C" w:rsidRPr="002E493C" w:rsidRDefault="002E493C" w:rsidP="005B5BF9">
                  <w:pPr>
                    <w:rPr>
                      <w:rFonts w:ascii="PT Astra Serif" w:hAnsi="PT Astra Serif"/>
                      <w:sz w:val="24"/>
                      <w:szCs w:val="24"/>
                    </w:rPr>
                  </w:pPr>
                  <w:r w:rsidRPr="002E493C">
                    <w:rPr>
                      <w:rFonts w:ascii="PT Astra Serif" w:hAnsi="PT Astra Serif"/>
                    </w:rPr>
                    <w:t xml:space="preserve">Почтовый адрес </w:t>
                  </w:r>
                </w:p>
              </w:tc>
              <w:tc>
                <w:tcPr>
                  <w:tcW w:w="5341" w:type="dxa"/>
                  <w:tcMar>
                    <w:top w:w="15" w:type="dxa"/>
                    <w:left w:w="15" w:type="dxa"/>
                    <w:bottom w:w="15" w:type="dxa"/>
                    <w:right w:w="15" w:type="dxa"/>
                  </w:tcMar>
                </w:tcPr>
                <w:p w:rsidR="002E493C" w:rsidRPr="002E493C" w:rsidRDefault="002E493C" w:rsidP="005B5BF9">
                  <w:pPr>
                    <w:rPr>
                      <w:rFonts w:ascii="PT Astra Serif" w:hAnsi="PT Astra Serif"/>
                      <w:sz w:val="24"/>
                      <w:szCs w:val="24"/>
                    </w:rPr>
                  </w:pPr>
                  <w:r w:rsidRPr="002E493C">
                    <w:rPr>
                      <w:rFonts w:ascii="PT Astra Serif" w:hAnsi="PT Astra Serif"/>
                    </w:rPr>
                    <w:t xml:space="preserve">628260,ХМАО-Югра, г. </w:t>
                  </w:r>
                  <w:proofErr w:type="spellStart"/>
                  <w:r w:rsidRPr="002E493C">
                    <w:rPr>
                      <w:rFonts w:ascii="PT Astra Serif" w:hAnsi="PT Astra Serif"/>
                    </w:rPr>
                    <w:t>Югорск</w:t>
                  </w:r>
                  <w:proofErr w:type="spellEnd"/>
                  <w:r w:rsidRPr="002E493C">
                    <w:rPr>
                      <w:rFonts w:ascii="PT Astra Serif" w:hAnsi="PT Astra Serif"/>
                    </w:rPr>
                    <w:t xml:space="preserve">, </w:t>
                  </w:r>
                  <w:proofErr w:type="spellStart"/>
                  <w:r w:rsidRPr="002E493C">
                    <w:rPr>
                      <w:rFonts w:ascii="PT Astra Serif" w:hAnsi="PT Astra Serif"/>
                    </w:rPr>
                    <w:t>ул.Таежная</w:t>
                  </w:r>
                  <w:proofErr w:type="spellEnd"/>
                  <w:r w:rsidRPr="002E493C">
                    <w:rPr>
                      <w:rFonts w:ascii="PT Astra Serif" w:hAnsi="PT Astra Serif"/>
                    </w:rPr>
                    <w:t>, д. 14, кв.5</w:t>
                  </w:r>
                </w:p>
              </w:tc>
            </w:tr>
            <w:tr w:rsidR="002E493C" w:rsidRPr="00AB39CE" w:rsidTr="002E493C">
              <w:trPr>
                <w:tblCellSpacing w:w="15" w:type="dxa"/>
              </w:trPr>
              <w:tc>
                <w:tcPr>
                  <w:tcW w:w="1690" w:type="dxa"/>
                  <w:tcMar>
                    <w:top w:w="15" w:type="dxa"/>
                    <w:left w:w="15" w:type="dxa"/>
                    <w:bottom w:w="15" w:type="dxa"/>
                    <w:right w:w="15" w:type="dxa"/>
                  </w:tcMar>
                </w:tcPr>
                <w:p w:rsidR="002E493C" w:rsidRPr="002E493C" w:rsidRDefault="002E493C" w:rsidP="005B5BF9">
                  <w:pPr>
                    <w:rPr>
                      <w:rFonts w:ascii="PT Astra Serif" w:hAnsi="PT Astra Serif"/>
                      <w:sz w:val="24"/>
                      <w:szCs w:val="24"/>
                    </w:rPr>
                  </w:pPr>
                  <w:r w:rsidRPr="002E493C">
                    <w:rPr>
                      <w:rFonts w:ascii="PT Astra Serif" w:hAnsi="PT Astra Serif"/>
                    </w:rPr>
                    <w:t xml:space="preserve">Контактный телефон </w:t>
                  </w:r>
                </w:p>
              </w:tc>
              <w:tc>
                <w:tcPr>
                  <w:tcW w:w="5341" w:type="dxa"/>
                  <w:tcMar>
                    <w:top w:w="15" w:type="dxa"/>
                    <w:left w:w="15" w:type="dxa"/>
                    <w:bottom w:w="15" w:type="dxa"/>
                    <w:right w:w="15" w:type="dxa"/>
                  </w:tcMar>
                </w:tcPr>
                <w:p w:rsidR="002E493C" w:rsidRPr="002E493C" w:rsidRDefault="002E493C" w:rsidP="005B5BF9">
                  <w:pPr>
                    <w:rPr>
                      <w:rFonts w:ascii="PT Astra Serif" w:hAnsi="PT Astra Serif"/>
                      <w:sz w:val="24"/>
                      <w:szCs w:val="24"/>
                    </w:rPr>
                  </w:pPr>
                  <w:r w:rsidRPr="002E493C">
                    <w:rPr>
                      <w:rFonts w:ascii="PT Astra Serif" w:hAnsi="PT Astra Serif"/>
                    </w:rPr>
                    <w:t>79227748874</w:t>
                  </w:r>
                </w:p>
              </w:tc>
            </w:tr>
          </w:tbl>
          <w:p w:rsidR="002E493C" w:rsidRPr="00AB39CE" w:rsidRDefault="002E493C" w:rsidP="005B5BF9">
            <w:pPr>
              <w:pStyle w:val="afa"/>
              <w:tabs>
                <w:tab w:val="num" w:pos="567"/>
              </w:tabs>
              <w:ind w:left="0"/>
              <w:jc w:val="both"/>
              <w:rPr>
                <w:rFonts w:ascii="PT Serif" w:hAnsi="PT Serif"/>
                <w:spacing w:val="-6"/>
                <w:sz w:val="24"/>
                <w:szCs w:val="24"/>
              </w:rPr>
            </w:pPr>
          </w:p>
        </w:tc>
      </w:tr>
    </w:tbl>
    <w:p w:rsidR="002E493C" w:rsidRPr="00AB39CE" w:rsidRDefault="0040219E" w:rsidP="002E493C">
      <w:pPr>
        <w:jc w:val="both"/>
        <w:rPr>
          <w:rFonts w:ascii="PT Serif" w:hAnsi="PT Serif"/>
          <w:sz w:val="24"/>
        </w:rPr>
      </w:pPr>
      <w:r>
        <w:rPr>
          <w:rFonts w:ascii="PT Serif" w:hAnsi="PT Serif"/>
          <w:sz w:val="24"/>
        </w:rPr>
        <w:t>8</w:t>
      </w:r>
      <w:r w:rsidR="002E493C" w:rsidRPr="00AB39CE">
        <w:rPr>
          <w:rFonts w:ascii="PT Serif" w:hAnsi="PT Serif"/>
          <w:sz w:val="24"/>
        </w:rPr>
        <w:t xml:space="preserve">. Настоящий протокол подлежит размещению на сайте оператора электронной площадки </w:t>
      </w:r>
      <w:hyperlink r:id="rId7" w:history="1">
        <w:r w:rsidR="002E493C" w:rsidRPr="00AB39CE">
          <w:rPr>
            <w:rFonts w:ascii="PT Serif" w:hAnsi="PT Serif"/>
            <w:sz w:val="24"/>
          </w:rPr>
          <w:t>http://www.sberbank-ast.ru</w:t>
        </w:r>
      </w:hyperlink>
      <w:r w:rsidR="002E493C" w:rsidRPr="00AB39CE">
        <w:rPr>
          <w:rFonts w:ascii="PT Serif" w:hAnsi="PT Serif"/>
          <w:sz w:val="24"/>
        </w:rPr>
        <w:t>.</w:t>
      </w:r>
    </w:p>
    <w:p w:rsidR="002E493C" w:rsidRPr="00AB39CE" w:rsidRDefault="002E493C" w:rsidP="002E493C">
      <w:pPr>
        <w:pStyle w:val="afa"/>
        <w:tabs>
          <w:tab w:val="num" w:pos="567"/>
        </w:tabs>
        <w:ind w:left="0"/>
        <w:jc w:val="both"/>
        <w:rPr>
          <w:rFonts w:ascii="PT Serif" w:hAnsi="PT Serif"/>
          <w:spacing w:val="-6"/>
          <w:sz w:val="24"/>
          <w:szCs w:val="24"/>
        </w:rPr>
      </w:pPr>
    </w:p>
    <w:p w:rsidR="002E493C" w:rsidRPr="00AB39CE" w:rsidRDefault="002E493C" w:rsidP="002E493C">
      <w:pPr>
        <w:jc w:val="center"/>
        <w:rPr>
          <w:rFonts w:ascii="PT Serif" w:hAnsi="PT Serif"/>
          <w:noProof/>
          <w:sz w:val="24"/>
          <w:szCs w:val="24"/>
        </w:rPr>
      </w:pPr>
      <w:r w:rsidRPr="00AB39CE">
        <w:rPr>
          <w:rFonts w:ascii="PT Serif" w:hAnsi="PT Serif"/>
          <w:noProof/>
          <w:sz w:val="24"/>
          <w:szCs w:val="24"/>
        </w:rPr>
        <w:t>Сведения о решении</w:t>
      </w:r>
    </w:p>
    <w:p w:rsidR="002E493C" w:rsidRPr="00AB39CE" w:rsidRDefault="002E493C" w:rsidP="002E493C">
      <w:pPr>
        <w:jc w:val="center"/>
        <w:rPr>
          <w:rFonts w:ascii="PT Serif" w:hAnsi="PT Serif"/>
          <w:noProof/>
          <w:sz w:val="24"/>
          <w:szCs w:val="24"/>
        </w:rPr>
      </w:pPr>
      <w:r w:rsidRPr="00AB39CE">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sidRPr="00AB39CE">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B39CE">
        <w:rPr>
          <w:rFonts w:ascii="PT Serif" w:hAnsi="PT Serif"/>
          <w:noProof/>
          <w:sz w:val="24"/>
          <w:szCs w:val="24"/>
        </w:rPr>
        <w:t xml:space="preserve">и документации об аукционе </w:t>
      </w:r>
    </w:p>
    <w:p w:rsidR="002E493C" w:rsidRPr="00AB39CE" w:rsidRDefault="002E493C" w:rsidP="002E493C">
      <w:pPr>
        <w:jc w:val="center"/>
        <w:rPr>
          <w:rFonts w:ascii="PT Serif" w:hAnsi="PT Serif"/>
          <w:noProof/>
          <w:sz w:val="24"/>
          <w:szCs w:val="24"/>
        </w:rPr>
      </w:pPr>
    </w:p>
    <w:tbl>
      <w:tblPr>
        <w:tblW w:w="10490" w:type="dxa"/>
        <w:tblInd w:w="108" w:type="dxa"/>
        <w:tblLayout w:type="fixed"/>
        <w:tblLook w:val="01E0" w:firstRow="1" w:lastRow="1" w:firstColumn="1" w:lastColumn="1" w:noHBand="0" w:noVBand="0"/>
      </w:tblPr>
      <w:tblGrid>
        <w:gridCol w:w="6379"/>
        <w:gridCol w:w="1418"/>
        <w:gridCol w:w="2693"/>
      </w:tblGrid>
      <w:tr w:rsidR="002E493C" w:rsidRPr="00AB39CE" w:rsidTr="00F835A7">
        <w:tc>
          <w:tcPr>
            <w:tcW w:w="6379" w:type="dxa"/>
            <w:tcBorders>
              <w:top w:val="single" w:sz="4" w:space="0" w:color="auto"/>
              <w:left w:val="single" w:sz="4" w:space="0" w:color="auto"/>
              <w:bottom w:val="single" w:sz="4" w:space="0" w:color="auto"/>
              <w:right w:val="single" w:sz="4" w:space="0" w:color="auto"/>
            </w:tcBorders>
            <w:vAlign w:val="center"/>
            <w:hideMark/>
          </w:tcPr>
          <w:p w:rsidR="002E493C" w:rsidRPr="00AB39CE" w:rsidRDefault="002E493C" w:rsidP="005B5BF9">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E493C" w:rsidRPr="00AB39CE" w:rsidRDefault="002E493C" w:rsidP="005B5BF9">
            <w:pPr>
              <w:spacing w:after="60"/>
              <w:jc w:val="center"/>
              <w:rPr>
                <w:rFonts w:ascii="PT Serif" w:hAnsi="PT Serif"/>
                <w:noProof/>
              </w:rPr>
            </w:pPr>
            <w:r w:rsidRPr="00AB39CE">
              <w:rPr>
                <w:rFonts w:ascii="PT Serif" w:hAnsi="PT Serif"/>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2E493C" w:rsidRPr="00AB39CE" w:rsidRDefault="002E493C" w:rsidP="005B5BF9">
            <w:pPr>
              <w:spacing w:after="60"/>
              <w:jc w:val="center"/>
              <w:rPr>
                <w:rFonts w:ascii="PT Serif" w:hAnsi="PT Serif"/>
                <w:noProof/>
              </w:rPr>
            </w:pPr>
            <w:r w:rsidRPr="00AB39CE">
              <w:rPr>
                <w:rFonts w:ascii="PT Serif" w:hAnsi="PT Serif"/>
                <w:noProof/>
              </w:rPr>
              <w:t>Состав комиссии</w:t>
            </w:r>
          </w:p>
        </w:tc>
      </w:tr>
      <w:tr w:rsidR="00F835A7" w:rsidRPr="00AB39CE" w:rsidTr="00F835A7">
        <w:tc>
          <w:tcPr>
            <w:tcW w:w="6379" w:type="dxa"/>
            <w:tcBorders>
              <w:top w:val="single" w:sz="4" w:space="0" w:color="auto"/>
              <w:left w:val="single" w:sz="4" w:space="0" w:color="auto"/>
              <w:bottom w:val="single" w:sz="4" w:space="0" w:color="auto"/>
              <w:right w:val="single" w:sz="4" w:space="0" w:color="auto"/>
            </w:tcBorders>
            <w:hideMark/>
          </w:tcPr>
          <w:p w:rsidR="00F835A7" w:rsidRPr="00AB39CE" w:rsidRDefault="00F835A7" w:rsidP="005B5BF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835A7" w:rsidRPr="00AB39CE" w:rsidRDefault="00F835A7" w:rsidP="005B5BF9">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835A7" w:rsidRPr="001971B2" w:rsidRDefault="00F835A7" w:rsidP="005B5BF9">
            <w:pPr>
              <w:spacing w:after="60" w:line="276" w:lineRule="auto"/>
              <w:jc w:val="center"/>
              <w:rPr>
                <w:rFonts w:ascii="PT Astra Serif" w:hAnsi="PT Astra Serif"/>
                <w:noProof/>
                <w:sz w:val="24"/>
                <w:szCs w:val="24"/>
                <w:lang w:eastAsia="en-US"/>
              </w:rPr>
            </w:pPr>
            <w:r w:rsidRPr="001971B2">
              <w:rPr>
                <w:rFonts w:ascii="PT Astra Serif" w:hAnsi="PT Astra Serif"/>
                <w:noProof/>
                <w:sz w:val="24"/>
                <w:szCs w:val="24"/>
                <w:lang w:eastAsia="en-US"/>
              </w:rPr>
              <w:t>С.Д.Голин</w:t>
            </w:r>
          </w:p>
        </w:tc>
      </w:tr>
      <w:tr w:rsidR="00F835A7" w:rsidRPr="00AB39CE" w:rsidTr="00F835A7">
        <w:tc>
          <w:tcPr>
            <w:tcW w:w="6379" w:type="dxa"/>
            <w:tcBorders>
              <w:top w:val="single" w:sz="4" w:space="0" w:color="auto"/>
              <w:left w:val="single" w:sz="4" w:space="0" w:color="auto"/>
              <w:bottom w:val="single" w:sz="4" w:space="0" w:color="auto"/>
              <w:right w:val="single" w:sz="4" w:space="0" w:color="auto"/>
            </w:tcBorders>
            <w:hideMark/>
          </w:tcPr>
          <w:p w:rsidR="00F835A7" w:rsidRPr="00AB39CE" w:rsidRDefault="00F835A7" w:rsidP="005B5BF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835A7" w:rsidRPr="00AB39CE" w:rsidRDefault="00F835A7" w:rsidP="005B5BF9">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835A7" w:rsidRPr="001971B2" w:rsidRDefault="00F835A7" w:rsidP="005B5BF9">
            <w:pPr>
              <w:spacing w:line="276" w:lineRule="auto"/>
              <w:jc w:val="center"/>
              <w:rPr>
                <w:rFonts w:ascii="PT Astra Serif" w:hAnsi="PT Astra Serif"/>
                <w:sz w:val="24"/>
                <w:szCs w:val="24"/>
                <w:lang w:eastAsia="en-US"/>
              </w:rPr>
            </w:pPr>
            <w:r w:rsidRPr="001971B2">
              <w:rPr>
                <w:rFonts w:ascii="PT Astra Serif" w:hAnsi="PT Astra Serif"/>
                <w:sz w:val="24"/>
                <w:szCs w:val="24"/>
                <w:lang w:eastAsia="en-US"/>
              </w:rPr>
              <w:t xml:space="preserve">В.А. </w:t>
            </w:r>
            <w:proofErr w:type="spellStart"/>
            <w:r w:rsidRPr="001971B2">
              <w:rPr>
                <w:rFonts w:ascii="PT Astra Serif" w:hAnsi="PT Astra Serif"/>
                <w:sz w:val="24"/>
                <w:szCs w:val="24"/>
                <w:lang w:eastAsia="en-US"/>
              </w:rPr>
              <w:t>Климин</w:t>
            </w:r>
            <w:proofErr w:type="spellEnd"/>
          </w:p>
        </w:tc>
      </w:tr>
      <w:tr w:rsidR="00F835A7" w:rsidRPr="00AB39CE" w:rsidTr="00F835A7">
        <w:tc>
          <w:tcPr>
            <w:tcW w:w="6379" w:type="dxa"/>
            <w:tcBorders>
              <w:top w:val="single" w:sz="4" w:space="0" w:color="auto"/>
              <w:left w:val="single" w:sz="4" w:space="0" w:color="auto"/>
              <w:bottom w:val="single" w:sz="4" w:space="0" w:color="auto"/>
              <w:right w:val="single" w:sz="4" w:space="0" w:color="auto"/>
            </w:tcBorders>
            <w:hideMark/>
          </w:tcPr>
          <w:p w:rsidR="00F835A7" w:rsidRPr="00AB39CE" w:rsidRDefault="00F835A7" w:rsidP="005B5BF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835A7" w:rsidRPr="00AB39CE" w:rsidRDefault="00F835A7" w:rsidP="005B5BF9">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835A7" w:rsidRPr="001971B2" w:rsidRDefault="00F835A7" w:rsidP="005B5BF9">
            <w:pPr>
              <w:spacing w:line="276" w:lineRule="auto"/>
              <w:jc w:val="center"/>
              <w:rPr>
                <w:rFonts w:ascii="PT Astra Serif" w:hAnsi="PT Astra Serif"/>
                <w:sz w:val="24"/>
                <w:szCs w:val="24"/>
                <w:lang w:eastAsia="en-US"/>
              </w:rPr>
            </w:pPr>
            <w:r w:rsidRPr="001971B2">
              <w:rPr>
                <w:rFonts w:ascii="PT Astra Serif" w:hAnsi="PT Astra Serif"/>
                <w:sz w:val="24"/>
                <w:szCs w:val="24"/>
                <w:lang w:eastAsia="en-US"/>
              </w:rPr>
              <w:t xml:space="preserve">Т.И. </w:t>
            </w:r>
            <w:proofErr w:type="spellStart"/>
            <w:r w:rsidRPr="001971B2">
              <w:rPr>
                <w:rFonts w:ascii="PT Astra Serif" w:hAnsi="PT Astra Serif"/>
                <w:sz w:val="24"/>
                <w:szCs w:val="24"/>
                <w:lang w:eastAsia="en-US"/>
              </w:rPr>
              <w:t>Долгодворова</w:t>
            </w:r>
            <w:proofErr w:type="spellEnd"/>
          </w:p>
        </w:tc>
      </w:tr>
      <w:tr w:rsidR="00F835A7" w:rsidRPr="00AB39CE" w:rsidTr="00F835A7">
        <w:tc>
          <w:tcPr>
            <w:tcW w:w="6379" w:type="dxa"/>
            <w:tcBorders>
              <w:top w:val="single" w:sz="4" w:space="0" w:color="auto"/>
              <w:left w:val="single" w:sz="4" w:space="0" w:color="auto"/>
              <w:bottom w:val="single" w:sz="4" w:space="0" w:color="auto"/>
              <w:right w:val="single" w:sz="4" w:space="0" w:color="auto"/>
            </w:tcBorders>
            <w:hideMark/>
          </w:tcPr>
          <w:p w:rsidR="00F835A7" w:rsidRPr="00AB39CE" w:rsidRDefault="00F835A7" w:rsidP="005B5BF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835A7" w:rsidRPr="00AB39CE" w:rsidRDefault="00F835A7" w:rsidP="005B5BF9">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835A7" w:rsidRPr="001971B2" w:rsidRDefault="00F835A7" w:rsidP="005B5BF9">
            <w:pPr>
              <w:spacing w:line="276" w:lineRule="auto"/>
              <w:jc w:val="center"/>
              <w:rPr>
                <w:rFonts w:ascii="PT Astra Serif" w:hAnsi="PT Astra Serif"/>
                <w:sz w:val="24"/>
                <w:szCs w:val="24"/>
                <w:lang w:eastAsia="en-US"/>
              </w:rPr>
            </w:pPr>
            <w:r w:rsidRPr="001971B2">
              <w:rPr>
                <w:rFonts w:ascii="PT Astra Serif" w:hAnsi="PT Astra Serif"/>
                <w:sz w:val="24"/>
                <w:szCs w:val="24"/>
                <w:lang w:eastAsia="en-US"/>
              </w:rPr>
              <w:t>А.Т. Абдуллаев</w:t>
            </w:r>
          </w:p>
        </w:tc>
      </w:tr>
      <w:tr w:rsidR="00F835A7" w:rsidRPr="00AB39CE" w:rsidTr="00F835A7">
        <w:tc>
          <w:tcPr>
            <w:tcW w:w="6379" w:type="dxa"/>
            <w:tcBorders>
              <w:top w:val="single" w:sz="4" w:space="0" w:color="auto"/>
              <w:left w:val="single" w:sz="4" w:space="0" w:color="auto"/>
              <w:bottom w:val="single" w:sz="4" w:space="0" w:color="auto"/>
              <w:right w:val="single" w:sz="4" w:space="0" w:color="auto"/>
            </w:tcBorders>
          </w:tcPr>
          <w:p w:rsidR="00F835A7" w:rsidRPr="00AB39CE" w:rsidRDefault="00F835A7" w:rsidP="005B5BF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835A7" w:rsidRPr="00AB39CE" w:rsidRDefault="00F835A7" w:rsidP="005B5BF9">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F835A7" w:rsidRPr="001971B2" w:rsidRDefault="00F835A7" w:rsidP="005B5BF9">
            <w:pPr>
              <w:spacing w:line="276" w:lineRule="auto"/>
              <w:jc w:val="center"/>
              <w:rPr>
                <w:rFonts w:ascii="PT Astra Serif" w:hAnsi="PT Astra Serif"/>
                <w:sz w:val="24"/>
                <w:szCs w:val="24"/>
                <w:lang w:eastAsia="en-US"/>
              </w:rPr>
            </w:pPr>
            <w:r w:rsidRPr="001971B2">
              <w:rPr>
                <w:rFonts w:ascii="PT Astra Serif" w:hAnsi="PT Astra Serif"/>
                <w:sz w:val="24"/>
                <w:szCs w:val="24"/>
                <w:lang w:eastAsia="en-US"/>
              </w:rPr>
              <w:t>Н.Б. Захарова</w:t>
            </w:r>
          </w:p>
        </w:tc>
      </w:tr>
    </w:tbl>
    <w:p w:rsidR="002E493C" w:rsidRPr="00AB39CE" w:rsidRDefault="002E493C" w:rsidP="002E493C">
      <w:pPr>
        <w:ind w:left="-993"/>
        <w:rPr>
          <w:rFonts w:ascii="PT Serif" w:hAnsi="PT Serif"/>
          <w:b/>
          <w:color w:val="FF0000"/>
          <w:sz w:val="16"/>
          <w:szCs w:val="16"/>
        </w:rPr>
      </w:pPr>
    </w:p>
    <w:p w:rsidR="002E493C" w:rsidRPr="001971B2" w:rsidRDefault="002E493C" w:rsidP="001971B2">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2E493C" w:rsidRDefault="002E493C" w:rsidP="002E493C">
      <w:pPr>
        <w:ind w:left="-993"/>
        <w:rPr>
          <w:color w:val="FF0000"/>
        </w:rPr>
      </w:pPr>
    </w:p>
    <w:p w:rsidR="008B2D78" w:rsidRDefault="008B2D78" w:rsidP="008B2D78">
      <w:pPr>
        <w:jc w:val="both"/>
        <w:rPr>
          <w:b/>
          <w:sz w:val="24"/>
          <w:szCs w:val="24"/>
        </w:rPr>
      </w:pPr>
    </w:p>
    <w:p w:rsidR="008B2D78" w:rsidRPr="001971B2" w:rsidRDefault="008B2D78" w:rsidP="008B2D78">
      <w:pPr>
        <w:ind w:left="142"/>
        <w:jc w:val="both"/>
        <w:rPr>
          <w:rFonts w:ascii="PT Astra Serif" w:hAnsi="PT Astra Serif"/>
          <w:b/>
          <w:sz w:val="24"/>
          <w:szCs w:val="24"/>
        </w:rPr>
      </w:pPr>
      <w:r w:rsidRPr="001971B2">
        <w:rPr>
          <w:rFonts w:ascii="PT Astra Serif" w:hAnsi="PT Astra Serif"/>
          <w:b/>
          <w:sz w:val="24"/>
          <w:szCs w:val="24"/>
        </w:rPr>
        <w:t xml:space="preserve">Председатель комиссии:                                                                </w:t>
      </w:r>
      <w:r w:rsidRPr="001971B2">
        <w:rPr>
          <w:rFonts w:ascii="PT Astra Serif" w:hAnsi="PT Astra Serif"/>
          <w:b/>
          <w:sz w:val="24"/>
          <w:szCs w:val="24"/>
        </w:rPr>
        <w:tab/>
      </w:r>
      <w:r w:rsidRPr="001971B2">
        <w:rPr>
          <w:rFonts w:ascii="PT Astra Serif" w:hAnsi="PT Astra Serif"/>
          <w:b/>
          <w:sz w:val="24"/>
          <w:szCs w:val="24"/>
        </w:rPr>
        <w:tab/>
        <w:t>С.Д. Голин</w:t>
      </w:r>
    </w:p>
    <w:p w:rsidR="008B2D78" w:rsidRPr="001971B2" w:rsidRDefault="008B2D78" w:rsidP="008B2D78">
      <w:pPr>
        <w:ind w:left="142"/>
        <w:jc w:val="both"/>
        <w:rPr>
          <w:rFonts w:ascii="PT Astra Serif" w:hAnsi="PT Astra Serif"/>
          <w:b/>
          <w:sz w:val="24"/>
          <w:szCs w:val="24"/>
        </w:rPr>
      </w:pPr>
    </w:p>
    <w:p w:rsidR="008B2D78" w:rsidRPr="001971B2" w:rsidRDefault="008B2D78" w:rsidP="008B2D78">
      <w:pPr>
        <w:ind w:left="142" w:right="849"/>
        <w:jc w:val="both"/>
        <w:rPr>
          <w:rFonts w:ascii="PT Astra Serif" w:hAnsi="PT Astra Serif"/>
          <w:b/>
          <w:sz w:val="24"/>
          <w:szCs w:val="24"/>
        </w:rPr>
      </w:pPr>
      <w:r w:rsidRPr="001971B2">
        <w:rPr>
          <w:rFonts w:ascii="PT Astra Serif" w:hAnsi="PT Astra Serif"/>
          <w:b/>
          <w:sz w:val="24"/>
          <w:szCs w:val="24"/>
        </w:rPr>
        <w:t xml:space="preserve">Члены  комиссии                                                                                                                         </w:t>
      </w:r>
    </w:p>
    <w:p w:rsidR="008B2D78" w:rsidRPr="001971B2" w:rsidRDefault="008B2D78" w:rsidP="008B2D78">
      <w:pPr>
        <w:ind w:right="849"/>
        <w:jc w:val="right"/>
        <w:rPr>
          <w:rFonts w:ascii="PT Astra Serif" w:hAnsi="PT Astra Serif"/>
          <w:sz w:val="24"/>
          <w:szCs w:val="24"/>
        </w:rPr>
      </w:pPr>
      <w:r w:rsidRPr="001971B2">
        <w:rPr>
          <w:rFonts w:ascii="PT Astra Serif" w:hAnsi="PT Astra Serif"/>
          <w:sz w:val="24"/>
          <w:szCs w:val="24"/>
        </w:rPr>
        <w:t>___________________В.А. Климин</w:t>
      </w:r>
    </w:p>
    <w:p w:rsidR="008B2D78" w:rsidRPr="001971B2" w:rsidRDefault="008B2D78" w:rsidP="008B2D78">
      <w:pPr>
        <w:ind w:right="849"/>
        <w:jc w:val="right"/>
        <w:rPr>
          <w:rFonts w:ascii="PT Astra Serif" w:hAnsi="PT Astra Serif"/>
          <w:sz w:val="24"/>
          <w:szCs w:val="24"/>
        </w:rPr>
      </w:pPr>
      <w:r w:rsidRPr="001971B2">
        <w:rPr>
          <w:rFonts w:ascii="PT Astra Serif" w:hAnsi="PT Astra Serif"/>
          <w:sz w:val="24"/>
          <w:szCs w:val="24"/>
        </w:rPr>
        <w:t xml:space="preserve">_________________Т.И. </w:t>
      </w:r>
      <w:proofErr w:type="spellStart"/>
      <w:r w:rsidRPr="001971B2">
        <w:rPr>
          <w:rFonts w:ascii="PT Astra Serif" w:hAnsi="PT Astra Serif"/>
          <w:sz w:val="24"/>
          <w:szCs w:val="24"/>
        </w:rPr>
        <w:t>Долгодворова</w:t>
      </w:r>
      <w:proofErr w:type="spellEnd"/>
    </w:p>
    <w:p w:rsidR="008B2D78" w:rsidRPr="001971B2" w:rsidRDefault="008B2D78" w:rsidP="008B2D78">
      <w:pPr>
        <w:ind w:right="849"/>
        <w:jc w:val="right"/>
        <w:rPr>
          <w:rFonts w:ascii="PT Astra Serif" w:hAnsi="PT Astra Serif"/>
          <w:sz w:val="24"/>
          <w:szCs w:val="24"/>
        </w:rPr>
      </w:pPr>
      <w:r w:rsidRPr="001971B2">
        <w:rPr>
          <w:rFonts w:ascii="PT Astra Serif" w:hAnsi="PT Astra Serif"/>
          <w:sz w:val="24"/>
          <w:szCs w:val="24"/>
        </w:rPr>
        <w:t>___________________А.Т. Абдуллаев</w:t>
      </w:r>
    </w:p>
    <w:p w:rsidR="008B2D78" w:rsidRDefault="008B2D78" w:rsidP="008B2D78">
      <w:pPr>
        <w:ind w:right="849"/>
        <w:jc w:val="right"/>
        <w:rPr>
          <w:rFonts w:ascii="PT Astra Serif" w:hAnsi="PT Astra Serif"/>
          <w:sz w:val="24"/>
          <w:szCs w:val="24"/>
        </w:rPr>
      </w:pPr>
      <w:r w:rsidRPr="001971B2">
        <w:rPr>
          <w:rFonts w:ascii="PT Astra Serif" w:hAnsi="PT Astra Serif"/>
          <w:sz w:val="24"/>
          <w:szCs w:val="24"/>
        </w:rPr>
        <w:t>_____________________Н.Б. Захарова</w:t>
      </w:r>
    </w:p>
    <w:p w:rsidR="008B2D78" w:rsidRDefault="008B2D78" w:rsidP="008B2D78">
      <w:pPr>
        <w:rPr>
          <w:rFonts w:ascii="PT Serif" w:hAnsi="PT Serif"/>
          <w:sz w:val="24"/>
          <w:szCs w:val="24"/>
        </w:rPr>
      </w:pPr>
    </w:p>
    <w:p w:rsidR="008B2D78" w:rsidRDefault="008B2D78" w:rsidP="008B2D78">
      <w:pPr>
        <w:rPr>
          <w:rFonts w:ascii="PT Serif" w:hAnsi="PT Serif"/>
          <w:sz w:val="24"/>
          <w:szCs w:val="24"/>
        </w:rPr>
      </w:pPr>
    </w:p>
    <w:p w:rsidR="008B2D78" w:rsidRDefault="008B2D78" w:rsidP="008B2D78">
      <w:pPr>
        <w:rPr>
          <w:rFonts w:ascii="PT Serif" w:hAnsi="PT Serif"/>
          <w:sz w:val="24"/>
          <w:szCs w:val="24"/>
        </w:rPr>
      </w:pPr>
    </w:p>
    <w:p w:rsidR="00F835A7" w:rsidRPr="00F835A7" w:rsidRDefault="008B2D78" w:rsidP="008B2D78">
      <w:pPr>
        <w:rPr>
          <w:rFonts w:ascii="PT Serif" w:hAnsi="PT Serif"/>
          <w:sz w:val="24"/>
        </w:rPr>
      </w:pPr>
      <w:r>
        <w:rPr>
          <w:rFonts w:ascii="PT Serif" w:hAnsi="PT Serif"/>
          <w:sz w:val="24"/>
          <w:szCs w:val="24"/>
        </w:rPr>
        <w:t xml:space="preserve">Представитель заказчика </w:t>
      </w:r>
      <w:r>
        <w:rPr>
          <w:rFonts w:ascii="PT Serif" w:hAnsi="PT Serif"/>
        </w:rPr>
        <w:t xml:space="preserve">                  </w:t>
      </w:r>
      <w:r w:rsidR="00F835A7">
        <w:rPr>
          <w:rFonts w:ascii="PT Serif" w:hAnsi="PT Serif"/>
        </w:rPr>
        <w:t xml:space="preserve">                                                    </w:t>
      </w:r>
      <w:r w:rsidR="00F11B2D">
        <w:rPr>
          <w:rFonts w:ascii="PT Serif" w:hAnsi="PT Serif"/>
        </w:rPr>
        <w:t xml:space="preserve">  </w:t>
      </w:r>
      <w:r>
        <w:rPr>
          <w:rFonts w:ascii="PT Serif" w:hAnsi="PT Serif"/>
        </w:rPr>
        <w:t xml:space="preserve">  ________________</w:t>
      </w:r>
      <w:r w:rsidR="00F835A7">
        <w:rPr>
          <w:rFonts w:ascii="PT Serif" w:hAnsi="PT Serif"/>
          <w:sz w:val="24"/>
        </w:rPr>
        <w:t xml:space="preserve">Е.И. </w:t>
      </w:r>
      <w:proofErr w:type="spellStart"/>
      <w:r w:rsidR="00F835A7">
        <w:rPr>
          <w:rFonts w:ascii="PT Serif" w:hAnsi="PT Serif"/>
          <w:sz w:val="24"/>
        </w:rPr>
        <w:t>Дульцева</w:t>
      </w:r>
      <w:proofErr w:type="spellEnd"/>
    </w:p>
    <w:p w:rsidR="005F1413" w:rsidRDefault="005F1413"/>
    <w:p w:rsidR="00C148AF" w:rsidRDefault="00C148AF"/>
    <w:p w:rsidR="00C148AF" w:rsidRDefault="00C148AF"/>
    <w:p w:rsidR="004609F7" w:rsidRDefault="004609F7" w:rsidP="004609F7">
      <w:pPr>
        <w:ind w:right="-66"/>
        <w:jc w:val="right"/>
      </w:pPr>
      <w:r>
        <w:t xml:space="preserve">                                                                                                                       Приложение </w:t>
      </w:r>
    </w:p>
    <w:p w:rsidR="004609F7" w:rsidRDefault="004609F7" w:rsidP="004609F7">
      <w:pPr>
        <w:jc w:val="right"/>
        <w:rPr>
          <w:sz w:val="18"/>
          <w:szCs w:val="18"/>
        </w:rPr>
      </w:pPr>
      <w:r>
        <w:t xml:space="preserve">                                                                                                                                               к </w:t>
      </w:r>
      <w:r>
        <w:rPr>
          <w:sz w:val="18"/>
          <w:szCs w:val="18"/>
        </w:rPr>
        <w:t>протоколу рассмотрения</w:t>
      </w:r>
    </w:p>
    <w:p w:rsidR="004609F7" w:rsidRDefault="004609F7" w:rsidP="004609F7">
      <w:pPr>
        <w:jc w:val="right"/>
        <w:rPr>
          <w:sz w:val="18"/>
          <w:szCs w:val="18"/>
        </w:rPr>
      </w:pPr>
      <w:r>
        <w:rPr>
          <w:sz w:val="18"/>
          <w:szCs w:val="18"/>
        </w:rPr>
        <w:t>единственной заявки</w:t>
      </w:r>
    </w:p>
    <w:p w:rsidR="004609F7" w:rsidRDefault="004609F7" w:rsidP="004609F7">
      <w:pPr>
        <w:tabs>
          <w:tab w:val="left" w:pos="3930"/>
          <w:tab w:val="right" w:pos="9355"/>
        </w:tabs>
        <w:ind w:right="-66"/>
        <w:jc w:val="right"/>
        <w:rPr>
          <w:sz w:val="18"/>
          <w:szCs w:val="18"/>
        </w:rPr>
      </w:pPr>
      <w:r>
        <w:rPr>
          <w:sz w:val="18"/>
          <w:szCs w:val="18"/>
        </w:rPr>
        <w:t>на участие в аукционе в электронной форме</w:t>
      </w:r>
    </w:p>
    <w:p w:rsidR="004609F7" w:rsidRDefault="004609F7" w:rsidP="004609F7">
      <w:pPr>
        <w:tabs>
          <w:tab w:val="left" w:pos="3930"/>
          <w:tab w:val="right" w:pos="9355"/>
        </w:tabs>
        <w:ind w:right="-66"/>
        <w:jc w:val="right"/>
        <w:rPr>
          <w:sz w:val="18"/>
          <w:szCs w:val="18"/>
        </w:rPr>
      </w:pPr>
      <w:r>
        <w:rPr>
          <w:sz w:val="18"/>
          <w:szCs w:val="18"/>
        </w:rPr>
        <w:t>от «23» апреля  2020 г. № 0187300005820000109 -1</w:t>
      </w:r>
    </w:p>
    <w:p w:rsidR="004609F7" w:rsidRDefault="004609F7" w:rsidP="004609F7">
      <w:pPr>
        <w:tabs>
          <w:tab w:val="left" w:pos="3930"/>
          <w:tab w:val="right" w:pos="9355"/>
        </w:tabs>
        <w:ind w:right="-66"/>
        <w:jc w:val="right"/>
      </w:pPr>
    </w:p>
    <w:p w:rsidR="004609F7" w:rsidRDefault="004609F7" w:rsidP="004609F7">
      <w:pPr>
        <w:jc w:val="center"/>
      </w:pPr>
      <w:r>
        <w:t xml:space="preserve">Таблица рассмотрения единственной заявки на участие </w:t>
      </w:r>
      <w:proofErr w:type="gramStart"/>
      <w:r>
        <w:t>в</w:t>
      </w:r>
      <w:proofErr w:type="gramEnd"/>
    </w:p>
    <w:p w:rsidR="004609F7" w:rsidRDefault="004609F7" w:rsidP="004609F7">
      <w:pPr>
        <w:jc w:val="center"/>
        <w:rPr>
          <w:bCs/>
        </w:rPr>
      </w:pPr>
      <w:proofErr w:type="gramStart"/>
      <w:r>
        <w:t>аукционе</w:t>
      </w:r>
      <w:proofErr w:type="gramEnd"/>
      <w:r>
        <w:t xml:space="preserve">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Pr>
          <w:shd w:val="clear" w:color="auto" w:fill="FFFFFF"/>
        </w:rPr>
        <w:t xml:space="preserve">на оказание услуг по техническому обслуживанию </w:t>
      </w:r>
      <w:proofErr w:type="spellStart"/>
      <w:r>
        <w:rPr>
          <w:shd w:val="clear" w:color="auto" w:fill="FFFFFF"/>
        </w:rPr>
        <w:t>копировально</w:t>
      </w:r>
      <w:proofErr w:type="spellEnd"/>
      <w:r>
        <w:rPr>
          <w:shd w:val="clear" w:color="auto" w:fill="FFFFFF"/>
        </w:rPr>
        <w:t xml:space="preserve"> - множительной техники и заправке картриджей.</w:t>
      </w:r>
    </w:p>
    <w:p w:rsidR="004609F7" w:rsidRDefault="004609F7" w:rsidP="004609F7">
      <w:pPr>
        <w:jc w:val="center"/>
      </w:pPr>
      <w:r>
        <w:t>Заказчик: Муниципальное казенное учреждение «Центр материально-технического и информационно-методического обеспечения».</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2976"/>
        <w:gridCol w:w="3402"/>
      </w:tblGrid>
      <w:tr w:rsidR="004609F7" w:rsidTr="004609F7">
        <w:trPr>
          <w:trHeight w:val="203"/>
        </w:trPr>
        <w:tc>
          <w:tcPr>
            <w:tcW w:w="4537" w:type="dxa"/>
            <w:tcBorders>
              <w:top w:val="single" w:sz="4" w:space="0" w:color="auto"/>
              <w:left w:val="single" w:sz="4" w:space="0" w:color="auto"/>
              <w:bottom w:val="single" w:sz="4" w:space="0" w:color="auto"/>
              <w:right w:val="single" w:sz="4" w:space="0" w:color="auto"/>
            </w:tcBorders>
            <w:hideMark/>
          </w:tcPr>
          <w:p w:rsidR="004609F7" w:rsidRDefault="004609F7">
            <w:pPr>
              <w:widowControl/>
              <w:spacing w:line="276" w:lineRule="auto"/>
              <w:jc w:val="center"/>
              <w:rPr>
                <w:lang w:eastAsia="en-US"/>
              </w:rPr>
            </w:pPr>
            <w:r>
              <w:rPr>
                <w:lang w:eastAsia="en-US"/>
              </w:rPr>
              <w:t>Показатель</w:t>
            </w:r>
          </w:p>
        </w:tc>
        <w:tc>
          <w:tcPr>
            <w:tcW w:w="2976" w:type="dxa"/>
            <w:tcBorders>
              <w:top w:val="single" w:sz="4" w:space="0" w:color="auto"/>
              <w:left w:val="single" w:sz="4" w:space="0" w:color="auto"/>
              <w:bottom w:val="single" w:sz="4" w:space="0" w:color="auto"/>
              <w:right w:val="single" w:sz="4" w:space="0" w:color="auto"/>
            </w:tcBorders>
            <w:hideMark/>
          </w:tcPr>
          <w:p w:rsidR="004609F7" w:rsidRDefault="004609F7">
            <w:pPr>
              <w:widowControl/>
              <w:spacing w:line="276" w:lineRule="auto"/>
              <w:jc w:val="center"/>
              <w:rPr>
                <w:lang w:eastAsia="en-US"/>
              </w:rPr>
            </w:pPr>
            <w:r>
              <w:rPr>
                <w:lang w:eastAsia="en-US"/>
              </w:rPr>
              <w:t>Обязательные требования</w:t>
            </w:r>
          </w:p>
        </w:tc>
        <w:tc>
          <w:tcPr>
            <w:tcW w:w="3402" w:type="dxa"/>
            <w:tcBorders>
              <w:top w:val="single" w:sz="4" w:space="0" w:color="auto"/>
              <w:left w:val="single" w:sz="4" w:space="0" w:color="auto"/>
              <w:bottom w:val="single" w:sz="4" w:space="0" w:color="auto"/>
              <w:right w:val="single" w:sz="4" w:space="0" w:color="auto"/>
            </w:tcBorders>
            <w:hideMark/>
          </w:tcPr>
          <w:p w:rsidR="004609F7" w:rsidRDefault="004609F7">
            <w:pPr>
              <w:widowControl/>
              <w:spacing w:line="276" w:lineRule="auto"/>
              <w:jc w:val="center"/>
              <w:rPr>
                <w:lang w:eastAsia="en-US"/>
              </w:rPr>
            </w:pPr>
            <w:r>
              <w:rPr>
                <w:lang w:eastAsia="en-US"/>
              </w:rPr>
              <w:t>Заявка № 246</w:t>
            </w:r>
          </w:p>
          <w:p w:rsidR="004609F7" w:rsidRDefault="004609F7">
            <w:pPr>
              <w:widowControl/>
              <w:spacing w:line="276" w:lineRule="auto"/>
              <w:jc w:val="center"/>
              <w:rPr>
                <w:color w:val="000000"/>
                <w:sz w:val="18"/>
                <w:szCs w:val="18"/>
                <w:lang w:eastAsia="en-US"/>
              </w:rPr>
            </w:pPr>
            <w:r>
              <w:rPr>
                <w:color w:val="000000"/>
                <w:sz w:val="18"/>
                <w:szCs w:val="18"/>
                <w:lang w:eastAsia="en-US"/>
              </w:rPr>
              <w:t>Общество с ограниченной ответственностью "ФЕНИКС и</w:t>
            </w:r>
            <w:proofErr w:type="gramStart"/>
            <w:r>
              <w:rPr>
                <w:color w:val="000000"/>
                <w:sz w:val="18"/>
                <w:szCs w:val="18"/>
                <w:lang w:eastAsia="en-US"/>
              </w:rPr>
              <w:t xml:space="preserve"> К</w:t>
            </w:r>
            <w:proofErr w:type="gramEnd"/>
            <w:r>
              <w:rPr>
                <w:color w:val="000000"/>
                <w:sz w:val="18"/>
                <w:szCs w:val="18"/>
                <w:lang w:eastAsia="en-US"/>
              </w:rPr>
              <w:t xml:space="preserve">",        </w:t>
            </w:r>
          </w:p>
          <w:p w:rsidR="004609F7" w:rsidRDefault="004609F7">
            <w:pPr>
              <w:widowControl/>
              <w:spacing w:line="276" w:lineRule="auto"/>
              <w:jc w:val="center"/>
              <w:rPr>
                <w:sz w:val="18"/>
                <w:szCs w:val="18"/>
                <w:lang w:eastAsia="en-US"/>
              </w:rPr>
            </w:pPr>
            <w:r>
              <w:rPr>
                <w:color w:val="000000"/>
                <w:sz w:val="18"/>
                <w:szCs w:val="18"/>
                <w:lang w:eastAsia="en-US"/>
              </w:rPr>
              <w:t xml:space="preserve"> г. </w:t>
            </w:r>
            <w:proofErr w:type="spellStart"/>
            <w:r>
              <w:rPr>
                <w:color w:val="000000"/>
                <w:sz w:val="18"/>
                <w:szCs w:val="18"/>
                <w:lang w:eastAsia="en-US"/>
              </w:rPr>
              <w:t>Югорск</w:t>
            </w:r>
            <w:proofErr w:type="spellEnd"/>
          </w:p>
        </w:tc>
      </w:tr>
      <w:tr w:rsidR="004609F7" w:rsidTr="004609F7">
        <w:trPr>
          <w:trHeight w:val="203"/>
        </w:trPr>
        <w:tc>
          <w:tcPr>
            <w:tcW w:w="4537" w:type="dxa"/>
            <w:tcBorders>
              <w:top w:val="single" w:sz="4" w:space="0" w:color="auto"/>
              <w:left w:val="single" w:sz="4" w:space="0" w:color="auto"/>
              <w:bottom w:val="single" w:sz="4" w:space="0" w:color="auto"/>
              <w:right w:val="single" w:sz="4" w:space="0" w:color="auto"/>
            </w:tcBorders>
            <w:hideMark/>
          </w:tcPr>
          <w:p w:rsidR="004609F7" w:rsidRDefault="004609F7">
            <w:pPr>
              <w:widowControl/>
              <w:spacing w:line="276" w:lineRule="auto"/>
              <w:rPr>
                <w:lang w:eastAsia="en-US"/>
              </w:rPr>
            </w:pPr>
            <w:r>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4609F7" w:rsidRDefault="004609F7">
            <w:pPr>
              <w:snapToGrid w:val="0"/>
              <w:spacing w:line="276" w:lineRule="auto"/>
              <w:jc w:val="center"/>
              <w:rPr>
                <w:color w:val="000000"/>
                <w:sz w:val="18"/>
                <w:szCs w:val="18"/>
                <w:lang w:eastAsia="en-US"/>
              </w:rPr>
            </w:pPr>
            <w:r>
              <w:rPr>
                <w:color w:val="000000"/>
                <w:sz w:val="18"/>
                <w:szCs w:val="18"/>
                <w:lang w:eastAsia="en-US"/>
              </w:rPr>
              <w:t>декларация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4609F7" w:rsidRDefault="004609F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4609F7" w:rsidRDefault="004609F7">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4609F7" w:rsidTr="004609F7">
        <w:trPr>
          <w:trHeight w:val="203"/>
        </w:trPr>
        <w:tc>
          <w:tcPr>
            <w:tcW w:w="4537" w:type="dxa"/>
            <w:tcBorders>
              <w:top w:val="single" w:sz="4" w:space="0" w:color="auto"/>
              <w:left w:val="single" w:sz="4" w:space="0" w:color="auto"/>
              <w:bottom w:val="single" w:sz="4" w:space="0" w:color="auto"/>
              <w:right w:val="single" w:sz="4" w:space="0" w:color="auto"/>
            </w:tcBorders>
            <w:hideMark/>
          </w:tcPr>
          <w:p w:rsidR="004609F7" w:rsidRDefault="004609F7">
            <w:pPr>
              <w:widowControl/>
              <w:spacing w:line="276" w:lineRule="auto"/>
              <w:rPr>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4609F7" w:rsidRDefault="004609F7">
            <w:pPr>
              <w:snapToGrid w:val="0"/>
              <w:spacing w:line="276" w:lineRule="auto"/>
              <w:jc w:val="center"/>
              <w:rPr>
                <w:color w:val="000000"/>
                <w:sz w:val="18"/>
                <w:szCs w:val="18"/>
                <w:lang w:eastAsia="en-US"/>
              </w:rPr>
            </w:pPr>
            <w:r>
              <w:rPr>
                <w:color w:val="000000"/>
                <w:sz w:val="18"/>
                <w:szCs w:val="18"/>
                <w:lang w:eastAsia="en-US"/>
              </w:rPr>
              <w:t>декларация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4609F7" w:rsidRDefault="004609F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4609F7" w:rsidRDefault="004609F7">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4609F7" w:rsidTr="004609F7">
        <w:trPr>
          <w:trHeight w:val="203"/>
        </w:trPr>
        <w:tc>
          <w:tcPr>
            <w:tcW w:w="4537" w:type="dxa"/>
            <w:tcBorders>
              <w:top w:val="single" w:sz="4" w:space="0" w:color="auto"/>
              <w:left w:val="single" w:sz="4" w:space="0" w:color="auto"/>
              <w:bottom w:val="single" w:sz="4" w:space="0" w:color="auto"/>
              <w:right w:val="single" w:sz="4" w:space="0" w:color="auto"/>
            </w:tcBorders>
            <w:hideMark/>
          </w:tcPr>
          <w:p w:rsidR="004609F7" w:rsidRDefault="004609F7">
            <w:pPr>
              <w:widowControl/>
              <w:spacing w:line="276" w:lineRule="auto"/>
              <w:rPr>
                <w:sz w:val="18"/>
                <w:szCs w:val="18"/>
                <w:lang w:eastAsia="en-US"/>
              </w:rPr>
            </w:pPr>
            <w:r>
              <w:rPr>
                <w:sz w:val="18"/>
                <w:szCs w:val="18"/>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256282">
              <w:rPr>
                <w:sz w:val="18"/>
                <w:szCs w:val="18"/>
                <w:lang w:eastAsia="en-US"/>
              </w:rPr>
              <w:t>ли</w:t>
            </w:r>
            <w:bookmarkStart w:id="0" w:name="_GoBack"/>
            <w:bookmarkEnd w:id="0"/>
            <w:r>
              <w:rPr>
                <w:sz w:val="18"/>
                <w:szCs w:val="18"/>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6" w:type="dxa"/>
            <w:tcBorders>
              <w:top w:val="single" w:sz="4" w:space="0" w:color="auto"/>
              <w:left w:val="single" w:sz="4" w:space="0" w:color="auto"/>
              <w:bottom w:val="single" w:sz="4" w:space="0" w:color="auto"/>
              <w:right w:val="single" w:sz="4" w:space="0" w:color="auto"/>
            </w:tcBorders>
            <w:vAlign w:val="center"/>
            <w:hideMark/>
          </w:tcPr>
          <w:p w:rsidR="004609F7" w:rsidRDefault="004609F7">
            <w:pPr>
              <w:snapToGrid w:val="0"/>
              <w:spacing w:line="276" w:lineRule="auto"/>
              <w:jc w:val="center"/>
              <w:rPr>
                <w:color w:val="000000"/>
                <w:sz w:val="18"/>
                <w:szCs w:val="18"/>
                <w:lang w:eastAsia="en-US"/>
              </w:rPr>
            </w:pPr>
            <w:r>
              <w:rPr>
                <w:color w:val="000000"/>
                <w:sz w:val="18"/>
                <w:szCs w:val="18"/>
                <w:lang w:eastAsia="en-US"/>
              </w:rPr>
              <w:t>декларация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4609F7" w:rsidRDefault="004609F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4609F7" w:rsidRDefault="004609F7">
            <w:pPr>
              <w:snapToGrid w:val="0"/>
              <w:spacing w:line="276" w:lineRule="auto"/>
              <w:jc w:val="center"/>
              <w:rPr>
                <w:color w:val="000000"/>
                <w:sz w:val="18"/>
                <w:szCs w:val="18"/>
                <w:lang w:eastAsia="en-US"/>
              </w:rPr>
            </w:pPr>
            <w:r>
              <w:rPr>
                <w:color w:val="000000"/>
                <w:sz w:val="18"/>
                <w:szCs w:val="18"/>
                <w:lang w:eastAsia="en-US"/>
              </w:rPr>
              <w:t xml:space="preserve">продекларирована   </w:t>
            </w:r>
          </w:p>
        </w:tc>
      </w:tr>
      <w:tr w:rsidR="004609F7" w:rsidTr="004609F7">
        <w:trPr>
          <w:trHeight w:val="203"/>
        </w:trPr>
        <w:tc>
          <w:tcPr>
            <w:tcW w:w="4537" w:type="dxa"/>
            <w:tcBorders>
              <w:top w:val="single" w:sz="4" w:space="0" w:color="auto"/>
              <w:left w:val="single" w:sz="4" w:space="0" w:color="auto"/>
              <w:bottom w:val="single" w:sz="4" w:space="0" w:color="auto"/>
              <w:right w:val="single" w:sz="4" w:space="0" w:color="auto"/>
            </w:tcBorders>
            <w:hideMark/>
          </w:tcPr>
          <w:p w:rsidR="004609F7" w:rsidRDefault="004609F7">
            <w:pPr>
              <w:suppressAutoHyphens/>
              <w:spacing w:line="276" w:lineRule="auto"/>
              <w:rPr>
                <w:sz w:val="18"/>
                <w:szCs w:val="18"/>
                <w:lang w:eastAsia="en-US"/>
              </w:rPr>
            </w:pPr>
            <w:r>
              <w:rPr>
                <w:sz w:val="18"/>
                <w:szCs w:val="18"/>
                <w:lang w:eastAsia="en-US"/>
              </w:rPr>
              <w:t xml:space="preserve">4. </w:t>
            </w:r>
            <w:proofErr w:type="gramStart"/>
            <w:r>
              <w:rPr>
                <w:sz w:val="18"/>
                <w:szCs w:val="18"/>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Pr>
                <w:sz w:val="18"/>
                <w:szCs w:val="18"/>
                <w:lang w:eastAsia="en-US"/>
              </w:rPr>
              <w:lastRenderedPageBreak/>
              <w:t>оказанием услуги, являющихся объектом осуществляемой закупки, и административного наказания в виде дисквалификации;</w:t>
            </w:r>
          </w:p>
          <w:p w:rsidR="004609F7" w:rsidRDefault="004609F7">
            <w:pPr>
              <w:suppressAutoHyphens/>
              <w:spacing w:line="276" w:lineRule="auto"/>
              <w:rPr>
                <w:sz w:val="18"/>
                <w:szCs w:val="18"/>
                <w:lang w:eastAsia="en-US"/>
              </w:rPr>
            </w:pPr>
            <w:r>
              <w:rPr>
                <w:sz w:val="18"/>
                <w:szCs w:val="18"/>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6" w:type="dxa"/>
            <w:tcBorders>
              <w:top w:val="single" w:sz="4" w:space="0" w:color="auto"/>
              <w:left w:val="single" w:sz="4" w:space="0" w:color="auto"/>
              <w:bottom w:val="single" w:sz="4" w:space="0" w:color="auto"/>
              <w:right w:val="single" w:sz="4" w:space="0" w:color="auto"/>
            </w:tcBorders>
            <w:vAlign w:val="center"/>
            <w:hideMark/>
          </w:tcPr>
          <w:p w:rsidR="004609F7" w:rsidRDefault="004609F7">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4609F7" w:rsidRDefault="004609F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4609F7" w:rsidRDefault="004609F7">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4609F7" w:rsidTr="004609F7">
        <w:trPr>
          <w:trHeight w:val="203"/>
        </w:trPr>
        <w:tc>
          <w:tcPr>
            <w:tcW w:w="4537" w:type="dxa"/>
            <w:tcBorders>
              <w:top w:val="single" w:sz="4" w:space="0" w:color="auto"/>
              <w:left w:val="single" w:sz="4" w:space="0" w:color="auto"/>
              <w:bottom w:val="single" w:sz="4" w:space="0" w:color="auto"/>
              <w:right w:val="single" w:sz="4" w:space="0" w:color="auto"/>
            </w:tcBorders>
            <w:hideMark/>
          </w:tcPr>
          <w:p w:rsidR="004609F7" w:rsidRDefault="004609F7">
            <w:pPr>
              <w:widowControl/>
              <w:spacing w:line="276" w:lineRule="auto"/>
              <w:rPr>
                <w:sz w:val="18"/>
                <w:szCs w:val="18"/>
                <w:lang w:eastAsia="en-US"/>
              </w:rPr>
            </w:pPr>
            <w:r>
              <w:rPr>
                <w:sz w:val="18"/>
                <w:szCs w:val="18"/>
                <w:lang w:eastAsia="en-US"/>
              </w:rPr>
              <w:lastRenderedPageBreak/>
              <w:t xml:space="preserve">5. </w:t>
            </w:r>
            <w:proofErr w:type="gramStart"/>
            <w:r>
              <w:rPr>
                <w:sz w:val="18"/>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en-US"/>
              </w:rPr>
              <w:t xml:space="preserve"> </w:t>
            </w:r>
            <w:proofErr w:type="gramStart"/>
            <w:r>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4609F7" w:rsidRDefault="004609F7">
            <w:pPr>
              <w:snapToGrid w:val="0"/>
              <w:spacing w:line="276" w:lineRule="auto"/>
              <w:jc w:val="center"/>
              <w:rPr>
                <w:color w:val="000000"/>
                <w:sz w:val="18"/>
                <w:szCs w:val="18"/>
                <w:lang w:eastAsia="en-US"/>
              </w:rPr>
            </w:pPr>
            <w:r>
              <w:rPr>
                <w:color w:val="000000"/>
                <w:sz w:val="18"/>
                <w:szCs w:val="18"/>
                <w:lang w:eastAsia="en-US"/>
              </w:rPr>
              <w:t>декларация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4609F7" w:rsidRDefault="004609F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4609F7" w:rsidRDefault="004609F7">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4609F7" w:rsidTr="004609F7">
        <w:trPr>
          <w:trHeight w:val="203"/>
        </w:trPr>
        <w:tc>
          <w:tcPr>
            <w:tcW w:w="4537" w:type="dxa"/>
            <w:tcBorders>
              <w:top w:val="single" w:sz="4" w:space="0" w:color="auto"/>
              <w:left w:val="single" w:sz="4" w:space="0" w:color="auto"/>
              <w:bottom w:val="single" w:sz="4" w:space="0" w:color="auto"/>
              <w:right w:val="single" w:sz="4" w:space="0" w:color="auto"/>
            </w:tcBorders>
            <w:hideMark/>
          </w:tcPr>
          <w:p w:rsidR="004609F7" w:rsidRDefault="004609F7">
            <w:pPr>
              <w:widowControl/>
              <w:spacing w:line="276" w:lineRule="auto"/>
              <w:rPr>
                <w:sz w:val="18"/>
                <w:szCs w:val="18"/>
                <w:lang w:eastAsia="en-US"/>
              </w:rPr>
            </w:pPr>
            <w:r>
              <w:rPr>
                <w:sz w:val="18"/>
                <w:szCs w:val="18"/>
                <w:lang w:eastAsia="en-US"/>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4609F7" w:rsidRDefault="004609F7">
            <w:pPr>
              <w:spacing w:line="276" w:lineRule="auto"/>
              <w:jc w:val="center"/>
              <w:rPr>
                <w:sz w:val="18"/>
                <w:szCs w:val="18"/>
                <w:lang w:eastAsia="en-US"/>
              </w:rPr>
            </w:pPr>
            <w:r>
              <w:rPr>
                <w:color w:val="000000"/>
                <w:sz w:val="18"/>
                <w:szCs w:val="18"/>
                <w:lang w:eastAsia="en-US"/>
              </w:rPr>
              <w:t>отсутствие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4609F7" w:rsidRDefault="004609F7">
            <w:pPr>
              <w:spacing w:line="276" w:lineRule="auto"/>
              <w:jc w:val="center"/>
              <w:rPr>
                <w:sz w:val="18"/>
                <w:szCs w:val="18"/>
                <w:lang w:eastAsia="en-US"/>
              </w:rPr>
            </w:pPr>
            <w:r>
              <w:rPr>
                <w:color w:val="000000"/>
                <w:sz w:val="18"/>
                <w:szCs w:val="18"/>
                <w:lang w:eastAsia="en-US"/>
              </w:rPr>
              <w:t>информация отсутствует</w:t>
            </w:r>
          </w:p>
        </w:tc>
      </w:tr>
      <w:tr w:rsidR="004609F7" w:rsidTr="004609F7">
        <w:trPr>
          <w:trHeight w:val="203"/>
        </w:trPr>
        <w:tc>
          <w:tcPr>
            <w:tcW w:w="4537" w:type="dxa"/>
            <w:tcBorders>
              <w:top w:val="single" w:sz="4" w:space="0" w:color="auto"/>
              <w:left w:val="single" w:sz="4" w:space="0" w:color="auto"/>
              <w:bottom w:val="single" w:sz="4" w:space="0" w:color="auto"/>
              <w:right w:val="single" w:sz="4" w:space="0" w:color="auto"/>
            </w:tcBorders>
          </w:tcPr>
          <w:p w:rsidR="004609F7" w:rsidRDefault="004609F7">
            <w:pPr>
              <w:widowControl/>
              <w:spacing w:line="276" w:lineRule="auto"/>
              <w:rPr>
                <w:sz w:val="18"/>
                <w:szCs w:val="18"/>
                <w:lang w:eastAsia="en-US"/>
              </w:rPr>
            </w:pPr>
            <w:r>
              <w:rPr>
                <w:sz w:val="18"/>
                <w:szCs w:val="18"/>
                <w:lang w:eastAsia="en-US"/>
              </w:rPr>
              <w:t>7. Принадлежность к субъектам малого предпринимательства и социально-ориентированных некоммерческих организаций</w:t>
            </w:r>
            <w:r>
              <w:rPr>
                <w:sz w:val="18"/>
                <w:szCs w:val="18"/>
                <w:lang w:eastAsia="en-US"/>
              </w:rPr>
              <w:tab/>
            </w:r>
            <w:r>
              <w:rPr>
                <w:sz w:val="18"/>
                <w:szCs w:val="18"/>
                <w:lang w:eastAsia="en-US"/>
              </w:rPr>
              <w:tab/>
            </w:r>
          </w:p>
          <w:p w:rsidR="004609F7" w:rsidRDefault="004609F7">
            <w:pPr>
              <w:widowControl/>
              <w:spacing w:line="276" w:lineRule="auto"/>
              <w:rPr>
                <w:sz w:val="18"/>
                <w:szCs w:val="18"/>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4609F7" w:rsidRDefault="004609F7">
            <w:pPr>
              <w:spacing w:line="276" w:lineRule="auto"/>
              <w:jc w:val="center"/>
              <w:rPr>
                <w:color w:val="000000"/>
                <w:sz w:val="18"/>
                <w:szCs w:val="18"/>
                <w:lang w:eastAsia="en-US"/>
              </w:rPr>
            </w:pPr>
            <w:r>
              <w:rPr>
                <w:sz w:val="18"/>
                <w:szCs w:val="18"/>
                <w:lang w:eastAsia="en-US"/>
              </w:rPr>
              <w:t>декларация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4609F7" w:rsidRDefault="004609F7">
            <w:pPr>
              <w:widowControl/>
              <w:spacing w:line="276" w:lineRule="auto"/>
              <w:jc w:val="center"/>
              <w:rPr>
                <w:sz w:val="18"/>
                <w:szCs w:val="18"/>
                <w:lang w:eastAsia="en-US"/>
              </w:rPr>
            </w:pPr>
            <w:r>
              <w:rPr>
                <w:sz w:val="18"/>
                <w:szCs w:val="18"/>
                <w:lang w:eastAsia="en-US"/>
              </w:rPr>
              <w:t>информация продекларирована</w:t>
            </w:r>
          </w:p>
        </w:tc>
      </w:tr>
      <w:tr w:rsidR="004609F7" w:rsidTr="004609F7">
        <w:trPr>
          <w:trHeight w:val="203"/>
        </w:trPr>
        <w:tc>
          <w:tcPr>
            <w:tcW w:w="4537" w:type="dxa"/>
            <w:tcBorders>
              <w:top w:val="single" w:sz="4" w:space="0" w:color="auto"/>
              <w:left w:val="single" w:sz="4" w:space="0" w:color="auto"/>
              <w:bottom w:val="single" w:sz="4" w:space="0" w:color="auto"/>
              <w:right w:val="single" w:sz="4" w:space="0" w:color="auto"/>
            </w:tcBorders>
            <w:hideMark/>
          </w:tcPr>
          <w:p w:rsidR="004609F7" w:rsidRDefault="004609F7">
            <w:pPr>
              <w:widowControl/>
              <w:spacing w:line="276" w:lineRule="auto"/>
              <w:rPr>
                <w:sz w:val="18"/>
                <w:szCs w:val="18"/>
                <w:lang w:eastAsia="en-US"/>
              </w:rPr>
            </w:pPr>
            <w:r>
              <w:rPr>
                <w:sz w:val="18"/>
                <w:szCs w:val="18"/>
                <w:lang w:eastAsia="en-US"/>
              </w:rPr>
              <w:t xml:space="preserve">8. </w:t>
            </w:r>
            <w:r>
              <w:rPr>
                <w:color w:val="000000"/>
                <w:kern w:val="2"/>
                <w:sz w:val="18"/>
                <w:szCs w:val="18"/>
                <w:lang w:eastAsia="en-US"/>
              </w:rPr>
              <w:t>Принадлежность участника  закупки к офшорным компаниям</w:t>
            </w:r>
          </w:p>
        </w:tc>
        <w:tc>
          <w:tcPr>
            <w:tcW w:w="2976" w:type="dxa"/>
            <w:tcBorders>
              <w:top w:val="single" w:sz="4" w:space="0" w:color="auto"/>
              <w:left w:val="single" w:sz="4" w:space="0" w:color="auto"/>
              <w:bottom w:val="single" w:sz="4" w:space="0" w:color="auto"/>
              <w:right w:val="single" w:sz="4" w:space="0" w:color="auto"/>
            </w:tcBorders>
            <w:vAlign w:val="center"/>
            <w:hideMark/>
          </w:tcPr>
          <w:p w:rsidR="004609F7" w:rsidRDefault="004609F7">
            <w:pPr>
              <w:spacing w:line="276" w:lineRule="auto"/>
              <w:jc w:val="center"/>
              <w:rPr>
                <w:color w:val="000000"/>
                <w:sz w:val="18"/>
                <w:szCs w:val="18"/>
                <w:lang w:eastAsia="en-US"/>
              </w:rPr>
            </w:pPr>
            <w:r>
              <w:rPr>
                <w:color w:val="000000"/>
                <w:sz w:val="18"/>
                <w:szCs w:val="18"/>
                <w:lang w:eastAsia="en-US"/>
              </w:rPr>
              <w:t>Не принадлежность</w:t>
            </w:r>
          </w:p>
        </w:tc>
        <w:tc>
          <w:tcPr>
            <w:tcW w:w="3402" w:type="dxa"/>
            <w:tcBorders>
              <w:top w:val="single" w:sz="4" w:space="0" w:color="auto"/>
              <w:left w:val="single" w:sz="4" w:space="0" w:color="auto"/>
              <w:bottom w:val="single" w:sz="4" w:space="0" w:color="auto"/>
              <w:right w:val="single" w:sz="4" w:space="0" w:color="auto"/>
            </w:tcBorders>
            <w:vAlign w:val="center"/>
            <w:hideMark/>
          </w:tcPr>
          <w:p w:rsidR="004609F7" w:rsidRDefault="004609F7">
            <w:pPr>
              <w:spacing w:line="276" w:lineRule="auto"/>
              <w:jc w:val="center"/>
              <w:rPr>
                <w:color w:val="000000"/>
                <w:sz w:val="18"/>
                <w:szCs w:val="18"/>
                <w:lang w:eastAsia="en-US"/>
              </w:rPr>
            </w:pPr>
            <w:r>
              <w:rPr>
                <w:color w:val="000000"/>
                <w:sz w:val="18"/>
                <w:szCs w:val="18"/>
                <w:lang w:eastAsia="en-US"/>
              </w:rPr>
              <w:t>Не принадлежит</w:t>
            </w:r>
          </w:p>
        </w:tc>
      </w:tr>
      <w:tr w:rsidR="004609F7" w:rsidTr="004609F7">
        <w:trPr>
          <w:trHeight w:val="203"/>
        </w:trPr>
        <w:tc>
          <w:tcPr>
            <w:tcW w:w="4537" w:type="dxa"/>
            <w:tcBorders>
              <w:top w:val="single" w:sz="4" w:space="0" w:color="auto"/>
              <w:left w:val="single" w:sz="4" w:space="0" w:color="auto"/>
              <w:bottom w:val="single" w:sz="4" w:space="0" w:color="auto"/>
              <w:right w:val="single" w:sz="4" w:space="0" w:color="auto"/>
            </w:tcBorders>
            <w:hideMark/>
          </w:tcPr>
          <w:p w:rsidR="004609F7" w:rsidRDefault="004609F7">
            <w:pPr>
              <w:widowControl/>
              <w:spacing w:line="276" w:lineRule="auto"/>
              <w:rPr>
                <w:lang w:eastAsia="en-US"/>
              </w:rPr>
            </w:pPr>
            <w:r>
              <w:rPr>
                <w:sz w:val="18"/>
                <w:szCs w:val="18"/>
                <w:lang w:eastAsia="en-US"/>
              </w:rPr>
              <w:t>9. Объем предоставленных документов и  сведений для участия в аукционе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4609F7" w:rsidRDefault="004609F7">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4609F7" w:rsidRDefault="004609F7">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4609F7" w:rsidTr="004609F7">
        <w:trPr>
          <w:trHeight w:val="203"/>
        </w:trPr>
        <w:tc>
          <w:tcPr>
            <w:tcW w:w="7513" w:type="dxa"/>
            <w:gridSpan w:val="2"/>
            <w:tcBorders>
              <w:top w:val="single" w:sz="4" w:space="0" w:color="auto"/>
              <w:left w:val="single" w:sz="4" w:space="0" w:color="auto"/>
              <w:bottom w:val="single" w:sz="4" w:space="0" w:color="auto"/>
              <w:right w:val="single" w:sz="4" w:space="0" w:color="auto"/>
            </w:tcBorders>
            <w:hideMark/>
          </w:tcPr>
          <w:p w:rsidR="004609F7" w:rsidRDefault="004609F7">
            <w:pPr>
              <w:spacing w:after="60" w:line="276" w:lineRule="auto"/>
              <w:rPr>
                <w:b/>
                <w:sz w:val="22"/>
                <w:szCs w:val="22"/>
                <w:lang w:eastAsia="en-US"/>
              </w:rPr>
            </w:pPr>
            <w:r>
              <w:rPr>
                <w:sz w:val="18"/>
                <w:szCs w:val="18"/>
                <w:lang w:eastAsia="en-US"/>
              </w:rPr>
              <w:t xml:space="preserve">10.  Начальная (максимальная) цена контракта </w:t>
            </w:r>
            <w:r>
              <w:rPr>
                <w:b/>
                <w:bCs/>
                <w:sz w:val="18"/>
                <w:szCs w:val="18"/>
                <w:lang w:eastAsia="en-US"/>
              </w:rPr>
              <w:t>—  66 605,00</w:t>
            </w:r>
            <w:r>
              <w:rPr>
                <w:lang w:eastAsia="en-US"/>
              </w:rPr>
              <w:t xml:space="preserve"> </w:t>
            </w:r>
            <w:r>
              <w:rPr>
                <w:b/>
                <w:bCs/>
                <w:sz w:val="18"/>
                <w:szCs w:val="18"/>
                <w:lang w:eastAsia="en-US"/>
              </w:rPr>
              <w:t>рублей.</w:t>
            </w:r>
          </w:p>
        </w:tc>
        <w:tc>
          <w:tcPr>
            <w:tcW w:w="3402" w:type="dxa"/>
            <w:tcBorders>
              <w:top w:val="single" w:sz="4" w:space="0" w:color="auto"/>
              <w:left w:val="single" w:sz="4" w:space="0" w:color="auto"/>
              <w:bottom w:val="single" w:sz="4" w:space="0" w:color="auto"/>
              <w:right w:val="single" w:sz="4" w:space="0" w:color="auto"/>
            </w:tcBorders>
          </w:tcPr>
          <w:p w:rsidR="004609F7" w:rsidRDefault="004609F7">
            <w:pPr>
              <w:spacing w:line="276" w:lineRule="auto"/>
              <w:jc w:val="center"/>
              <w:rPr>
                <w:sz w:val="22"/>
                <w:szCs w:val="22"/>
                <w:lang w:eastAsia="en-US"/>
              </w:rPr>
            </w:pPr>
          </w:p>
        </w:tc>
      </w:tr>
    </w:tbl>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sectPr w:rsidR="00C148AF" w:rsidSect="00C148AF">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PT Serif">
    <w:altName w:val="Times New Roman"/>
    <w:charset w:val="CC"/>
    <w:family w:val="roman"/>
    <w:pitch w:val="variable"/>
    <w:sig w:usb0="00000001" w:usb1="5000204B" w:usb2="00000000" w:usb3="00000000" w:csb0="00000097"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A76F6"/>
    <w:rsid w:val="000F1194"/>
    <w:rsid w:val="00123D28"/>
    <w:rsid w:val="00150142"/>
    <w:rsid w:val="00154F23"/>
    <w:rsid w:val="001971B2"/>
    <w:rsid w:val="001A7801"/>
    <w:rsid w:val="001C04DF"/>
    <w:rsid w:val="00256282"/>
    <w:rsid w:val="002E493C"/>
    <w:rsid w:val="003835EA"/>
    <w:rsid w:val="003A5C8A"/>
    <w:rsid w:val="003F2186"/>
    <w:rsid w:val="0040219E"/>
    <w:rsid w:val="00403F00"/>
    <w:rsid w:val="004609F7"/>
    <w:rsid w:val="004A0604"/>
    <w:rsid w:val="005443FC"/>
    <w:rsid w:val="005508BB"/>
    <w:rsid w:val="00586B7B"/>
    <w:rsid w:val="005E0955"/>
    <w:rsid w:val="005F1413"/>
    <w:rsid w:val="006B7A81"/>
    <w:rsid w:val="00730DDC"/>
    <w:rsid w:val="00762E7B"/>
    <w:rsid w:val="00823F29"/>
    <w:rsid w:val="00871103"/>
    <w:rsid w:val="008B11E6"/>
    <w:rsid w:val="008B2D78"/>
    <w:rsid w:val="008C62B3"/>
    <w:rsid w:val="00923A63"/>
    <w:rsid w:val="009277D0"/>
    <w:rsid w:val="00A230AD"/>
    <w:rsid w:val="00A67C30"/>
    <w:rsid w:val="00B76465"/>
    <w:rsid w:val="00BB75D2"/>
    <w:rsid w:val="00C148AF"/>
    <w:rsid w:val="00EC7D5C"/>
    <w:rsid w:val="00F01658"/>
    <w:rsid w:val="00F11B2D"/>
    <w:rsid w:val="00F12745"/>
    <w:rsid w:val="00F25156"/>
    <w:rsid w:val="00F835A7"/>
    <w:rsid w:val="00F83CF0"/>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34"/>
    <w:qFormat/>
    <w:rsid w:val="002E493C"/>
    <w:pPr>
      <w:ind w:left="720"/>
      <w:contextualSpacing/>
    </w:pPr>
  </w:style>
  <w:style w:type="character" w:customStyle="1" w:styleId="afb">
    <w:name w:val="Абзац списка Знак"/>
    <w:link w:val="afa"/>
    <w:uiPriority w:val="34"/>
    <w:locked/>
    <w:rsid w:val="002E493C"/>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34"/>
    <w:qFormat/>
    <w:rsid w:val="002E493C"/>
    <w:pPr>
      <w:ind w:left="720"/>
      <w:contextualSpacing/>
    </w:pPr>
  </w:style>
  <w:style w:type="character" w:customStyle="1" w:styleId="afb">
    <w:name w:val="Абзац списка Знак"/>
    <w:link w:val="afa"/>
    <w:uiPriority w:val="34"/>
    <w:locked/>
    <w:rsid w:val="002E493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16509792">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1449</TotalTime>
  <Pages>5</Pages>
  <Words>1924</Words>
  <Characters>10972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ОМЗ</cp:lastModifiedBy>
  <cp:revision>21</cp:revision>
  <cp:lastPrinted>2020-04-21T07:47:00Z</cp:lastPrinted>
  <dcterms:created xsi:type="dcterms:W3CDTF">2020-04-17T06:49:00Z</dcterms:created>
  <dcterms:modified xsi:type="dcterms:W3CDTF">2020-04-23T07:55:00Z</dcterms:modified>
</cp:coreProperties>
</file>