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83" w:rsidRDefault="00F92683" w:rsidP="00F92683">
      <w:pPr>
        <w:jc w:val="center"/>
        <w:rPr>
          <w:b/>
          <w:sz w:val="24"/>
          <w:szCs w:val="24"/>
        </w:rPr>
      </w:pPr>
      <w:r>
        <w:rPr>
          <w:b/>
          <w:sz w:val="24"/>
          <w:szCs w:val="24"/>
        </w:rPr>
        <w:t>Муниципальное образование  городской округ – город Югорск</w:t>
      </w:r>
    </w:p>
    <w:p w:rsidR="00F92683" w:rsidRDefault="00F92683" w:rsidP="00F9268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92683" w:rsidRDefault="00F92683" w:rsidP="00F92683">
      <w:pPr>
        <w:jc w:val="center"/>
        <w:rPr>
          <w:b/>
          <w:bCs/>
          <w:sz w:val="24"/>
          <w:szCs w:val="24"/>
        </w:rPr>
      </w:pPr>
      <w:r>
        <w:rPr>
          <w:b/>
          <w:bCs/>
          <w:sz w:val="24"/>
          <w:szCs w:val="24"/>
        </w:rPr>
        <w:t>ПРОТОКОЛ</w:t>
      </w:r>
    </w:p>
    <w:p w:rsidR="00F92683" w:rsidRDefault="00F92683" w:rsidP="00F92683">
      <w:pPr>
        <w:jc w:val="center"/>
        <w:rPr>
          <w:b/>
          <w:sz w:val="24"/>
          <w:szCs w:val="24"/>
        </w:rPr>
      </w:pPr>
      <w:r>
        <w:rPr>
          <w:b/>
          <w:sz w:val="24"/>
          <w:szCs w:val="24"/>
        </w:rPr>
        <w:t>рассмотрения заявок на участие в аукционе в электронной форме</w:t>
      </w:r>
    </w:p>
    <w:p w:rsidR="00F92683" w:rsidRDefault="00F92683" w:rsidP="00F92683">
      <w:pPr>
        <w:jc w:val="center"/>
        <w:rPr>
          <w:b/>
          <w:sz w:val="24"/>
          <w:szCs w:val="24"/>
        </w:rPr>
      </w:pPr>
    </w:p>
    <w:p w:rsidR="00F92683" w:rsidRDefault="00F92683" w:rsidP="00F92683">
      <w:pPr>
        <w:ind w:left="-142"/>
        <w:jc w:val="both"/>
        <w:rPr>
          <w:rFonts w:ascii="PT Astra Serif" w:hAnsi="PT Astra Serif"/>
          <w:sz w:val="24"/>
          <w:szCs w:val="24"/>
        </w:rPr>
      </w:pPr>
      <w:r>
        <w:rPr>
          <w:rFonts w:ascii="PT Astra Serif" w:hAnsi="PT Astra Serif"/>
          <w:sz w:val="24"/>
          <w:szCs w:val="24"/>
        </w:rPr>
        <w:t>«15» июня 2021 г.                                                                                              № 0187300005821000240-1</w:t>
      </w:r>
    </w:p>
    <w:p w:rsidR="00F92683" w:rsidRDefault="00F92683" w:rsidP="00F92683">
      <w:pPr>
        <w:ind w:left="-142"/>
        <w:jc w:val="both"/>
        <w:rPr>
          <w:rFonts w:ascii="PT Astra Serif" w:hAnsi="PT Astra Serif"/>
          <w:sz w:val="24"/>
          <w:szCs w:val="24"/>
        </w:rPr>
      </w:pPr>
    </w:p>
    <w:p w:rsidR="002F4DBE" w:rsidRPr="002F4DBE" w:rsidRDefault="002F4DBE" w:rsidP="002F4DBE">
      <w:pPr>
        <w:tabs>
          <w:tab w:val="left" w:pos="0"/>
        </w:tabs>
        <w:jc w:val="both"/>
        <w:rPr>
          <w:rFonts w:ascii="PT Astra Serif" w:hAnsi="PT Astra Serif"/>
          <w:sz w:val="24"/>
          <w:szCs w:val="24"/>
        </w:rPr>
      </w:pPr>
      <w:r w:rsidRPr="002F4DBE">
        <w:rPr>
          <w:rFonts w:ascii="PT Astra Serif" w:hAnsi="PT Astra Serif"/>
          <w:sz w:val="24"/>
          <w:szCs w:val="24"/>
        </w:rPr>
        <w:t xml:space="preserve">ПРИСУТСТВОВАЛИ: </w:t>
      </w:r>
    </w:p>
    <w:p w:rsidR="002F4DBE" w:rsidRPr="002F4DBE" w:rsidRDefault="002F4DBE" w:rsidP="002F4DBE">
      <w:pPr>
        <w:tabs>
          <w:tab w:val="left" w:pos="0"/>
        </w:tabs>
        <w:ind w:right="142"/>
        <w:jc w:val="both"/>
        <w:rPr>
          <w:rFonts w:ascii="PT Astra Serif" w:hAnsi="PT Astra Serif"/>
          <w:sz w:val="24"/>
          <w:szCs w:val="24"/>
        </w:rPr>
      </w:pPr>
      <w:r w:rsidRPr="002F4D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F4DBE">
        <w:rPr>
          <w:rFonts w:ascii="PT Astra Serif" w:hAnsi="PT Astra Serif"/>
          <w:sz w:val="24"/>
          <w:szCs w:val="24"/>
        </w:rPr>
        <w:t>Югорска</w:t>
      </w:r>
      <w:proofErr w:type="spellEnd"/>
      <w:r w:rsidRPr="002F4DBE">
        <w:rPr>
          <w:rFonts w:ascii="PT Astra Serif" w:hAnsi="PT Astra Serif"/>
          <w:sz w:val="24"/>
          <w:szCs w:val="24"/>
        </w:rPr>
        <w:t xml:space="preserve"> (далее - комиссия) в следующем  составе:</w:t>
      </w:r>
    </w:p>
    <w:p w:rsidR="002F4DBE" w:rsidRPr="002F4DBE" w:rsidRDefault="002F4DBE" w:rsidP="002F4DBE">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2F4DBE">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 xml:space="preserve">, утвержденного постановлением  администрации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2F4DBE">
        <w:rPr>
          <w:rFonts w:ascii="PT Astra Serif" w:hAnsi="PT Astra Serif"/>
          <w:spacing w:val="-6"/>
          <w:sz w:val="24"/>
          <w:szCs w:val="24"/>
        </w:rPr>
        <w:t>Долгодворова</w:t>
      </w:r>
      <w:proofErr w:type="spellEnd"/>
      <w:r w:rsidRPr="002F4DBE">
        <w:rPr>
          <w:rFonts w:ascii="PT Astra Serif" w:hAnsi="PT Astra Serif"/>
          <w:spacing w:val="-6"/>
          <w:sz w:val="24"/>
          <w:szCs w:val="24"/>
        </w:rPr>
        <w:t xml:space="preserve">, </w:t>
      </w:r>
      <w:r w:rsidRPr="002F4DBE">
        <w:rPr>
          <w:rFonts w:ascii="PT Astra Serif" w:hAnsi="PT Astra Serif"/>
          <w:sz w:val="24"/>
          <w:szCs w:val="24"/>
        </w:rPr>
        <w:t xml:space="preserve">заместитель главы города </w:t>
      </w:r>
      <w:proofErr w:type="spellStart"/>
      <w:r w:rsidRPr="002F4DBE">
        <w:rPr>
          <w:rFonts w:ascii="PT Astra Serif" w:hAnsi="PT Astra Serif"/>
          <w:sz w:val="24"/>
          <w:szCs w:val="24"/>
        </w:rPr>
        <w:t>Югорска</w:t>
      </w:r>
      <w:proofErr w:type="spellEnd"/>
      <w:r w:rsidRPr="002F4DBE">
        <w:rPr>
          <w:rFonts w:ascii="PT Astra Serif" w:hAnsi="PT Astra Serif"/>
          <w:sz w:val="24"/>
          <w:szCs w:val="24"/>
        </w:rPr>
        <w:t>;</w:t>
      </w:r>
      <w:proofErr w:type="gramEnd"/>
    </w:p>
    <w:p w:rsidR="002F4DBE" w:rsidRPr="002F4DBE" w:rsidRDefault="002F4DBE" w:rsidP="002F4DBE">
      <w:pPr>
        <w:tabs>
          <w:tab w:val="left" w:pos="-567"/>
          <w:tab w:val="left" w:pos="0"/>
          <w:tab w:val="left" w:pos="426"/>
        </w:tabs>
        <w:jc w:val="both"/>
        <w:rPr>
          <w:rFonts w:ascii="PT Astra Serif" w:hAnsi="PT Astra Serif"/>
          <w:sz w:val="24"/>
          <w:szCs w:val="24"/>
        </w:rPr>
      </w:pPr>
      <w:r w:rsidRPr="002F4DBE">
        <w:rPr>
          <w:rFonts w:ascii="PT Astra Serif" w:hAnsi="PT Astra Serif"/>
          <w:sz w:val="24"/>
          <w:szCs w:val="24"/>
        </w:rPr>
        <w:t>Члены комиссии:</w:t>
      </w:r>
    </w:p>
    <w:p w:rsidR="002F4DBE" w:rsidRPr="002F4DBE" w:rsidRDefault="002F4DBE" w:rsidP="002F4DB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F4DBE">
        <w:rPr>
          <w:rFonts w:ascii="PT Astra Serif" w:hAnsi="PT Astra Serif"/>
          <w:spacing w:val="-6"/>
          <w:sz w:val="24"/>
          <w:szCs w:val="24"/>
        </w:rPr>
        <w:t xml:space="preserve">В. А. </w:t>
      </w:r>
      <w:proofErr w:type="spellStart"/>
      <w:r w:rsidRPr="002F4DBE">
        <w:rPr>
          <w:rFonts w:ascii="PT Astra Serif" w:hAnsi="PT Astra Serif"/>
          <w:spacing w:val="-6"/>
          <w:sz w:val="24"/>
          <w:szCs w:val="24"/>
        </w:rPr>
        <w:t>Климин</w:t>
      </w:r>
      <w:proofErr w:type="spellEnd"/>
      <w:r w:rsidRPr="002F4DBE">
        <w:rPr>
          <w:rFonts w:ascii="PT Astra Serif" w:hAnsi="PT Astra Serif"/>
          <w:spacing w:val="-6"/>
          <w:sz w:val="24"/>
          <w:szCs w:val="24"/>
        </w:rPr>
        <w:t xml:space="preserve"> – председатель Думы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w:t>
      </w:r>
    </w:p>
    <w:p w:rsidR="002F4DBE" w:rsidRPr="002F4DBE" w:rsidRDefault="002F4DBE" w:rsidP="002F4DB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F4DBE">
        <w:rPr>
          <w:rFonts w:ascii="PT Astra Serif" w:hAnsi="PT Astra Serif"/>
          <w:spacing w:val="-6"/>
          <w:sz w:val="24"/>
          <w:szCs w:val="24"/>
        </w:rPr>
        <w:t>Н.А. Морозова - советник руководителя;</w:t>
      </w:r>
    </w:p>
    <w:p w:rsidR="002F4DBE" w:rsidRPr="002F4DBE" w:rsidRDefault="002F4DBE" w:rsidP="002F4DB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F4D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w:t>
      </w:r>
    </w:p>
    <w:p w:rsidR="002F4DBE" w:rsidRPr="002F4DBE" w:rsidRDefault="002F4DBE" w:rsidP="002F4DB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2F4D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F4DBE">
        <w:rPr>
          <w:rFonts w:ascii="PT Astra Serif" w:hAnsi="PT Astra Serif"/>
          <w:spacing w:val="-6"/>
          <w:sz w:val="24"/>
          <w:szCs w:val="24"/>
        </w:rPr>
        <w:t>Югорска</w:t>
      </w:r>
      <w:proofErr w:type="spellEnd"/>
      <w:r w:rsidRPr="002F4DBE">
        <w:rPr>
          <w:rFonts w:ascii="PT Astra Serif" w:hAnsi="PT Astra Serif"/>
          <w:spacing w:val="-6"/>
          <w:sz w:val="24"/>
          <w:szCs w:val="24"/>
        </w:rPr>
        <w:t>.</w:t>
      </w:r>
    </w:p>
    <w:p w:rsidR="00F92683" w:rsidRPr="002F4DBE" w:rsidRDefault="002F4DBE" w:rsidP="00F92683">
      <w:pPr>
        <w:pStyle w:val="a7"/>
        <w:tabs>
          <w:tab w:val="left" w:pos="0"/>
        </w:tabs>
        <w:autoSpaceDE w:val="0"/>
        <w:autoSpaceDN w:val="0"/>
        <w:adjustRightInd w:val="0"/>
        <w:ind w:left="0" w:right="142"/>
        <w:jc w:val="both"/>
        <w:rPr>
          <w:rFonts w:ascii="PT Astra Serif" w:hAnsi="PT Astra Serif"/>
          <w:sz w:val="24"/>
          <w:szCs w:val="24"/>
        </w:rPr>
      </w:pPr>
      <w:r w:rsidRPr="002F4DBE">
        <w:rPr>
          <w:rFonts w:ascii="PT Astra Serif" w:hAnsi="PT Astra Serif"/>
          <w:spacing w:val="-6"/>
          <w:sz w:val="24"/>
          <w:szCs w:val="24"/>
        </w:rPr>
        <w:t>Всего присут</w:t>
      </w:r>
      <w:r>
        <w:rPr>
          <w:rFonts w:ascii="PT Astra Serif" w:hAnsi="PT Astra Serif"/>
          <w:spacing w:val="-6"/>
          <w:sz w:val="24"/>
          <w:szCs w:val="24"/>
        </w:rPr>
        <w:t>ствовали 5 членов комиссии из 8</w:t>
      </w:r>
      <w:r w:rsidR="00F92683" w:rsidRPr="002F4DBE">
        <w:rPr>
          <w:rFonts w:ascii="PT Astra Serif" w:hAnsi="PT Astra Serif"/>
          <w:spacing w:val="-6"/>
          <w:sz w:val="24"/>
          <w:szCs w:val="24"/>
        </w:rPr>
        <w:t>.</w:t>
      </w:r>
    </w:p>
    <w:p w:rsidR="00F92683" w:rsidRDefault="00F92683" w:rsidP="00F9268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0034473E" w:rsidRPr="0034473E">
        <w:rPr>
          <w:rFonts w:ascii="PT Astra Serif" w:hAnsi="PT Astra Serif"/>
          <w:sz w:val="24"/>
          <w:szCs w:val="24"/>
        </w:rPr>
        <w:t>Соболева Евгения Владимировна</w:t>
      </w:r>
      <w:r>
        <w:rPr>
          <w:rFonts w:ascii="PT Astra Serif" w:hAnsi="PT Astra Serif"/>
          <w:sz w:val="24"/>
          <w:szCs w:val="24"/>
        </w:rPr>
        <w:t xml:space="preserve">, </w:t>
      </w:r>
      <w:r w:rsidR="0034473E" w:rsidRPr="0034473E">
        <w:rPr>
          <w:rFonts w:ascii="PT Astra Serif" w:hAnsi="PT Astra Serif"/>
          <w:sz w:val="24"/>
          <w:szCs w:val="24"/>
        </w:rPr>
        <w:t xml:space="preserve">бухгалтер МБУ «Лицей им. Г.Ф. </w:t>
      </w:r>
      <w:proofErr w:type="spellStart"/>
      <w:r w:rsidR="0034473E" w:rsidRPr="0034473E">
        <w:rPr>
          <w:rFonts w:ascii="PT Astra Serif" w:hAnsi="PT Astra Serif"/>
          <w:sz w:val="24"/>
          <w:szCs w:val="24"/>
        </w:rPr>
        <w:t>Атякшева</w:t>
      </w:r>
      <w:proofErr w:type="spellEnd"/>
      <w:r w:rsidR="0034473E" w:rsidRPr="0034473E">
        <w:rPr>
          <w:rFonts w:ascii="PT Astra Serif" w:hAnsi="PT Astra Serif"/>
          <w:sz w:val="24"/>
          <w:szCs w:val="24"/>
        </w:rPr>
        <w:t>»</w:t>
      </w:r>
      <w:r>
        <w:rPr>
          <w:rFonts w:ascii="PT Astra Serif" w:hAnsi="PT Astra Serif"/>
          <w:sz w:val="24"/>
          <w:szCs w:val="24"/>
        </w:rPr>
        <w:t>.</w:t>
      </w:r>
    </w:p>
    <w:p w:rsidR="00F92683" w:rsidRDefault="00F92683" w:rsidP="00F92683">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Наименование аукци</w:t>
      </w:r>
      <w:bookmarkStart w:id="0" w:name="_GoBack"/>
      <w:bookmarkEnd w:id="0"/>
      <w:r>
        <w:rPr>
          <w:rFonts w:ascii="PT Astra Serif" w:hAnsi="PT Astra Serif"/>
          <w:sz w:val="24"/>
          <w:szCs w:val="24"/>
        </w:rPr>
        <w:t xml:space="preserve">она: аукцион в электронной форме № 0187300005821000240 </w:t>
      </w:r>
      <w:r w:rsidRPr="00F92683">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молочной продукции</w:t>
      </w:r>
      <w:r>
        <w:rPr>
          <w:rFonts w:ascii="PT Astra Serif" w:hAnsi="PT Astra Serif"/>
          <w:sz w:val="24"/>
          <w:szCs w:val="24"/>
        </w:rPr>
        <w:t>.</w:t>
      </w:r>
    </w:p>
    <w:p w:rsidR="00F92683" w:rsidRDefault="00F92683" w:rsidP="00F9268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0187300005821000240. </w:t>
      </w:r>
    </w:p>
    <w:p w:rsidR="00F92683" w:rsidRDefault="00F92683" w:rsidP="00F9268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92683">
        <w:rPr>
          <w:rFonts w:ascii="PT Astra Serif" w:hAnsi="PT Astra Serif"/>
          <w:sz w:val="24"/>
          <w:szCs w:val="24"/>
        </w:rPr>
        <w:t>213862200263286220100100600030000244</w:t>
      </w:r>
      <w:r>
        <w:rPr>
          <w:rFonts w:ascii="PT Astra Serif" w:hAnsi="PT Astra Serif"/>
          <w:sz w:val="24"/>
          <w:szCs w:val="24"/>
        </w:rPr>
        <w:t>.</w:t>
      </w:r>
    </w:p>
    <w:p w:rsidR="00F92683" w:rsidRDefault="00F92683" w:rsidP="00F9268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ул. </w:t>
      </w:r>
      <w:r w:rsidRPr="00F92683">
        <w:rPr>
          <w:rFonts w:ascii="PT Astra Serif" w:hAnsi="PT Astra Serif"/>
          <w:sz w:val="24"/>
          <w:szCs w:val="24"/>
        </w:rPr>
        <w:t>ул. Ленина, 24</w:t>
      </w:r>
      <w:r>
        <w:rPr>
          <w:rFonts w:ascii="PT Astra Serif" w:hAnsi="PT Astra Serif"/>
          <w:sz w:val="24"/>
          <w:szCs w:val="24"/>
        </w:rPr>
        <w:t>.</w:t>
      </w:r>
      <w:proofErr w:type="gramEnd"/>
    </w:p>
    <w:p w:rsidR="00F92683" w:rsidRDefault="00F92683" w:rsidP="00F9268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F92683" w:rsidRPr="0055221F" w:rsidRDefault="00F92683" w:rsidP="00F92683">
      <w:pPr>
        <w:jc w:val="both"/>
        <w:rPr>
          <w:rFonts w:ascii="PT Astra Serif" w:hAnsi="PT Astra Serif"/>
          <w:noProof/>
          <w:sz w:val="24"/>
          <w:szCs w:val="24"/>
        </w:rPr>
      </w:pPr>
      <w:r w:rsidRPr="0055221F">
        <w:rPr>
          <w:rFonts w:ascii="PT Astra Serif" w:hAnsi="PT Astra Serif"/>
          <w:noProof/>
          <w:sz w:val="24"/>
          <w:szCs w:val="24"/>
        </w:rPr>
        <w:t>4. Количество поступивших заявок на участие  в аукционе – 3.</w:t>
      </w:r>
    </w:p>
    <w:p w:rsidR="00F92683" w:rsidRPr="0055221F" w:rsidRDefault="00F92683" w:rsidP="00F92683">
      <w:pPr>
        <w:ind w:left="-142"/>
        <w:jc w:val="both"/>
        <w:rPr>
          <w:rFonts w:ascii="PT Astra Serif" w:hAnsi="PT Astra Serif"/>
          <w:noProof/>
          <w:sz w:val="24"/>
          <w:szCs w:val="24"/>
        </w:rPr>
      </w:pPr>
      <w:r w:rsidRPr="0055221F">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F92683" w:rsidRPr="0055221F" w:rsidTr="00F92683">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683" w:rsidRPr="0055221F" w:rsidRDefault="00F92683">
            <w:pPr>
              <w:pStyle w:val="a5"/>
              <w:spacing w:line="276" w:lineRule="auto"/>
              <w:jc w:val="center"/>
              <w:rPr>
                <w:rFonts w:ascii="Times New Roman" w:eastAsia="Times New Roman" w:hAnsi="Times New Roman"/>
                <w:sz w:val="24"/>
                <w:szCs w:val="24"/>
              </w:rPr>
            </w:pPr>
            <w:r w:rsidRPr="0055221F">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683" w:rsidRPr="0055221F" w:rsidRDefault="00F92683">
            <w:pPr>
              <w:pStyle w:val="a5"/>
              <w:spacing w:line="276" w:lineRule="auto"/>
              <w:jc w:val="center"/>
              <w:rPr>
                <w:rFonts w:ascii="Times New Roman" w:eastAsia="Times New Roman" w:hAnsi="Times New Roman"/>
                <w:sz w:val="24"/>
                <w:szCs w:val="24"/>
              </w:rPr>
            </w:pPr>
            <w:r w:rsidRPr="0055221F">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683" w:rsidRPr="0055221F" w:rsidRDefault="00F92683">
            <w:pPr>
              <w:pStyle w:val="a5"/>
              <w:spacing w:line="276" w:lineRule="auto"/>
              <w:jc w:val="center"/>
              <w:rPr>
                <w:rFonts w:ascii="Times New Roman" w:eastAsia="Times New Roman" w:hAnsi="Times New Roman"/>
                <w:sz w:val="24"/>
                <w:szCs w:val="24"/>
              </w:rPr>
            </w:pPr>
            <w:r w:rsidRPr="0055221F">
              <w:rPr>
                <w:rFonts w:ascii="Times New Roman" w:eastAsia="Times New Roman" w:hAnsi="Times New Roman"/>
                <w:sz w:val="24"/>
                <w:szCs w:val="24"/>
              </w:rPr>
              <w:t>Причина отказа в допуске</w:t>
            </w:r>
          </w:p>
        </w:tc>
      </w:tr>
      <w:tr w:rsidR="00F92683" w:rsidRPr="0055221F" w:rsidTr="00F9268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55221F">
            <w:pPr>
              <w:spacing w:line="276" w:lineRule="auto"/>
              <w:jc w:val="center"/>
              <w:rPr>
                <w:lang w:eastAsia="en-US"/>
              </w:rPr>
            </w:pPr>
            <w:r w:rsidRPr="0055221F">
              <w:rPr>
                <w:lang w:eastAsia="en-US"/>
              </w:rPr>
              <w:t>166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F92683">
            <w:pPr>
              <w:spacing w:line="276" w:lineRule="auto"/>
              <w:jc w:val="center"/>
              <w:rPr>
                <w:spacing w:val="-6"/>
                <w:sz w:val="18"/>
                <w:szCs w:val="18"/>
                <w:lang w:eastAsia="en-US"/>
              </w:rPr>
            </w:pPr>
            <w:r w:rsidRPr="0055221F">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2683" w:rsidRPr="0055221F" w:rsidRDefault="00F92683">
            <w:pPr>
              <w:widowControl/>
              <w:spacing w:line="276" w:lineRule="auto"/>
              <w:rPr>
                <w:rFonts w:asciiTheme="minorHAnsi" w:eastAsiaTheme="minorHAnsi" w:hAnsiTheme="minorHAnsi"/>
                <w:sz w:val="22"/>
                <w:szCs w:val="22"/>
                <w:lang w:eastAsia="en-US"/>
              </w:rPr>
            </w:pPr>
          </w:p>
        </w:tc>
      </w:tr>
      <w:tr w:rsidR="00F92683" w:rsidRPr="0055221F" w:rsidTr="00F9268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55221F">
            <w:pPr>
              <w:spacing w:line="276" w:lineRule="auto"/>
              <w:jc w:val="center"/>
              <w:rPr>
                <w:lang w:eastAsia="en-US"/>
              </w:rPr>
            </w:pPr>
            <w:r w:rsidRPr="0055221F">
              <w:rPr>
                <w:lang w:eastAsia="en-US"/>
              </w:rPr>
              <w:t>172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F92683">
            <w:pPr>
              <w:spacing w:line="276" w:lineRule="auto"/>
              <w:jc w:val="center"/>
              <w:rPr>
                <w:spacing w:val="-6"/>
                <w:sz w:val="18"/>
                <w:szCs w:val="18"/>
                <w:lang w:eastAsia="en-US"/>
              </w:rPr>
            </w:pPr>
            <w:r w:rsidRPr="0055221F">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2683" w:rsidRPr="0055221F" w:rsidRDefault="00F92683">
            <w:pPr>
              <w:widowControl/>
              <w:spacing w:line="276" w:lineRule="auto"/>
              <w:rPr>
                <w:rFonts w:ascii="Calibri" w:eastAsia="Calibri" w:hAnsi="Calibri"/>
                <w:lang w:eastAsia="en-US"/>
              </w:rPr>
            </w:pPr>
          </w:p>
        </w:tc>
      </w:tr>
      <w:tr w:rsidR="00F92683" w:rsidTr="00F9268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55221F">
            <w:pPr>
              <w:spacing w:line="276" w:lineRule="auto"/>
              <w:jc w:val="center"/>
              <w:rPr>
                <w:lang w:eastAsia="en-US"/>
              </w:rPr>
            </w:pPr>
            <w:r w:rsidRPr="0055221F">
              <w:rPr>
                <w:lang w:eastAsia="en-US"/>
              </w:rPr>
              <w:t>31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683" w:rsidRPr="0055221F" w:rsidRDefault="00F92683">
            <w:pPr>
              <w:spacing w:line="276" w:lineRule="auto"/>
              <w:jc w:val="center"/>
              <w:rPr>
                <w:spacing w:val="-6"/>
                <w:sz w:val="18"/>
                <w:szCs w:val="18"/>
                <w:lang w:eastAsia="en-US"/>
              </w:rPr>
            </w:pPr>
            <w:r w:rsidRPr="0055221F">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2683" w:rsidRDefault="00F92683">
            <w:pPr>
              <w:widowControl/>
              <w:spacing w:line="276" w:lineRule="auto"/>
              <w:rPr>
                <w:rFonts w:ascii="Calibri" w:eastAsia="Calibri" w:hAnsi="Calibri"/>
                <w:lang w:eastAsia="en-US"/>
              </w:rPr>
            </w:pPr>
          </w:p>
        </w:tc>
      </w:tr>
    </w:tbl>
    <w:p w:rsidR="00F92683" w:rsidRDefault="00F92683" w:rsidP="00F92683">
      <w:pPr>
        <w:tabs>
          <w:tab w:val="left" w:pos="426"/>
          <w:tab w:val="left" w:pos="567"/>
        </w:tabs>
        <w:ind w:left="426"/>
        <w:jc w:val="both"/>
        <w:rPr>
          <w:rFonts w:ascii="PT Astra Serif" w:hAnsi="PT Astra Serif"/>
          <w:sz w:val="24"/>
          <w:szCs w:val="24"/>
        </w:rPr>
      </w:pPr>
    </w:p>
    <w:p w:rsidR="00F92683" w:rsidRDefault="00F92683" w:rsidP="00F92683">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92683" w:rsidRDefault="00F92683" w:rsidP="00F92683">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F92683" w:rsidRDefault="00F92683" w:rsidP="00F92683">
      <w:pPr>
        <w:rPr>
          <w:rFonts w:ascii="PT Astra Serif" w:hAnsi="PT Astra Serif"/>
          <w:noProof/>
          <w:sz w:val="24"/>
          <w:szCs w:val="24"/>
        </w:rPr>
      </w:pPr>
    </w:p>
    <w:p w:rsidR="00F92683" w:rsidRDefault="00F92683" w:rsidP="00F92683">
      <w:pPr>
        <w:jc w:val="center"/>
        <w:rPr>
          <w:rFonts w:ascii="PT Astra Serif" w:hAnsi="PT Astra Serif"/>
          <w:noProof/>
          <w:sz w:val="24"/>
          <w:szCs w:val="24"/>
        </w:rPr>
      </w:pPr>
      <w:r>
        <w:rPr>
          <w:rFonts w:ascii="PT Astra Serif" w:hAnsi="PT Astra Serif"/>
          <w:noProof/>
          <w:sz w:val="24"/>
          <w:szCs w:val="24"/>
        </w:rPr>
        <w:t>Сведения о решении</w:t>
      </w:r>
    </w:p>
    <w:p w:rsidR="00F92683" w:rsidRDefault="00F92683" w:rsidP="00F9268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92683" w:rsidRDefault="00F92683" w:rsidP="00F9268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92683" w:rsidRDefault="00F92683" w:rsidP="00F92683">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F92683" w:rsidTr="00F92683">
        <w:tc>
          <w:tcPr>
            <w:tcW w:w="5530"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noProof/>
                <w:sz w:val="22"/>
                <w:szCs w:val="22"/>
                <w:lang w:eastAsia="en-US"/>
              </w:rPr>
            </w:pPr>
            <w:r>
              <w:rPr>
                <w:noProof/>
                <w:sz w:val="22"/>
                <w:szCs w:val="22"/>
                <w:lang w:eastAsia="en-US"/>
              </w:rPr>
              <w:t>Состав комиссии</w:t>
            </w:r>
          </w:p>
        </w:tc>
      </w:tr>
      <w:tr w:rsidR="00F92683" w:rsidTr="00F9268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683" w:rsidRDefault="00F9268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F92683" w:rsidTr="00F9268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683" w:rsidRDefault="00F9268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F92683" w:rsidTr="00F92683">
        <w:tc>
          <w:tcPr>
            <w:tcW w:w="5530" w:type="dxa"/>
            <w:tcBorders>
              <w:top w:val="single" w:sz="4" w:space="0" w:color="auto"/>
              <w:left w:val="single" w:sz="4" w:space="0" w:color="auto"/>
              <w:bottom w:val="single" w:sz="4" w:space="0" w:color="auto"/>
              <w:right w:val="single" w:sz="4" w:space="0" w:color="auto"/>
            </w:tcBorders>
            <w:hideMark/>
          </w:tcPr>
          <w:p w:rsidR="00F92683" w:rsidRDefault="00F9268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2683" w:rsidRDefault="00F9268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F92683" w:rsidTr="00F92683">
        <w:tc>
          <w:tcPr>
            <w:tcW w:w="5530" w:type="dxa"/>
            <w:tcBorders>
              <w:top w:val="single" w:sz="4" w:space="0" w:color="auto"/>
              <w:left w:val="single" w:sz="4" w:space="0" w:color="auto"/>
              <w:bottom w:val="single" w:sz="4" w:space="0" w:color="auto"/>
              <w:right w:val="single" w:sz="4" w:space="0" w:color="auto"/>
            </w:tcBorders>
            <w:hideMark/>
          </w:tcPr>
          <w:p w:rsidR="00F92683" w:rsidRDefault="00F9268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683" w:rsidRDefault="00F9268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F92683" w:rsidTr="00F92683">
        <w:tc>
          <w:tcPr>
            <w:tcW w:w="5530" w:type="dxa"/>
            <w:tcBorders>
              <w:top w:val="single" w:sz="4" w:space="0" w:color="auto"/>
              <w:left w:val="single" w:sz="4" w:space="0" w:color="auto"/>
              <w:bottom w:val="single" w:sz="4" w:space="0" w:color="auto"/>
              <w:right w:val="single" w:sz="4" w:space="0" w:color="auto"/>
            </w:tcBorders>
            <w:hideMark/>
          </w:tcPr>
          <w:p w:rsidR="00F92683" w:rsidRDefault="00F9268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683" w:rsidRDefault="00F9268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683" w:rsidRDefault="00F9268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F92683" w:rsidRDefault="00F92683" w:rsidP="00F92683">
      <w:pPr>
        <w:jc w:val="both"/>
        <w:rPr>
          <w:b/>
          <w:color w:val="FF0000"/>
          <w:sz w:val="24"/>
          <w:szCs w:val="24"/>
        </w:rPr>
      </w:pPr>
    </w:p>
    <w:p w:rsidR="00F92683" w:rsidRDefault="00F92683" w:rsidP="00F92683">
      <w:pPr>
        <w:ind w:left="426" w:hanging="142"/>
        <w:rPr>
          <w:rFonts w:ascii="PT Astra Serif" w:hAnsi="PT Astra Serif"/>
          <w:sz w:val="24"/>
          <w:szCs w:val="24"/>
        </w:rPr>
      </w:pPr>
      <w:r>
        <w:rPr>
          <w:rFonts w:ascii="PT Astra Serif" w:hAnsi="PT Astra Serif"/>
          <w:b/>
          <w:sz w:val="24"/>
          <w:szCs w:val="24"/>
        </w:rPr>
        <w:t xml:space="preserve">  </w:t>
      </w:r>
    </w:p>
    <w:p w:rsidR="002F4DBE" w:rsidRDefault="002F4DBE" w:rsidP="002F4DBE">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2F4DBE" w:rsidRDefault="002F4DBE" w:rsidP="002F4DBE">
      <w:pPr>
        <w:ind w:left="426" w:hanging="142"/>
        <w:rPr>
          <w:sz w:val="24"/>
        </w:rPr>
      </w:pPr>
      <w:r>
        <w:rPr>
          <w:rFonts w:ascii="PT Astra Serif" w:hAnsi="PT Astra Serif"/>
          <w:b/>
          <w:sz w:val="24"/>
          <w:szCs w:val="24"/>
        </w:rPr>
        <w:t xml:space="preserve">  </w:t>
      </w:r>
      <w:r>
        <w:rPr>
          <w:b/>
          <w:sz w:val="24"/>
        </w:rPr>
        <w:t xml:space="preserve">Члены  комиссии                                                                                                                                                                                                </w:t>
      </w:r>
    </w:p>
    <w:p w:rsidR="002F4DBE" w:rsidRDefault="002F4DBE" w:rsidP="002F4DBE">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F4DBE" w:rsidRDefault="002F4DBE" w:rsidP="002F4DBE">
      <w:pPr>
        <w:jc w:val="right"/>
        <w:rPr>
          <w:sz w:val="24"/>
        </w:rPr>
      </w:pPr>
      <w:r>
        <w:rPr>
          <w:sz w:val="24"/>
        </w:rPr>
        <w:t xml:space="preserve">_______________________Н.А. Морозова                                                             </w:t>
      </w:r>
    </w:p>
    <w:p w:rsidR="002F4DBE" w:rsidRDefault="002F4DBE" w:rsidP="002F4DBE">
      <w:pPr>
        <w:jc w:val="right"/>
        <w:rPr>
          <w:sz w:val="24"/>
          <w:lang w:eastAsia="en-US"/>
        </w:rPr>
      </w:pPr>
      <w:r>
        <w:rPr>
          <w:sz w:val="24"/>
        </w:rPr>
        <w:t xml:space="preserve">                                                                                            __________________</w:t>
      </w:r>
      <w:r>
        <w:rPr>
          <w:sz w:val="24"/>
          <w:lang w:eastAsia="en-US"/>
        </w:rPr>
        <w:t xml:space="preserve"> А.Т. Абдуллаев </w:t>
      </w:r>
    </w:p>
    <w:p w:rsidR="002F4DBE" w:rsidRDefault="002F4DBE" w:rsidP="002F4DBE">
      <w:pPr>
        <w:jc w:val="right"/>
        <w:rPr>
          <w:sz w:val="24"/>
          <w:szCs w:val="24"/>
        </w:rPr>
      </w:pPr>
      <w:r>
        <w:rPr>
          <w:sz w:val="24"/>
          <w:lang w:eastAsia="en-US"/>
        </w:rPr>
        <w:t xml:space="preserve">                                                                          </w:t>
      </w:r>
      <w:r>
        <w:rPr>
          <w:sz w:val="24"/>
        </w:rPr>
        <w:tab/>
        <w:t xml:space="preserve">                    ____________________Н.Б. Захарова</w:t>
      </w:r>
    </w:p>
    <w:p w:rsidR="00F92683" w:rsidRDefault="00F92683" w:rsidP="002F4DBE">
      <w:pPr>
        <w:jc w:val="right"/>
        <w:rPr>
          <w:sz w:val="24"/>
        </w:rPr>
      </w:pPr>
      <w:r>
        <w:rPr>
          <w:sz w:val="24"/>
        </w:rPr>
        <w:tab/>
      </w:r>
      <w:r>
        <w:rPr>
          <w:sz w:val="24"/>
        </w:rPr>
        <w:tab/>
      </w:r>
      <w:r>
        <w:rPr>
          <w:sz w:val="24"/>
        </w:rPr>
        <w:tab/>
      </w:r>
      <w:r>
        <w:rPr>
          <w:sz w:val="24"/>
        </w:rPr>
        <w:tab/>
      </w:r>
      <w:r>
        <w:rPr>
          <w:sz w:val="24"/>
        </w:rPr>
        <w:tab/>
      </w:r>
    </w:p>
    <w:p w:rsidR="00F92683" w:rsidRDefault="00F92683" w:rsidP="00F9268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F92683" w:rsidRDefault="00F92683" w:rsidP="00F92683">
      <w:pPr>
        <w:jc w:val="both"/>
        <w:rPr>
          <w:rFonts w:ascii="PT Astra Serif" w:hAnsi="PT Astra Serif"/>
          <w:sz w:val="24"/>
          <w:szCs w:val="24"/>
        </w:rPr>
      </w:pPr>
      <w:r>
        <w:rPr>
          <w:sz w:val="24"/>
          <w:szCs w:val="24"/>
        </w:rPr>
        <w:t xml:space="preserve">     Представитель заказчика:                                                          ________________</w:t>
      </w:r>
      <w:r w:rsidR="0034473E">
        <w:rPr>
          <w:rFonts w:ascii="PT Astra Serif" w:hAnsi="PT Astra Serif"/>
          <w:sz w:val="24"/>
          <w:szCs w:val="24"/>
        </w:rPr>
        <w:t xml:space="preserve"> Е.В. Соболева</w:t>
      </w:r>
    </w:p>
    <w:p w:rsidR="00F92683" w:rsidRDefault="00F92683" w:rsidP="00F92683"/>
    <w:p w:rsidR="00F92683" w:rsidRDefault="00F92683" w:rsidP="00F92683"/>
    <w:p w:rsidR="00F92683" w:rsidRDefault="00F92683" w:rsidP="00F92683"/>
    <w:p w:rsidR="008A747E" w:rsidRDefault="008A747E"/>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p w:rsidR="00835941" w:rsidRDefault="00835941" w:rsidP="00835941">
      <w:pPr>
        <w:jc w:val="right"/>
        <w:sectPr w:rsidR="00835941" w:rsidSect="00F92683">
          <w:pgSz w:w="11906" w:h="16838"/>
          <w:pgMar w:top="426" w:right="850" w:bottom="1134" w:left="851" w:header="708" w:footer="708" w:gutter="0"/>
          <w:cols w:space="708"/>
          <w:docGrid w:linePitch="360"/>
        </w:sectPr>
      </w:pPr>
    </w:p>
    <w:p w:rsidR="00835941" w:rsidRDefault="00835941" w:rsidP="00835941">
      <w:pPr>
        <w:jc w:val="right"/>
      </w:pPr>
      <w:r>
        <w:lastRenderedPageBreak/>
        <w:t xml:space="preserve">Приложение </w:t>
      </w:r>
    </w:p>
    <w:p w:rsidR="00835941" w:rsidRDefault="00835941" w:rsidP="00835941">
      <w:pPr>
        <w:jc w:val="right"/>
      </w:pPr>
      <w:r>
        <w:t>к  протоколу рассмотрения заявок</w:t>
      </w:r>
    </w:p>
    <w:p w:rsidR="00835941" w:rsidRDefault="00835941" w:rsidP="00835941">
      <w:pPr>
        <w:jc w:val="right"/>
      </w:pPr>
      <w:r>
        <w:t>на участие в аукционе в электронной форме</w:t>
      </w:r>
    </w:p>
    <w:p w:rsidR="00835941" w:rsidRDefault="00835941" w:rsidP="00835941">
      <w:pPr>
        <w:jc w:val="right"/>
      </w:pPr>
      <w:r>
        <w:t>от 15 июня 2021 г. № 0187300005821000240-1</w:t>
      </w:r>
    </w:p>
    <w:p w:rsidR="00835941" w:rsidRDefault="00835941" w:rsidP="00835941">
      <w:pPr>
        <w:jc w:val="center"/>
      </w:pPr>
      <w:r>
        <w:t>Таблица рассмотрения заявок на участие в аукционе в электронной форме</w:t>
      </w:r>
    </w:p>
    <w:p w:rsidR="00835941" w:rsidRPr="00835941" w:rsidRDefault="00835941" w:rsidP="00835941">
      <w:pPr>
        <w:pStyle w:val="a7"/>
        <w:tabs>
          <w:tab w:val="num" w:pos="432"/>
          <w:tab w:val="num" w:pos="567"/>
          <w:tab w:val="num" w:pos="928"/>
        </w:tabs>
        <w:autoSpaceDE w:val="0"/>
        <w:autoSpaceDN w:val="0"/>
        <w:adjustRightInd w:val="0"/>
        <w:ind w:left="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молочной продукции.</w:t>
      </w:r>
    </w:p>
    <w:p w:rsidR="00835941" w:rsidRDefault="00835941" w:rsidP="00835941">
      <w:r>
        <w:t xml:space="preserve">Заказчик: Муниципальное бюджетное  общеобразовательное учреждение «Лицей им. </w:t>
      </w:r>
      <w:proofErr w:type="spellStart"/>
      <w:r>
        <w:t>Г.Ф.Атякшева</w:t>
      </w:r>
      <w:proofErr w:type="spellEnd"/>
      <w:r>
        <w:t>»</w:t>
      </w:r>
    </w:p>
    <w:tbl>
      <w:tblPr>
        <w:tblW w:w="150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34"/>
        <w:gridCol w:w="1276"/>
        <w:gridCol w:w="1699"/>
        <w:gridCol w:w="1417"/>
        <w:gridCol w:w="1274"/>
      </w:tblGrid>
      <w:tr w:rsidR="00835941" w:rsidTr="00835941">
        <w:trPr>
          <w:trHeight w:val="270"/>
        </w:trPr>
        <w:tc>
          <w:tcPr>
            <w:tcW w:w="4111" w:type="dxa"/>
            <w:vMerge w:val="restart"/>
            <w:tcBorders>
              <w:top w:val="single" w:sz="4" w:space="0" w:color="auto"/>
              <w:left w:val="single" w:sz="4" w:space="0" w:color="auto"/>
              <w:bottom w:val="single" w:sz="4" w:space="0" w:color="auto"/>
              <w:right w:val="single" w:sz="4" w:space="0" w:color="auto"/>
            </w:tcBorders>
            <w:hideMark/>
          </w:tcPr>
          <w:p w:rsidR="00835941" w:rsidRDefault="00835941">
            <w:pPr>
              <w:snapToGrid w:val="0"/>
              <w:spacing w:after="60" w:line="256" w:lineRule="auto"/>
              <w:jc w:val="center"/>
              <w:rPr>
                <w:color w:val="000000"/>
                <w:kern w:val="2"/>
                <w:sz w:val="24"/>
                <w:szCs w:val="24"/>
                <w:lang w:eastAsia="ar-SA"/>
              </w:rPr>
            </w:pPr>
            <w:r>
              <w:rPr>
                <w:color w:val="000000"/>
                <w:lang w:eastAsia="en-US"/>
              </w:rPr>
              <w:t>Обязательные требования</w:t>
            </w:r>
          </w:p>
        </w:tc>
        <w:tc>
          <w:tcPr>
            <w:tcW w:w="4111" w:type="dxa"/>
            <w:vMerge w:val="restart"/>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sz w:val="24"/>
                <w:szCs w:val="24"/>
                <w:lang w:eastAsia="en-US"/>
              </w:rPr>
            </w:pPr>
            <w:r>
              <w:rPr>
                <w:lang w:eastAsia="en-US"/>
              </w:rPr>
              <w:t>Характеристика товара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sz w:val="24"/>
                <w:szCs w:val="24"/>
                <w:lang w:eastAsia="en-US"/>
              </w:rPr>
            </w:pPr>
            <w:r>
              <w:rPr>
                <w:lang w:eastAsia="en-US"/>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sz w:val="24"/>
                <w:szCs w:val="24"/>
                <w:lang w:eastAsia="en-US"/>
              </w:rPr>
            </w:pPr>
            <w:r>
              <w:rPr>
                <w:lang w:eastAsia="en-US"/>
              </w:rPr>
              <w:t>Количество поставляемых товаров</w:t>
            </w:r>
          </w:p>
        </w:tc>
        <w:tc>
          <w:tcPr>
            <w:tcW w:w="4390" w:type="dxa"/>
            <w:gridSpan w:val="3"/>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sz w:val="24"/>
                <w:szCs w:val="24"/>
                <w:lang w:eastAsia="en-US"/>
              </w:rPr>
            </w:pPr>
            <w:r>
              <w:rPr>
                <w:lang w:eastAsia="en-US"/>
              </w:rPr>
              <w:t>Идентификационный номер заявки</w:t>
            </w:r>
          </w:p>
        </w:tc>
      </w:tr>
      <w:tr w:rsidR="00835941" w:rsidTr="00835941">
        <w:trPr>
          <w:trHeight w:val="261"/>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35941" w:rsidRDefault="00835941">
            <w:pPr>
              <w:rPr>
                <w:color w:val="000000"/>
                <w:kern w:val="2"/>
                <w:sz w:val="24"/>
                <w:szCs w:val="24"/>
                <w:lang w:eastAsia="ar-SA"/>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835941" w:rsidRDefault="00835941">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35941" w:rsidRDefault="00835941">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5941" w:rsidRDefault="00835941">
            <w:pPr>
              <w:rPr>
                <w:sz w:val="24"/>
                <w:szCs w:val="24"/>
                <w:lang w:eastAsia="en-US"/>
              </w:rPr>
            </w:pPr>
          </w:p>
        </w:tc>
        <w:tc>
          <w:tcPr>
            <w:tcW w:w="1699" w:type="dxa"/>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b/>
                <w:sz w:val="24"/>
                <w:szCs w:val="24"/>
                <w:lang w:eastAsia="en-US"/>
              </w:rPr>
            </w:pPr>
            <w:r>
              <w:rPr>
                <w:lang w:eastAsia="en-US"/>
              </w:rPr>
              <w:t>166</w:t>
            </w:r>
          </w:p>
        </w:tc>
        <w:tc>
          <w:tcPr>
            <w:tcW w:w="1417" w:type="dxa"/>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b/>
                <w:sz w:val="24"/>
                <w:szCs w:val="24"/>
                <w:lang w:eastAsia="en-US"/>
              </w:rPr>
            </w:pPr>
            <w:r>
              <w:rPr>
                <w:lang w:eastAsia="en-US"/>
              </w:rPr>
              <w:t>172</w:t>
            </w:r>
          </w:p>
        </w:tc>
        <w:tc>
          <w:tcPr>
            <w:tcW w:w="1274" w:type="dxa"/>
            <w:tcBorders>
              <w:top w:val="single" w:sz="4" w:space="0" w:color="auto"/>
              <w:left w:val="single" w:sz="4" w:space="0" w:color="auto"/>
              <w:bottom w:val="single" w:sz="4" w:space="0" w:color="auto"/>
              <w:right w:val="single" w:sz="4" w:space="0" w:color="auto"/>
            </w:tcBorders>
            <w:hideMark/>
          </w:tcPr>
          <w:p w:rsidR="00835941" w:rsidRDefault="00835941">
            <w:pPr>
              <w:spacing w:after="200" w:line="276" w:lineRule="auto"/>
              <w:jc w:val="center"/>
              <w:rPr>
                <w:b/>
                <w:sz w:val="24"/>
                <w:szCs w:val="24"/>
                <w:lang w:eastAsia="en-US"/>
              </w:rPr>
            </w:pPr>
            <w:r>
              <w:rPr>
                <w:lang w:eastAsia="en-US"/>
              </w:rPr>
              <w:t>31</w:t>
            </w:r>
          </w:p>
        </w:tc>
      </w:tr>
      <w:tr w:rsidR="00835941" w:rsidTr="002B4936">
        <w:trPr>
          <w:trHeight w:val="765"/>
        </w:trPr>
        <w:tc>
          <w:tcPr>
            <w:tcW w:w="4111" w:type="dxa"/>
            <w:vMerge w:val="restart"/>
            <w:tcBorders>
              <w:top w:val="single" w:sz="4" w:space="0" w:color="auto"/>
              <w:left w:val="single" w:sz="4" w:space="0" w:color="auto"/>
              <w:right w:val="single" w:sz="4" w:space="0" w:color="auto"/>
            </w:tcBorders>
            <w:hideMark/>
          </w:tcPr>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а) наименование страны происхождения товара;</w:t>
            </w:r>
          </w:p>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proofErr w:type="gramStart"/>
            <w:r>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auto"/>
                <w:sz w:val="16"/>
                <w:szCs w:val="16"/>
                <w:lang w:eastAsia="en-US"/>
              </w:rPr>
              <w:t xml:space="preserve"> в документации об электронном аукционе).</w:t>
            </w:r>
          </w:p>
          <w:p w:rsidR="00835941" w:rsidRDefault="00835941">
            <w:pPr>
              <w:pStyle w:val="10"/>
              <w:tabs>
                <w:tab w:val="left" w:pos="-1620"/>
                <w:tab w:val="left" w:pos="432"/>
              </w:tabs>
              <w:spacing w:after="0" w:line="240" w:lineRule="auto"/>
              <w:ind w:firstLine="340"/>
              <w:jc w:val="both"/>
              <w:rPr>
                <w:rFonts w:ascii="PT Astra Serif" w:hAnsi="PT Astra Serif"/>
                <w:iCs/>
                <w:color w:val="auto"/>
                <w:sz w:val="16"/>
                <w:szCs w:val="16"/>
                <w:lang w:eastAsia="en-US"/>
              </w:rPr>
            </w:pPr>
            <w:r>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договор.</w:t>
            </w:r>
          </w:p>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iCs/>
                <w:color w:val="auto"/>
                <w:sz w:val="16"/>
                <w:szCs w:val="16"/>
                <w:lang w:eastAsia="en-US"/>
              </w:rPr>
              <w:t xml:space="preserve"> </w:t>
            </w:r>
          </w:p>
        </w:tc>
        <w:tc>
          <w:tcPr>
            <w:tcW w:w="4111" w:type="dxa"/>
            <w:tcBorders>
              <w:top w:val="single" w:sz="4" w:space="0" w:color="auto"/>
              <w:left w:val="single" w:sz="4" w:space="0" w:color="auto"/>
              <w:bottom w:val="single" w:sz="4" w:space="0" w:color="auto"/>
              <w:right w:val="single" w:sz="4" w:space="0" w:color="auto"/>
            </w:tcBorders>
          </w:tcPr>
          <w:p w:rsidR="00835941" w:rsidRDefault="00835941">
            <w:pPr>
              <w:spacing w:line="276" w:lineRule="auto"/>
              <w:rPr>
                <w:rFonts w:ascii="PT Astra Serif" w:hAnsi="PT Astra Serif"/>
                <w:sz w:val="16"/>
                <w:szCs w:val="16"/>
                <w:lang w:eastAsia="en-US"/>
              </w:rPr>
            </w:pPr>
            <w:r>
              <w:rPr>
                <w:rFonts w:ascii="PT Astra Serif" w:hAnsi="PT Astra Serif"/>
                <w:sz w:val="16"/>
                <w:szCs w:val="16"/>
                <w:lang w:eastAsia="en-US"/>
              </w:rPr>
              <w:t xml:space="preserve">Молоко сгущенное. Вид продукта: </w:t>
            </w:r>
            <w:proofErr w:type="gramStart"/>
            <w:r>
              <w:rPr>
                <w:rFonts w:ascii="PT Astra Serif" w:hAnsi="PT Astra Serif"/>
                <w:sz w:val="16"/>
                <w:szCs w:val="16"/>
                <w:lang w:eastAsia="en-US"/>
              </w:rPr>
              <w:t>Молоко</w:t>
            </w:r>
            <w:proofErr w:type="gramEnd"/>
            <w:r>
              <w:rPr>
                <w:rFonts w:ascii="PT Astra Serif" w:hAnsi="PT Astra Serif"/>
                <w:sz w:val="16"/>
                <w:szCs w:val="16"/>
                <w:lang w:eastAsia="en-US"/>
              </w:rPr>
              <w:t xml:space="preserve"> сгущенное с сахаром; Вид продукта по массовой доле жира: </w:t>
            </w:r>
            <w:proofErr w:type="gramStart"/>
            <w:r>
              <w:rPr>
                <w:rFonts w:ascii="PT Astra Serif" w:hAnsi="PT Astra Serif"/>
                <w:sz w:val="16"/>
                <w:szCs w:val="16"/>
                <w:lang w:eastAsia="en-US"/>
              </w:rPr>
              <w:t>Цельный</w:t>
            </w:r>
            <w:proofErr w:type="gramEnd"/>
            <w:r>
              <w:rPr>
                <w:rFonts w:ascii="PT Astra Serif" w:hAnsi="PT Astra Serif"/>
                <w:sz w:val="16"/>
                <w:szCs w:val="16"/>
                <w:lang w:eastAsia="en-US"/>
              </w:rPr>
              <w:t>;  Наличие вкусовых компонентов: Нет.</w:t>
            </w:r>
          </w:p>
          <w:p w:rsidR="00835941" w:rsidRDefault="00835941">
            <w:pPr>
              <w:spacing w:after="60" w:line="256" w:lineRule="auto"/>
              <w:jc w:val="both"/>
              <w:rPr>
                <w:rFonts w:ascii="PT Astra Serif" w:hAnsi="PT Astra Serif"/>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835941" w:rsidRDefault="00835941" w:rsidP="00835941">
            <w:pPr>
              <w:spacing w:after="200" w:line="276" w:lineRule="auto"/>
              <w:rPr>
                <w:rFonts w:ascii="PT Astra Serif" w:hAnsi="PT Astra Serif"/>
                <w:sz w:val="16"/>
                <w:szCs w:val="16"/>
                <w:lang w:eastAsia="en-US"/>
              </w:rPr>
            </w:pPr>
            <w:r>
              <w:rPr>
                <w:rFonts w:ascii="PT Astra Serif" w:hAnsi="PT Astra Serif"/>
                <w:sz w:val="16"/>
                <w:szCs w:val="16"/>
                <w:lang w:eastAsia="en-US"/>
              </w:rPr>
              <w:t>килограмм</w:t>
            </w:r>
          </w:p>
          <w:p w:rsidR="00835941" w:rsidRDefault="00835941">
            <w:pPr>
              <w:spacing w:line="256" w:lineRule="auto"/>
              <w:rPr>
                <w:rFonts w:ascii="PT Astra Serif" w:hAnsi="PT Astra Serif"/>
                <w:sz w:val="16"/>
                <w:szCs w:val="16"/>
                <w:lang w:eastAsia="en-US"/>
              </w:rPr>
            </w:pPr>
          </w:p>
          <w:p w:rsidR="00835941" w:rsidRDefault="00835941">
            <w:pPr>
              <w:spacing w:after="60" w:line="256" w:lineRule="auto"/>
              <w:jc w:val="both"/>
              <w:rPr>
                <w:rFonts w:ascii="PT Astra Serif" w:hAnsi="PT Astra Serif"/>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835941" w:rsidRDefault="00835941" w:rsidP="00835941">
            <w:pPr>
              <w:spacing w:after="200" w:line="276" w:lineRule="auto"/>
              <w:rPr>
                <w:rFonts w:ascii="PT Astra Serif" w:hAnsi="PT Astra Serif"/>
                <w:sz w:val="16"/>
                <w:szCs w:val="16"/>
                <w:lang w:eastAsia="en-US"/>
              </w:rPr>
            </w:pPr>
          </w:p>
          <w:p w:rsidR="00835941" w:rsidRDefault="00835941" w:rsidP="00835941">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1056</w:t>
            </w:r>
          </w:p>
        </w:tc>
        <w:tc>
          <w:tcPr>
            <w:tcW w:w="1699" w:type="dxa"/>
            <w:tcBorders>
              <w:top w:val="single" w:sz="4" w:space="0" w:color="auto"/>
              <w:left w:val="single" w:sz="4" w:space="0" w:color="auto"/>
              <w:bottom w:val="single" w:sz="4" w:space="0" w:color="auto"/>
              <w:right w:val="single" w:sz="4" w:space="0" w:color="auto"/>
            </w:tcBorders>
          </w:tcPr>
          <w:p w:rsidR="00835941" w:rsidRDefault="00835941" w:rsidP="00835941">
            <w:pPr>
              <w:spacing w:line="276" w:lineRule="auto"/>
              <w:rPr>
                <w:rFonts w:ascii="PT Astra Serif" w:hAnsi="PT Astra Serif"/>
                <w:sz w:val="16"/>
                <w:szCs w:val="16"/>
                <w:lang w:eastAsia="en-US"/>
              </w:rPr>
            </w:pPr>
          </w:p>
          <w:p w:rsidR="00835941" w:rsidRDefault="00835941">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835941" w:rsidRDefault="00835941">
            <w:pPr>
              <w:spacing w:line="256" w:lineRule="auto"/>
              <w:rPr>
                <w:rFonts w:ascii="PT Astra Serif" w:hAnsi="PT Astra Serif"/>
                <w:sz w:val="16"/>
                <w:szCs w:val="16"/>
                <w:lang w:eastAsia="en-US"/>
              </w:rPr>
            </w:pPr>
          </w:p>
          <w:p w:rsidR="00835941" w:rsidRDefault="00835941">
            <w:pPr>
              <w:spacing w:after="60" w:line="256" w:lineRule="auto"/>
              <w:jc w:val="both"/>
              <w:rPr>
                <w:rFonts w:ascii="PT Astra Serif" w:hAnsi="PT Astra Serif"/>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35941" w:rsidRDefault="00835941" w:rsidP="00835941">
            <w:pPr>
              <w:spacing w:line="276" w:lineRule="auto"/>
              <w:rPr>
                <w:rFonts w:ascii="PT Astra Serif" w:hAnsi="PT Astra Serif"/>
                <w:sz w:val="16"/>
                <w:szCs w:val="16"/>
                <w:lang w:eastAsia="en-US"/>
              </w:rPr>
            </w:pPr>
          </w:p>
          <w:p w:rsidR="00835941" w:rsidRDefault="00835941">
            <w:pPr>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 Соответствует</w:t>
            </w:r>
          </w:p>
          <w:p w:rsidR="00835941" w:rsidRDefault="00835941">
            <w:pPr>
              <w:spacing w:line="256" w:lineRule="auto"/>
              <w:rPr>
                <w:rFonts w:ascii="PT Astra Serif" w:hAnsi="PT Astra Serif"/>
                <w:sz w:val="16"/>
                <w:szCs w:val="16"/>
                <w:lang w:eastAsia="en-US"/>
              </w:rPr>
            </w:pPr>
          </w:p>
          <w:p w:rsidR="00835941" w:rsidRDefault="00835941">
            <w:pPr>
              <w:spacing w:after="60" w:line="256" w:lineRule="auto"/>
              <w:jc w:val="both"/>
              <w:rPr>
                <w:rFonts w:ascii="PT Astra Serif" w:hAnsi="PT Astra Serif"/>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tcPr>
          <w:p w:rsidR="00835941" w:rsidRDefault="00835941">
            <w:pPr>
              <w:spacing w:line="276" w:lineRule="auto"/>
              <w:jc w:val="center"/>
              <w:rPr>
                <w:rFonts w:ascii="PT Astra Serif" w:hAnsi="PT Astra Serif"/>
                <w:sz w:val="16"/>
                <w:szCs w:val="16"/>
                <w:lang w:eastAsia="en-US"/>
              </w:rPr>
            </w:pPr>
          </w:p>
          <w:p w:rsidR="00835941" w:rsidRDefault="00835941">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835941" w:rsidRDefault="00835941">
            <w:pPr>
              <w:spacing w:line="256" w:lineRule="auto"/>
              <w:rPr>
                <w:rFonts w:ascii="PT Astra Serif" w:hAnsi="PT Astra Serif"/>
                <w:sz w:val="16"/>
                <w:szCs w:val="16"/>
                <w:lang w:eastAsia="en-US"/>
              </w:rPr>
            </w:pPr>
          </w:p>
          <w:p w:rsidR="00835941" w:rsidRDefault="00835941">
            <w:pPr>
              <w:spacing w:after="60" w:line="256" w:lineRule="auto"/>
              <w:jc w:val="both"/>
              <w:rPr>
                <w:rFonts w:ascii="PT Astra Serif" w:hAnsi="PT Astra Serif"/>
                <w:sz w:val="16"/>
                <w:szCs w:val="16"/>
                <w:lang w:eastAsia="en-US"/>
              </w:rPr>
            </w:pPr>
          </w:p>
        </w:tc>
      </w:tr>
      <w:tr w:rsidR="00835941" w:rsidTr="00835941">
        <w:trPr>
          <w:trHeight w:val="708"/>
        </w:trPr>
        <w:tc>
          <w:tcPr>
            <w:tcW w:w="4111" w:type="dxa"/>
            <w:vMerge/>
            <w:tcBorders>
              <w:left w:val="single" w:sz="4" w:space="0" w:color="auto"/>
              <w:right w:val="single" w:sz="4" w:space="0" w:color="auto"/>
            </w:tcBorders>
          </w:tcPr>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p>
        </w:tc>
        <w:tc>
          <w:tcPr>
            <w:tcW w:w="4111" w:type="dxa"/>
            <w:tcBorders>
              <w:top w:val="single" w:sz="4" w:space="0" w:color="auto"/>
              <w:left w:val="single" w:sz="4" w:space="0" w:color="auto"/>
              <w:bottom w:val="single" w:sz="4" w:space="0" w:color="auto"/>
              <w:right w:val="single" w:sz="4" w:space="0" w:color="auto"/>
            </w:tcBorders>
          </w:tcPr>
          <w:p w:rsidR="00835941" w:rsidRDefault="00835941">
            <w:pPr>
              <w:spacing w:line="276" w:lineRule="auto"/>
              <w:rPr>
                <w:rFonts w:ascii="PT Astra Serif" w:hAnsi="PT Astra Serif"/>
                <w:sz w:val="16"/>
                <w:szCs w:val="16"/>
                <w:lang w:eastAsia="en-US"/>
              </w:rPr>
            </w:pPr>
            <w:r>
              <w:rPr>
                <w:rFonts w:ascii="PT Astra Serif" w:hAnsi="PT Astra Serif"/>
                <w:sz w:val="16"/>
                <w:szCs w:val="16"/>
                <w:lang w:eastAsia="en-US"/>
              </w:rPr>
              <w:t xml:space="preserve">Молоко сгущенное. Вид продукта: </w:t>
            </w:r>
            <w:proofErr w:type="gramStart"/>
            <w:r>
              <w:rPr>
                <w:rFonts w:ascii="PT Astra Serif" w:hAnsi="PT Astra Serif"/>
                <w:sz w:val="16"/>
                <w:szCs w:val="16"/>
                <w:lang w:eastAsia="en-US"/>
              </w:rPr>
              <w:t>Молоко</w:t>
            </w:r>
            <w:proofErr w:type="gramEnd"/>
            <w:r>
              <w:rPr>
                <w:rFonts w:ascii="PT Astra Serif" w:hAnsi="PT Astra Serif"/>
                <w:sz w:val="16"/>
                <w:szCs w:val="16"/>
                <w:lang w:eastAsia="en-US"/>
              </w:rPr>
              <w:t xml:space="preserve"> сгущенное стерилизованное; Вид продукта по массовой доле жира: </w:t>
            </w:r>
            <w:proofErr w:type="gramStart"/>
            <w:r>
              <w:rPr>
                <w:rFonts w:ascii="PT Astra Serif" w:hAnsi="PT Astra Serif"/>
                <w:sz w:val="16"/>
                <w:szCs w:val="16"/>
                <w:lang w:eastAsia="en-US"/>
              </w:rPr>
              <w:t>Цельный</w:t>
            </w:r>
            <w:proofErr w:type="gramEnd"/>
            <w:r>
              <w:rPr>
                <w:rFonts w:ascii="PT Astra Serif" w:hAnsi="PT Astra Serif"/>
                <w:sz w:val="16"/>
                <w:szCs w:val="16"/>
                <w:lang w:eastAsia="en-US"/>
              </w:rPr>
              <w:t>;  Наличие вкусовых компонентов: Нет.</w:t>
            </w:r>
          </w:p>
          <w:p w:rsidR="00835941" w:rsidRDefault="00835941" w:rsidP="00835941">
            <w:pPr>
              <w:spacing w:after="60" w:line="256" w:lineRule="auto"/>
              <w:jc w:val="both"/>
              <w:rPr>
                <w:rFonts w:ascii="PT Astra Serif" w:hAnsi="PT Astra Serif"/>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p>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Килограмм</w:t>
            </w:r>
          </w:p>
          <w:p w:rsidR="00835941" w:rsidRDefault="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112</w:t>
            </w:r>
          </w:p>
          <w:p w:rsidR="00835941" w:rsidRDefault="00835941">
            <w:pPr>
              <w:spacing w:line="256" w:lineRule="auto"/>
              <w:rPr>
                <w:rFonts w:ascii="PT Astra Serif" w:hAnsi="PT Astra Serif"/>
                <w:sz w:val="16"/>
                <w:szCs w:val="16"/>
                <w:lang w:eastAsia="en-US"/>
              </w:rPr>
            </w:pPr>
          </w:p>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w:t>
            </w:r>
          </w:p>
          <w:p w:rsidR="00835941" w:rsidRDefault="00835941" w:rsidP="00835941">
            <w:pPr>
              <w:spacing w:after="60" w:line="256" w:lineRule="auto"/>
              <w:jc w:val="both"/>
              <w:rPr>
                <w:rFonts w:ascii="PT Astra Serif" w:hAnsi="PT Astra Serif"/>
                <w:sz w:val="16"/>
                <w:szCs w:val="16"/>
                <w:lang w:eastAsia="en-US"/>
              </w:rPr>
            </w:pPr>
          </w:p>
        </w:tc>
        <w:tc>
          <w:tcPr>
            <w:tcW w:w="1699"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Соответствует</w:t>
            </w:r>
          </w:p>
          <w:p w:rsidR="00835941" w:rsidRDefault="00835941">
            <w:pPr>
              <w:spacing w:line="256" w:lineRule="auto"/>
              <w:rPr>
                <w:rFonts w:ascii="PT Astra Serif" w:hAnsi="PT Astra Serif"/>
                <w:sz w:val="16"/>
                <w:szCs w:val="16"/>
                <w:lang w:eastAsia="en-US"/>
              </w:rPr>
            </w:pPr>
          </w:p>
          <w:p w:rsidR="00835941" w:rsidRDefault="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35941" w:rsidRDefault="00835941">
            <w:pPr>
              <w:spacing w:line="276" w:lineRule="auto"/>
              <w:rPr>
                <w:rFonts w:ascii="PT Astra Serif" w:hAnsi="PT Astra Serif"/>
                <w:sz w:val="16"/>
                <w:szCs w:val="16"/>
                <w:lang w:eastAsia="en-US"/>
              </w:rPr>
            </w:pPr>
            <w:r>
              <w:rPr>
                <w:rFonts w:ascii="PT Astra Serif" w:hAnsi="PT Astra Serif"/>
                <w:sz w:val="16"/>
                <w:szCs w:val="16"/>
                <w:lang w:eastAsia="en-US"/>
              </w:rPr>
              <w:t>Соответствует</w:t>
            </w:r>
          </w:p>
          <w:p w:rsidR="00835941" w:rsidRDefault="00835941">
            <w:pPr>
              <w:spacing w:line="256" w:lineRule="auto"/>
              <w:rPr>
                <w:rFonts w:ascii="PT Astra Serif" w:hAnsi="PT Astra Serif"/>
                <w:sz w:val="16"/>
                <w:szCs w:val="16"/>
                <w:lang w:eastAsia="en-US"/>
              </w:rPr>
            </w:pPr>
          </w:p>
          <w:p w:rsidR="00835941" w:rsidRDefault="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tcPr>
          <w:p w:rsidR="00835941" w:rsidRDefault="00835941" w:rsidP="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Соответствует</w:t>
            </w:r>
          </w:p>
          <w:p w:rsidR="00835941" w:rsidRDefault="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p>
        </w:tc>
      </w:tr>
      <w:tr w:rsidR="00835941" w:rsidTr="00835941">
        <w:trPr>
          <w:trHeight w:val="848"/>
        </w:trPr>
        <w:tc>
          <w:tcPr>
            <w:tcW w:w="4111" w:type="dxa"/>
            <w:vMerge/>
            <w:tcBorders>
              <w:left w:val="single" w:sz="4" w:space="0" w:color="auto"/>
              <w:right w:val="single" w:sz="4" w:space="0" w:color="auto"/>
            </w:tcBorders>
          </w:tcPr>
          <w:p w:rsidR="00835941" w:rsidRDefault="00835941">
            <w:pPr>
              <w:pStyle w:val="10"/>
              <w:tabs>
                <w:tab w:val="left" w:pos="-1620"/>
                <w:tab w:val="left" w:pos="432"/>
              </w:tabs>
              <w:spacing w:after="0" w:line="240" w:lineRule="auto"/>
              <w:ind w:firstLine="340"/>
              <w:jc w:val="both"/>
              <w:rPr>
                <w:rFonts w:ascii="PT Astra Serif" w:hAnsi="PT Astra Serif"/>
                <w:color w:val="auto"/>
                <w:sz w:val="16"/>
                <w:szCs w:val="16"/>
                <w:lang w:eastAsia="en-US"/>
              </w:rPr>
            </w:pPr>
          </w:p>
        </w:tc>
        <w:tc>
          <w:tcPr>
            <w:tcW w:w="4111" w:type="dxa"/>
            <w:tcBorders>
              <w:top w:val="single" w:sz="4" w:space="0" w:color="auto"/>
              <w:left w:val="single" w:sz="4" w:space="0" w:color="auto"/>
              <w:bottom w:val="single" w:sz="4" w:space="0" w:color="auto"/>
              <w:right w:val="single" w:sz="4" w:space="0" w:color="auto"/>
            </w:tcBorders>
          </w:tcPr>
          <w:p w:rsidR="00835941" w:rsidRDefault="00835941" w:rsidP="00835941">
            <w:pPr>
              <w:spacing w:line="276" w:lineRule="auto"/>
              <w:rPr>
                <w:rFonts w:ascii="PT Astra Serif" w:hAnsi="PT Astra Serif"/>
                <w:sz w:val="16"/>
                <w:szCs w:val="16"/>
                <w:lang w:eastAsia="en-US"/>
              </w:rPr>
            </w:pPr>
            <w:r>
              <w:rPr>
                <w:rFonts w:ascii="PT Astra Serif" w:hAnsi="PT Astra Serif"/>
                <w:sz w:val="16"/>
                <w:szCs w:val="16"/>
                <w:lang w:eastAsia="en-US"/>
              </w:rPr>
              <w:t>Масло сливочное. Вид сливочного масла: Сладк</w:t>
            </w:r>
            <w:proofErr w:type="gramStart"/>
            <w:r>
              <w:rPr>
                <w:rFonts w:ascii="PT Astra Serif" w:hAnsi="PT Astra Serif"/>
                <w:sz w:val="16"/>
                <w:szCs w:val="16"/>
                <w:lang w:eastAsia="en-US"/>
              </w:rPr>
              <w:t>о-</w:t>
            </w:r>
            <w:proofErr w:type="gramEnd"/>
            <w:r>
              <w:rPr>
                <w:rFonts w:ascii="PT Astra Serif" w:hAnsi="PT Astra Serif"/>
                <w:sz w:val="16"/>
                <w:szCs w:val="16"/>
                <w:lang w:eastAsia="en-US"/>
              </w:rPr>
              <w:t xml:space="preserve"> сливочное. Наименование сливочного масла: Традиционное. Сорт: Высший. Тип сливочного масла: </w:t>
            </w:r>
            <w:proofErr w:type="gramStart"/>
            <w:r>
              <w:rPr>
                <w:rFonts w:ascii="PT Astra Serif" w:hAnsi="PT Astra Serif"/>
                <w:sz w:val="16"/>
                <w:szCs w:val="16"/>
                <w:lang w:eastAsia="en-US"/>
              </w:rPr>
              <w:t>несоленое</w:t>
            </w:r>
            <w:proofErr w:type="gramEnd"/>
          </w:p>
        </w:tc>
        <w:tc>
          <w:tcPr>
            <w:tcW w:w="1134"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r>
              <w:rPr>
                <w:rFonts w:ascii="PT Astra Serif" w:hAnsi="PT Astra Serif"/>
                <w:sz w:val="16"/>
                <w:szCs w:val="16"/>
                <w:lang w:eastAsia="en-US"/>
              </w:rPr>
              <w:t>Килограмм</w:t>
            </w:r>
          </w:p>
        </w:tc>
        <w:tc>
          <w:tcPr>
            <w:tcW w:w="1276"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1900</w:t>
            </w:r>
          </w:p>
          <w:p w:rsidR="00835941" w:rsidRDefault="00835941" w:rsidP="00835941">
            <w:pPr>
              <w:spacing w:after="60" w:line="256" w:lineRule="auto"/>
              <w:jc w:val="both"/>
              <w:rPr>
                <w:rFonts w:ascii="PT Astra Serif" w:hAnsi="PT Astra Serif"/>
                <w:sz w:val="16"/>
                <w:szCs w:val="16"/>
                <w:lang w:eastAsia="en-US"/>
              </w:rPr>
            </w:pPr>
            <w:r>
              <w:rPr>
                <w:rFonts w:ascii="PT Astra Serif" w:hAnsi="PT Astra Serif"/>
                <w:sz w:val="16"/>
                <w:szCs w:val="16"/>
                <w:lang w:eastAsia="en-US"/>
              </w:rPr>
              <w:t xml:space="preserve">  </w:t>
            </w:r>
          </w:p>
        </w:tc>
        <w:tc>
          <w:tcPr>
            <w:tcW w:w="1699" w:type="dxa"/>
            <w:tcBorders>
              <w:top w:val="single" w:sz="4" w:space="0" w:color="auto"/>
              <w:left w:val="single" w:sz="4" w:space="0" w:color="auto"/>
              <w:bottom w:val="single" w:sz="4" w:space="0" w:color="auto"/>
              <w:right w:val="single" w:sz="4" w:space="0" w:color="auto"/>
            </w:tcBorders>
          </w:tcPr>
          <w:p w:rsidR="00835941" w:rsidRDefault="00835941" w:rsidP="00835941">
            <w:pPr>
              <w:spacing w:after="60" w:line="256" w:lineRule="auto"/>
              <w:jc w:val="both"/>
              <w:rPr>
                <w:rFonts w:ascii="PT Astra Serif" w:hAnsi="PT Astra Serif"/>
                <w:sz w:val="16"/>
                <w:szCs w:val="16"/>
                <w:lang w:eastAsia="en-US"/>
              </w:rPr>
            </w:pPr>
            <w:r>
              <w:rPr>
                <w:rFonts w:ascii="PT Astra Serif" w:hAnsi="PT Astra Serif"/>
                <w:sz w:val="16"/>
                <w:szCs w:val="16"/>
                <w:lang w:eastAsia="en-US"/>
              </w:rPr>
              <w:t xml:space="preserve">  Соответствует</w:t>
            </w:r>
          </w:p>
        </w:tc>
        <w:tc>
          <w:tcPr>
            <w:tcW w:w="1417" w:type="dxa"/>
            <w:tcBorders>
              <w:top w:val="single" w:sz="4" w:space="0" w:color="auto"/>
              <w:left w:val="single" w:sz="4" w:space="0" w:color="auto"/>
              <w:bottom w:val="single" w:sz="4" w:space="0" w:color="auto"/>
              <w:right w:val="single" w:sz="4" w:space="0" w:color="auto"/>
            </w:tcBorders>
          </w:tcPr>
          <w:p w:rsidR="00835941" w:rsidRDefault="00835941" w:rsidP="00835941">
            <w:pPr>
              <w:spacing w:line="256" w:lineRule="auto"/>
              <w:rPr>
                <w:rFonts w:ascii="PT Astra Serif" w:hAnsi="PT Astra Serif"/>
                <w:sz w:val="16"/>
                <w:szCs w:val="16"/>
                <w:lang w:eastAsia="en-US"/>
              </w:rPr>
            </w:pPr>
            <w:r>
              <w:rPr>
                <w:rFonts w:ascii="PT Astra Serif" w:hAnsi="PT Astra Serif"/>
                <w:sz w:val="16"/>
                <w:szCs w:val="16"/>
                <w:lang w:eastAsia="en-US"/>
              </w:rPr>
              <w:t xml:space="preserve">   Соответствует</w:t>
            </w:r>
          </w:p>
        </w:tc>
        <w:tc>
          <w:tcPr>
            <w:tcW w:w="1274" w:type="dxa"/>
            <w:tcBorders>
              <w:top w:val="single" w:sz="4" w:space="0" w:color="auto"/>
              <w:left w:val="single" w:sz="4" w:space="0" w:color="auto"/>
              <w:bottom w:val="single" w:sz="4" w:space="0" w:color="auto"/>
              <w:right w:val="single" w:sz="4" w:space="0" w:color="auto"/>
            </w:tcBorders>
          </w:tcPr>
          <w:p w:rsidR="00835941" w:rsidRDefault="00835941">
            <w:pPr>
              <w:spacing w:line="256" w:lineRule="auto"/>
              <w:rPr>
                <w:rFonts w:ascii="PT Astra Serif" w:hAnsi="PT Astra Serif"/>
                <w:sz w:val="16"/>
                <w:szCs w:val="16"/>
                <w:lang w:eastAsia="en-US"/>
              </w:rPr>
            </w:pPr>
            <w:r>
              <w:rPr>
                <w:rFonts w:ascii="PT Astra Serif" w:hAnsi="PT Astra Serif"/>
                <w:sz w:val="16"/>
                <w:szCs w:val="16"/>
                <w:lang w:eastAsia="en-US"/>
              </w:rPr>
              <w:t>Соответствует</w:t>
            </w:r>
          </w:p>
          <w:p w:rsidR="00835941" w:rsidRDefault="00835941">
            <w:pPr>
              <w:spacing w:line="256" w:lineRule="auto"/>
              <w:rPr>
                <w:rFonts w:ascii="PT Astra Serif" w:hAnsi="PT Astra Serif"/>
                <w:sz w:val="16"/>
                <w:szCs w:val="16"/>
                <w:lang w:eastAsia="en-US"/>
              </w:rPr>
            </w:pPr>
          </w:p>
          <w:p w:rsidR="00835941" w:rsidRDefault="00835941" w:rsidP="00835941">
            <w:pPr>
              <w:spacing w:line="256" w:lineRule="auto"/>
              <w:rPr>
                <w:rFonts w:ascii="PT Astra Serif" w:hAnsi="PT Astra Serif"/>
                <w:sz w:val="16"/>
                <w:szCs w:val="16"/>
                <w:lang w:eastAsia="en-US"/>
              </w:rPr>
            </w:pPr>
          </w:p>
          <w:p w:rsidR="00835941" w:rsidRDefault="00835941" w:rsidP="00835941">
            <w:pPr>
              <w:spacing w:after="60" w:line="256" w:lineRule="auto"/>
              <w:jc w:val="both"/>
              <w:rPr>
                <w:rFonts w:ascii="PT Astra Serif" w:hAnsi="PT Astra Serif"/>
                <w:sz w:val="16"/>
                <w:szCs w:val="16"/>
                <w:lang w:eastAsia="en-US"/>
              </w:rPr>
            </w:pPr>
          </w:p>
        </w:tc>
      </w:tr>
    </w:tbl>
    <w:p w:rsidR="00835941" w:rsidRDefault="00835941" w:rsidP="00835941">
      <w:pPr>
        <w:rPr>
          <w:sz w:val="24"/>
          <w:szCs w:val="24"/>
        </w:rPr>
      </w:pPr>
    </w:p>
    <w:p w:rsidR="00835941" w:rsidRDefault="00835941">
      <w:pPr>
        <w:sectPr w:rsidR="00835941" w:rsidSect="00835941">
          <w:pgSz w:w="16838" w:h="11906" w:orient="landscape"/>
          <w:pgMar w:top="142" w:right="425" w:bottom="284" w:left="1134" w:header="709" w:footer="709" w:gutter="0"/>
          <w:cols w:space="708"/>
          <w:docGrid w:linePitch="360"/>
        </w:sectPr>
      </w:pPr>
    </w:p>
    <w:p w:rsidR="00835941" w:rsidRDefault="00835941"/>
    <w:sectPr w:rsidR="00835941" w:rsidSect="00F92683">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A4"/>
    <w:rsid w:val="002F4DBE"/>
    <w:rsid w:val="0034473E"/>
    <w:rsid w:val="003906A4"/>
    <w:rsid w:val="0055221F"/>
    <w:rsid w:val="0075773A"/>
    <w:rsid w:val="00835941"/>
    <w:rsid w:val="008A747E"/>
    <w:rsid w:val="00F9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68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68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68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68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9268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68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92683"/>
    <w:pPr>
      <w:ind w:left="720"/>
      <w:contextualSpacing/>
    </w:pPr>
  </w:style>
  <w:style w:type="paragraph" w:customStyle="1" w:styleId="10">
    <w:name w:val="Обычный1"/>
    <w:qFormat/>
    <w:rsid w:val="00835941"/>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8">
    <w:name w:val="Table Grid"/>
    <w:basedOn w:val="a1"/>
    <w:uiPriority w:val="59"/>
    <w:rsid w:val="008359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5941"/>
    <w:rPr>
      <w:rFonts w:ascii="Tahoma" w:hAnsi="Tahoma" w:cs="Tahoma"/>
      <w:sz w:val="16"/>
      <w:szCs w:val="16"/>
    </w:rPr>
  </w:style>
  <w:style w:type="character" w:customStyle="1" w:styleId="aa">
    <w:name w:val="Текст выноски Знак"/>
    <w:basedOn w:val="a0"/>
    <w:link w:val="a9"/>
    <w:uiPriority w:val="99"/>
    <w:semiHidden/>
    <w:rsid w:val="008359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68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68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68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68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9268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68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F92683"/>
    <w:pPr>
      <w:ind w:left="720"/>
      <w:contextualSpacing/>
    </w:pPr>
  </w:style>
  <w:style w:type="paragraph" w:customStyle="1" w:styleId="10">
    <w:name w:val="Обычный1"/>
    <w:qFormat/>
    <w:rsid w:val="00835941"/>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8">
    <w:name w:val="Table Grid"/>
    <w:basedOn w:val="a1"/>
    <w:uiPriority w:val="59"/>
    <w:rsid w:val="008359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5941"/>
    <w:rPr>
      <w:rFonts w:ascii="Tahoma" w:hAnsi="Tahoma" w:cs="Tahoma"/>
      <w:sz w:val="16"/>
      <w:szCs w:val="16"/>
    </w:rPr>
  </w:style>
  <w:style w:type="character" w:customStyle="1" w:styleId="aa">
    <w:name w:val="Текст выноски Знак"/>
    <w:basedOn w:val="a0"/>
    <w:link w:val="a9"/>
    <w:uiPriority w:val="99"/>
    <w:semiHidden/>
    <w:rsid w:val="008359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3300">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950093442">
      <w:bodyDiv w:val="1"/>
      <w:marLeft w:val="0"/>
      <w:marRight w:val="0"/>
      <w:marTop w:val="0"/>
      <w:marBottom w:val="0"/>
      <w:divBdr>
        <w:top w:val="none" w:sz="0" w:space="0" w:color="auto"/>
        <w:left w:val="none" w:sz="0" w:space="0" w:color="auto"/>
        <w:bottom w:val="none" w:sz="0" w:space="0" w:color="auto"/>
        <w:right w:val="none" w:sz="0" w:space="0" w:color="auto"/>
      </w:divBdr>
    </w:div>
    <w:div w:id="1528177508">
      <w:bodyDiv w:val="1"/>
      <w:marLeft w:val="0"/>
      <w:marRight w:val="0"/>
      <w:marTop w:val="0"/>
      <w:marBottom w:val="0"/>
      <w:divBdr>
        <w:top w:val="none" w:sz="0" w:space="0" w:color="auto"/>
        <w:left w:val="none" w:sz="0" w:space="0" w:color="auto"/>
        <w:bottom w:val="none" w:sz="0" w:space="0" w:color="auto"/>
        <w:right w:val="none" w:sz="0" w:space="0" w:color="auto"/>
      </w:divBdr>
    </w:div>
    <w:div w:id="2146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2021-06-15T06:48:00Z</cp:lastPrinted>
  <dcterms:created xsi:type="dcterms:W3CDTF">2021-06-10T09:18:00Z</dcterms:created>
  <dcterms:modified xsi:type="dcterms:W3CDTF">2021-06-15T06:50:00Z</dcterms:modified>
</cp:coreProperties>
</file>