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3E" w:rsidRPr="00BF148A" w:rsidRDefault="0000220C" w:rsidP="0014533E">
      <w:pPr>
        <w:keepNext/>
        <w:keepLines/>
        <w:widowControl w:val="0"/>
        <w:suppressLineNumbers/>
        <w:suppressAutoHyphens/>
        <w:jc w:val="left"/>
        <w:rPr>
          <w:b/>
          <w:bCs/>
        </w:rPr>
      </w:pPr>
      <w:r>
        <w:rPr>
          <w:b/>
          <w:bCs/>
          <w:noProof/>
        </w:rPr>
        <w:drawing>
          <wp:inline distT="0" distB="0" distL="0" distR="0">
            <wp:extent cx="6479960" cy="8666922"/>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 08.06.2020.jpg"/>
                    <pic:cNvPicPr/>
                  </pic:nvPicPr>
                  <pic:blipFill rotWithShape="1">
                    <a:blip r:embed="rId9" cstate="print">
                      <a:extLst>
                        <a:ext uri="{28A0092B-C50C-407E-A947-70E740481C1C}">
                          <a14:useLocalDpi xmlns:a14="http://schemas.microsoft.com/office/drawing/2010/main" val="0"/>
                        </a:ext>
                      </a:extLst>
                    </a:blip>
                    <a:srcRect t="5299"/>
                    <a:stretch/>
                  </pic:blipFill>
                  <pic:spPr bwMode="auto">
                    <a:xfrm>
                      <a:off x="0" y="0"/>
                      <a:ext cx="6480175" cy="8667210"/>
                    </a:xfrm>
                    <a:prstGeom prst="rect">
                      <a:avLst/>
                    </a:prstGeom>
                    <a:ln>
                      <a:noFill/>
                    </a:ln>
                    <a:extLst>
                      <a:ext uri="{53640926-AAD7-44D8-BBD7-CCE9431645EC}">
                        <a14:shadowObscured xmlns:a14="http://schemas.microsoft.com/office/drawing/2010/main"/>
                      </a:ext>
                    </a:extLst>
                  </pic:spPr>
                </pic:pic>
              </a:graphicData>
            </a:graphic>
          </wp:inline>
        </w:drawing>
      </w: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2F3E">
      <w:pPr>
        <w:pStyle w:val="ConsPlusNormal"/>
        <w:widowControl/>
        <w:tabs>
          <w:tab w:val="left" w:pos="360"/>
        </w:tabs>
        <w:spacing w:before="120" w:after="1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A3EB1" w:rsidRDefault="00CA3EB1" w:rsidP="00D64AFC">
            <w:pPr>
              <w:keepNext/>
              <w:keepLines/>
              <w:widowControl w:val="0"/>
              <w:suppressLineNumbers/>
              <w:suppressAutoHyphens/>
              <w:rPr>
                <w:b/>
                <w:color w:val="FF0000"/>
              </w:rPr>
            </w:pPr>
            <w:r w:rsidRPr="00CA3EB1">
              <w:rPr>
                <w:b/>
                <w:caps/>
              </w:rPr>
              <w:t>20 38622011490862201001 0005 00</w:t>
            </w:r>
            <w:r w:rsidR="00D64AFC">
              <w:rPr>
                <w:b/>
                <w:caps/>
              </w:rPr>
              <w:t>4</w:t>
            </w:r>
            <w:r w:rsidRPr="00CA3EB1">
              <w:rPr>
                <w:b/>
                <w:caps/>
              </w:rPr>
              <w:t xml:space="preserve"> 7111 244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10" w:history="1">
              <w:r w:rsidRPr="00863992">
                <w:rPr>
                  <w:color w:val="0000FF"/>
                  <w:sz w:val="22"/>
                  <w:szCs w:val="22"/>
                  <w:u w:val="single"/>
                  <w:lang w:val="en-US"/>
                </w:rPr>
                <w:t>dmsig</w:t>
              </w:r>
            </w:hyperlink>
            <w:hyperlink r:id="rId11"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CYR" w:eastAsiaTheme="minorHAnsi" w:hAnsi="Times New Roman CYR" w:cs="Times New Roman CYR"/>
                <w:lang w:eastAsia="en-US"/>
              </w:rPr>
            </w:pPr>
            <w:r w:rsidRPr="00863992">
              <w:rPr>
                <w:b/>
                <w:u w:val="single"/>
              </w:rPr>
              <w:t>Ответственное должностное лицо</w:t>
            </w:r>
            <w:r w:rsidR="004418A2">
              <w:rPr>
                <w:b/>
                <w:u w:val="single"/>
              </w:rPr>
              <w:t xml:space="preserve"> за заключение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p w:rsidR="004418A2" w:rsidRPr="00863992" w:rsidRDefault="004418A2" w:rsidP="00441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Pr>
                <w:b/>
                <w:u w:val="single"/>
              </w:rPr>
              <w:t xml:space="preserve"> за сопровождение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r>
              <w:rPr>
                <w:rFonts w:ascii="Times New Roman CYR" w:eastAsiaTheme="minorHAnsi" w:hAnsi="Times New Roman CYR" w:cs="Times New Roman CYR"/>
                <w:lang w:eastAsia="en-US"/>
              </w:rPr>
              <w:t xml:space="preserve">управления </w:t>
            </w:r>
            <w:r w:rsidRPr="00863992">
              <w:rPr>
                <w:rFonts w:ascii="Times New Roman CYR" w:eastAsiaTheme="minorHAnsi" w:hAnsi="Times New Roman CYR" w:cs="Times New Roman CYR"/>
                <w:lang w:eastAsia="en-US"/>
              </w:rPr>
              <w:t xml:space="preserve">архитектуры и градостроительства Департамента муниципальной собственности и градостроительства администрации города Югорска </w:t>
            </w:r>
            <w:proofErr w:type="spellStart"/>
            <w:r w:rsidRPr="004418A2">
              <w:rPr>
                <w:rFonts w:ascii="Times New Roman CYR" w:eastAsiaTheme="minorHAnsi" w:hAnsi="Times New Roman CYR" w:cs="Times New Roman CYR"/>
                <w:b/>
                <w:bCs/>
                <w:lang w:eastAsia="en-US"/>
              </w:rPr>
              <w:t>Каушкина</w:t>
            </w:r>
            <w:proofErr w:type="spellEnd"/>
            <w:r w:rsidRPr="004418A2">
              <w:rPr>
                <w:rFonts w:ascii="Times New Roman CYR" w:eastAsiaTheme="minorHAnsi" w:hAnsi="Times New Roman CYR" w:cs="Times New Roman CYR"/>
                <w:b/>
                <w:bCs/>
                <w:lang w:eastAsia="en-US"/>
              </w:rPr>
              <w:t xml:space="preserve"> Ирина Константиновна</w:t>
            </w:r>
            <w:r w:rsidRPr="004418A2">
              <w:rPr>
                <w:rFonts w:ascii="Times New Roman CYR" w:eastAsiaTheme="minorHAnsi" w:hAnsi="Times New Roman CYR" w:cs="Times New Roman CYR"/>
                <w:b/>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A72F3E">
        <w:trPr>
          <w:trHeight w:val="141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72F3E">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w:t>
            </w:r>
            <w:r w:rsidRPr="00BF148A">
              <w:lastRenderedPageBreak/>
              <w:t xml:space="preserve">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lastRenderedPageBreak/>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628260, ул. 40 лет Победы, 11, г. Югорск, 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lastRenderedPageBreak/>
              <w:t xml:space="preserve">Адрес электронной почты: </w:t>
            </w:r>
            <w:hyperlink r:id="rId12" w:history="1">
              <w:r w:rsidRPr="00863992">
                <w:rPr>
                  <w:color w:val="0000FF"/>
                  <w:sz w:val="22"/>
                  <w:szCs w:val="22"/>
                  <w:lang w:val="en-US"/>
                </w:rPr>
                <w:t>dmsig</w:t>
              </w:r>
            </w:hyperlink>
            <w:hyperlink r:id="rId13"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Заместитель директора Департамента муниципальной собственности и 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0771B3">
              <w:t>Ответственн</w:t>
            </w:r>
            <w:r w:rsidR="00863992" w:rsidRPr="000771B3">
              <w:t>ое лицо</w:t>
            </w:r>
            <w:r w:rsidRPr="000771B3">
              <w:t xml:space="preserve"> за заключение контракта: н</w:t>
            </w:r>
            <w:r w:rsidRPr="000771B3">
              <w:rPr>
                <w:rFonts w:eastAsiaTheme="minorHAnsi"/>
                <w:lang w:eastAsia="en-US"/>
              </w:rPr>
              <w:t xml:space="preserve">ачальник </w:t>
            </w:r>
            <w:proofErr w:type="gramStart"/>
            <w:r w:rsidRPr="000771B3">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0771B3">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0771B3">
              <w:rPr>
                <w:rFonts w:eastAsiaTheme="minorHAnsi"/>
                <w:bCs/>
                <w:lang w:eastAsia="en-US"/>
              </w:rPr>
              <w:t>Александрова Инна Валентиновна</w:t>
            </w:r>
            <w:r w:rsidRPr="000771B3">
              <w:rPr>
                <w:rFonts w:eastAsiaTheme="minorHAnsi"/>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16C3B" w:rsidRPr="00BF148A" w:rsidRDefault="00A762D8" w:rsidP="00A72F3E">
            <w:pPr>
              <w:keepNext/>
              <w:keepLines/>
              <w:widowControl w:val="0"/>
              <w:suppressLineNumbers/>
              <w:suppressAutoHyphens/>
              <w:spacing w:after="0"/>
              <w:rPr>
                <w:i/>
              </w:rPr>
            </w:pPr>
            <w:r w:rsidRPr="0014533E">
              <w:t>Электронный аукцион</w:t>
            </w:r>
            <w:r w:rsidRPr="0014533E">
              <w:rPr>
                <w:i/>
              </w:rPr>
              <w:t xml:space="preserve"> </w:t>
            </w:r>
            <w:r w:rsidR="0014533E" w:rsidRPr="0014533E">
              <w:rPr>
                <w:bCs/>
              </w:rPr>
              <w:t xml:space="preserve">на право заключения контракта </w:t>
            </w:r>
            <w:r w:rsidR="0014533E" w:rsidRPr="0014533E">
              <w:t xml:space="preserve">среди субъектов малого предпринимательства и социально ориентированных некоммерческих организаций </w:t>
            </w:r>
            <w:r w:rsidR="0014533E" w:rsidRPr="0014533E">
              <w:rPr>
                <w:bCs/>
              </w:rPr>
              <w:t>на оказание</w:t>
            </w:r>
            <w:r w:rsidR="0014533E">
              <w:rPr>
                <w:bCs/>
              </w:rPr>
              <w:t xml:space="preserve"> </w:t>
            </w:r>
            <w:r w:rsidR="0014533E" w:rsidRPr="0014533E">
              <w:t>услуг по территориальному планированию и планировке территории</w:t>
            </w:r>
            <w:r w:rsidR="0014533E">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w:t>
            </w:r>
            <w:r w:rsidR="0062336A">
              <w:t xml:space="preserve"> части II. «ТЕХНИЧЕСКОЕ ЗАДАНИЕ»</w:t>
            </w:r>
            <w:r w:rsidRPr="00975704">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46547E" w:rsidRDefault="0046547E" w:rsidP="0046547E">
            <w:pPr>
              <w:widowControl w:val="0"/>
              <w:autoSpaceDN w:val="0"/>
              <w:spacing w:after="0"/>
              <w:rPr>
                <w:bCs/>
              </w:rPr>
            </w:pPr>
            <w:r>
              <w:rPr>
                <w:bCs/>
              </w:rPr>
              <w:t>Оказание услуг осуществляется п</w:t>
            </w:r>
            <w:r w:rsidRPr="0064593C">
              <w:rPr>
                <w:bCs/>
              </w:rPr>
              <w:t>о месту нахождения Исполнителя</w:t>
            </w:r>
            <w:r>
              <w:rPr>
                <w:bCs/>
              </w:rPr>
              <w:t xml:space="preserve">. </w:t>
            </w:r>
          </w:p>
          <w:p w:rsidR="00A762D8" w:rsidRPr="00BF148A" w:rsidRDefault="0046547E" w:rsidP="0046547E">
            <w:pPr>
              <w:autoSpaceDE w:val="0"/>
              <w:autoSpaceDN w:val="0"/>
              <w:adjustRightInd w:val="0"/>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 xml:space="preserve">8, и на адрес электронной почты </w:t>
            </w:r>
            <w:hyperlink r:id="rId14" w:history="1">
              <w:r w:rsidRPr="007B1684">
                <w:rPr>
                  <w:rStyle w:val="ac"/>
                  <w:b/>
                  <w:bCs/>
                  <w:lang w:val="en-US"/>
                </w:rPr>
                <w:t>arh</w:t>
              </w:r>
              <w:r w:rsidRPr="007B1684">
                <w:rPr>
                  <w:rStyle w:val="ac"/>
                  <w:b/>
                  <w:bCs/>
                </w:rPr>
                <w:t>@</w:t>
              </w:r>
              <w:r w:rsidRPr="007B1684">
                <w:rPr>
                  <w:rStyle w:val="ac"/>
                  <w:b/>
                  <w:bCs/>
                  <w:lang w:val="en-US"/>
                </w:rPr>
                <w:t>ugorsk</w:t>
              </w:r>
              <w:r w:rsidRPr="007B1684">
                <w:rPr>
                  <w:rStyle w:val="ac"/>
                  <w:b/>
                  <w:bCs/>
                </w:rPr>
                <w:t>.</w:t>
              </w:r>
              <w:proofErr w:type="spellStart"/>
              <w:r w:rsidRPr="007B1684">
                <w:rPr>
                  <w:rStyle w:val="ac"/>
                  <w:b/>
                  <w:bCs/>
                  <w:lang w:val="en-US"/>
                </w:rPr>
                <w:t>ru</w:t>
              </w:r>
              <w:proofErr w:type="spellEnd"/>
            </w:hyperlink>
            <w:r w:rsidRPr="007B1684">
              <w:rPr>
                <w:b/>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p w:rsidR="00D72BA5" w:rsidRPr="00BF148A" w:rsidRDefault="00D72BA5" w:rsidP="003D5076">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4772EF" w:rsidRPr="00B326C6" w:rsidRDefault="004772EF" w:rsidP="004772EF">
            <w:pPr>
              <w:widowControl w:val="0"/>
              <w:autoSpaceDN w:val="0"/>
              <w:ind w:firstLine="34"/>
            </w:pPr>
            <w:r w:rsidRPr="00B326C6">
              <w:rPr>
                <w:b/>
                <w:kern w:val="16"/>
              </w:rPr>
              <w:t>Услуга должна быть оказана</w:t>
            </w:r>
            <w:r w:rsidRPr="00B326C6">
              <w:rPr>
                <w:kern w:val="16"/>
              </w:rPr>
              <w:t xml:space="preserve"> (сведения </w:t>
            </w:r>
            <w:proofErr w:type="gramStart"/>
            <w:r w:rsidRPr="00B326C6">
              <w:t>о</w:t>
            </w:r>
            <w:proofErr w:type="gramEnd"/>
            <w:r w:rsidRPr="00B326C6">
              <w:t xml:space="preserve"> всех территориальных зонах </w:t>
            </w:r>
            <w:r w:rsidRPr="00B326C6">
              <w:rPr>
                <w:kern w:val="16"/>
              </w:rPr>
              <w:t xml:space="preserve">внесены </w:t>
            </w:r>
            <w:r w:rsidRPr="00B326C6">
              <w:t>в</w:t>
            </w:r>
            <w:r w:rsidRPr="00B326C6">
              <w:rPr>
                <w:kern w:val="16"/>
              </w:rPr>
              <w:t xml:space="preserve"> ЕГРН) по 10.12.2020 (включительно). </w:t>
            </w:r>
          </w:p>
          <w:p w:rsidR="00A762D8" w:rsidRPr="00BF148A" w:rsidRDefault="0046547E" w:rsidP="00E16C3B">
            <w:pPr>
              <w:autoSpaceDE w:val="0"/>
              <w:autoSpaceDN w:val="0"/>
              <w:adjustRightInd w:val="0"/>
              <w:spacing w:after="0"/>
            </w:pP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 xml:space="preserve">Начальная (максимальная) цена контракта/ ориентировочное </w:t>
            </w:r>
            <w:r w:rsidRPr="00863992">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46547E" w:rsidP="00E16C3B">
            <w:pPr>
              <w:rPr>
                <w:snapToGrid w:val="0"/>
                <w:color w:val="FF0000"/>
              </w:rPr>
            </w:pPr>
            <w:r w:rsidRPr="0046547E">
              <w:rPr>
                <w:rFonts w:eastAsiaTheme="minorHAnsi"/>
                <w:b/>
                <w:lang w:eastAsia="en-US"/>
              </w:rPr>
              <w:lastRenderedPageBreak/>
              <w:t>229 232</w:t>
            </w:r>
            <w:r w:rsidR="0014533E" w:rsidRPr="0014533E">
              <w:rPr>
                <w:rFonts w:eastAsiaTheme="minorHAnsi"/>
                <w:b/>
                <w:lang w:eastAsia="en-US"/>
              </w:rPr>
              <w:t xml:space="preserve"> (</w:t>
            </w:r>
            <w:r>
              <w:rPr>
                <w:rFonts w:eastAsiaTheme="minorHAnsi"/>
                <w:b/>
                <w:lang w:eastAsia="en-US"/>
              </w:rPr>
              <w:t>двести двадцать девять</w:t>
            </w:r>
            <w:r w:rsidR="0014533E" w:rsidRPr="0014533E">
              <w:rPr>
                <w:rFonts w:eastAsiaTheme="minorHAnsi"/>
                <w:b/>
                <w:lang w:eastAsia="en-US"/>
              </w:rPr>
              <w:t xml:space="preserve"> тысяч </w:t>
            </w:r>
            <w:r>
              <w:rPr>
                <w:rFonts w:eastAsiaTheme="minorHAnsi"/>
                <w:b/>
                <w:lang w:eastAsia="en-US"/>
              </w:rPr>
              <w:t xml:space="preserve">двести тридцать </w:t>
            </w:r>
            <w:r w:rsidR="0014533E" w:rsidRPr="0014533E">
              <w:rPr>
                <w:rFonts w:eastAsiaTheme="minorHAnsi"/>
                <w:b/>
                <w:lang w:eastAsia="en-US"/>
              </w:rPr>
              <w:t>два) р</w:t>
            </w:r>
            <w:r>
              <w:rPr>
                <w:rFonts w:eastAsiaTheme="minorHAnsi"/>
                <w:b/>
                <w:lang w:eastAsia="en-US"/>
              </w:rPr>
              <w:t>убля 76</w:t>
            </w:r>
            <w:r w:rsidR="0014533E" w:rsidRPr="0014533E">
              <w:rPr>
                <w:rFonts w:eastAsiaTheme="minorHAnsi"/>
                <w:b/>
                <w:lang w:eastAsia="en-US"/>
              </w:rPr>
              <w:t xml:space="preserve"> копеек. </w:t>
            </w:r>
            <w:proofErr w:type="gramStart"/>
            <w:r w:rsidR="005761C0" w:rsidRPr="00E1530C">
              <w:rPr>
                <w:bCs/>
                <w:snapToGrid w:val="0"/>
              </w:rPr>
              <w:t xml:space="preserve">Начальная (максимальная) цена контракта включает в себя: </w:t>
            </w:r>
            <w:r w:rsidR="005761C0" w:rsidRPr="00FB258A">
              <w:t xml:space="preserve">все расходы Исполнителя, необходимые для осуществления им своих обязательств по </w:t>
            </w:r>
            <w:r w:rsidR="005761C0">
              <w:t>к</w:t>
            </w:r>
            <w:r w:rsidR="005761C0" w:rsidRPr="00FB258A">
              <w:t xml:space="preserve">онтракту в полном </w:t>
            </w:r>
            <w:r w:rsidR="005761C0" w:rsidRPr="00FB258A">
              <w:lastRenderedPageBreak/>
              <w:t xml:space="preserve">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5761C0">
              <w:t>и</w:t>
            </w:r>
            <w:r w:rsidR="005761C0" w:rsidRPr="00FB258A">
              <w:t>сполнителя, стоимость всех</w:t>
            </w:r>
            <w:proofErr w:type="gramEnd"/>
            <w:r w:rsidR="005761C0"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4418A2">
            <w:pPr>
              <w:rPr>
                <w:i/>
              </w:rPr>
            </w:pPr>
            <w:r w:rsidRPr="00BF148A">
              <w:t xml:space="preserve">Источник финансирования: </w:t>
            </w:r>
            <w:r w:rsidR="00405313">
              <w:t xml:space="preserve">бюджет города Югорска </w:t>
            </w:r>
            <w:r w:rsidR="004418A2">
              <w:t>на 2020</w:t>
            </w:r>
            <w:r w:rsidR="001657C0">
              <w:t xml:space="preserve">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6092A" w:rsidRDefault="0076092A" w:rsidP="004418A2">
            <w:pPr>
              <w:keepNext/>
              <w:keepLines/>
              <w:widowControl w:val="0"/>
              <w:suppressLineNumbers/>
              <w:suppressAutoHyphens/>
              <w:rPr>
                <w:color w:val="FF0000"/>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76092A">
              <w:rPr>
                <w:rFonts w:ascii="Times New Roman" w:hAnsi="Times New Roman"/>
                <w:b w:val="0"/>
                <w:bCs w:val="0"/>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3B6C08">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76092A">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76092A">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771B3" w:rsidRDefault="000771B3" w:rsidP="0046547E">
            <w:pPr>
              <w:spacing w:after="0"/>
            </w:pPr>
            <w:r w:rsidRPr="0046547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4533E" w:rsidP="00DB0995">
            <w:pPr>
              <w:autoSpaceDE w:val="0"/>
              <w:autoSpaceDN w:val="0"/>
              <w:adjustRightInd w:val="0"/>
              <w:spacing w:after="0"/>
            </w:pPr>
            <w: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w:t>
            </w:r>
            <w:r w:rsidRPr="00BF148A">
              <w:lastRenderedPageBreak/>
              <w:t>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E47459">
              <w:t>04</w:t>
            </w:r>
            <w:r w:rsidR="00A762D8" w:rsidRPr="00BF148A">
              <w:t>_</w:t>
            </w:r>
            <w:r w:rsidR="00553D5F">
              <w:t>»</w:t>
            </w:r>
            <w:r w:rsidR="004418A2">
              <w:t> </w:t>
            </w:r>
            <w:r w:rsidR="00E47459">
              <w:rPr>
                <w:rFonts w:ascii="PT Astra Serif" w:hAnsi="PT Astra Serif"/>
                <w:sz w:val="22"/>
                <w:szCs w:val="22"/>
              </w:rPr>
              <w:t>ию</w:t>
            </w:r>
            <w:r w:rsidR="00E47459">
              <w:rPr>
                <w:rFonts w:ascii="PT Astra Serif" w:hAnsi="PT Astra Serif"/>
                <w:sz w:val="22"/>
                <w:szCs w:val="22"/>
              </w:rPr>
              <w:t>л</w:t>
            </w:r>
            <w:r w:rsidR="00E47459">
              <w:rPr>
                <w:rFonts w:ascii="PT Astra Serif" w:hAnsi="PT Astra Serif"/>
                <w:sz w:val="22"/>
                <w:szCs w:val="22"/>
              </w:rPr>
              <w:t xml:space="preserve">я </w:t>
            </w:r>
            <w:r w:rsidR="004418A2">
              <w:t>2020</w:t>
            </w:r>
            <w:r>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r w:rsidRPr="00C45941">
              <w:t>Любой участник электронного аукциона, зарегистрированный в</w:t>
            </w:r>
            <w:r w:rsidR="004418A2">
              <w:t xml:space="preserve"> единой информационной системе </w:t>
            </w:r>
            <w:r w:rsidRPr="00C45941">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004418A2">
              <w:t>«</w:t>
            </w:r>
            <w:r w:rsidR="00E47459">
              <w:t>06</w:t>
            </w:r>
            <w:r w:rsidR="004418A2">
              <w:t>» </w:t>
            </w:r>
            <w:r w:rsidR="00E47459">
              <w:rPr>
                <w:rFonts w:ascii="PT Astra Serif" w:hAnsi="PT Astra Serif"/>
                <w:sz w:val="22"/>
                <w:szCs w:val="22"/>
              </w:rPr>
              <w:t xml:space="preserve">июля </w:t>
            </w:r>
            <w:r w:rsidR="004418A2">
              <w:t>2020</w:t>
            </w:r>
            <w:r w:rsidR="00C45941" w:rsidRPr="00AF11B6">
              <w:t xml:space="preserve"> </w:t>
            </w:r>
            <w:r w:rsidRPr="00AF11B6">
              <w:t>года.</w:t>
            </w:r>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5" w:history="1">
              <w:r w:rsidRPr="00C45941">
                <w:rPr>
                  <w:rStyle w:val="ac"/>
                  <w:color w:val="auto"/>
                </w:rPr>
                <w:t>частями 2</w:t>
              </w:r>
            </w:hyperlink>
            <w:r w:rsidRPr="00C45941">
              <w:t xml:space="preserve"> и </w:t>
            </w:r>
            <w:hyperlink r:id="rId16" w:history="1">
              <w:r w:rsidRPr="00C45941">
                <w:rPr>
                  <w:rStyle w:val="ac"/>
                  <w:color w:val="auto"/>
                </w:rPr>
                <w:t>2.1 статьи 31</w:t>
              </w:r>
            </w:hyperlink>
            <w:r w:rsidRPr="00C45941">
              <w:t xml:space="preserve"> Закона о к</w:t>
            </w:r>
            <w:bookmarkStart w:id="13" w:name="_GoBack"/>
            <w:r w:rsidRPr="00C45941">
              <w:t>о</w:t>
            </w:r>
            <w:bookmarkEnd w:id="13"/>
            <w:r w:rsidRPr="00C45941">
              <w:t xml:space="preserve">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7"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E47459">
            <w:r>
              <w:t>«</w:t>
            </w:r>
            <w:r w:rsidR="00E47459">
              <w:t>07</w:t>
            </w:r>
            <w:r>
              <w:t>»</w:t>
            </w:r>
            <w:r w:rsidR="00A762D8" w:rsidRPr="00BF148A">
              <w:t> </w:t>
            </w:r>
            <w:r w:rsidR="00E47459">
              <w:rPr>
                <w:rFonts w:ascii="PT Astra Serif" w:hAnsi="PT Astra Serif"/>
                <w:sz w:val="22"/>
                <w:szCs w:val="22"/>
              </w:rPr>
              <w:t xml:space="preserve">июля </w:t>
            </w:r>
            <w:r w:rsidR="00A762D8" w:rsidRPr="00BF148A">
              <w:t>20</w:t>
            </w:r>
            <w:r w:rsidR="004418A2">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7459">
            <w:r w:rsidRPr="00BF148A">
              <w:t xml:space="preserve"> </w:t>
            </w:r>
            <w:r w:rsidR="00553D5F">
              <w:t>«</w:t>
            </w:r>
            <w:r w:rsidR="00E47459">
              <w:t>08</w:t>
            </w:r>
            <w:r w:rsidR="00553D5F">
              <w:t>»</w:t>
            </w:r>
            <w:r w:rsidRPr="00BF148A">
              <w:t> </w:t>
            </w:r>
            <w:r w:rsidR="00E47459">
              <w:rPr>
                <w:rFonts w:ascii="PT Astra Serif" w:hAnsi="PT Astra Serif"/>
                <w:sz w:val="22"/>
                <w:szCs w:val="22"/>
              </w:rPr>
              <w:t xml:space="preserve">июля </w:t>
            </w:r>
            <w:r w:rsidRPr="00BF148A">
              <w:t>20</w:t>
            </w:r>
            <w:r w:rsidR="004418A2">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EC6574" w:rsidRDefault="00EC6574" w:rsidP="00EC6574">
            <w:pPr>
              <w:numPr>
                <w:ilvl w:val="0"/>
                <w:numId w:val="11"/>
              </w:numPr>
              <w:suppressAutoHyphens/>
              <w:ind w:left="33"/>
            </w:pPr>
            <w:r w:rsidRPr="005F0AFA">
              <w:t xml:space="preserve">а) </w:t>
            </w:r>
            <w:r>
              <w:rPr>
                <w:b/>
              </w:rPr>
              <w:t>документы (или копии этих документов)</w:t>
            </w:r>
            <w:r>
              <w:t>, подтверждающие соответствие участника такого аукциона требованиям, установленным </w:t>
            </w:r>
            <w:hyperlink r:id="rId18" w:anchor="/document/57431179/entry/3111" w:history="1">
              <w:r>
                <w:rPr>
                  <w:rStyle w:val="ac"/>
                </w:rPr>
                <w:t>пунктом 1 части 1</w:t>
              </w:r>
            </w:hyperlink>
            <w:r>
              <w:t>, </w:t>
            </w:r>
            <w:hyperlink r:id="rId19" w:anchor="/document/57431179/entry/3120" w:history="1">
              <w:r>
                <w:rPr>
                  <w:rStyle w:val="ac"/>
                </w:rPr>
                <w:t>частями 2</w:t>
              </w:r>
            </w:hyperlink>
            <w:r>
              <w:t> и </w:t>
            </w:r>
            <w:hyperlink r:id="rId20" w:anchor="/document/57431179/entry/990272" w:history="1">
              <w:r>
                <w:rPr>
                  <w:rStyle w:val="ac"/>
                </w:rPr>
                <w:t>2.1 статьи 31</w:t>
              </w:r>
            </w:hyperlink>
            <w:r>
              <w:t xml:space="preserve"> (при наличии таких требований) Федерального закона от 05.04.2013 № 44-ФЗ, а именно: </w:t>
            </w:r>
          </w:p>
          <w:p w:rsidR="00EC6574" w:rsidRDefault="00EC6574" w:rsidP="00EC6574">
            <w:pPr>
              <w:spacing w:after="0"/>
            </w:pPr>
            <w:r>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EC6574" w:rsidRDefault="00EC6574" w:rsidP="00EC6574">
            <w:pPr>
              <w:spacing w:after="0"/>
            </w:pPr>
            <w:r>
              <w:t xml:space="preserve">- для юридических лиц: </w:t>
            </w:r>
          </w:p>
          <w:p w:rsidR="00EC6574" w:rsidRDefault="00EC6574" w:rsidP="00EC6574">
            <w:pPr>
              <w:autoSpaceDE w:val="0"/>
              <w:autoSpaceDN w:val="0"/>
              <w:adjustRightInd w:val="0"/>
            </w:pPr>
            <w: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EC6574" w:rsidRDefault="00EC6574" w:rsidP="00EC6574">
            <w:pPr>
              <w:autoSpaceDE w:val="0"/>
              <w:autoSpaceDN w:val="0"/>
              <w:adjustRightInd w:val="0"/>
            </w:pPr>
            <w:r>
              <w:t>информацию о включении кадастрового инженера в реестр членов в саморегулируемой организации кадастровых инженеров;</w:t>
            </w:r>
          </w:p>
          <w:p w:rsidR="0076092A" w:rsidRPr="00503524" w:rsidRDefault="00EC1C7F" w:rsidP="00193D2A">
            <w:pPr>
              <w:suppressAutoHyphens/>
            </w:pPr>
            <w:r w:rsidRPr="00503524">
              <w:t xml:space="preserve">б) </w:t>
            </w:r>
            <w:r w:rsidR="0076092A" w:rsidRPr="00503524">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503524" w:rsidRDefault="00EC1C7F" w:rsidP="00193D2A">
            <w:pPr>
              <w:suppressAutoHyphens/>
            </w:pPr>
            <w:r w:rsidRPr="00503524">
              <w:lastRenderedPageBreak/>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193D2A">
            <w:pPr>
              <w:suppressAutoHyphens/>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193D2A">
            <w:pPr>
              <w:suppressAutoHyphens/>
            </w:pPr>
            <w:proofErr w:type="gramStart"/>
            <w:r w:rsidRPr="00503524">
              <w:t xml:space="preserve">- </w:t>
            </w:r>
            <w:r w:rsidR="0076092A" w:rsidRPr="0050352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193D2A">
            <w:pPr>
              <w:suppressAutoHyphens/>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193D2A">
            <w:pPr>
              <w:suppressAutoHyphens/>
            </w:pPr>
            <w:r w:rsidRPr="00503524">
              <w:t xml:space="preserve">- </w:t>
            </w:r>
            <w:r w:rsidR="0076092A" w:rsidRPr="00503524">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76092A" w:rsidRPr="00503524">
              <w:lastRenderedPageBreak/>
              <w:t>правонарушениях;</w:t>
            </w:r>
          </w:p>
          <w:p w:rsidR="0076092A" w:rsidRPr="00503524" w:rsidRDefault="00EC1C7F" w:rsidP="00193D2A">
            <w:pPr>
              <w:suppressAutoHyphens/>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193D2A">
            <w:pPr>
              <w:suppressAutoHyphens/>
            </w:pPr>
            <w:proofErr w:type="gramStart"/>
            <w:r w:rsidRPr="00503524">
              <w:t xml:space="preserve">- </w:t>
            </w:r>
            <w:r w:rsidR="0076092A" w:rsidRPr="0050352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Pr="00503524">
              <w:lastRenderedPageBreak/>
              <w:t>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3B6C08">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t xml:space="preserve">Заявки на участие в электронном аукционе подаются только участниками закупки, </w:t>
            </w:r>
            <w:r w:rsidR="00C15018" w:rsidRPr="00DE32B3">
              <w:t xml:space="preserve">зарегистрированными в единой 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w:t>
            </w:r>
            <w:r w:rsidRPr="008F0C63">
              <w:lastRenderedPageBreak/>
              <w:t>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должен 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 xml:space="preserve">участником предоставляется указанное значение или </w:t>
            </w:r>
            <w:r w:rsidRPr="008F0C63">
              <w:lastRenderedPageBreak/>
              <w:t>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w:t>
            </w:r>
            <w:r w:rsidRPr="008F0C63">
              <w:lastRenderedPageBreak/>
              <w:t xml:space="preserve">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46547E">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46547E">
              <w:rPr>
                <w:b/>
              </w:rPr>
              <w:t xml:space="preserve">1 </w:t>
            </w:r>
            <w:r w:rsidR="00A34CD3" w:rsidRPr="00567492">
              <w:rPr>
                <w:b/>
              </w:rPr>
              <w:t xml:space="preserve">% от начальной (максимальной) цены контракта, что составляет </w:t>
            </w:r>
            <w:r w:rsidR="0046547E">
              <w:rPr>
                <w:b/>
              </w:rPr>
              <w:t>2 292</w:t>
            </w:r>
            <w:r w:rsidR="00A34CD3" w:rsidRPr="009846FB">
              <w:rPr>
                <w:b/>
              </w:rPr>
              <w:t xml:space="preserve"> (</w:t>
            </w:r>
            <w:r w:rsidR="0046547E">
              <w:rPr>
                <w:b/>
              </w:rPr>
              <w:t xml:space="preserve">две </w:t>
            </w:r>
            <w:r w:rsidR="00A34CD3" w:rsidRPr="009846FB">
              <w:rPr>
                <w:b/>
              </w:rPr>
              <w:t>тысяч</w:t>
            </w:r>
            <w:r w:rsidR="0046547E">
              <w:rPr>
                <w:b/>
              </w:rPr>
              <w:t>и</w:t>
            </w:r>
            <w:r w:rsidR="0014533E">
              <w:rPr>
                <w:b/>
              </w:rPr>
              <w:t xml:space="preserve"> </w:t>
            </w:r>
            <w:r w:rsidR="0046547E">
              <w:rPr>
                <w:b/>
              </w:rPr>
              <w:t>двести девяносто два</w:t>
            </w:r>
            <w:r w:rsidR="00A34CD3" w:rsidRPr="009846FB">
              <w:rPr>
                <w:b/>
              </w:rPr>
              <w:t>) рубл</w:t>
            </w:r>
            <w:r w:rsidR="0014533E">
              <w:rPr>
                <w:b/>
              </w:rPr>
              <w:t>я</w:t>
            </w:r>
            <w:r w:rsidR="00BA7DF6" w:rsidRPr="009846FB">
              <w:rPr>
                <w:b/>
              </w:rPr>
              <w:t xml:space="preserve"> </w:t>
            </w:r>
            <w:r w:rsidR="0046547E">
              <w:rPr>
                <w:b/>
              </w:rPr>
              <w:t>33</w:t>
            </w:r>
            <w:r w:rsidR="00D76E62" w:rsidRPr="009846FB">
              <w:rPr>
                <w:b/>
              </w:rPr>
              <w:t xml:space="preserve"> копе</w:t>
            </w:r>
            <w:r w:rsidR="0046547E">
              <w:rPr>
                <w:b/>
              </w:rPr>
              <w:t>й</w:t>
            </w:r>
            <w:r w:rsidR="00D76E62" w:rsidRPr="009846FB">
              <w:rPr>
                <w:b/>
              </w:rPr>
              <w:t>к</w:t>
            </w:r>
            <w:r w:rsidR="0046547E">
              <w:rPr>
                <w:b/>
              </w:rPr>
              <w:t>и</w:t>
            </w:r>
            <w:r w:rsidRPr="009846FB">
              <w:t>.</w:t>
            </w:r>
            <w:r w:rsidRPr="008F0C63">
              <w:t xml:space="preserve">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279F0">
              <w:t>аукционе</w:t>
            </w:r>
            <w:r w:rsidRPr="002E31EA">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279F0" w:rsidP="003279F0">
            <w:r>
              <w:t xml:space="preserve">В течение пяти дней </w:t>
            </w:r>
            <w:proofErr w:type="gramStart"/>
            <w:r>
              <w:t>с</w:t>
            </w:r>
            <w:r w:rsidR="00A762D8" w:rsidRPr="00BF148A">
              <w:t xml:space="preserve"> </w:t>
            </w:r>
            <w:r>
              <w:t>даты</w:t>
            </w:r>
            <w:r w:rsidR="00A762D8" w:rsidRPr="00BF148A">
              <w:t xml:space="preserve"> </w:t>
            </w:r>
            <w:r>
              <w:t>размещения</w:t>
            </w:r>
            <w:proofErr w:type="gramEnd"/>
            <w:r>
              <w:t xml:space="preserve"> заказчиком в единой информационной системе </w:t>
            </w:r>
            <w:r w:rsidR="00A762D8" w:rsidRPr="00BF148A">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79F0" w:rsidRPr="003279F0" w:rsidRDefault="003279F0" w:rsidP="003279F0">
            <w:pPr>
              <w:keepLines/>
              <w:widowControl w:val="0"/>
              <w:suppressLineNumbers/>
              <w:suppressAutoHyphens/>
            </w:pPr>
            <w:r w:rsidRPr="003279F0">
              <w:lastRenderedPageBreak/>
              <w:t xml:space="preserve">В случае </w:t>
            </w:r>
            <w:proofErr w:type="spellStart"/>
            <w:r w:rsidRPr="003279F0">
              <w:t>непредоставления</w:t>
            </w:r>
            <w:proofErr w:type="spellEnd"/>
            <w:r w:rsidRPr="003279F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DE32B3">
            <w:pPr>
              <w:keepLines/>
              <w:widowControl w:val="0"/>
              <w:suppressLineNumbers/>
              <w:suppressAutoHyphens/>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577534" w:rsidRDefault="009F5FDD" w:rsidP="00423DEF">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t xml:space="preserve">Обеспечение исполнения Контракта предоставляется Заказчику до заключения Контракта. </w:t>
            </w:r>
            <w:proofErr w:type="gramStart"/>
            <w:r w:rsidRPr="00E1747D">
              <w:rPr>
                <w:rFonts w:ascii="Times New Roman" w:hAnsi="Times New Roman"/>
                <w:b w:val="0"/>
                <w:bCs w:val="0"/>
              </w:rPr>
              <w:t>Размер обеспечения исполнения 5% процентов от цены, по которой в соответствии с Законом о контрактной системе заключается контракт, но не может составлять менее чем размер аванса).</w:t>
            </w:r>
            <w:bookmarkStart w:id="28" w:name="_Ref166350695"/>
            <w:r w:rsidRPr="009F5FDD">
              <w:rPr>
                <w:rFonts w:ascii="Times New Roman" w:hAnsi="Times New Roman"/>
                <w:b w:val="0"/>
                <w:bCs w:val="0"/>
              </w:rPr>
              <w:t xml:space="preserve"> </w:t>
            </w:r>
            <w:proofErr w:type="gramEnd"/>
          </w:p>
          <w:p w:rsidR="00423DEF" w:rsidRPr="00BF148A" w:rsidRDefault="00423DEF" w:rsidP="00577534">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 xml:space="preserve">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423DEF" w:rsidRDefault="00A762D8" w:rsidP="00423DEF">
            <w:pPr>
              <w:pStyle w:val="3"/>
              <w:keepNext w:val="0"/>
              <w:numPr>
                <w:ilvl w:val="0"/>
                <w:numId w:val="0"/>
              </w:numPr>
              <w:spacing w:before="0" w:after="0"/>
              <w:rPr>
                <w:rFonts w:ascii="Times New Roman" w:hAnsi="Times New Roman" w:cs="Times New Roman"/>
                <w:b w:val="0"/>
              </w:rPr>
            </w:pPr>
            <w:r w:rsidRPr="00423DEF">
              <w:rPr>
                <w:rFonts w:ascii="Times New Roman" w:hAnsi="Times New Roman" w:cs="Times New Roman"/>
                <w:b w:val="0"/>
                <w:bCs w:val="0"/>
              </w:rPr>
              <w:t>2) осуществления</w:t>
            </w:r>
            <w:r w:rsidRPr="00423DEF">
              <w:rPr>
                <w:rFonts w:ascii="Times New Roman" w:hAnsi="Times New Roman" w:cs="Times New Roman"/>
                <w:b w:val="0"/>
              </w:rPr>
              <w:t xml:space="preserve"> закупки услуги по предоставлению кредита;</w:t>
            </w:r>
          </w:p>
          <w:p w:rsidR="00A762D8" w:rsidRPr="00C55C78" w:rsidRDefault="00A762D8" w:rsidP="003D5076">
            <w:r w:rsidRPr="00C55C78">
              <w:t xml:space="preserve">3) </w:t>
            </w:r>
            <w:r w:rsidR="00CC4629" w:rsidRPr="00C55C78">
              <w:t xml:space="preserve">заключения бюджетным учреждением, государственным, муниципальным унитарными предприятиями контракта, </w:t>
            </w:r>
            <w:r w:rsidR="00CC4629" w:rsidRPr="00C55C78">
              <w:lastRenderedPageBreak/>
              <w:t>предметом которого является выдача банковской гарантии</w:t>
            </w:r>
            <w:r w:rsidRPr="00C55C78">
              <w:t>.</w:t>
            </w:r>
          </w:p>
          <w:p w:rsidR="00DE32B3" w:rsidRPr="00C55C78" w:rsidRDefault="00DE32B3" w:rsidP="00DE32B3">
            <w:proofErr w:type="gramStart"/>
            <w:r w:rsidRPr="00C55C7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21"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5C7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DE32B3" w:rsidRPr="00C55C78" w:rsidRDefault="00DE32B3" w:rsidP="00DE32B3">
            <w:proofErr w:type="gramStart"/>
            <w:r w:rsidRPr="00C55C7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22" w:history="1">
              <w:r w:rsidRPr="00C55C78">
                <w:rPr>
                  <w:rStyle w:val="ac"/>
                  <w:color w:val="auto"/>
                </w:rPr>
                <w:t>статьи 37</w:t>
              </w:r>
            </w:hyperlink>
            <w:r w:rsidRPr="00C55C7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23"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 xml:space="preserve">5) условие о праве заказчика на бесспорное списание </w:t>
            </w:r>
            <w:r w:rsidRPr="00C55C78">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24"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14533E" w:rsidRDefault="00B80596" w:rsidP="0014533E">
            <w:pPr>
              <w:autoSpaceDE w:val="0"/>
              <w:autoSpaceDN w:val="0"/>
              <w:adjustRightInd w:val="0"/>
              <w:spacing w:after="0"/>
              <w:ind w:firstLine="540"/>
            </w:pPr>
            <w:r w:rsidRPr="00C55C78">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bookmarkStart w:id="31" w:name="p2868"/>
            <w:bookmarkEnd w:id="30"/>
            <w:bookmarkEnd w:id="31"/>
            <w:r w:rsidR="0014533E">
              <w:t>.</w:t>
            </w:r>
          </w:p>
          <w:p w:rsidR="00A762D8" w:rsidRPr="00BF148A" w:rsidRDefault="00B80596" w:rsidP="0014533E">
            <w:pPr>
              <w:autoSpaceDE w:val="0"/>
              <w:autoSpaceDN w:val="0"/>
              <w:adjustRightInd w:val="0"/>
              <w:spacing w:after="0"/>
              <w:ind w:firstLine="540"/>
              <w:rPr>
                <w:b/>
                <w:bCs/>
              </w:rPr>
            </w:pPr>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w:t>
            </w:r>
            <w:r w:rsidRPr="00C55C78">
              <w:lastRenderedPageBreak/>
              <w:t>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93D2A" w:rsidRPr="001F6309" w:rsidRDefault="00193D2A" w:rsidP="00193D2A">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193D2A" w:rsidRPr="001F6309" w:rsidRDefault="00193D2A" w:rsidP="00193D2A">
            <w:pPr>
              <w:pStyle w:val="3"/>
              <w:keepNext w:val="0"/>
              <w:numPr>
                <w:ilvl w:val="0"/>
                <w:numId w:val="0"/>
              </w:numPr>
              <w:tabs>
                <w:tab w:val="left" w:pos="34"/>
              </w:tabs>
              <w:spacing w:before="0"/>
              <w:ind w:left="34" w:hanging="34"/>
            </w:pPr>
            <w:r>
              <w:rPr>
                <w:rFonts w:ascii="Times New Roman" w:hAnsi="Times New Roman"/>
                <w:b w:val="0"/>
                <w:bCs w:val="0"/>
              </w:rPr>
              <w:t xml:space="preserve"> </w:t>
            </w:r>
            <w:r w:rsidRPr="001F6309">
              <w:rPr>
                <w:rFonts w:ascii="Times New Roman" w:hAnsi="Times New Roman"/>
                <w:b w:val="0"/>
                <w:bCs w:val="0"/>
              </w:rPr>
              <w:t>Назначение платежа: обеспечение  исполнения контракта</w:t>
            </w:r>
            <w:r>
              <w:rPr>
                <w:rFonts w:ascii="Times New Roman" w:hAnsi="Times New Roman"/>
                <w:b w:val="0"/>
                <w:bCs w:val="0"/>
              </w:rPr>
              <w:t xml:space="preserve">            </w:t>
            </w:r>
            <w:r w:rsidRPr="001F6309">
              <w:rPr>
                <w:rFonts w:ascii="Times New Roman" w:hAnsi="Times New Roman"/>
                <w:b w:val="0"/>
                <w:bCs w:val="0"/>
              </w:rPr>
              <w:t xml:space="preserve"> № _____;</w:t>
            </w:r>
          </w:p>
          <w:p w:rsidR="00A762D8" w:rsidRPr="00193D2A" w:rsidRDefault="00A762D8" w:rsidP="00193D2A">
            <w:pPr>
              <w:pStyle w:val="3"/>
              <w:keepNext w:val="0"/>
              <w:numPr>
                <w:ilvl w:val="0"/>
                <w:numId w:val="0"/>
              </w:numPr>
              <w:spacing w:before="0" w:after="120"/>
              <w:rPr>
                <w:rFonts w:ascii="Times New Roman" w:hAnsi="Times New Roman" w:cs="Times New Roman"/>
                <w:b w:val="0"/>
                <w:bCs w:val="0"/>
              </w:rPr>
            </w:pP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27C66" w:rsidRPr="000350EC" w:rsidRDefault="0046547E" w:rsidP="00B27C66">
            <w:pPr>
              <w:rPr>
                <w:color w:val="000000" w:themeColor="text1"/>
              </w:rPr>
            </w:pPr>
            <w:r>
              <w:rPr>
                <w:color w:val="000000" w:themeColor="text1"/>
              </w:rPr>
              <w:t>Не у</w:t>
            </w:r>
            <w:r w:rsidR="000350EC" w:rsidRPr="000350EC">
              <w:rPr>
                <w:color w:val="000000" w:themeColor="text1"/>
              </w:rPr>
              <w:t>становлено</w:t>
            </w:r>
            <w:r w:rsidR="004E1D96">
              <w:rPr>
                <w:color w:val="000000" w:themeColor="text1"/>
              </w:rPr>
              <w:t>.</w:t>
            </w:r>
            <w:r w:rsidR="00B27C66">
              <w:rPr>
                <w:color w:val="000000" w:themeColor="text1"/>
              </w:rPr>
              <w:t xml:space="preserve"> </w:t>
            </w:r>
          </w:p>
          <w:p w:rsidR="00B27C66" w:rsidRPr="00B80596" w:rsidRDefault="00B27C66" w:rsidP="00B27C66">
            <w:pPr>
              <w:pStyle w:val="3"/>
              <w:keepNext w:val="0"/>
              <w:numPr>
                <w:ilvl w:val="0"/>
                <w:numId w:val="0"/>
              </w:numPr>
              <w:tabs>
                <w:tab w:val="left" w:pos="34"/>
              </w:tabs>
              <w:spacing w:before="0"/>
              <w:ind w:left="34" w:hanging="34"/>
              <w:rPr>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6547E">
            <w:pPr>
              <w:keepLines/>
              <w:widowControl w:val="0"/>
              <w:suppressLineNumbers/>
              <w:suppressAutoHyphens/>
              <w:spacing w:after="120"/>
              <w:jc w:val="left"/>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6547E">
            <w:pPr>
              <w:keepLines/>
              <w:widowControl w:val="0"/>
              <w:suppressLineNumbers/>
              <w:suppressAutoHyphens/>
              <w:jc w:val="left"/>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w:t>
            </w:r>
            <w:r w:rsidRPr="00BF148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336A" w:rsidRPr="004D7DF6" w:rsidRDefault="0062336A" w:rsidP="0062336A">
            <w:pPr>
              <w:autoSpaceDE w:val="0"/>
              <w:autoSpaceDN w:val="0"/>
              <w:adjustRightInd w:val="0"/>
            </w:pPr>
            <w:r w:rsidRPr="004D7DF6">
              <w:rPr>
                <w:i/>
              </w:rPr>
              <w:t xml:space="preserve">- </w:t>
            </w:r>
            <w:r w:rsidRPr="004D7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D7DF6">
              <w:t>Не установлено;</w:t>
            </w:r>
            <w:proofErr w:type="gramEnd"/>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10.07.2019 г. № 878</w:t>
            </w:r>
            <w:r>
              <w:t xml:space="preserve"> </w:t>
            </w:r>
            <w:r w:rsidRPr="004D7DF6">
              <w:t xml:space="preserve">«О мерах стимулирования производства радиоэлектронной продукции на территории Российской </w:t>
            </w:r>
            <w:r w:rsidRPr="004D7DF6">
              <w:lastRenderedPageBreak/>
              <w:t>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62336A" w:rsidRPr="004D7DF6" w:rsidRDefault="0062336A" w:rsidP="0062336A">
            <w:pPr>
              <w:autoSpaceDE w:val="0"/>
              <w:autoSpaceDN w:val="0"/>
              <w:adjustRightInd w:val="0"/>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21 декабря 2019 г. №1746</w:t>
            </w:r>
            <w:r>
              <w:t xml:space="preserve"> </w:t>
            </w:r>
            <w:r w:rsidRPr="004D7DF6">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864DAF" w:rsidRPr="00307F83" w:rsidRDefault="0062336A" w:rsidP="0062336A">
            <w:pPr>
              <w:rPr>
                <w:color w:val="FF0000"/>
              </w:rPr>
            </w:pPr>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w:t>
            </w:r>
            <w:r w:rsidRPr="0029035F">
              <w:rPr>
                <w:rFonts w:ascii="Times New Roman" w:hAnsi="Times New Roman"/>
                <w:sz w:val="24"/>
              </w:rPr>
              <w:lastRenderedPageBreak/>
              <w:t>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w:t>
            </w:r>
            <w:r w:rsidRPr="0029035F">
              <w:rPr>
                <w:rFonts w:ascii="Times New Roman" w:hAnsi="Times New Roman"/>
                <w:sz w:val="24"/>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29035F">
              <w:rPr>
                <w:rFonts w:ascii="Times New Roman" w:hAnsi="Times New Roman"/>
                <w:sz w:val="24"/>
              </w:rPr>
              <w:lastRenderedPageBreak/>
              <w:t>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p>
    <w:sectPr w:rsidR="004546E2" w:rsidSect="00A72F3E">
      <w:footerReference w:type="even" r:id="rId25"/>
      <w:footerReference w:type="default" r:id="rId2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CCD" w:rsidRDefault="00F65CCD" w:rsidP="00A762D8">
      <w:pPr>
        <w:spacing w:after="0"/>
      </w:pPr>
      <w:r>
        <w:separator/>
      </w:r>
    </w:p>
  </w:endnote>
  <w:endnote w:type="continuationSeparator" w:id="0">
    <w:p w:rsidR="00F65CCD" w:rsidRDefault="00F65CC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7459">
      <w:rPr>
        <w:rStyle w:val="a5"/>
        <w:noProof/>
      </w:rPr>
      <w:t>10</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CCD" w:rsidRDefault="00F65CCD" w:rsidP="00A762D8">
      <w:pPr>
        <w:spacing w:after="0"/>
      </w:pPr>
      <w:r>
        <w:separator/>
      </w:r>
    </w:p>
  </w:footnote>
  <w:footnote w:type="continuationSeparator" w:id="0">
    <w:p w:rsidR="00F65CCD" w:rsidRDefault="00F65CCD"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0220C"/>
    <w:rsid w:val="00031044"/>
    <w:rsid w:val="000350EC"/>
    <w:rsid w:val="00051234"/>
    <w:rsid w:val="000602A0"/>
    <w:rsid w:val="000771B3"/>
    <w:rsid w:val="00081929"/>
    <w:rsid w:val="00085302"/>
    <w:rsid w:val="0009318E"/>
    <w:rsid w:val="000B7A6A"/>
    <w:rsid w:val="000B7C90"/>
    <w:rsid w:val="000E238D"/>
    <w:rsid w:val="000E5CB9"/>
    <w:rsid w:val="00105725"/>
    <w:rsid w:val="001115B3"/>
    <w:rsid w:val="00140DE6"/>
    <w:rsid w:val="0014533E"/>
    <w:rsid w:val="00162260"/>
    <w:rsid w:val="001657C0"/>
    <w:rsid w:val="00172D30"/>
    <w:rsid w:val="00182E50"/>
    <w:rsid w:val="00193D2A"/>
    <w:rsid w:val="001A21AF"/>
    <w:rsid w:val="001D7389"/>
    <w:rsid w:val="001E5896"/>
    <w:rsid w:val="0023491A"/>
    <w:rsid w:val="002668C8"/>
    <w:rsid w:val="0029035F"/>
    <w:rsid w:val="002A2603"/>
    <w:rsid w:val="002B7C31"/>
    <w:rsid w:val="002C5A9B"/>
    <w:rsid w:val="002E31EA"/>
    <w:rsid w:val="002E378C"/>
    <w:rsid w:val="00302357"/>
    <w:rsid w:val="00305805"/>
    <w:rsid w:val="00307F83"/>
    <w:rsid w:val="00325BAD"/>
    <w:rsid w:val="003279F0"/>
    <w:rsid w:val="00380710"/>
    <w:rsid w:val="00384FF8"/>
    <w:rsid w:val="00386737"/>
    <w:rsid w:val="003B6C08"/>
    <w:rsid w:val="003C55E6"/>
    <w:rsid w:val="003C5C27"/>
    <w:rsid w:val="003D0165"/>
    <w:rsid w:val="003D5076"/>
    <w:rsid w:val="003E146F"/>
    <w:rsid w:val="00401C79"/>
    <w:rsid w:val="00405313"/>
    <w:rsid w:val="00410FA8"/>
    <w:rsid w:val="00423DEF"/>
    <w:rsid w:val="00435059"/>
    <w:rsid w:val="004418A2"/>
    <w:rsid w:val="00443E49"/>
    <w:rsid w:val="00453231"/>
    <w:rsid w:val="004540BE"/>
    <w:rsid w:val="004546E2"/>
    <w:rsid w:val="00462481"/>
    <w:rsid w:val="0046547E"/>
    <w:rsid w:val="004730E9"/>
    <w:rsid w:val="004772EF"/>
    <w:rsid w:val="00497EB8"/>
    <w:rsid w:val="004E1D96"/>
    <w:rsid w:val="004E2007"/>
    <w:rsid w:val="004E7774"/>
    <w:rsid w:val="004F15D7"/>
    <w:rsid w:val="00503524"/>
    <w:rsid w:val="00537535"/>
    <w:rsid w:val="00552859"/>
    <w:rsid w:val="00552C70"/>
    <w:rsid w:val="00553D5F"/>
    <w:rsid w:val="005652D6"/>
    <w:rsid w:val="00567492"/>
    <w:rsid w:val="00573FB5"/>
    <w:rsid w:val="005761C0"/>
    <w:rsid w:val="00577534"/>
    <w:rsid w:val="00592497"/>
    <w:rsid w:val="00594546"/>
    <w:rsid w:val="005A45D7"/>
    <w:rsid w:val="005C1DCE"/>
    <w:rsid w:val="005C4F9F"/>
    <w:rsid w:val="00611D41"/>
    <w:rsid w:val="00613BB5"/>
    <w:rsid w:val="0062336A"/>
    <w:rsid w:val="00656DF3"/>
    <w:rsid w:val="006768BF"/>
    <w:rsid w:val="0068150D"/>
    <w:rsid w:val="00681BE5"/>
    <w:rsid w:val="00684E3A"/>
    <w:rsid w:val="00712777"/>
    <w:rsid w:val="00733110"/>
    <w:rsid w:val="0075245C"/>
    <w:rsid w:val="00755228"/>
    <w:rsid w:val="0076092A"/>
    <w:rsid w:val="00792CB6"/>
    <w:rsid w:val="007A0166"/>
    <w:rsid w:val="007E38C0"/>
    <w:rsid w:val="00800984"/>
    <w:rsid w:val="00810D15"/>
    <w:rsid w:val="0085199F"/>
    <w:rsid w:val="0085406B"/>
    <w:rsid w:val="00863992"/>
    <w:rsid w:val="00864DAF"/>
    <w:rsid w:val="008665B7"/>
    <w:rsid w:val="00872F65"/>
    <w:rsid w:val="008972AB"/>
    <w:rsid w:val="008C118D"/>
    <w:rsid w:val="008C43B2"/>
    <w:rsid w:val="008E2A3A"/>
    <w:rsid w:val="008F0C63"/>
    <w:rsid w:val="008F1B2B"/>
    <w:rsid w:val="0091241A"/>
    <w:rsid w:val="00920052"/>
    <w:rsid w:val="00921E6B"/>
    <w:rsid w:val="00927A0C"/>
    <w:rsid w:val="00930FAD"/>
    <w:rsid w:val="00954B5C"/>
    <w:rsid w:val="00975704"/>
    <w:rsid w:val="009846FB"/>
    <w:rsid w:val="009911E6"/>
    <w:rsid w:val="00997A10"/>
    <w:rsid w:val="009A3D99"/>
    <w:rsid w:val="009A7DEB"/>
    <w:rsid w:val="009B1169"/>
    <w:rsid w:val="009D581C"/>
    <w:rsid w:val="009F5FDD"/>
    <w:rsid w:val="00A21F8D"/>
    <w:rsid w:val="00A2625A"/>
    <w:rsid w:val="00A347AB"/>
    <w:rsid w:val="00A34CD3"/>
    <w:rsid w:val="00A45D42"/>
    <w:rsid w:val="00A72F3E"/>
    <w:rsid w:val="00A762D8"/>
    <w:rsid w:val="00A83CAD"/>
    <w:rsid w:val="00A92B11"/>
    <w:rsid w:val="00AA369A"/>
    <w:rsid w:val="00AB64A9"/>
    <w:rsid w:val="00AB7FDA"/>
    <w:rsid w:val="00AD0CC3"/>
    <w:rsid w:val="00AF11B6"/>
    <w:rsid w:val="00AF6FF9"/>
    <w:rsid w:val="00B12CB6"/>
    <w:rsid w:val="00B27C66"/>
    <w:rsid w:val="00B3303A"/>
    <w:rsid w:val="00B34D50"/>
    <w:rsid w:val="00B41505"/>
    <w:rsid w:val="00B601F5"/>
    <w:rsid w:val="00B62F6B"/>
    <w:rsid w:val="00B80596"/>
    <w:rsid w:val="00B85153"/>
    <w:rsid w:val="00BA7DF6"/>
    <w:rsid w:val="00BB5656"/>
    <w:rsid w:val="00C109D2"/>
    <w:rsid w:val="00C15018"/>
    <w:rsid w:val="00C24E47"/>
    <w:rsid w:val="00C3108C"/>
    <w:rsid w:val="00C33F34"/>
    <w:rsid w:val="00C3753A"/>
    <w:rsid w:val="00C45941"/>
    <w:rsid w:val="00C55C78"/>
    <w:rsid w:val="00C65B29"/>
    <w:rsid w:val="00C67157"/>
    <w:rsid w:val="00C87474"/>
    <w:rsid w:val="00CA13B9"/>
    <w:rsid w:val="00CA3EB1"/>
    <w:rsid w:val="00CB7EF1"/>
    <w:rsid w:val="00CC4629"/>
    <w:rsid w:val="00CD55EB"/>
    <w:rsid w:val="00CE6832"/>
    <w:rsid w:val="00CF3B17"/>
    <w:rsid w:val="00D1223B"/>
    <w:rsid w:val="00D12AD6"/>
    <w:rsid w:val="00D250A0"/>
    <w:rsid w:val="00D4767C"/>
    <w:rsid w:val="00D64AFC"/>
    <w:rsid w:val="00D72BA5"/>
    <w:rsid w:val="00D76E62"/>
    <w:rsid w:val="00D9435E"/>
    <w:rsid w:val="00DB0995"/>
    <w:rsid w:val="00DB0AAE"/>
    <w:rsid w:val="00DC1E69"/>
    <w:rsid w:val="00DC6341"/>
    <w:rsid w:val="00DC7A41"/>
    <w:rsid w:val="00DE32B3"/>
    <w:rsid w:val="00DE6E38"/>
    <w:rsid w:val="00E022DF"/>
    <w:rsid w:val="00E0470A"/>
    <w:rsid w:val="00E11981"/>
    <w:rsid w:val="00E14240"/>
    <w:rsid w:val="00E16C3B"/>
    <w:rsid w:val="00E228F5"/>
    <w:rsid w:val="00E47459"/>
    <w:rsid w:val="00E55C38"/>
    <w:rsid w:val="00E576AE"/>
    <w:rsid w:val="00E62F95"/>
    <w:rsid w:val="00E733E1"/>
    <w:rsid w:val="00E735DB"/>
    <w:rsid w:val="00E77868"/>
    <w:rsid w:val="00E82227"/>
    <w:rsid w:val="00E84730"/>
    <w:rsid w:val="00E85390"/>
    <w:rsid w:val="00E936B3"/>
    <w:rsid w:val="00E97741"/>
    <w:rsid w:val="00EA2855"/>
    <w:rsid w:val="00EA425E"/>
    <w:rsid w:val="00EC1C7F"/>
    <w:rsid w:val="00EC6574"/>
    <w:rsid w:val="00F3656E"/>
    <w:rsid w:val="00F50E6C"/>
    <w:rsid w:val="00F53F59"/>
    <w:rsid w:val="00F65CCD"/>
    <w:rsid w:val="00FB2719"/>
    <w:rsid w:val="00FB7908"/>
    <w:rsid w:val="00FC1253"/>
    <w:rsid w:val="00FD54F5"/>
    <w:rsid w:val="00FE100F"/>
    <w:rsid w:val="00FE30B2"/>
    <w:rsid w:val="00FE4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uiPriority w:val="34"/>
    <w:qFormat/>
    <w:rsid w:val="00E55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600408439">
          <w:marLeft w:val="0"/>
          <w:marRight w:val="0"/>
          <w:marTop w:val="0"/>
          <w:marBottom w:val="0"/>
          <w:divBdr>
            <w:top w:val="none" w:sz="0" w:space="0" w:color="auto"/>
            <w:left w:val="none" w:sz="0" w:space="0" w:color="auto"/>
            <w:bottom w:val="none" w:sz="0" w:space="0" w:color="auto"/>
            <w:right w:val="none" w:sz="0" w:space="0" w:color="auto"/>
          </w:divBdr>
        </w:div>
        <w:div w:id="1725791490">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orsk.ru" TargetMode="External"/><Relationship Id="rId18" Type="http://schemas.openxmlformats.org/officeDocument/2006/relationships/hyperlink" Target="http://mobileonline.garan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nd=2B0CAE40FFF0BFB0F480F7B0A0CCD1AD&amp;req=doc&amp;base=LAW&amp;n=315347&amp;dst=100437&amp;fld=134&amp;date=09.06.2019" TargetMode="External"/><Relationship Id="rId7" Type="http://schemas.openxmlformats.org/officeDocument/2006/relationships/footnotes" Target="footnotes.xml"/><Relationship Id="rId12" Type="http://schemas.openxmlformats.org/officeDocument/2006/relationships/hyperlink" Target="mailto:dmsig" TargetMode="External"/><Relationship Id="rId17" Type="http://schemas.openxmlformats.org/officeDocument/2006/relationships/hyperlink" Target="https://login.consultant.ru/link/?rnd=A9E2ED7DA6E7FCED64011A3BF99B85D7&amp;req=doc&amp;base=LAW&amp;n=315347&amp;dst=1192&amp;fld=134&amp;date=15.06.201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74&amp;fld=134&amp;date=15.06.2019"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24"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00344&amp;fld=134&amp;date=15.06.2019" TargetMode="External"/><Relationship Id="rId23" Type="http://schemas.openxmlformats.org/officeDocument/2006/relationships/hyperlink" Target="consultantplus://offline/ref=B4AD8D930238F7B31D588C7097510AC56834F4EEC87D2B5A386D307D50D128C2096D93CFFC627DD66B47G" TargetMode="External"/><Relationship Id="rId28" Type="http://schemas.openxmlformats.org/officeDocument/2006/relationships/theme" Target="theme/theme1.xml"/><Relationship Id="rId10" Type="http://schemas.openxmlformats.org/officeDocument/2006/relationships/hyperlink" Target="mailto:dmsig"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rh@ugorsk.ru" TargetMode="External"/><Relationship Id="rId22" Type="http://schemas.openxmlformats.org/officeDocument/2006/relationships/hyperlink" Target="https://login.consultant.ru/link/?rnd=2B0CAE40FFF0BFB0F480F7B0A0CCD1AD&amp;req=doc&amp;base=LAW&amp;n=315347&amp;dst=100437&amp;fld=134&amp;date=09.06.201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7C091-481C-48FC-8D64-9E2B7A79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25</Pages>
  <Words>8568</Words>
  <Characters>48843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27</cp:revision>
  <cp:lastPrinted>2020-06-11T10:22:00Z</cp:lastPrinted>
  <dcterms:created xsi:type="dcterms:W3CDTF">2020-04-27T09:57:00Z</dcterms:created>
  <dcterms:modified xsi:type="dcterms:W3CDTF">2020-06-15T11:54:00Z</dcterms:modified>
</cp:coreProperties>
</file>