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94D" w:rsidRDefault="00A6694D" w:rsidP="00A6694D">
      <w:pPr>
        <w:spacing w:line="276" w:lineRule="auto"/>
        <w:ind w:right="-2"/>
        <w:jc w:val="right"/>
        <w:rPr>
          <w:rFonts w:ascii="PT Astra Serif" w:eastAsia="Calibri" w:hAnsi="PT Astra Serif"/>
          <w:sz w:val="28"/>
          <w:szCs w:val="28"/>
          <w:lang w:eastAsia="en-US"/>
        </w:rPr>
      </w:pPr>
      <w:r>
        <w:rPr>
          <w:rFonts w:ascii="PT Astra Serif" w:eastAsia="Calibri" w:hAnsi="PT Astra Serif"/>
          <w:sz w:val="28"/>
          <w:szCs w:val="28"/>
          <w:lang w:eastAsia="en-US"/>
        </w:rPr>
        <w:t>«В регистр»</w:t>
      </w:r>
    </w:p>
    <w:p w:rsidR="00A6694D" w:rsidRDefault="00A6694D" w:rsidP="00A6694D">
      <w:pPr>
        <w:spacing w:line="276" w:lineRule="auto"/>
        <w:ind w:right="-2"/>
        <w:jc w:val="right"/>
        <w:rPr>
          <w:rFonts w:ascii="PT Astra Serif" w:eastAsia="Calibri" w:hAnsi="PT Astra Serif"/>
          <w:sz w:val="28"/>
          <w:szCs w:val="28"/>
          <w:lang w:eastAsia="en-US"/>
        </w:rPr>
      </w:pPr>
      <w:r>
        <w:rPr>
          <w:rFonts w:ascii="PT Astra Serif" w:eastAsia="Calibri" w:hAnsi="PT Astra Serif"/>
          <w:sz w:val="28"/>
          <w:szCs w:val="28"/>
          <w:lang w:eastAsia="en-US"/>
        </w:rPr>
        <w:t>ПРОЕКТ</w:t>
      </w:r>
    </w:p>
    <w:p w:rsidR="00A80D6A" w:rsidRPr="008B6E6E" w:rsidRDefault="00A80D6A" w:rsidP="008B6E6E">
      <w:pPr>
        <w:spacing w:line="276" w:lineRule="auto"/>
        <w:ind w:right="-2"/>
        <w:jc w:val="center"/>
        <w:rPr>
          <w:rFonts w:ascii="PT Astra Serif" w:eastAsia="Calibri" w:hAnsi="PT Astra Serif"/>
          <w:sz w:val="28"/>
          <w:szCs w:val="28"/>
          <w:lang w:eastAsia="en-US"/>
        </w:rPr>
      </w:pPr>
      <w:r w:rsidRPr="008B6E6E">
        <w:rPr>
          <w:rFonts w:ascii="PT Astra Serif" w:eastAsia="Calibri" w:hAnsi="PT Astra Serif"/>
          <w:noProof/>
          <w:sz w:val="28"/>
          <w:szCs w:val="28"/>
          <w:lang w:eastAsia="ru-RU"/>
        </w:rPr>
        <w:drawing>
          <wp:inline distT="0" distB="0" distL="0" distR="0" wp14:anchorId="726413AD" wp14:editId="0453CDFC">
            <wp:extent cx="581025" cy="723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80D6A" w:rsidRPr="008B6E6E" w:rsidRDefault="00A80D6A" w:rsidP="008B6E6E">
      <w:pPr>
        <w:spacing w:line="276" w:lineRule="auto"/>
        <w:ind w:right="-2"/>
        <w:jc w:val="center"/>
        <w:rPr>
          <w:rFonts w:ascii="PT Astra Serif" w:eastAsia="Calibri" w:hAnsi="PT Astra Serif"/>
          <w:sz w:val="28"/>
          <w:szCs w:val="28"/>
          <w:lang w:eastAsia="en-US"/>
        </w:rPr>
      </w:pPr>
    </w:p>
    <w:p w:rsidR="00A80D6A" w:rsidRPr="008B6E6E" w:rsidRDefault="00A80D6A" w:rsidP="008B6E6E">
      <w:pPr>
        <w:keepNext/>
        <w:tabs>
          <w:tab w:val="left" w:pos="708"/>
        </w:tabs>
        <w:spacing w:line="276" w:lineRule="auto"/>
        <w:ind w:right="-2"/>
        <w:jc w:val="center"/>
        <w:outlineLvl w:val="4"/>
        <w:rPr>
          <w:rFonts w:ascii="PT Astra Serif" w:eastAsia="Calibri" w:hAnsi="PT Astra Serif"/>
          <w:spacing w:val="20"/>
          <w:sz w:val="28"/>
          <w:szCs w:val="28"/>
          <w:lang w:eastAsia="en-US"/>
        </w:rPr>
      </w:pPr>
      <w:r w:rsidRPr="008B6E6E">
        <w:rPr>
          <w:rFonts w:ascii="PT Astra Serif" w:eastAsia="Calibri" w:hAnsi="PT Astra Serif"/>
          <w:spacing w:val="20"/>
          <w:sz w:val="28"/>
          <w:szCs w:val="28"/>
          <w:lang w:eastAsia="en-US"/>
        </w:rPr>
        <w:t>АДМИНИСТРАЦИЯ ГОРОДА ЮГОРСКА</w:t>
      </w:r>
    </w:p>
    <w:p w:rsidR="00A80D6A" w:rsidRPr="008B6E6E" w:rsidRDefault="00A80D6A" w:rsidP="008B6E6E">
      <w:pPr>
        <w:spacing w:line="276" w:lineRule="auto"/>
        <w:ind w:right="-2"/>
        <w:jc w:val="center"/>
        <w:rPr>
          <w:rFonts w:ascii="PT Astra Serif" w:eastAsia="Calibri" w:hAnsi="PT Astra Serif"/>
          <w:sz w:val="28"/>
          <w:szCs w:val="28"/>
          <w:lang w:eastAsia="en-US"/>
        </w:rPr>
      </w:pPr>
      <w:r w:rsidRPr="008B6E6E">
        <w:rPr>
          <w:rFonts w:ascii="PT Astra Serif" w:eastAsia="Calibri" w:hAnsi="PT Astra Serif"/>
          <w:sz w:val="28"/>
          <w:szCs w:val="28"/>
          <w:lang w:eastAsia="en-US"/>
        </w:rPr>
        <w:t>Ханты-Мансийского автономного округа - Югры</w:t>
      </w:r>
    </w:p>
    <w:p w:rsidR="00A80D6A" w:rsidRPr="008B6E6E" w:rsidRDefault="00A80D6A" w:rsidP="008B6E6E">
      <w:pPr>
        <w:spacing w:line="276" w:lineRule="auto"/>
        <w:ind w:right="-2"/>
        <w:jc w:val="center"/>
        <w:rPr>
          <w:rFonts w:ascii="PT Astra Serif" w:eastAsia="Calibri" w:hAnsi="PT Astra Serif"/>
          <w:sz w:val="28"/>
          <w:szCs w:val="28"/>
          <w:lang w:eastAsia="en-US"/>
        </w:rPr>
      </w:pPr>
    </w:p>
    <w:p w:rsidR="00A80D6A" w:rsidRPr="008B6E6E" w:rsidRDefault="00A80D6A" w:rsidP="008B6E6E">
      <w:pPr>
        <w:keepNext/>
        <w:numPr>
          <w:ilvl w:val="5"/>
          <w:numId w:val="0"/>
        </w:numPr>
        <w:tabs>
          <w:tab w:val="num" w:pos="1152"/>
        </w:tabs>
        <w:spacing w:line="276" w:lineRule="auto"/>
        <w:ind w:right="-2"/>
        <w:jc w:val="center"/>
        <w:outlineLvl w:val="5"/>
        <w:rPr>
          <w:rFonts w:ascii="PT Astra Serif" w:eastAsia="Calibri" w:hAnsi="PT Astra Serif"/>
          <w:spacing w:val="20"/>
          <w:sz w:val="28"/>
          <w:szCs w:val="28"/>
          <w:lang w:eastAsia="en-US"/>
        </w:rPr>
      </w:pPr>
      <w:r w:rsidRPr="008B6E6E">
        <w:rPr>
          <w:rFonts w:ascii="PT Astra Serif" w:eastAsia="Calibri" w:hAnsi="PT Astra Serif"/>
          <w:spacing w:val="20"/>
          <w:sz w:val="28"/>
          <w:szCs w:val="28"/>
          <w:lang w:eastAsia="en-US"/>
        </w:rPr>
        <w:t>ПОСТАНОВЛЕНИЕ</w:t>
      </w:r>
    </w:p>
    <w:p w:rsidR="00A80D6A" w:rsidRPr="008B6E6E" w:rsidRDefault="00A80D6A" w:rsidP="008B6E6E">
      <w:pPr>
        <w:spacing w:line="276" w:lineRule="auto"/>
        <w:rPr>
          <w:rFonts w:ascii="PT Astra Serif" w:eastAsia="Calibri" w:hAnsi="PT Astra Serif"/>
          <w:sz w:val="28"/>
          <w:szCs w:val="28"/>
          <w:lang w:eastAsia="en-US"/>
        </w:rPr>
      </w:pPr>
    </w:p>
    <w:p w:rsidR="00A80D6A" w:rsidRPr="008B6E6E" w:rsidRDefault="00A80D6A" w:rsidP="008B6E6E">
      <w:pPr>
        <w:spacing w:line="276" w:lineRule="auto"/>
        <w:rPr>
          <w:rFonts w:ascii="PT Astra Serif" w:eastAsia="Calibri" w:hAnsi="PT Astra Serif"/>
          <w:sz w:val="28"/>
          <w:szCs w:val="28"/>
          <w:lang w:val="en-US" w:eastAsia="en-US"/>
        </w:rPr>
      </w:pPr>
    </w:p>
    <w:tbl>
      <w:tblPr>
        <w:tblStyle w:val="11"/>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5"/>
      </w:tblGrid>
      <w:tr w:rsidR="00A80D6A" w:rsidRPr="008B6E6E" w:rsidTr="002576EC">
        <w:trPr>
          <w:trHeight w:val="227"/>
        </w:trPr>
        <w:tc>
          <w:tcPr>
            <w:tcW w:w="2563" w:type="pct"/>
          </w:tcPr>
          <w:p w:rsidR="00A80D6A" w:rsidRPr="008B6E6E" w:rsidRDefault="00A80D6A" w:rsidP="008B6E6E">
            <w:pPr>
              <w:suppressAutoHyphens w:val="0"/>
              <w:spacing w:line="276" w:lineRule="auto"/>
              <w:contextualSpacing/>
              <w:rPr>
                <w:rFonts w:ascii="PT Astra Serif" w:hAnsi="PT Astra Serif"/>
                <w:sz w:val="28"/>
                <w:szCs w:val="28"/>
                <w:lang w:eastAsia="ru-RU"/>
              </w:rPr>
            </w:pPr>
            <w:r w:rsidRPr="008B6E6E">
              <w:rPr>
                <w:rFonts w:ascii="PT Astra Serif" w:hAnsi="PT Astra Serif"/>
                <w:sz w:val="28"/>
                <w:szCs w:val="28"/>
                <w:lang w:eastAsia="ru-RU"/>
              </w:rPr>
              <w:t>от [Дата документа]</w:t>
            </w:r>
          </w:p>
        </w:tc>
        <w:tc>
          <w:tcPr>
            <w:tcW w:w="2437" w:type="pct"/>
          </w:tcPr>
          <w:p w:rsidR="00A80D6A" w:rsidRPr="008B6E6E" w:rsidRDefault="00A80D6A" w:rsidP="008B6E6E">
            <w:pPr>
              <w:suppressAutoHyphens w:val="0"/>
              <w:spacing w:line="276" w:lineRule="auto"/>
              <w:contextualSpacing/>
              <w:jc w:val="right"/>
              <w:rPr>
                <w:rFonts w:ascii="PT Astra Serif" w:hAnsi="PT Astra Serif"/>
                <w:sz w:val="28"/>
                <w:szCs w:val="28"/>
                <w:lang w:eastAsia="ru-RU"/>
              </w:rPr>
            </w:pPr>
            <w:r w:rsidRPr="008B6E6E">
              <w:rPr>
                <w:rFonts w:ascii="PT Astra Serif" w:hAnsi="PT Astra Serif"/>
                <w:sz w:val="28"/>
                <w:szCs w:val="28"/>
                <w:lang w:eastAsia="ru-RU"/>
              </w:rPr>
              <w:t>№ [Номер документа]</w:t>
            </w:r>
          </w:p>
        </w:tc>
      </w:tr>
    </w:tbl>
    <w:p w:rsidR="00A80D6A" w:rsidRPr="008B6E6E" w:rsidRDefault="00A80D6A" w:rsidP="008B6E6E">
      <w:pPr>
        <w:spacing w:line="276" w:lineRule="auto"/>
        <w:contextualSpacing/>
        <w:rPr>
          <w:rFonts w:ascii="PT Astra Serif" w:eastAsia="Calibri" w:hAnsi="PT Astra Serif"/>
          <w:sz w:val="28"/>
          <w:szCs w:val="28"/>
          <w:lang w:val="en-US" w:eastAsia="en-US"/>
        </w:rPr>
      </w:pPr>
    </w:p>
    <w:p w:rsidR="00A80D6A" w:rsidRPr="008B6E6E" w:rsidRDefault="00A80D6A" w:rsidP="008B6E6E">
      <w:pPr>
        <w:spacing w:line="276" w:lineRule="auto"/>
        <w:contextualSpacing/>
        <w:rPr>
          <w:rFonts w:ascii="PT Astra Serif" w:eastAsia="Calibri" w:hAnsi="PT Astra Serif"/>
          <w:sz w:val="28"/>
          <w:szCs w:val="28"/>
          <w:lang w:eastAsia="en-US"/>
        </w:rPr>
      </w:pPr>
    </w:p>
    <w:p w:rsidR="006028F8" w:rsidRPr="008B6E6E" w:rsidRDefault="006028F8" w:rsidP="008B6E6E">
      <w:pPr>
        <w:tabs>
          <w:tab w:val="left" w:pos="4820"/>
        </w:tabs>
        <w:spacing w:line="276" w:lineRule="auto"/>
        <w:ind w:right="4534"/>
        <w:rPr>
          <w:rFonts w:ascii="PT Astra Serif" w:hAnsi="PT Astra Serif"/>
          <w:sz w:val="28"/>
          <w:szCs w:val="28"/>
        </w:rPr>
      </w:pPr>
      <w:bookmarkStart w:id="0" w:name="_GoBack"/>
      <w:r w:rsidRPr="008B6E6E">
        <w:rPr>
          <w:rFonts w:ascii="PT Astra Serif" w:hAnsi="PT Astra Serif"/>
          <w:sz w:val="28"/>
          <w:szCs w:val="28"/>
        </w:rPr>
        <w:t>Об утверждении Порядка проведения проверки инвестиционных проектов на предмет эффективности использования средств бюджета городского округа Югорск</w:t>
      </w:r>
      <w:r w:rsidR="00F72A0E">
        <w:rPr>
          <w:rFonts w:ascii="PT Astra Serif" w:hAnsi="PT Astra Serif"/>
          <w:sz w:val="28"/>
          <w:szCs w:val="28"/>
        </w:rPr>
        <w:t>а</w:t>
      </w:r>
      <w:r w:rsidRPr="008B6E6E">
        <w:rPr>
          <w:rFonts w:ascii="PT Astra Serif" w:hAnsi="PT Astra Serif"/>
          <w:sz w:val="28"/>
          <w:szCs w:val="28"/>
        </w:rPr>
        <w:t>, направляемых на капитальные вложения</w:t>
      </w:r>
    </w:p>
    <w:bookmarkEnd w:id="0"/>
    <w:p w:rsidR="006028F8" w:rsidRPr="008B6E6E" w:rsidRDefault="006028F8" w:rsidP="008B6E6E">
      <w:pPr>
        <w:tabs>
          <w:tab w:val="left" w:pos="3960"/>
        </w:tabs>
        <w:spacing w:line="276" w:lineRule="auto"/>
        <w:ind w:right="5395"/>
        <w:jc w:val="both"/>
        <w:rPr>
          <w:rFonts w:ascii="PT Astra Serif" w:hAnsi="PT Astra Serif"/>
          <w:sz w:val="28"/>
          <w:szCs w:val="28"/>
        </w:rPr>
      </w:pPr>
    </w:p>
    <w:p w:rsidR="006028F8" w:rsidRPr="008B6E6E" w:rsidRDefault="006028F8" w:rsidP="008B6E6E">
      <w:pPr>
        <w:tabs>
          <w:tab w:val="left" w:pos="3960"/>
        </w:tabs>
        <w:spacing w:line="276" w:lineRule="auto"/>
        <w:ind w:right="5395"/>
        <w:jc w:val="both"/>
        <w:rPr>
          <w:rFonts w:ascii="PT Astra Serif" w:hAnsi="PT Astra Serif"/>
          <w:sz w:val="28"/>
          <w:szCs w:val="28"/>
        </w:rPr>
      </w:pPr>
    </w:p>
    <w:p w:rsidR="006028F8" w:rsidRPr="008B6E6E" w:rsidRDefault="006028F8" w:rsidP="008B6E6E">
      <w:pPr>
        <w:tabs>
          <w:tab w:val="left" w:pos="3960"/>
        </w:tabs>
        <w:spacing w:line="276" w:lineRule="auto"/>
        <w:ind w:right="5395"/>
        <w:jc w:val="both"/>
        <w:rPr>
          <w:rFonts w:ascii="PT Astra Serif" w:hAnsi="PT Astra Serif"/>
          <w:sz w:val="28"/>
          <w:szCs w:val="28"/>
        </w:rPr>
      </w:pPr>
    </w:p>
    <w:p w:rsidR="006028F8" w:rsidRPr="008B6E6E" w:rsidRDefault="006028F8" w:rsidP="008B6E6E">
      <w:pPr>
        <w:spacing w:line="276" w:lineRule="auto"/>
        <w:ind w:firstLine="709"/>
        <w:jc w:val="both"/>
        <w:rPr>
          <w:rFonts w:ascii="PT Astra Serif" w:hAnsi="PT Astra Serif"/>
          <w:sz w:val="28"/>
          <w:szCs w:val="28"/>
        </w:rPr>
      </w:pPr>
      <w:r w:rsidRPr="008B6E6E">
        <w:rPr>
          <w:rFonts w:ascii="PT Astra Serif" w:hAnsi="PT Astra Serif"/>
          <w:sz w:val="28"/>
          <w:szCs w:val="28"/>
        </w:rPr>
        <w:t>В соответствии со статьей</w:t>
      </w:r>
      <w:r w:rsidR="00AC5BA9" w:rsidRPr="008B6E6E">
        <w:rPr>
          <w:rFonts w:ascii="PT Astra Serif" w:hAnsi="PT Astra Serif"/>
          <w:sz w:val="28"/>
          <w:szCs w:val="28"/>
        </w:rPr>
        <w:t xml:space="preserve"> 79 Бюджетного кодекса Российской Федерации, статьей</w:t>
      </w:r>
      <w:r w:rsidRPr="008B6E6E">
        <w:rPr>
          <w:rFonts w:ascii="PT Astra Serif" w:hAnsi="PT Astra Serif"/>
          <w:sz w:val="28"/>
          <w:szCs w:val="28"/>
        </w:rPr>
        <w:t xml:space="preserve"> 14 Федерального закона от 25.02.1999 №</w:t>
      </w:r>
      <w:r w:rsidR="00AC5BA9" w:rsidRPr="008B6E6E">
        <w:rPr>
          <w:rFonts w:ascii="PT Astra Serif" w:hAnsi="PT Astra Serif"/>
          <w:sz w:val="28"/>
          <w:szCs w:val="28"/>
        </w:rPr>
        <w:t xml:space="preserve"> </w:t>
      </w:r>
      <w:r w:rsidRPr="008B6E6E">
        <w:rPr>
          <w:rFonts w:ascii="PT Astra Serif" w:hAnsi="PT Astra Serif"/>
          <w:sz w:val="28"/>
          <w:szCs w:val="28"/>
        </w:rPr>
        <w:t>39-ФЗ «Об инвестиционной деятельности в Российской Федерации, осуществляемой в форме капитальных вложений», постановление</w:t>
      </w:r>
      <w:r w:rsidR="00AC5BA9" w:rsidRPr="008B6E6E">
        <w:rPr>
          <w:rFonts w:ascii="PT Astra Serif" w:hAnsi="PT Astra Serif"/>
          <w:sz w:val="28"/>
          <w:szCs w:val="28"/>
        </w:rPr>
        <w:t>м</w:t>
      </w:r>
      <w:r w:rsidRPr="008B6E6E">
        <w:rPr>
          <w:rFonts w:ascii="PT Astra Serif" w:hAnsi="PT Astra Serif"/>
          <w:sz w:val="28"/>
          <w:szCs w:val="28"/>
        </w:rPr>
        <w:t xml:space="preserve"> Правительства Ханты-Мансийского автономного округа - Югры от 02.04.2011 №</w:t>
      </w:r>
      <w:r w:rsidR="00AC5BA9" w:rsidRPr="008B6E6E">
        <w:rPr>
          <w:rFonts w:ascii="PT Astra Serif" w:hAnsi="PT Astra Serif"/>
          <w:sz w:val="28"/>
          <w:szCs w:val="28"/>
        </w:rPr>
        <w:t xml:space="preserve"> </w:t>
      </w:r>
      <w:r w:rsidRPr="008B6E6E">
        <w:rPr>
          <w:rFonts w:ascii="PT Astra Serif" w:hAnsi="PT Astra Serif"/>
          <w:sz w:val="28"/>
          <w:szCs w:val="28"/>
        </w:rPr>
        <w:t>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w:t>
      </w:r>
    </w:p>
    <w:p w:rsidR="006028F8" w:rsidRPr="008B6E6E" w:rsidRDefault="006028F8" w:rsidP="008B6E6E">
      <w:pPr>
        <w:spacing w:line="276" w:lineRule="auto"/>
        <w:ind w:firstLine="709"/>
        <w:jc w:val="both"/>
        <w:rPr>
          <w:rFonts w:ascii="PT Astra Serif" w:hAnsi="PT Astra Serif"/>
          <w:sz w:val="28"/>
          <w:szCs w:val="28"/>
        </w:rPr>
      </w:pPr>
      <w:r w:rsidRPr="008B6E6E">
        <w:rPr>
          <w:rFonts w:ascii="PT Astra Serif" w:hAnsi="PT Astra Serif"/>
          <w:sz w:val="28"/>
          <w:szCs w:val="28"/>
        </w:rPr>
        <w:t xml:space="preserve">1. Утвердить Порядок проведения проверки инвестиционных проектов на предмет эффективности использования средств бюджета городского округа </w:t>
      </w:r>
      <w:r w:rsidR="00AC5BA9" w:rsidRPr="008B6E6E">
        <w:rPr>
          <w:rFonts w:ascii="PT Astra Serif" w:hAnsi="PT Astra Serif"/>
          <w:sz w:val="28"/>
          <w:szCs w:val="28"/>
        </w:rPr>
        <w:t>Югорск</w:t>
      </w:r>
      <w:r w:rsidR="00F72A0E">
        <w:rPr>
          <w:rFonts w:ascii="PT Astra Serif" w:hAnsi="PT Astra Serif"/>
          <w:sz w:val="28"/>
          <w:szCs w:val="28"/>
        </w:rPr>
        <w:t>а</w:t>
      </w:r>
      <w:r w:rsidRPr="008B6E6E">
        <w:rPr>
          <w:rFonts w:ascii="PT Astra Serif" w:hAnsi="PT Astra Serif"/>
          <w:sz w:val="28"/>
          <w:szCs w:val="28"/>
        </w:rPr>
        <w:t>, направляемых на капитальные вложения, согласно приложению.</w:t>
      </w:r>
    </w:p>
    <w:p w:rsidR="00AC5BA9" w:rsidRPr="008B6E6E" w:rsidRDefault="006028F8" w:rsidP="008B6E6E">
      <w:pPr>
        <w:spacing w:line="276" w:lineRule="auto"/>
        <w:ind w:firstLine="709"/>
        <w:jc w:val="both"/>
        <w:rPr>
          <w:rFonts w:ascii="PT Astra Serif" w:hAnsi="PT Astra Serif"/>
          <w:sz w:val="28"/>
          <w:szCs w:val="28"/>
        </w:rPr>
      </w:pPr>
      <w:r w:rsidRPr="008B6E6E">
        <w:rPr>
          <w:rFonts w:ascii="PT Astra Serif" w:hAnsi="PT Astra Serif"/>
          <w:sz w:val="28"/>
          <w:szCs w:val="28"/>
        </w:rPr>
        <w:t xml:space="preserve">2. </w:t>
      </w:r>
      <w:r w:rsidR="00AC5BA9" w:rsidRPr="008B6E6E">
        <w:rPr>
          <w:rFonts w:ascii="PT Astra Serif" w:hAnsi="PT Astra Serif"/>
          <w:sz w:val="28"/>
          <w:szCs w:val="28"/>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AC5BA9" w:rsidRPr="008B6E6E" w:rsidRDefault="00AC5BA9" w:rsidP="008B6E6E">
      <w:pPr>
        <w:spacing w:line="276" w:lineRule="auto"/>
        <w:ind w:firstLine="709"/>
        <w:jc w:val="both"/>
        <w:rPr>
          <w:rFonts w:ascii="PT Astra Serif" w:hAnsi="PT Astra Serif"/>
          <w:sz w:val="28"/>
          <w:szCs w:val="28"/>
        </w:rPr>
      </w:pPr>
      <w:r w:rsidRPr="008B6E6E">
        <w:rPr>
          <w:rFonts w:ascii="PT Astra Serif" w:hAnsi="PT Astra Serif"/>
          <w:sz w:val="28"/>
          <w:szCs w:val="28"/>
        </w:rPr>
        <w:lastRenderedPageBreak/>
        <w:t>3. Настоящее постановление вступает в силу после его официального опубликования.</w:t>
      </w:r>
    </w:p>
    <w:p w:rsidR="00A44F85" w:rsidRPr="008B6E6E" w:rsidRDefault="00AC5BA9" w:rsidP="008B6E6E">
      <w:pPr>
        <w:spacing w:line="276" w:lineRule="auto"/>
        <w:ind w:firstLine="709"/>
        <w:jc w:val="both"/>
        <w:rPr>
          <w:rFonts w:ascii="PT Astra Serif" w:eastAsia="Calibri" w:hAnsi="PT Astra Serif"/>
          <w:sz w:val="28"/>
          <w:szCs w:val="28"/>
          <w:lang w:eastAsia="en-US"/>
        </w:rPr>
      </w:pPr>
      <w:r w:rsidRPr="008B6E6E">
        <w:rPr>
          <w:rFonts w:ascii="PT Astra Serif" w:hAnsi="PT Astra Serif"/>
          <w:sz w:val="28"/>
          <w:szCs w:val="28"/>
        </w:rPr>
        <w:t>4. Контроль за выполнением постановления оставляю за собой.</w:t>
      </w:r>
    </w:p>
    <w:p w:rsidR="00A44F85" w:rsidRPr="008B6E6E" w:rsidRDefault="00A44F85" w:rsidP="008B6E6E">
      <w:pPr>
        <w:spacing w:line="276" w:lineRule="auto"/>
        <w:rPr>
          <w:rFonts w:ascii="PT Astra Serif" w:eastAsia="Calibri" w:hAnsi="PT Astra Serif"/>
          <w:b/>
          <w:sz w:val="28"/>
          <w:szCs w:val="28"/>
          <w:lang w:eastAsia="en-US"/>
        </w:rPr>
      </w:pPr>
    </w:p>
    <w:p w:rsidR="00A80D6A" w:rsidRPr="008B6E6E" w:rsidRDefault="00A80D6A" w:rsidP="008B6E6E">
      <w:pPr>
        <w:spacing w:line="276" w:lineRule="auto"/>
        <w:rPr>
          <w:rFonts w:ascii="PT Astra Serif" w:eastAsia="Calibri" w:hAnsi="PT Astra Serif"/>
          <w:b/>
          <w:sz w:val="28"/>
          <w:szCs w:val="28"/>
          <w:lang w:eastAsia="en-US"/>
        </w:rPr>
      </w:pPr>
    </w:p>
    <w:p w:rsidR="00A44F85" w:rsidRPr="008B6E6E" w:rsidRDefault="009D583A" w:rsidP="008B6E6E">
      <w:pPr>
        <w:spacing w:line="276" w:lineRule="auto"/>
        <w:rPr>
          <w:rFonts w:ascii="PT Astra Serif" w:hAnsi="PT Astra Serif"/>
          <w:sz w:val="28"/>
          <w:szCs w:val="28"/>
        </w:rPr>
      </w:pPr>
      <w:r w:rsidRPr="008B6E6E">
        <w:rPr>
          <w:rFonts w:ascii="PT Astra Serif" w:hAnsi="PT Astra Serif"/>
          <w:noProof/>
          <w:sz w:val="28"/>
          <w:szCs w:val="28"/>
          <w:lang w:eastAsia="ru-RU"/>
        </w:rPr>
        <mc:AlternateContent>
          <mc:Choice Requires="wps">
            <w:drawing>
              <wp:anchor distT="0" distB="0" distL="114300" distR="114300" simplePos="0" relativeHeight="251664384" behindDoc="0" locked="0" layoutInCell="1" allowOverlap="1" wp14:anchorId="6066D8FC" wp14:editId="649F341B">
                <wp:simplePos x="0" y="0"/>
                <wp:positionH relativeFrom="column">
                  <wp:posOffset>1948815</wp:posOffset>
                </wp:positionH>
                <wp:positionV relativeFrom="paragraph">
                  <wp:posOffset>94615</wp:posOffset>
                </wp:positionV>
                <wp:extent cx="2895600" cy="1247775"/>
                <wp:effectExtent l="0" t="0" r="19050" b="2857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477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016D93" id="Скругленный прямоугольник 4" o:spid="_x0000_s1026" style="position:absolute;margin-left:153.45pt;margin-top:7.45pt;width:228pt;height:9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QDC3QIAANUFAAAOAAAAZHJzL2Uyb0RvYy54bWysVM1u1DAQviPxDpbvNLur3W4bNVutWhUh&#10;rdqqLerZdZwmwvEY2/vHCYkjSDwDz4CQoKXlFbJvxNhJtj9UHBA5WBnPN994fnd2F6UkM2FsASqh&#10;3Y0OJUJxSAt1mdDXZwcvtiixjqmUSVAioUth6e7o+bOduY5FD3KQqTAESZSN5zqhuXM6jiLLc1Ey&#10;uwFaKFRmYErmUDSXUWrYHNlLGfU6nc1oDibVBriwFm/3ayUdBf4sE9wdZZkVjsiE4ttcOE04L/wZ&#10;jXZYfGmYzgvePIP9wytKVih0uqbaZ46RqSn+oCoLbsBC5jY4lBFkWcFFiAGj6XYeRXOaMy1CLJgc&#10;q9dpsv+Plh/Ojg0p0oT2KVGsxBJVX6qr1fvVh+prdV19q26qm9XH6gepfuHl5+pndRtUt9X16hMq&#10;v1dXpO/TONc2RrZTfWx8IqyeAH9jURE90HjBNphFZkqPxTSQRajJcl0TsXCE42Vva3uw2cHScdR1&#10;e/3hcDjw7iIWt+baWPdSQEn8T0INTFV6gpUPBWGziXU1vsV5lwoOCinxnsVSkbmnHqKX8HKQReq1&#10;QfCNKPakITOGLeQW3ca5vUPhU6Rq4qxDC0G6pRQ1/4nIMMU+mNrBQ07GuVCuW6tylora1aCDX+us&#10;tQhxS4WEnjnDR665G4IWWZO03HUCGrw3FWE21sZN5H8zXlsEz6Dc2rgsFJinIpMYVeO5xrdJqlPj&#10;s3QB6RIb0EA9mVbzgwKrOGHWHTODo4iVx/XijvDIJGChoPmjJAfz7ql7j8cJQS0lcxzthNq3U2YE&#10;JfKVwtnZ7vb7fhcEoT8Y9lAw9zUX9zVqWu4Blr6Li0zz8OvxTra/mYHyHLfQ2HtFFVMcfSeUO9MK&#10;e65eObjHuBiPAwznXzM3Uaeae3KfVd+gZ4tzZnTTyg6n4BDaNcDiR81cY72lgvHUQVaETr/La5Nv&#10;3B2hcZo955fTfTmg7rbx6DcAAAD//wMAUEsDBBQABgAIAAAAIQBAkyOn4AAAAAoBAAAPAAAAZHJz&#10;L2Rvd25yZXYueG1sTI9LT8MwEITvSPwHa5G4UTuhDTTEqRCPGwJRHlJvbrwkgXgd2W4b/j3LCU67&#10;qxnNflOtJjeIPYbYe9KQzRQIpMbbnloNry/3Z5cgYjJkzeAJNXxjhFV9fFSZ0voDPeN+nVrBIRRL&#10;o6FLaSyljE2HzsSZH5FY+/DBmcRnaKUN5sDhbpC5UoV0pif+0JkRbzpsvtY7p+HBtY/2NiyeGjVs&#10;3v1msbx7+7Ran55M11cgEk7pzwy/+IwONTNt/Y5sFIOGc1Us2crCnCcbLoqcl62GPMvmIOtK/q9Q&#10;/wAAAP//AwBQSwECLQAUAAYACAAAACEAtoM4kv4AAADhAQAAEwAAAAAAAAAAAAAAAAAAAAAAW0Nv&#10;bnRlbnRfVHlwZXNdLnhtbFBLAQItABQABgAIAAAAIQA4/SH/1gAAAJQBAAALAAAAAAAAAAAAAAAA&#10;AC8BAABfcmVscy8ucmVsc1BLAQItABQABgAIAAAAIQD4CQDC3QIAANUFAAAOAAAAAAAAAAAAAAAA&#10;AC4CAABkcnMvZTJvRG9jLnhtbFBLAQItABQABgAIAAAAIQBAkyOn4AAAAAoBAAAPAAAAAAAAAAAA&#10;AAAAADcFAABkcnMvZG93bnJldi54bWxQSwUGAAAAAAQABADzAAAARAYAAAAA&#10;" filled="f" strokecolor="black [3213]" strokeweight="1pt">
                <v:path arrowok="t"/>
              </v:roundrect>
            </w:pict>
          </mc:Fallback>
        </mc:AlternateContent>
      </w:r>
    </w:p>
    <w:tbl>
      <w:tblPr>
        <w:tblStyle w:val="ac"/>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76"/>
        <w:gridCol w:w="4174"/>
        <w:gridCol w:w="2205"/>
      </w:tblGrid>
      <w:tr w:rsidR="00B36297" w:rsidRPr="008B6E6E" w:rsidTr="00D97ACC">
        <w:trPr>
          <w:trHeight w:val="1610"/>
        </w:trPr>
        <w:tc>
          <w:tcPr>
            <w:tcW w:w="3176" w:type="dxa"/>
          </w:tcPr>
          <w:p w:rsidR="00B36297" w:rsidRPr="008B6E6E" w:rsidRDefault="00B36B2A" w:rsidP="008B6E6E">
            <w:pPr>
              <w:spacing w:line="276" w:lineRule="auto"/>
              <w:rPr>
                <w:rFonts w:ascii="PT Astra Serif" w:eastAsia="Calibri" w:hAnsi="PT Astra Serif"/>
                <w:b/>
                <w:sz w:val="28"/>
                <w:szCs w:val="28"/>
                <w:lang w:eastAsia="en-US"/>
              </w:rPr>
            </w:pPr>
            <w:r w:rsidRPr="008B6E6E">
              <w:rPr>
                <w:rFonts w:ascii="PT Astra Serif" w:eastAsia="Calibri" w:hAnsi="PT Astra Serif"/>
                <w:b/>
                <w:sz w:val="28"/>
                <w:szCs w:val="28"/>
                <w:lang w:eastAsia="en-US"/>
              </w:rPr>
              <w:t>Глава города Югорска</w:t>
            </w:r>
          </w:p>
        </w:tc>
        <w:tc>
          <w:tcPr>
            <w:tcW w:w="4174" w:type="dxa"/>
            <w:vAlign w:val="center"/>
          </w:tcPr>
          <w:p w:rsidR="00B36297" w:rsidRPr="00F72A0E" w:rsidRDefault="00B36297" w:rsidP="008B6E6E">
            <w:pPr>
              <w:suppressAutoHyphens w:val="0"/>
              <w:spacing w:line="276" w:lineRule="auto"/>
              <w:ind w:left="-136" w:firstLine="136"/>
              <w:jc w:val="center"/>
              <w:rPr>
                <w:rFonts w:ascii="PT Astra Serif" w:eastAsia="Calibri" w:hAnsi="PT Astra Serif"/>
                <w:b/>
                <w:color w:val="D9D9D9"/>
                <w:sz w:val="24"/>
                <w:szCs w:val="24"/>
                <w:lang w:eastAsia="en-US"/>
              </w:rPr>
            </w:pPr>
            <w:r w:rsidRPr="00F72A0E">
              <w:rPr>
                <w:rFonts w:ascii="PT Astra Serif" w:eastAsia="Calibri" w:hAnsi="PT Astra Serif"/>
                <w:noProof/>
                <w:sz w:val="24"/>
                <w:szCs w:val="24"/>
                <w:lang w:eastAsia="ru-RU"/>
              </w:rPr>
              <w:drawing>
                <wp:anchor distT="0" distB="0" distL="114300" distR="114300" simplePos="0" relativeHeight="251662336" behindDoc="1" locked="0" layoutInCell="1" allowOverlap="1" wp14:anchorId="7375D13C" wp14:editId="09E8CDDB">
                  <wp:simplePos x="0" y="0"/>
                  <wp:positionH relativeFrom="column">
                    <wp:posOffset>92075</wp:posOffset>
                  </wp:positionH>
                  <wp:positionV relativeFrom="paragraph">
                    <wp:posOffset>-23495</wp:posOffset>
                  </wp:positionV>
                  <wp:extent cx="236220" cy="2952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6220" cy="295275"/>
                          </a:xfrm>
                          <a:prstGeom prst="rect">
                            <a:avLst/>
                          </a:prstGeom>
                        </pic:spPr>
                      </pic:pic>
                    </a:graphicData>
                  </a:graphic>
                </wp:anchor>
              </w:drawing>
            </w:r>
            <w:r w:rsidRPr="00F72A0E">
              <w:rPr>
                <w:rFonts w:ascii="PT Astra Serif" w:eastAsia="Calibri" w:hAnsi="PT Astra Serif"/>
                <w:b/>
                <w:color w:val="D9D9D9"/>
                <w:sz w:val="24"/>
                <w:szCs w:val="24"/>
                <w:lang w:eastAsia="en-US"/>
              </w:rPr>
              <w:t xml:space="preserve">        ДОКУМЕНТ ПОДПИСАН</w:t>
            </w:r>
          </w:p>
          <w:p w:rsidR="00B36297" w:rsidRPr="00F72A0E" w:rsidRDefault="00B36297" w:rsidP="008B6E6E">
            <w:pPr>
              <w:suppressAutoHyphens w:val="0"/>
              <w:spacing w:line="276" w:lineRule="auto"/>
              <w:jc w:val="center"/>
              <w:rPr>
                <w:rFonts w:ascii="PT Astra Serif" w:eastAsia="Calibri" w:hAnsi="PT Astra Serif"/>
                <w:b/>
                <w:color w:val="D9D9D9"/>
                <w:sz w:val="24"/>
                <w:szCs w:val="24"/>
                <w:lang w:eastAsia="en-US"/>
              </w:rPr>
            </w:pPr>
            <w:r w:rsidRPr="00F72A0E">
              <w:rPr>
                <w:rFonts w:ascii="PT Astra Serif" w:eastAsia="Calibri" w:hAnsi="PT Astra Serif"/>
                <w:b/>
                <w:color w:val="D9D9D9"/>
                <w:sz w:val="24"/>
                <w:szCs w:val="24"/>
                <w:lang w:eastAsia="en-US"/>
              </w:rPr>
              <w:t xml:space="preserve">         ЭЛЕКТРОННОЙ ПОДПИСЬЮ</w:t>
            </w:r>
          </w:p>
          <w:p w:rsidR="00B36297" w:rsidRPr="00F72A0E" w:rsidRDefault="00B36297" w:rsidP="008B6E6E">
            <w:pPr>
              <w:autoSpaceDE w:val="0"/>
              <w:autoSpaceDN w:val="0"/>
              <w:adjustRightInd w:val="0"/>
              <w:spacing w:line="276" w:lineRule="auto"/>
              <w:rPr>
                <w:rFonts w:ascii="PT Astra Serif" w:eastAsia="Calibri" w:hAnsi="PT Astra Serif"/>
                <w:color w:val="D9D9D9"/>
                <w:sz w:val="24"/>
                <w:szCs w:val="24"/>
                <w:lang w:eastAsia="en-US"/>
              </w:rPr>
            </w:pPr>
            <w:r w:rsidRPr="00F72A0E">
              <w:rPr>
                <w:rFonts w:ascii="PT Astra Serif" w:eastAsia="Calibri" w:hAnsi="PT Astra Serif"/>
                <w:color w:val="D9D9D9"/>
                <w:sz w:val="24"/>
                <w:szCs w:val="24"/>
                <w:lang w:eastAsia="en-US"/>
              </w:rPr>
              <w:t>Сертификат  [Номер сертификата 1]</w:t>
            </w:r>
          </w:p>
          <w:p w:rsidR="00B36297" w:rsidRPr="00F72A0E" w:rsidRDefault="00B36297" w:rsidP="008B6E6E">
            <w:pPr>
              <w:autoSpaceDE w:val="0"/>
              <w:autoSpaceDN w:val="0"/>
              <w:adjustRightInd w:val="0"/>
              <w:spacing w:line="276" w:lineRule="auto"/>
              <w:rPr>
                <w:rFonts w:ascii="PT Astra Serif" w:eastAsia="Calibri" w:hAnsi="PT Astra Serif"/>
                <w:color w:val="D9D9D9"/>
                <w:sz w:val="24"/>
                <w:szCs w:val="24"/>
                <w:lang w:eastAsia="en-US"/>
              </w:rPr>
            </w:pPr>
            <w:r w:rsidRPr="00F72A0E">
              <w:rPr>
                <w:rFonts w:ascii="PT Astra Serif" w:eastAsia="Calibri" w:hAnsi="PT Astra Serif"/>
                <w:color w:val="D9D9D9"/>
                <w:sz w:val="24"/>
                <w:szCs w:val="24"/>
                <w:lang w:eastAsia="en-US"/>
              </w:rPr>
              <w:t>Владелец [Владелец сертификата 1]</w:t>
            </w:r>
          </w:p>
          <w:p w:rsidR="00B36297" w:rsidRPr="008B6E6E" w:rsidRDefault="00B36297" w:rsidP="008B6E6E">
            <w:pPr>
              <w:suppressAutoHyphens w:val="0"/>
              <w:spacing w:line="276" w:lineRule="auto"/>
              <w:rPr>
                <w:rFonts w:ascii="PT Astra Serif" w:eastAsia="Calibri" w:hAnsi="PT Astra Serif"/>
                <w:sz w:val="28"/>
                <w:szCs w:val="28"/>
                <w:lang w:eastAsia="en-US"/>
              </w:rPr>
            </w:pPr>
            <w:r w:rsidRPr="00F72A0E">
              <w:rPr>
                <w:rFonts w:ascii="PT Astra Serif" w:eastAsia="Calibri" w:hAnsi="PT Astra Serif"/>
                <w:color w:val="D9D9D9"/>
                <w:sz w:val="24"/>
                <w:szCs w:val="24"/>
                <w:lang w:eastAsia="en-US"/>
              </w:rPr>
              <w:t>Действителен с [ДатаС 1] по [ДатаПо 1]</w:t>
            </w:r>
          </w:p>
        </w:tc>
        <w:tc>
          <w:tcPr>
            <w:tcW w:w="2205" w:type="dxa"/>
          </w:tcPr>
          <w:p w:rsidR="00B36297" w:rsidRPr="008B6E6E" w:rsidRDefault="00B36B2A" w:rsidP="008B6E6E">
            <w:pPr>
              <w:spacing w:line="276" w:lineRule="auto"/>
              <w:jc w:val="right"/>
              <w:rPr>
                <w:rFonts w:ascii="PT Astra Serif" w:eastAsia="Calibri" w:hAnsi="PT Astra Serif"/>
                <w:b/>
                <w:sz w:val="28"/>
                <w:szCs w:val="28"/>
                <w:lang w:eastAsia="en-US"/>
              </w:rPr>
            </w:pPr>
            <w:r w:rsidRPr="008B6E6E">
              <w:rPr>
                <w:rFonts w:ascii="PT Astra Serif" w:eastAsia="Calibri" w:hAnsi="PT Astra Serif"/>
                <w:b/>
                <w:sz w:val="28"/>
                <w:szCs w:val="28"/>
                <w:lang w:eastAsia="en-US"/>
              </w:rPr>
              <w:t>А.Ю. Харлов</w:t>
            </w:r>
          </w:p>
        </w:tc>
      </w:tr>
    </w:tbl>
    <w:p w:rsidR="00B36297" w:rsidRPr="008B6E6E" w:rsidRDefault="00B36297" w:rsidP="008B6E6E">
      <w:pPr>
        <w:spacing w:line="276" w:lineRule="auto"/>
        <w:rPr>
          <w:rFonts w:ascii="PT Astra Serif" w:hAnsi="PT Astra Serif"/>
          <w:sz w:val="28"/>
          <w:szCs w:val="28"/>
        </w:rPr>
      </w:pPr>
    </w:p>
    <w:p w:rsidR="00AC5BA9" w:rsidRPr="008B6E6E" w:rsidRDefault="00AC5BA9" w:rsidP="008B6E6E">
      <w:pPr>
        <w:spacing w:line="276" w:lineRule="auto"/>
        <w:rPr>
          <w:rFonts w:ascii="PT Astra Serif" w:hAnsi="PT Astra Serif"/>
          <w:sz w:val="28"/>
          <w:szCs w:val="28"/>
        </w:rPr>
      </w:pPr>
      <w:r w:rsidRPr="008B6E6E">
        <w:rPr>
          <w:rFonts w:ascii="PT Astra Serif" w:hAnsi="PT Astra Serif"/>
          <w:sz w:val="28"/>
          <w:szCs w:val="28"/>
        </w:rPr>
        <w:br w:type="page"/>
      </w:r>
    </w:p>
    <w:p w:rsidR="00A80D6A" w:rsidRPr="008B6E6E" w:rsidRDefault="00A80D6A" w:rsidP="008B6E6E">
      <w:pPr>
        <w:spacing w:line="276" w:lineRule="auto"/>
        <w:jc w:val="right"/>
        <w:rPr>
          <w:rFonts w:ascii="PT Astra Serif" w:eastAsia="Calibri" w:hAnsi="PT Astra Serif"/>
          <w:b/>
          <w:sz w:val="28"/>
          <w:szCs w:val="28"/>
          <w:lang w:eastAsia="en-US"/>
        </w:rPr>
      </w:pPr>
      <w:r w:rsidRPr="008B6E6E">
        <w:rPr>
          <w:rFonts w:ascii="PT Astra Serif" w:eastAsia="Calibri" w:hAnsi="PT Astra Serif"/>
          <w:b/>
          <w:sz w:val="28"/>
          <w:szCs w:val="28"/>
          <w:lang w:eastAsia="en-US"/>
        </w:rPr>
        <w:lastRenderedPageBreak/>
        <w:t>Приложение</w:t>
      </w:r>
    </w:p>
    <w:p w:rsidR="00A80D6A" w:rsidRPr="008B6E6E" w:rsidRDefault="00A80D6A" w:rsidP="008B6E6E">
      <w:pPr>
        <w:spacing w:line="276" w:lineRule="auto"/>
        <w:jc w:val="right"/>
        <w:rPr>
          <w:rFonts w:ascii="PT Astra Serif" w:eastAsia="Calibri" w:hAnsi="PT Astra Serif"/>
          <w:b/>
          <w:sz w:val="28"/>
          <w:szCs w:val="28"/>
          <w:lang w:eastAsia="en-US"/>
        </w:rPr>
      </w:pPr>
      <w:r w:rsidRPr="008B6E6E">
        <w:rPr>
          <w:rFonts w:ascii="PT Astra Serif" w:eastAsia="Calibri" w:hAnsi="PT Astra Serif"/>
          <w:b/>
          <w:sz w:val="28"/>
          <w:szCs w:val="28"/>
          <w:lang w:eastAsia="en-US"/>
        </w:rPr>
        <w:t>к постановлению</w:t>
      </w:r>
    </w:p>
    <w:p w:rsidR="00A80D6A" w:rsidRPr="008B6E6E" w:rsidRDefault="00A80D6A" w:rsidP="008B6E6E">
      <w:pPr>
        <w:spacing w:line="276" w:lineRule="auto"/>
        <w:jc w:val="right"/>
        <w:rPr>
          <w:rFonts w:ascii="PT Astra Serif" w:eastAsia="Calibri" w:hAnsi="PT Astra Serif"/>
          <w:b/>
          <w:sz w:val="28"/>
          <w:szCs w:val="28"/>
          <w:lang w:eastAsia="en-US"/>
        </w:rPr>
      </w:pPr>
      <w:r w:rsidRPr="008B6E6E">
        <w:rPr>
          <w:rFonts w:ascii="PT Astra Serif" w:eastAsia="Calibri" w:hAnsi="PT Astra Serif"/>
          <w:b/>
          <w:sz w:val="28"/>
          <w:szCs w:val="28"/>
          <w:lang w:eastAsia="en-US"/>
        </w:rPr>
        <w:t xml:space="preserve"> администрации города Югорска</w:t>
      </w:r>
    </w:p>
    <w:p w:rsidR="00A80D6A" w:rsidRPr="008B6E6E" w:rsidRDefault="00A80D6A" w:rsidP="008B6E6E">
      <w:pPr>
        <w:suppressAutoHyphens w:val="0"/>
        <w:spacing w:line="276" w:lineRule="auto"/>
        <w:contextualSpacing/>
        <w:jc w:val="right"/>
        <w:rPr>
          <w:rFonts w:ascii="PT Astra Serif" w:eastAsia="Calibri" w:hAnsi="PT Astra Serif"/>
          <w:b/>
          <w:sz w:val="28"/>
          <w:szCs w:val="28"/>
          <w:lang w:eastAsia="en-US"/>
        </w:rPr>
      </w:pPr>
      <w:r w:rsidRPr="008B6E6E">
        <w:rPr>
          <w:rFonts w:ascii="PT Astra Serif" w:eastAsia="Calibri" w:hAnsi="PT Astra Serif"/>
          <w:b/>
          <w:sz w:val="28"/>
          <w:szCs w:val="28"/>
          <w:lang w:eastAsia="en-US"/>
        </w:rPr>
        <w:t>от [Дата документа] № [Номер документа]</w:t>
      </w:r>
    </w:p>
    <w:p w:rsidR="00DD19FD" w:rsidRPr="008B6E6E" w:rsidRDefault="00DD19FD" w:rsidP="008B6E6E">
      <w:pPr>
        <w:spacing w:line="276" w:lineRule="auto"/>
        <w:rPr>
          <w:rFonts w:ascii="PT Astra Serif" w:hAnsi="PT Astra Serif"/>
          <w:sz w:val="28"/>
          <w:szCs w:val="28"/>
        </w:rPr>
      </w:pPr>
    </w:p>
    <w:p w:rsidR="00DD19FD" w:rsidRPr="008B6E6E" w:rsidRDefault="00DD19FD" w:rsidP="008B6E6E">
      <w:pPr>
        <w:spacing w:line="276" w:lineRule="auto"/>
        <w:rPr>
          <w:rFonts w:ascii="PT Astra Serif" w:hAnsi="PT Astra Serif"/>
          <w:sz w:val="28"/>
          <w:szCs w:val="28"/>
        </w:rPr>
      </w:pPr>
    </w:p>
    <w:p w:rsidR="00F72A0E" w:rsidRDefault="00AC5BA9" w:rsidP="008B6E6E">
      <w:pPr>
        <w:spacing w:line="276" w:lineRule="auto"/>
        <w:ind w:firstLine="709"/>
        <w:jc w:val="center"/>
        <w:rPr>
          <w:rFonts w:ascii="PT Astra Serif" w:hAnsi="PT Astra Serif"/>
          <w:b/>
          <w:sz w:val="28"/>
          <w:szCs w:val="28"/>
        </w:rPr>
      </w:pPr>
      <w:r w:rsidRPr="008B6E6E">
        <w:rPr>
          <w:rFonts w:ascii="PT Astra Serif" w:hAnsi="PT Astra Serif"/>
          <w:b/>
          <w:sz w:val="28"/>
          <w:szCs w:val="28"/>
        </w:rPr>
        <w:t>Порядок проведения проверки инвестиционных проектов на предмет эффективности использования средств бюджета городского округа Югорск</w:t>
      </w:r>
      <w:r w:rsidR="00F72A0E">
        <w:rPr>
          <w:rFonts w:ascii="PT Astra Serif" w:hAnsi="PT Astra Serif"/>
          <w:b/>
          <w:sz w:val="28"/>
          <w:szCs w:val="28"/>
        </w:rPr>
        <w:t>а</w:t>
      </w:r>
      <w:r w:rsidRPr="008B6E6E">
        <w:rPr>
          <w:rFonts w:ascii="PT Astra Serif" w:hAnsi="PT Astra Serif"/>
          <w:b/>
          <w:sz w:val="28"/>
          <w:szCs w:val="28"/>
        </w:rPr>
        <w:t xml:space="preserve">, направляемых на капитальные вложения </w:t>
      </w:r>
    </w:p>
    <w:p w:rsidR="00AC5BA9" w:rsidRPr="008B6E6E" w:rsidRDefault="00AC5BA9" w:rsidP="008B6E6E">
      <w:pPr>
        <w:spacing w:line="276" w:lineRule="auto"/>
        <w:ind w:firstLine="709"/>
        <w:jc w:val="center"/>
        <w:rPr>
          <w:rFonts w:ascii="PT Astra Serif" w:hAnsi="PT Astra Serif"/>
          <w:b/>
          <w:sz w:val="28"/>
          <w:szCs w:val="28"/>
        </w:rPr>
      </w:pPr>
      <w:r w:rsidRPr="008B6E6E">
        <w:rPr>
          <w:rFonts w:ascii="PT Astra Serif" w:hAnsi="PT Astra Serif"/>
          <w:b/>
          <w:sz w:val="28"/>
          <w:szCs w:val="28"/>
        </w:rPr>
        <w:t>(далее по тексту - Порядок)</w:t>
      </w:r>
    </w:p>
    <w:p w:rsidR="00AC5BA9" w:rsidRPr="008B6E6E" w:rsidRDefault="00AC5BA9" w:rsidP="008B6E6E">
      <w:pPr>
        <w:spacing w:line="276" w:lineRule="auto"/>
        <w:ind w:firstLine="709"/>
        <w:jc w:val="center"/>
        <w:outlineLvl w:val="1"/>
        <w:rPr>
          <w:rFonts w:ascii="PT Astra Serif" w:hAnsi="PT Astra Serif"/>
          <w:sz w:val="28"/>
          <w:szCs w:val="28"/>
        </w:rPr>
      </w:pPr>
    </w:p>
    <w:p w:rsidR="00AC5BA9" w:rsidRPr="008B6E6E" w:rsidRDefault="00AC5BA9" w:rsidP="008B6E6E">
      <w:pPr>
        <w:spacing w:line="276" w:lineRule="auto"/>
        <w:ind w:firstLine="709"/>
        <w:jc w:val="center"/>
        <w:outlineLvl w:val="1"/>
        <w:rPr>
          <w:rFonts w:ascii="PT Astra Serif" w:hAnsi="PT Astra Serif"/>
          <w:sz w:val="28"/>
          <w:szCs w:val="28"/>
        </w:rPr>
      </w:pPr>
      <w:r w:rsidRPr="008B6E6E">
        <w:rPr>
          <w:rFonts w:ascii="PT Astra Serif" w:hAnsi="PT Astra Serif"/>
          <w:sz w:val="28"/>
          <w:szCs w:val="28"/>
        </w:rPr>
        <w:t>1. Общие положения</w:t>
      </w:r>
    </w:p>
    <w:p w:rsidR="00AC5BA9" w:rsidRPr="008B6E6E" w:rsidRDefault="00AC5BA9" w:rsidP="008B6E6E">
      <w:pPr>
        <w:spacing w:line="276" w:lineRule="auto"/>
        <w:ind w:firstLine="709"/>
        <w:jc w:val="center"/>
        <w:outlineLvl w:val="1"/>
        <w:rPr>
          <w:rFonts w:ascii="PT Astra Serif" w:hAnsi="PT Astra Serif"/>
          <w:sz w:val="28"/>
          <w:szCs w:val="28"/>
        </w:rPr>
      </w:pP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t>1.1. Порядок определяет правила проведения проверки инвестиционных проектов, предусматривающих строительство, реконструкцию объектов капитального строительства, приобретение объектов недвижимого имущества</w:t>
      </w:r>
      <w:r w:rsidRPr="008B6E6E">
        <w:rPr>
          <w:rFonts w:ascii="PT Astra Serif" w:eastAsiaTheme="minorHAnsi" w:hAnsi="PT Astra Serif"/>
          <w:sz w:val="28"/>
          <w:szCs w:val="28"/>
          <w:lang w:eastAsia="en-US"/>
        </w:rPr>
        <w:t xml:space="preserve"> и (или) осуществление иных инвестиций в основной капитал, находящихся (которые будут находиться) в муниципальной собственности и</w:t>
      </w:r>
      <w:r w:rsidRPr="008B6E6E">
        <w:rPr>
          <w:rFonts w:ascii="PT Astra Serif" w:hAnsi="PT Astra Serif"/>
          <w:sz w:val="28"/>
          <w:szCs w:val="28"/>
        </w:rPr>
        <w:t xml:space="preserve"> финансовое обеспечение которых полностью или частично осуществляется из бюджета городского округа Югорск</w:t>
      </w:r>
      <w:r w:rsidR="00F72A0E">
        <w:rPr>
          <w:rFonts w:ascii="PT Astra Serif" w:hAnsi="PT Astra Serif"/>
          <w:sz w:val="28"/>
          <w:szCs w:val="28"/>
        </w:rPr>
        <w:t>а</w:t>
      </w:r>
      <w:r w:rsidRPr="008B6E6E">
        <w:rPr>
          <w:rFonts w:ascii="PT Astra Serif" w:hAnsi="PT Astra Serif"/>
          <w:sz w:val="28"/>
          <w:szCs w:val="28"/>
        </w:rPr>
        <w:t xml:space="preserve"> (далее – проекты, инвестиционные проекты, бюджет города Югорск</w:t>
      </w:r>
      <w:r w:rsidR="002576EC" w:rsidRPr="008B6E6E">
        <w:rPr>
          <w:rFonts w:ascii="PT Astra Serif" w:hAnsi="PT Astra Serif"/>
          <w:sz w:val="28"/>
          <w:szCs w:val="28"/>
        </w:rPr>
        <w:t>а</w:t>
      </w:r>
      <w:r w:rsidRPr="008B6E6E">
        <w:rPr>
          <w:rFonts w:ascii="PT Astra Serif" w:hAnsi="PT Astra Serif"/>
          <w:sz w:val="28"/>
          <w:szCs w:val="28"/>
        </w:rPr>
        <w:t xml:space="preserve"> соответственно) на предмет эффективности использования средств бюджета города Югорск</w:t>
      </w:r>
      <w:r w:rsidR="002576EC" w:rsidRPr="008B6E6E">
        <w:rPr>
          <w:rFonts w:ascii="PT Astra Serif" w:hAnsi="PT Astra Serif"/>
          <w:sz w:val="28"/>
          <w:szCs w:val="28"/>
        </w:rPr>
        <w:t>а</w:t>
      </w:r>
      <w:r w:rsidRPr="008B6E6E">
        <w:rPr>
          <w:rFonts w:ascii="PT Astra Serif" w:hAnsi="PT Astra Serif"/>
          <w:sz w:val="28"/>
          <w:szCs w:val="28"/>
        </w:rPr>
        <w:t>, направляемых на капитальные вложения (далее - проверка).</w:t>
      </w: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r w:rsidRPr="008B6E6E">
        <w:rPr>
          <w:rFonts w:ascii="PT Astra Serif" w:hAnsi="PT Astra Serif" w:cs="Times New Roman"/>
          <w:sz w:val="28"/>
          <w:szCs w:val="28"/>
        </w:rPr>
        <w:t>1.2. Целью проведения проверки является оценка соответствия инвестиционного проекта установленным настоящим Порядком критериям и предельному (минимальному) значению интегральной оценки эффективности использования средств бюджета города Югорск</w:t>
      </w:r>
      <w:r w:rsidR="002576EC" w:rsidRPr="008B6E6E">
        <w:rPr>
          <w:rFonts w:ascii="PT Astra Serif" w:hAnsi="PT Astra Serif" w:cs="Times New Roman"/>
          <w:sz w:val="28"/>
          <w:szCs w:val="28"/>
        </w:rPr>
        <w:t>а</w:t>
      </w:r>
      <w:r w:rsidRPr="008B6E6E">
        <w:rPr>
          <w:rFonts w:ascii="PT Astra Serif" w:hAnsi="PT Astra Serif" w:cs="Times New Roman"/>
          <w:sz w:val="28"/>
          <w:szCs w:val="28"/>
        </w:rPr>
        <w:t xml:space="preserve"> в целях реализации инвестиционного проекта.</w:t>
      </w:r>
    </w:p>
    <w:p w:rsidR="00AC5BA9" w:rsidRPr="008B6E6E" w:rsidRDefault="00AC5BA9" w:rsidP="008B6E6E">
      <w:pPr>
        <w:pStyle w:val="ConsPlusNormal0"/>
        <w:spacing w:line="276" w:lineRule="auto"/>
        <w:ind w:firstLine="709"/>
        <w:jc w:val="both"/>
        <w:rPr>
          <w:rFonts w:ascii="PT Astra Serif" w:hAnsi="PT Astra Serif" w:cs="Times New Roman"/>
          <w:color w:val="000000" w:themeColor="text1"/>
          <w:sz w:val="28"/>
          <w:szCs w:val="28"/>
        </w:rPr>
      </w:pPr>
      <w:r w:rsidRPr="008B6E6E">
        <w:rPr>
          <w:rFonts w:ascii="PT Astra Serif" w:hAnsi="PT Astra Serif" w:cs="Times New Roman"/>
          <w:sz w:val="28"/>
          <w:szCs w:val="28"/>
        </w:rPr>
        <w:t xml:space="preserve">1.3. Проверку инвестиционных проектов осуществляет </w:t>
      </w:r>
      <w:r w:rsidR="002576EC" w:rsidRPr="008B6E6E">
        <w:rPr>
          <w:rFonts w:ascii="PT Astra Serif" w:hAnsi="PT Astra Serif" w:cs="Times New Roman"/>
          <w:sz w:val="28"/>
          <w:szCs w:val="28"/>
        </w:rPr>
        <w:t>Департамент</w:t>
      </w:r>
      <w:r w:rsidRPr="008B6E6E">
        <w:rPr>
          <w:rFonts w:ascii="PT Astra Serif" w:hAnsi="PT Astra Serif" w:cs="Times New Roman"/>
          <w:sz w:val="28"/>
          <w:szCs w:val="28"/>
        </w:rPr>
        <w:t xml:space="preserve"> экономического </w:t>
      </w:r>
      <w:r w:rsidRPr="008B6E6E">
        <w:rPr>
          <w:rFonts w:ascii="PT Astra Serif" w:hAnsi="PT Astra Serif" w:cs="Times New Roman"/>
          <w:color w:val="000000" w:themeColor="text1"/>
          <w:sz w:val="28"/>
          <w:szCs w:val="28"/>
        </w:rPr>
        <w:t>развития</w:t>
      </w:r>
      <w:r w:rsidR="002576EC" w:rsidRPr="008B6E6E">
        <w:rPr>
          <w:rFonts w:ascii="PT Astra Serif" w:hAnsi="PT Astra Serif" w:cs="Times New Roman"/>
          <w:color w:val="000000" w:themeColor="text1"/>
          <w:sz w:val="28"/>
          <w:szCs w:val="28"/>
        </w:rPr>
        <w:t xml:space="preserve"> и проектного управления</w:t>
      </w:r>
      <w:r w:rsidRPr="008B6E6E">
        <w:rPr>
          <w:rFonts w:ascii="PT Astra Serif" w:hAnsi="PT Astra Serif" w:cs="Times New Roman"/>
          <w:color w:val="000000" w:themeColor="text1"/>
          <w:sz w:val="28"/>
          <w:szCs w:val="28"/>
        </w:rPr>
        <w:t xml:space="preserve"> администрации города Югорск</w:t>
      </w:r>
      <w:r w:rsidR="002576EC" w:rsidRPr="008B6E6E">
        <w:rPr>
          <w:rFonts w:ascii="PT Astra Serif" w:hAnsi="PT Astra Serif" w:cs="Times New Roman"/>
          <w:color w:val="000000" w:themeColor="text1"/>
          <w:sz w:val="28"/>
          <w:szCs w:val="28"/>
        </w:rPr>
        <w:t>а</w:t>
      </w:r>
      <w:r w:rsidRPr="008B6E6E">
        <w:rPr>
          <w:rFonts w:ascii="PT Astra Serif" w:hAnsi="PT Astra Serif" w:cs="Times New Roman"/>
          <w:color w:val="000000" w:themeColor="text1"/>
          <w:sz w:val="28"/>
          <w:szCs w:val="28"/>
        </w:rPr>
        <w:t xml:space="preserve"> (далее - </w:t>
      </w:r>
      <w:r w:rsidR="002576EC" w:rsidRPr="008B6E6E">
        <w:rPr>
          <w:rFonts w:ascii="PT Astra Serif" w:hAnsi="PT Astra Serif" w:cs="Times New Roman"/>
          <w:color w:val="000000" w:themeColor="text1"/>
          <w:sz w:val="28"/>
          <w:szCs w:val="28"/>
        </w:rPr>
        <w:t>Департамент</w:t>
      </w:r>
      <w:r w:rsidRPr="008B6E6E">
        <w:rPr>
          <w:rFonts w:ascii="PT Astra Serif" w:hAnsi="PT Astra Serif" w:cs="Times New Roman"/>
          <w:color w:val="000000" w:themeColor="text1"/>
          <w:sz w:val="28"/>
          <w:szCs w:val="28"/>
        </w:rPr>
        <w:t>).</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color w:val="000000" w:themeColor="text1"/>
          <w:sz w:val="28"/>
          <w:szCs w:val="28"/>
          <w:lang w:eastAsia="en-US"/>
        </w:rPr>
      </w:pPr>
      <w:r w:rsidRPr="008B6E6E">
        <w:rPr>
          <w:rFonts w:ascii="PT Astra Serif" w:eastAsiaTheme="minorHAnsi" w:hAnsi="PT Astra Serif"/>
          <w:color w:val="000000" w:themeColor="text1"/>
          <w:sz w:val="28"/>
          <w:szCs w:val="28"/>
          <w:lang w:eastAsia="en-US"/>
        </w:rPr>
        <w:t xml:space="preserve">1.4. Проверка осуществляется в 2 (два) этапа на основании исходных данных, </w:t>
      </w:r>
      <w:r w:rsidR="00241ACD">
        <w:rPr>
          <w:rFonts w:ascii="PT Astra Serif" w:eastAsiaTheme="minorHAnsi" w:hAnsi="PT Astra Serif"/>
          <w:color w:val="000000" w:themeColor="text1"/>
          <w:sz w:val="28"/>
          <w:szCs w:val="28"/>
          <w:lang w:eastAsia="en-US"/>
        </w:rPr>
        <w:t xml:space="preserve">представленных </w:t>
      </w:r>
      <w:r w:rsidR="002576EC" w:rsidRPr="008B6E6E">
        <w:rPr>
          <w:rFonts w:ascii="PT Astra Serif" w:eastAsiaTheme="minorHAnsi" w:hAnsi="PT Astra Serif"/>
          <w:color w:val="000000" w:themeColor="text1"/>
          <w:sz w:val="28"/>
          <w:szCs w:val="28"/>
          <w:lang w:eastAsia="en-US"/>
        </w:rPr>
        <w:t xml:space="preserve">ответственным исполнителем муниципальной программы, инициирующим реализацию проекта </w:t>
      </w:r>
      <w:r w:rsidR="002576EC" w:rsidRPr="001608C5">
        <w:rPr>
          <w:rFonts w:ascii="PT Astra Serif" w:eastAsiaTheme="minorHAnsi" w:hAnsi="PT Astra Serif"/>
          <w:color w:val="000000" w:themeColor="text1"/>
          <w:sz w:val="28"/>
          <w:szCs w:val="28"/>
          <w:lang w:eastAsia="en-US"/>
        </w:rPr>
        <w:t>(далее - Заявитель),</w:t>
      </w:r>
      <w:r w:rsidR="002576EC" w:rsidRPr="008B6E6E">
        <w:rPr>
          <w:rFonts w:ascii="PT Astra Serif" w:eastAsiaTheme="minorHAnsi" w:hAnsi="PT Astra Serif"/>
          <w:color w:val="000000" w:themeColor="text1"/>
          <w:sz w:val="28"/>
          <w:szCs w:val="28"/>
          <w:lang w:eastAsia="en-US"/>
        </w:rPr>
        <w:t xml:space="preserve"> </w:t>
      </w:r>
      <w:r w:rsidRPr="008B6E6E">
        <w:rPr>
          <w:rFonts w:ascii="PT Astra Serif" w:eastAsiaTheme="minorHAnsi" w:hAnsi="PT Astra Serif"/>
          <w:color w:val="000000" w:themeColor="text1"/>
          <w:sz w:val="28"/>
          <w:szCs w:val="28"/>
          <w:lang w:eastAsia="en-US"/>
        </w:rPr>
        <w:t xml:space="preserve">расчетов оценки эффективности использования средств бюджета </w:t>
      </w:r>
      <w:r w:rsidRPr="008B6E6E">
        <w:rPr>
          <w:rFonts w:ascii="PT Astra Serif" w:hAnsi="PT Astra Serif"/>
          <w:color w:val="000000" w:themeColor="text1"/>
          <w:sz w:val="28"/>
          <w:szCs w:val="28"/>
        </w:rPr>
        <w:t>города Югорск</w:t>
      </w:r>
      <w:r w:rsidR="002576EC" w:rsidRPr="008B6E6E">
        <w:rPr>
          <w:rFonts w:ascii="PT Astra Serif" w:hAnsi="PT Astra Serif"/>
          <w:color w:val="000000" w:themeColor="text1"/>
          <w:sz w:val="28"/>
          <w:szCs w:val="28"/>
        </w:rPr>
        <w:t>а</w:t>
      </w:r>
      <w:r w:rsidRPr="008B6E6E">
        <w:rPr>
          <w:rFonts w:ascii="PT Astra Serif" w:eastAsiaTheme="minorHAnsi" w:hAnsi="PT Astra Serif"/>
          <w:color w:val="000000" w:themeColor="text1"/>
          <w:sz w:val="28"/>
          <w:szCs w:val="28"/>
          <w:lang w:eastAsia="en-US"/>
        </w:rPr>
        <w:t xml:space="preserve"> на основе качественных критериев и расчетов интегральной оценки эффективности использования средств бюджета </w:t>
      </w:r>
      <w:r w:rsidRPr="008B6E6E">
        <w:rPr>
          <w:rFonts w:ascii="PT Astra Serif" w:hAnsi="PT Astra Serif"/>
          <w:color w:val="000000" w:themeColor="text1"/>
          <w:sz w:val="28"/>
          <w:szCs w:val="28"/>
        </w:rPr>
        <w:t>города Югорск</w:t>
      </w:r>
      <w:r w:rsidR="002576EC" w:rsidRPr="008B6E6E">
        <w:rPr>
          <w:rFonts w:ascii="PT Astra Serif" w:hAnsi="PT Astra Serif"/>
          <w:color w:val="000000" w:themeColor="text1"/>
          <w:sz w:val="28"/>
          <w:szCs w:val="28"/>
        </w:rPr>
        <w:t>а</w:t>
      </w:r>
      <w:r w:rsidRPr="008B6E6E">
        <w:rPr>
          <w:rFonts w:ascii="PT Astra Serif" w:eastAsiaTheme="minorHAnsi" w:hAnsi="PT Astra Serif"/>
          <w:color w:val="000000" w:themeColor="text1"/>
          <w:sz w:val="28"/>
          <w:szCs w:val="28"/>
          <w:lang w:eastAsia="en-US"/>
        </w:rPr>
        <w:t>:</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color w:val="000000" w:themeColor="text1"/>
          <w:sz w:val="28"/>
          <w:szCs w:val="28"/>
          <w:lang w:eastAsia="en-US"/>
        </w:rPr>
        <w:lastRenderedPageBreak/>
        <w:t>1-й этап -</w:t>
      </w:r>
      <w:r w:rsidRPr="008B6E6E">
        <w:rPr>
          <w:rFonts w:ascii="PT Astra Serif" w:eastAsiaTheme="minorHAnsi" w:hAnsi="PT Astra Serif"/>
          <w:sz w:val="28"/>
          <w:szCs w:val="28"/>
          <w:lang w:eastAsia="en-US"/>
        </w:rPr>
        <w:t xml:space="preserve"> осуществляется на стадии подготовки проекта муниципальной программы (внесений изменений), предусматривающего включение инвестиционного проекта;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2-й этап - осуществляется по инвестиционным проектам, в отношении которых планируется в очередном (текущем) финансовом году реализация проекта.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Допускается проверка 1-го и 2-го этапа одновременно.</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t xml:space="preserve">1.5. </w:t>
      </w:r>
      <w:r w:rsidRPr="008B6E6E">
        <w:rPr>
          <w:rFonts w:ascii="PT Astra Serif" w:eastAsiaTheme="minorHAnsi" w:hAnsi="PT Astra Serif"/>
          <w:sz w:val="28"/>
          <w:szCs w:val="28"/>
          <w:lang w:eastAsia="en-US"/>
        </w:rPr>
        <w:t>Понятия, используемые в Порядке, применяются в следующих значениях:</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сметная стоимость - стоимость строительства (реконструкции) объекта капитального строительства в соответствии с положительным заключением государственной экспертизы проектной документации, содержащим оценку достоверности определения сметной стоимости строительства объектов капитального строительства;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предполагаемая (предельная) стоимость - стоимость строительства (реконструкции) объекта капитального строительства, проектная документация по которому планируется к разработке, рассчитанная с использованием укрупненных нормативов цены строительства, утвержденных в установленном Правительством Российской Федерации порядке, или в случаях их отсутствия - по проекту-аналогу.</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прямые инвестиции - капитальные вложения в объекты капитального строительства, создание которых осуществляется (планируется) путем заключения </w:t>
      </w:r>
      <w:r w:rsidRPr="008B6E6E">
        <w:rPr>
          <w:rFonts w:ascii="PT Astra Serif" w:hAnsi="PT Astra Serif"/>
          <w:color w:val="000000" w:themeColor="text1"/>
          <w:sz w:val="28"/>
          <w:szCs w:val="28"/>
        </w:rPr>
        <w:t xml:space="preserve">администрацией города </w:t>
      </w:r>
      <w:r w:rsidRPr="008B6E6E">
        <w:rPr>
          <w:rFonts w:ascii="PT Astra Serif" w:hAnsi="PT Astra Serif"/>
          <w:sz w:val="28"/>
          <w:szCs w:val="28"/>
        </w:rPr>
        <w:t>Югорск</w:t>
      </w:r>
      <w:r w:rsidR="000060AF" w:rsidRPr="008B6E6E">
        <w:rPr>
          <w:rFonts w:ascii="PT Astra Serif" w:hAnsi="PT Astra Serif"/>
          <w:sz w:val="28"/>
          <w:szCs w:val="28"/>
        </w:rPr>
        <w:t>а</w:t>
      </w:r>
      <w:r w:rsidRPr="008B6E6E">
        <w:rPr>
          <w:rFonts w:ascii="PT Astra Serif" w:hAnsi="PT Astra Serif"/>
          <w:sz w:val="28"/>
          <w:szCs w:val="28"/>
        </w:rPr>
        <w:t xml:space="preserve"> </w:t>
      </w:r>
      <w:r w:rsidRPr="008B6E6E">
        <w:rPr>
          <w:rFonts w:ascii="PT Astra Serif" w:eastAsiaTheme="minorHAnsi" w:hAnsi="PT Astra Serif"/>
          <w:color w:val="000000" w:themeColor="text1"/>
          <w:sz w:val="28"/>
          <w:szCs w:val="28"/>
          <w:lang w:eastAsia="en-US"/>
        </w:rPr>
        <w:t>договоров (контрактов) о выполнении инженерных изысканий, о подготовке проектной документации, о строительстве, реконструкции или техническом перевооружении объектов</w:t>
      </w:r>
      <w:r w:rsidRPr="008B6E6E">
        <w:rPr>
          <w:rFonts w:ascii="PT Astra Serif" w:eastAsiaTheme="minorHAnsi" w:hAnsi="PT Astra Serif"/>
          <w:sz w:val="28"/>
          <w:szCs w:val="28"/>
          <w:lang w:eastAsia="en-US"/>
        </w:rPr>
        <w:t xml:space="preserve"> капитального строительства.</w:t>
      </w:r>
    </w:p>
    <w:p w:rsidR="00AC5BA9" w:rsidRPr="008B6E6E" w:rsidRDefault="00AC5BA9" w:rsidP="008B6E6E">
      <w:pPr>
        <w:spacing w:line="276" w:lineRule="auto"/>
        <w:ind w:firstLine="709"/>
        <w:jc w:val="both"/>
        <w:rPr>
          <w:rFonts w:ascii="PT Astra Serif" w:hAnsi="PT Astra Serif"/>
          <w:sz w:val="28"/>
          <w:szCs w:val="28"/>
          <w:lang w:eastAsia="ru-RU"/>
        </w:rPr>
      </w:pPr>
      <w:r w:rsidRPr="008B6E6E">
        <w:rPr>
          <w:rFonts w:ascii="PT Astra Serif" w:hAnsi="PT Astra Serif"/>
          <w:sz w:val="28"/>
          <w:szCs w:val="28"/>
        </w:rPr>
        <w:t xml:space="preserve">Иные понятия и термины, применяемые в настоящем Порядке, </w:t>
      </w:r>
      <w:r w:rsidRPr="008B6E6E">
        <w:rPr>
          <w:rFonts w:ascii="PT Astra Serif" w:eastAsiaTheme="minorHAnsi" w:hAnsi="PT Astra Serif"/>
          <w:sz w:val="28"/>
          <w:szCs w:val="28"/>
          <w:lang w:eastAsia="en-US"/>
        </w:rPr>
        <w:t>применяются в значениях, определенных в</w:t>
      </w:r>
      <w:r w:rsidRPr="008B6E6E">
        <w:rPr>
          <w:rFonts w:ascii="PT Astra Serif" w:hAnsi="PT Astra Serif"/>
          <w:sz w:val="28"/>
          <w:szCs w:val="28"/>
        </w:rPr>
        <w:t xml:space="preserve"> соответствии с действующим законодательством Российской Федерации.  </w:t>
      </w: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r w:rsidRPr="008B6E6E">
        <w:rPr>
          <w:rFonts w:ascii="PT Astra Serif" w:hAnsi="PT Astra Serif" w:cs="Times New Roman"/>
          <w:sz w:val="28"/>
          <w:szCs w:val="28"/>
        </w:rPr>
        <w:t>1.6. Проверка проводится:</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t xml:space="preserve">1) в отношении инвестиционных проектов, предусматривающих создание (реконструкцию) объектов капитального строительства </w:t>
      </w:r>
      <w:r w:rsidRPr="008B6E6E">
        <w:rPr>
          <w:rFonts w:ascii="PT Astra Serif" w:eastAsiaTheme="minorHAnsi" w:hAnsi="PT Astra Serif"/>
          <w:sz w:val="28"/>
          <w:szCs w:val="28"/>
          <w:lang w:eastAsia="en-US"/>
        </w:rPr>
        <w:t xml:space="preserve">с использованием механизма прямых инвестиций, по которым строительные работы не выполнялись за счет </w:t>
      </w:r>
      <w:r w:rsidRPr="008B6E6E">
        <w:rPr>
          <w:rFonts w:ascii="PT Astra Serif" w:hAnsi="PT Astra Serif"/>
          <w:sz w:val="28"/>
          <w:szCs w:val="28"/>
        </w:rPr>
        <w:t>средств бюджета города Югорск</w:t>
      </w:r>
      <w:r w:rsidR="00A06A61">
        <w:rPr>
          <w:rFonts w:ascii="PT Astra Serif" w:hAnsi="PT Astra Serif"/>
          <w:sz w:val="28"/>
          <w:szCs w:val="28"/>
        </w:rPr>
        <w:t>а</w:t>
      </w:r>
      <w:r w:rsidRPr="008B6E6E">
        <w:rPr>
          <w:rFonts w:ascii="PT Astra Serif" w:hAnsi="PT Astra Serif"/>
          <w:sz w:val="28"/>
          <w:szCs w:val="28"/>
        </w:rPr>
        <w:t>;</w:t>
      </w: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r w:rsidRPr="008B6E6E">
        <w:rPr>
          <w:rFonts w:ascii="PT Astra Serif" w:hAnsi="PT Astra Serif" w:cs="Times New Roman"/>
          <w:sz w:val="28"/>
          <w:szCs w:val="28"/>
        </w:rPr>
        <w:t>2) в отношении инвестиционных проектов, предусматривающих приобретение объектов недвижимого имущества;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t xml:space="preserve">3) </w:t>
      </w:r>
      <w:r w:rsidRPr="008B6E6E">
        <w:rPr>
          <w:rFonts w:ascii="PT Astra Serif" w:eastAsiaTheme="minorHAnsi" w:hAnsi="PT Astra Serif"/>
          <w:sz w:val="28"/>
          <w:szCs w:val="28"/>
          <w:lang w:eastAsia="en-US"/>
        </w:rPr>
        <w:t xml:space="preserve">в отношении инвестиционных проектов, предусматривающих создание (реконструкцию) объектов в соответствии с соглашениями о </w:t>
      </w:r>
      <w:r w:rsidRPr="008B6E6E">
        <w:rPr>
          <w:rFonts w:ascii="PT Astra Serif" w:eastAsiaTheme="minorHAnsi" w:hAnsi="PT Astra Serif"/>
          <w:sz w:val="28"/>
          <w:szCs w:val="28"/>
          <w:lang w:eastAsia="en-US"/>
        </w:rPr>
        <w:lastRenderedPageBreak/>
        <w:t>муниципально-частном партнерстве и концессионными соглашениями, проверка проводится по 1-му этапу.</w:t>
      </w: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r w:rsidRPr="008B6E6E">
        <w:rPr>
          <w:rFonts w:ascii="PT Astra Serif" w:hAnsi="PT Astra Serif" w:cs="Times New Roman"/>
          <w:sz w:val="28"/>
          <w:szCs w:val="28"/>
        </w:rPr>
        <w:t>1.7. Проверка инвестиционных проектов, финансируемых полностью или частично за счет средств бюджета Ханты-Мансийского автономного округа - Югры, проводится в соответствии с Порядком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 утвержденным постановлением Правительства Ханты-Мансийского автономного округа - Югры от 02.04.2011 №</w:t>
      </w:r>
      <w:r w:rsidR="00A06A61">
        <w:rPr>
          <w:rFonts w:ascii="PT Astra Serif" w:hAnsi="PT Astra Serif" w:cs="Times New Roman"/>
          <w:sz w:val="28"/>
          <w:szCs w:val="28"/>
        </w:rPr>
        <w:t xml:space="preserve"> </w:t>
      </w:r>
      <w:r w:rsidRPr="008B6E6E">
        <w:rPr>
          <w:rFonts w:ascii="PT Astra Serif" w:hAnsi="PT Astra Serif" w:cs="Times New Roman"/>
          <w:sz w:val="28"/>
          <w:szCs w:val="28"/>
        </w:rPr>
        <w:t>93-п.</w:t>
      </w: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p>
    <w:p w:rsidR="00AC5BA9" w:rsidRPr="008B6E6E" w:rsidRDefault="00AC5BA9" w:rsidP="008B6E6E">
      <w:pPr>
        <w:spacing w:line="276" w:lineRule="auto"/>
        <w:ind w:firstLine="709"/>
        <w:jc w:val="center"/>
        <w:outlineLvl w:val="1"/>
        <w:rPr>
          <w:rFonts w:ascii="PT Astra Serif" w:hAnsi="PT Astra Serif"/>
          <w:sz w:val="28"/>
          <w:szCs w:val="28"/>
        </w:rPr>
      </w:pPr>
      <w:r w:rsidRPr="008B6E6E">
        <w:rPr>
          <w:rFonts w:ascii="PT Astra Serif" w:hAnsi="PT Astra Serif"/>
          <w:sz w:val="28"/>
          <w:szCs w:val="28"/>
        </w:rPr>
        <w:t>2. Предоставление документов для проведения</w:t>
      </w:r>
    </w:p>
    <w:p w:rsidR="00AC5BA9" w:rsidRPr="008B6E6E" w:rsidRDefault="00AC5BA9" w:rsidP="008B6E6E">
      <w:pPr>
        <w:spacing w:line="276" w:lineRule="auto"/>
        <w:ind w:firstLine="709"/>
        <w:jc w:val="center"/>
        <w:outlineLvl w:val="1"/>
        <w:rPr>
          <w:rFonts w:ascii="PT Astra Serif" w:hAnsi="PT Astra Serif"/>
          <w:sz w:val="28"/>
          <w:szCs w:val="28"/>
        </w:rPr>
      </w:pPr>
      <w:r w:rsidRPr="008B6E6E">
        <w:rPr>
          <w:rFonts w:ascii="PT Astra Serif" w:hAnsi="PT Astra Serif"/>
          <w:sz w:val="28"/>
          <w:szCs w:val="28"/>
        </w:rPr>
        <w:t xml:space="preserve"> проверки инвестиционных проектов</w:t>
      </w:r>
    </w:p>
    <w:p w:rsidR="00AC5BA9" w:rsidRPr="008B6E6E" w:rsidRDefault="00AC5BA9" w:rsidP="008B6E6E">
      <w:pPr>
        <w:spacing w:line="276" w:lineRule="auto"/>
        <w:ind w:firstLine="709"/>
        <w:jc w:val="center"/>
        <w:outlineLvl w:val="1"/>
        <w:rPr>
          <w:rFonts w:ascii="PT Astra Serif" w:hAnsi="PT Astra Serif"/>
          <w:b/>
          <w:sz w:val="28"/>
          <w:szCs w:val="28"/>
        </w:rPr>
      </w:pPr>
    </w:p>
    <w:p w:rsidR="00AC5BA9" w:rsidRPr="008B6E6E" w:rsidRDefault="00AC5BA9" w:rsidP="008B6E6E">
      <w:pPr>
        <w:autoSpaceDE w:val="0"/>
        <w:autoSpaceDN w:val="0"/>
        <w:adjustRightInd w:val="0"/>
        <w:spacing w:line="276" w:lineRule="auto"/>
        <w:ind w:firstLine="709"/>
        <w:jc w:val="both"/>
        <w:rPr>
          <w:rFonts w:ascii="PT Astra Serif" w:hAnsi="PT Astra Serif"/>
          <w:sz w:val="28"/>
          <w:szCs w:val="28"/>
        </w:rPr>
      </w:pPr>
      <w:r w:rsidRPr="008B6E6E">
        <w:rPr>
          <w:rFonts w:ascii="PT Astra Serif" w:hAnsi="PT Astra Serif"/>
          <w:sz w:val="28"/>
          <w:szCs w:val="28"/>
        </w:rPr>
        <w:t>2.1. Проведение 1-го этапа проверки осуществляется на основании предоставленных</w:t>
      </w:r>
      <w:r w:rsidRPr="008B6E6E">
        <w:rPr>
          <w:rFonts w:ascii="PT Astra Serif" w:eastAsiaTheme="minorHAnsi" w:hAnsi="PT Astra Serif"/>
          <w:sz w:val="28"/>
          <w:szCs w:val="28"/>
          <w:lang w:eastAsia="en-US"/>
        </w:rPr>
        <w:t xml:space="preserve"> </w:t>
      </w:r>
      <w:r w:rsidR="003E1288" w:rsidRPr="008B6E6E">
        <w:rPr>
          <w:rFonts w:ascii="PT Astra Serif" w:hAnsi="PT Astra Serif"/>
          <w:sz w:val="28"/>
          <w:szCs w:val="28"/>
        </w:rPr>
        <w:t>З</w:t>
      </w:r>
      <w:r w:rsidRPr="008B6E6E">
        <w:rPr>
          <w:rFonts w:ascii="PT Astra Serif" w:hAnsi="PT Astra Serif"/>
          <w:sz w:val="28"/>
          <w:szCs w:val="28"/>
        </w:rPr>
        <w:t xml:space="preserve">аявителем в адрес </w:t>
      </w:r>
      <w:r w:rsidR="003E1288" w:rsidRPr="008B6E6E">
        <w:rPr>
          <w:rFonts w:ascii="PT Astra Serif" w:hAnsi="PT Astra Serif"/>
          <w:sz w:val="28"/>
          <w:szCs w:val="28"/>
        </w:rPr>
        <w:t xml:space="preserve">Департаментом </w:t>
      </w:r>
      <w:r w:rsidRPr="008B6E6E">
        <w:rPr>
          <w:rFonts w:ascii="PT Astra Serif" w:hAnsi="PT Astra Serif"/>
          <w:sz w:val="28"/>
          <w:szCs w:val="28"/>
        </w:rPr>
        <w:t>посредством электронного документооборота следующих документов:</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t xml:space="preserve">1) </w:t>
      </w:r>
      <w:r w:rsidRPr="008B6E6E">
        <w:rPr>
          <w:rFonts w:ascii="PT Astra Serif" w:eastAsiaTheme="minorHAnsi" w:hAnsi="PT Astra Serif"/>
          <w:sz w:val="28"/>
          <w:szCs w:val="28"/>
          <w:lang w:eastAsia="en-US"/>
        </w:rPr>
        <w:t>заявление на проведение 1-го этапа проверки;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t xml:space="preserve">2) </w:t>
      </w:r>
      <w:r w:rsidRPr="008B6E6E">
        <w:rPr>
          <w:rFonts w:ascii="PT Astra Serif" w:eastAsiaTheme="minorHAnsi" w:hAnsi="PT Astra Serif"/>
          <w:sz w:val="28"/>
          <w:szCs w:val="28"/>
          <w:lang w:eastAsia="en-US"/>
        </w:rPr>
        <w:t xml:space="preserve">расчет предполагаемой (предельной) стоимости, подготовленный </w:t>
      </w:r>
      <w:r w:rsidR="003E1288" w:rsidRPr="008B6E6E">
        <w:rPr>
          <w:rFonts w:ascii="PT Astra Serif" w:eastAsiaTheme="minorHAnsi" w:hAnsi="PT Astra Serif"/>
          <w:sz w:val="28"/>
          <w:szCs w:val="28"/>
          <w:lang w:eastAsia="en-US"/>
        </w:rPr>
        <w:t>З</w:t>
      </w:r>
      <w:r w:rsidRPr="008B6E6E">
        <w:rPr>
          <w:rFonts w:ascii="PT Astra Serif" w:eastAsiaTheme="minorHAnsi" w:hAnsi="PT Astra Serif"/>
          <w:sz w:val="28"/>
          <w:szCs w:val="28"/>
          <w:lang w:eastAsia="en-US"/>
        </w:rPr>
        <w:t>аявителем;</w:t>
      </w: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r w:rsidRPr="008B6E6E">
        <w:rPr>
          <w:rFonts w:ascii="PT Astra Serif" w:hAnsi="PT Astra Serif" w:cs="Times New Roman"/>
          <w:sz w:val="28"/>
          <w:szCs w:val="28"/>
        </w:rPr>
        <w:t>3) обоснование экономической целесообразности осуществления бюджетных инвестиций по форме в соответствии с приложением 2 к Порядку;</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t xml:space="preserve">4) </w:t>
      </w:r>
      <w:r w:rsidRPr="008B6E6E">
        <w:rPr>
          <w:rFonts w:ascii="PT Astra Serif" w:eastAsiaTheme="minorHAnsi" w:hAnsi="PT Astra Serif"/>
          <w:sz w:val="28"/>
          <w:szCs w:val="28"/>
          <w:lang w:eastAsia="en-US"/>
        </w:rPr>
        <w:t>исходные данные, необходимые для расчёта оценки эффективности использования средств бюджета города Югорск</w:t>
      </w:r>
      <w:r w:rsidR="003E1288" w:rsidRPr="008B6E6E">
        <w:rPr>
          <w:rFonts w:ascii="PT Astra Serif" w:eastAsiaTheme="minorHAnsi" w:hAnsi="PT Astra Serif"/>
          <w:sz w:val="28"/>
          <w:szCs w:val="28"/>
          <w:lang w:eastAsia="en-US"/>
        </w:rPr>
        <w:t>а</w:t>
      </w:r>
      <w:r w:rsidRPr="008B6E6E">
        <w:rPr>
          <w:rFonts w:ascii="PT Astra Serif" w:eastAsiaTheme="minorHAnsi" w:hAnsi="PT Astra Serif"/>
          <w:sz w:val="28"/>
          <w:szCs w:val="28"/>
          <w:lang w:eastAsia="en-US"/>
        </w:rPr>
        <w:t xml:space="preserve"> на основе качественных критериев по форме в соответствии с таблицей 1 приложения 3 к Порядку;</w:t>
      </w:r>
    </w:p>
    <w:p w:rsidR="00F05A32" w:rsidRPr="008B6E6E" w:rsidRDefault="00F05A32" w:rsidP="008B6E6E">
      <w:pPr>
        <w:autoSpaceDE w:val="0"/>
        <w:autoSpaceDN w:val="0"/>
        <w:adjustRightInd w:val="0"/>
        <w:spacing w:line="276" w:lineRule="auto"/>
        <w:ind w:firstLine="709"/>
        <w:jc w:val="both"/>
        <w:rPr>
          <w:rFonts w:ascii="PT Astra Serif" w:hAnsi="PT Astra Serif"/>
          <w:sz w:val="28"/>
          <w:szCs w:val="28"/>
        </w:rPr>
      </w:pPr>
      <w:r w:rsidRPr="008B6E6E">
        <w:rPr>
          <w:rFonts w:ascii="PT Astra Serif" w:hAnsi="PT Astra Serif"/>
          <w:sz w:val="28"/>
          <w:szCs w:val="28"/>
        </w:rPr>
        <w:t>5) заключения</w:t>
      </w:r>
      <w:r w:rsidR="00AC5BA9" w:rsidRPr="008B6E6E">
        <w:rPr>
          <w:rFonts w:ascii="PT Astra Serif" w:hAnsi="PT Astra Serif"/>
          <w:sz w:val="28"/>
          <w:szCs w:val="28"/>
        </w:rPr>
        <w:t xml:space="preserve"> </w:t>
      </w:r>
      <w:r w:rsidR="009C6328" w:rsidRPr="008B6E6E">
        <w:rPr>
          <w:rFonts w:ascii="PT Astra Serif" w:hAnsi="PT Astra Serif"/>
          <w:sz w:val="28"/>
          <w:szCs w:val="28"/>
        </w:rPr>
        <w:t xml:space="preserve">Департамента муниципальной собственности и </w:t>
      </w:r>
      <w:r w:rsidR="00AC5BA9" w:rsidRPr="008B6E6E">
        <w:rPr>
          <w:rFonts w:ascii="PT Astra Serif" w:hAnsi="PT Astra Serif"/>
          <w:sz w:val="28"/>
          <w:szCs w:val="28"/>
        </w:rPr>
        <w:t>градостроительства</w:t>
      </w:r>
      <w:r w:rsidR="009C6328" w:rsidRPr="008B6E6E">
        <w:rPr>
          <w:rFonts w:ascii="PT Astra Serif" w:hAnsi="PT Astra Serif"/>
          <w:sz w:val="28"/>
          <w:szCs w:val="28"/>
        </w:rPr>
        <w:t xml:space="preserve"> администрации</w:t>
      </w:r>
      <w:r w:rsidR="00AC5BA9" w:rsidRPr="008B6E6E">
        <w:rPr>
          <w:rFonts w:ascii="PT Astra Serif" w:hAnsi="PT Astra Serif"/>
          <w:sz w:val="28"/>
          <w:szCs w:val="28"/>
        </w:rPr>
        <w:t xml:space="preserve"> города Югорск</w:t>
      </w:r>
      <w:r w:rsidR="009C6328" w:rsidRPr="008B6E6E">
        <w:rPr>
          <w:rFonts w:ascii="PT Astra Serif" w:hAnsi="PT Astra Serif"/>
          <w:sz w:val="28"/>
          <w:szCs w:val="28"/>
        </w:rPr>
        <w:t>а</w:t>
      </w:r>
      <w:r w:rsidRPr="008B6E6E">
        <w:rPr>
          <w:rFonts w:ascii="PT Astra Serif" w:hAnsi="PT Astra Serif"/>
          <w:sz w:val="28"/>
          <w:szCs w:val="28"/>
        </w:rPr>
        <w:t>:</w:t>
      </w:r>
    </w:p>
    <w:p w:rsidR="00AC5BA9" w:rsidRPr="008B6E6E" w:rsidRDefault="00F05A32"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t>-</w:t>
      </w:r>
      <w:r w:rsidR="00AC5BA9" w:rsidRPr="008B6E6E">
        <w:rPr>
          <w:rFonts w:ascii="PT Astra Serif" w:hAnsi="PT Astra Serif"/>
          <w:sz w:val="28"/>
          <w:szCs w:val="28"/>
        </w:rPr>
        <w:t xml:space="preserve"> о</w:t>
      </w:r>
      <w:r w:rsidR="00AC5BA9" w:rsidRPr="008B6E6E">
        <w:rPr>
          <w:rFonts w:ascii="PT Astra Serif" w:eastAsiaTheme="minorHAnsi" w:hAnsi="PT Astra Serif"/>
          <w:sz w:val="28"/>
          <w:szCs w:val="28"/>
          <w:lang w:eastAsia="en-US"/>
        </w:rPr>
        <w:t xml:space="preserve"> возможности размещения объекта, предлагаемого к строительству, на предлагаемом месте размещения (земельном участке);</w:t>
      </w:r>
    </w:p>
    <w:p w:rsidR="00AC5BA9" w:rsidRPr="008B6E6E" w:rsidRDefault="00F05A32" w:rsidP="008B6E6E">
      <w:pPr>
        <w:pStyle w:val="ConsPlusNormal0"/>
        <w:spacing w:line="276" w:lineRule="auto"/>
        <w:ind w:firstLine="709"/>
        <w:jc w:val="both"/>
        <w:rPr>
          <w:rFonts w:ascii="PT Astra Serif" w:hAnsi="PT Astra Serif" w:cs="Times New Roman"/>
          <w:sz w:val="28"/>
          <w:szCs w:val="28"/>
        </w:rPr>
      </w:pPr>
      <w:r w:rsidRPr="008B6E6E">
        <w:rPr>
          <w:rFonts w:ascii="PT Astra Serif" w:hAnsi="PT Astra Serif" w:cs="Times New Roman"/>
          <w:sz w:val="28"/>
          <w:szCs w:val="28"/>
        </w:rPr>
        <w:t xml:space="preserve">- </w:t>
      </w:r>
      <w:r w:rsidR="00AC5BA9" w:rsidRPr="008B6E6E">
        <w:rPr>
          <w:rFonts w:ascii="PT Astra Serif" w:hAnsi="PT Astra Serif" w:cs="Times New Roman"/>
          <w:sz w:val="28"/>
          <w:szCs w:val="28"/>
        </w:rPr>
        <w:t>о совпадении характеристик объектов капитального строительства по проекту-аналогу и инвестиционному проекту (в случае если при расчете предполагаемой (предельной) стоимости используется проект-аналог).</w:t>
      </w:r>
    </w:p>
    <w:p w:rsidR="00AC5BA9" w:rsidRPr="008B6E6E" w:rsidRDefault="00AC5BA9" w:rsidP="008B6E6E">
      <w:pPr>
        <w:autoSpaceDE w:val="0"/>
        <w:autoSpaceDN w:val="0"/>
        <w:adjustRightInd w:val="0"/>
        <w:spacing w:line="276" w:lineRule="auto"/>
        <w:ind w:firstLine="709"/>
        <w:jc w:val="both"/>
        <w:rPr>
          <w:rFonts w:ascii="PT Astra Serif" w:hAnsi="PT Astra Serif"/>
          <w:sz w:val="28"/>
          <w:szCs w:val="28"/>
        </w:rPr>
      </w:pPr>
      <w:r w:rsidRPr="008B6E6E">
        <w:rPr>
          <w:rFonts w:ascii="PT Astra Serif" w:hAnsi="PT Astra Serif"/>
          <w:sz w:val="28"/>
          <w:szCs w:val="28"/>
        </w:rPr>
        <w:t>2.2. Проведение 2-го этапа проверки осуществляется на основании предоставленных</w:t>
      </w:r>
      <w:r w:rsidRPr="008B6E6E">
        <w:rPr>
          <w:rFonts w:ascii="PT Astra Serif" w:eastAsiaTheme="minorHAnsi" w:hAnsi="PT Astra Serif"/>
          <w:sz w:val="28"/>
          <w:szCs w:val="28"/>
          <w:lang w:eastAsia="en-US"/>
        </w:rPr>
        <w:t xml:space="preserve"> </w:t>
      </w:r>
      <w:r w:rsidR="00C73606">
        <w:rPr>
          <w:rFonts w:ascii="PT Astra Serif" w:hAnsi="PT Astra Serif"/>
          <w:sz w:val="28"/>
          <w:szCs w:val="28"/>
        </w:rPr>
        <w:t>З</w:t>
      </w:r>
      <w:r w:rsidRPr="008B6E6E">
        <w:rPr>
          <w:rFonts w:ascii="PT Astra Serif" w:hAnsi="PT Astra Serif"/>
          <w:sz w:val="28"/>
          <w:szCs w:val="28"/>
        </w:rPr>
        <w:t xml:space="preserve">аявителем в адрес </w:t>
      </w:r>
      <w:r w:rsidR="00F05A32" w:rsidRPr="008B6E6E">
        <w:rPr>
          <w:rFonts w:ascii="PT Astra Serif" w:hAnsi="PT Astra Serif"/>
          <w:sz w:val="28"/>
          <w:szCs w:val="28"/>
        </w:rPr>
        <w:t>Департамента</w:t>
      </w:r>
      <w:r w:rsidRPr="008B6E6E">
        <w:rPr>
          <w:rFonts w:ascii="PT Astra Serif" w:hAnsi="PT Astra Serif"/>
          <w:sz w:val="28"/>
          <w:szCs w:val="28"/>
        </w:rPr>
        <w:t xml:space="preserve"> посредством электронного документооборота следующих документов:</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 заявление на проведение 2-го этапа проверки;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2) паспорт инвестиционного проекта по форме в соответствии с приложением 1 к Порядку;</w:t>
      </w:r>
    </w:p>
    <w:p w:rsidR="00AC5BA9" w:rsidRPr="008B6E6E" w:rsidRDefault="00AC5BA9" w:rsidP="008B6E6E">
      <w:pPr>
        <w:pStyle w:val="1"/>
        <w:keepNext w:val="0"/>
        <w:autoSpaceDE w:val="0"/>
        <w:autoSpaceDN w:val="0"/>
        <w:adjustRightInd w:val="0"/>
        <w:spacing w:line="276" w:lineRule="auto"/>
        <w:ind w:firstLine="709"/>
        <w:jc w:val="both"/>
        <w:rPr>
          <w:rFonts w:ascii="PT Astra Serif" w:eastAsiaTheme="minorHAnsi" w:hAnsi="PT Astra Serif" w:cs="Courier New"/>
          <w:b w:val="0"/>
          <w:color w:val="auto"/>
          <w:lang w:eastAsia="en-US"/>
        </w:rPr>
      </w:pPr>
      <w:r w:rsidRPr="008B6E6E">
        <w:rPr>
          <w:rFonts w:ascii="PT Astra Serif" w:eastAsiaTheme="minorHAnsi" w:hAnsi="PT Astra Serif"/>
          <w:b w:val="0"/>
          <w:color w:val="auto"/>
          <w:lang w:eastAsia="en-US"/>
        </w:rPr>
        <w:lastRenderedPageBreak/>
        <w:t>3) исходные данные, необходимые для расчёта интегральной оценки эффективности использования средств бюджета города Югорск</w:t>
      </w:r>
      <w:r w:rsidR="00F05A32" w:rsidRPr="008B6E6E">
        <w:rPr>
          <w:rFonts w:ascii="PT Astra Serif" w:eastAsiaTheme="minorHAnsi" w:hAnsi="PT Astra Serif"/>
          <w:b w:val="0"/>
          <w:color w:val="auto"/>
          <w:lang w:eastAsia="en-US"/>
        </w:rPr>
        <w:t>а</w:t>
      </w:r>
      <w:r w:rsidRPr="008B6E6E">
        <w:rPr>
          <w:rFonts w:ascii="PT Astra Serif" w:eastAsiaTheme="minorHAnsi" w:hAnsi="PT Astra Serif"/>
          <w:b w:val="0"/>
          <w:color w:val="auto"/>
          <w:lang w:eastAsia="en-US"/>
        </w:rPr>
        <w:t xml:space="preserve"> (оценки соответствия инвестиционного проекта количественным критериям) по форме в соответствии с таблицей 2 приложения 3 к Порядку;</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4) п</w:t>
      </w:r>
      <w:r w:rsidRPr="008B6E6E">
        <w:rPr>
          <w:rFonts w:ascii="PT Astra Serif" w:hAnsi="PT Astra Serif"/>
          <w:sz w:val="28"/>
          <w:szCs w:val="28"/>
        </w:rPr>
        <w:t xml:space="preserve">роект задания на проектирование, разработанного в соответствии с требованиями нормативных правовых актов, или копию технического задания, согласованного </w:t>
      </w:r>
      <w:r w:rsidR="00F05A32" w:rsidRPr="008B6E6E">
        <w:rPr>
          <w:rFonts w:ascii="PT Astra Serif" w:hAnsi="PT Astra Serif"/>
          <w:sz w:val="28"/>
          <w:szCs w:val="28"/>
        </w:rPr>
        <w:t>З</w:t>
      </w:r>
      <w:r w:rsidRPr="008B6E6E">
        <w:rPr>
          <w:rFonts w:ascii="PT Astra Serif" w:hAnsi="PT Astra Serif"/>
          <w:sz w:val="28"/>
          <w:szCs w:val="28"/>
        </w:rPr>
        <w:t>аявителем, содержащего технико-экономические показатели инвестиционного проекта, планируемого к реализации;</w:t>
      </w:r>
    </w:p>
    <w:p w:rsidR="00AC5BA9" w:rsidRPr="008B6E6E" w:rsidRDefault="00AC5BA9" w:rsidP="008B6E6E">
      <w:pPr>
        <w:autoSpaceDE w:val="0"/>
        <w:autoSpaceDN w:val="0"/>
        <w:adjustRightInd w:val="0"/>
        <w:spacing w:line="276" w:lineRule="auto"/>
        <w:ind w:firstLine="709"/>
        <w:jc w:val="both"/>
        <w:rPr>
          <w:rFonts w:ascii="PT Astra Serif" w:hAnsi="PT Astra Serif"/>
          <w:sz w:val="28"/>
          <w:szCs w:val="28"/>
          <w:lang w:eastAsia="ru-RU"/>
        </w:rPr>
      </w:pPr>
      <w:r w:rsidRPr="008B6E6E">
        <w:rPr>
          <w:rFonts w:ascii="PT Astra Serif" w:hAnsi="PT Astra Serif"/>
          <w:sz w:val="28"/>
          <w:szCs w:val="28"/>
        </w:rPr>
        <w:t xml:space="preserve">5) выписка из Единого государственного реестра недвижимости на земельный участок (в случае отсутствия – </w:t>
      </w:r>
      <w:r w:rsidRPr="008B6E6E">
        <w:rPr>
          <w:rFonts w:ascii="PT Astra Serif" w:eastAsiaTheme="minorHAnsi" w:hAnsi="PT Astra Serif"/>
          <w:sz w:val="28"/>
          <w:szCs w:val="28"/>
          <w:lang w:eastAsia="en-US"/>
        </w:rPr>
        <w:t xml:space="preserve">копию решения о предварительном согласовании места размещения объекта капитального строительства) </w:t>
      </w:r>
      <w:r w:rsidRPr="008B6E6E">
        <w:rPr>
          <w:rFonts w:ascii="PT Astra Serif" w:hAnsi="PT Astra Serif"/>
          <w:sz w:val="28"/>
          <w:szCs w:val="28"/>
        </w:rPr>
        <w:t>(по инвестиционным проектам, предусматривающим строительство автомобильных дорог общего пользования местного значения, по которым подготавливается решение о предоставлении средств бюджета города Югорск</w:t>
      </w:r>
      <w:r w:rsidR="00F05A32" w:rsidRPr="008B6E6E">
        <w:rPr>
          <w:rFonts w:ascii="PT Astra Serif" w:hAnsi="PT Astra Serif"/>
          <w:sz w:val="28"/>
          <w:szCs w:val="28"/>
        </w:rPr>
        <w:t>а</w:t>
      </w:r>
      <w:r w:rsidRPr="008B6E6E">
        <w:rPr>
          <w:rFonts w:ascii="PT Astra Serif" w:hAnsi="PT Astra Serif"/>
          <w:sz w:val="28"/>
          <w:szCs w:val="28"/>
        </w:rPr>
        <w:t xml:space="preserve"> на подготовку проектной документации и проведение инженерных изысканий, выполняемых для подготовки такой проектной документации, документы в отношении земельного участка не требуются);</w:t>
      </w: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r w:rsidRPr="008B6E6E">
        <w:rPr>
          <w:rFonts w:ascii="PT Astra Serif" w:hAnsi="PT Astra Serif" w:cs="Times New Roman"/>
          <w:sz w:val="28"/>
          <w:szCs w:val="28"/>
        </w:rPr>
        <w:t xml:space="preserve">6) заключение </w:t>
      </w:r>
      <w:r w:rsidR="00F05A32" w:rsidRPr="008B6E6E">
        <w:rPr>
          <w:rFonts w:ascii="PT Astra Serif" w:hAnsi="PT Astra Serif" w:cs="Times New Roman"/>
          <w:sz w:val="28"/>
          <w:szCs w:val="28"/>
        </w:rPr>
        <w:t>Департамента муниципальной собственности и градостроительства администрации города Югорска</w:t>
      </w:r>
      <w:r w:rsidRPr="008B6E6E">
        <w:rPr>
          <w:rFonts w:ascii="PT Astra Serif" w:hAnsi="PT Astra Serif" w:cs="Times New Roman"/>
          <w:sz w:val="28"/>
          <w:szCs w:val="28"/>
        </w:rPr>
        <w:t>:</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t xml:space="preserve">об обеспечении создаваемого (реконструируемого) объекта капитального строительства инженерной и транспортной инфраструктурой в объемах, достаточных для реализации инвестиционного проекта и </w:t>
      </w:r>
      <w:r w:rsidRPr="008B6E6E">
        <w:rPr>
          <w:rFonts w:ascii="PT Astra Serif" w:eastAsiaTheme="minorHAnsi" w:hAnsi="PT Astra Serif"/>
          <w:sz w:val="28"/>
          <w:szCs w:val="28"/>
          <w:lang w:eastAsia="en-US"/>
        </w:rPr>
        <w:t>функционирования объекта капитального строительства;</w:t>
      </w: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r w:rsidRPr="008B6E6E">
        <w:rPr>
          <w:rFonts w:ascii="PT Astra Serif" w:hAnsi="PT Astra Serif" w:cs="Times New Roman"/>
          <w:sz w:val="28"/>
          <w:szCs w:val="28"/>
        </w:rPr>
        <w:t>о совпадении характеристик объектов капитального строительства по проекту-аналогу и инвестиционному проекту (в случае если при проведении интегральной оценки используется проект-аналог).</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По инвестиционным проектам, предусматривающим использование экономически эффективной проектной документации повторного использования, заключение в части совпадения характеристик объектов капитального строительства по проекту-аналогу и инвестиционному проекту не требуется;</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7) копию заключения технологического и ценового аудита обоснования инвестиций, осуществляемого в порядке, установленном Правительством Российской Федерации, в случае если проведение технологического и ценового аудита является обязательным;</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8) копию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или </w:t>
      </w:r>
      <w:r w:rsidRPr="008B6E6E">
        <w:rPr>
          <w:rFonts w:ascii="PT Astra Serif" w:eastAsiaTheme="minorHAnsi" w:hAnsi="PT Astra Serif"/>
          <w:sz w:val="28"/>
          <w:szCs w:val="28"/>
          <w:lang w:eastAsia="en-US"/>
        </w:rPr>
        <w:lastRenderedPageBreak/>
        <w:t>копию положительного заключения о достоверности определения сметной стоимости инвестиционного проекта;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cs="Courier New"/>
          <w:b/>
          <w:bCs/>
          <w:sz w:val="28"/>
          <w:szCs w:val="28"/>
          <w:lang w:eastAsia="en-US"/>
        </w:rPr>
      </w:pPr>
      <w:r w:rsidRPr="008B6E6E">
        <w:rPr>
          <w:rFonts w:ascii="PT Astra Serif" w:eastAsiaTheme="minorHAnsi" w:hAnsi="PT Astra Serif"/>
          <w:sz w:val="28"/>
          <w:szCs w:val="28"/>
          <w:lang w:eastAsia="en-US"/>
        </w:rPr>
        <w:t>9) расчет стоимости объекта в ценах соответствующих лет с учетом пери</w:t>
      </w:r>
      <w:r w:rsidR="00C73606">
        <w:rPr>
          <w:rFonts w:ascii="PT Astra Serif" w:eastAsiaTheme="minorHAnsi" w:hAnsi="PT Astra Serif"/>
          <w:sz w:val="28"/>
          <w:szCs w:val="28"/>
          <w:lang w:eastAsia="en-US"/>
        </w:rPr>
        <w:t>ода реализации, подготовленный З</w:t>
      </w:r>
      <w:r w:rsidRPr="008B6E6E">
        <w:rPr>
          <w:rFonts w:ascii="PT Astra Serif" w:eastAsiaTheme="minorHAnsi" w:hAnsi="PT Astra Serif"/>
          <w:sz w:val="28"/>
          <w:szCs w:val="28"/>
          <w:lang w:eastAsia="en-US"/>
        </w:rPr>
        <w:t xml:space="preserve">аявителем в соответствии с приложением 8 к Порядку;  </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10) документальное подтверждение об осуществлении финансирования (софинансирования) и планируемом размере финансирования (софинансирования) инвестиционного проекта каждым участником реализации инвестиционного проекта.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bookmarkStart w:id="1" w:name="P65"/>
      <w:bookmarkStart w:id="2" w:name="P66"/>
      <w:bookmarkEnd w:id="1"/>
      <w:bookmarkEnd w:id="2"/>
      <w:r w:rsidRPr="008B6E6E">
        <w:rPr>
          <w:rFonts w:ascii="PT Astra Serif" w:hAnsi="PT Astra Serif"/>
          <w:sz w:val="28"/>
          <w:szCs w:val="28"/>
        </w:rPr>
        <w:t xml:space="preserve">2.3. Документ, указанный в подпункте 8 пункта 2.2 настоящего раздела, не предоставляется в отношении инвестиционных проектов, </w:t>
      </w:r>
      <w:r w:rsidRPr="008B6E6E">
        <w:rPr>
          <w:rFonts w:ascii="PT Astra Serif" w:eastAsiaTheme="minorHAnsi" w:hAnsi="PT Astra Serif"/>
          <w:sz w:val="28"/>
          <w:szCs w:val="28"/>
          <w:lang w:eastAsia="en-US"/>
        </w:rPr>
        <w:t>перечисленных в подпункте 1 пункта 1.6 Порядка, по которым в очередном (текущем) финансовом году предлагается выполнение работ по подготовке проектной документации и проведение инженерных изысканий, выполняемых для подготовки такой проектной документации.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Документ, указанный в подпункте 4 пункта 2.2 </w:t>
      </w:r>
      <w:r w:rsidRPr="008B6E6E">
        <w:rPr>
          <w:rFonts w:ascii="PT Astra Serif" w:hAnsi="PT Astra Serif"/>
          <w:sz w:val="28"/>
          <w:szCs w:val="28"/>
        </w:rPr>
        <w:t>настоящего раздела</w:t>
      </w:r>
      <w:r w:rsidRPr="008B6E6E">
        <w:rPr>
          <w:rFonts w:ascii="PT Astra Serif" w:eastAsiaTheme="minorHAnsi" w:hAnsi="PT Astra Serif"/>
          <w:sz w:val="28"/>
          <w:szCs w:val="28"/>
          <w:lang w:eastAsia="en-US"/>
        </w:rPr>
        <w:t xml:space="preserve">, не представляется в отношении инвестиционных проектов, перечисленных подпункте 1 пункта 1.6 Порядка, по которым подготовлена проектная документация и представлен документ, содержащийся в подпункте 2 пункта 2.2 </w:t>
      </w:r>
      <w:r w:rsidRPr="008B6E6E">
        <w:rPr>
          <w:rFonts w:ascii="PT Astra Serif" w:hAnsi="PT Astra Serif"/>
          <w:sz w:val="28"/>
          <w:szCs w:val="28"/>
        </w:rPr>
        <w:t>настоящего раздела</w:t>
      </w:r>
      <w:r w:rsidRPr="008B6E6E">
        <w:rPr>
          <w:rFonts w:ascii="PT Astra Serif" w:eastAsiaTheme="minorHAnsi" w:hAnsi="PT Astra Serif"/>
          <w:sz w:val="28"/>
          <w:szCs w:val="28"/>
          <w:lang w:eastAsia="en-US"/>
        </w:rPr>
        <w:t>.</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Документы, указанные в подпунктах 5, 6 пункта 2.1 настоящего раздела и </w:t>
      </w:r>
      <w:hyperlink r:id="rId9" w:history="1">
        <w:r w:rsidRPr="00A06A61">
          <w:rPr>
            <w:rStyle w:val="ad"/>
            <w:rFonts w:ascii="PT Astra Serif" w:eastAsiaTheme="minorHAnsi" w:hAnsi="PT Astra Serif"/>
            <w:color w:val="auto"/>
            <w:sz w:val="28"/>
            <w:szCs w:val="28"/>
            <w:u w:val="none"/>
            <w:lang w:eastAsia="en-US"/>
          </w:rPr>
          <w:t>подпунктах 4</w:t>
        </w:r>
      </w:hyperlink>
      <w:r w:rsidRPr="00A06A61">
        <w:rPr>
          <w:rFonts w:ascii="PT Astra Serif" w:eastAsiaTheme="minorHAnsi" w:hAnsi="PT Astra Serif"/>
          <w:sz w:val="28"/>
          <w:szCs w:val="28"/>
          <w:lang w:eastAsia="en-US"/>
        </w:rPr>
        <w:t xml:space="preserve"> - </w:t>
      </w:r>
      <w:hyperlink r:id="rId10" w:history="1">
        <w:r w:rsidRPr="00A06A61">
          <w:rPr>
            <w:rStyle w:val="ad"/>
            <w:rFonts w:ascii="PT Astra Serif" w:eastAsiaTheme="minorHAnsi" w:hAnsi="PT Astra Serif"/>
            <w:color w:val="auto"/>
            <w:sz w:val="28"/>
            <w:szCs w:val="28"/>
            <w:u w:val="none"/>
            <w:lang w:eastAsia="en-US"/>
          </w:rPr>
          <w:t>8 пункта 2.2</w:t>
        </w:r>
      </w:hyperlink>
      <w:r w:rsidRPr="00A06A61">
        <w:rPr>
          <w:rFonts w:ascii="PT Astra Serif" w:eastAsiaTheme="minorHAnsi" w:hAnsi="PT Astra Serif"/>
          <w:sz w:val="28"/>
          <w:szCs w:val="28"/>
          <w:lang w:eastAsia="en-US"/>
        </w:rPr>
        <w:t xml:space="preserve"> </w:t>
      </w:r>
      <w:r w:rsidRPr="008B6E6E">
        <w:rPr>
          <w:rFonts w:ascii="PT Astra Serif" w:eastAsiaTheme="minorHAnsi" w:hAnsi="PT Astra Serif"/>
          <w:sz w:val="28"/>
          <w:szCs w:val="28"/>
          <w:lang w:eastAsia="en-US"/>
        </w:rPr>
        <w:t>настоящего раздела, не представляются в отношении инвестиционных проектов, перечисленных в подпункте 2 пункта 1.6 Порядка.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t xml:space="preserve">2.4. </w:t>
      </w:r>
      <w:r w:rsidRPr="008B6E6E">
        <w:rPr>
          <w:rFonts w:ascii="PT Astra Serif" w:eastAsiaTheme="minorHAnsi" w:hAnsi="PT Astra Serif"/>
          <w:sz w:val="28"/>
          <w:szCs w:val="28"/>
          <w:lang w:eastAsia="en-US"/>
        </w:rPr>
        <w:t xml:space="preserve">О неполноте представленных документов, указанных в пунктах 2.1 </w:t>
      </w:r>
      <w:r w:rsidRPr="00A06A61">
        <w:rPr>
          <w:rFonts w:ascii="PT Astra Serif" w:eastAsiaTheme="minorHAnsi" w:hAnsi="PT Astra Serif"/>
          <w:sz w:val="28"/>
          <w:szCs w:val="28"/>
          <w:lang w:eastAsia="en-US"/>
        </w:rPr>
        <w:t xml:space="preserve">- </w:t>
      </w:r>
      <w:hyperlink r:id="rId11" w:history="1">
        <w:r w:rsidRPr="00A06A61">
          <w:rPr>
            <w:rStyle w:val="ad"/>
            <w:rFonts w:ascii="PT Astra Serif" w:eastAsiaTheme="minorHAnsi" w:hAnsi="PT Astra Serif"/>
            <w:color w:val="auto"/>
            <w:sz w:val="28"/>
            <w:szCs w:val="28"/>
            <w:u w:val="none"/>
            <w:lang w:eastAsia="en-US"/>
          </w:rPr>
          <w:t>2.</w:t>
        </w:r>
      </w:hyperlink>
      <w:r w:rsidRPr="00A06A61">
        <w:rPr>
          <w:rFonts w:ascii="PT Astra Serif" w:eastAsiaTheme="minorHAnsi" w:hAnsi="PT Astra Serif"/>
          <w:sz w:val="28"/>
          <w:szCs w:val="28"/>
          <w:lang w:eastAsia="en-US"/>
        </w:rPr>
        <w:t xml:space="preserve">2 </w:t>
      </w:r>
      <w:r w:rsidRPr="008B6E6E">
        <w:rPr>
          <w:rFonts w:ascii="PT Astra Serif" w:eastAsiaTheme="minorHAnsi" w:hAnsi="PT Astra Serif"/>
          <w:sz w:val="28"/>
          <w:szCs w:val="28"/>
          <w:lang w:eastAsia="en-US"/>
        </w:rPr>
        <w:t xml:space="preserve">настоящего раздела, </w:t>
      </w:r>
      <w:r w:rsidR="007505C2" w:rsidRPr="008B6E6E">
        <w:rPr>
          <w:rFonts w:ascii="PT Astra Serif" w:eastAsiaTheme="minorHAnsi" w:hAnsi="PT Astra Serif"/>
          <w:sz w:val="28"/>
          <w:szCs w:val="28"/>
          <w:lang w:eastAsia="en-US"/>
        </w:rPr>
        <w:t>Департамент уведомляет З</w:t>
      </w:r>
      <w:r w:rsidRPr="008B6E6E">
        <w:rPr>
          <w:rFonts w:ascii="PT Astra Serif" w:eastAsiaTheme="minorHAnsi" w:hAnsi="PT Astra Serif"/>
          <w:sz w:val="28"/>
          <w:szCs w:val="28"/>
          <w:lang w:eastAsia="en-US"/>
        </w:rPr>
        <w:t>аявителя в течение 3 рабочих дней со дня их представления. Дальнейшее рассмотрение документов не осуществляется, проверка не проводится.</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p>
    <w:p w:rsidR="00AC5BA9" w:rsidRPr="008B6E6E" w:rsidRDefault="00AC5BA9" w:rsidP="008B6E6E">
      <w:pPr>
        <w:spacing w:line="276" w:lineRule="auto"/>
        <w:ind w:firstLine="709"/>
        <w:jc w:val="center"/>
        <w:outlineLvl w:val="1"/>
        <w:rPr>
          <w:rFonts w:ascii="PT Astra Serif" w:hAnsi="PT Astra Serif"/>
          <w:sz w:val="28"/>
          <w:szCs w:val="28"/>
          <w:lang w:eastAsia="ru-RU"/>
        </w:rPr>
      </w:pPr>
      <w:r w:rsidRPr="008B6E6E">
        <w:rPr>
          <w:rFonts w:ascii="PT Astra Serif" w:hAnsi="PT Astra Serif"/>
          <w:sz w:val="28"/>
          <w:szCs w:val="28"/>
        </w:rPr>
        <w:t>3. Проведение проверки</w:t>
      </w:r>
    </w:p>
    <w:p w:rsidR="00AC5BA9" w:rsidRPr="008B6E6E" w:rsidRDefault="00AC5BA9" w:rsidP="008B6E6E">
      <w:pPr>
        <w:spacing w:line="276" w:lineRule="auto"/>
        <w:ind w:firstLine="709"/>
        <w:jc w:val="center"/>
        <w:outlineLvl w:val="1"/>
        <w:rPr>
          <w:rFonts w:ascii="PT Astra Serif" w:hAnsi="PT Astra Serif"/>
          <w:sz w:val="28"/>
          <w:szCs w:val="28"/>
        </w:rPr>
      </w:pP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8B6E6E">
        <w:rPr>
          <w:rFonts w:ascii="PT Astra Serif" w:eastAsiaTheme="minorHAnsi" w:hAnsi="PT Astra Serif"/>
          <w:bCs/>
          <w:sz w:val="28"/>
          <w:szCs w:val="28"/>
          <w:lang w:eastAsia="en-US"/>
        </w:rPr>
        <w:t xml:space="preserve">3.1. Проведение проверки </w:t>
      </w:r>
      <w:r w:rsidR="007505C2" w:rsidRPr="008B6E6E">
        <w:rPr>
          <w:rFonts w:ascii="PT Astra Serif" w:eastAsiaTheme="minorHAnsi" w:hAnsi="PT Astra Serif"/>
          <w:bCs/>
          <w:sz w:val="28"/>
          <w:szCs w:val="28"/>
          <w:lang w:eastAsia="en-US"/>
        </w:rPr>
        <w:t>начинается после представления З</w:t>
      </w:r>
      <w:r w:rsidRPr="008B6E6E">
        <w:rPr>
          <w:rFonts w:ascii="PT Astra Serif" w:eastAsiaTheme="minorHAnsi" w:hAnsi="PT Astra Serif"/>
          <w:bCs/>
          <w:sz w:val="28"/>
          <w:szCs w:val="28"/>
          <w:lang w:eastAsia="en-US"/>
        </w:rPr>
        <w:t>аявителем всех документов, предусмотренных пунктами 2.1, 2.2 Поряд</w:t>
      </w:r>
      <w:r w:rsidR="007505C2" w:rsidRPr="008B6E6E">
        <w:rPr>
          <w:rFonts w:ascii="PT Astra Serif" w:eastAsiaTheme="minorHAnsi" w:hAnsi="PT Astra Serif"/>
          <w:bCs/>
          <w:sz w:val="28"/>
          <w:szCs w:val="28"/>
          <w:lang w:eastAsia="en-US"/>
        </w:rPr>
        <w:t>ка, и завершается направлением З</w:t>
      </w:r>
      <w:r w:rsidRPr="008B6E6E">
        <w:rPr>
          <w:rFonts w:ascii="PT Astra Serif" w:eastAsiaTheme="minorHAnsi" w:hAnsi="PT Astra Serif"/>
          <w:bCs/>
          <w:sz w:val="28"/>
          <w:szCs w:val="28"/>
          <w:lang w:eastAsia="en-US"/>
        </w:rPr>
        <w:t xml:space="preserve">аявителю заключения </w:t>
      </w:r>
      <w:r w:rsidR="007505C2" w:rsidRPr="008B6E6E">
        <w:rPr>
          <w:rFonts w:ascii="PT Astra Serif" w:eastAsiaTheme="minorHAnsi" w:hAnsi="PT Astra Serif"/>
          <w:bCs/>
          <w:sz w:val="28"/>
          <w:szCs w:val="28"/>
          <w:lang w:eastAsia="en-US"/>
        </w:rPr>
        <w:t>Департамента</w:t>
      </w:r>
      <w:r w:rsidRPr="008B6E6E">
        <w:rPr>
          <w:rFonts w:ascii="PT Astra Serif" w:eastAsiaTheme="minorHAnsi" w:hAnsi="PT Astra Serif"/>
          <w:bCs/>
          <w:sz w:val="28"/>
          <w:szCs w:val="28"/>
          <w:lang w:eastAsia="en-US"/>
        </w:rPr>
        <w:t>.</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8B6E6E">
        <w:rPr>
          <w:rFonts w:ascii="PT Astra Serif" w:eastAsiaTheme="minorHAnsi" w:hAnsi="PT Astra Serif"/>
          <w:bCs/>
          <w:sz w:val="28"/>
          <w:szCs w:val="28"/>
          <w:lang w:eastAsia="en-US"/>
        </w:rPr>
        <w:t xml:space="preserve">3.2. Срок проведения проверки не должен превышать 15 рабочих дней по инвестиционным проектам, указанным в подпункте 1 пункта 1.6 Порядка, 7 рабочих дней по инвестиционным проектам, указанным в подпунктах 2, 3 пункта 1.6 Порядка, с момента представления всех документов, </w:t>
      </w:r>
      <w:r w:rsidRPr="008B6E6E">
        <w:rPr>
          <w:rFonts w:ascii="PT Astra Serif" w:eastAsiaTheme="minorHAnsi" w:hAnsi="PT Astra Serif"/>
          <w:bCs/>
          <w:sz w:val="28"/>
          <w:szCs w:val="28"/>
          <w:lang w:eastAsia="en-US"/>
        </w:rPr>
        <w:lastRenderedPageBreak/>
        <w:t>предусмотренных Порядком, за исключением случая, указанного в пункте 3.15 Порядка.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t>3.3.</w:t>
      </w:r>
      <w:r w:rsidRPr="008B6E6E">
        <w:rPr>
          <w:rFonts w:ascii="PT Astra Serif" w:eastAsiaTheme="minorHAnsi" w:hAnsi="PT Astra Serif"/>
          <w:sz w:val="28"/>
          <w:szCs w:val="28"/>
          <w:lang w:eastAsia="en-US"/>
        </w:rPr>
        <w:t xml:space="preserve"> Проверка инвестиционных проектов осуществляется:</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по 1-му этапу на основе качественных критериев оценки эффективности использования средств бюджета города Югорск</w:t>
      </w:r>
      <w:r w:rsidR="00A06A61">
        <w:rPr>
          <w:rFonts w:ascii="PT Astra Serif" w:eastAsiaTheme="minorHAnsi" w:hAnsi="PT Astra Serif"/>
          <w:sz w:val="28"/>
          <w:szCs w:val="28"/>
          <w:lang w:eastAsia="en-US"/>
        </w:rPr>
        <w:t>а</w:t>
      </w:r>
      <w:r w:rsidRPr="008B6E6E">
        <w:rPr>
          <w:rFonts w:ascii="PT Astra Serif" w:eastAsiaTheme="minorHAnsi" w:hAnsi="PT Astra Serif"/>
          <w:sz w:val="28"/>
          <w:szCs w:val="28"/>
          <w:lang w:eastAsia="en-US"/>
        </w:rPr>
        <w:t xml:space="preserve"> до включения инвестиционного проекта в муниципальную программу города Югорск;</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по 2-му этапу на основе количественных критериев и оценки эффективности инвестиционного проекта, в отношении которого планируется в очередном (текущем) финансовом году реализация проекта.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8B6E6E">
        <w:rPr>
          <w:rFonts w:ascii="PT Astra Serif" w:eastAsiaTheme="minorHAnsi" w:hAnsi="PT Astra Serif"/>
          <w:bCs/>
          <w:sz w:val="28"/>
          <w:szCs w:val="28"/>
          <w:lang w:eastAsia="en-US"/>
        </w:rPr>
        <w:t>3.4. Качественные критерии оценки эффективности использования средств бюджета города Югорск</w:t>
      </w:r>
      <w:r w:rsidR="00A06A61">
        <w:rPr>
          <w:rFonts w:ascii="PT Astra Serif" w:eastAsiaTheme="minorHAnsi" w:hAnsi="PT Astra Serif"/>
          <w:bCs/>
          <w:sz w:val="28"/>
          <w:szCs w:val="28"/>
          <w:lang w:eastAsia="en-US"/>
        </w:rPr>
        <w:t>а</w:t>
      </w:r>
      <w:r w:rsidRPr="008B6E6E">
        <w:rPr>
          <w:rFonts w:ascii="PT Astra Serif" w:eastAsiaTheme="minorHAnsi" w:hAnsi="PT Astra Serif"/>
          <w:bCs/>
          <w:sz w:val="28"/>
          <w:szCs w:val="28"/>
          <w:lang w:eastAsia="en-US"/>
        </w:rPr>
        <w:t>, направляемых на капитальные вложения (далее - качественные критерии), определяют необходимость реализации предлагаемых инвестиционных проектов за счет средств бюджета города Югорск.</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8B6E6E">
        <w:rPr>
          <w:rFonts w:ascii="PT Astra Serif" w:eastAsiaTheme="minorHAnsi" w:hAnsi="PT Astra Serif"/>
          <w:bCs/>
          <w:sz w:val="28"/>
          <w:szCs w:val="28"/>
          <w:lang w:eastAsia="en-US"/>
        </w:rPr>
        <w:t>Проверка инвестиционных проектов по 1-му этапу осуществляется на основе с</w:t>
      </w:r>
      <w:r w:rsidR="007505C2" w:rsidRPr="008B6E6E">
        <w:rPr>
          <w:rFonts w:ascii="PT Astra Serif" w:eastAsiaTheme="minorHAnsi" w:hAnsi="PT Astra Serif"/>
          <w:bCs/>
          <w:sz w:val="28"/>
          <w:szCs w:val="28"/>
          <w:lang w:eastAsia="en-US"/>
        </w:rPr>
        <w:t>ледующих качественных критериев.</w:t>
      </w:r>
    </w:p>
    <w:p w:rsidR="00AC5BA9" w:rsidRPr="008B6E6E" w:rsidRDefault="003E12A9" w:rsidP="008B6E6E">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8B6E6E">
        <w:rPr>
          <w:rFonts w:ascii="PT Astra Serif" w:eastAsiaTheme="minorHAnsi" w:hAnsi="PT Astra Serif"/>
          <w:bCs/>
          <w:sz w:val="28"/>
          <w:szCs w:val="28"/>
          <w:lang w:eastAsia="en-US"/>
        </w:rPr>
        <w:t>3.4.</w:t>
      </w:r>
      <w:r w:rsidR="007505C2" w:rsidRPr="008B6E6E">
        <w:rPr>
          <w:rFonts w:ascii="PT Astra Serif" w:eastAsiaTheme="minorHAnsi" w:hAnsi="PT Astra Serif"/>
          <w:bCs/>
          <w:sz w:val="28"/>
          <w:szCs w:val="28"/>
          <w:lang w:eastAsia="en-US"/>
        </w:rPr>
        <w:t>1. Н</w:t>
      </w:r>
      <w:r w:rsidR="00AC5BA9" w:rsidRPr="008B6E6E">
        <w:rPr>
          <w:rFonts w:ascii="PT Astra Serif" w:eastAsiaTheme="minorHAnsi" w:hAnsi="PT Astra Serif"/>
          <w:bCs/>
          <w:sz w:val="28"/>
          <w:szCs w:val="28"/>
          <w:lang w:eastAsia="en-US"/>
        </w:rPr>
        <w:t>аличие сформулированной цели инвестиционного проекта с определением количественного показателя (показателей) инвестиционного проекта и результатов его осуществления, в том числе создание благоприятных условий для развития инвестиционной деятельности.</w:t>
      </w: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r w:rsidRPr="008B6E6E">
        <w:rPr>
          <w:rFonts w:ascii="PT Astra Serif" w:hAnsi="PT Astra Serif" w:cs="Times New Roman"/>
          <w:sz w:val="28"/>
          <w:szCs w:val="28"/>
        </w:rPr>
        <w:t>Один балл присваивается по инвестиционному проекту, если в обосновании экономической целесообразности осуществления бюджетных инвестиций указаны количественные показатели инвестиционного проекта, дана формулировка конечных социально-экономических результатов реализации инвестиционного проекта, определены характеризующие их количественные показатели (показатель), а также определено влияние результата реализации инвестиционного проекта, оказываемое на развитие инвестиционной деятельности.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Конечные социально-экономические результаты реализации инвестиционного проекта - эффект для населения (потребителей), получаемый от услуг (работ, продукции), предоставленных (произведенных) после реализации инвестиционного проекта.</w:t>
      </w:r>
    </w:p>
    <w:p w:rsidR="00AC5BA9" w:rsidRPr="008B6E6E" w:rsidRDefault="00AC5BA9" w:rsidP="008B6E6E">
      <w:pPr>
        <w:autoSpaceDE w:val="0"/>
        <w:autoSpaceDN w:val="0"/>
        <w:adjustRightInd w:val="0"/>
        <w:spacing w:line="276" w:lineRule="auto"/>
        <w:ind w:firstLine="709"/>
        <w:jc w:val="both"/>
        <w:rPr>
          <w:rFonts w:ascii="PT Astra Serif" w:hAnsi="PT Astra Serif"/>
          <w:sz w:val="28"/>
          <w:szCs w:val="28"/>
          <w:lang w:eastAsia="ru-RU"/>
        </w:rPr>
      </w:pPr>
      <w:r w:rsidRPr="008B6E6E">
        <w:rPr>
          <w:rFonts w:ascii="PT Astra Serif" w:hAnsi="PT Astra Serif"/>
          <w:sz w:val="28"/>
          <w:szCs w:val="28"/>
        </w:rPr>
        <w:t xml:space="preserve">Рекомендуемые </w:t>
      </w:r>
      <w:r w:rsidRPr="008B6E6E">
        <w:rPr>
          <w:rFonts w:ascii="PT Astra Serif" w:eastAsiaTheme="minorHAnsi" w:hAnsi="PT Astra Serif"/>
          <w:sz w:val="28"/>
          <w:szCs w:val="28"/>
          <w:lang w:eastAsia="en-US"/>
        </w:rPr>
        <w:t>количественные показатели, характеризующие цель и результаты реализации проекта</w:t>
      </w:r>
      <w:r w:rsidRPr="008B6E6E">
        <w:rPr>
          <w:rFonts w:ascii="PT Astra Serif" w:hAnsi="PT Astra Serif"/>
          <w:sz w:val="28"/>
          <w:szCs w:val="28"/>
        </w:rPr>
        <w:t xml:space="preserve"> по различным видам деятельности и типам проектов, приведены в приложении 4 к Порядку. Заявитель вправе определить иные показатели с учетом специфики проекта.</w:t>
      </w:r>
    </w:p>
    <w:p w:rsidR="00AC5BA9" w:rsidRPr="008B6E6E" w:rsidRDefault="003E12A9" w:rsidP="008B6E6E">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8B6E6E">
        <w:rPr>
          <w:rFonts w:ascii="PT Astra Serif" w:eastAsiaTheme="minorHAnsi" w:hAnsi="PT Astra Serif"/>
          <w:bCs/>
          <w:sz w:val="28"/>
          <w:szCs w:val="28"/>
          <w:lang w:eastAsia="en-US"/>
        </w:rPr>
        <w:lastRenderedPageBreak/>
        <w:t>3.4.</w:t>
      </w:r>
      <w:r w:rsidR="007505C2" w:rsidRPr="008B6E6E">
        <w:rPr>
          <w:rFonts w:ascii="PT Astra Serif" w:eastAsiaTheme="minorHAnsi" w:hAnsi="PT Astra Serif"/>
          <w:bCs/>
          <w:sz w:val="28"/>
          <w:szCs w:val="28"/>
          <w:lang w:eastAsia="en-US"/>
        </w:rPr>
        <w:t>2 К</w:t>
      </w:r>
      <w:r w:rsidR="00AC5BA9" w:rsidRPr="008B6E6E">
        <w:rPr>
          <w:rFonts w:ascii="PT Astra Serif" w:eastAsiaTheme="minorHAnsi" w:hAnsi="PT Astra Serif"/>
          <w:bCs/>
          <w:sz w:val="28"/>
          <w:szCs w:val="28"/>
          <w:lang w:eastAsia="en-US"/>
        </w:rPr>
        <w:t>омплексный поход к реализации конкретной проблемы во взаимосвязи с мероприятиями, реализуемыми в соответствии с муниципальными программами.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Обоснованием комплексного подхода к реализации конкретной проблемы инвестиционного проекта является соответствие цели инвестиционного проекта мероприятию муниципальной программы.</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Один балл присваивается инвестиционному проекту, если создание (реконструкция) объекта влияет на достижение целевых показателей муниципальной программы, результатов региональных проектов, входящих в национальные проекты.</w:t>
      </w:r>
    </w:p>
    <w:p w:rsidR="00AC5BA9" w:rsidRPr="008B6E6E" w:rsidRDefault="003E12A9" w:rsidP="008B6E6E">
      <w:pPr>
        <w:pStyle w:val="ConsPlusNormal0"/>
        <w:spacing w:line="276" w:lineRule="auto"/>
        <w:ind w:firstLine="709"/>
        <w:jc w:val="both"/>
        <w:rPr>
          <w:rFonts w:ascii="PT Astra Serif" w:hAnsi="PT Astra Serif" w:cs="Times New Roman"/>
          <w:sz w:val="28"/>
          <w:szCs w:val="28"/>
        </w:rPr>
      </w:pPr>
      <w:r w:rsidRPr="008B6E6E">
        <w:rPr>
          <w:rFonts w:ascii="PT Astra Serif" w:eastAsiaTheme="minorHAnsi" w:hAnsi="PT Astra Serif"/>
          <w:bCs/>
          <w:sz w:val="28"/>
          <w:szCs w:val="28"/>
          <w:lang w:eastAsia="en-US"/>
        </w:rPr>
        <w:t>3.4.</w:t>
      </w:r>
      <w:r w:rsidRPr="008B6E6E">
        <w:rPr>
          <w:rFonts w:ascii="PT Astra Serif" w:hAnsi="PT Astra Serif" w:cs="Times New Roman"/>
          <w:sz w:val="28"/>
          <w:szCs w:val="28"/>
        </w:rPr>
        <w:t>3.</w:t>
      </w:r>
      <w:r w:rsidR="00AC5BA9" w:rsidRPr="008B6E6E">
        <w:rPr>
          <w:rFonts w:ascii="PT Astra Serif" w:hAnsi="PT Astra Serif" w:cs="Times New Roman"/>
          <w:sz w:val="28"/>
          <w:szCs w:val="28"/>
        </w:rPr>
        <w:t xml:space="preserve"> Необходимость создания (реконструкции) объекта в связи с осуществлением органами местного самоуправления города Югорск</w:t>
      </w:r>
      <w:r w:rsidRPr="008B6E6E">
        <w:rPr>
          <w:rFonts w:ascii="PT Astra Serif" w:hAnsi="PT Astra Serif" w:cs="Times New Roman"/>
          <w:sz w:val="28"/>
          <w:szCs w:val="28"/>
        </w:rPr>
        <w:t>а</w:t>
      </w:r>
      <w:r w:rsidR="00AC5BA9" w:rsidRPr="008B6E6E">
        <w:rPr>
          <w:rFonts w:ascii="PT Astra Serif" w:hAnsi="PT Astra Serif" w:cs="Times New Roman"/>
          <w:sz w:val="28"/>
          <w:szCs w:val="28"/>
        </w:rPr>
        <w:t xml:space="preserve"> полномочий, отнесенных к предмету их ведения.</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Один балл присваивается инвестиционному проекту, если в обосновании экономической целесообразности осуществления бюджетных инвестиций даны обоснования невозможности осуществления </w:t>
      </w:r>
      <w:r w:rsidRPr="008B6E6E">
        <w:rPr>
          <w:rFonts w:ascii="PT Astra Serif" w:hAnsi="PT Astra Serif"/>
          <w:sz w:val="28"/>
          <w:szCs w:val="28"/>
        </w:rPr>
        <w:t>органами местного самоуправления города Югорск</w:t>
      </w:r>
      <w:r w:rsidR="003E12A9" w:rsidRPr="008B6E6E">
        <w:rPr>
          <w:rFonts w:ascii="PT Astra Serif" w:hAnsi="PT Astra Serif"/>
          <w:sz w:val="28"/>
          <w:szCs w:val="28"/>
        </w:rPr>
        <w:t>а</w:t>
      </w:r>
      <w:r w:rsidRPr="008B6E6E">
        <w:rPr>
          <w:rFonts w:ascii="PT Astra Serif" w:hAnsi="PT Astra Serif"/>
          <w:sz w:val="28"/>
          <w:szCs w:val="28"/>
        </w:rPr>
        <w:t xml:space="preserve"> </w:t>
      </w:r>
      <w:r w:rsidRPr="008B6E6E">
        <w:rPr>
          <w:rFonts w:ascii="PT Astra Serif" w:eastAsiaTheme="minorHAnsi" w:hAnsi="PT Astra Serif"/>
          <w:sz w:val="28"/>
          <w:szCs w:val="28"/>
          <w:lang w:eastAsia="en-US"/>
        </w:rPr>
        <w:t>полномочий, отнесенных к предмету их ведения:</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t xml:space="preserve">без строительства объекта капитального строительства, создаваемого в соответствии с инвестиционным проектом, </w:t>
      </w:r>
      <w:r w:rsidRPr="008B6E6E">
        <w:rPr>
          <w:rFonts w:ascii="PT Astra Serif" w:eastAsiaTheme="minorHAnsi" w:hAnsi="PT Astra Serif"/>
          <w:sz w:val="28"/>
          <w:szCs w:val="28"/>
          <w:lang w:eastAsia="en-US"/>
        </w:rPr>
        <w:t>в том числе путем обоснования нецелесообразности или невозможности приобретения объекта недвижимого имущества или создания объектов в соответствии с соглашениями о муниципально-частном партнерстве и концессионными соглашениями;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t>без реконструкции объекта капитального строительства,</w:t>
      </w:r>
      <w:r w:rsidRPr="008B6E6E">
        <w:rPr>
          <w:rFonts w:ascii="PT Astra Serif" w:eastAsiaTheme="minorHAnsi" w:hAnsi="PT Astra Serif"/>
          <w:sz w:val="28"/>
          <w:szCs w:val="28"/>
          <w:lang w:eastAsia="en-US"/>
        </w:rPr>
        <w:t xml:space="preserve"> в том числе путем обоснования необходимости осуществления реконструкции объекта</w:t>
      </w:r>
      <w:r w:rsidRPr="008B6E6E">
        <w:rPr>
          <w:rFonts w:ascii="PT Astra Serif" w:hAnsi="PT Astra Serif"/>
          <w:sz w:val="28"/>
          <w:szCs w:val="28"/>
        </w:rPr>
        <w:t xml:space="preserve"> (с документальным подтверждением необходимости осуществления мероприятий по ее реализации: указание степени изношенности конструкций, обоснование необходимости увеличения общей площади объекта, замены действующего оборудования (или) приобретение нового оборудования);</w:t>
      </w:r>
    </w:p>
    <w:p w:rsidR="00AC5BA9" w:rsidRPr="008B6E6E" w:rsidRDefault="00AC5BA9" w:rsidP="008B6E6E">
      <w:pPr>
        <w:autoSpaceDE w:val="0"/>
        <w:autoSpaceDN w:val="0"/>
        <w:adjustRightInd w:val="0"/>
        <w:spacing w:line="276" w:lineRule="auto"/>
        <w:ind w:firstLine="709"/>
        <w:jc w:val="both"/>
        <w:rPr>
          <w:rFonts w:ascii="PT Astra Serif" w:hAnsi="PT Astra Serif"/>
          <w:sz w:val="28"/>
          <w:szCs w:val="28"/>
          <w:lang w:eastAsia="ru-RU"/>
        </w:rPr>
      </w:pPr>
      <w:r w:rsidRPr="008B6E6E">
        <w:rPr>
          <w:rFonts w:ascii="PT Astra Serif" w:hAnsi="PT Astra Serif"/>
          <w:sz w:val="28"/>
          <w:szCs w:val="28"/>
        </w:rPr>
        <w:t>без приобретения объекта недвижимого имущества,</w:t>
      </w:r>
      <w:r w:rsidRPr="008B6E6E">
        <w:rPr>
          <w:rFonts w:ascii="PT Astra Serif" w:eastAsiaTheme="minorHAnsi" w:hAnsi="PT Astra Serif"/>
          <w:sz w:val="28"/>
          <w:szCs w:val="28"/>
          <w:lang w:eastAsia="en-US"/>
        </w:rPr>
        <w:t xml:space="preserve"> создания объектов в соответствии с соглашениями о муниципально-частном партнерстве и концессионными соглашениями,</w:t>
      </w:r>
      <w:r w:rsidRPr="008B6E6E">
        <w:rPr>
          <w:rFonts w:ascii="PT Astra Serif" w:hAnsi="PT Astra Serif"/>
          <w:sz w:val="28"/>
          <w:szCs w:val="28"/>
        </w:rPr>
        <w:t xml:space="preserve"> в том числе путем обоснования нецелесообразности или невозможности строительства объекта капитального строительства.</w:t>
      </w:r>
    </w:p>
    <w:p w:rsidR="00AC5BA9" w:rsidRPr="008B6E6E" w:rsidRDefault="003E12A9" w:rsidP="008B6E6E">
      <w:pPr>
        <w:pStyle w:val="ConsPlusNormal0"/>
        <w:spacing w:line="276" w:lineRule="auto"/>
        <w:ind w:firstLine="709"/>
        <w:jc w:val="both"/>
        <w:rPr>
          <w:rFonts w:ascii="PT Astra Serif" w:eastAsiaTheme="minorHAnsi" w:hAnsi="PT Astra Serif" w:cs="Times New Roman"/>
          <w:bCs/>
          <w:sz w:val="28"/>
          <w:szCs w:val="28"/>
          <w:lang w:eastAsia="en-US"/>
        </w:rPr>
      </w:pPr>
      <w:r w:rsidRPr="008B6E6E">
        <w:rPr>
          <w:rFonts w:ascii="PT Astra Serif" w:eastAsiaTheme="minorHAnsi" w:hAnsi="PT Astra Serif"/>
          <w:bCs/>
          <w:sz w:val="28"/>
          <w:szCs w:val="28"/>
          <w:lang w:eastAsia="en-US"/>
        </w:rPr>
        <w:t>3.4.</w:t>
      </w:r>
      <w:r w:rsidRPr="008B6E6E">
        <w:rPr>
          <w:rFonts w:ascii="PT Astra Serif" w:eastAsiaTheme="minorHAnsi" w:hAnsi="PT Astra Serif" w:cs="Times New Roman"/>
          <w:bCs/>
          <w:sz w:val="28"/>
          <w:szCs w:val="28"/>
          <w:lang w:eastAsia="en-US"/>
        </w:rPr>
        <w:t>4.</w:t>
      </w:r>
      <w:r w:rsidR="00AC5BA9" w:rsidRPr="008B6E6E">
        <w:rPr>
          <w:rFonts w:ascii="PT Astra Serif" w:eastAsiaTheme="minorHAnsi" w:hAnsi="PT Astra Serif" w:cs="Times New Roman"/>
          <w:bCs/>
          <w:sz w:val="28"/>
          <w:szCs w:val="28"/>
          <w:lang w:eastAsia="en-US"/>
        </w:rPr>
        <w:t xml:space="preserve"> Отсутствие в достаточном объеме замещающих услуг (работ, продукции), предоставляемых (производимых) иными организациями.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Один балл присваивается инвестиционному проекту, если в обосновании экономической целесообразности, объема и сроков </w:t>
      </w:r>
      <w:r w:rsidRPr="008B6E6E">
        <w:rPr>
          <w:rFonts w:ascii="PT Astra Serif" w:eastAsiaTheme="minorHAnsi" w:hAnsi="PT Astra Serif"/>
          <w:sz w:val="28"/>
          <w:szCs w:val="28"/>
          <w:lang w:eastAsia="en-US"/>
        </w:rPr>
        <w:lastRenderedPageBreak/>
        <w:t>осуществления бюджетных инвестиций дано обоснование спроса на услуги (продукцию).</w:t>
      </w:r>
    </w:p>
    <w:p w:rsidR="00AC5BA9" w:rsidRPr="008B6E6E" w:rsidRDefault="003E12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t>3.4.</w:t>
      </w:r>
      <w:r w:rsidR="00AC5BA9" w:rsidRPr="008B6E6E">
        <w:rPr>
          <w:rFonts w:ascii="PT Astra Serif" w:eastAsiaTheme="minorHAnsi" w:hAnsi="PT Astra Serif"/>
          <w:bCs/>
          <w:sz w:val="28"/>
          <w:szCs w:val="28"/>
          <w:lang w:eastAsia="en-US"/>
        </w:rPr>
        <w:t>5</w:t>
      </w:r>
      <w:r w:rsidRPr="008B6E6E">
        <w:rPr>
          <w:rFonts w:ascii="PT Astra Serif" w:eastAsiaTheme="minorHAnsi" w:hAnsi="PT Astra Serif"/>
          <w:bCs/>
          <w:sz w:val="28"/>
          <w:szCs w:val="28"/>
          <w:lang w:eastAsia="en-US"/>
        </w:rPr>
        <w:t>.</w:t>
      </w:r>
      <w:r w:rsidR="00AC5BA9" w:rsidRPr="008B6E6E">
        <w:rPr>
          <w:rFonts w:ascii="PT Astra Serif" w:eastAsiaTheme="minorHAnsi" w:hAnsi="PT Astra Serif"/>
          <w:bCs/>
          <w:sz w:val="28"/>
          <w:szCs w:val="28"/>
          <w:lang w:eastAsia="en-US"/>
        </w:rPr>
        <w:t xml:space="preserve"> Наличие </w:t>
      </w:r>
      <w:r w:rsidR="00AC5BA9" w:rsidRPr="008B6E6E">
        <w:rPr>
          <w:rFonts w:ascii="PT Astra Serif" w:eastAsiaTheme="minorHAnsi" w:hAnsi="PT Astra Serif"/>
          <w:sz w:val="28"/>
          <w:szCs w:val="28"/>
          <w:lang w:eastAsia="en-US"/>
        </w:rPr>
        <w:t>расчета предполагаемой (предельно</w:t>
      </w:r>
      <w:r w:rsidR="00C73606">
        <w:rPr>
          <w:rFonts w:ascii="PT Astra Serif" w:eastAsiaTheme="minorHAnsi" w:hAnsi="PT Astra Serif"/>
          <w:sz w:val="28"/>
          <w:szCs w:val="28"/>
          <w:lang w:eastAsia="en-US"/>
        </w:rPr>
        <w:t>й) стоимости, подготовленного З</w:t>
      </w:r>
      <w:r w:rsidR="00AC5BA9" w:rsidRPr="008B6E6E">
        <w:rPr>
          <w:rFonts w:ascii="PT Astra Serif" w:eastAsiaTheme="minorHAnsi" w:hAnsi="PT Astra Serif"/>
          <w:sz w:val="28"/>
          <w:szCs w:val="28"/>
          <w:lang w:eastAsia="en-US"/>
        </w:rPr>
        <w:t>аявителем.</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Один балл присваивается инвестиционному проекту, если в составе документов представлен документ в соответствии с подпунктом 2 пункта 2.1 Порядка.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При расчете предполагаемой (предельной) стоимости с использованием </w:t>
      </w:r>
      <w:r w:rsidR="00C73606">
        <w:rPr>
          <w:rFonts w:ascii="PT Astra Serif" w:eastAsiaTheme="minorHAnsi" w:hAnsi="PT Astra Serif"/>
          <w:sz w:val="28"/>
          <w:szCs w:val="28"/>
          <w:lang w:eastAsia="en-US"/>
        </w:rPr>
        <w:t>проекта-аналога З</w:t>
      </w:r>
      <w:r w:rsidRPr="008B6E6E">
        <w:rPr>
          <w:rFonts w:ascii="PT Astra Serif" w:eastAsiaTheme="minorHAnsi" w:hAnsi="PT Astra Serif"/>
          <w:sz w:val="28"/>
          <w:szCs w:val="28"/>
          <w:lang w:eastAsia="en-US"/>
        </w:rPr>
        <w:t>аявитель представляет документально подтвержденные сведения о проектах-аналогах, реализуемых на территории города Югорск</w:t>
      </w:r>
      <w:r w:rsidR="003E12A9" w:rsidRPr="008B6E6E">
        <w:rPr>
          <w:rFonts w:ascii="PT Astra Serif" w:eastAsiaTheme="minorHAnsi" w:hAnsi="PT Astra Serif"/>
          <w:sz w:val="28"/>
          <w:szCs w:val="28"/>
          <w:lang w:eastAsia="en-US"/>
        </w:rPr>
        <w:t xml:space="preserve">а </w:t>
      </w:r>
      <w:r w:rsidRPr="008B6E6E">
        <w:rPr>
          <w:rFonts w:ascii="PT Astra Serif" w:eastAsiaTheme="minorHAnsi" w:hAnsi="PT Astra Serif"/>
          <w:sz w:val="28"/>
          <w:szCs w:val="28"/>
          <w:lang w:eastAsia="en-US"/>
        </w:rPr>
        <w:t xml:space="preserve">или </w:t>
      </w:r>
      <w:r w:rsidRPr="008B6E6E">
        <w:rPr>
          <w:rFonts w:ascii="PT Astra Serif" w:hAnsi="PT Astra Serif"/>
          <w:sz w:val="28"/>
          <w:szCs w:val="28"/>
        </w:rPr>
        <w:t>Ханты-Мансийского автономного округа - Югры</w:t>
      </w:r>
      <w:r w:rsidRPr="008B6E6E">
        <w:rPr>
          <w:rFonts w:ascii="PT Astra Serif" w:eastAsiaTheme="minorHAnsi" w:hAnsi="PT Astra Serif"/>
          <w:sz w:val="28"/>
          <w:szCs w:val="28"/>
          <w:lang w:eastAsia="en-US"/>
        </w:rPr>
        <w:t xml:space="preserve"> (в случае отсутствия проектов-аналогов, реализуемых на территории города Югорск</w:t>
      </w:r>
      <w:r w:rsidR="003E12A9" w:rsidRPr="008B6E6E">
        <w:rPr>
          <w:rFonts w:ascii="PT Astra Serif" w:eastAsiaTheme="minorHAnsi" w:hAnsi="PT Astra Serif"/>
          <w:sz w:val="28"/>
          <w:szCs w:val="28"/>
          <w:lang w:eastAsia="en-US"/>
        </w:rPr>
        <w:t>а</w:t>
      </w:r>
      <w:r w:rsidRPr="008B6E6E">
        <w:rPr>
          <w:rFonts w:ascii="PT Astra Serif" w:eastAsiaTheme="minorHAnsi" w:hAnsi="PT Astra Serif"/>
          <w:sz w:val="28"/>
          <w:szCs w:val="28"/>
          <w:lang w:eastAsia="en-US"/>
        </w:rPr>
        <w:t>).</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t xml:space="preserve">Сведения </w:t>
      </w:r>
      <w:r w:rsidRPr="008B6E6E">
        <w:rPr>
          <w:rFonts w:ascii="PT Astra Serif" w:eastAsiaTheme="minorHAnsi" w:hAnsi="PT Astra Serif"/>
          <w:sz w:val="28"/>
          <w:szCs w:val="28"/>
          <w:lang w:eastAsia="en-US"/>
        </w:rPr>
        <w:t xml:space="preserve">по </w:t>
      </w:r>
      <w:r w:rsidR="00C73606">
        <w:rPr>
          <w:rFonts w:ascii="PT Astra Serif" w:eastAsiaTheme="minorHAnsi" w:hAnsi="PT Astra Serif"/>
          <w:sz w:val="28"/>
          <w:szCs w:val="28"/>
          <w:lang w:eastAsia="en-US"/>
        </w:rPr>
        <w:t>объекту-аналогу представляются З</w:t>
      </w:r>
      <w:r w:rsidRPr="008B6E6E">
        <w:rPr>
          <w:rFonts w:ascii="PT Astra Serif" w:eastAsiaTheme="minorHAnsi" w:hAnsi="PT Astra Serif"/>
          <w:sz w:val="28"/>
          <w:szCs w:val="28"/>
          <w:lang w:eastAsia="en-US"/>
        </w:rPr>
        <w:t>аявителем по форме, установленной в приложении 7 к Порядку.</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Расчет предполагаемой (предельной) стоимости с использованием укрупненного норматива цены строительства подписывает уполномоченное должностн</w:t>
      </w:r>
      <w:r w:rsidR="00C73606">
        <w:rPr>
          <w:rFonts w:ascii="PT Astra Serif" w:eastAsiaTheme="minorHAnsi" w:hAnsi="PT Astra Serif"/>
          <w:sz w:val="28"/>
          <w:szCs w:val="28"/>
          <w:lang w:eastAsia="en-US"/>
        </w:rPr>
        <w:t>ое лицо З</w:t>
      </w:r>
      <w:r w:rsidRPr="008B6E6E">
        <w:rPr>
          <w:rFonts w:ascii="PT Astra Serif" w:eastAsiaTheme="minorHAnsi" w:hAnsi="PT Astra Serif"/>
          <w:sz w:val="28"/>
          <w:szCs w:val="28"/>
          <w:lang w:eastAsia="en-US"/>
        </w:rPr>
        <w:t>аявителя.</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Критерий не применим в отношении инвестиционных проектов, по которым получено положительное заключение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(предоставляется документальное подтверждение).</w:t>
      </w:r>
    </w:p>
    <w:p w:rsidR="00AC5BA9" w:rsidRPr="008B6E6E" w:rsidRDefault="003E12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t>3.4.</w:t>
      </w:r>
      <w:r w:rsidRPr="008B6E6E">
        <w:rPr>
          <w:rFonts w:ascii="PT Astra Serif" w:eastAsiaTheme="minorHAnsi" w:hAnsi="PT Astra Serif"/>
          <w:sz w:val="28"/>
          <w:szCs w:val="28"/>
          <w:lang w:eastAsia="en-US"/>
        </w:rPr>
        <w:t>6.</w:t>
      </w:r>
      <w:r w:rsidR="00AC5BA9" w:rsidRPr="008B6E6E">
        <w:rPr>
          <w:rFonts w:ascii="PT Astra Serif" w:eastAsiaTheme="minorHAnsi" w:hAnsi="PT Astra Serif"/>
          <w:sz w:val="28"/>
          <w:szCs w:val="28"/>
          <w:lang w:eastAsia="en-US"/>
        </w:rPr>
        <w:t xml:space="preserve"> Наличие земельного участка, выделенного под реализацию инвестиционного проекта, не обремененного правами третьих лиц.</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Один балл присваивается инвестиционному проекту, если в п</w:t>
      </w:r>
      <w:r w:rsidR="00C73606">
        <w:rPr>
          <w:rFonts w:ascii="PT Astra Serif" w:eastAsiaTheme="minorHAnsi" w:hAnsi="PT Astra Serif"/>
          <w:sz w:val="28"/>
          <w:szCs w:val="28"/>
          <w:lang w:eastAsia="en-US"/>
        </w:rPr>
        <w:t>редставленных З</w:t>
      </w:r>
      <w:r w:rsidRPr="008B6E6E">
        <w:rPr>
          <w:rFonts w:ascii="PT Astra Serif" w:eastAsiaTheme="minorHAnsi" w:hAnsi="PT Astra Serif"/>
          <w:sz w:val="28"/>
          <w:szCs w:val="28"/>
          <w:lang w:eastAsia="en-US"/>
        </w:rPr>
        <w:t>аявителем документах имеется документ, предусмотренный подпунктом 5 пункта 2.1 Порядка.</w:t>
      </w:r>
    </w:p>
    <w:p w:rsidR="00AC5BA9" w:rsidRPr="008B6E6E" w:rsidRDefault="00AC5BA9" w:rsidP="008B6E6E">
      <w:pPr>
        <w:pStyle w:val="ConsPlusNormal0"/>
        <w:spacing w:line="276" w:lineRule="auto"/>
        <w:ind w:firstLine="709"/>
        <w:jc w:val="both"/>
        <w:rPr>
          <w:rFonts w:ascii="PT Astra Serif" w:eastAsiaTheme="minorHAnsi" w:hAnsi="PT Astra Serif" w:cs="Times New Roman"/>
          <w:bCs/>
          <w:sz w:val="28"/>
          <w:szCs w:val="28"/>
          <w:lang w:eastAsia="en-US"/>
        </w:rPr>
      </w:pPr>
      <w:r w:rsidRPr="008B6E6E">
        <w:rPr>
          <w:rFonts w:ascii="PT Astra Serif" w:eastAsiaTheme="minorHAnsi" w:hAnsi="PT Astra Serif" w:cs="Times New Roman"/>
          <w:bCs/>
          <w:sz w:val="28"/>
          <w:szCs w:val="28"/>
          <w:lang w:eastAsia="en-US"/>
        </w:rPr>
        <w:t>Критерий не применим для случаев приобретения объектов недвижимого имущества.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3.5. Оценка эффективности на основе качественных критериев рассчитывается по следующей формуле:</w:t>
      </w:r>
    </w:p>
    <w:p w:rsidR="00AC5BA9" w:rsidRPr="008B6E6E" w:rsidRDefault="00AC5BA9" w:rsidP="008B6E6E">
      <w:pPr>
        <w:pStyle w:val="ConsPlusNormal0"/>
        <w:spacing w:line="276" w:lineRule="auto"/>
        <w:ind w:firstLine="709"/>
        <w:jc w:val="both"/>
        <w:rPr>
          <w:rFonts w:ascii="PT Astra Serif" w:hAnsi="PT Astra Serif"/>
          <w:sz w:val="28"/>
          <w:szCs w:val="28"/>
        </w:rPr>
      </w:pP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r w:rsidRPr="008B6E6E">
        <w:rPr>
          <w:rFonts w:ascii="PT Astra Serif" w:hAnsi="PT Astra Serif" w:cs="Times New Roman"/>
          <w:noProof/>
          <w:position w:val="-27"/>
          <w:sz w:val="28"/>
          <w:szCs w:val="28"/>
        </w:rPr>
        <w:drawing>
          <wp:inline distT="0" distB="0" distL="0" distR="0" wp14:anchorId="22CF71AC" wp14:editId="0B4886D0">
            <wp:extent cx="2524125" cy="495300"/>
            <wp:effectExtent l="0" t="0" r="9525" b="0"/>
            <wp:docPr id="11" name="Рисунок 11" descr="base_24478_2028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4478_202832_32768"/>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25" cy="495300"/>
                    </a:xfrm>
                    <a:prstGeom prst="rect">
                      <a:avLst/>
                    </a:prstGeom>
                    <a:noFill/>
                    <a:ln>
                      <a:noFill/>
                    </a:ln>
                  </pic:spPr>
                </pic:pic>
              </a:graphicData>
            </a:graphic>
          </wp:inline>
        </w:drawing>
      </w: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r w:rsidRPr="008B6E6E">
        <w:rPr>
          <w:rFonts w:ascii="PT Astra Serif" w:hAnsi="PT Astra Serif" w:cs="Times New Roman"/>
          <w:sz w:val="28"/>
          <w:szCs w:val="28"/>
        </w:rPr>
        <w:t>б</w:t>
      </w:r>
      <w:r w:rsidRPr="008B6E6E">
        <w:rPr>
          <w:rFonts w:ascii="PT Astra Serif" w:hAnsi="PT Astra Serif" w:cs="Times New Roman"/>
          <w:sz w:val="28"/>
          <w:szCs w:val="28"/>
          <w:vertAlign w:val="subscript"/>
        </w:rPr>
        <w:t>1i</w:t>
      </w:r>
      <w:r w:rsidRPr="008B6E6E">
        <w:rPr>
          <w:rFonts w:ascii="PT Astra Serif" w:hAnsi="PT Astra Serif" w:cs="Times New Roman"/>
          <w:sz w:val="28"/>
          <w:szCs w:val="28"/>
        </w:rPr>
        <w:t xml:space="preserve"> - балл оценки i-го качественного критерия;</w:t>
      </w: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r w:rsidRPr="008B6E6E">
        <w:rPr>
          <w:rFonts w:ascii="PT Astra Serif" w:hAnsi="PT Astra Serif" w:cs="Times New Roman"/>
          <w:sz w:val="28"/>
          <w:szCs w:val="28"/>
        </w:rPr>
        <w:t>K</w:t>
      </w:r>
      <w:r w:rsidRPr="008B6E6E">
        <w:rPr>
          <w:rFonts w:ascii="PT Astra Serif" w:hAnsi="PT Astra Serif" w:cs="Times New Roman"/>
          <w:sz w:val="28"/>
          <w:szCs w:val="28"/>
          <w:vertAlign w:val="subscript"/>
        </w:rPr>
        <w:t>1</w:t>
      </w:r>
      <w:r w:rsidRPr="008B6E6E">
        <w:rPr>
          <w:rFonts w:ascii="PT Astra Serif" w:hAnsi="PT Astra Serif" w:cs="Times New Roman"/>
          <w:sz w:val="28"/>
          <w:szCs w:val="28"/>
        </w:rPr>
        <w:t xml:space="preserve"> - общее число качественных критериев;</w:t>
      </w:r>
    </w:p>
    <w:p w:rsidR="00AC5BA9" w:rsidRPr="008B6E6E" w:rsidRDefault="00AC5BA9" w:rsidP="008B6E6E">
      <w:pPr>
        <w:pStyle w:val="ConsPlusNormal0"/>
        <w:spacing w:line="276" w:lineRule="auto"/>
        <w:ind w:firstLine="709"/>
        <w:jc w:val="both"/>
        <w:rPr>
          <w:rFonts w:ascii="PT Astra Serif" w:hAnsi="PT Astra Serif" w:cs="Times New Roman"/>
          <w:sz w:val="28"/>
          <w:szCs w:val="28"/>
        </w:rPr>
      </w:pPr>
      <w:r w:rsidRPr="008B6E6E">
        <w:rPr>
          <w:rFonts w:ascii="PT Astra Serif" w:hAnsi="PT Astra Serif" w:cs="Times New Roman"/>
          <w:sz w:val="28"/>
          <w:szCs w:val="28"/>
        </w:rPr>
        <w:t>K</w:t>
      </w:r>
      <w:r w:rsidRPr="008B6E6E">
        <w:rPr>
          <w:rFonts w:ascii="PT Astra Serif" w:hAnsi="PT Astra Serif" w:cs="Times New Roman"/>
          <w:sz w:val="28"/>
          <w:szCs w:val="28"/>
          <w:vertAlign w:val="subscript"/>
        </w:rPr>
        <w:t>1НП</w:t>
      </w:r>
      <w:r w:rsidRPr="008B6E6E">
        <w:rPr>
          <w:rFonts w:ascii="PT Astra Serif" w:hAnsi="PT Astra Serif" w:cs="Times New Roman"/>
          <w:sz w:val="28"/>
          <w:szCs w:val="28"/>
        </w:rPr>
        <w:t xml:space="preserve"> - число критериев, не применимых к проверяемому инвестиционному проекту.</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hAnsi="PT Astra Serif"/>
          <w:sz w:val="28"/>
          <w:szCs w:val="28"/>
        </w:rPr>
        <w:lastRenderedPageBreak/>
        <w:t xml:space="preserve">3.6. </w:t>
      </w:r>
      <w:r w:rsidRPr="008B6E6E">
        <w:rPr>
          <w:rFonts w:ascii="PT Astra Serif" w:eastAsiaTheme="minorHAnsi" w:hAnsi="PT Astra Serif"/>
          <w:sz w:val="28"/>
          <w:szCs w:val="28"/>
          <w:lang w:eastAsia="en-US"/>
        </w:rPr>
        <w:t>Возможные значения баллов оценки по каждому из качественных критериев в отношении инвестиционных проектов приведены в таблице 1 приложения 5 к Порядку.</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t xml:space="preserve">3.7. </w:t>
      </w:r>
      <w:r w:rsidRPr="008B6E6E">
        <w:rPr>
          <w:rFonts w:ascii="PT Astra Serif" w:eastAsiaTheme="minorHAnsi" w:hAnsi="PT Astra Serif"/>
          <w:sz w:val="28"/>
          <w:szCs w:val="28"/>
          <w:lang w:eastAsia="en-US"/>
        </w:rPr>
        <w:t>При осуществлении оценки эффективности предельное (минимальное) значение оценки эффективности использования средств бюджета города Югорск на основе качественных критериев устанавливается равным 100 процентам. Соответствие установленному значению свидетельствует об эффективности инвестиционного проекта и целесообразности его включения в муниципальную программу города Югорск</w:t>
      </w:r>
      <w:r w:rsidR="003E12A9" w:rsidRPr="008B6E6E">
        <w:rPr>
          <w:rFonts w:ascii="PT Astra Serif" w:eastAsiaTheme="minorHAnsi" w:hAnsi="PT Astra Serif"/>
          <w:sz w:val="28"/>
          <w:szCs w:val="28"/>
          <w:lang w:eastAsia="en-US"/>
        </w:rPr>
        <w:t>а</w:t>
      </w:r>
      <w:r w:rsidRPr="008B6E6E">
        <w:rPr>
          <w:rFonts w:ascii="PT Astra Serif" w:eastAsiaTheme="minorHAnsi" w:hAnsi="PT Astra Serif"/>
          <w:sz w:val="28"/>
          <w:szCs w:val="28"/>
          <w:lang w:eastAsia="en-US"/>
        </w:rPr>
        <w:t>.</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3.8. Проверка инвестиционных проектов по 2-му этапу осуществляется после подтверждения планируемого размера финансирования (софинансирования) инвестиционного проекта каждым участником реализации инвестиционного проекта на основе следующих количественных критериев:</w:t>
      </w:r>
    </w:p>
    <w:p w:rsidR="00AC5BA9" w:rsidRPr="008B6E6E" w:rsidRDefault="003E12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3.8.1.</w:t>
      </w:r>
      <w:r w:rsidR="00AC5BA9" w:rsidRPr="008B6E6E">
        <w:rPr>
          <w:rFonts w:ascii="PT Astra Serif" w:eastAsiaTheme="minorHAnsi" w:hAnsi="PT Astra Serif"/>
          <w:sz w:val="28"/>
          <w:szCs w:val="28"/>
          <w:lang w:eastAsia="en-US"/>
        </w:rPr>
        <w:t xml:space="preserve"> Отношение расчетной стоимости объекта в ценах соответствующих лет с учетом периода реализации к значениям количественных показателей (показателя) результатов реализации инвестиционного проекта.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shd w:val="clear" w:color="auto" w:fill="FFFFFF" w:themeFill="background1"/>
          <w:lang w:eastAsia="en-US"/>
        </w:rPr>
        <w:t>Проверка по данному критерию</w:t>
      </w:r>
      <w:r w:rsidRPr="008B6E6E">
        <w:rPr>
          <w:rFonts w:ascii="PT Astra Serif" w:eastAsiaTheme="minorHAnsi" w:hAnsi="PT Astra Serif"/>
          <w:sz w:val="28"/>
          <w:szCs w:val="28"/>
          <w:lang w:eastAsia="en-US"/>
        </w:rPr>
        <w:t xml:space="preserve"> по инвестиционным проектам, указанным в подпункте 1 пункта 1.6 Порядка, по которым в очередном (текущем) финансовом году предлагается выполнение работ по подготовке проектной документации и проведение инженерных изысканий, и подпункте 2 пункта 1.6 Порядка,</w:t>
      </w:r>
      <w:r w:rsidRPr="008B6E6E">
        <w:rPr>
          <w:rFonts w:ascii="PT Astra Serif" w:eastAsiaTheme="minorHAnsi" w:hAnsi="PT Astra Serif"/>
          <w:sz w:val="28"/>
          <w:szCs w:val="28"/>
          <w:shd w:val="clear" w:color="auto" w:fill="FFFFFF" w:themeFill="background1"/>
          <w:lang w:eastAsia="en-US"/>
        </w:rPr>
        <w:t xml:space="preserve"> осуществляется путем сравнения расчетной стоимости </w:t>
      </w:r>
      <w:r w:rsidRPr="008B6E6E">
        <w:rPr>
          <w:rFonts w:ascii="PT Astra Serif" w:eastAsiaTheme="minorHAnsi" w:hAnsi="PT Astra Serif"/>
          <w:sz w:val="28"/>
          <w:szCs w:val="28"/>
          <w:lang w:eastAsia="en-US"/>
        </w:rPr>
        <w:t xml:space="preserve">объекта в ценах соответствующих лет с учетом периода реализации </w:t>
      </w:r>
      <w:r w:rsidRPr="008B6E6E">
        <w:rPr>
          <w:rFonts w:ascii="PT Astra Serif" w:eastAsiaTheme="minorHAnsi" w:hAnsi="PT Astra Serif"/>
          <w:sz w:val="28"/>
          <w:szCs w:val="28"/>
          <w:shd w:val="clear" w:color="auto" w:fill="FFFFFF" w:themeFill="background1"/>
          <w:lang w:eastAsia="en-US"/>
        </w:rPr>
        <w:t>с соответствующей сметной нормой, определяющей потребность в финансовых ресурсах, необходимых для создания единицы мощности строительной продукции (укрупненный норматив цены строительства), или с объектом-аналогом, или с оценкой объекта недвижимого имущества, составленной в порядке, предусмотренном законодательством Российской Федерации об оценочной деятельности</w:t>
      </w:r>
      <w:r w:rsidRPr="008B6E6E">
        <w:rPr>
          <w:rFonts w:ascii="PT Astra Serif" w:eastAsiaTheme="minorHAnsi" w:hAnsi="PT Astra Serif"/>
          <w:sz w:val="28"/>
          <w:szCs w:val="28"/>
          <w:lang w:eastAsia="en-US"/>
        </w:rPr>
        <w:t>.</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Проверка по данному критерию по инвестиционным проектам, указанным в подпункте 1 пункта 1.6 Порядка, по которым подготовлена проектная документация, осуществляется на основании наличия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или положительного заключения о достоверности определения сметной стоимости инвестиционного проекта.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lastRenderedPageBreak/>
        <w:t>Один балл присваивается проекту, если значение отношения расчетной стоимости объекта в ценах соответствующих лет с учетом периода реализации к количественным показателям (показателю) результатов реализации инвестиционного проекта не превышает аналогичного значения укрупненного норматива цены строительства соответствующего вида объекта капитального строительства аналогичной мощности или объекта-аналога, или рыночной стоимости объекта недвижимого имущества, или по проекту получено положительное заключение государственной экспертизы проектной документации, содержащее оценку достоверности определения сметной стоимости строительства объектов капитального строительства, или положительное заключение о достоверности определения сметной стоимости инвестиционного проекта.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Ноль целых и пять десятых балла присваивается инвестиционному проекту, если значение отношения расчетной стоимости объекта в ценах соответствующих лет с учетом периода реализации к количественным показателям (показателю) результатов реализации инвестиционного проекта превышает аналогичное значение укрупненного норматива цены строительства соответствующего вида объекта капитального строительства аналогичной мощности или объекта-аналога не более чем на 10 процентов.</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Ноль баллов присваивается инвестиционному проекту, если значение отношения расчетной стоимости объекта в ценах соответствующих лет с учетом периода реализации к количественным показателям (показателю) результатов реализации инвестиционного проекта превышает аналогичное значение укрупненного норматива цены строительства соответствующего вида объекта капитального строительства аналогичной мощности или объекта-аналога более чем на 10 процентов хотя бы по одному показателю.</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Приведение сметной стоимости по проектам-аналогам к указанному уровню цен должно осуществляться с использованием индексов-дефляторов инвестиций в основной капитал за счет всех источников финансирования, разработанных Министерством экономического развития Российской Федерации в составе сценарных условий и основных параметров прогноза социально-экономического развития Российской Федерации и размещенных на официальном сайте Министерства экономического развития Российской Федерации на момент представления паспорта инвестиционного проекта.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При сравнении инвестиционного</w:t>
      </w:r>
      <w:r w:rsidR="00C73606">
        <w:rPr>
          <w:rFonts w:ascii="PT Astra Serif" w:eastAsiaTheme="minorHAnsi" w:hAnsi="PT Astra Serif"/>
          <w:sz w:val="28"/>
          <w:szCs w:val="28"/>
          <w:lang w:eastAsia="en-US"/>
        </w:rPr>
        <w:t xml:space="preserve"> проекта с объектами-аналогами З</w:t>
      </w:r>
      <w:r w:rsidRPr="008B6E6E">
        <w:rPr>
          <w:rFonts w:ascii="PT Astra Serif" w:eastAsiaTheme="minorHAnsi" w:hAnsi="PT Astra Serif"/>
          <w:sz w:val="28"/>
          <w:szCs w:val="28"/>
          <w:lang w:eastAsia="en-US"/>
        </w:rPr>
        <w:t>аявитель представляет посредством электронного документооборота документально подтвержденные сведения об объектах-аналогах, реализуемых на территории города Югорск</w:t>
      </w:r>
      <w:r w:rsidR="003E12A9" w:rsidRPr="008B6E6E">
        <w:rPr>
          <w:rFonts w:ascii="PT Astra Serif" w:eastAsiaTheme="minorHAnsi" w:hAnsi="PT Astra Serif"/>
          <w:sz w:val="28"/>
          <w:szCs w:val="28"/>
          <w:lang w:eastAsia="en-US"/>
        </w:rPr>
        <w:t>а</w:t>
      </w:r>
      <w:r w:rsidRPr="008B6E6E">
        <w:rPr>
          <w:rFonts w:ascii="PT Astra Serif" w:eastAsiaTheme="minorHAnsi" w:hAnsi="PT Astra Serif"/>
          <w:sz w:val="28"/>
          <w:szCs w:val="28"/>
          <w:lang w:eastAsia="en-US"/>
        </w:rPr>
        <w:t xml:space="preserve"> или Ханты-Мансийского </w:t>
      </w:r>
      <w:r w:rsidRPr="008B6E6E">
        <w:rPr>
          <w:rFonts w:ascii="PT Astra Serif" w:eastAsiaTheme="minorHAnsi" w:hAnsi="PT Astra Serif"/>
          <w:sz w:val="28"/>
          <w:szCs w:val="28"/>
          <w:lang w:eastAsia="en-US"/>
        </w:rPr>
        <w:lastRenderedPageBreak/>
        <w:t>автономного округа - Югры (в случае отсутствия объектов-аналогов, реализуемых на территории города Югорск</w:t>
      </w:r>
      <w:r w:rsidR="003E12A9" w:rsidRPr="008B6E6E">
        <w:rPr>
          <w:rFonts w:ascii="PT Astra Serif" w:eastAsiaTheme="minorHAnsi" w:hAnsi="PT Astra Serif"/>
          <w:sz w:val="28"/>
          <w:szCs w:val="28"/>
          <w:lang w:eastAsia="en-US"/>
        </w:rPr>
        <w:t>а</w:t>
      </w:r>
      <w:r w:rsidRPr="008B6E6E">
        <w:rPr>
          <w:rFonts w:ascii="PT Astra Serif" w:eastAsiaTheme="minorHAnsi" w:hAnsi="PT Astra Serif"/>
          <w:sz w:val="28"/>
          <w:szCs w:val="28"/>
          <w:lang w:eastAsia="en-US"/>
        </w:rPr>
        <w:t>).</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С</w:t>
      </w:r>
      <w:r w:rsidRPr="008B6E6E">
        <w:rPr>
          <w:rFonts w:ascii="PT Astra Serif" w:hAnsi="PT Astra Serif"/>
          <w:sz w:val="28"/>
          <w:szCs w:val="28"/>
        </w:rPr>
        <w:t xml:space="preserve">ведения </w:t>
      </w:r>
      <w:r w:rsidRPr="008B6E6E">
        <w:rPr>
          <w:rFonts w:ascii="PT Astra Serif" w:eastAsiaTheme="minorHAnsi" w:hAnsi="PT Astra Serif"/>
          <w:sz w:val="28"/>
          <w:szCs w:val="28"/>
          <w:lang w:eastAsia="en-US"/>
        </w:rPr>
        <w:t xml:space="preserve">по </w:t>
      </w:r>
      <w:r w:rsidR="00C73606">
        <w:rPr>
          <w:rFonts w:ascii="PT Astra Serif" w:eastAsiaTheme="minorHAnsi" w:hAnsi="PT Astra Serif"/>
          <w:sz w:val="28"/>
          <w:szCs w:val="28"/>
          <w:lang w:eastAsia="en-US"/>
        </w:rPr>
        <w:t>объекту-аналогу представляются З</w:t>
      </w:r>
      <w:r w:rsidRPr="008B6E6E">
        <w:rPr>
          <w:rFonts w:ascii="PT Astra Serif" w:eastAsiaTheme="minorHAnsi" w:hAnsi="PT Astra Serif"/>
          <w:sz w:val="28"/>
          <w:szCs w:val="28"/>
          <w:lang w:eastAsia="en-US"/>
        </w:rPr>
        <w:t>аявителем по форме, установленной в приложении 7 к Порядку.</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Расчеты значения укрупненного норматива цены строительства соответствующего вида объекта капитального строительства аналогичной мощности подписывают у</w:t>
      </w:r>
      <w:r w:rsidR="003E12A9" w:rsidRPr="008B6E6E">
        <w:rPr>
          <w:rFonts w:ascii="PT Astra Serif" w:eastAsiaTheme="minorHAnsi" w:hAnsi="PT Astra Serif"/>
          <w:sz w:val="28"/>
          <w:szCs w:val="28"/>
          <w:lang w:eastAsia="en-US"/>
        </w:rPr>
        <w:t>полномоченные должностные лица З</w:t>
      </w:r>
      <w:r w:rsidRPr="008B6E6E">
        <w:rPr>
          <w:rFonts w:ascii="PT Astra Serif" w:eastAsiaTheme="minorHAnsi" w:hAnsi="PT Astra Serif"/>
          <w:sz w:val="28"/>
          <w:szCs w:val="28"/>
          <w:lang w:eastAsia="en-US"/>
        </w:rPr>
        <w:t xml:space="preserve">аявителя и </w:t>
      </w:r>
      <w:r w:rsidR="008B6E6E" w:rsidRPr="008B6E6E">
        <w:rPr>
          <w:rFonts w:ascii="PT Astra Serif" w:eastAsiaTheme="minorHAnsi" w:hAnsi="PT Astra Serif"/>
          <w:sz w:val="28"/>
          <w:szCs w:val="28"/>
          <w:lang w:eastAsia="en-US"/>
        </w:rPr>
        <w:t>Департамента жилищно-коммунального и строительного комплекса</w:t>
      </w:r>
      <w:r w:rsidR="001608C5">
        <w:rPr>
          <w:rFonts w:ascii="PT Astra Serif" w:eastAsiaTheme="minorHAnsi" w:hAnsi="PT Astra Serif"/>
          <w:sz w:val="28"/>
          <w:szCs w:val="28"/>
          <w:lang w:eastAsia="en-US"/>
        </w:rPr>
        <w:t xml:space="preserve"> администрации города Югорска</w:t>
      </w:r>
      <w:r w:rsidR="008B6E6E" w:rsidRPr="008B6E6E">
        <w:rPr>
          <w:rFonts w:ascii="PT Astra Serif" w:eastAsiaTheme="minorHAnsi" w:hAnsi="PT Astra Serif"/>
          <w:sz w:val="28"/>
          <w:szCs w:val="28"/>
          <w:lang w:eastAsia="en-US"/>
        </w:rPr>
        <w:t>.</w:t>
      </w:r>
    </w:p>
    <w:p w:rsidR="00AC5BA9" w:rsidRPr="008B6E6E" w:rsidRDefault="008B6E6E"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3.8.</w:t>
      </w:r>
      <w:r w:rsidR="00AC5BA9" w:rsidRPr="008B6E6E">
        <w:rPr>
          <w:rFonts w:ascii="PT Astra Serif" w:eastAsiaTheme="minorHAnsi" w:hAnsi="PT Astra Serif"/>
          <w:sz w:val="28"/>
          <w:szCs w:val="28"/>
          <w:lang w:eastAsia="en-US"/>
        </w:rPr>
        <w:t>2</w:t>
      </w:r>
      <w:r w:rsidRPr="008B6E6E">
        <w:rPr>
          <w:rFonts w:ascii="PT Astra Serif" w:eastAsiaTheme="minorHAnsi" w:hAnsi="PT Astra Serif"/>
          <w:sz w:val="28"/>
          <w:szCs w:val="28"/>
          <w:lang w:eastAsia="en-US"/>
        </w:rPr>
        <w:t>.</w:t>
      </w:r>
      <w:r w:rsidR="00AC5BA9" w:rsidRPr="008B6E6E">
        <w:rPr>
          <w:rFonts w:ascii="PT Astra Serif" w:eastAsiaTheme="minorHAnsi" w:hAnsi="PT Astra Serif"/>
          <w:sz w:val="28"/>
          <w:szCs w:val="28"/>
          <w:lang w:eastAsia="en-US"/>
        </w:rPr>
        <w:t xml:space="preserve"> Наличие потребителей услуг (продукции), создаваемых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либо приобретаемого объекта недвижимого имущества.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Заявитель приводит обоснования спроса (потребности) на услуги (продукцию), создаваемые в результате реализации инвестиционного проекта, для обеспечения проектируемого (нормативного) уровня использования проектной мощности объекта капитального строительства либо приобретаемого объекта недвижимого имущества.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Один балл присваивается инвестиционному проекту, если проектная мощность (намечаемый объем оказания услуг, производства продукции) создаваемого (реконструируемого) в рамках реализации инвестиционного проекта объекта капитального строительства либо мощность приобретаемого объекта недвижимого имущества соответствует (или менее) потребности в данных услугах (продукции).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Ноль целых и пять десятых балла присваивается инвестиционному проекту, если потребность в данных услугах (продукции) обеспечивается уровнем использования проектной мощности создаваемого (реконструируемого) в рамках реализации инвестиционного проекта объекта капитального строительства либо мощности приобретаемого объекта недвижимого имущества в размере менее 100 процентов, но не ниже 75 процентов проектной мощности.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Ноль баллов присваивается инвестиционному проекту, если потребность в данных услугах (продукции) обеспечивается уровнем использования проектной мощности создаваемого (реконструируемого) в рамках реализации инвестиционного проекта объекта капитального строительства либо мощности приобретаемого объекта недвижимого имущества в размере менее 75 процентов проектной мощности.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lastRenderedPageBreak/>
        <w:t>Потребность в услугах (продукции) определяется на момент ввода создаваемого (реконструируемого) в результате реализации инвестиционного проекта объекта капитального строительства либо на момент приобретения объекта недвижимого имущества с учетом уже созданных (существующих) и создаваемых мощностей в данной сфере деятельности.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color w:val="000000" w:themeColor="text1"/>
          <w:sz w:val="28"/>
          <w:szCs w:val="28"/>
          <w:lang w:eastAsia="en-US"/>
        </w:rPr>
      </w:pPr>
      <w:r w:rsidRPr="008B6E6E">
        <w:rPr>
          <w:rFonts w:ascii="PT Astra Serif" w:eastAsiaTheme="minorHAnsi" w:hAnsi="PT Astra Serif"/>
          <w:sz w:val="28"/>
          <w:szCs w:val="28"/>
          <w:lang w:eastAsia="en-US"/>
        </w:rPr>
        <w:t xml:space="preserve">Объемы услуг (продукции), необходимые для удовлетворения потребности в услугах (продукции), рассчитываются в </w:t>
      </w:r>
      <w:r w:rsidRPr="008B6E6E">
        <w:rPr>
          <w:rFonts w:ascii="PT Astra Serif" w:eastAsiaTheme="minorHAnsi" w:hAnsi="PT Astra Serif"/>
          <w:color w:val="000000" w:themeColor="text1"/>
          <w:sz w:val="28"/>
          <w:szCs w:val="28"/>
          <w:lang w:eastAsia="en-US"/>
        </w:rPr>
        <w:t xml:space="preserve">соответствии с законодательством Российской Федерации, Ханты-Мансийского автономного округа – Югры и </w:t>
      </w:r>
      <w:r w:rsidRPr="008B6E6E">
        <w:rPr>
          <w:rFonts w:ascii="PT Astra Serif" w:eastAsiaTheme="minorHAnsi" w:hAnsi="PT Astra Serif"/>
          <w:color w:val="000000" w:themeColor="text1"/>
          <w:sz w:val="28"/>
          <w:szCs w:val="28"/>
          <w:highlight w:val="yellow"/>
          <w:lang w:eastAsia="en-US"/>
        </w:rPr>
        <w:t>муниципальными правовыми актами города Югорск</w:t>
      </w:r>
      <w:r w:rsidR="008B6E6E" w:rsidRPr="008B6E6E">
        <w:rPr>
          <w:rFonts w:ascii="PT Astra Serif" w:eastAsiaTheme="minorHAnsi" w:hAnsi="PT Astra Serif"/>
          <w:color w:val="000000" w:themeColor="text1"/>
          <w:sz w:val="28"/>
          <w:szCs w:val="28"/>
          <w:highlight w:val="yellow"/>
          <w:lang w:eastAsia="en-US"/>
        </w:rPr>
        <w:t>а</w:t>
      </w:r>
      <w:r w:rsidRPr="008B6E6E">
        <w:rPr>
          <w:rFonts w:ascii="PT Astra Serif" w:eastAsiaTheme="minorHAnsi" w:hAnsi="PT Astra Serif"/>
          <w:color w:val="000000" w:themeColor="text1"/>
          <w:sz w:val="28"/>
          <w:szCs w:val="28"/>
          <w:highlight w:val="yellow"/>
          <w:lang w:eastAsia="en-US"/>
        </w:rPr>
        <w:t>, устанавливающими нормативную потребность в объектах для различных видов деятельности,</w:t>
      </w:r>
      <w:r w:rsidRPr="008B6E6E">
        <w:rPr>
          <w:rFonts w:ascii="PT Astra Serif" w:eastAsiaTheme="minorHAnsi" w:hAnsi="PT Astra Serif"/>
          <w:color w:val="000000" w:themeColor="text1"/>
          <w:sz w:val="28"/>
          <w:szCs w:val="28"/>
          <w:lang w:eastAsia="en-US"/>
        </w:rPr>
        <w:t xml:space="preserve"> за исключением случаев, когда нормативная потребность для объектов не устанавливается.</w:t>
      </w:r>
    </w:p>
    <w:p w:rsidR="00AC5BA9" w:rsidRPr="008B6E6E" w:rsidRDefault="008B6E6E"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3.8.</w:t>
      </w:r>
      <w:r w:rsidR="00AC5BA9" w:rsidRPr="008B6E6E">
        <w:rPr>
          <w:rFonts w:ascii="PT Astra Serif" w:eastAsiaTheme="minorHAnsi" w:hAnsi="PT Astra Serif"/>
          <w:color w:val="000000" w:themeColor="text1"/>
          <w:sz w:val="28"/>
          <w:szCs w:val="28"/>
          <w:lang w:eastAsia="en-US"/>
        </w:rPr>
        <w:t>3</w:t>
      </w:r>
      <w:r w:rsidRPr="008B6E6E">
        <w:rPr>
          <w:rFonts w:ascii="PT Astra Serif" w:eastAsiaTheme="minorHAnsi" w:hAnsi="PT Astra Serif"/>
          <w:color w:val="000000" w:themeColor="text1"/>
          <w:sz w:val="28"/>
          <w:szCs w:val="28"/>
          <w:lang w:eastAsia="en-US"/>
        </w:rPr>
        <w:t>.</w:t>
      </w:r>
      <w:r w:rsidR="00AC5BA9" w:rsidRPr="008B6E6E">
        <w:rPr>
          <w:rFonts w:ascii="PT Astra Serif" w:eastAsiaTheme="minorHAnsi" w:hAnsi="PT Astra Serif"/>
          <w:color w:val="000000" w:themeColor="text1"/>
          <w:sz w:val="28"/>
          <w:szCs w:val="28"/>
          <w:lang w:eastAsia="en-US"/>
        </w:rPr>
        <w:t xml:space="preserve"> Отношение проектной мощности создаваемого (реконструируемого</w:t>
      </w:r>
      <w:r w:rsidR="00AC5BA9" w:rsidRPr="008B6E6E">
        <w:rPr>
          <w:rFonts w:ascii="PT Astra Serif" w:eastAsiaTheme="minorHAnsi" w:hAnsi="PT Astra Serif"/>
          <w:sz w:val="28"/>
          <w:szCs w:val="28"/>
          <w:lang w:eastAsia="en-US"/>
        </w:rPr>
        <w:t>) объекта капитального строительства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муниципальных нужд.</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Один балл присваивается инвестиционному проекту, если 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муниципальных нужд, не превышает 100 процентов.</w:t>
      </w:r>
    </w:p>
    <w:p w:rsidR="00AC5BA9" w:rsidRPr="008B6E6E" w:rsidRDefault="008B6E6E"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3.8.</w:t>
      </w:r>
      <w:r w:rsidR="00AC5BA9" w:rsidRPr="008B6E6E">
        <w:rPr>
          <w:rFonts w:ascii="PT Astra Serif" w:eastAsiaTheme="minorHAnsi" w:hAnsi="PT Astra Serif"/>
          <w:sz w:val="28"/>
          <w:szCs w:val="28"/>
          <w:lang w:eastAsia="en-US"/>
        </w:rPr>
        <w:t>4</w:t>
      </w:r>
      <w:r w:rsidRPr="008B6E6E">
        <w:rPr>
          <w:rFonts w:ascii="PT Astra Serif" w:eastAsiaTheme="minorHAnsi" w:hAnsi="PT Astra Serif"/>
          <w:sz w:val="28"/>
          <w:szCs w:val="28"/>
          <w:lang w:eastAsia="en-US"/>
        </w:rPr>
        <w:t>.</w:t>
      </w:r>
      <w:r w:rsidR="00AC5BA9" w:rsidRPr="008B6E6E">
        <w:rPr>
          <w:rFonts w:ascii="PT Astra Serif" w:eastAsiaTheme="minorHAnsi" w:hAnsi="PT Astra Serif"/>
          <w:sz w:val="28"/>
          <w:szCs w:val="28"/>
          <w:lang w:eastAsia="en-US"/>
        </w:rPr>
        <w:t xml:space="preserve"> Обеспечение планируемого объекта капитального строительства инженерной и транспортной инфраструктурой (объекта недвижимого имущества) в объемах, достаточных для реализации проекта.</w:t>
      </w:r>
    </w:p>
    <w:p w:rsidR="00AC5BA9" w:rsidRPr="008B6E6E" w:rsidRDefault="00AC5BA9" w:rsidP="008B6E6E">
      <w:pPr>
        <w:pStyle w:val="ConsPlusNormal0"/>
        <w:shd w:val="clear" w:color="auto" w:fill="FFFFFF" w:themeFill="background1"/>
        <w:spacing w:line="276" w:lineRule="auto"/>
        <w:ind w:firstLine="709"/>
        <w:jc w:val="both"/>
        <w:rPr>
          <w:rFonts w:ascii="PT Astra Serif" w:hAnsi="PT Astra Serif" w:cs="Times New Roman"/>
          <w:sz w:val="28"/>
          <w:szCs w:val="28"/>
        </w:rPr>
      </w:pPr>
      <w:r w:rsidRPr="008B6E6E">
        <w:rPr>
          <w:rFonts w:ascii="PT Astra Serif" w:hAnsi="PT Astra Serif" w:cs="Times New Roman"/>
          <w:sz w:val="28"/>
          <w:szCs w:val="28"/>
        </w:rPr>
        <w:t>Заявитель приводит обоснование планируемого обеспечения создаваемого (реконструируемого) объекта капитального строительства, приобретаемого объекта недвижимого имущества инженерной и транспортной инфраструктурой в объемах, достаточных для реализации проекта.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Один балл присваивается инвестиционному проекту в случае, если по объектам капитального строительства в соответствии с заключением </w:t>
      </w:r>
      <w:r w:rsidR="008B6E6E" w:rsidRPr="008B6E6E">
        <w:rPr>
          <w:rFonts w:ascii="PT Astra Serif" w:eastAsiaTheme="minorHAnsi" w:hAnsi="PT Astra Serif"/>
          <w:sz w:val="28"/>
          <w:szCs w:val="28"/>
          <w:lang w:eastAsia="en-US"/>
        </w:rPr>
        <w:t xml:space="preserve">Департамента муниципальной собственности и градостроительства администрации города Югорска </w:t>
      </w:r>
      <w:r w:rsidRPr="008B6E6E">
        <w:rPr>
          <w:rFonts w:ascii="PT Astra Serif" w:eastAsiaTheme="minorHAnsi" w:hAnsi="PT Astra Serif"/>
          <w:sz w:val="28"/>
          <w:szCs w:val="28"/>
          <w:lang w:eastAsia="en-US"/>
        </w:rPr>
        <w:t xml:space="preserve">об обеспечении создаваемого (реконструируемого) объекта капитального строительства инженерной и транспортной инфраструктурой площадка, отводимая под предлагаемое строительство (реконструкцию), обеспечена инженерной и транспортной инфраструктурой в необходимых объемах или если для предполагаемого </w:t>
      </w:r>
      <w:r w:rsidRPr="008B6E6E">
        <w:rPr>
          <w:rFonts w:ascii="PT Astra Serif" w:eastAsiaTheme="minorHAnsi" w:hAnsi="PT Astra Serif"/>
          <w:sz w:val="28"/>
          <w:szCs w:val="28"/>
          <w:lang w:eastAsia="en-US"/>
        </w:rPr>
        <w:lastRenderedPageBreak/>
        <w:t>объекта капитального строительства в силу его функционального назначения инженерная и транспортная инфраструктура не требуется.</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Ноль целых и пять десятых балла присваивается инвестиционному проекту, если в соответствии с заключением </w:t>
      </w:r>
      <w:r w:rsidR="008B6E6E" w:rsidRPr="008B6E6E">
        <w:rPr>
          <w:rFonts w:ascii="PT Astra Serif" w:hAnsi="PT Astra Serif"/>
          <w:sz w:val="28"/>
          <w:szCs w:val="28"/>
        </w:rPr>
        <w:t>Департамента муниципальной собственности и градостроительства администрации города Югорска</w:t>
      </w:r>
      <w:r w:rsidR="008B6E6E" w:rsidRPr="008B6E6E">
        <w:rPr>
          <w:rFonts w:ascii="PT Astra Serif" w:eastAsiaTheme="minorHAnsi" w:hAnsi="PT Astra Serif"/>
          <w:sz w:val="28"/>
          <w:szCs w:val="28"/>
          <w:lang w:eastAsia="en-US"/>
        </w:rPr>
        <w:t xml:space="preserve"> </w:t>
      </w:r>
      <w:r w:rsidRPr="008B6E6E">
        <w:rPr>
          <w:rFonts w:ascii="PT Astra Serif" w:eastAsiaTheme="minorHAnsi" w:hAnsi="PT Astra Serif"/>
          <w:sz w:val="28"/>
          <w:szCs w:val="28"/>
          <w:lang w:eastAsia="en-US"/>
        </w:rPr>
        <w:t>об обеспечении создаваемого (реконструируемого) объекта капитального строительства инженерной и транспортной инфраструктурой площадка, отводимая под строительство (реконструкцию), обеспечена не в полном объеме инженерной и транспортной инфраструктурой и проектом предусмотрены затраты на обеспечение планируемого объекта капитального строительства инженерной и транспортной инфраструктурой в объемах, необходимых для функционирования объекта.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По объектам недвижимого имущества присваивается 1 балл.</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3.9. Оценка эффективности на основе количественных критериев рассчитывается по следующей формуле:</w:t>
      </w:r>
    </w:p>
    <w:p w:rsidR="00AC5BA9" w:rsidRPr="008B6E6E" w:rsidRDefault="00AC5BA9" w:rsidP="008B6E6E">
      <w:pPr>
        <w:autoSpaceDE w:val="0"/>
        <w:autoSpaceDN w:val="0"/>
        <w:adjustRightInd w:val="0"/>
        <w:spacing w:line="276" w:lineRule="auto"/>
        <w:ind w:firstLine="709"/>
        <w:jc w:val="both"/>
        <w:outlineLvl w:val="0"/>
        <w:rPr>
          <w:rFonts w:ascii="PT Astra Serif" w:eastAsiaTheme="minorHAnsi" w:hAnsi="PT Astra Serif"/>
          <w:sz w:val="28"/>
          <w:szCs w:val="28"/>
          <w:lang w:eastAsia="en-US"/>
        </w:rPr>
      </w:pP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noProof/>
          <w:position w:val="-30"/>
          <w:sz w:val="28"/>
          <w:szCs w:val="28"/>
          <w:lang w:eastAsia="ru-RU"/>
        </w:rPr>
        <w:drawing>
          <wp:inline distT="0" distB="0" distL="0" distR="0" wp14:anchorId="78689D4B" wp14:editId="60674E3D">
            <wp:extent cx="1476375" cy="6762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6375" cy="676275"/>
                    </a:xfrm>
                    <a:prstGeom prst="rect">
                      <a:avLst/>
                    </a:prstGeom>
                    <a:noFill/>
                    <a:ln>
                      <a:noFill/>
                    </a:ln>
                  </pic:spPr>
                </pic:pic>
              </a:graphicData>
            </a:graphic>
          </wp:inline>
        </w:drawing>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где:</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б</w:t>
      </w:r>
      <w:r w:rsidRPr="008B6E6E">
        <w:rPr>
          <w:rFonts w:ascii="PT Astra Serif" w:eastAsiaTheme="minorHAnsi" w:hAnsi="PT Astra Serif"/>
          <w:sz w:val="28"/>
          <w:szCs w:val="28"/>
          <w:vertAlign w:val="subscript"/>
          <w:lang w:eastAsia="en-US"/>
        </w:rPr>
        <w:t>2i</w:t>
      </w:r>
      <w:r w:rsidRPr="008B6E6E">
        <w:rPr>
          <w:rFonts w:ascii="PT Astra Serif" w:eastAsiaTheme="minorHAnsi" w:hAnsi="PT Astra Serif"/>
          <w:sz w:val="28"/>
          <w:szCs w:val="28"/>
          <w:lang w:eastAsia="en-US"/>
        </w:rPr>
        <w:t xml:space="preserve"> - балл оценки i-го количественного критерия;</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P</w:t>
      </w:r>
      <w:r w:rsidRPr="008B6E6E">
        <w:rPr>
          <w:rFonts w:ascii="PT Astra Serif" w:eastAsiaTheme="minorHAnsi" w:hAnsi="PT Astra Serif"/>
          <w:sz w:val="28"/>
          <w:szCs w:val="28"/>
          <w:vertAlign w:val="subscript"/>
          <w:lang w:eastAsia="en-US"/>
        </w:rPr>
        <w:t>i</w:t>
      </w:r>
      <w:r w:rsidRPr="008B6E6E">
        <w:rPr>
          <w:rFonts w:ascii="PT Astra Serif" w:eastAsiaTheme="minorHAnsi" w:hAnsi="PT Astra Serif"/>
          <w:sz w:val="28"/>
          <w:szCs w:val="28"/>
          <w:lang w:eastAsia="en-US"/>
        </w:rPr>
        <w:t xml:space="preserve"> - весовой коэффициент i-го количественного критерия, в процентах;</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К</w:t>
      </w:r>
      <w:r w:rsidRPr="008B6E6E">
        <w:rPr>
          <w:rFonts w:ascii="PT Astra Serif" w:eastAsiaTheme="minorHAnsi" w:hAnsi="PT Astra Serif"/>
          <w:sz w:val="28"/>
          <w:szCs w:val="28"/>
          <w:vertAlign w:val="subscript"/>
          <w:lang w:eastAsia="en-US"/>
        </w:rPr>
        <w:t>2</w:t>
      </w:r>
      <w:r w:rsidRPr="008B6E6E">
        <w:rPr>
          <w:rFonts w:ascii="PT Astra Serif" w:eastAsiaTheme="minorHAnsi" w:hAnsi="PT Astra Serif"/>
          <w:sz w:val="28"/>
          <w:szCs w:val="28"/>
          <w:lang w:eastAsia="en-US"/>
        </w:rPr>
        <w:t xml:space="preserve"> - общее число количественных критериев.</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Сумма весовых коэффициентов по всем количественным критериям составляет 100 процентов.</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3.10. Значения весовых коэффициентов количественных критериев в отношении инвестиционных проектов, предусматривающих строительство (реконструкцию) объектов капитального строительства (приобретение объектов недвижимого имущества) приведены в приложении 6 к Порядку.</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3.11. Возможные баллы оценки по каждому из количественных критериев в отношении инвестиционных проектов, предусматривающих строительство (реконструкцию) объектов капитального строительства, а также приобретение объектов недвижимого имущества, приведены в таблице 2 приложения 5 к Порядку.</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3.12. Инвестиционные проекты, прошедшие проверку на основе количественных критериев, подлежат дальнейшей проверке на основе интегральной оценки эффективности.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3.13. Интегральная оценка (Э</w:t>
      </w:r>
      <w:r w:rsidRPr="008B6E6E">
        <w:rPr>
          <w:rFonts w:ascii="PT Astra Serif" w:eastAsiaTheme="minorHAnsi" w:hAnsi="PT Astra Serif"/>
          <w:sz w:val="28"/>
          <w:szCs w:val="28"/>
          <w:vertAlign w:val="subscript"/>
          <w:lang w:eastAsia="en-US"/>
        </w:rPr>
        <w:t>ИНТ</w:t>
      </w:r>
      <w:r w:rsidRPr="008B6E6E">
        <w:rPr>
          <w:rFonts w:ascii="PT Astra Serif" w:eastAsiaTheme="minorHAnsi" w:hAnsi="PT Astra Serif"/>
          <w:sz w:val="28"/>
          <w:szCs w:val="28"/>
          <w:lang w:eastAsia="en-US"/>
        </w:rPr>
        <w:t>) определяется по следующей формуле:</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Э</w:t>
      </w:r>
      <w:r w:rsidRPr="008B6E6E">
        <w:rPr>
          <w:rFonts w:ascii="PT Astra Serif" w:eastAsiaTheme="minorHAnsi" w:hAnsi="PT Astra Serif"/>
          <w:sz w:val="28"/>
          <w:szCs w:val="28"/>
          <w:vertAlign w:val="subscript"/>
          <w:lang w:eastAsia="en-US"/>
        </w:rPr>
        <w:t>ИНТ</w:t>
      </w:r>
      <w:r w:rsidRPr="008B6E6E">
        <w:rPr>
          <w:rFonts w:ascii="PT Astra Serif" w:eastAsiaTheme="minorHAnsi" w:hAnsi="PT Astra Serif"/>
          <w:sz w:val="28"/>
          <w:szCs w:val="28"/>
          <w:lang w:eastAsia="en-US"/>
        </w:rPr>
        <w:t xml:space="preserve"> = 20 + Ч2 x 0,8, где:</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Ч2 - оценка эффективности на основе количественных критериев;</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0,8 - весовой коэффициент оценки эффективности.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Расчет интегральной оценки эффективности инвестиционных проектов приведен в </w:t>
      </w:r>
      <w:hyperlink r:id="rId14" w:history="1">
        <w:r w:rsidRPr="008B6E6E">
          <w:rPr>
            <w:rStyle w:val="ad"/>
            <w:rFonts w:ascii="PT Astra Serif" w:eastAsiaTheme="minorHAnsi" w:hAnsi="PT Astra Serif"/>
            <w:sz w:val="28"/>
            <w:szCs w:val="28"/>
            <w:lang w:eastAsia="en-US"/>
          </w:rPr>
          <w:t>таблице 3</w:t>
        </w:r>
      </w:hyperlink>
      <w:r w:rsidRPr="008B6E6E">
        <w:rPr>
          <w:rFonts w:ascii="PT Astra Serif" w:eastAsiaTheme="minorHAnsi" w:hAnsi="PT Astra Serif"/>
          <w:sz w:val="28"/>
          <w:szCs w:val="28"/>
          <w:lang w:eastAsia="en-US"/>
        </w:rPr>
        <w:t xml:space="preserve"> приложения 5 к Порядку.</w:t>
      </w:r>
    </w:p>
    <w:p w:rsidR="00AC5BA9" w:rsidRPr="008B6E6E" w:rsidRDefault="00AC5BA9" w:rsidP="008B6E6E">
      <w:pPr>
        <w:pStyle w:val="ConsPlusNormal0"/>
        <w:spacing w:line="276" w:lineRule="auto"/>
        <w:ind w:firstLine="709"/>
        <w:jc w:val="both"/>
        <w:rPr>
          <w:rFonts w:ascii="PT Astra Serif" w:eastAsiaTheme="minorHAnsi" w:hAnsi="PT Astra Serif" w:cs="Times New Roman"/>
          <w:sz w:val="28"/>
          <w:szCs w:val="28"/>
          <w:lang w:eastAsia="en-US"/>
        </w:rPr>
      </w:pPr>
      <w:r w:rsidRPr="008B6E6E">
        <w:rPr>
          <w:rFonts w:ascii="PT Astra Serif" w:eastAsiaTheme="minorHAnsi" w:hAnsi="PT Astra Serif" w:cs="Times New Roman"/>
          <w:sz w:val="28"/>
          <w:szCs w:val="28"/>
          <w:lang w:eastAsia="en-US"/>
        </w:rPr>
        <w:t>3.14. При осуществлении оценки эффективности предельное (минимальное) значение интегральной оценки устанавливается равным 70 процентам. Соответствие или превышение числового значения интегральной оценки установленному предельному значению свидетельствует об эффективности проекта и целесообразности его реализации полностью или частично за счет средств бюджета города Югорск</w:t>
      </w:r>
      <w:r w:rsidR="008B6E6E" w:rsidRPr="008B6E6E">
        <w:rPr>
          <w:rFonts w:ascii="PT Astra Serif" w:eastAsiaTheme="minorHAnsi" w:hAnsi="PT Astra Serif" w:cs="Times New Roman"/>
          <w:sz w:val="28"/>
          <w:szCs w:val="28"/>
          <w:lang w:eastAsia="en-US"/>
        </w:rPr>
        <w:t>а</w:t>
      </w:r>
      <w:r w:rsidRPr="008B6E6E">
        <w:rPr>
          <w:rFonts w:ascii="PT Astra Serif" w:eastAsiaTheme="minorHAnsi" w:hAnsi="PT Astra Serif" w:cs="Times New Roman"/>
          <w:sz w:val="28"/>
          <w:szCs w:val="28"/>
          <w:lang w:eastAsia="en-US"/>
        </w:rPr>
        <w:t>.</w:t>
      </w:r>
    </w:p>
    <w:p w:rsidR="00AC5BA9" w:rsidRPr="008B6E6E" w:rsidRDefault="00AC5BA9" w:rsidP="008B6E6E">
      <w:pPr>
        <w:pStyle w:val="ConsPlusNormal0"/>
        <w:spacing w:line="276" w:lineRule="auto"/>
        <w:ind w:firstLine="709"/>
        <w:jc w:val="both"/>
        <w:rPr>
          <w:rFonts w:ascii="PT Astra Serif" w:eastAsiaTheme="minorHAnsi" w:hAnsi="PT Astra Serif" w:cs="Times New Roman"/>
          <w:sz w:val="28"/>
          <w:szCs w:val="28"/>
          <w:lang w:eastAsia="en-US"/>
        </w:rPr>
      </w:pPr>
      <w:r w:rsidRPr="008B6E6E">
        <w:rPr>
          <w:rFonts w:ascii="PT Astra Serif" w:eastAsiaTheme="minorHAnsi" w:hAnsi="PT Astra Serif" w:cs="Times New Roman"/>
          <w:sz w:val="28"/>
          <w:szCs w:val="28"/>
          <w:lang w:eastAsia="en-US"/>
        </w:rPr>
        <w:t>3.15. Основаниями для отказа в рассмотрении документов при проведении проверки являются:</w:t>
      </w:r>
    </w:p>
    <w:p w:rsidR="00AC5BA9" w:rsidRPr="008B6E6E" w:rsidRDefault="00AC5BA9" w:rsidP="008B6E6E">
      <w:pPr>
        <w:pStyle w:val="ConsPlusNormal0"/>
        <w:spacing w:line="276" w:lineRule="auto"/>
        <w:ind w:firstLine="709"/>
        <w:jc w:val="both"/>
        <w:rPr>
          <w:rFonts w:ascii="PT Astra Serif" w:eastAsiaTheme="minorHAnsi" w:hAnsi="PT Astra Serif" w:cs="Times New Roman"/>
          <w:sz w:val="28"/>
          <w:szCs w:val="28"/>
          <w:lang w:eastAsia="en-US"/>
        </w:rPr>
      </w:pPr>
      <w:r w:rsidRPr="008B6E6E">
        <w:rPr>
          <w:rFonts w:ascii="PT Astra Serif" w:eastAsiaTheme="minorHAnsi" w:hAnsi="PT Astra Serif" w:cs="Times New Roman"/>
          <w:sz w:val="28"/>
          <w:szCs w:val="28"/>
          <w:lang w:eastAsia="en-US"/>
        </w:rPr>
        <w:t>1) несоответствие паспорта инвестиционного проекта требованиям к его содержанию и заполнению в соответствии с приложением 1 к Порядку;</w:t>
      </w:r>
    </w:p>
    <w:p w:rsidR="00AC5BA9" w:rsidRPr="008B6E6E" w:rsidRDefault="00AC5BA9" w:rsidP="008B6E6E">
      <w:pPr>
        <w:pStyle w:val="ConsPlusNormal0"/>
        <w:spacing w:line="276" w:lineRule="auto"/>
        <w:ind w:firstLine="709"/>
        <w:jc w:val="both"/>
        <w:rPr>
          <w:rFonts w:ascii="PT Astra Serif" w:eastAsiaTheme="minorHAnsi" w:hAnsi="PT Astra Serif" w:cs="Times New Roman"/>
          <w:sz w:val="28"/>
          <w:szCs w:val="28"/>
          <w:lang w:eastAsia="en-US"/>
        </w:rPr>
      </w:pPr>
      <w:r w:rsidRPr="008B6E6E">
        <w:rPr>
          <w:rFonts w:ascii="PT Astra Serif" w:eastAsiaTheme="minorHAnsi" w:hAnsi="PT Astra Serif" w:cs="Times New Roman"/>
          <w:sz w:val="28"/>
          <w:szCs w:val="28"/>
          <w:lang w:eastAsia="en-US"/>
        </w:rPr>
        <w:t>2) несоответствие обоснования экономической целесообразности инвестиционного проекта требованиям к его содержанию и заполнению в соответствии с приложением 2 к Порядку;</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 несоответствие исходных данных для проведения расчета оценки эффективности инвестиционного проекта требованиям к его содержанию и заполнению в соответствии с Порядком.</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В случае если недостатки в представленных документах можно устранить без отказа в их принятии, </w:t>
      </w:r>
      <w:r w:rsidR="007505C2" w:rsidRPr="008B6E6E">
        <w:rPr>
          <w:rFonts w:ascii="PT Astra Serif" w:eastAsiaTheme="minorHAnsi" w:hAnsi="PT Astra Serif"/>
          <w:sz w:val="28"/>
          <w:szCs w:val="28"/>
          <w:lang w:eastAsia="en-US"/>
        </w:rPr>
        <w:t>Департамент</w:t>
      </w:r>
      <w:r w:rsidRPr="008B6E6E">
        <w:rPr>
          <w:rFonts w:ascii="PT Astra Serif" w:eastAsiaTheme="minorHAnsi" w:hAnsi="PT Astra Serif"/>
          <w:sz w:val="28"/>
          <w:szCs w:val="28"/>
          <w:lang w:eastAsia="en-US"/>
        </w:rPr>
        <w:t xml:space="preserve"> устанавливает заявителю срок, не превышающий 10 рабочих дней со дня соответствующего уведомления заявителя, для устранения таких недостатков.</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3.16. Проведение проверки завершается направлени</w:t>
      </w:r>
      <w:r w:rsidR="008B6E6E" w:rsidRPr="008B6E6E">
        <w:rPr>
          <w:rFonts w:ascii="PT Astra Serif" w:eastAsiaTheme="minorHAnsi" w:hAnsi="PT Astra Serif"/>
          <w:sz w:val="28"/>
          <w:szCs w:val="28"/>
          <w:lang w:eastAsia="en-US"/>
        </w:rPr>
        <w:t>ем З</w:t>
      </w:r>
      <w:r w:rsidRPr="008B6E6E">
        <w:rPr>
          <w:rFonts w:ascii="PT Astra Serif" w:eastAsiaTheme="minorHAnsi" w:hAnsi="PT Astra Serif"/>
          <w:sz w:val="28"/>
          <w:szCs w:val="28"/>
          <w:lang w:eastAsia="en-US"/>
        </w:rPr>
        <w:t>аявителю заключения о проверке эффективности инвестиционного проекта.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3.17. Результатом проверки является заключение </w:t>
      </w:r>
      <w:r w:rsidR="008B6E6E" w:rsidRPr="008B6E6E">
        <w:rPr>
          <w:rFonts w:ascii="PT Astra Serif" w:eastAsiaTheme="minorHAnsi" w:hAnsi="PT Astra Serif"/>
          <w:sz w:val="28"/>
          <w:szCs w:val="28"/>
          <w:lang w:eastAsia="en-US"/>
        </w:rPr>
        <w:t>Департамента</w:t>
      </w:r>
      <w:r w:rsidRPr="008B6E6E">
        <w:rPr>
          <w:rFonts w:ascii="PT Astra Serif" w:eastAsiaTheme="minorHAnsi" w:hAnsi="PT Astra Serif"/>
          <w:sz w:val="28"/>
          <w:szCs w:val="28"/>
          <w:lang w:eastAsia="en-US"/>
        </w:rPr>
        <w:t>, содержащее выводы о соответствии (положительное заключение) или несоответствии инвестиционного проекта установленным критериям эффективности использования средств бюджета города Югорск</w:t>
      </w:r>
      <w:r w:rsidR="008B6E6E" w:rsidRPr="008B6E6E">
        <w:rPr>
          <w:rFonts w:ascii="PT Astra Serif" w:eastAsiaTheme="minorHAnsi" w:hAnsi="PT Astra Serif"/>
          <w:sz w:val="28"/>
          <w:szCs w:val="28"/>
          <w:lang w:eastAsia="en-US"/>
        </w:rPr>
        <w:t>а</w:t>
      </w:r>
      <w:r w:rsidRPr="008B6E6E">
        <w:rPr>
          <w:rFonts w:ascii="PT Astra Serif" w:eastAsiaTheme="minorHAnsi" w:hAnsi="PT Astra Serif"/>
          <w:sz w:val="28"/>
          <w:szCs w:val="28"/>
          <w:lang w:eastAsia="en-US"/>
        </w:rPr>
        <w:t>, направляемых на капитальные вложения.</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Положительное заключение по 1-му этапу признается недействительным, если в течение 3 лет с даты выдачи заключения инвестиционный проект не включен в муниципальную программу города Югорск</w:t>
      </w:r>
      <w:r w:rsidR="008B6E6E" w:rsidRPr="008B6E6E">
        <w:rPr>
          <w:rFonts w:ascii="PT Astra Serif" w:eastAsiaTheme="minorHAnsi" w:hAnsi="PT Astra Serif"/>
          <w:sz w:val="28"/>
          <w:szCs w:val="28"/>
          <w:lang w:eastAsia="en-US"/>
        </w:rPr>
        <w:t>а</w:t>
      </w:r>
      <w:r w:rsidRPr="008B6E6E">
        <w:rPr>
          <w:rFonts w:ascii="PT Astra Serif" w:eastAsiaTheme="minorHAnsi" w:hAnsi="PT Astra Serif"/>
          <w:sz w:val="28"/>
          <w:szCs w:val="28"/>
          <w:lang w:eastAsia="en-US"/>
        </w:rPr>
        <w:t>.</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lastRenderedPageBreak/>
        <w:t>3.18. В случае получения заключения о несоответствии инвестиционного проекта установленным критериям эффективности использования средств бюджета города Югорск</w:t>
      </w:r>
      <w:r w:rsidR="008B6E6E" w:rsidRPr="008B6E6E">
        <w:rPr>
          <w:rFonts w:ascii="PT Astra Serif" w:eastAsiaTheme="minorHAnsi" w:hAnsi="PT Astra Serif"/>
          <w:sz w:val="28"/>
          <w:szCs w:val="28"/>
          <w:lang w:eastAsia="en-US"/>
        </w:rPr>
        <w:t>а</w:t>
      </w:r>
      <w:r w:rsidRPr="008B6E6E">
        <w:rPr>
          <w:rFonts w:ascii="PT Astra Serif" w:eastAsiaTheme="minorHAnsi" w:hAnsi="PT Astra Serif"/>
          <w:sz w:val="28"/>
          <w:szCs w:val="28"/>
          <w:lang w:eastAsia="en-US"/>
        </w:rPr>
        <w:t>, направл</w:t>
      </w:r>
      <w:r w:rsidR="008B6E6E" w:rsidRPr="008B6E6E">
        <w:rPr>
          <w:rFonts w:ascii="PT Astra Serif" w:eastAsiaTheme="minorHAnsi" w:hAnsi="PT Astra Serif"/>
          <w:sz w:val="28"/>
          <w:szCs w:val="28"/>
          <w:lang w:eastAsia="en-US"/>
        </w:rPr>
        <w:t>яемых на капитальные вложения, З</w:t>
      </w:r>
      <w:r w:rsidRPr="008B6E6E">
        <w:rPr>
          <w:rFonts w:ascii="PT Astra Serif" w:eastAsiaTheme="minorHAnsi" w:hAnsi="PT Astra Serif"/>
          <w:sz w:val="28"/>
          <w:szCs w:val="28"/>
          <w:lang w:eastAsia="en-US"/>
        </w:rPr>
        <w:t>аявитель вправе представить документы на повторную проверку при условии их доработки с учетом замечаний и предложений, изложенных в соответствующем заключении.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3.19. Реализация инвестиционного проекта осуществляется в соответствии с количественными показателями, указанными в положительном заключении. </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cs="Calibri"/>
          <w:sz w:val="28"/>
          <w:szCs w:val="28"/>
          <w:lang w:eastAsia="en-US"/>
        </w:rPr>
      </w:pPr>
      <w:r w:rsidRPr="008B6E6E">
        <w:rPr>
          <w:rFonts w:ascii="PT Astra Serif" w:eastAsiaTheme="minorHAnsi" w:hAnsi="PT Astra Serif"/>
          <w:sz w:val="28"/>
          <w:szCs w:val="28"/>
          <w:lang w:eastAsia="en-US"/>
        </w:rPr>
        <w:t xml:space="preserve">3.20. Заключение о проверке эффективности подписывает </w:t>
      </w:r>
      <w:r w:rsidR="00C73606">
        <w:rPr>
          <w:rFonts w:ascii="PT Astra Serif" w:eastAsiaTheme="minorHAnsi" w:hAnsi="PT Astra Serif"/>
          <w:sz w:val="28"/>
          <w:szCs w:val="28"/>
          <w:lang w:eastAsia="en-US"/>
        </w:rPr>
        <w:t>директор Департа</w:t>
      </w:r>
      <w:r w:rsidR="008B6E6E" w:rsidRPr="008B6E6E">
        <w:rPr>
          <w:rFonts w:ascii="PT Astra Serif" w:eastAsiaTheme="minorHAnsi" w:hAnsi="PT Astra Serif"/>
          <w:sz w:val="28"/>
          <w:szCs w:val="28"/>
          <w:lang w:eastAsia="en-US"/>
        </w:rPr>
        <w:t>мента</w:t>
      </w:r>
      <w:r w:rsidRPr="008B6E6E">
        <w:rPr>
          <w:rFonts w:ascii="PT Astra Serif" w:eastAsiaTheme="minorHAnsi" w:hAnsi="PT Astra Serif"/>
          <w:sz w:val="28"/>
          <w:szCs w:val="28"/>
          <w:lang w:eastAsia="en-US"/>
        </w:rPr>
        <w:t xml:space="preserve"> (в случае отсутствия – лицо, исполняющее обязанности)</w:t>
      </w:r>
      <w:r w:rsidRPr="008B6E6E">
        <w:rPr>
          <w:rFonts w:ascii="PT Astra Serif" w:hAnsi="PT Astra Serif"/>
          <w:sz w:val="28"/>
          <w:szCs w:val="28"/>
        </w:rPr>
        <w:t>.</w:t>
      </w:r>
    </w:p>
    <w:p w:rsidR="00AC5BA9" w:rsidRPr="008B6E6E" w:rsidRDefault="00AC5BA9" w:rsidP="008B6E6E">
      <w:pPr>
        <w:pStyle w:val="ConsPlusNormal0"/>
        <w:spacing w:line="276" w:lineRule="auto"/>
        <w:ind w:firstLine="709"/>
        <w:jc w:val="both"/>
        <w:rPr>
          <w:rFonts w:ascii="PT Astra Serif" w:eastAsiaTheme="minorHAnsi" w:hAnsi="PT Astra Serif" w:cs="Times New Roman"/>
          <w:sz w:val="28"/>
          <w:szCs w:val="28"/>
          <w:lang w:eastAsia="en-US"/>
        </w:rPr>
      </w:pPr>
    </w:p>
    <w:p w:rsidR="00AC5BA9" w:rsidRPr="008B6E6E" w:rsidRDefault="00AC5BA9" w:rsidP="008B6E6E">
      <w:pPr>
        <w:pStyle w:val="ConsPlusNormal0"/>
        <w:spacing w:before="220" w:line="276" w:lineRule="auto"/>
        <w:ind w:firstLine="540"/>
        <w:jc w:val="both"/>
        <w:rPr>
          <w:rFonts w:ascii="PT Astra Serif" w:eastAsiaTheme="minorHAnsi" w:hAnsi="PT Astra Serif" w:cs="Times New Roman"/>
          <w:sz w:val="28"/>
          <w:szCs w:val="28"/>
          <w:lang w:eastAsia="en-US"/>
        </w:rPr>
      </w:pPr>
    </w:p>
    <w:p w:rsidR="00AC5BA9" w:rsidRPr="008B6E6E" w:rsidRDefault="00AC5BA9" w:rsidP="008B6E6E">
      <w:pPr>
        <w:spacing w:after="200" w:line="276" w:lineRule="auto"/>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br w:type="page"/>
      </w:r>
    </w:p>
    <w:p w:rsidR="00AC5BA9" w:rsidRPr="008B6E6E" w:rsidRDefault="00AC5BA9" w:rsidP="008B6E6E">
      <w:pPr>
        <w:pStyle w:val="ConsPlusNormal0"/>
        <w:spacing w:line="276" w:lineRule="auto"/>
        <w:jc w:val="right"/>
        <w:outlineLvl w:val="1"/>
        <w:rPr>
          <w:rFonts w:ascii="PT Astra Serif" w:hAnsi="PT Astra Serif" w:cs="Times New Roman"/>
          <w:sz w:val="28"/>
          <w:szCs w:val="28"/>
        </w:rPr>
      </w:pPr>
      <w:r w:rsidRPr="008B6E6E">
        <w:rPr>
          <w:rFonts w:ascii="PT Astra Serif" w:hAnsi="PT Astra Serif" w:cs="Times New Roman"/>
          <w:sz w:val="28"/>
          <w:szCs w:val="28"/>
        </w:rPr>
        <w:lastRenderedPageBreak/>
        <w:t>Приложение 1</w:t>
      </w:r>
    </w:p>
    <w:p w:rsidR="00AC5BA9" w:rsidRPr="008B6E6E" w:rsidRDefault="00AC5BA9" w:rsidP="008B6E6E">
      <w:pPr>
        <w:pStyle w:val="ConsPlusNormal0"/>
        <w:spacing w:line="276" w:lineRule="auto"/>
        <w:jc w:val="right"/>
        <w:outlineLvl w:val="1"/>
        <w:rPr>
          <w:rFonts w:ascii="PT Astra Serif" w:hAnsi="PT Astra Serif" w:cs="Times New Roman"/>
          <w:sz w:val="28"/>
          <w:szCs w:val="28"/>
        </w:rPr>
      </w:pPr>
      <w:r w:rsidRPr="008B6E6E">
        <w:rPr>
          <w:rFonts w:ascii="PT Astra Serif" w:hAnsi="PT Astra Serif" w:cs="Times New Roman"/>
          <w:sz w:val="28"/>
          <w:szCs w:val="28"/>
        </w:rPr>
        <w:t xml:space="preserve"> к Порядку</w:t>
      </w:r>
    </w:p>
    <w:p w:rsidR="00AC5BA9" w:rsidRPr="008B6E6E" w:rsidRDefault="00AC5BA9" w:rsidP="008B6E6E">
      <w:pPr>
        <w:pStyle w:val="ConsPlusNormal0"/>
        <w:spacing w:line="276" w:lineRule="auto"/>
        <w:jc w:val="right"/>
        <w:outlineLvl w:val="1"/>
        <w:rPr>
          <w:rFonts w:ascii="PT Astra Serif" w:hAnsi="PT Astra Serif" w:cs="Times New Roman"/>
          <w:sz w:val="28"/>
          <w:szCs w:val="28"/>
        </w:rPr>
      </w:pPr>
    </w:p>
    <w:p w:rsidR="00AC5BA9" w:rsidRPr="00EC59EB" w:rsidRDefault="00AC5BA9" w:rsidP="00760A33">
      <w:pPr>
        <w:pStyle w:val="1"/>
        <w:keepNext w:val="0"/>
        <w:autoSpaceDE w:val="0"/>
        <w:autoSpaceDN w:val="0"/>
        <w:adjustRightInd w:val="0"/>
        <w:spacing w:before="0" w:line="276" w:lineRule="auto"/>
        <w:jc w:val="center"/>
        <w:rPr>
          <w:rFonts w:ascii="PT Astra Serif" w:eastAsiaTheme="minorHAnsi" w:hAnsi="PT Astra Serif" w:cs="Times New Roman"/>
          <w:color w:val="auto"/>
          <w:lang w:eastAsia="en-US"/>
        </w:rPr>
      </w:pPr>
      <w:r w:rsidRPr="008B6E6E">
        <w:rPr>
          <w:rFonts w:ascii="PT Astra Serif" w:eastAsiaTheme="minorHAnsi" w:hAnsi="PT Astra Serif"/>
          <w:bCs w:val="0"/>
          <w:color w:val="auto"/>
          <w:lang w:eastAsia="en-US"/>
        </w:rPr>
        <w:t>Паспорт инвестиционного проекта</w:t>
      </w:r>
    </w:p>
    <w:p w:rsidR="00EC59EB" w:rsidRPr="00EC59EB" w:rsidRDefault="00AC5BA9" w:rsidP="00760A33">
      <w:pPr>
        <w:pStyle w:val="1"/>
        <w:keepNext w:val="0"/>
        <w:autoSpaceDE w:val="0"/>
        <w:autoSpaceDN w:val="0"/>
        <w:adjustRightInd w:val="0"/>
        <w:spacing w:before="0" w:line="276" w:lineRule="auto"/>
        <w:jc w:val="both"/>
        <w:rPr>
          <w:rFonts w:ascii="PT Astra Serif" w:eastAsiaTheme="minorHAnsi" w:hAnsi="PT Astra Serif"/>
          <w:b w:val="0"/>
          <w:bCs w:val="0"/>
          <w:color w:val="auto"/>
          <w:lang w:eastAsia="en-US"/>
        </w:rPr>
      </w:pPr>
      <w:r w:rsidRPr="00EC59EB">
        <w:rPr>
          <w:rFonts w:ascii="PT Astra Serif" w:eastAsiaTheme="minorHAnsi" w:hAnsi="PT Astra Serif"/>
          <w:b w:val="0"/>
          <w:bCs w:val="0"/>
          <w:color w:val="auto"/>
          <w:lang w:eastAsia="en-US"/>
        </w:rPr>
        <w:t>1. Наименование инвестиционного проекта</w:t>
      </w:r>
      <w:r w:rsidR="00EC59EB" w:rsidRPr="00EC59EB">
        <w:rPr>
          <w:rFonts w:ascii="PT Astra Serif" w:eastAsiaTheme="minorHAnsi" w:hAnsi="PT Astra Serif"/>
          <w:b w:val="0"/>
          <w:bCs w:val="0"/>
          <w:color w:val="auto"/>
          <w:lang w:eastAsia="en-US"/>
        </w:rPr>
        <w:t xml:space="preserve"> </w:t>
      </w:r>
      <w:r w:rsidRPr="00EC59EB">
        <w:rPr>
          <w:rFonts w:ascii="PT Astra Serif" w:eastAsiaTheme="minorHAnsi" w:hAnsi="PT Astra Serif"/>
          <w:b w:val="0"/>
          <w:bCs w:val="0"/>
          <w:color w:val="auto"/>
          <w:lang w:eastAsia="en-US"/>
        </w:rPr>
        <w:t xml:space="preserve"> ________________________</w:t>
      </w:r>
      <w:r w:rsidR="00760A33">
        <w:rPr>
          <w:rFonts w:ascii="PT Astra Serif" w:eastAsiaTheme="minorHAnsi" w:hAnsi="PT Astra Serif"/>
          <w:b w:val="0"/>
          <w:bCs w:val="0"/>
          <w:color w:val="auto"/>
          <w:lang w:eastAsia="en-US"/>
        </w:rPr>
        <w:t>__</w:t>
      </w:r>
    </w:p>
    <w:p w:rsidR="00EC59EB" w:rsidRPr="00EC59EB" w:rsidRDefault="00EC59EB" w:rsidP="00760A33">
      <w:pPr>
        <w:spacing w:line="276" w:lineRule="auto"/>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__________________________________________________________________</w:t>
      </w:r>
    </w:p>
    <w:p w:rsidR="00AC5BA9" w:rsidRPr="00EC59EB" w:rsidRDefault="00AC5BA9" w:rsidP="00760A33">
      <w:pPr>
        <w:pStyle w:val="1"/>
        <w:keepNext w:val="0"/>
        <w:autoSpaceDE w:val="0"/>
        <w:autoSpaceDN w:val="0"/>
        <w:adjustRightInd w:val="0"/>
        <w:spacing w:before="0" w:line="276" w:lineRule="auto"/>
        <w:jc w:val="both"/>
        <w:rPr>
          <w:rFonts w:ascii="PT Astra Serif" w:eastAsiaTheme="minorHAnsi" w:hAnsi="PT Astra Serif"/>
          <w:b w:val="0"/>
          <w:bCs w:val="0"/>
          <w:color w:val="auto"/>
          <w:lang w:eastAsia="en-US"/>
        </w:rPr>
      </w:pPr>
      <w:r w:rsidRPr="00EC59EB">
        <w:rPr>
          <w:rFonts w:ascii="PT Astra Serif" w:eastAsiaTheme="minorHAnsi" w:hAnsi="PT Astra Serif"/>
          <w:b w:val="0"/>
          <w:bCs w:val="0"/>
          <w:color w:val="auto"/>
          <w:lang w:eastAsia="en-US"/>
        </w:rPr>
        <w:t>2. Адрес ______________________________________</w:t>
      </w:r>
      <w:r w:rsidR="00EC59EB" w:rsidRPr="00EC59EB">
        <w:rPr>
          <w:rFonts w:ascii="PT Astra Serif" w:eastAsiaTheme="minorHAnsi" w:hAnsi="PT Astra Serif"/>
          <w:b w:val="0"/>
          <w:bCs w:val="0"/>
          <w:color w:val="auto"/>
          <w:lang w:eastAsia="en-US"/>
        </w:rPr>
        <w:t>_________________</w:t>
      </w:r>
    </w:p>
    <w:p w:rsidR="00AC5BA9" w:rsidRPr="00EC59EB" w:rsidRDefault="00AC5BA9" w:rsidP="00760A33">
      <w:pPr>
        <w:pStyle w:val="1"/>
        <w:keepNext w:val="0"/>
        <w:autoSpaceDE w:val="0"/>
        <w:autoSpaceDN w:val="0"/>
        <w:adjustRightInd w:val="0"/>
        <w:spacing w:before="0" w:line="276" w:lineRule="auto"/>
        <w:jc w:val="both"/>
        <w:rPr>
          <w:rFonts w:ascii="PT Astra Serif" w:eastAsiaTheme="minorHAnsi" w:hAnsi="PT Astra Serif"/>
          <w:b w:val="0"/>
          <w:bCs w:val="0"/>
          <w:color w:val="auto"/>
          <w:lang w:eastAsia="en-US"/>
        </w:rPr>
      </w:pPr>
      <w:r w:rsidRPr="00EC59EB">
        <w:rPr>
          <w:rFonts w:ascii="PT Astra Serif" w:eastAsiaTheme="minorHAnsi" w:hAnsi="PT Astra Serif"/>
          <w:b w:val="0"/>
          <w:bCs w:val="0"/>
          <w:color w:val="auto"/>
          <w:lang w:eastAsia="en-US"/>
        </w:rPr>
        <w:t>3. Наименование мероприятия муниципальной прогр</w:t>
      </w:r>
      <w:r w:rsidR="00EC59EB" w:rsidRPr="00EC59EB">
        <w:rPr>
          <w:rFonts w:ascii="PT Astra Serif" w:eastAsiaTheme="minorHAnsi" w:hAnsi="PT Astra Serif"/>
          <w:b w:val="0"/>
          <w:bCs w:val="0"/>
          <w:color w:val="auto"/>
          <w:lang w:eastAsia="en-US"/>
        </w:rPr>
        <w:t>аммы ___________</w:t>
      </w:r>
      <w:r w:rsidR="00760A33">
        <w:rPr>
          <w:rFonts w:ascii="PT Astra Serif" w:eastAsiaTheme="minorHAnsi" w:hAnsi="PT Astra Serif"/>
          <w:b w:val="0"/>
          <w:bCs w:val="0"/>
          <w:color w:val="auto"/>
          <w:lang w:eastAsia="en-US"/>
        </w:rPr>
        <w:t>___</w:t>
      </w:r>
    </w:p>
    <w:p w:rsidR="00EC59EB" w:rsidRPr="00EC59EB" w:rsidRDefault="00EC59EB" w:rsidP="00760A33">
      <w:pPr>
        <w:spacing w:line="276" w:lineRule="auto"/>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__________________________________________________________________</w:t>
      </w:r>
    </w:p>
    <w:p w:rsidR="00AC5BA9" w:rsidRPr="00EC59EB" w:rsidRDefault="00AC5BA9" w:rsidP="00760A33">
      <w:pPr>
        <w:pStyle w:val="1"/>
        <w:keepNext w:val="0"/>
        <w:autoSpaceDE w:val="0"/>
        <w:autoSpaceDN w:val="0"/>
        <w:adjustRightInd w:val="0"/>
        <w:spacing w:before="0" w:line="276" w:lineRule="auto"/>
        <w:jc w:val="both"/>
        <w:rPr>
          <w:rFonts w:ascii="PT Astra Serif" w:eastAsiaTheme="minorHAnsi" w:hAnsi="PT Astra Serif"/>
          <w:b w:val="0"/>
          <w:bCs w:val="0"/>
          <w:color w:val="auto"/>
          <w:lang w:eastAsia="en-US"/>
        </w:rPr>
      </w:pPr>
      <w:r w:rsidRPr="00EC59EB">
        <w:rPr>
          <w:rFonts w:ascii="PT Astra Serif" w:eastAsiaTheme="minorHAnsi" w:hAnsi="PT Astra Serif"/>
          <w:b w:val="0"/>
          <w:bCs w:val="0"/>
          <w:color w:val="auto"/>
          <w:lang w:eastAsia="en-US"/>
        </w:rPr>
        <w:t xml:space="preserve">4. Срок реализации (приобретения) инвестиционного </w:t>
      </w:r>
      <w:r w:rsidR="00EC59EB" w:rsidRPr="00EC59EB">
        <w:rPr>
          <w:rFonts w:ascii="PT Astra Serif" w:eastAsiaTheme="minorHAnsi" w:hAnsi="PT Astra Serif"/>
          <w:b w:val="0"/>
          <w:bCs w:val="0"/>
          <w:color w:val="auto"/>
          <w:lang w:eastAsia="en-US"/>
        </w:rPr>
        <w:t>проекта _______</w:t>
      </w:r>
      <w:r w:rsidR="00760A33">
        <w:rPr>
          <w:rFonts w:ascii="PT Astra Serif" w:eastAsiaTheme="minorHAnsi" w:hAnsi="PT Astra Serif"/>
          <w:b w:val="0"/>
          <w:bCs w:val="0"/>
          <w:color w:val="auto"/>
          <w:lang w:eastAsia="en-US"/>
        </w:rPr>
        <w:t>___</w:t>
      </w:r>
      <w:r w:rsidR="00EC59EB" w:rsidRPr="00EC59EB">
        <w:rPr>
          <w:rFonts w:ascii="PT Astra Serif" w:eastAsiaTheme="minorHAnsi" w:hAnsi="PT Astra Serif"/>
          <w:b w:val="0"/>
          <w:bCs w:val="0"/>
          <w:color w:val="auto"/>
          <w:lang w:eastAsia="en-US"/>
        </w:rPr>
        <w:t>__</w:t>
      </w:r>
    </w:p>
    <w:p w:rsidR="00EC59EB" w:rsidRPr="00EC59EB" w:rsidRDefault="00EC59EB" w:rsidP="00760A33">
      <w:pPr>
        <w:spacing w:line="276" w:lineRule="auto"/>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__________________________________________________________________</w:t>
      </w:r>
    </w:p>
    <w:p w:rsidR="00AC5BA9" w:rsidRPr="00EC59EB" w:rsidRDefault="00AC5BA9" w:rsidP="00760A33">
      <w:pPr>
        <w:pStyle w:val="1"/>
        <w:keepNext w:val="0"/>
        <w:autoSpaceDE w:val="0"/>
        <w:autoSpaceDN w:val="0"/>
        <w:adjustRightInd w:val="0"/>
        <w:spacing w:before="0" w:line="276" w:lineRule="auto"/>
        <w:jc w:val="both"/>
        <w:rPr>
          <w:rFonts w:ascii="PT Astra Serif" w:eastAsiaTheme="minorHAnsi" w:hAnsi="PT Astra Serif"/>
          <w:b w:val="0"/>
          <w:bCs w:val="0"/>
          <w:color w:val="auto"/>
          <w:lang w:eastAsia="en-US"/>
        </w:rPr>
      </w:pPr>
      <w:r w:rsidRPr="00EC59EB">
        <w:rPr>
          <w:rFonts w:ascii="PT Astra Serif" w:eastAsiaTheme="minorHAnsi" w:hAnsi="PT Astra Serif"/>
          <w:b w:val="0"/>
          <w:bCs w:val="0"/>
          <w:color w:val="auto"/>
          <w:lang w:eastAsia="en-US"/>
        </w:rPr>
        <w:t>5. Механизм реализации  проекта __________</w:t>
      </w:r>
      <w:r w:rsidR="00EC59EB" w:rsidRPr="00EC59EB">
        <w:rPr>
          <w:rFonts w:ascii="PT Astra Serif" w:eastAsiaTheme="minorHAnsi" w:hAnsi="PT Astra Serif"/>
          <w:b w:val="0"/>
          <w:bCs w:val="0"/>
          <w:color w:val="auto"/>
          <w:lang w:eastAsia="en-US"/>
        </w:rPr>
        <w:t>_______________________</w:t>
      </w:r>
      <w:r w:rsidR="00760A33">
        <w:rPr>
          <w:rFonts w:ascii="PT Astra Serif" w:eastAsiaTheme="minorHAnsi" w:hAnsi="PT Astra Serif"/>
          <w:b w:val="0"/>
          <w:bCs w:val="0"/>
          <w:color w:val="auto"/>
          <w:lang w:eastAsia="en-US"/>
        </w:rPr>
        <w:t>__</w:t>
      </w:r>
    </w:p>
    <w:p w:rsidR="00AC5BA9" w:rsidRPr="00EC59EB" w:rsidRDefault="00AC5BA9" w:rsidP="00760A33">
      <w:pPr>
        <w:pStyle w:val="1"/>
        <w:keepNext w:val="0"/>
        <w:autoSpaceDE w:val="0"/>
        <w:autoSpaceDN w:val="0"/>
        <w:adjustRightInd w:val="0"/>
        <w:spacing w:before="0" w:line="276" w:lineRule="auto"/>
        <w:jc w:val="both"/>
        <w:rPr>
          <w:rFonts w:ascii="PT Astra Serif" w:eastAsiaTheme="minorHAnsi" w:hAnsi="PT Astra Serif"/>
          <w:b w:val="0"/>
          <w:bCs w:val="0"/>
          <w:color w:val="auto"/>
          <w:lang w:eastAsia="en-US"/>
        </w:rPr>
      </w:pPr>
      <w:r w:rsidRPr="00EC59EB">
        <w:rPr>
          <w:rFonts w:ascii="PT Astra Serif" w:eastAsiaTheme="minorHAnsi" w:hAnsi="PT Astra Serif"/>
          <w:b w:val="0"/>
          <w:bCs w:val="0"/>
          <w:color w:val="auto"/>
          <w:lang w:eastAsia="en-US"/>
        </w:rPr>
        <w:t>6. Мощность инвестиционного проекта ___________</w:t>
      </w:r>
      <w:r w:rsidR="00EC59EB" w:rsidRPr="00EC59EB">
        <w:rPr>
          <w:rFonts w:ascii="PT Astra Serif" w:eastAsiaTheme="minorHAnsi" w:hAnsi="PT Astra Serif"/>
          <w:b w:val="0"/>
          <w:bCs w:val="0"/>
          <w:color w:val="auto"/>
          <w:lang w:eastAsia="en-US"/>
        </w:rPr>
        <w:t>__________________</w:t>
      </w:r>
    </w:p>
    <w:p w:rsidR="00AC5BA9" w:rsidRPr="00EC59EB" w:rsidRDefault="00AC5BA9" w:rsidP="00760A33">
      <w:pPr>
        <w:pStyle w:val="1"/>
        <w:keepNext w:val="0"/>
        <w:autoSpaceDE w:val="0"/>
        <w:autoSpaceDN w:val="0"/>
        <w:adjustRightInd w:val="0"/>
        <w:spacing w:before="0" w:line="276" w:lineRule="auto"/>
        <w:jc w:val="both"/>
        <w:rPr>
          <w:rFonts w:ascii="PT Astra Serif" w:eastAsiaTheme="minorHAnsi" w:hAnsi="PT Astra Serif"/>
          <w:b w:val="0"/>
          <w:bCs w:val="0"/>
          <w:color w:val="auto"/>
          <w:lang w:eastAsia="en-US"/>
        </w:rPr>
      </w:pPr>
      <w:r w:rsidRPr="00EC59EB">
        <w:rPr>
          <w:rFonts w:ascii="PT Astra Serif" w:eastAsiaTheme="minorHAnsi" w:hAnsi="PT Astra Serif"/>
          <w:b w:val="0"/>
          <w:bCs w:val="0"/>
          <w:color w:val="auto"/>
          <w:lang w:eastAsia="en-US"/>
        </w:rPr>
        <w:t>7. Наличие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(ссылка на документ, копия заключения прилагается)______________</w:t>
      </w:r>
      <w:r w:rsidR="00760A33">
        <w:rPr>
          <w:rFonts w:ascii="PT Astra Serif" w:eastAsiaTheme="minorHAnsi" w:hAnsi="PT Astra Serif"/>
          <w:b w:val="0"/>
          <w:bCs w:val="0"/>
          <w:color w:val="auto"/>
          <w:lang w:eastAsia="en-US"/>
        </w:rPr>
        <w:t>______</w:t>
      </w:r>
    </w:p>
    <w:p w:rsidR="00AC5BA9" w:rsidRPr="00EC59EB" w:rsidRDefault="00760A33" w:rsidP="00760A33">
      <w:pPr>
        <w:spacing w:line="276" w:lineRule="auto"/>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 xml:space="preserve">8. Стоимость инвестиционного проекта с указанием </w:t>
      </w:r>
      <w:r w:rsidR="00AC5BA9" w:rsidRPr="00EC59EB">
        <w:rPr>
          <w:rFonts w:ascii="PT Astra Serif" w:eastAsiaTheme="minorHAnsi" w:hAnsi="PT Astra Serif"/>
          <w:bCs/>
          <w:sz w:val="28"/>
          <w:szCs w:val="28"/>
          <w:lang w:eastAsia="en-US"/>
        </w:rPr>
        <w:t>года ее определ</w:t>
      </w:r>
      <w:r>
        <w:rPr>
          <w:rFonts w:ascii="PT Astra Serif" w:eastAsiaTheme="minorHAnsi" w:hAnsi="PT Astra Serif"/>
          <w:bCs/>
          <w:sz w:val="28"/>
          <w:szCs w:val="28"/>
          <w:lang w:eastAsia="en-US"/>
        </w:rPr>
        <w:t xml:space="preserve">ения, _______________________ тыс. руб. </w:t>
      </w:r>
      <w:r w:rsidR="00AC5BA9" w:rsidRPr="00EC59EB">
        <w:rPr>
          <w:rFonts w:ascii="PT Astra Serif" w:eastAsiaTheme="minorHAnsi" w:hAnsi="PT Astra Serif"/>
          <w:bCs/>
          <w:sz w:val="28"/>
          <w:szCs w:val="28"/>
          <w:lang w:eastAsia="en-US"/>
        </w:rPr>
        <w:t xml:space="preserve">(включая </w:t>
      </w:r>
      <w:r>
        <w:rPr>
          <w:rFonts w:ascii="PT Astra Serif" w:eastAsiaTheme="minorHAnsi" w:hAnsi="PT Astra Serif"/>
          <w:bCs/>
          <w:sz w:val="28"/>
          <w:szCs w:val="28"/>
          <w:lang w:eastAsia="en-US"/>
        </w:rPr>
        <w:t xml:space="preserve">НДС), а также расчетная стоимость объекта </w:t>
      </w:r>
      <w:r w:rsidR="00AC5BA9" w:rsidRPr="00EC59EB">
        <w:rPr>
          <w:rFonts w:ascii="PT Astra Serif" w:eastAsiaTheme="minorHAnsi" w:hAnsi="PT Astra Serif"/>
          <w:bCs/>
          <w:sz w:val="28"/>
          <w:szCs w:val="28"/>
          <w:lang w:eastAsia="en-US"/>
        </w:rPr>
        <w:t>в ценах соответствующих лет с учетом периода реализации _______________________ тыс. руб. (включая НДС).</w:t>
      </w:r>
    </w:p>
    <w:p w:rsidR="00AC5BA9" w:rsidRPr="00EC59EB" w:rsidRDefault="00AC5BA9" w:rsidP="00760A33">
      <w:pPr>
        <w:pStyle w:val="1"/>
        <w:keepNext w:val="0"/>
        <w:autoSpaceDE w:val="0"/>
        <w:autoSpaceDN w:val="0"/>
        <w:adjustRightInd w:val="0"/>
        <w:spacing w:before="0" w:line="276" w:lineRule="auto"/>
        <w:jc w:val="both"/>
        <w:rPr>
          <w:rFonts w:ascii="PT Astra Serif" w:eastAsiaTheme="minorHAnsi" w:hAnsi="PT Astra Serif"/>
          <w:b w:val="0"/>
          <w:bCs w:val="0"/>
          <w:color w:val="auto"/>
          <w:lang w:eastAsia="en-US"/>
        </w:rPr>
      </w:pPr>
      <w:r w:rsidRPr="00EC59EB">
        <w:rPr>
          <w:rFonts w:ascii="PT Astra Serif" w:eastAsiaTheme="minorHAnsi" w:hAnsi="PT Astra Serif"/>
          <w:b w:val="0"/>
          <w:bCs w:val="0"/>
          <w:color w:val="auto"/>
          <w:lang w:eastAsia="en-US"/>
        </w:rPr>
        <w:t>9. Источники и объемы финансирования инвестиционного проекта по годам, тыс.руб.</w:t>
      </w:r>
    </w:p>
    <w:p w:rsidR="00AC5BA9" w:rsidRPr="00EC59EB" w:rsidRDefault="00AC5BA9" w:rsidP="00760A33">
      <w:pPr>
        <w:spacing w:line="276" w:lineRule="auto"/>
        <w:rPr>
          <w:rFonts w:ascii="PT Astra Serif" w:eastAsiaTheme="minorHAnsi" w:hAnsi="PT Astra Serif"/>
          <w:sz w:val="28"/>
          <w:szCs w:val="28"/>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51"/>
        <w:gridCol w:w="3389"/>
        <w:gridCol w:w="2410"/>
        <w:gridCol w:w="2184"/>
      </w:tblGrid>
      <w:tr w:rsidR="00AC5BA9" w:rsidRPr="00EC59EB" w:rsidTr="00AC5BA9">
        <w:tc>
          <w:tcPr>
            <w:tcW w:w="1351" w:type="dxa"/>
            <w:vMerge w:val="restart"/>
            <w:tcBorders>
              <w:top w:val="single" w:sz="4" w:space="0" w:color="auto"/>
              <w:left w:val="single" w:sz="4" w:space="0" w:color="auto"/>
              <w:bottom w:val="single" w:sz="4" w:space="0" w:color="auto"/>
              <w:right w:val="single" w:sz="4" w:space="0" w:color="auto"/>
            </w:tcBorders>
            <w:hideMark/>
          </w:tcPr>
          <w:p w:rsidR="00AC5BA9" w:rsidRPr="00EC59EB" w:rsidRDefault="00AC5BA9" w:rsidP="008375DB">
            <w:pPr>
              <w:autoSpaceDE w:val="0"/>
              <w:autoSpaceDN w:val="0"/>
              <w:adjustRightInd w:val="0"/>
              <w:jc w:val="center"/>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Годы реализации инвестиционного проекта</w:t>
            </w:r>
          </w:p>
        </w:tc>
        <w:tc>
          <w:tcPr>
            <w:tcW w:w="3389" w:type="dxa"/>
            <w:vMerge w:val="restart"/>
            <w:tcBorders>
              <w:top w:val="single" w:sz="4" w:space="0" w:color="auto"/>
              <w:left w:val="single" w:sz="4" w:space="0" w:color="auto"/>
              <w:bottom w:val="single" w:sz="4" w:space="0" w:color="auto"/>
              <w:right w:val="single" w:sz="4" w:space="0" w:color="auto"/>
            </w:tcBorders>
            <w:hideMark/>
          </w:tcPr>
          <w:p w:rsidR="00AC5BA9" w:rsidRPr="00EC59EB" w:rsidRDefault="00AC5BA9" w:rsidP="008375DB">
            <w:pPr>
              <w:autoSpaceDE w:val="0"/>
              <w:autoSpaceDN w:val="0"/>
              <w:adjustRightInd w:val="0"/>
              <w:jc w:val="center"/>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Расчетная стоимость объекта в ценах соответствующих лет с учетом периода реализации (с НДС)</w:t>
            </w:r>
          </w:p>
        </w:tc>
        <w:tc>
          <w:tcPr>
            <w:tcW w:w="4594" w:type="dxa"/>
            <w:gridSpan w:val="2"/>
            <w:tcBorders>
              <w:top w:val="single" w:sz="4" w:space="0" w:color="auto"/>
              <w:left w:val="single" w:sz="4" w:space="0" w:color="auto"/>
              <w:bottom w:val="single" w:sz="4" w:space="0" w:color="auto"/>
              <w:right w:val="single" w:sz="4" w:space="0" w:color="auto"/>
            </w:tcBorders>
            <w:hideMark/>
          </w:tcPr>
          <w:p w:rsidR="00AC5BA9" w:rsidRPr="00EC59EB" w:rsidRDefault="00AC5BA9" w:rsidP="008375DB">
            <w:pPr>
              <w:autoSpaceDE w:val="0"/>
              <w:autoSpaceDN w:val="0"/>
              <w:adjustRightInd w:val="0"/>
              <w:jc w:val="center"/>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Источники финансирования инвестиционного проекта по муниципальной программе (в ценах соответствующих лет с учетом периода реализации проекта)</w:t>
            </w:r>
          </w:p>
        </w:tc>
      </w:tr>
      <w:tr w:rsidR="00AC5BA9" w:rsidRPr="00EC59EB" w:rsidTr="00AC5BA9">
        <w:tc>
          <w:tcPr>
            <w:tcW w:w="1351" w:type="dxa"/>
            <w:vMerge/>
            <w:tcBorders>
              <w:top w:val="single" w:sz="4" w:space="0" w:color="auto"/>
              <w:left w:val="single" w:sz="4" w:space="0" w:color="auto"/>
              <w:bottom w:val="single" w:sz="4" w:space="0" w:color="auto"/>
              <w:right w:val="single" w:sz="4" w:space="0" w:color="auto"/>
            </w:tcBorders>
            <w:vAlign w:val="center"/>
            <w:hideMark/>
          </w:tcPr>
          <w:p w:rsidR="00AC5BA9" w:rsidRPr="00EC59EB" w:rsidRDefault="00AC5BA9" w:rsidP="008375DB">
            <w:pPr>
              <w:rPr>
                <w:rFonts w:ascii="PT Astra Serif" w:eastAsiaTheme="minorHAnsi" w:hAnsi="PT Astra Serif"/>
                <w:sz w:val="28"/>
                <w:szCs w:val="28"/>
                <w:lang w:eastAsia="en-US"/>
              </w:rPr>
            </w:pPr>
          </w:p>
        </w:tc>
        <w:tc>
          <w:tcPr>
            <w:tcW w:w="3389" w:type="dxa"/>
            <w:vMerge/>
            <w:tcBorders>
              <w:top w:val="single" w:sz="4" w:space="0" w:color="auto"/>
              <w:left w:val="single" w:sz="4" w:space="0" w:color="auto"/>
              <w:bottom w:val="single" w:sz="4" w:space="0" w:color="auto"/>
              <w:right w:val="single" w:sz="4" w:space="0" w:color="auto"/>
            </w:tcBorders>
            <w:vAlign w:val="center"/>
            <w:hideMark/>
          </w:tcPr>
          <w:p w:rsidR="00AC5BA9" w:rsidRPr="00EC59EB" w:rsidRDefault="00AC5BA9" w:rsidP="008375DB">
            <w:pPr>
              <w:rPr>
                <w:rFonts w:ascii="PT Astra Serif" w:eastAsiaTheme="minorHAnsi" w:hAnsi="PT Astra Serif"/>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AC5BA9" w:rsidRPr="00EC59EB" w:rsidRDefault="00AC5BA9" w:rsidP="008375DB">
            <w:pPr>
              <w:autoSpaceDE w:val="0"/>
              <w:autoSpaceDN w:val="0"/>
              <w:adjustRightInd w:val="0"/>
              <w:jc w:val="center"/>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средства бюджета</w:t>
            </w:r>
          </w:p>
          <w:p w:rsidR="00AC5BA9" w:rsidRPr="00EC59EB" w:rsidRDefault="00AC5BA9" w:rsidP="008375DB">
            <w:pPr>
              <w:autoSpaceDE w:val="0"/>
              <w:autoSpaceDN w:val="0"/>
              <w:adjustRightInd w:val="0"/>
              <w:jc w:val="center"/>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города Югорск</w:t>
            </w:r>
          </w:p>
        </w:tc>
        <w:tc>
          <w:tcPr>
            <w:tcW w:w="2184" w:type="dxa"/>
            <w:tcBorders>
              <w:top w:val="single" w:sz="4" w:space="0" w:color="auto"/>
              <w:left w:val="single" w:sz="4" w:space="0" w:color="auto"/>
              <w:bottom w:val="single" w:sz="4" w:space="0" w:color="auto"/>
              <w:right w:val="single" w:sz="4" w:space="0" w:color="auto"/>
            </w:tcBorders>
            <w:hideMark/>
          </w:tcPr>
          <w:p w:rsidR="00AC5BA9" w:rsidRPr="00EC59EB" w:rsidRDefault="00AC5BA9" w:rsidP="008375DB">
            <w:pPr>
              <w:autoSpaceDE w:val="0"/>
              <w:autoSpaceDN w:val="0"/>
              <w:adjustRightInd w:val="0"/>
              <w:jc w:val="center"/>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внебюджетные источники</w:t>
            </w:r>
          </w:p>
        </w:tc>
      </w:tr>
      <w:tr w:rsidR="00AC5BA9" w:rsidRPr="00EC59EB" w:rsidTr="00AC5BA9">
        <w:tc>
          <w:tcPr>
            <w:tcW w:w="1351" w:type="dxa"/>
            <w:tcBorders>
              <w:top w:val="single" w:sz="4" w:space="0" w:color="auto"/>
              <w:left w:val="single" w:sz="4" w:space="0" w:color="auto"/>
              <w:bottom w:val="single" w:sz="4" w:space="0" w:color="auto"/>
              <w:right w:val="single" w:sz="4" w:space="0" w:color="auto"/>
            </w:tcBorders>
            <w:hideMark/>
          </w:tcPr>
          <w:p w:rsidR="00AC5BA9" w:rsidRPr="00EC59EB" w:rsidRDefault="00AC5BA9" w:rsidP="008B6E6E">
            <w:pPr>
              <w:autoSpaceDE w:val="0"/>
              <w:autoSpaceDN w:val="0"/>
              <w:adjustRightInd w:val="0"/>
              <w:spacing w:line="276" w:lineRule="auto"/>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Всего</w:t>
            </w:r>
          </w:p>
        </w:tc>
        <w:tc>
          <w:tcPr>
            <w:tcW w:w="3389" w:type="dxa"/>
            <w:tcBorders>
              <w:top w:val="single" w:sz="4" w:space="0" w:color="auto"/>
              <w:left w:val="single" w:sz="4" w:space="0" w:color="auto"/>
              <w:bottom w:val="single" w:sz="4" w:space="0" w:color="auto"/>
              <w:right w:val="single" w:sz="4" w:space="0" w:color="auto"/>
            </w:tcBorders>
          </w:tcPr>
          <w:p w:rsidR="00AC5BA9" w:rsidRPr="00EC59EB" w:rsidRDefault="00AC5BA9" w:rsidP="008B6E6E">
            <w:pPr>
              <w:autoSpaceDE w:val="0"/>
              <w:autoSpaceDN w:val="0"/>
              <w:adjustRightInd w:val="0"/>
              <w:spacing w:line="276" w:lineRule="auto"/>
              <w:rPr>
                <w:rFonts w:ascii="PT Astra Serif" w:eastAsiaTheme="minorHAnsi" w:hAnsi="PT Astra Serif"/>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AC5BA9" w:rsidRPr="00EC59EB" w:rsidRDefault="00AC5BA9" w:rsidP="008B6E6E">
            <w:pPr>
              <w:autoSpaceDE w:val="0"/>
              <w:autoSpaceDN w:val="0"/>
              <w:adjustRightInd w:val="0"/>
              <w:spacing w:line="276" w:lineRule="auto"/>
              <w:rPr>
                <w:rFonts w:ascii="PT Astra Serif" w:eastAsiaTheme="minorHAnsi" w:hAnsi="PT Astra Serif"/>
                <w:sz w:val="28"/>
                <w:szCs w:val="28"/>
                <w:lang w:eastAsia="en-US"/>
              </w:rPr>
            </w:pPr>
          </w:p>
        </w:tc>
        <w:tc>
          <w:tcPr>
            <w:tcW w:w="2184" w:type="dxa"/>
            <w:tcBorders>
              <w:top w:val="single" w:sz="4" w:space="0" w:color="auto"/>
              <w:left w:val="single" w:sz="4" w:space="0" w:color="auto"/>
              <w:bottom w:val="single" w:sz="4" w:space="0" w:color="auto"/>
              <w:right w:val="single" w:sz="4" w:space="0" w:color="auto"/>
            </w:tcBorders>
          </w:tcPr>
          <w:p w:rsidR="00AC5BA9" w:rsidRPr="00EC59EB" w:rsidRDefault="00AC5BA9" w:rsidP="008B6E6E">
            <w:pPr>
              <w:autoSpaceDE w:val="0"/>
              <w:autoSpaceDN w:val="0"/>
              <w:adjustRightInd w:val="0"/>
              <w:spacing w:line="276" w:lineRule="auto"/>
              <w:rPr>
                <w:rFonts w:ascii="PT Astra Serif" w:eastAsiaTheme="minorHAnsi" w:hAnsi="PT Astra Serif"/>
                <w:sz w:val="28"/>
                <w:szCs w:val="28"/>
                <w:lang w:eastAsia="en-US"/>
              </w:rPr>
            </w:pPr>
          </w:p>
        </w:tc>
      </w:tr>
      <w:tr w:rsidR="00AC5BA9" w:rsidRPr="00EC59EB" w:rsidTr="00AC5BA9">
        <w:tc>
          <w:tcPr>
            <w:tcW w:w="1351" w:type="dxa"/>
            <w:tcBorders>
              <w:top w:val="single" w:sz="4" w:space="0" w:color="auto"/>
              <w:left w:val="single" w:sz="4" w:space="0" w:color="auto"/>
              <w:bottom w:val="single" w:sz="4" w:space="0" w:color="auto"/>
              <w:right w:val="single" w:sz="4" w:space="0" w:color="auto"/>
            </w:tcBorders>
            <w:hideMark/>
          </w:tcPr>
          <w:p w:rsidR="00AC5BA9" w:rsidRPr="00EC59EB" w:rsidRDefault="00AC5BA9" w:rsidP="008B6E6E">
            <w:pPr>
              <w:autoSpaceDE w:val="0"/>
              <w:autoSpaceDN w:val="0"/>
              <w:adjustRightInd w:val="0"/>
              <w:spacing w:line="276" w:lineRule="auto"/>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В том числе:</w:t>
            </w:r>
          </w:p>
          <w:p w:rsidR="00AC5BA9" w:rsidRPr="00EC59EB" w:rsidRDefault="00AC5BA9" w:rsidP="008B6E6E">
            <w:pPr>
              <w:autoSpaceDE w:val="0"/>
              <w:autoSpaceDN w:val="0"/>
              <w:adjustRightInd w:val="0"/>
              <w:spacing w:line="276" w:lineRule="auto"/>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20__ год</w:t>
            </w:r>
          </w:p>
          <w:p w:rsidR="00AC5BA9" w:rsidRPr="00EC59EB" w:rsidRDefault="00AC5BA9" w:rsidP="008B6E6E">
            <w:pPr>
              <w:autoSpaceDE w:val="0"/>
              <w:autoSpaceDN w:val="0"/>
              <w:adjustRightInd w:val="0"/>
              <w:spacing w:line="276" w:lineRule="auto"/>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20__ год</w:t>
            </w:r>
          </w:p>
          <w:p w:rsidR="00AC5BA9" w:rsidRPr="00EC59EB" w:rsidRDefault="00AC5BA9" w:rsidP="008B6E6E">
            <w:pPr>
              <w:autoSpaceDE w:val="0"/>
              <w:autoSpaceDN w:val="0"/>
              <w:adjustRightInd w:val="0"/>
              <w:spacing w:line="276" w:lineRule="auto"/>
              <w:rPr>
                <w:rFonts w:ascii="PT Astra Serif" w:eastAsiaTheme="minorHAnsi" w:hAnsi="PT Astra Serif"/>
                <w:sz w:val="28"/>
                <w:szCs w:val="28"/>
                <w:lang w:eastAsia="en-US"/>
              </w:rPr>
            </w:pPr>
            <w:r w:rsidRPr="00EC59EB">
              <w:rPr>
                <w:rFonts w:ascii="PT Astra Serif" w:eastAsiaTheme="minorHAnsi" w:hAnsi="PT Astra Serif"/>
                <w:sz w:val="28"/>
                <w:szCs w:val="28"/>
                <w:lang w:eastAsia="en-US"/>
              </w:rPr>
              <w:t>20__ год</w:t>
            </w:r>
          </w:p>
        </w:tc>
        <w:tc>
          <w:tcPr>
            <w:tcW w:w="3389" w:type="dxa"/>
            <w:tcBorders>
              <w:top w:val="single" w:sz="4" w:space="0" w:color="auto"/>
              <w:left w:val="single" w:sz="4" w:space="0" w:color="auto"/>
              <w:bottom w:val="single" w:sz="4" w:space="0" w:color="auto"/>
              <w:right w:val="single" w:sz="4" w:space="0" w:color="auto"/>
            </w:tcBorders>
          </w:tcPr>
          <w:p w:rsidR="00AC5BA9" w:rsidRPr="00EC59EB" w:rsidRDefault="00AC5BA9" w:rsidP="008B6E6E">
            <w:pPr>
              <w:autoSpaceDE w:val="0"/>
              <w:autoSpaceDN w:val="0"/>
              <w:adjustRightInd w:val="0"/>
              <w:spacing w:line="276" w:lineRule="auto"/>
              <w:rPr>
                <w:rFonts w:ascii="PT Astra Serif" w:eastAsiaTheme="minorHAnsi" w:hAnsi="PT Astra Serif"/>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AC5BA9" w:rsidRPr="00EC59EB" w:rsidRDefault="00AC5BA9" w:rsidP="008B6E6E">
            <w:pPr>
              <w:autoSpaceDE w:val="0"/>
              <w:autoSpaceDN w:val="0"/>
              <w:adjustRightInd w:val="0"/>
              <w:spacing w:line="276" w:lineRule="auto"/>
              <w:rPr>
                <w:rFonts w:ascii="PT Astra Serif" w:eastAsiaTheme="minorHAnsi" w:hAnsi="PT Astra Serif"/>
                <w:sz w:val="28"/>
                <w:szCs w:val="28"/>
                <w:lang w:eastAsia="en-US"/>
              </w:rPr>
            </w:pPr>
          </w:p>
        </w:tc>
        <w:tc>
          <w:tcPr>
            <w:tcW w:w="2184" w:type="dxa"/>
            <w:tcBorders>
              <w:top w:val="single" w:sz="4" w:space="0" w:color="auto"/>
              <w:left w:val="single" w:sz="4" w:space="0" w:color="auto"/>
              <w:bottom w:val="single" w:sz="4" w:space="0" w:color="auto"/>
              <w:right w:val="single" w:sz="4" w:space="0" w:color="auto"/>
            </w:tcBorders>
          </w:tcPr>
          <w:p w:rsidR="00AC5BA9" w:rsidRPr="00EC59EB" w:rsidRDefault="00AC5BA9" w:rsidP="008B6E6E">
            <w:pPr>
              <w:autoSpaceDE w:val="0"/>
              <w:autoSpaceDN w:val="0"/>
              <w:adjustRightInd w:val="0"/>
              <w:spacing w:line="276" w:lineRule="auto"/>
              <w:rPr>
                <w:rFonts w:ascii="PT Astra Serif" w:eastAsiaTheme="minorHAnsi" w:hAnsi="PT Astra Serif"/>
                <w:sz w:val="28"/>
                <w:szCs w:val="28"/>
                <w:lang w:eastAsia="en-US"/>
              </w:rPr>
            </w:pPr>
          </w:p>
        </w:tc>
      </w:tr>
    </w:tbl>
    <w:p w:rsidR="008375DB" w:rsidRPr="00EC59EB" w:rsidRDefault="000D7F9C" w:rsidP="008375DB">
      <w:pPr>
        <w:pStyle w:val="1"/>
        <w:keepNext w:val="0"/>
        <w:autoSpaceDE w:val="0"/>
        <w:autoSpaceDN w:val="0"/>
        <w:adjustRightInd w:val="0"/>
        <w:spacing w:line="276" w:lineRule="auto"/>
        <w:jc w:val="both"/>
        <w:rPr>
          <w:rFonts w:ascii="PT Astra Serif" w:eastAsiaTheme="minorHAnsi" w:hAnsi="PT Astra Serif"/>
          <w:b w:val="0"/>
          <w:color w:val="auto"/>
          <w:lang w:eastAsia="en-US"/>
        </w:rPr>
      </w:pPr>
      <w:r w:rsidRPr="00EC59EB">
        <w:rPr>
          <w:rFonts w:ascii="PT Astra Serif" w:eastAsiaTheme="minorHAnsi" w:hAnsi="PT Astra Serif"/>
          <w:b w:val="0"/>
          <w:bCs w:val="0"/>
          <w:color w:val="auto"/>
          <w:lang w:eastAsia="en-US"/>
        </w:rPr>
        <w:lastRenderedPageBreak/>
        <w:t>Руководитель З</w:t>
      </w:r>
      <w:r w:rsidR="008375DB">
        <w:rPr>
          <w:rFonts w:ascii="PT Astra Serif" w:eastAsiaTheme="minorHAnsi" w:hAnsi="PT Astra Serif"/>
          <w:b w:val="0"/>
          <w:bCs w:val="0"/>
          <w:color w:val="auto"/>
          <w:lang w:eastAsia="en-US"/>
        </w:rPr>
        <w:t>аявителя (</w:t>
      </w:r>
      <w:r w:rsidR="00AC5BA9" w:rsidRPr="00EC59EB">
        <w:rPr>
          <w:rFonts w:ascii="PT Astra Serif" w:eastAsiaTheme="minorHAnsi" w:hAnsi="PT Astra Serif"/>
          <w:b w:val="0"/>
          <w:bCs w:val="0"/>
          <w:color w:val="auto"/>
          <w:lang w:eastAsia="en-US"/>
        </w:rPr>
        <w:t>должность</w:t>
      </w:r>
      <w:r w:rsidR="008375DB">
        <w:rPr>
          <w:rFonts w:ascii="PT Astra Serif" w:eastAsiaTheme="minorHAnsi" w:hAnsi="PT Astra Serif"/>
          <w:b w:val="0"/>
          <w:bCs w:val="0"/>
          <w:color w:val="auto"/>
          <w:lang w:eastAsia="en-US"/>
        </w:rPr>
        <w:t>)</w:t>
      </w:r>
      <w:r w:rsidR="00AC5BA9" w:rsidRPr="00EC59EB">
        <w:rPr>
          <w:rFonts w:ascii="PT Astra Serif" w:eastAsiaTheme="minorHAnsi" w:hAnsi="PT Astra Serif"/>
          <w:b w:val="0"/>
          <w:bCs w:val="0"/>
          <w:color w:val="auto"/>
          <w:lang w:eastAsia="en-US"/>
        </w:rPr>
        <w:t xml:space="preserve">             (подпись)</w:t>
      </w:r>
      <w:r w:rsidR="008375DB">
        <w:rPr>
          <w:rFonts w:ascii="PT Astra Serif" w:eastAsiaTheme="minorHAnsi" w:hAnsi="PT Astra Serif"/>
          <w:b w:val="0"/>
          <w:bCs w:val="0"/>
          <w:color w:val="auto"/>
          <w:lang w:eastAsia="en-US"/>
        </w:rPr>
        <w:t xml:space="preserve">             </w:t>
      </w:r>
      <w:r w:rsidR="008375DB" w:rsidRPr="00EC59EB">
        <w:rPr>
          <w:rFonts w:ascii="PT Astra Serif" w:eastAsiaTheme="minorHAnsi" w:hAnsi="PT Astra Serif"/>
          <w:b w:val="0"/>
          <w:bCs w:val="0"/>
          <w:color w:val="auto"/>
          <w:lang w:eastAsia="en-US"/>
        </w:rPr>
        <w:t>Ф.И.О.</w:t>
      </w:r>
    </w:p>
    <w:p w:rsidR="00AC5BA9" w:rsidRPr="008B6E6E" w:rsidRDefault="00AC5BA9" w:rsidP="008B6E6E">
      <w:pPr>
        <w:pStyle w:val="1"/>
        <w:keepNext w:val="0"/>
        <w:autoSpaceDE w:val="0"/>
        <w:autoSpaceDN w:val="0"/>
        <w:adjustRightInd w:val="0"/>
        <w:spacing w:line="276" w:lineRule="auto"/>
        <w:jc w:val="both"/>
        <w:rPr>
          <w:rFonts w:ascii="PT Astra Serif" w:eastAsiaTheme="minorHAnsi" w:hAnsi="PT Astra Serif"/>
          <w:bCs w:val="0"/>
          <w:color w:val="auto"/>
          <w:lang w:eastAsia="en-US"/>
        </w:rPr>
      </w:pPr>
    </w:p>
    <w:p w:rsidR="00AC5BA9" w:rsidRPr="008375DB" w:rsidRDefault="000D7F9C" w:rsidP="008B6E6E">
      <w:pPr>
        <w:pStyle w:val="1"/>
        <w:keepNext w:val="0"/>
        <w:autoSpaceDE w:val="0"/>
        <w:autoSpaceDN w:val="0"/>
        <w:adjustRightInd w:val="0"/>
        <w:spacing w:line="276" w:lineRule="auto"/>
        <w:jc w:val="both"/>
        <w:rPr>
          <w:rFonts w:ascii="PT Astra Serif" w:eastAsiaTheme="minorHAnsi" w:hAnsi="PT Astra Serif"/>
          <w:b w:val="0"/>
          <w:bCs w:val="0"/>
          <w:color w:val="auto"/>
          <w:lang w:eastAsia="en-US"/>
        </w:rPr>
      </w:pPr>
      <w:r w:rsidRPr="008375DB">
        <w:rPr>
          <w:rFonts w:ascii="PT Astra Serif" w:eastAsiaTheme="minorHAnsi" w:hAnsi="PT Astra Serif"/>
          <w:b w:val="0"/>
          <w:bCs w:val="0"/>
          <w:color w:val="auto"/>
          <w:lang w:eastAsia="en-US"/>
        </w:rPr>
        <w:t>Исполнитель З</w:t>
      </w:r>
      <w:r w:rsidR="00AC5BA9" w:rsidRPr="008375DB">
        <w:rPr>
          <w:rFonts w:ascii="PT Astra Serif" w:eastAsiaTheme="minorHAnsi" w:hAnsi="PT Astra Serif"/>
          <w:b w:val="0"/>
          <w:bCs w:val="0"/>
          <w:color w:val="auto"/>
          <w:lang w:eastAsia="en-US"/>
        </w:rPr>
        <w:t>аявителя (должность, Ф.И.О.)</w:t>
      </w:r>
    </w:p>
    <w:p w:rsidR="00AC5BA9" w:rsidRPr="008B6E6E" w:rsidRDefault="00AC5BA9" w:rsidP="008B6E6E">
      <w:pPr>
        <w:pStyle w:val="1"/>
        <w:keepNext w:val="0"/>
        <w:autoSpaceDE w:val="0"/>
        <w:autoSpaceDN w:val="0"/>
        <w:adjustRightInd w:val="0"/>
        <w:spacing w:line="276" w:lineRule="auto"/>
        <w:jc w:val="both"/>
        <w:rPr>
          <w:rFonts w:ascii="PT Astra Serif" w:eastAsiaTheme="minorHAnsi" w:hAnsi="PT Astra Serif"/>
          <w:bCs w:val="0"/>
          <w:color w:val="auto"/>
          <w:lang w:eastAsia="en-US"/>
        </w:rPr>
      </w:pPr>
    </w:p>
    <w:p w:rsidR="00AC5BA9" w:rsidRPr="008B6E6E" w:rsidRDefault="00AC5BA9" w:rsidP="008B6E6E">
      <w:pPr>
        <w:spacing w:after="200" w:line="276" w:lineRule="auto"/>
        <w:rPr>
          <w:rFonts w:ascii="PT Astra Serif" w:hAnsi="PT Astra Serif"/>
          <w:sz w:val="28"/>
          <w:szCs w:val="28"/>
          <w:lang w:eastAsia="ru-RU"/>
        </w:rPr>
      </w:pPr>
      <w:r w:rsidRPr="008B6E6E">
        <w:rPr>
          <w:rFonts w:ascii="PT Astra Serif" w:hAnsi="PT Astra Serif"/>
          <w:sz w:val="28"/>
          <w:szCs w:val="28"/>
        </w:rPr>
        <w:br w:type="page"/>
      </w:r>
    </w:p>
    <w:p w:rsidR="00AC5BA9" w:rsidRPr="008B6E6E" w:rsidRDefault="00AC5BA9" w:rsidP="008B6E6E">
      <w:pPr>
        <w:spacing w:line="276" w:lineRule="auto"/>
        <w:rPr>
          <w:rFonts w:ascii="PT Astra Serif" w:hAnsi="PT Astra Serif"/>
          <w:sz w:val="28"/>
          <w:szCs w:val="28"/>
        </w:rPr>
        <w:sectPr w:rsidR="00AC5BA9" w:rsidRPr="008B6E6E">
          <w:pgSz w:w="11906" w:h="16838"/>
          <w:pgMar w:top="1134" w:right="850" w:bottom="1134" w:left="1701" w:header="708" w:footer="708" w:gutter="0"/>
          <w:cols w:space="720"/>
        </w:sectPr>
      </w:pPr>
    </w:p>
    <w:p w:rsidR="00AC5BA9" w:rsidRPr="008B6E6E" w:rsidRDefault="00AC5BA9" w:rsidP="008B6E6E">
      <w:pPr>
        <w:autoSpaceDE w:val="0"/>
        <w:autoSpaceDN w:val="0"/>
        <w:adjustRightInd w:val="0"/>
        <w:spacing w:line="276" w:lineRule="auto"/>
        <w:jc w:val="right"/>
        <w:outlineLvl w:val="0"/>
        <w:rPr>
          <w:rFonts w:ascii="PT Astra Serif" w:eastAsiaTheme="minorHAnsi" w:hAnsi="PT Astra Serif"/>
          <w:sz w:val="28"/>
          <w:szCs w:val="28"/>
          <w:lang w:eastAsia="en-US"/>
        </w:rPr>
      </w:pPr>
      <w:bookmarkStart w:id="3" w:name="P125"/>
      <w:bookmarkEnd w:id="3"/>
      <w:r w:rsidRPr="008B6E6E">
        <w:rPr>
          <w:rFonts w:ascii="PT Astra Serif" w:eastAsiaTheme="minorHAnsi" w:hAnsi="PT Astra Serif"/>
          <w:bCs/>
          <w:sz w:val="28"/>
          <w:szCs w:val="28"/>
          <w:lang w:eastAsia="en-US"/>
        </w:rPr>
        <w:lastRenderedPageBreak/>
        <w:t>Приложение 2</w:t>
      </w:r>
    </w:p>
    <w:p w:rsidR="00AC5BA9" w:rsidRPr="008B6E6E" w:rsidRDefault="00AC5BA9" w:rsidP="008B6E6E">
      <w:pPr>
        <w:autoSpaceDE w:val="0"/>
        <w:autoSpaceDN w:val="0"/>
        <w:adjustRightInd w:val="0"/>
        <w:spacing w:line="276" w:lineRule="auto"/>
        <w:jc w:val="right"/>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t>к Порядку</w:t>
      </w:r>
    </w:p>
    <w:p w:rsidR="00AC5BA9" w:rsidRPr="008B6E6E" w:rsidRDefault="00AC5BA9" w:rsidP="008B6E6E">
      <w:pPr>
        <w:autoSpaceDE w:val="0"/>
        <w:autoSpaceDN w:val="0"/>
        <w:adjustRightInd w:val="0"/>
        <w:spacing w:line="276" w:lineRule="auto"/>
        <w:jc w:val="both"/>
        <w:rPr>
          <w:rFonts w:ascii="PT Astra Serif" w:eastAsiaTheme="minorHAnsi" w:hAnsi="PT Astra Serif"/>
          <w:sz w:val="28"/>
          <w:szCs w:val="28"/>
          <w:lang w:eastAsia="en-US"/>
        </w:rPr>
      </w:pPr>
    </w:p>
    <w:p w:rsidR="00AC5BA9" w:rsidRPr="008375DB" w:rsidRDefault="00AC5BA9" w:rsidP="008375DB">
      <w:pPr>
        <w:pStyle w:val="1"/>
        <w:keepNext w:val="0"/>
        <w:autoSpaceDE w:val="0"/>
        <w:autoSpaceDN w:val="0"/>
        <w:adjustRightInd w:val="0"/>
        <w:spacing w:line="276" w:lineRule="auto"/>
        <w:jc w:val="center"/>
        <w:rPr>
          <w:rFonts w:ascii="PT Astra Serif" w:eastAsiaTheme="minorHAnsi" w:hAnsi="PT Astra Serif"/>
          <w:color w:val="auto"/>
          <w:lang w:eastAsia="en-US"/>
        </w:rPr>
      </w:pPr>
      <w:r w:rsidRPr="008375DB">
        <w:rPr>
          <w:rFonts w:ascii="PT Astra Serif" w:eastAsiaTheme="minorHAnsi" w:hAnsi="PT Astra Serif"/>
          <w:bCs w:val="0"/>
          <w:color w:val="auto"/>
          <w:lang w:eastAsia="en-US"/>
        </w:rPr>
        <w:t>Обоснование экономической целесообразности</w:t>
      </w:r>
      <w:r w:rsidR="008375DB" w:rsidRPr="008375DB">
        <w:rPr>
          <w:rFonts w:ascii="PT Astra Serif" w:eastAsiaTheme="minorHAnsi" w:hAnsi="PT Astra Serif"/>
          <w:color w:val="auto"/>
          <w:lang w:eastAsia="en-US"/>
        </w:rPr>
        <w:t xml:space="preserve"> </w:t>
      </w:r>
      <w:r w:rsidRPr="008375DB">
        <w:rPr>
          <w:rFonts w:ascii="PT Astra Serif" w:eastAsiaTheme="minorHAnsi" w:hAnsi="PT Astra Serif"/>
          <w:bCs w:val="0"/>
          <w:color w:val="auto"/>
          <w:lang w:eastAsia="en-US"/>
        </w:rPr>
        <w:t>инвестиционного проекта (далее по тексту - Проект)</w:t>
      </w:r>
    </w:p>
    <w:p w:rsidR="00AC5BA9" w:rsidRPr="008375DB" w:rsidRDefault="00AC5BA9" w:rsidP="008B6E6E">
      <w:pPr>
        <w:spacing w:line="276" w:lineRule="auto"/>
        <w:rPr>
          <w:rFonts w:ascii="PT Astra Serif" w:eastAsiaTheme="minorHAnsi" w:hAnsi="PT Astra Serif"/>
          <w:sz w:val="28"/>
          <w:szCs w:val="28"/>
          <w:lang w:eastAsia="en-US"/>
        </w:rPr>
      </w:pPr>
    </w:p>
    <w:p w:rsidR="00AC5BA9" w:rsidRDefault="00AC5BA9" w:rsidP="008B6E6E">
      <w:pPr>
        <w:pStyle w:val="1"/>
        <w:keepNext w:val="0"/>
        <w:autoSpaceDE w:val="0"/>
        <w:autoSpaceDN w:val="0"/>
        <w:adjustRightInd w:val="0"/>
        <w:spacing w:line="276" w:lineRule="auto"/>
        <w:jc w:val="both"/>
        <w:rPr>
          <w:rFonts w:ascii="PT Astra Serif" w:eastAsiaTheme="minorHAnsi" w:hAnsi="PT Astra Serif"/>
          <w:b w:val="0"/>
          <w:bCs w:val="0"/>
          <w:color w:val="auto"/>
          <w:lang w:eastAsia="en-US"/>
        </w:rPr>
      </w:pPr>
      <w:r w:rsidRPr="008375DB">
        <w:rPr>
          <w:rFonts w:ascii="PT Astra Serif" w:eastAsiaTheme="minorHAnsi" w:hAnsi="PT Astra Serif"/>
          <w:b w:val="0"/>
          <w:bCs w:val="0"/>
          <w:color w:val="auto"/>
          <w:lang w:eastAsia="en-US"/>
        </w:rPr>
        <w:t>1. Наименование и механизм реализации Проекта __</w:t>
      </w:r>
      <w:r w:rsidR="008375DB">
        <w:rPr>
          <w:rFonts w:ascii="PT Astra Serif" w:eastAsiaTheme="minorHAnsi" w:hAnsi="PT Astra Serif"/>
          <w:b w:val="0"/>
          <w:bCs w:val="0"/>
          <w:color w:val="auto"/>
          <w:lang w:eastAsia="en-US"/>
        </w:rPr>
        <w:t>_____________________</w:t>
      </w:r>
    </w:p>
    <w:p w:rsidR="008375DB" w:rsidRPr="008375DB" w:rsidRDefault="008375DB" w:rsidP="008375DB">
      <w:pPr>
        <w:rPr>
          <w:rFonts w:ascii="PT Astra Serif" w:eastAsiaTheme="minorHAnsi" w:hAnsi="PT Astra Serif"/>
          <w:sz w:val="28"/>
          <w:szCs w:val="28"/>
          <w:lang w:eastAsia="en-US"/>
        </w:rPr>
      </w:pPr>
      <w:r>
        <w:rPr>
          <w:rFonts w:ascii="PT Astra Serif" w:eastAsiaTheme="minorHAnsi" w:hAnsi="PT Astra Serif"/>
          <w:sz w:val="28"/>
          <w:szCs w:val="28"/>
          <w:lang w:eastAsia="en-US"/>
        </w:rPr>
        <w:t>__________________________________________________________________</w:t>
      </w:r>
    </w:p>
    <w:p w:rsidR="00AC5BA9" w:rsidRPr="008375DB" w:rsidRDefault="00AC5BA9" w:rsidP="008B6E6E">
      <w:pPr>
        <w:pStyle w:val="1"/>
        <w:keepNext w:val="0"/>
        <w:autoSpaceDE w:val="0"/>
        <w:autoSpaceDN w:val="0"/>
        <w:adjustRightInd w:val="0"/>
        <w:spacing w:before="120" w:line="276" w:lineRule="auto"/>
        <w:jc w:val="both"/>
        <w:rPr>
          <w:rFonts w:ascii="PT Astra Serif" w:eastAsiaTheme="minorHAnsi" w:hAnsi="PT Astra Serif" w:cs="Times New Roman"/>
          <w:b w:val="0"/>
          <w:bCs w:val="0"/>
          <w:color w:val="auto"/>
          <w:lang w:eastAsia="en-US"/>
        </w:rPr>
      </w:pPr>
      <w:r w:rsidRPr="008375DB">
        <w:rPr>
          <w:rFonts w:ascii="PT Astra Serif" w:eastAsiaTheme="minorHAnsi" w:hAnsi="PT Astra Serif"/>
          <w:b w:val="0"/>
          <w:bCs w:val="0"/>
          <w:color w:val="auto"/>
          <w:lang w:eastAsia="en-US"/>
        </w:rPr>
        <w:t xml:space="preserve">2. Цель и задачи Проекта, а также влияние на достижение целевых показателей муниципальной программы с указанием </w:t>
      </w:r>
      <w:r w:rsidRPr="008375DB">
        <w:rPr>
          <w:rFonts w:ascii="PT Astra Serif" w:eastAsiaTheme="minorHAnsi" w:hAnsi="PT Astra Serif"/>
          <w:b w:val="0"/>
          <w:color w:val="auto"/>
          <w:lang w:eastAsia="en-US"/>
        </w:rPr>
        <w:t>конкретных программных мероприятий</w:t>
      </w:r>
      <w:r w:rsidRPr="008375DB">
        <w:rPr>
          <w:rFonts w:ascii="PT Astra Serif" w:eastAsiaTheme="minorHAnsi" w:hAnsi="PT Astra Serif"/>
          <w:b w:val="0"/>
          <w:bCs w:val="0"/>
          <w:color w:val="auto"/>
          <w:lang w:eastAsia="en-US"/>
        </w:rPr>
        <w:t xml:space="preserve"> (</w:t>
      </w:r>
      <w:r w:rsidRPr="008375DB">
        <w:rPr>
          <w:rFonts w:ascii="PT Astra Serif" w:eastAsiaTheme="minorHAnsi" w:hAnsi="PT Astra Serif"/>
          <w:b w:val="0"/>
          <w:color w:val="auto"/>
          <w:lang w:eastAsia="en-US"/>
        </w:rPr>
        <w:t>наименование программы и программного мероприятия</w:t>
      </w:r>
      <w:r w:rsidRPr="008375DB">
        <w:rPr>
          <w:rFonts w:ascii="PT Astra Serif" w:eastAsiaTheme="minorHAnsi" w:hAnsi="PT Astra Serif"/>
          <w:b w:val="0"/>
          <w:bCs w:val="0"/>
          <w:color w:val="auto"/>
          <w:lang w:eastAsia="en-US"/>
        </w:rPr>
        <w:t>)__________________________________________________________________</w:t>
      </w:r>
      <w:r w:rsidR="008375DB">
        <w:rPr>
          <w:rFonts w:ascii="PT Astra Serif" w:eastAsiaTheme="minorHAnsi" w:hAnsi="PT Astra Serif"/>
          <w:b w:val="0"/>
          <w:bCs w:val="0"/>
          <w:color w:val="auto"/>
          <w:lang w:eastAsia="en-US"/>
        </w:rPr>
        <w:t>___________________________________________________</w:t>
      </w:r>
    </w:p>
    <w:p w:rsidR="00AC5BA9" w:rsidRPr="008375DB" w:rsidRDefault="00AC5BA9" w:rsidP="008B6E6E">
      <w:pPr>
        <w:pStyle w:val="1"/>
        <w:keepNext w:val="0"/>
        <w:autoSpaceDE w:val="0"/>
        <w:autoSpaceDN w:val="0"/>
        <w:adjustRightInd w:val="0"/>
        <w:spacing w:before="120" w:line="276" w:lineRule="auto"/>
        <w:jc w:val="both"/>
        <w:rPr>
          <w:rFonts w:ascii="PT Astra Serif" w:eastAsiaTheme="minorHAnsi" w:hAnsi="PT Astra Serif"/>
          <w:b w:val="0"/>
          <w:bCs w:val="0"/>
          <w:color w:val="auto"/>
          <w:lang w:eastAsia="en-US"/>
        </w:rPr>
      </w:pPr>
      <w:r w:rsidRPr="008375DB">
        <w:rPr>
          <w:rFonts w:ascii="PT Astra Serif" w:eastAsiaTheme="minorHAnsi" w:hAnsi="PT Astra Serif"/>
          <w:b w:val="0"/>
          <w:bCs w:val="0"/>
          <w:color w:val="auto"/>
          <w:lang w:eastAsia="en-US"/>
        </w:rPr>
        <w:t>3. Краткое описание, сроки реализации и предварительный расчет стоимости Проекта в ценах соответствующих лет с учетом периода реализации _____________________________________________________________________________</w:t>
      </w:r>
      <w:r w:rsidR="008375DB">
        <w:rPr>
          <w:rFonts w:ascii="PT Astra Serif" w:eastAsiaTheme="minorHAnsi" w:hAnsi="PT Astra Serif"/>
          <w:b w:val="0"/>
          <w:bCs w:val="0"/>
          <w:color w:val="auto"/>
          <w:lang w:eastAsia="en-US"/>
        </w:rPr>
        <w:t>___________________________________________________</w:t>
      </w:r>
    </w:p>
    <w:p w:rsidR="00AC5BA9" w:rsidRPr="008375DB" w:rsidRDefault="00AC5BA9" w:rsidP="008B6E6E">
      <w:pPr>
        <w:pStyle w:val="1"/>
        <w:keepNext w:val="0"/>
        <w:autoSpaceDE w:val="0"/>
        <w:autoSpaceDN w:val="0"/>
        <w:adjustRightInd w:val="0"/>
        <w:spacing w:before="120" w:line="276" w:lineRule="auto"/>
        <w:jc w:val="both"/>
        <w:rPr>
          <w:rFonts w:ascii="PT Astra Serif" w:eastAsiaTheme="minorHAnsi" w:hAnsi="PT Astra Serif"/>
          <w:b w:val="0"/>
          <w:bCs w:val="0"/>
          <w:color w:val="auto"/>
          <w:lang w:eastAsia="en-US"/>
        </w:rPr>
      </w:pPr>
      <w:r w:rsidRPr="008375DB">
        <w:rPr>
          <w:rFonts w:ascii="PT Astra Serif" w:eastAsiaTheme="minorHAnsi" w:hAnsi="PT Astra Serif"/>
          <w:b w:val="0"/>
          <w:bCs w:val="0"/>
          <w:color w:val="auto"/>
          <w:lang w:eastAsia="en-US"/>
        </w:rPr>
        <w:t>4. Обоснование спроса (потребности) на услуги (продукцию), создаваемые в результате реализации Проекта, для обеспечения проектируемого (нормативного) уровня использования проектной мощности объекта капитального строительства (объекта недвижимого имущества) ______________________________________________________</w:t>
      </w:r>
      <w:r w:rsidR="00270B34">
        <w:rPr>
          <w:rFonts w:ascii="PT Astra Serif" w:eastAsiaTheme="minorHAnsi" w:hAnsi="PT Astra Serif"/>
          <w:b w:val="0"/>
          <w:bCs w:val="0"/>
          <w:color w:val="auto"/>
          <w:lang w:eastAsia="en-US"/>
        </w:rPr>
        <w:t>________</w:t>
      </w:r>
    </w:p>
    <w:p w:rsidR="00AC5BA9" w:rsidRPr="008375DB" w:rsidRDefault="00AC5BA9" w:rsidP="008B6E6E">
      <w:pPr>
        <w:pStyle w:val="1"/>
        <w:keepNext w:val="0"/>
        <w:autoSpaceDE w:val="0"/>
        <w:autoSpaceDN w:val="0"/>
        <w:adjustRightInd w:val="0"/>
        <w:spacing w:before="120" w:line="276" w:lineRule="auto"/>
        <w:jc w:val="both"/>
        <w:rPr>
          <w:rFonts w:ascii="PT Astra Serif" w:eastAsiaTheme="minorHAnsi" w:hAnsi="PT Astra Serif"/>
          <w:b w:val="0"/>
          <w:bCs w:val="0"/>
          <w:color w:val="auto"/>
          <w:lang w:eastAsia="en-US"/>
        </w:rPr>
      </w:pPr>
      <w:r w:rsidRPr="008375DB">
        <w:rPr>
          <w:rFonts w:ascii="PT Astra Serif" w:eastAsiaTheme="minorHAnsi" w:hAnsi="PT Astra Serif"/>
          <w:b w:val="0"/>
          <w:bCs w:val="0"/>
          <w:color w:val="auto"/>
          <w:lang w:eastAsia="en-US"/>
        </w:rPr>
        <w:t>5. Количественные показатели (показатель), конечные социально-экономические результаты реализации Проекта и</w:t>
      </w:r>
      <w:r w:rsidRPr="008375DB">
        <w:rPr>
          <w:rFonts w:ascii="PT Astra Serif" w:hAnsi="PT Astra Serif"/>
          <w:b w:val="0"/>
          <w:color w:val="auto"/>
        </w:rPr>
        <w:t xml:space="preserve"> влияние результата реализации Проекта, оказываемое на развитие инвестиционной деятельности_</w:t>
      </w:r>
      <w:r w:rsidRPr="008375DB">
        <w:rPr>
          <w:rFonts w:ascii="PT Astra Serif" w:eastAsiaTheme="minorHAnsi" w:hAnsi="PT Astra Serif"/>
          <w:b w:val="0"/>
          <w:bCs w:val="0"/>
          <w:color w:val="auto"/>
          <w:lang w:eastAsia="en-US"/>
        </w:rPr>
        <w:t>________________________________________</w:t>
      </w:r>
      <w:r w:rsidR="00270B34">
        <w:rPr>
          <w:rFonts w:ascii="PT Astra Serif" w:eastAsiaTheme="minorHAnsi" w:hAnsi="PT Astra Serif"/>
          <w:b w:val="0"/>
          <w:bCs w:val="0"/>
          <w:color w:val="auto"/>
          <w:lang w:eastAsia="en-US"/>
        </w:rPr>
        <w:t>__________</w:t>
      </w:r>
    </w:p>
    <w:p w:rsidR="00AC5BA9" w:rsidRPr="008375DB" w:rsidRDefault="00AC5BA9" w:rsidP="008B6E6E">
      <w:pPr>
        <w:pStyle w:val="1"/>
        <w:keepNext w:val="0"/>
        <w:autoSpaceDE w:val="0"/>
        <w:autoSpaceDN w:val="0"/>
        <w:adjustRightInd w:val="0"/>
        <w:spacing w:before="120" w:line="276" w:lineRule="auto"/>
        <w:jc w:val="both"/>
        <w:rPr>
          <w:rFonts w:ascii="PT Astra Serif" w:eastAsiaTheme="minorHAnsi" w:hAnsi="PT Astra Serif"/>
          <w:b w:val="0"/>
          <w:bCs w:val="0"/>
          <w:color w:val="auto"/>
          <w:lang w:eastAsia="en-US"/>
        </w:rPr>
      </w:pPr>
      <w:r w:rsidRPr="008375DB">
        <w:rPr>
          <w:rFonts w:ascii="PT Astra Serif" w:eastAsiaTheme="minorHAnsi" w:hAnsi="PT Astra Serif"/>
          <w:b w:val="0"/>
          <w:bCs w:val="0"/>
          <w:color w:val="auto"/>
          <w:lang w:eastAsia="en-US"/>
        </w:rPr>
        <w:t>6. Обоснование необходимости привлечения средств бюджета города Югорск для реализации Проекта____________________________</w:t>
      </w:r>
      <w:r w:rsidR="00270B34">
        <w:rPr>
          <w:rFonts w:ascii="PT Astra Serif" w:eastAsiaTheme="minorHAnsi" w:hAnsi="PT Astra Serif"/>
          <w:b w:val="0"/>
          <w:bCs w:val="0"/>
          <w:color w:val="auto"/>
          <w:lang w:eastAsia="en-US"/>
        </w:rPr>
        <w:t>_________</w:t>
      </w:r>
    </w:p>
    <w:p w:rsidR="00270B34" w:rsidRDefault="00AC5BA9" w:rsidP="00270B34">
      <w:pPr>
        <w:pStyle w:val="1"/>
        <w:keepNext w:val="0"/>
        <w:autoSpaceDE w:val="0"/>
        <w:autoSpaceDN w:val="0"/>
        <w:adjustRightInd w:val="0"/>
        <w:spacing w:before="0" w:line="276" w:lineRule="auto"/>
        <w:jc w:val="both"/>
        <w:rPr>
          <w:rFonts w:ascii="PT Astra Serif" w:eastAsiaTheme="minorHAnsi" w:hAnsi="PT Astra Serif"/>
          <w:b w:val="0"/>
          <w:bCs w:val="0"/>
          <w:color w:val="auto"/>
          <w:lang w:eastAsia="en-US"/>
        </w:rPr>
      </w:pPr>
      <w:r w:rsidRPr="008375DB">
        <w:rPr>
          <w:rFonts w:ascii="PT Astra Serif" w:eastAsiaTheme="minorHAnsi" w:hAnsi="PT Astra Serif"/>
          <w:b w:val="0"/>
          <w:bCs w:val="0"/>
          <w:color w:val="auto"/>
          <w:lang w:eastAsia="en-US"/>
        </w:rPr>
        <w:t>7. Обоснование предлагаемого механизма реализации Проекта _______________________</w:t>
      </w:r>
      <w:r w:rsidR="00270B34">
        <w:rPr>
          <w:rFonts w:ascii="PT Astra Serif" w:eastAsiaTheme="minorHAnsi" w:hAnsi="PT Astra Serif"/>
          <w:b w:val="0"/>
          <w:bCs w:val="0"/>
          <w:color w:val="auto"/>
          <w:lang w:eastAsia="en-US"/>
        </w:rPr>
        <w:t xml:space="preserve">________________________________________ </w:t>
      </w:r>
    </w:p>
    <w:p w:rsidR="00AC5BA9" w:rsidRPr="00270B34" w:rsidRDefault="00AC5BA9" w:rsidP="00270B34">
      <w:pPr>
        <w:pStyle w:val="1"/>
        <w:keepNext w:val="0"/>
        <w:autoSpaceDE w:val="0"/>
        <w:autoSpaceDN w:val="0"/>
        <w:adjustRightInd w:val="0"/>
        <w:spacing w:before="0" w:line="276" w:lineRule="auto"/>
        <w:jc w:val="both"/>
        <w:rPr>
          <w:rFonts w:ascii="PT Astra Serif" w:eastAsiaTheme="minorHAnsi" w:hAnsi="PT Astra Serif" w:cs="Courier New"/>
          <w:b w:val="0"/>
          <w:bCs w:val="0"/>
          <w:color w:val="auto"/>
          <w:lang w:eastAsia="en-US"/>
        </w:rPr>
      </w:pPr>
      <w:r w:rsidRPr="008375DB">
        <w:rPr>
          <w:rFonts w:ascii="PT Astra Serif" w:eastAsiaTheme="minorHAnsi" w:hAnsi="PT Astra Serif"/>
          <w:b w:val="0"/>
          <w:bCs w:val="0"/>
          <w:color w:val="auto"/>
          <w:lang w:eastAsia="en-US"/>
        </w:rPr>
        <w:t xml:space="preserve">8. Обоснование необходимости </w:t>
      </w:r>
      <w:r w:rsidRPr="008375DB">
        <w:rPr>
          <w:rFonts w:ascii="PT Astra Serif" w:eastAsiaTheme="minorHAnsi" w:hAnsi="PT Astra Serif"/>
          <w:b w:val="0"/>
          <w:color w:val="auto"/>
          <w:lang w:eastAsia="en-US"/>
        </w:rPr>
        <w:t>создания (реконструкции) объекта</w:t>
      </w:r>
      <w:r w:rsidRPr="008375DB">
        <w:rPr>
          <w:rFonts w:ascii="PT Astra Serif" w:eastAsiaTheme="minorHAnsi" w:hAnsi="PT Astra Serif"/>
          <w:b w:val="0"/>
          <w:bCs w:val="0"/>
          <w:color w:val="auto"/>
          <w:lang w:eastAsia="en-US"/>
        </w:rPr>
        <w:t xml:space="preserve"> (с </w:t>
      </w:r>
      <w:r w:rsidRPr="008375DB">
        <w:rPr>
          <w:rFonts w:ascii="PT Astra Serif" w:hAnsi="PT Astra Serif"/>
          <w:b w:val="0"/>
          <w:color w:val="auto"/>
        </w:rPr>
        <w:t>документальным подтверждением необходимости осуществления мероприятий по ее реализации</w:t>
      </w:r>
      <w:r w:rsidRPr="008375DB">
        <w:rPr>
          <w:rFonts w:ascii="PT Astra Serif" w:eastAsiaTheme="minorHAnsi" w:hAnsi="PT Astra Serif"/>
          <w:b w:val="0"/>
          <w:bCs w:val="0"/>
          <w:color w:val="auto"/>
          <w:lang w:eastAsia="en-US"/>
        </w:rPr>
        <w:t>)  __________________________________</w:t>
      </w:r>
      <w:r w:rsidR="00270B34">
        <w:rPr>
          <w:rFonts w:ascii="PT Astra Serif" w:eastAsiaTheme="minorHAnsi" w:hAnsi="PT Astra Serif"/>
          <w:b w:val="0"/>
          <w:bCs w:val="0"/>
          <w:color w:val="auto"/>
          <w:lang w:eastAsia="en-US"/>
        </w:rPr>
        <w:t>___</w:t>
      </w:r>
    </w:p>
    <w:p w:rsidR="00AC5BA9" w:rsidRPr="008375DB" w:rsidRDefault="00AC5BA9" w:rsidP="008B6E6E">
      <w:pPr>
        <w:pStyle w:val="1"/>
        <w:keepNext w:val="0"/>
        <w:autoSpaceDE w:val="0"/>
        <w:autoSpaceDN w:val="0"/>
        <w:adjustRightInd w:val="0"/>
        <w:spacing w:before="120" w:line="276" w:lineRule="auto"/>
        <w:jc w:val="both"/>
        <w:rPr>
          <w:rFonts w:ascii="PT Astra Serif" w:eastAsiaTheme="minorHAnsi" w:hAnsi="PT Astra Serif"/>
          <w:b w:val="0"/>
          <w:bCs w:val="0"/>
          <w:color w:val="auto"/>
          <w:lang w:eastAsia="en-US"/>
        </w:rPr>
      </w:pPr>
      <w:r w:rsidRPr="008375DB">
        <w:rPr>
          <w:rFonts w:ascii="PT Astra Serif" w:eastAsiaTheme="minorHAnsi" w:hAnsi="PT Astra Serif"/>
          <w:b w:val="0"/>
          <w:bCs w:val="0"/>
          <w:color w:val="auto"/>
          <w:lang w:eastAsia="en-US"/>
        </w:rPr>
        <w:lastRenderedPageBreak/>
        <w:t>9. Обоснование использования при реализации Проекта (приобретаемого объекта) дорогостоящих строительных материалов и оборудования в случае их использования ________________________________</w:t>
      </w:r>
      <w:r w:rsidR="00270B34">
        <w:rPr>
          <w:rFonts w:ascii="PT Astra Serif" w:eastAsiaTheme="minorHAnsi" w:hAnsi="PT Astra Serif"/>
          <w:b w:val="0"/>
          <w:bCs w:val="0"/>
          <w:color w:val="auto"/>
          <w:lang w:eastAsia="en-US"/>
        </w:rPr>
        <w:t>__________________</w:t>
      </w:r>
    </w:p>
    <w:p w:rsidR="00AC5BA9" w:rsidRPr="008375DB" w:rsidRDefault="00AC5BA9" w:rsidP="008B6E6E">
      <w:pPr>
        <w:pStyle w:val="1"/>
        <w:keepNext w:val="0"/>
        <w:autoSpaceDE w:val="0"/>
        <w:autoSpaceDN w:val="0"/>
        <w:adjustRightInd w:val="0"/>
        <w:spacing w:before="120" w:line="276" w:lineRule="auto"/>
        <w:jc w:val="both"/>
        <w:rPr>
          <w:rFonts w:ascii="PT Astra Serif" w:eastAsiaTheme="minorHAnsi" w:hAnsi="PT Astra Serif"/>
          <w:b w:val="0"/>
          <w:bCs w:val="0"/>
          <w:color w:val="auto"/>
          <w:lang w:eastAsia="en-US"/>
        </w:rPr>
      </w:pPr>
      <w:r w:rsidRPr="008375DB">
        <w:rPr>
          <w:rFonts w:ascii="PT Astra Serif" w:eastAsiaTheme="minorHAnsi" w:hAnsi="PT Astra Serif"/>
          <w:b w:val="0"/>
          <w:bCs w:val="0"/>
          <w:color w:val="auto"/>
          <w:lang w:eastAsia="en-US"/>
        </w:rPr>
        <w:t>10. Обоснование проектной мощности Проекта____</w:t>
      </w:r>
      <w:r w:rsidR="00270B34">
        <w:rPr>
          <w:rFonts w:ascii="PT Astra Serif" w:eastAsiaTheme="minorHAnsi" w:hAnsi="PT Astra Serif"/>
          <w:b w:val="0"/>
          <w:bCs w:val="0"/>
          <w:color w:val="auto"/>
          <w:lang w:eastAsia="en-US"/>
        </w:rPr>
        <w:t>_____________________</w:t>
      </w:r>
    </w:p>
    <w:p w:rsidR="00AC5BA9" w:rsidRPr="008375DB" w:rsidRDefault="00AC5BA9" w:rsidP="008B6E6E">
      <w:pPr>
        <w:pStyle w:val="1"/>
        <w:keepNext w:val="0"/>
        <w:autoSpaceDE w:val="0"/>
        <w:autoSpaceDN w:val="0"/>
        <w:adjustRightInd w:val="0"/>
        <w:spacing w:before="120" w:line="276" w:lineRule="auto"/>
        <w:jc w:val="both"/>
        <w:rPr>
          <w:rFonts w:ascii="PT Astra Serif" w:eastAsiaTheme="minorHAnsi" w:hAnsi="PT Astra Serif"/>
          <w:b w:val="0"/>
          <w:bCs w:val="0"/>
          <w:color w:val="auto"/>
          <w:lang w:eastAsia="en-US"/>
        </w:rPr>
      </w:pPr>
      <w:r w:rsidRPr="008375DB">
        <w:rPr>
          <w:rFonts w:ascii="PT Astra Serif" w:eastAsiaTheme="minorHAnsi" w:hAnsi="PT Astra Serif"/>
          <w:b w:val="0"/>
          <w:bCs w:val="0"/>
          <w:color w:val="auto"/>
          <w:lang w:eastAsia="en-US"/>
        </w:rPr>
        <w:t>11. Планируемое содержание объекта после ввода его в эксплуатацию (приобретения объекта) ______________________________________</w:t>
      </w:r>
      <w:r w:rsidR="00270B34">
        <w:rPr>
          <w:rFonts w:ascii="PT Astra Serif" w:eastAsiaTheme="minorHAnsi" w:hAnsi="PT Astra Serif"/>
          <w:b w:val="0"/>
          <w:bCs w:val="0"/>
          <w:color w:val="auto"/>
          <w:lang w:eastAsia="en-US"/>
        </w:rPr>
        <w:t>______</w:t>
      </w:r>
    </w:p>
    <w:p w:rsidR="00AC5BA9" w:rsidRPr="008375DB" w:rsidRDefault="00AC5BA9" w:rsidP="008B6E6E">
      <w:pPr>
        <w:spacing w:line="276" w:lineRule="auto"/>
        <w:rPr>
          <w:rFonts w:ascii="PT Astra Serif" w:eastAsiaTheme="minorHAnsi" w:hAnsi="PT Astra Serif"/>
          <w:sz w:val="28"/>
          <w:szCs w:val="28"/>
          <w:lang w:eastAsia="en-US"/>
        </w:rPr>
      </w:pPr>
    </w:p>
    <w:p w:rsidR="00270B34" w:rsidRPr="00EC59EB" w:rsidRDefault="00270B34" w:rsidP="00270B34">
      <w:pPr>
        <w:pStyle w:val="1"/>
        <w:keepNext w:val="0"/>
        <w:autoSpaceDE w:val="0"/>
        <w:autoSpaceDN w:val="0"/>
        <w:adjustRightInd w:val="0"/>
        <w:spacing w:line="276" w:lineRule="auto"/>
        <w:jc w:val="both"/>
        <w:rPr>
          <w:rFonts w:ascii="PT Astra Serif" w:eastAsiaTheme="minorHAnsi" w:hAnsi="PT Astra Serif"/>
          <w:b w:val="0"/>
          <w:color w:val="auto"/>
          <w:lang w:eastAsia="en-US"/>
        </w:rPr>
      </w:pPr>
      <w:r w:rsidRPr="00EC59EB">
        <w:rPr>
          <w:rFonts w:ascii="PT Astra Serif" w:eastAsiaTheme="minorHAnsi" w:hAnsi="PT Astra Serif"/>
          <w:b w:val="0"/>
          <w:bCs w:val="0"/>
          <w:color w:val="auto"/>
          <w:lang w:eastAsia="en-US"/>
        </w:rPr>
        <w:t>Руководитель З</w:t>
      </w:r>
      <w:r>
        <w:rPr>
          <w:rFonts w:ascii="PT Astra Serif" w:eastAsiaTheme="minorHAnsi" w:hAnsi="PT Astra Serif"/>
          <w:b w:val="0"/>
          <w:bCs w:val="0"/>
          <w:color w:val="auto"/>
          <w:lang w:eastAsia="en-US"/>
        </w:rPr>
        <w:t>аявителя (</w:t>
      </w:r>
      <w:r w:rsidRPr="00EC59EB">
        <w:rPr>
          <w:rFonts w:ascii="PT Astra Serif" w:eastAsiaTheme="minorHAnsi" w:hAnsi="PT Astra Serif"/>
          <w:b w:val="0"/>
          <w:bCs w:val="0"/>
          <w:color w:val="auto"/>
          <w:lang w:eastAsia="en-US"/>
        </w:rPr>
        <w:t>должность</w:t>
      </w:r>
      <w:r>
        <w:rPr>
          <w:rFonts w:ascii="PT Astra Serif" w:eastAsiaTheme="minorHAnsi" w:hAnsi="PT Astra Serif"/>
          <w:b w:val="0"/>
          <w:bCs w:val="0"/>
          <w:color w:val="auto"/>
          <w:lang w:eastAsia="en-US"/>
        </w:rPr>
        <w:t>)</w:t>
      </w:r>
      <w:r w:rsidRPr="00EC59EB">
        <w:rPr>
          <w:rFonts w:ascii="PT Astra Serif" w:eastAsiaTheme="minorHAnsi" w:hAnsi="PT Astra Serif"/>
          <w:b w:val="0"/>
          <w:bCs w:val="0"/>
          <w:color w:val="auto"/>
          <w:lang w:eastAsia="en-US"/>
        </w:rPr>
        <w:t xml:space="preserve">             (подпись)</w:t>
      </w:r>
      <w:r>
        <w:rPr>
          <w:rFonts w:ascii="PT Astra Serif" w:eastAsiaTheme="minorHAnsi" w:hAnsi="PT Astra Serif"/>
          <w:b w:val="0"/>
          <w:bCs w:val="0"/>
          <w:color w:val="auto"/>
          <w:lang w:eastAsia="en-US"/>
        </w:rPr>
        <w:t xml:space="preserve">             </w:t>
      </w:r>
      <w:r w:rsidRPr="00EC59EB">
        <w:rPr>
          <w:rFonts w:ascii="PT Astra Serif" w:eastAsiaTheme="minorHAnsi" w:hAnsi="PT Astra Serif"/>
          <w:b w:val="0"/>
          <w:bCs w:val="0"/>
          <w:color w:val="auto"/>
          <w:lang w:eastAsia="en-US"/>
        </w:rPr>
        <w:t>Ф.И.О.</w:t>
      </w:r>
    </w:p>
    <w:p w:rsidR="00270B34" w:rsidRDefault="00270B34" w:rsidP="00270B34">
      <w:pPr>
        <w:rPr>
          <w:rFonts w:ascii="PT Astra Serif" w:eastAsiaTheme="minorHAnsi" w:hAnsi="PT Astra Serif"/>
          <w:bCs/>
          <w:sz w:val="28"/>
          <w:szCs w:val="28"/>
          <w:lang w:eastAsia="en-US"/>
        </w:rPr>
      </w:pPr>
    </w:p>
    <w:p w:rsidR="00270B34" w:rsidRDefault="00270B34" w:rsidP="00270B34">
      <w:pPr>
        <w:rPr>
          <w:rFonts w:ascii="PT Astra Serif" w:eastAsiaTheme="minorHAnsi" w:hAnsi="PT Astra Serif"/>
          <w:bCs/>
          <w:sz w:val="28"/>
          <w:szCs w:val="28"/>
          <w:lang w:eastAsia="en-US"/>
        </w:rPr>
      </w:pPr>
    </w:p>
    <w:p w:rsidR="00270B34" w:rsidRPr="00270B34" w:rsidRDefault="00AC5BA9" w:rsidP="00270B34">
      <w:pPr>
        <w:rPr>
          <w:rFonts w:ascii="PT Astra Serif" w:eastAsiaTheme="minorHAnsi" w:hAnsi="PT Astra Serif" w:cstheme="majorBidi"/>
          <w:sz w:val="28"/>
          <w:szCs w:val="28"/>
          <w:lang w:eastAsia="en-US"/>
        </w:rPr>
      </w:pPr>
      <w:r w:rsidRPr="008375DB">
        <w:rPr>
          <w:rFonts w:ascii="PT Astra Serif" w:eastAsiaTheme="minorHAnsi" w:hAnsi="PT Astra Serif"/>
          <w:bCs/>
          <w:sz w:val="28"/>
          <w:szCs w:val="28"/>
          <w:lang w:eastAsia="en-US"/>
        </w:rPr>
        <w:t xml:space="preserve">Исполнитель заявителя </w:t>
      </w:r>
      <w:r w:rsidR="00270B34" w:rsidRPr="00270B34">
        <w:rPr>
          <w:rFonts w:ascii="PT Astra Serif" w:eastAsiaTheme="minorHAnsi" w:hAnsi="PT Astra Serif" w:cstheme="majorBidi"/>
          <w:sz w:val="28"/>
          <w:szCs w:val="28"/>
          <w:lang w:eastAsia="en-US"/>
        </w:rPr>
        <w:t>(должность, Ф.И.О.)</w:t>
      </w:r>
    </w:p>
    <w:p w:rsidR="00AC5BA9" w:rsidRPr="008375DB" w:rsidRDefault="00AC5BA9" w:rsidP="00270B34">
      <w:pPr>
        <w:pStyle w:val="1"/>
        <w:keepNext w:val="0"/>
        <w:autoSpaceDE w:val="0"/>
        <w:autoSpaceDN w:val="0"/>
        <w:adjustRightInd w:val="0"/>
        <w:spacing w:line="276" w:lineRule="auto"/>
        <w:jc w:val="both"/>
        <w:rPr>
          <w:rFonts w:ascii="PT Astra Serif" w:eastAsiaTheme="minorHAnsi" w:hAnsi="PT Astra Serif"/>
          <w:b w:val="0"/>
          <w:color w:val="auto"/>
          <w:lang w:eastAsia="en-US"/>
        </w:rPr>
      </w:pPr>
    </w:p>
    <w:p w:rsidR="00AC5BA9" w:rsidRPr="008375DB" w:rsidRDefault="00AC5BA9" w:rsidP="008B6E6E">
      <w:pPr>
        <w:spacing w:after="200" w:line="276" w:lineRule="auto"/>
        <w:rPr>
          <w:rFonts w:ascii="PT Astra Serif" w:eastAsiaTheme="minorHAnsi" w:hAnsi="PT Astra Serif"/>
          <w:sz w:val="28"/>
          <w:szCs w:val="28"/>
          <w:lang w:eastAsia="en-US"/>
        </w:rPr>
      </w:pPr>
      <w:r w:rsidRPr="008375DB">
        <w:rPr>
          <w:rFonts w:ascii="PT Astra Serif" w:eastAsiaTheme="minorHAnsi" w:hAnsi="PT Astra Serif"/>
          <w:sz w:val="28"/>
          <w:szCs w:val="28"/>
          <w:lang w:eastAsia="en-US"/>
        </w:rPr>
        <w:br w:type="page"/>
      </w:r>
    </w:p>
    <w:p w:rsidR="00AC5BA9" w:rsidRPr="008B6E6E" w:rsidRDefault="00AC5BA9" w:rsidP="008B6E6E">
      <w:pPr>
        <w:autoSpaceDE w:val="0"/>
        <w:autoSpaceDN w:val="0"/>
        <w:adjustRightInd w:val="0"/>
        <w:spacing w:line="276" w:lineRule="auto"/>
        <w:jc w:val="right"/>
        <w:outlineLvl w:val="0"/>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lastRenderedPageBreak/>
        <w:t>Приложение 3</w:t>
      </w:r>
    </w:p>
    <w:p w:rsidR="00AC5BA9" w:rsidRPr="008B6E6E" w:rsidRDefault="00AC5BA9" w:rsidP="008B6E6E">
      <w:pPr>
        <w:autoSpaceDE w:val="0"/>
        <w:autoSpaceDN w:val="0"/>
        <w:adjustRightInd w:val="0"/>
        <w:spacing w:line="276" w:lineRule="auto"/>
        <w:jc w:val="right"/>
        <w:rPr>
          <w:rFonts w:ascii="PT Astra Serif" w:eastAsiaTheme="minorHAnsi" w:hAnsi="PT Astra Serif"/>
          <w:bCs/>
          <w:sz w:val="28"/>
          <w:szCs w:val="28"/>
          <w:lang w:eastAsia="en-US"/>
        </w:rPr>
      </w:pPr>
      <w:r w:rsidRPr="008B6E6E">
        <w:rPr>
          <w:rFonts w:ascii="PT Astra Serif" w:eastAsiaTheme="minorHAnsi" w:hAnsi="PT Astra Serif"/>
          <w:bCs/>
          <w:sz w:val="28"/>
          <w:szCs w:val="28"/>
          <w:lang w:eastAsia="en-US"/>
        </w:rPr>
        <w:t>к Порядку</w:t>
      </w:r>
    </w:p>
    <w:p w:rsidR="00AC5BA9" w:rsidRPr="008B6E6E" w:rsidRDefault="00AC5BA9" w:rsidP="008B6E6E">
      <w:pPr>
        <w:autoSpaceDE w:val="0"/>
        <w:autoSpaceDN w:val="0"/>
        <w:adjustRightInd w:val="0"/>
        <w:spacing w:line="276" w:lineRule="auto"/>
        <w:jc w:val="right"/>
        <w:rPr>
          <w:rFonts w:ascii="PT Astra Serif" w:eastAsiaTheme="minorHAnsi" w:hAnsi="PT Astra Serif"/>
          <w:bCs/>
          <w:sz w:val="28"/>
          <w:szCs w:val="28"/>
          <w:lang w:eastAsia="en-US"/>
        </w:rPr>
      </w:pPr>
    </w:p>
    <w:p w:rsidR="00AC5BA9" w:rsidRPr="008B6E6E" w:rsidRDefault="00AC5BA9" w:rsidP="008B6E6E">
      <w:pPr>
        <w:autoSpaceDE w:val="0"/>
        <w:autoSpaceDN w:val="0"/>
        <w:adjustRightInd w:val="0"/>
        <w:spacing w:line="276" w:lineRule="auto"/>
        <w:jc w:val="right"/>
        <w:rPr>
          <w:rFonts w:ascii="PT Astra Serif" w:eastAsiaTheme="minorHAnsi" w:hAnsi="PT Astra Serif"/>
          <w:bCs/>
          <w:sz w:val="28"/>
          <w:szCs w:val="28"/>
          <w:lang w:eastAsia="en-US"/>
        </w:rPr>
      </w:pPr>
      <w:r w:rsidRPr="008B6E6E">
        <w:rPr>
          <w:rFonts w:ascii="PT Astra Serif" w:eastAsiaTheme="minorHAnsi" w:hAnsi="PT Astra Serif"/>
          <w:bCs/>
          <w:sz w:val="28"/>
          <w:szCs w:val="28"/>
          <w:lang w:eastAsia="en-US"/>
        </w:rPr>
        <w:t>Таблица 1</w:t>
      </w:r>
    </w:p>
    <w:p w:rsidR="00AC5BA9" w:rsidRPr="008B6E6E" w:rsidRDefault="00AC5BA9" w:rsidP="008B6E6E">
      <w:pPr>
        <w:spacing w:line="276" w:lineRule="auto"/>
        <w:rPr>
          <w:rFonts w:ascii="PT Astra Serif" w:eastAsiaTheme="minorHAnsi" w:hAnsi="PT Astra Serif"/>
          <w:sz w:val="28"/>
          <w:szCs w:val="28"/>
          <w:lang w:eastAsia="en-US"/>
        </w:rPr>
      </w:pPr>
    </w:p>
    <w:p w:rsidR="00AC5BA9" w:rsidRPr="00270B34" w:rsidRDefault="00AC5BA9" w:rsidP="008B6E6E">
      <w:pPr>
        <w:pStyle w:val="ConsPlusNormal0"/>
        <w:spacing w:line="276" w:lineRule="auto"/>
        <w:jc w:val="center"/>
        <w:rPr>
          <w:rFonts w:ascii="PT Astra Serif" w:eastAsiaTheme="minorHAnsi" w:hAnsi="PT Astra Serif" w:cs="Times New Roman"/>
          <w:b/>
          <w:sz w:val="28"/>
          <w:szCs w:val="28"/>
          <w:lang w:eastAsia="en-US"/>
        </w:rPr>
      </w:pPr>
      <w:r w:rsidRPr="00270B34">
        <w:rPr>
          <w:rFonts w:ascii="PT Astra Serif" w:eastAsiaTheme="minorHAnsi" w:hAnsi="PT Astra Serif" w:cs="Times New Roman"/>
          <w:b/>
          <w:sz w:val="28"/>
          <w:szCs w:val="28"/>
          <w:lang w:eastAsia="en-US"/>
        </w:rPr>
        <w:t>Исходные данные, необходимые для расчёта оценки эффективности использования средств бюджета города Югорск</w:t>
      </w:r>
      <w:r w:rsidR="00270B34">
        <w:rPr>
          <w:rFonts w:ascii="PT Astra Serif" w:eastAsiaTheme="minorHAnsi" w:hAnsi="PT Astra Serif" w:cs="Times New Roman"/>
          <w:b/>
          <w:sz w:val="28"/>
          <w:szCs w:val="28"/>
          <w:lang w:eastAsia="en-US"/>
        </w:rPr>
        <w:t>а</w:t>
      </w:r>
      <w:r w:rsidRPr="00270B34">
        <w:rPr>
          <w:rFonts w:ascii="PT Astra Serif" w:eastAsiaTheme="minorHAnsi" w:hAnsi="PT Astra Serif" w:cs="Times New Roman"/>
          <w:b/>
          <w:sz w:val="28"/>
          <w:szCs w:val="28"/>
          <w:lang w:eastAsia="en-US"/>
        </w:rPr>
        <w:t xml:space="preserve"> на основе качественных критериев</w:t>
      </w:r>
    </w:p>
    <w:p w:rsidR="00AC5BA9" w:rsidRPr="008B6E6E" w:rsidRDefault="00AC5BA9" w:rsidP="008B6E6E">
      <w:pPr>
        <w:pStyle w:val="ConsPlusNormal0"/>
        <w:spacing w:line="276" w:lineRule="auto"/>
        <w:jc w:val="both"/>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4111"/>
        <w:gridCol w:w="4536"/>
      </w:tblGrid>
      <w:tr w:rsidR="00AC5BA9" w:rsidRPr="00270B34" w:rsidTr="00AC5BA9">
        <w:tc>
          <w:tcPr>
            <w:tcW w:w="77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N № 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Качественный критерий</w:t>
            </w:r>
          </w:p>
        </w:tc>
        <w:tc>
          <w:tcPr>
            <w:tcW w:w="4536" w:type="dxa"/>
            <w:tcBorders>
              <w:top w:val="single" w:sz="4" w:space="0" w:color="auto"/>
              <w:left w:val="single" w:sz="4" w:space="0" w:color="auto"/>
              <w:bottom w:val="single" w:sz="4" w:space="0" w:color="auto"/>
              <w:right w:val="single" w:sz="4" w:space="0" w:color="auto"/>
            </w:tcBorders>
            <w:vAlign w:val="center"/>
            <w:hideMark/>
          </w:tcPr>
          <w:p w:rsidR="00AC5BA9" w:rsidRPr="00270B34" w:rsidRDefault="00AC5BA9" w:rsidP="008B6E6E">
            <w:pPr>
              <w:pStyle w:val="ConsPlusNormal0"/>
              <w:spacing w:line="276" w:lineRule="auto"/>
              <w:ind w:firstLine="0"/>
              <w:jc w:val="center"/>
              <w:rPr>
                <w:rFonts w:ascii="PT Astra Serif" w:hAnsi="PT Astra Serif" w:cs="Times New Roman"/>
                <w:color w:val="FF0000"/>
                <w:sz w:val="28"/>
                <w:szCs w:val="28"/>
                <w:lang w:eastAsia="en-US"/>
              </w:rPr>
            </w:pPr>
            <w:r w:rsidRPr="00270B34">
              <w:rPr>
                <w:rFonts w:ascii="PT Astra Serif" w:hAnsi="PT Astra Serif" w:cs="Times New Roman"/>
                <w:sz w:val="28"/>
                <w:szCs w:val="28"/>
                <w:lang w:eastAsia="en-US"/>
              </w:rPr>
              <w:t>Краткое обоснование соответствия критерию (ссылки на подтверждающие документы)</w:t>
            </w:r>
          </w:p>
        </w:tc>
      </w:tr>
      <w:tr w:rsidR="00AC5BA9" w:rsidRPr="008B6E6E" w:rsidTr="00AC5BA9">
        <w:tc>
          <w:tcPr>
            <w:tcW w:w="77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Наличие сформулированной цели инвестиционного проекта с определением количественного показателя (показателей) инвестиционного проекта и результатов его осуществления, в том числе создание благоприятных условий для развития инвестиционной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AC5BA9" w:rsidRPr="008B6E6E" w:rsidRDefault="00AC5BA9" w:rsidP="008B6E6E">
            <w:pPr>
              <w:autoSpaceDE w:val="0"/>
              <w:autoSpaceDN w:val="0"/>
              <w:adjustRightInd w:val="0"/>
              <w:spacing w:line="276" w:lineRule="auto"/>
              <w:ind w:firstLine="709"/>
              <w:jc w:val="both"/>
              <w:rPr>
                <w:rFonts w:ascii="PT Astra Serif" w:hAnsi="PT Astra Serif"/>
                <w:sz w:val="28"/>
                <w:szCs w:val="28"/>
                <w:lang w:eastAsia="en-US"/>
              </w:rPr>
            </w:pPr>
          </w:p>
        </w:tc>
      </w:tr>
      <w:tr w:rsidR="00AC5BA9" w:rsidRPr="008B6E6E" w:rsidTr="00AC5BA9">
        <w:tc>
          <w:tcPr>
            <w:tcW w:w="77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Комплексный подход к реализации конкретной проблемы во взаимосвязи с мероприятиями, реализуемыми в соответствии с муниципальными программами </w:t>
            </w:r>
          </w:p>
        </w:tc>
        <w:tc>
          <w:tcPr>
            <w:tcW w:w="4536" w:type="dxa"/>
            <w:tcBorders>
              <w:top w:val="single" w:sz="4" w:space="0" w:color="auto"/>
              <w:left w:val="single" w:sz="4" w:space="0" w:color="auto"/>
              <w:bottom w:val="single" w:sz="4" w:space="0" w:color="auto"/>
              <w:right w:val="single" w:sz="4" w:space="0" w:color="auto"/>
            </w:tcBorders>
          </w:tcPr>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p>
        </w:tc>
      </w:tr>
      <w:tr w:rsidR="00AC5BA9" w:rsidRPr="008B6E6E" w:rsidTr="00AC5BA9">
        <w:tc>
          <w:tcPr>
            <w:tcW w:w="77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Необходимость создания (реконструкции) объекта в связи с осуществлением органами местного самоуправления города Югорск полномочий, отнесенных к предмету их ведения</w:t>
            </w:r>
          </w:p>
        </w:tc>
        <w:tc>
          <w:tcPr>
            <w:tcW w:w="4536" w:type="dxa"/>
            <w:tcBorders>
              <w:top w:val="single" w:sz="4" w:space="0" w:color="auto"/>
              <w:left w:val="single" w:sz="4" w:space="0" w:color="auto"/>
              <w:bottom w:val="single" w:sz="4" w:space="0" w:color="auto"/>
              <w:right w:val="single" w:sz="4" w:space="0" w:color="auto"/>
            </w:tcBorders>
          </w:tcPr>
          <w:p w:rsidR="00AC5BA9" w:rsidRPr="008B6E6E" w:rsidRDefault="00AC5BA9" w:rsidP="008B6E6E">
            <w:pPr>
              <w:autoSpaceDE w:val="0"/>
              <w:autoSpaceDN w:val="0"/>
              <w:adjustRightInd w:val="0"/>
              <w:spacing w:line="276" w:lineRule="auto"/>
              <w:ind w:firstLine="709"/>
              <w:jc w:val="both"/>
              <w:rPr>
                <w:rFonts w:ascii="PT Astra Serif" w:hAnsi="PT Astra Serif"/>
                <w:sz w:val="28"/>
                <w:szCs w:val="28"/>
                <w:lang w:eastAsia="en-US"/>
              </w:rPr>
            </w:pPr>
          </w:p>
        </w:tc>
      </w:tr>
      <w:tr w:rsidR="00AC5BA9" w:rsidRPr="008B6E6E" w:rsidTr="00AC5BA9">
        <w:tc>
          <w:tcPr>
            <w:tcW w:w="77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4.</w:t>
            </w:r>
          </w:p>
        </w:tc>
        <w:tc>
          <w:tcPr>
            <w:tcW w:w="41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Отсутствие в достаточном объеме замещающих услуг (работ, продукции), предоставляемых (производимых) иными </w:t>
            </w:r>
            <w:r w:rsidRPr="008B6E6E">
              <w:rPr>
                <w:rFonts w:ascii="PT Astra Serif" w:eastAsiaTheme="minorHAnsi" w:hAnsi="PT Astra Serif"/>
                <w:sz w:val="28"/>
                <w:szCs w:val="28"/>
                <w:lang w:eastAsia="en-US"/>
              </w:rPr>
              <w:lastRenderedPageBreak/>
              <w:t>организациями</w:t>
            </w:r>
          </w:p>
        </w:tc>
        <w:tc>
          <w:tcPr>
            <w:tcW w:w="4536" w:type="dxa"/>
            <w:tcBorders>
              <w:top w:val="single" w:sz="4" w:space="0" w:color="auto"/>
              <w:left w:val="single" w:sz="4" w:space="0" w:color="auto"/>
              <w:bottom w:val="single" w:sz="4" w:space="0" w:color="auto"/>
              <w:right w:val="single" w:sz="4" w:space="0" w:color="auto"/>
            </w:tcBorders>
          </w:tcPr>
          <w:p w:rsidR="00AC5BA9" w:rsidRPr="008B6E6E" w:rsidRDefault="00AC5BA9" w:rsidP="008B6E6E">
            <w:pPr>
              <w:pStyle w:val="ConsPlusNormal0"/>
              <w:spacing w:line="276" w:lineRule="auto"/>
              <w:jc w:val="both"/>
              <w:rPr>
                <w:rFonts w:ascii="PT Astra Serif" w:hAnsi="PT Astra Serif" w:cs="Times New Roman"/>
                <w:sz w:val="28"/>
                <w:szCs w:val="28"/>
                <w:lang w:eastAsia="en-US"/>
              </w:rPr>
            </w:pPr>
          </w:p>
        </w:tc>
      </w:tr>
      <w:tr w:rsidR="00AC5BA9" w:rsidRPr="008B6E6E" w:rsidTr="00AC5BA9">
        <w:tc>
          <w:tcPr>
            <w:tcW w:w="77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5.</w:t>
            </w:r>
          </w:p>
        </w:tc>
        <w:tc>
          <w:tcPr>
            <w:tcW w:w="4111" w:type="dxa"/>
            <w:tcBorders>
              <w:top w:val="single" w:sz="4" w:space="0" w:color="auto"/>
              <w:left w:val="single" w:sz="4" w:space="0" w:color="auto"/>
              <w:bottom w:val="single" w:sz="4" w:space="0" w:color="auto"/>
              <w:right w:val="single" w:sz="4" w:space="0" w:color="auto"/>
            </w:tcBorders>
          </w:tcPr>
          <w:p w:rsidR="00AC5BA9" w:rsidRPr="008B6E6E" w:rsidRDefault="00AC5BA9" w:rsidP="00270B34">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Наличие расчета предполагаемой (предельной) стоимости, подготовленного заявителем</w:t>
            </w:r>
          </w:p>
          <w:p w:rsidR="00AC5BA9" w:rsidRPr="008B6E6E" w:rsidRDefault="00AC5BA9" w:rsidP="00270B34">
            <w:pPr>
              <w:autoSpaceDE w:val="0"/>
              <w:autoSpaceDN w:val="0"/>
              <w:adjustRightInd w:val="0"/>
              <w:rPr>
                <w:rFonts w:ascii="PT Astra Serif" w:eastAsiaTheme="minorHAnsi" w:hAnsi="PT Astra Serif"/>
                <w:sz w:val="28"/>
                <w:szCs w:val="28"/>
                <w:lang w:eastAsia="en-US"/>
              </w:rPr>
            </w:pPr>
          </w:p>
        </w:tc>
        <w:tc>
          <w:tcPr>
            <w:tcW w:w="4536" w:type="dxa"/>
            <w:tcBorders>
              <w:top w:val="single" w:sz="4" w:space="0" w:color="auto"/>
              <w:left w:val="single" w:sz="4" w:space="0" w:color="auto"/>
              <w:bottom w:val="single" w:sz="4" w:space="0" w:color="auto"/>
              <w:right w:val="single" w:sz="4" w:space="0" w:color="auto"/>
            </w:tcBorders>
          </w:tcPr>
          <w:p w:rsidR="00AC5BA9" w:rsidRPr="008B6E6E" w:rsidRDefault="00AC5BA9" w:rsidP="008B6E6E">
            <w:pPr>
              <w:autoSpaceDE w:val="0"/>
              <w:autoSpaceDN w:val="0"/>
              <w:adjustRightInd w:val="0"/>
              <w:spacing w:line="276" w:lineRule="auto"/>
              <w:ind w:firstLine="540"/>
              <w:jc w:val="both"/>
              <w:rPr>
                <w:rFonts w:ascii="PT Astra Serif" w:eastAsiaTheme="minorHAnsi" w:hAnsi="PT Astra Serif"/>
                <w:sz w:val="28"/>
                <w:szCs w:val="28"/>
                <w:lang w:eastAsia="en-US"/>
              </w:rPr>
            </w:pPr>
          </w:p>
        </w:tc>
      </w:tr>
      <w:tr w:rsidR="00AC5BA9" w:rsidRPr="008B6E6E" w:rsidTr="00AC5BA9">
        <w:tc>
          <w:tcPr>
            <w:tcW w:w="77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6.</w:t>
            </w:r>
          </w:p>
        </w:tc>
        <w:tc>
          <w:tcPr>
            <w:tcW w:w="41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Наличие земельного участка, выделенного под реализацию проекта, не обремененного правами третьих лиц</w:t>
            </w:r>
          </w:p>
        </w:tc>
        <w:tc>
          <w:tcPr>
            <w:tcW w:w="4536" w:type="dxa"/>
            <w:tcBorders>
              <w:top w:val="single" w:sz="4" w:space="0" w:color="auto"/>
              <w:left w:val="single" w:sz="4" w:space="0" w:color="auto"/>
              <w:bottom w:val="single" w:sz="4" w:space="0" w:color="auto"/>
              <w:right w:val="single" w:sz="4" w:space="0" w:color="auto"/>
            </w:tcBorders>
          </w:tcPr>
          <w:p w:rsidR="00AC5BA9" w:rsidRPr="008B6E6E" w:rsidRDefault="00AC5BA9" w:rsidP="008B6E6E">
            <w:pPr>
              <w:pStyle w:val="ConsPlusNormal0"/>
              <w:spacing w:line="276" w:lineRule="auto"/>
              <w:ind w:firstLine="709"/>
              <w:jc w:val="both"/>
              <w:rPr>
                <w:rFonts w:ascii="PT Astra Serif" w:eastAsiaTheme="minorHAnsi" w:hAnsi="PT Astra Serif" w:cs="Times New Roman"/>
                <w:bCs/>
                <w:sz w:val="28"/>
                <w:szCs w:val="28"/>
                <w:lang w:eastAsia="en-US"/>
              </w:rPr>
            </w:pPr>
          </w:p>
        </w:tc>
      </w:tr>
    </w:tbl>
    <w:p w:rsidR="00AC5BA9" w:rsidRPr="008B6E6E" w:rsidRDefault="00AC5BA9" w:rsidP="008B6E6E">
      <w:pPr>
        <w:pStyle w:val="ConsPlusNormal0"/>
        <w:spacing w:line="276" w:lineRule="auto"/>
        <w:jc w:val="both"/>
        <w:rPr>
          <w:rFonts w:ascii="PT Astra Serif" w:hAnsi="PT Astra Serif" w:cs="Times New Roman"/>
          <w:sz w:val="28"/>
          <w:szCs w:val="28"/>
        </w:rPr>
      </w:pPr>
    </w:p>
    <w:p w:rsidR="00AC5BA9" w:rsidRPr="008B6E6E" w:rsidRDefault="00AC5BA9" w:rsidP="008B6E6E">
      <w:pPr>
        <w:pStyle w:val="ConsPlusTitle"/>
        <w:spacing w:line="276" w:lineRule="auto"/>
        <w:jc w:val="right"/>
        <w:outlineLvl w:val="2"/>
        <w:rPr>
          <w:rFonts w:ascii="PT Astra Serif" w:eastAsiaTheme="minorHAnsi" w:hAnsi="PT Astra Serif" w:cs="Times New Roman"/>
          <w:b w:val="0"/>
          <w:sz w:val="28"/>
          <w:szCs w:val="28"/>
          <w:lang w:eastAsia="en-US"/>
        </w:rPr>
      </w:pPr>
    </w:p>
    <w:p w:rsidR="00AC5BA9" w:rsidRPr="008B6E6E" w:rsidRDefault="00AC5BA9" w:rsidP="008B6E6E">
      <w:pPr>
        <w:pStyle w:val="ConsPlusTitle"/>
        <w:spacing w:line="276" w:lineRule="auto"/>
        <w:jc w:val="right"/>
        <w:outlineLvl w:val="2"/>
        <w:rPr>
          <w:rFonts w:ascii="PT Astra Serif" w:eastAsiaTheme="minorHAnsi" w:hAnsi="PT Astra Serif" w:cs="Times New Roman"/>
          <w:b w:val="0"/>
          <w:sz w:val="28"/>
          <w:szCs w:val="28"/>
          <w:lang w:eastAsia="en-US"/>
        </w:rPr>
      </w:pPr>
    </w:p>
    <w:p w:rsidR="00AC5BA9" w:rsidRPr="008B6E6E" w:rsidRDefault="00AC5BA9" w:rsidP="008B6E6E">
      <w:pPr>
        <w:pStyle w:val="ConsPlusTitle"/>
        <w:spacing w:line="276" w:lineRule="auto"/>
        <w:jc w:val="right"/>
        <w:outlineLvl w:val="2"/>
        <w:rPr>
          <w:rFonts w:ascii="PT Astra Serif" w:eastAsiaTheme="minorHAnsi" w:hAnsi="PT Astra Serif" w:cs="Times New Roman"/>
          <w:b w:val="0"/>
          <w:sz w:val="28"/>
          <w:szCs w:val="28"/>
          <w:lang w:eastAsia="en-US"/>
        </w:rPr>
      </w:pPr>
      <w:r w:rsidRPr="008B6E6E">
        <w:rPr>
          <w:rFonts w:ascii="PT Astra Serif" w:eastAsiaTheme="minorHAnsi" w:hAnsi="PT Astra Serif" w:cs="Times New Roman"/>
          <w:b w:val="0"/>
          <w:sz w:val="28"/>
          <w:szCs w:val="28"/>
          <w:lang w:eastAsia="en-US"/>
        </w:rPr>
        <w:t>Таблица 2</w:t>
      </w:r>
    </w:p>
    <w:p w:rsidR="00AC5BA9" w:rsidRPr="008B6E6E" w:rsidRDefault="00AC5BA9" w:rsidP="008B6E6E">
      <w:pPr>
        <w:pStyle w:val="ConsPlusTitle"/>
        <w:spacing w:line="276" w:lineRule="auto"/>
        <w:jc w:val="center"/>
        <w:outlineLvl w:val="2"/>
        <w:rPr>
          <w:rFonts w:ascii="PT Astra Serif" w:eastAsiaTheme="minorHAnsi" w:hAnsi="PT Astra Serif" w:cs="Times New Roman"/>
          <w:b w:val="0"/>
          <w:sz w:val="28"/>
          <w:szCs w:val="28"/>
          <w:lang w:eastAsia="en-US"/>
        </w:rPr>
      </w:pPr>
    </w:p>
    <w:p w:rsidR="00AC5BA9" w:rsidRPr="00270B34" w:rsidRDefault="00AC5BA9" w:rsidP="008B6E6E">
      <w:pPr>
        <w:pStyle w:val="ConsPlusTitle"/>
        <w:spacing w:line="276" w:lineRule="auto"/>
        <w:jc w:val="center"/>
        <w:outlineLvl w:val="2"/>
        <w:rPr>
          <w:rFonts w:ascii="PT Astra Serif" w:eastAsiaTheme="minorHAnsi" w:hAnsi="PT Astra Serif" w:cs="Times New Roman"/>
          <w:sz w:val="28"/>
          <w:szCs w:val="28"/>
          <w:lang w:eastAsia="en-US"/>
        </w:rPr>
      </w:pPr>
      <w:r w:rsidRPr="00270B34">
        <w:rPr>
          <w:rFonts w:ascii="PT Astra Serif" w:eastAsiaTheme="minorHAnsi" w:hAnsi="PT Astra Serif" w:cs="Times New Roman"/>
          <w:sz w:val="28"/>
          <w:szCs w:val="28"/>
          <w:lang w:eastAsia="en-US"/>
        </w:rPr>
        <w:t>Исходные данные, необходимые для расчёта интегральной оценки эффективности использования средств бюджета города Югорск</w:t>
      </w:r>
      <w:r w:rsidR="00270B34">
        <w:rPr>
          <w:rFonts w:ascii="PT Astra Serif" w:eastAsiaTheme="minorHAnsi" w:hAnsi="PT Astra Serif" w:cs="Times New Roman"/>
          <w:sz w:val="28"/>
          <w:szCs w:val="28"/>
          <w:lang w:eastAsia="en-US"/>
        </w:rPr>
        <w:t>а</w:t>
      </w:r>
      <w:r w:rsidRPr="00270B34">
        <w:rPr>
          <w:rFonts w:ascii="PT Astra Serif" w:eastAsiaTheme="minorHAnsi" w:hAnsi="PT Astra Serif" w:cs="Times New Roman"/>
          <w:sz w:val="28"/>
          <w:szCs w:val="28"/>
          <w:lang w:eastAsia="en-US"/>
        </w:rPr>
        <w:t xml:space="preserve"> (оценки соответствия инвестиционного проекта количественным критериям)</w:t>
      </w:r>
    </w:p>
    <w:p w:rsidR="00AC5BA9" w:rsidRPr="008B6E6E" w:rsidRDefault="00AC5BA9" w:rsidP="008B6E6E">
      <w:pPr>
        <w:pStyle w:val="ConsPlusNormal0"/>
        <w:spacing w:line="276" w:lineRule="auto"/>
        <w:jc w:val="both"/>
        <w:rPr>
          <w:rFonts w:ascii="PT Astra Serif" w:hAnsi="PT Astra Serif" w:cs="Times New Roman"/>
          <w:sz w:val="28"/>
          <w:szCs w:val="28"/>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3513"/>
        <w:gridCol w:w="5382"/>
      </w:tblGrid>
      <w:tr w:rsidR="00AC5BA9" w:rsidRPr="008B6E6E" w:rsidTr="00AC5BA9">
        <w:tc>
          <w:tcPr>
            <w:tcW w:w="660"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w:t>
            </w:r>
          </w:p>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п/п</w:t>
            </w:r>
          </w:p>
        </w:tc>
        <w:tc>
          <w:tcPr>
            <w:tcW w:w="3515"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Количественный критерий</w:t>
            </w:r>
          </w:p>
        </w:tc>
        <w:tc>
          <w:tcPr>
            <w:tcW w:w="5385"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 xml:space="preserve">Краткое обоснование соответствия критерию </w:t>
            </w:r>
          </w:p>
        </w:tc>
      </w:tr>
      <w:tr w:rsidR="00AC5BA9" w:rsidRPr="008B6E6E" w:rsidTr="00AC5BA9">
        <w:tc>
          <w:tcPr>
            <w:tcW w:w="660"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1.</w:t>
            </w:r>
          </w:p>
        </w:tc>
        <w:tc>
          <w:tcPr>
            <w:tcW w:w="3515"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Отношение расчетной стоимости объекта в ценах соответствующих лет с учетом периода реализации к значениям количественных показателей (показателя) результатов реализации инвестиционного проекта</w:t>
            </w:r>
          </w:p>
        </w:tc>
        <w:tc>
          <w:tcPr>
            <w:tcW w:w="5385" w:type="dxa"/>
            <w:tcBorders>
              <w:top w:val="single" w:sz="4" w:space="0" w:color="auto"/>
              <w:left w:val="single" w:sz="4" w:space="0" w:color="auto"/>
              <w:bottom w:val="single" w:sz="4" w:space="0" w:color="auto"/>
              <w:right w:val="single" w:sz="4" w:space="0" w:color="auto"/>
            </w:tcBorders>
          </w:tcPr>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color w:val="000000" w:themeColor="text1"/>
                <w:sz w:val="28"/>
                <w:szCs w:val="28"/>
                <w:lang w:eastAsia="en-US"/>
              </w:rPr>
            </w:pPr>
          </w:p>
        </w:tc>
      </w:tr>
      <w:tr w:rsidR="00AC5BA9" w:rsidRPr="008B6E6E" w:rsidTr="00AC5BA9">
        <w:tc>
          <w:tcPr>
            <w:tcW w:w="660"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2.</w:t>
            </w:r>
          </w:p>
        </w:tc>
        <w:tc>
          <w:tcPr>
            <w:tcW w:w="3515"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Наличие потребителей услуг (продукции), создаваемых в результате реализации инвестиционного проекта, в количестве, достаточном для обеспечения проектируемого </w:t>
            </w:r>
            <w:r w:rsidRPr="008B6E6E">
              <w:rPr>
                <w:rFonts w:ascii="PT Astra Serif" w:eastAsiaTheme="minorHAnsi" w:hAnsi="PT Astra Serif"/>
                <w:sz w:val="28"/>
                <w:szCs w:val="28"/>
                <w:lang w:eastAsia="en-US"/>
              </w:rPr>
              <w:lastRenderedPageBreak/>
              <w:t>(нормативного) уровня использования проектной мощности объекта капитального строительства либо  приобретаемого объекта недвижимого имущества</w:t>
            </w:r>
          </w:p>
        </w:tc>
        <w:tc>
          <w:tcPr>
            <w:tcW w:w="5385" w:type="dxa"/>
            <w:tcBorders>
              <w:top w:val="single" w:sz="4" w:space="0" w:color="auto"/>
              <w:left w:val="single" w:sz="4" w:space="0" w:color="auto"/>
              <w:bottom w:val="single" w:sz="4" w:space="0" w:color="auto"/>
              <w:right w:val="single" w:sz="4" w:space="0" w:color="auto"/>
            </w:tcBorders>
          </w:tcPr>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sz w:val="28"/>
                <w:szCs w:val="28"/>
                <w:lang w:eastAsia="en-US"/>
              </w:rPr>
            </w:pPr>
          </w:p>
        </w:tc>
      </w:tr>
      <w:tr w:rsidR="00AC5BA9" w:rsidRPr="008B6E6E" w:rsidTr="00AC5BA9">
        <w:tc>
          <w:tcPr>
            <w:tcW w:w="660"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3.</w:t>
            </w:r>
          </w:p>
        </w:tc>
        <w:tc>
          <w:tcPr>
            <w:tcW w:w="3515"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муниципальных нужд</w:t>
            </w:r>
          </w:p>
        </w:tc>
        <w:tc>
          <w:tcPr>
            <w:tcW w:w="5385" w:type="dxa"/>
            <w:tcBorders>
              <w:top w:val="single" w:sz="4" w:space="0" w:color="auto"/>
              <w:left w:val="single" w:sz="4" w:space="0" w:color="auto"/>
              <w:bottom w:val="single" w:sz="4" w:space="0" w:color="auto"/>
              <w:right w:val="single" w:sz="4" w:space="0" w:color="auto"/>
            </w:tcBorders>
          </w:tcPr>
          <w:p w:rsidR="00AC5BA9" w:rsidRPr="008B6E6E" w:rsidRDefault="00AC5BA9" w:rsidP="008B6E6E">
            <w:pPr>
              <w:autoSpaceDE w:val="0"/>
              <w:autoSpaceDN w:val="0"/>
              <w:adjustRightInd w:val="0"/>
              <w:spacing w:line="276" w:lineRule="auto"/>
              <w:ind w:firstLine="540"/>
              <w:jc w:val="both"/>
              <w:rPr>
                <w:rFonts w:ascii="PT Astra Serif" w:hAnsi="PT Astra Serif"/>
                <w:sz w:val="28"/>
                <w:szCs w:val="28"/>
                <w:lang w:eastAsia="en-US"/>
              </w:rPr>
            </w:pPr>
          </w:p>
        </w:tc>
      </w:tr>
      <w:tr w:rsidR="00AC5BA9" w:rsidRPr="008B6E6E" w:rsidTr="00AC5BA9">
        <w:tc>
          <w:tcPr>
            <w:tcW w:w="660"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4.</w:t>
            </w:r>
          </w:p>
        </w:tc>
        <w:tc>
          <w:tcPr>
            <w:tcW w:w="3515"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autoSpaceDE w:val="0"/>
              <w:autoSpaceDN w:val="0"/>
              <w:adjustRightInd w:val="0"/>
              <w:rPr>
                <w:rFonts w:ascii="PT Astra Serif" w:eastAsiaTheme="minorHAnsi" w:hAnsi="PT Astra Serif"/>
                <w:sz w:val="28"/>
                <w:szCs w:val="28"/>
                <w:lang w:eastAsia="en-US"/>
              </w:rPr>
            </w:pPr>
            <w:r w:rsidRPr="008B6E6E">
              <w:rPr>
                <w:rFonts w:ascii="PT Astra Serif" w:hAnsi="PT Astra Serif"/>
                <w:color w:val="000000" w:themeColor="text1"/>
                <w:sz w:val="28"/>
                <w:szCs w:val="28"/>
                <w:lang w:eastAsia="en-US"/>
              </w:rPr>
              <w:t>Обеспечение планируемого объекта капитального строительства инженерной и транспортной инфраструктурой (объекта недвижимого имущества) в объемах, достаточных для реализации инвестиционного проекта</w:t>
            </w:r>
          </w:p>
        </w:tc>
        <w:tc>
          <w:tcPr>
            <w:tcW w:w="5385" w:type="dxa"/>
            <w:tcBorders>
              <w:top w:val="single" w:sz="4" w:space="0" w:color="auto"/>
              <w:left w:val="single" w:sz="4" w:space="0" w:color="auto"/>
              <w:bottom w:val="single" w:sz="4" w:space="0" w:color="auto"/>
              <w:right w:val="single" w:sz="4" w:space="0" w:color="auto"/>
            </w:tcBorders>
          </w:tcPr>
          <w:p w:rsidR="00AC5BA9" w:rsidRPr="008B6E6E" w:rsidRDefault="00AC5BA9" w:rsidP="008B6E6E">
            <w:pPr>
              <w:pStyle w:val="ConsPlusNormal0"/>
              <w:spacing w:line="276" w:lineRule="auto"/>
              <w:ind w:firstLine="709"/>
              <w:jc w:val="both"/>
              <w:rPr>
                <w:rFonts w:ascii="PT Astra Serif" w:hAnsi="PT Astra Serif" w:cs="Times New Roman"/>
                <w:sz w:val="28"/>
                <w:szCs w:val="28"/>
                <w:lang w:eastAsia="en-US"/>
              </w:rPr>
            </w:pPr>
          </w:p>
        </w:tc>
      </w:tr>
    </w:tbl>
    <w:p w:rsidR="00270B34" w:rsidRDefault="00270B34" w:rsidP="00270B34">
      <w:pPr>
        <w:autoSpaceDE w:val="0"/>
        <w:autoSpaceDN w:val="0"/>
        <w:adjustRightInd w:val="0"/>
        <w:spacing w:line="276" w:lineRule="auto"/>
        <w:outlineLvl w:val="0"/>
        <w:rPr>
          <w:rFonts w:ascii="PT Astra Serif" w:eastAsiaTheme="minorHAnsi" w:hAnsi="PT Astra Serif"/>
          <w:bCs/>
          <w:sz w:val="28"/>
          <w:szCs w:val="28"/>
          <w:lang w:eastAsia="en-US"/>
        </w:rPr>
      </w:pPr>
      <w:r>
        <w:rPr>
          <w:rFonts w:ascii="PT Astra Serif" w:eastAsiaTheme="minorHAnsi" w:hAnsi="PT Astra Serif"/>
          <w:bCs/>
          <w:sz w:val="28"/>
          <w:szCs w:val="28"/>
          <w:lang w:eastAsia="en-US"/>
        </w:rPr>
        <w:br w:type="page"/>
      </w:r>
    </w:p>
    <w:p w:rsidR="00AC5BA9" w:rsidRPr="008B6E6E" w:rsidRDefault="00AC5BA9" w:rsidP="008B6E6E">
      <w:pPr>
        <w:autoSpaceDE w:val="0"/>
        <w:autoSpaceDN w:val="0"/>
        <w:adjustRightInd w:val="0"/>
        <w:spacing w:line="276" w:lineRule="auto"/>
        <w:jc w:val="right"/>
        <w:outlineLvl w:val="0"/>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lastRenderedPageBreak/>
        <w:t>Приложение 4</w:t>
      </w:r>
    </w:p>
    <w:p w:rsidR="00AC5BA9" w:rsidRPr="008B6E6E" w:rsidRDefault="00AC5BA9" w:rsidP="008B6E6E">
      <w:pPr>
        <w:autoSpaceDE w:val="0"/>
        <w:autoSpaceDN w:val="0"/>
        <w:adjustRightInd w:val="0"/>
        <w:spacing w:line="276" w:lineRule="auto"/>
        <w:jc w:val="right"/>
        <w:rPr>
          <w:rFonts w:ascii="PT Astra Serif" w:eastAsiaTheme="minorHAnsi" w:hAnsi="PT Astra Serif"/>
          <w:bCs/>
          <w:sz w:val="28"/>
          <w:szCs w:val="28"/>
          <w:lang w:eastAsia="en-US"/>
        </w:rPr>
      </w:pPr>
      <w:r w:rsidRPr="008B6E6E">
        <w:rPr>
          <w:rFonts w:ascii="PT Astra Serif" w:eastAsiaTheme="minorHAnsi" w:hAnsi="PT Astra Serif"/>
          <w:bCs/>
          <w:sz w:val="28"/>
          <w:szCs w:val="28"/>
          <w:lang w:eastAsia="en-US"/>
        </w:rPr>
        <w:t>к Порядку</w:t>
      </w:r>
    </w:p>
    <w:p w:rsidR="00AC5BA9" w:rsidRPr="008B6E6E" w:rsidRDefault="00AC5BA9" w:rsidP="008B6E6E">
      <w:pPr>
        <w:spacing w:line="276" w:lineRule="auto"/>
        <w:jc w:val="center"/>
        <w:rPr>
          <w:rFonts w:ascii="PT Astra Serif" w:hAnsi="PT Astra Serif"/>
          <w:sz w:val="28"/>
          <w:szCs w:val="28"/>
          <w:lang w:eastAsia="ru-RU"/>
        </w:rPr>
      </w:pPr>
    </w:p>
    <w:p w:rsidR="00AC5BA9" w:rsidRPr="00270B34" w:rsidRDefault="00AC5BA9" w:rsidP="008B6E6E">
      <w:pPr>
        <w:spacing w:line="276" w:lineRule="auto"/>
        <w:jc w:val="center"/>
        <w:rPr>
          <w:rFonts w:ascii="PT Astra Serif" w:eastAsiaTheme="minorHAnsi" w:hAnsi="PT Astra Serif"/>
          <w:b/>
          <w:sz w:val="28"/>
          <w:szCs w:val="28"/>
          <w:lang w:eastAsia="en-US"/>
        </w:rPr>
      </w:pPr>
      <w:r w:rsidRPr="00270B34">
        <w:rPr>
          <w:rFonts w:ascii="PT Astra Serif" w:hAnsi="PT Astra Serif"/>
          <w:b/>
          <w:sz w:val="28"/>
          <w:szCs w:val="28"/>
        </w:rPr>
        <w:t xml:space="preserve">Рекомендуемые </w:t>
      </w:r>
      <w:r w:rsidRPr="00270B34">
        <w:rPr>
          <w:rFonts w:ascii="PT Astra Serif" w:eastAsiaTheme="minorHAnsi" w:hAnsi="PT Astra Serif"/>
          <w:b/>
          <w:sz w:val="28"/>
          <w:szCs w:val="28"/>
          <w:lang w:eastAsia="en-US"/>
        </w:rPr>
        <w:t>количественные показатели, характеризующие цель и результаты реализации инвестиционного проекта</w:t>
      </w:r>
      <w:r w:rsidRPr="00270B34">
        <w:rPr>
          <w:rFonts w:ascii="PT Astra Serif" w:hAnsi="PT Astra Serif"/>
          <w:b/>
          <w:sz w:val="28"/>
          <w:szCs w:val="28"/>
        </w:rPr>
        <w:t xml:space="preserve"> по различным видам деятельности и типам проектов</w:t>
      </w:r>
    </w:p>
    <w:p w:rsidR="00AC5BA9" w:rsidRPr="008B6E6E" w:rsidRDefault="00AC5BA9" w:rsidP="008B6E6E">
      <w:pPr>
        <w:spacing w:line="276" w:lineRule="auto"/>
        <w:rPr>
          <w:rFonts w:ascii="PT Astra Serif" w:eastAsiaTheme="minorHAnsi" w:hAnsi="PT Astra Serif"/>
          <w:sz w:val="28"/>
          <w:szCs w:val="28"/>
          <w:lang w:eastAsia="en-US"/>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2154"/>
        <w:gridCol w:w="2324"/>
        <w:gridCol w:w="4312"/>
      </w:tblGrid>
      <w:tr w:rsidR="00AC5BA9" w:rsidRPr="008B6E6E" w:rsidTr="00AC5BA9">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AC5BA9" w:rsidRPr="008B6E6E" w:rsidRDefault="00AC5BA9" w:rsidP="00270B34">
            <w:pPr>
              <w:pStyle w:val="ConsPlusNormal0"/>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w:t>
            </w:r>
          </w:p>
        </w:tc>
        <w:tc>
          <w:tcPr>
            <w:tcW w:w="2154" w:type="dxa"/>
            <w:vMerge w:val="restart"/>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Объекты капитального строительства</w:t>
            </w:r>
          </w:p>
        </w:tc>
        <w:tc>
          <w:tcPr>
            <w:tcW w:w="6635" w:type="dxa"/>
            <w:gridSpan w:val="2"/>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Количественные показатели</w:t>
            </w:r>
          </w:p>
        </w:tc>
      </w:tr>
      <w:tr w:rsidR="00AC5BA9" w:rsidRPr="008B6E6E" w:rsidTr="00AC5BA9">
        <w:tc>
          <w:tcPr>
            <w:tcW w:w="9418" w:type="dxa"/>
            <w:vMerge/>
            <w:tcBorders>
              <w:top w:val="single" w:sz="4" w:space="0" w:color="auto"/>
              <w:left w:val="single" w:sz="4" w:space="0" w:color="auto"/>
              <w:bottom w:val="single" w:sz="4" w:space="0" w:color="auto"/>
              <w:right w:val="single" w:sz="4" w:space="0" w:color="auto"/>
            </w:tcBorders>
            <w:vAlign w:val="center"/>
            <w:hideMark/>
          </w:tcPr>
          <w:p w:rsidR="00AC5BA9" w:rsidRPr="008B6E6E" w:rsidRDefault="00AC5BA9" w:rsidP="00270B34">
            <w:pPr>
              <w:rPr>
                <w:rFonts w:ascii="PT Astra Serif" w:hAnsi="PT Astra Serif"/>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AC5BA9" w:rsidRPr="008B6E6E" w:rsidRDefault="00AC5BA9" w:rsidP="00270B34">
            <w:pPr>
              <w:rPr>
                <w:rFonts w:ascii="PT Astra Serif" w:hAnsi="PT Astra Serif"/>
                <w:sz w:val="28"/>
                <w:szCs w:val="28"/>
                <w:lang w:eastAsia="en-US"/>
              </w:rPr>
            </w:pPr>
          </w:p>
        </w:tc>
        <w:tc>
          <w:tcPr>
            <w:tcW w:w="23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Характеризующие прямые (непосредственные) результаты проекта</w:t>
            </w:r>
          </w:p>
        </w:tc>
        <w:tc>
          <w:tcPr>
            <w:tcW w:w="43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Характеризующие конечные результаты проекта</w:t>
            </w:r>
          </w:p>
        </w:tc>
      </w:tr>
      <w:tr w:rsidR="00AC5BA9" w:rsidRPr="008B6E6E" w:rsidTr="00AC5BA9">
        <w:tc>
          <w:tcPr>
            <w:tcW w:w="9418" w:type="dxa"/>
            <w:gridSpan w:val="4"/>
            <w:tcBorders>
              <w:top w:val="single" w:sz="4" w:space="0" w:color="auto"/>
              <w:left w:val="single" w:sz="4" w:space="0" w:color="auto"/>
              <w:bottom w:val="single" w:sz="4" w:space="0" w:color="auto"/>
              <w:right w:val="single" w:sz="4" w:space="0" w:color="auto"/>
            </w:tcBorders>
            <w:hideMark/>
          </w:tcPr>
          <w:p w:rsidR="00AC5BA9" w:rsidRPr="008B6E6E" w:rsidRDefault="00AC5BA9" w:rsidP="00FE5AE3">
            <w:pPr>
              <w:pStyle w:val="ConsPlusNormal0"/>
              <w:numPr>
                <w:ilvl w:val="0"/>
                <w:numId w:val="2"/>
              </w:numPr>
              <w:tabs>
                <w:tab w:val="left" w:pos="567"/>
              </w:tabs>
              <w:spacing w:line="276" w:lineRule="auto"/>
              <w:ind w:left="0"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Строительство (реконструкция) объектов образования, культуры и спорта</w:t>
            </w:r>
          </w:p>
        </w:tc>
      </w:tr>
      <w:tr w:rsidR="00AC5BA9" w:rsidRPr="008B6E6E" w:rsidTr="00AC5BA9">
        <w:tc>
          <w:tcPr>
            <w:tcW w:w="62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both"/>
              <w:rPr>
                <w:rFonts w:ascii="PT Astra Serif" w:hAnsi="PT Astra Serif" w:cs="Times New Roman"/>
                <w:sz w:val="28"/>
                <w:szCs w:val="28"/>
                <w:lang w:eastAsia="en-US"/>
              </w:rPr>
            </w:pPr>
            <w:r w:rsidRPr="008B6E6E">
              <w:rPr>
                <w:rFonts w:ascii="PT Astra Serif" w:hAnsi="PT Astra Serif" w:cs="Times New Roman"/>
                <w:sz w:val="28"/>
                <w:szCs w:val="28"/>
                <w:lang w:eastAsia="en-US"/>
              </w:rPr>
              <w:t>1.1.</w:t>
            </w:r>
          </w:p>
        </w:tc>
        <w:tc>
          <w:tcPr>
            <w:tcW w:w="215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Дошкольные и общеобразовательные учреждения, центры детского творчества</w:t>
            </w:r>
          </w:p>
        </w:tc>
        <w:tc>
          <w:tcPr>
            <w:tcW w:w="23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Мощность объекта: количество мест.</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Общая площадь здания, кв. метров.</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3. Строительный объем, куб. метров.</w:t>
            </w:r>
          </w:p>
        </w:tc>
        <w:tc>
          <w:tcPr>
            <w:tcW w:w="43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Количество создаваемых (сохраняемых) рабочих мест, единицы.</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Рост обеспеченности муниципального образования (в расчете на 100 детей) местами в дошкольных образовательных, общеобразовательных учебных учреждениях, центрах детского творчества, в процентах к уровню обеспеченности до реализации проекта.</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3. Перечень дополнительных объектов инвестиционной деятельности (с указанием мощности), планируемых к созданию из внебюджетных источников в результате реализации проекта за счет развития инфраструктуры и создания благоприятных условий для развития инвестиционной деятельности.</w:t>
            </w:r>
          </w:p>
        </w:tc>
      </w:tr>
      <w:tr w:rsidR="00AC5BA9" w:rsidRPr="008B6E6E" w:rsidTr="00AC5BA9">
        <w:tc>
          <w:tcPr>
            <w:tcW w:w="62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1.2.</w:t>
            </w:r>
          </w:p>
        </w:tc>
        <w:tc>
          <w:tcPr>
            <w:tcW w:w="215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Учреждения культуры</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lastRenderedPageBreak/>
              <w:t>(театры, музеи, библиотеки и т.п.)</w:t>
            </w:r>
          </w:p>
        </w:tc>
        <w:tc>
          <w:tcPr>
            <w:tcW w:w="23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lastRenderedPageBreak/>
              <w:t xml:space="preserve">1. Мощность объекта: </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lastRenderedPageBreak/>
              <w:t>количество мест;</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количество посетителей в день.</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Для библиотек - число единиц библиотечного фонда.</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Общая площадь здания, кв. метров.</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3. Строительный объем, куб. метров.</w:t>
            </w:r>
          </w:p>
        </w:tc>
        <w:tc>
          <w:tcPr>
            <w:tcW w:w="43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lastRenderedPageBreak/>
              <w:t xml:space="preserve">1. Количество создаваемых (сохраняемых) рабочих мест, </w:t>
            </w:r>
            <w:r w:rsidRPr="008B6E6E">
              <w:rPr>
                <w:rFonts w:ascii="PT Astra Serif" w:hAnsi="PT Astra Serif" w:cs="Times New Roman"/>
                <w:sz w:val="28"/>
                <w:szCs w:val="28"/>
                <w:lang w:eastAsia="en-US"/>
              </w:rPr>
              <w:lastRenderedPageBreak/>
              <w:t>единицы.</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Рост обеспеченности муниципального образования (в расчете на 1000 жителей) местами в учреждениях культуры, в процентах к уровню обеспеченности до реализации проекта.</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3. Перечень дополнительных объектов инвестиционной деятельности (с указанием мощности), планируемых к созданию из внебюджетных источников в результате реализации проекта за счет развития инфраструктуры и создания благоприятных условий для развития инвестиционной деятельности.</w:t>
            </w:r>
          </w:p>
        </w:tc>
      </w:tr>
      <w:tr w:rsidR="00AC5BA9" w:rsidRPr="008B6E6E" w:rsidTr="00AC5BA9">
        <w:tc>
          <w:tcPr>
            <w:tcW w:w="62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both"/>
              <w:rPr>
                <w:rFonts w:ascii="PT Astra Serif" w:hAnsi="PT Astra Serif" w:cs="Times New Roman"/>
                <w:sz w:val="28"/>
                <w:szCs w:val="28"/>
                <w:lang w:eastAsia="en-US"/>
              </w:rPr>
            </w:pPr>
            <w:r w:rsidRPr="008B6E6E">
              <w:rPr>
                <w:rFonts w:ascii="PT Astra Serif" w:hAnsi="PT Astra Serif" w:cs="Times New Roman"/>
                <w:sz w:val="28"/>
                <w:szCs w:val="28"/>
                <w:lang w:eastAsia="en-US"/>
              </w:rPr>
              <w:lastRenderedPageBreak/>
              <w:t>1.3.</w:t>
            </w:r>
          </w:p>
        </w:tc>
        <w:tc>
          <w:tcPr>
            <w:tcW w:w="215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Объекты физической культуры и спорта</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(стадионы, спортивные центры, ледовые арены, плавательные бассейны и другие спортивные сооружения)</w:t>
            </w:r>
          </w:p>
        </w:tc>
        <w:tc>
          <w:tcPr>
            <w:tcW w:w="23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1.Мощность объекта: пропускная способность спортивных сооружений количество мест, тыс. человек.</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Общая площадь здания, кв. метров.</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3. Строительный объем, куб. метров.</w:t>
            </w:r>
          </w:p>
        </w:tc>
        <w:tc>
          <w:tcPr>
            <w:tcW w:w="43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tabs>
                <w:tab w:val="left" w:pos="280"/>
              </w:tabs>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Количество создаваемых (сохраняемых) рабочих мест, единицы.</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Рост обеспеченности муниципального образования объектами физической культуры и спорта, рост количества мест в процентах к уровню обеспеченности до реализации проекта.</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3. Перечень дополнительных объектов инвестиционной деятельности (с указанием мощности), планируемых к созданию из внебюджетных источников в результате реализации проекта за счет развития инфраструктуры и создания благоприятных условий для развития инвестиционной деятельности.</w:t>
            </w:r>
          </w:p>
        </w:tc>
      </w:tr>
      <w:tr w:rsidR="00AC5BA9" w:rsidRPr="008B6E6E" w:rsidTr="00AC5BA9">
        <w:tc>
          <w:tcPr>
            <w:tcW w:w="9418" w:type="dxa"/>
            <w:gridSpan w:val="4"/>
            <w:tcBorders>
              <w:top w:val="single" w:sz="4" w:space="0" w:color="auto"/>
              <w:left w:val="single" w:sz="4" w:space="0" w:color="auto"/>
              <w:bottom w:val="single" w:sz="4" w:space="0" w:color="auto"/>
              <w:right w:val="single" w:sz="4" w:space="0" w:color="auto"/>
            </w:tcBorders>
            <w:hideMark/>
          </w:tcPr>
          <w:p w:rsidR="00AC5BA9" w:rsidRPr="008B6E6E" w:rsidRDefault="00AC5BA9" w:rsidP="00FE5AE3">
            <w:pPr>
              <w:pStyle w:val="ConsPlusNormal0"/>
              <w:numPr>
                <w:ilvl w:val="0"/>
                <w:numId w:val="2"/>
              </w:numPr>
              <w:tabs>
                <w:tab w:val="left" w:pos="1134"/>
              </w:tabs>
              <w:ind w:left="0" w:firstLine="72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t>Строительство (реконструкция) общественных зданий и жилых помещений</w:t>
            </w:r>
          </w:p>
        </w:tc>
      </w:tr>
      <w:tr w:rsidR="00AC5BA9" w:rsidRPr="008B6E6E" w:rsidTr="00AC5BA9">
        <w:tc>
          <w:tcPr>
            <w:tcW w:w="62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lastRenderedPageBreak/>
              <w:t>2.1.</w:t>
            </w:r>
          </w:p>
        </w:tc>
        <w:tc>
          <w:tcPr>
            <w:tcW w:w="215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Жилые дома</w:t>
            </w:r>
          </w:p>
        </w:tc>
        <w:tc>
          <w:tcPr>
            <w:tcW w:w="23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Общая площадь объекта, кв. метров.</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Полезная жилая площадь объекта, кв. метров.</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3. Количество квартир.</w:t>
            </w:r>
          </w:p>
        </w:tc>
        <w:tc>
          <w:tcPr>
            <w:tcW w:w="43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Сокращение количества очередников на улучшение жилищных условий в муниципальном образовании в процентах к количеству очередников до реализации проекта.</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Перечень дополнительных объектов инвестиционной деятельности (с указанием мощности), планируемых к созданию из внебюджетных источников в результате реализации проекта за счет развития инфраструктуры и создания благоприятных условий для развития инвестиционной деятельности.</w:t>
            </w:r>
          </w:p>
        </w:tc>
      </w:tr>
      <w:tr w:rsidR="00AC5BA9" w:rsidRPr="008B6E6E" w:rsidTr="00AC5BA9">
        <w:tc>
          <w:tcPr>
            <w:tcW w:w="62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both"/>
              <w:rPr>
                <w:rFonts w:ascii="PT Astra Serif" w:hAnsi="PT Astra Serif" w:cs="Times New Roman"/>
                <w:sz w:val="28"/>
                <w:szCs w:val="28"/>
                <w:lang w:eastAsia="en-US"/>
              </w:rPr>
            </w:pPr>
            <w:r w:rsidRPr="008B6E6E">
              <w:rPr>
                <w:rFonts w:ascii="PT Astra Serif" w:hAnsi="PT Astra Serif" w:cs="Times New Roman"/>
                <w:sz w:val="28"/>
                <w:szCs w:val="28"/>
                <w:lang w:eastAsia="en-US"/>
              </w:rPr>
              <w:t>2.2.</w:t>
            </w:r>
          </w:p>
        </w:tc>
        <w:tc>
          <w:tcPr>
            <w:tcW w:w="215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Административные здания</w:t>
            </w:r>
          </w:p>
        </w:tc>
        <w:tc>
          <w:tcPr>
            <w:tcW w:w="23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Общая площадь объекта, кв. метров.</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Полезная и служебная площадь объекта, кв. метров.</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3. Строительный объем, куб. метров.</w:t>
            </w:r>
          </w:p>
        </w:tc>
        <w:tc>
          <w:tcPr>
            <w:tcW w:w="43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Обеспечение комфортных условий труда работников (кв. м) общей (полезной, служебной) площади здания на одного работника.</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Перечень дополнительных объектов инвестиционной деятельности (с указанием мощности), планируемых к созданию из внебюджетных источников в результате реализации проекта за счет развития инфраструктуры и создания благоприятных условий для развития инвестиционной деятельности.</w:t>
            </w:r>
          </w:p>
        </w:tc>
      </w:tr>
      <w:tr w:rsidR="00AC5BA9" w:rsidRPr="008B6E6E" w:rsidTr="00AC5BA9">
        <w:tc>
          <w:tcPr>
            <w:tcW w:w="62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both"/>
              <w:rPr>
                <w:rFonts w:ascii="PT Astra Serif" w:hAnsi="PT Astra Serif" w:cs="Times New Roman"/>
                <w:sz w:val="28"/>
                <w:szCs w:val="28"/>
                <w:lang w:eastAsia="en-US"/>
              </w:rPr>
            </w:pPr>
            <w:r w:rsidRPr="008B6E6E">
              <w:rPr>
                <w:rFonts w:ascii="PT Astra Serif" w:hAnsi="PT Astra Serif" w:cs="Times New Roman"/>
                <w:sz w:val="28"/>
                <w:szCs w:val="28"/>
                <w:lang w:eastAsia="en-US"/>
              </w:rPr>
              <w:t>2.3.</w:t>
            </w:r>
          </w:p>
        </w:tc>
        <w:tc>
          <w:tcPr>
            <w:tcW w:w="215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Общежития</w:t>
            </w:r>
          </w:p>
        </w:tc>
        <w:tc>
          <w:tcPr>
            <w:tcW w:w="23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Количество мест.</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Общая площадь объекта, кв. метров.</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3. Строительный объем, куб. метров.</w:t>
            </w:r>
          </w:p>
        </w:tc>
        <w:tc>
          <w:tcPr>
            <w:tcW w:w="43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Обеспечение комфортных условий проживания (кв. м) общей площади объекта на одного проживающего.</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 xml:space="preserve">2. Перечень дополнительных объектов инвестиционной деятельности (с указанием мощности), планируемых к созданию из внебюджетных </w:t>
            </w:r>
            <w:r w:rsidRPr="008B6E6E">
              <w:rPr>
                <w:rFonts w:ascii="PT Astra Serif" w:hAnsi="PT Astra Serif" w:cs="Times New Roman"/>
                <w:sz w:val="28"/>
                <w:szCs w:val="28"/>
                <w:lang w:eastAsia="en-US"/>
              </w:rPr>
              <w:lastRenderedPageBreak/>
              <w:t>источников в результате реализации проекта за счет развития инфраструктуры и создания благоприятных условий для развития инвестиционной деятельности.</w:t>
            </w:r>
          </w:p>
        </w:tc>
      </w:tr>
      <w:tr w:rsidR="00AC5BA9" w:rsidRPr="008B6E6E" w:rsidTr="00AC5BA9">
        <w:tc>
          <w:tcPr>
            <w:tcW w:w="9418" w:type="dxa"/>
            <w:gridSpan w:val="4"/>
            <w:tcBorders>
              <w:top w:val="single" w:sz="4" w:space="0" w:color="auto"/>
              <w:left w:val="single" w:sz="4" w:space="0" w:color="auto"/>
              <w:bottom w:val="single" w:sz="4" w:space="0" w:color="auto"/>
              <w:right w:val="single" w:sz="4" w:space="0" w:color="auto"/>
            </w:tcBorders>
            <w:hideMark/>
          </w:tcPr>
          <w:p w:rsidR="00AC5BA9" w:rsidRPr="008B6E6E" w:rsidRDefault="00AC5BA9" w:rsidP="00FE5AE3">
            <w:pPr>
              <w:pStyle w:val="ConsPlusNormal0"/>
              <w:numPr>
                <w:ilvl w:val="0"/>
                <w:numId w:val="2"/>
              </w:numPr>
              <w:tabs>
                <w:tab w:val="left" w:pos="709"/>
                <w:tab w:val="left" w:pos="1455"/>
              </w:tabs>
              <w:ind w:left="0" w:firstLine="0"/>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lastRenderedPageBreak/>
              <w:t>Строительство (реконструкция) объектов коммунальной инфраструктуры и охраны окружающей среды</w:t>
            </w:r>
          </w:p>
        </w:tc>
      </w:tr>
      <w:tr w:rsidR="00AC5BA9" w:rsidRPr="008B6E6E" w:rsidTr="00AC5BA9">
        <w:tc>
          <w:tcPr>
            <w:tcW w:w="62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both"/>
              <w:rPr>
                <w:rFonts w:ascii="PT Astra Serif" w:hAnsi="PT Astra Serif" w:cs="Times New Roman"/>
                <w:sz w:val="28"/>
                <w:szCs w:val="28"/>
                <w:lang w:eastAsia="en-US"/>
              </w:rPr>
            </w:pPr>
            <w:r w:rsidRPr="008B6E6E">
              <w:rPr>
                <w:rFonts w:ascii="PT Astra Serif" w:hAnsi="PT Astra Serif" w:cs="Times New Roman"/>
                <w:sz w:val="28"/>
                <w:szCs w:val="28"/>
                <w:lang w:eastAsia="en-US"/>
              </w:rPr>
              <w:t>3.1.</w:t>
            </w:r>
          </w:p>
        </w:tc>
        <w:tc>
          <w:tcPr>
            <w:tcW w:w="215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Объекты коммунальной инфраструктуры (объекты водоснабжения, водоотведения, тепло-, газо- и электроснабжения)</w:t>
            </w:r>
          </w:p>
        </w:tc>
        <w:tc>
          <w:tcPr>
            <w:tcW w:w="23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Мощность объекта в соответствующих</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натуральных единицах измерения.</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Размерные и иные характеристики объекта (газопровода-отвода - км, давление;</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электрических сетей - км, напряжение и т.п.).</w:t>
            </w:r>
          </w:p>
        </w:tc>
        <w:tc>
          <w:tcPr>
            <w:tcW w:w="43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Количество создаваемых (сохраняемых) рабочих мест, единицы.</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Увеличение уровня обеспеченности соответствующими объектами коммунальной инфраструктуры.</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3. Перечень дополнительных объектов инвестиционной деятельности (с указанием мощности), планируемых к созданию из внебюджетных источников в результате реализации проекта за счет развития инфраструктуры и создания благоприятных условий для развития инвестиционной деятельности.</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4. Снижение потерь при транспортировке тепловой энергии.</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5. Снижение концентрации вредных веществ для защиты водных ресурсов в сбросах (выбросах), в процентах к их концентрации до реализации проекта.</w:t>
            </w:r>
          </w:p>
        </w:tc>
      </w:tr>
      <w:tr w:rsidR="00AC5BA9" w:rsidRPr="008B6E6E" w:rsidTr="00AC5BA9">
        <w:tc>
          <w:tcPr>
            <w:tcW w:w="62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both"/>
              <w:rPr>
                <w:rFonts w:ascii="PT Astra Serif" w:hAnsi="PT Astra Serif" w:cs="Times New Roman"/>
                <w:sz w:val="28"/>
                <w:szCs w:val="28"/>
                <w:lang w:eastAsia="en-US"/>
              </w:rPr>
            </w:pPr>
            <w:r w:rsidRPr="008B6E6E">
              <w:rPr>
                <w:rFonts w:ascii="PT Astra Serif" w:hAnsi="PT Astra Serif" w:cs="Times New Roman"/>
                <w:sz w:val="28"/>
                <w:szCs w:val="28"/>
                <w:lang w:eastAsia="en-US"/>
              </w:rPr>
              <w:t>3.2.</w:t>
            </w:r>
          </w:p>
        </w:tc>
        <w:tc>
          <w:tcPr>
            <w:tcW w:w="215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Объекты по переработке и утилизации твердых коммунальных отходов</w:t>
            </w:r>
          </w:p>
        </w:tc>
        <w:tc>
          <w:tcPr>
            <w:tcW w:w="23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Мощность объекта:</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 xml:space="preserve">объем переработки твердых коммунальных отходов, тонн в </w:t>
            </w:r>
            <w:r w:rsidRPr="008B6E6E">
              <w:rPr>
                <w:rFonts w:ascii="PT Astra Serif" w:hAnsi="PT Astra Serif" w:cs="Times New Roman"/>
                <w:sz w:val="28"/>
                <w:szCs w:val="28"/>
                <w:lang w:eastAsia="en-US"/>
              </w:rPr>
              <w:lastRenderedPageBreak/>
              <w:t>сутки (год).</w:t>
            </w:r>
          </w:p>
        </w:tc>
        <w:tc>
          <w:tcPr>
            <w:tcW w:w="43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lastRenderedPageBreak/>
              <w:t>1. Количество создаваемых (сохраняемых) рабочих мест, единицы.</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 xml:space="preserve">2. Закрытие существующих свалок твердых коммунальных отходов, общая площадь некультивированных земель, </w:t>
            </w:r>
            <w:r w:rsidRPr="008B6E6E">
              <w:rPr>
                <w:rFonts w:ascii="PT Astra Serif" w:hAnsi="PT Astra Serif" w:cs="Times New Roman"/>
                <w:sz w:val="28"/>
                <w:szCs w:val="28"/>
                <w:lang w:eastAsia="en-US"/>
              </w:rPr>
              <w:lastRenderedPageBreak/>
              <w:t>гектары.</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3. Перечень дополнительных объектов инвестиционной деятельности (с указанием мощности), планируемых к созданию из внебюджетных источников в результате реализации проекта за счет развития инфраструктуры и создания благоприятных условий для развития инвестиционной деятельности.</w:t>
            </w:r>
          </w:p>
        </w:tc>
      </w:tr>
      <w:tr w:rsidR="00AC5BA9" w:rsidRPr="008B6E6E" w:rsidTr="00AC5BA9">
        <w:tc>
          <w:tcPr>
            <w:tcW w:w="62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both"/>
              <w:rPr>
                <w:rFonts w:ascii="PT Astra Serif" w:hAnsi="PT Astra Serif" w:cs="Times New Roman"/>
                <w:sz w:val="28"/>
                <w:szCs w:val="28"/>
                <w:lang w:eastAsia="en-US"/>
              </w:rPr>
            </w:pPr>
            <w:r w:rsidRPr="008B6E6E">
              <w:rPr>
                <w:rFonts w:ascii="PT Astra Serif" w:hAnsi="PT Astra Serif" w:cs="Times New Roman"/>
                <w:sz w:val="28"/>
                <w:szCs w:val="28"/>
                <w:lang w:eastAsia="en-US"/>
              </w:rPr>
              <w:lastRenderedPageBreak/>
              <w:t>3.3.</w:t>
            </w:r>
          </w:p>
        </w:tc>
        <w:tc>
          <w:tcPr>
            <w:tcW w:w="215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Береговые сооружения для защиты от наводнений, противооползневые сооружения</w:t>
            </w:r>
          </w:p>
        </w:tc>
        <w:tc>
          <w:tcPr>
            <w:tcW w:w="23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Общая площадь (объем) объекта, кв. м (куб. м).</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Иные размерные характеристики объекта в соответствующих единицах измерения.</w:t>
            </w:r>
          </w:p>
        </w:tc>
        <w:tc>
          <w:tcPr>
            <w:tcW w:w="43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Общая площадь защищаемой от наводнения (оползня) береговой зоны, тыс. кв. метров.</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Предотвращенный экономический ущерб (по данным экономического ущерба от последнего наводнения, оползня), млн. руб.</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3. Перечень дополнительных объектов инвестиционной деятельности (с указанием мощности), планируемых к созданию из внебюджетных источников в результате реализации проекта за счет развития инфраструктуры и создания благоприятных условий для развития инвестиционной деятельности.</w:t>
            </w:r>
          </w:p>
        </w:tc>
      </w:tr>
      <w:tr w:rsidR="00AC5BA9" w:rsidRPr="008B6E6E" w:rsidTr="00AC5BA9">
        <w:tc>
          <w:tcPr>
            <w:tcW w:w="9418" w:type="dxa"/>
            <w:gridSpan w:val="4"/>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pStyle w:val="ConsPlusNormal0"/>
              <w:numPr>
                <w:ilvl w:val="0"/>
                <w:numId w:val="2"/>
              </w:numPr>
              <w:rPr>
                <w:rFonts w:ascii="PT Astra Serif" w:hAnsi="PT Astra Serif" w:cs="Times New Roman"/>
                <w:sz w:val="28"/>
                <w:szCs w:val="28"/>
                <w:lang w:eastAsia="en-US"/>
              </w:rPr>
            </w:pPr>
            <w:r w:rsidRPr="008B6E6E">
              <w:rPr>
                <w:rFonts w:ascii="PT Astra Serif" w:hAnsi="PT Astra Serif" w:cs="Times New Roman"/>
                <w:sz w:val="28"/>
                <w:szCs w:val="28"/>
                <w:lang w:eastAsia="en-US"/>
              </w:rPr>
              <w:t>Строительство (реконструкция) производственных объектов</w:t>
            </w:r>
          </w:p>
        </w:tc>
      </w:tr>
      <w:tr w:rsidR="00AC5BA9" w:rsidRPr="008B6E6E" w:rsidTr="00AC5BA9">
        <w:tc>
          <w:tcPr>
            <w:tcW w:w="62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both"/>
              <w:rPr>
                <w:rFonts w:ascii="PT Astra Serif" w:hAnsi="PT Astra Serif" w:cs="Times New Roman"/>
                <w:sz w:val="28"/>
                <w:szCs w:val="28"/>
                <w:lang w:eastAsia="en-US"/>
              </w:rPr>
            </w:pPr>
            <w:r w:rsidRPr="008B6E6E">
              <w:rPr>
                <w:rFonts w:ascii="PT Astra Serif" w:hAnsi="PT Astra Serif" w:cs="Times New Roman"/>
                <w:sz w:val="28"/>
                <w:szCs w:val="28"/>
                <w:lang w:eastAsia="en-US"/>
              </w:rPr>
              <w:t>4.1.</w:t>
            </w:r>
          </w:p>
        </w:tc>
        <w:tc>
          <w:tcPr>
            <w:tcW w:w="215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Производственные объекты</w:t>
            </w:r>
          </w:p>
        </w:tc>
        <w:tc>
          <w:tcPr>
            <w:tcW w:w="23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Мощность объекта, в соответствующих натуральных единицах измерения.</w:t>
            </w:r>
          </w:p>
        </w:tc>
        <w:tc>
          <w:tcPr>
            <w:tcW w:w="43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138"/>
              <w:rPr>
                <w:rFonts w:ascii="PT Astra Serif" w:hAnsi="PT Astra Serif" w:cs="Times New Roman"/>
                <w:sz w:val="28"/>
                <w:szCs w:val="28"/>
                <w:lang w:eastAsia="en-US"/>
              </w:rPr>
            </w:pPr>
            <w:r w:rsidRPr="008B6E6E">
              <w:rPr>
                <w:rFonts w:ascii="PT Astra Serif" w:hAnsi="PT Astra Serif" w:cs="Times New Roman"/>
                <w:sz w:val="28"/>
                <w:szCs w:val="28"/>
                <w:lang w:eastAsia="en-US"/>
              </w:rPr>
              <w:t>1. Количество создаваемых (сохраняемых) рабочих мест, единицы.</w:t>
            </w:r>
          </w:p>
          <w:p w:rsidR="00AC5BA9" w:rsidRPr="008B6E6E" w:rsidRDefault="00AC5BA9" w:rsidP="00270B34">
            <w:pPr>
              <w:pStyle w:val="ConsPlusNormal0"/>
              <w:ind w:firstLine="138"/>
              <w:rPr>
                <w:rFonts w:ascii="PT Astra Serif" w:hAnsi="PT Astra Serif" w:cs="Times New Roman"/>
                <w:sz w:val="28"/>
                <w:szCs w:val="28"/>
                <w:lang w:eastAsia="en-US"/>
              </w:rPr>
            </w:pPr>
            <w:r w:rsidRPr="008B6E6E">
              <w:rPr>
                <w:rFonts w:ascii="PT Astra Serif" w:hAnsi="PT Astra Serif" w:cs="Times New Roman"/>
                <w:sz w:val="28"/>
                <w:szCs w:val="28"/>
                <w:lang w:eastAsia="en-US"/>
              </w:rPr>
              <w:t>2. Конечные результаты с учетом типа проекта (например, повышение доли конкурентоспособной продукции (услуг) в общем объеме производства, в процентах).</w:t>
            </w:r>
          </w:p>
          <w:p w:rsidR="00AC5BA9" w:rsidRPr="008B6E6E" w:rsidRDefault="00AC5BA9" w:rsidP="00270B34">
            <w:pPr>
              <w:pStyle w:val="ConsPlusNormal0"/>
              <w:ind w:firstLine="138"/>
              <w:rPr>
                <w:rFonts w:ascii="PT Astra Serif" w:hAnsi="PT Astra Serif" w:cs="Times New Roman"/>
                <w:sz w:val="28"/>
                <w:szCs w:val="28"/>
                <w:lang w:eastAsia="en-US"/>
              </w:rPr>
            </w:pPr>
            <w:r w:rsidRPr="008B6E6E">
              <w:rPr>
                <w:rFonts w:ascii="PT Astra Serif" w:hAnsi="PT Astra Serif" w:cs="Times New Roman"/>
                <w:sz w:val="28"/>
                <w:szCs w:val="28"/>
                <w:lang w:eastAsia="en-US"/>
              </w:rPr>
              <w:t xml:space="preserve">3. Перечень дополнительных </w:t>
            </w:r>
            <w:r w:rsidRPr="008B6E6E">
              <w:rPr>
                <w:rFonts w:ascii="PT Astra Serif" w:hAnsi="PT Astra Serif" w:cs="Times New Roman"/>
                <w:sz w:val="28"/>
                <w:szCs w:val="28"/>
                <w:lang w:eastAsia="en-US"/>
              </w:rPr>
              <w:lastRenderedPageBreak/>
              <w:t>объектов инвестиционной деятельности (с указанием мощности), планируемых к созданию из внебюджетных источников в результате реализации проекта за счет развития инфраструктуры и создания благоприятных условий для развития инвестиционной деятельности.</w:t>
            </w:r>
          </w:p>
        </w:tc>
      </w:tr>
      <w:tr w:rsidR="00AC5BA9" w:rsidRPr="008B6E6E" w:rsidTr="00AC5BA9">
        <w:tc>
          <w:tcPr>
            <w:tcW w:w="9418" w:type="dxa"/>
            <w:gridSpan w:val="4"/>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pStyle w:val="ConsPlusNormal0"/>
              <w:numPr>
                <w:ilvl w:val="0"/>
                <w:numId w:val="2"/>
              </w:numPr>
              <w:jc w:val="center"/>
              <w:rPr>
                <w:rFonts w:ascii="PT Astra Serif" w:hAnsi="PT Astra Serif" w:cs="Times New Roman"/>
                <w:sz w:val="28"/>
                <w:szCs w:val="28"/>
                <w:lang w:eastAsia="en-US"/>
              </w:rPr>
            </w:pPr>
            <w:r w:rsidRPr="008B6E6E">
              <w:rPr>
                <w:rFonts w:ascii="PT Astra Serif" w:hAnsi="PT Astra Serif" w:cs="Times New Roman"/>
                <w:sz w:val="28"/>
                <w:szCs w:val="28"/>
                <w:lang w:eastAsia="en-US"/>
              </w:rPr>
              <w:lastRenderedPageBreak/>
              <w:t>Строительство (реконструкция) объектов транспортной инфраструктуры</w:t>
            </w:r>
          </w:p>
        </w:tc>
      </w:tr>
      <w:tr w:rsidR="00AC5BA9" w:rsidRPr="008B6E6E" w:rsidTr="00AC5BA9">
        <w:tc>
          <w:tcPr>
            <w:tcW w:w="62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8B6E6E">
            <w:pPr>
              <w:pStyle w:val="ConsPlusNormal0"/>
              <w:spacing w:line="276" w:lineRule="auto"/>
              <w:ind w:firstLine="0"/>
              <w:jc w:val="both"/>
              <w:rPr>
                <w:rFonts w:ascii="PT Astra Serif" w:hAnsi="PT Astra Serif" w:cs="Times New Roman"/>
                <w:color w:val="000000" w:themeColor="text1"/>
                <w:sz w:val="28"/>
                <w:szCs w:val="28"/>
                <w:lang w:eastAsia="en-US"/>
              </w:rPr>
            </w:pPr>
            <w:r w:rsidRPr="008B6E6E">
              <w:rPr>
                <w:rFonts w:ascii="PT Astra Serif" w:hAnsi="PT Astra Serif" w:cs="Times New Roman"/>
                <w:color w:val="000000" w:themeColor="text1"/>
                <w:sz w:val="28"/>
                <w:szCs w:val="28"/>
                <w:lang w:eastAsia="en-US"/>
              </w:rPr>
              <w:t>5.1.</w:t>
            </w:r>
          </w:p>
        </w:tc>
        <w:tc>
          <w:tcPr>
            <w:tcW w:w="215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color w:val="000000" w:themeColor="text1"/>
                <w:sz w:val="28"/>
                <w:szCs w:val="28"/>
                <w:lang w:eastAsia="en-US"/>
              </w:rPr>
            </w:pPr>
            <w:r w:rsidRPr="008B6E6E">
              <w:rPr>
                <w:rFonts w:ascii="PT Astra Serif" w:hAnsi="PT Astra Serif" w:cs="Times New Roman"/>
                <w:color w:val="000000" w:themeColor="text1"/>
                <w:sz w:val="28"/>
                <w:szCs w:val="28"/>
                <w:lang w:eastAsia="en-US"/>
              </w:rPr>
              <w:t>Автомобильные дороги общего пользования местного значения с твердым покрытием, в том числе мосты</w:t>
            </w:r>
          </w:p>
        </w:tc>
        <w:tc>
          <w:tcPr>
            <w:tcW w:w="23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color w:val="000000" w:themeColor="text1"/>
                <w:sz w:val="28"/>
                <w:szCs w:val="28"/>
                <w:lang w:eastAsia="en-US"/>
              </w:rPr>
            </w:pPr>
            <w:r w:rsidRPr="008B6E6E">
              <w:rPr>
                <w:rFonts w:ascii="PT Astra Serif" w:hAnsi="PT Astra Serif" w:cs="Times New Roman"/>
                <w:color w:val="000000" w:themeColor="text1"/>
                <w:sz w:val="28"/>
                <w:szCs w:val="28"/>
                <w:lang w:eastAsia="en-US"/>
              </w:rPr>
              <w:t>1. Эксплуатационная длина дорог общего пользования местного значения, км.</w:t>
            </w:r>
          </w:p>
          <w:p w:rsidR="00AC5BA9" w:rsidRPr="008B6E6E" w:rsidRDefault="00AC5BA9" w:rsidP="00270B34">
            <w:pPr>
              <w:pStyle w:val="ConsPlusNormal0"/>
              <w:ind w:firstLine="0"/>
              <w:rPr>
                <w:rFonts w:ascii="PT Astra Serif" w:hAnsi="PT Astra Serif" w:cs="Times New Roman"/>
                <w:color w:val="000000" w:themeColor="text1"/>
                <w:sz w:val="28"/>
                <w:szCs w:val="28"/>
                <w:lang w:eastAsia="en-US"/>
              </w:rPr>
            </w:pPr>
            <w:r w:rsidRPr="008B6E6E">
              <w:rPr>
                <w:rFonts w:ascii="PT Astra Serif" w:hAnsi="PT Astra Serif" w:cs="Times New Roman"/>
                <w:color w:val="000000" w:themeColor="text1"/>
                <w:sz w:val="28"/>
                <w:szCs w:val="28"/>
                <w:lang w:eastAsia="en-US"/>
              </w:rPr>
              <w:t>2. Иные размерные характеристики объекта в соответствующих единицах измерения.</w:t>
            </w:r>
          </w:p>
        </w:tc>
        <w:tc>
          <w:tcPr>
            <w:tcW w:w="431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1. Количество создаваемых (сохраняемых) рабочих мест, единицы.</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2. Объем (увеличение объема):</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грузооборота транспорта общего пользования, тонно-км в год;</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пассажирооборота автобусного и другого транспорта, пассажиро-км в год.</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3. Сокращение времени пребывания грузов, пассажиров в пути, процентов.</w:t>
            </w:r>
          </w:p>
          <w:p w:rsidR="00AC5BA9" w:rsidRPr="008B6E6E" w:rsidRDefault="00AC5BA9" w:rsidP="00270B34">
            <w:pPr>
              <w:pStyle w:val="ConsPlusNormal0"/>
              <w:ind w:firstLine="0"/>
              <w:rPr>
                <w:rFonts w:ascii="PT Astra Serif" w:hAnsi="PT Astra Serif" w:cs="Times New Roman"/>
                <w:sz w:val="28"/>
                <w:szCs w:val="28"/>
                <w:lang w:eastAsia="en-US"/>
              </w:rPr>
            </w:pPr>
            <w:r w:rsidRPr="008B6E6E">
              <w:rPr>
                <w:rFonts w:ascii="PT Astra Serif" w:hAnsi="PT Astra Serif" w:cs="Times New Roman"/>
                <w:sz w:val="28"/>
                <w:szCs w:val="28"/>
                <w:lang w:eastAsia="en-US"/>
              </w:rPr>
              <w:t>4. Перечень дополнительных объектов инвестиционной деятельности (с указанием мощности), планируемых к созданию из внебюджетных источников в результате реализации проекта за счет развития инфраструктуры и создания благоприятных условий для развития инвестиционной деятельности.</w:t>
            </w:r>
          </w:p>
        </w:tc>
      </w:tr>
    </w:tbl>
    <w:p w:rsidR="00AC5BA9" w:rsidRPr="008B6E6E" w:rsidRDefault="00AC5BA9" w:rsidP="008B6E6E">
      <w:pPr>
        <w:pStyle w:val="ConsPlusNormal0"/>
        <w:spacing w:line="276" w:lineRule="auto"/>
        <w:ind w:firstLine="540"/>
        <w:jc w:val="both"/>
        <w:rPr>
          <w:rFonts w:ascii="PT Astra Serif" w:hAnsi="PT Astra Serif"/>
          <w:sz w:val="28"/>
          <w:szCs w:val="28"/>
        </w:rPr>
      </w:pPr>
    </w:p>
    <w:p w:rsidR="00AC5BA9" w:rsidRPr="008B6E6E" w:rsidRDefault="00AC5BA9" w:rsidP="008B6E6E">
      <w:pPr>
        <w:pStyle w:val="ConsPlusNormal0"/>
        <w:spacing w:line="276" w:lineRule="auto"/>
        <w:ind w:firstLine="540"/>
        <w:jc w:val="both"/>
        <w:rPr>
          <w:rFonts w:ascii="PT Astra Serif" w:hAnsi="PT Astra Serif"/>
          <w:sz w:val="28"/>
          <w:szCs w:val="28"/>
        </w:rPr>
      </w:pPr>
    </w:p>
    <w:p w:rsidR="00AC5BA9" w:rsidRPr="008B6E6E" w:rsidRDefault="00AC5BA9" w:rsidP="008B6E6E">
      <w:pPr>
        <w:autoSpaceDE w:val="0"/>
        <w:autoSpaceDN w:val="0"/>
        <w:adjustRightInd w:val="0"/>
        <w:spacing w:line="276" w:lineRule="auto"/>
        <w:jc w:val="right"/>
        <w:outlineLvl w:val="0"/>
        <w:rPr>
          <w:rFonts w:ascii="PT Astra Serif" w:eastAsiaTheme="minorHAnsi" w:hAnsi="PT Astra Serif"/>
          <w:bCs/>
          <w:sz w:val="28"/>
          <w:szCs w:val="28"/>
          <w:lang w:eastAsia="en-US"/>
        </w:rPr>
      </w:pPr>
    </w:p>
    <w:p w:rsidR="00AC5BA9" w:rsidRPr="008B6E6E" w:rsidRDefault="00AC5BA9" w:rsidP="008B6E6E">
      <w:pPr>
        <w:spacing w:after="200" w:line="276" w:lineRule="auto"/>
        <w:rPr>
          <w:rFonts w:ascii="PT Astra Serif" w:eastAsiaTheme="minorHAnsi" w:hAnsi="PT Astra Serif"/>
          <w:bCs/>
          <w:sz w:val="28"/>
          <w:szCs w:val="28"/>
          <w:lang w:eastAsia="en-US"/>
        </w:rPr>
      </w:pPr>
      <w:r w:rsidRPr="008B6E6E">
        <w:rPr>
          <w:rFonts w:ascii="PT Astra Serif" w:eastAsiaTheme="minorHAnsi" w:hAnsi="PT Astra Serif"/>
          <w:bCs/>
          <w:sz w:val="28"/>
          <w:szCs w:val="28"/>
          <w:lang w:eastAsia="en-US"/>
        </w:rPr>
        <w:br w:type="page"/>
      </w:r>
    </w:p>
    <w:p w:rsidR="00AC5BA9" w:rsidRPr="008B6E6E" w:rsidRDefault="00AC5BA9" w:rsidP="008B6E6E">
      <w:pPr>
        <w:autoSpaceDE w:val="0"/>
        <w:autoSpaceDN w:val="0"/>
        <w:adjustRightInd w:val="0"/>
        <w:spacing w:line="276" w:lineRule="auto"/>
        <w:jc w:val="right"/>
        <w:outlineLvl w:val="0"/>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lastRenderedPageBreak/>
        <w:t>Приложение 5</w:t>
      </w:r>
    </w:p>
    <w:p w:rsidR="00AC5BA9" w:rsidRPr="008B6E6E" w:rsidRDefault="00AC5BA9" w:rsidP="008B6E6E">
      <w:pPr>
        <w:autoSpaceDE w:val="0"/>
        <w:autoSpaceDN w:val="0"/>
        <w:adjustRightInd w:val="0"/>
        <w:spacing w:line="276" w:lineRule="auto"/>
        <w:jc w:val="right"/>
        <w:rPr>
          <w:rFonts w:ascii="PT Astra Serif" w:eastAsiaTheme="minorHAnsi" w:hAnsi="PT Astra Serif"/>
          <w:bCs/>
          <w:sz w:val="28"/>
          <w:szCs w:val="28"/>
          <w:lang w:eastAsia="en-US"/>
        </w:rPr>
      </w:pPr>
      <w:r w:rsidRPr="008B6E6E">
        <w:rPr>
          <w:rFonts w:ascii="PT Astra Serif" w:eastAsiaTheme="minorHAnsi" w:hAnsi="PT Astra Serif"/>
          <w:bCs/>
          <w:sz w:val="28"/>
          <w:szCs w:val="28"/>
          <w:lang w:eastAsia="en-US"/>
        </w:rPr>
        <w:t>к Порядку</w:t>
      </w:r>
    </w:p>
    <w:p w:rsidR="00AC5BA9" w:rsidRPr="008B6E6E" w:rsidRDefault="00AC5BA9" w:rsidP="008B6E6E">
      <w:pPr>
        <w:autoSpaceDE w:val="0"/>
        <w:autoSpaceDN w:val="0"/>
        <w:adjustRightInd w:val="0"/>
        <w:spacing w:line="276" w:lineRule="auto"/>
        <w:rPr>
          <w:rFonts w:ascii="PT Astra Serif" w:eastAsiaTheme="minorHAnsi" w:hAnsi="PT Astra Serif"/>
          <w:sz w:val="28"/>
          <w:szCs w:val="28"/>
          <w:lang w:eastAsia="en-US"/>
        </w:rPr>
      </w:pPr>
    </w:p>
    <w:p w:rsidR="00AC5BA9" w:rsidRPr="008B6E6E" w:rsidRDefault="00AC5BA9" w:rsidP="008B6E6E">
      <w:pPr>
        <w:autoSpaceDE w:val="0"/>
        <w:autoSpaceDN w:val="0"/>
        <w:adjustRightInd w:val="0"/>
        <w:spacing w:line="276" w:lineRule="auto"/>
        <w:jc w:val="right"/>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t>Таблица 1</w:t>
      </w:r>
    </w:p>
    <w:p w:rsidR="00AC5BA9" w:rsidRPr="008B6E6E" w:rsidRDefault="00AC5BA9" w:rsidP="008B6E6E">
      <w:pPr>
        <w:autoSpaceDE w:val="0"/>
        <w:autoSpaceDN w:val="0"/>
        <w:adjustRightInd w:val="0"/>
        <w:spacing w:line="276" w:lineRule="auto"/>
        <w:jc w:val="center"/>
        <w:rPr>
          <w:rFonts w:ascii="PT Astra Serif" w:eastAsiaTheme="minorHAnsi" w:hAnsi="PT Astra Serif"/>
          <w:sz w:val="28"/>
          <w:szCs w:val="28"/>
          <w:lang w:eastAsia="en-US"/>
        </w:rPr>
      </w:pPr>
    </w:p>
    <w:p w:rsidR="00AC5BA9" w:rsidRPr="000B261A" w:rsidRDefault="00AC5BA9" w:rsidP="000B261A">
      <w:pPr>
        <w:pStyle w:val="1"/>
        <w:keepNext w:val="0"/>
        <w:autoSpaceDE w:val="0"/>
        <w:autoSpaceDN w:val="0"/>
        <w:adjustRightInd w:val="0"/>
        <w:spacing w:line="276" w:lineRule="auto"/>
        <w:jc w:val="center"/>
        <w:rPr>
          <w:rFonts w:ascii="PT Astra Serif" w:eastAsiaTheme="minorHAnsi" w:hAnsi="PT Astra Serif"/>
          <w:color w:val="auto"/>
          <w:lang w:eastAsia="en-US"/>
        </w:rPr>
      </w:pPr>
      <w:r w:rsidRPr="000B261A">
        <w:rPr>
          <w:rFonts w:ascii="PT Astra Serif" w:eastAsiaTheme="minorHAnsi" w:hAnsi="PT Astra Serif"/>
          <w:bCs w:val="0"/>
          <w:color w:val="auto"/>
          <w:lang w:eastAsia="en-US"/>
        </w:rPr>
        <w:t>Расчет оценки эффективности использования средств</w:t>
      </w:r>
      <w:r w:rsidR="000B261A">
        <w:rPr>
          <w:rFonts w:ascii="PT Astra Serif" w:eastAsiaTheme="minorHAnsi" w:hAnsi="PT Astra Serif"/>
          <w:color w:val="auto"/>
          <w:lang w:eastAsia="en-US"/>
        </w:rPr>
        <w:t xml:space="preserve"> </w:t>
      </w:r>
      <w:r w:rsidRPr="000B261A">
        <w:rPr>
          <w:rFonts w:ascii="PT Astra Serif" w:eastAsiaTheme="minorHAnsi" w:hAnsi="PT Astra Serif"/>
          <w:bCs w:val="0"/>
          <w:color w:val="auto"/>
          <w:lang w:eastAsia="en-US"/>
        </w:rPr>
        <w:t>бюджета города Югорск</w:t>
      </w:r>
      <w:r w:rsidR="000B261A">
        <w:rPr>
          <w:rFonts w:ascii="PT Astra Serif" w:eastAsiaTheme="minorHAnsi" w:hAnsi="PT Astra Serif"/>
          <w:bCs w:val="0"/>
          <w:color w:val="auto"/>
          <w:lang w:eastAsia="en-US"/>
        </w:rPr>
        <w:t>а</w:t>
      </w:r>
      <w:r w:rsidRPr="000B261A">
        <w:rPr>
          <w:rFonts w:ascii="PT Astra Serif" w:eastAsiaTheme="minorHAnsi" w:hAnsi="PT Astra Serif"/>
          <w:bCs w:val="0"/>
          <w:color w:val="auto"/>
          <w:lang w:eastAsia="en-US"/>
        </w:rPr>
        <w:t xml:space="preserve"> на основе качественных критериев</w:t>
      </w:r>
    </w:p>
    <w:p w:rsidR="00AC5BA9" w:rsidRPr="000B261A" w:rsidRDefault="00AC5BA9" w:rsidP="008B6E6E">
      <w:pPr>
        <w:pStyle w:val="1"/>
        <w:keepNext w:val="0"/>
        <w:autoSpaceDE w:val="0"/>
        <w:autoSpaceDN w:val="0"/>
        <w:adjustRightInd w:val="0"/>
        <w:spacing w:line="276" w:lineRule="auto"/>
        <w:jc w:val="both"/>
        <w:rPr>
          <w:rFonts w:ascii="PT Astra Serif" w:eastAsiaTheme="minorHAnsi" w:hAnsi="PT Astra Serif"/>
          <w:bCs w:val="0"/>
          <w:color w:val="auto"/>
          <w:lang w:eastAsia="en-US"/>
        </w:rPr>
      </w:pPr>
    </w:p>
    <w:p w:rsidR="00AC5BA9" w:rsidRPr="000B261A" w:rsidRDefault="00AC5BA9" w:rsidP="008B6E6E">
      <w:pPr>
        <w:pStyle w:val="1"/>
        <w:keepNext w:val="0"/>
        <w:autoSpaceDE w:val="0"/>
        <w:autoSpaceDN w:val="0"/>
        <w:adjustRightInd w:val="0"/>
        <w:spacing w:line="276" w:lineRule="auto"/>
        <w:jc w:val="both"/>
        <w:rPr>
          <w:rFonts w:ascii="PT Astra Serif" w:eastAsiaTheme="minorHAnsi" w:hAnsi="PT Astra Serif"/>
          <w:b w:val="0"/>
          <w:bCs w:val="0"/>
          <w:color w:val="auto"/>
          <w:lang w:eastAsia="en-US"/>
        </w:rPr>
      </w:pPr>
      <w:r w:rsidRPr="000B261A">
        <w:rPr>
          <w:rFonts w:ascii="PT Astra Serif" w:eastAsiaTheme="minorHAnsi" w:hAnsi="PT Astra Serif"/>
          <w:b w:val="0"/>
          <w:bCs w:val="0"/>
          <w:color w:val="auto"/>
          <w:lang w:eastAsia="en-US"/>
        </w:rPr>
        <w:t>Наименование проекта _________________</w:t>
      </w:r>
      <w:r w:rsidR="000B261A" w:rsidRPr="000B261A">
        <w:rPr>
          <w:rFonts w:ascii="PT Astra Serif" w:eastAsiaTheme="minorHAnsi" w:hAnsi="PT Astra Serif"/>
          <w:b w:val="0"/>
          <w:bCs w:val="0"/>
          <w:color w:val="auto"/>
          <w:lang w:eastAsia="en-US"/>
        </w:rPr>
        <w:t>___________________________</w:t>
      </w:r>
    </w:p>
    <w:p w:rsidR="00AC5BA9" w:rsidRPr="000B261A" w:rsidRDefault="00AC5BA9" w:rsidP="008B6E6E">
      <w:pPr>
        <w:pStyle w:val="1"/>
        <w:keepNext w:val="0"/>
        <w:autoSpaceDE w:val="0"/>
        <w:autoSpaceDN w:val="0"/>
        <w:adjustRightInd w:val="0"/>
        <w:spacing w:line="276" w:lineRule="auto"/>
        <w:jc w:val="both"/>
        <w:rPr>
          <w:rFonts w:ascii="PT Astra Serif" w:eastAsiaTheme="minorHAnsi" w:hAnsi="PT Astra Serif"/>
          <w:bCs w:val="0"/>
          <w:color w:val="auto"/>
          <w:lang w:eastAsia="en-US"/>
        </w:rPr>
      </w:pPr>
      <w:r w:rsidRPr="000B261A">
        <w:rPr>
          <w:rFonts w:ascii="PT Astra Serif" w:eastAsiaTheme="minorHAnsi" w:hAnsi="PT Astra Serif"/>
          <w:b w:val="0"/>
          <w:bCs w:val="0"/>
          <w:color w:val="auto"/>
          <w:lang w:eastAsia="en-US"/>
        </w:rPr>
        <w:t>Заявитель</w:t>
      </w:r>
      <w:r w:rsidRPr="000B261A">
        <w:rPr>
          <w:rFonts w:ascii="PT Astra Serif" w:eastAsiaTheme="minorHAnsi" w:hAnsi="PT Astra Serif"/>
          <w:bCs w:val="0"/>
          <w:color w:val="auto"/>
          <w:lang w:eastAsia="en-US"/>
        </w:rPr>
        <w:t>_________________________________</w:t>
      </w:r>
      <w:r w:rsidR="000B261A">
        <w:rPr>
          <w:rFonts w:ascii="PT Astra Serif" w:eastAsiaTheme="minorHAnsi" w:hAnsi="PT Astra Serif"/>
          <w:bCs w:val="0"/>
          <w:color w:val="auto"/>
          <w:lang w:eastAsia="en-US"/>
        </w:rPr>
        <w:t>_________________________</w:t>
      </w:r>
    </w:p>
    <w:p w:rsidR="00AC5BA9" w:rsidRPr="000B261A" w:rsidRDefault="00AC5BA9" w:rsidP="008B6E6E">
      <w:pPr>
        <w:pStyle w:val="1"/>
        <w:keepNext w:val="0"/>
        <w:autoSpaceDE w:val="0"/>
        <w:autoSpaceDN w:val="0"/>
        <w:adjustRightInd w:val="0"/>
        <w:spacing w:line="276" w:lineRule="auto"/>
        <w:jc w:val="right"/>
        <w:rPr>
          <w:rFonts w:ascii="PT Astra Serif" w:eastAsiaTheme="minorHAnsi" w:hAnsi="PT Astra Serif"/>
          <w:bCs w:val="0"/>
          <w:color w:val="auto"/>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3124"/>
        <w:gridCol w:w="1701"/>
        <w:gridCol w:w="2063"/>
        <w:gridCol w:w="1906"/>
      </w:tblGrid>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w:t>
            </w:r>
          </w:p>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п/п</w:t>
            </w:r>
          </w:p>
        </w:tc>
        <w:tc>
          <w:tcPr>
            <w:tcW w:w="31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Критерий</w:t>
            </w:r>
          </w:p>
        </w:tc>
        <w:tc>
          <w:tcPr>
            <w:tcW w:w="170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Допустимые баллы оценки</w:t>
            </w:r>
          </w:p>
        </w:tc>
        <w:tc>
          <w:tcPr>
            <w:tcW w:w="2063"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Балл оценки (б1i) (или "Критерий не применим")</w:t>
            </w:r>
          </w:p>
        </w:tc>
        <w:tc>
          <w:tcPr>
            <w:tcW w:w="1906"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Краткое обоснование соответствия критерию (ссылки на подтверждающие документы)</w:t>
            </w: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w:t>
            </w:r>
          </w:p>
        </w:tc>
        <w:tc>
          <w:tcPr>
            <w:tcW w:w="31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Наличие сформулированной цели инвестиционного проекта с определением количественного показателя (показателей) инвестиционного проекта и результатов его осуществления, в том числе создание благоприятных условий для развития инвестиционной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 0</w:t>
            </w:r>
          </w:p>
        </w:tc>
        <w:tc>
          <w:tcPr>
            <w:tcW w:w="2063"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lastRenderedPageBreak/>
              <w:t>2.</w:t>
            </w:r>
          </w:p>
        </w:tc>
        <w:tc>
          <w:tcPr>
            <w:tcW w:w="31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Комплексный подход к реализации конкретной проблемы во взаимосвязи с мероприятиями, реализуемыми в соответствии с муниципальными программами </w:t>
            </w:r>
          </w:p>
        </w:tc>
        <w:tc>
          <w:tcPr>
            <w:tcW w:w="170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 0</w:t>
            </w:r>
          </w:p>
        </w:tc>
        <w:tc>
          <w:tcPr>
            <w:tcW w:w="2063"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w:t>
            </w:r>
          </w:p>
        </w:tc>
        <w:tc>
          <w:tcPr>
            <w:tcW w:w="3124" w:type="dxa"/>
            <w:tcBorders>
              <w:top w:val="single" w:sz="4" w:space="0" w:color="auto"/>
              <w:left w:val="single" w:sz="4" w:space="0" w:color="auto"/>
              <w:bottom w:val="single" w:sz="4" w:space="0" w:color="auto"/>
              <w:right w:val="single" w:sz="4" w:space="0" w:color="auto"/>
            </w:tcBorders>
            <w:hideMark/>
          </w:tcPr>
          <w:p w:rsidR="00AC5BA9" w:rsidRPr="008B6E6E" w:rsidRDefault="000B261A" w:rsidP="000B261A">
            <w:pPr>
              <w:autoSpaceDE w:val="0"/>
              <w:autoSpaceDN w:val="0"/>
              <w:adjustRightInd w:val="0"/>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 xml:space="preserve">Необходимость создания </w:t>
            </w:r>
            <w:r w:rsidR="00AC5BA9" w:rsidRPr="008B6E6E">
              <w:rPr>
                <w:rFonts w:ascii="PT Astra Serif" w:eastAsiaTheme="minorHAnsi" w:hAnsi="PT Astra Serif"/>
                <w:sz w:val="28"/>
                <w:szCs w:val="28"/>
                <w:lang w:eastAsia="en-US"/>
              </w:rPr>
              <w:t>(реконструкции) объекта в связи с осуществлением органами местного самоуправления города Югорск</w:t>
            </w:r>
            <w:r>
              <w:rPr>
                <w:rFonts w:ascii="PT Astra Serif" w:eastAsiaTheme="minorHAnsi" w:hAnsi="PT Astra Serif"/>
                <w:sz w:val="28"/>
                <w:szCs w:val="28"/>
                <w:lang w:eastAsia="en-US"/>
              </w:rPr>
              <w:t>а</w:t>
            </w:r>
            <w:r w:rsidR="00AC5BA9" w:rsidRPr="008B6E6E">
              <w:rPr>
                <w:rFonts w:ascii="PT Astra Serif" w:eastAsiaTheme="minorHAnsi" w:hAnsi="PT Astra Serif"/>
                <w:sz w:val="28"/>
                <w:szCs w:val="28"/>
                <w:lang w:eastAsia="en-US"/>
              </w:rPr>
              <w:t xml:space="preserve"> полномочий, отнесенных к предмету их ведения</w:t>
            </w:r>
          </w:p>
        </w:tc>
        <w:tc>
          <w:tcPr>
            <w:tcW w:w="170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 0</w:t>
            </w:r>
          </w:p>
        </w:tc>
        <w:tc>
          <w:tcPr>
            <w:tcW w:w="2063"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4.</w:t>
            </w:r>
          </w:p>
        </w:tc>
        <w:tc>
          <w:tcPr>
            <w:tcW w:w="31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Отсутствие в достаточном объеме замещающих услуг (работ, продукции), предоставляемых (производимых) иными организациями</w:t>
            </w:r>
          </w:p>
        </w:tc>
        <w:tc>
          <w:tcPr>
            <w:tcW w:w="170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 0</w:t>
            </w:r>
          </w:p>
        </w:tc>
        <w:tc>
          <w:tcPr>
            <w:tcW w:w="2063"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5.</w:t>
            </w:r>
          </w:p>
        </w:tc>
        <w:tc>
          <w:tcPr>
            <w:tcW w:w="3124"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Наличие расчета предполагаемой (предельной) стоимости, подготовленного заявителем</w:t>
            </w:r>
          </w:p>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 0</w:t>
            </w:r>
          </w:p>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критерий применяется с условием</w:t>
            </w:r>
          </w:p>
        </w:tc>
        <w:tc>
          <w:tcPr>
            <w:tcW w:w="2063"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6.</w:t>
            </w:r>
          </w:p>
        </w:tc>
        <w:tc>
          <w:tcPr>
            <w:tcW w:w="31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Наличие земельного участка, выделенного под реализацию проекта, не обремененного правами третьих лиц</w:t>
            </w:r>
          </w:p>
        </w:tc>
        <w:tc>
          <w:tcPr>
            <w:tcW w:w="170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 0</w:t>
            </w:r>
          </w:p>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критерий применяется с условием</w:t>
            </w:r>
          </w:p>
        </w:tc>
        <w:tc>
          <w:tcPr>
            <w:tcW w:w="2063"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31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К</w:t>
            </w:r>
            <w:r w:rsidRPr="008B6E6E">
              <w:rPr>
                <w:rFonts w:ascii="PT Astra Serif" w:eastAsiaTheme="minorHAnsi" w:hAnsi="PT Astra Serif"/>
                <w:sz w:val="28"/>
                <w:szCs w:val="28"/>
                <w:vertAlign w:val="subscript"/>
                <w:lang w:eastAsia="en-US"/>
              </w:rPr>
              <w:t>1</w:t>
            </w:r>
            <w:r w:rsidRPr="008B6E6E">
              <w:rPr>
                <w:rFonts w:ascii="PT Astra Serif" w:eastAsiaTheme="minorHAnsi" w:hAnsi="PT Astra Serif"/>
                <w:sz w:val="28"/>
                <w:szCs w:val="28"/>
                <w:lang w:eastAsia="en-US"/>
              </w:rPr>
              <w:t xml:space="preserve"> =</w:t>
            </w:r>
          </w:p>
        </w:tc>
        <w:tc>
          <w:tcPr>
            <w:tcW w:w="3764" w:type="dxa"/>
            <w:gridSpan w:val="2"/>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К</w:t>
            </w:r>
            <w:r w:rsidRPr="008B6E6E">
              <w:rPr>
                <w:rFonts w:ascii="PT Astra Serif" w:eastAsiaTheme="minorHAnsi" w:hAnsi="PT Astra Serif"/>
                <w:sz w:val="28"/>
                <w:szCs w:val="28"/>
                <w:vertAlign w:val="subscript"/>
                <w:lang w:eastAsia="en-US"/>
              </w:rPr>
              <w:t>1НП</w:t>
            </w:r>
            <w:r w:rsidRPr="008B6E6E">
              <w:rPr>
                <w:rFonts w:ascii="PT Astra Serif" w:eastAsiaTheme="minorHAnsi" w:hAnsi="PT Astra Serif"/>
                <w:sz w:val="28"/>
                <w:szCs w:val="28"/>
                <w:lang w:eastAsia="en-US"/>
              </w:rPr>
              <w:t xml:space="preserve"> =</w:t>
            </w:r>
          </w:p>
        </w:tc>
        <w:tc>
          <w:tcPr>
            <w:tcW w:w="1906"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noProof/>
                <w:position w:val="-30"/>
                <w:sz w:val="28"/>
                <w:szCs w:val="28"/>
                <w:lang w:eastAsia="en-US"/>
              </w:rPr>
            </w:pPr>
            <w:r w:rsidRPr="008B6E6E">
              <w:rPr>
                <w:rFonts w:ascii="PT Astra Serif" w:eastAsiaTheme="minorHAnsi" w:hAnsi="PT Astra Serif"/>
                <w:noProof/>
                <w:position w:val="-30"/>
                <w:sz w:val="28"/>
                <w:szCs w:val="28"/>
                <w:lang w:eastAsia="ru-RU"/>
              </w:rPr>
              <w:drawing>
                <wp:inline distT="0" distB="0" distL="0" distR="0" wp14:anchorId="27B30B03" wp14:editId="1ABA2951">
                  <wp:extent cx="581025" cy="5429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inline>
              </w:drawing>
            </w: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31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Оценка эффективности использования средств бюджета города Югорск на основе качественных критериев, Ч</w:t>
            </w:r>
            <w:r w:rsidRPr="008B6E6E">
              <w:rPr>
                <w:rFonts w:ascii="PT Astra Serif" w:eastAsiaTheme="minorHAnsi" w:hAnsi="PT Astra Serif"/>
                <w:sz w:val="28"/>
                <w:szCs w:val="28"/>
                <w:vertAlign w:val="subscript"/>
                <w:lang w:eastAsia="en-US"/>
              </w:rPr>
              <w:t>1</w:t>
            </w:r>
          </w:p>
        </w:tc>
        <w:tc>
          <w:tcPr>
            <w:tcW w:w="5670" w:type="dxa"/>
            <w:gridSpan w:val="3"/>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noProof/>
                <w:position w:val="-30"/>
                <w:sz w:val="28"/>
                <w:szCs w:val="28"/>
                <w:lang w:eastAsia="en-US"/>
              </w:rPr>
            </w:pPr>
            <w:r w:rsidRPr="008B6E6E">
              <w:rPr>
                <w:rFonts w:ascii="PT Astra Serif" w:eastAsiaTheme="minorHAnsi" w:hAnsi="PT Astra Serif"/>
                <w:noProof/>
                <w:position w:val="-30"/>
                <w:sz w:val="28"/>
                <w:szCs w:val="28"/>
                <w:lang w:eastAsia="ru-RU"/>
              </w:rPr>
              <w:drawing>
                <wp:inline distT="0" distB="0" distL="0" distR="0" wp14:anchorId="3B14B375" wp14:editId="24355B55">
                  <wp:extent cx="2457450" cy="542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7450" cy="542925"/>
                          </a:xfrm>
                          <a:prstGeom prst="rect">
                            <a:avLst/>
                          </a:prstGeom>
                          <a:noFill/>
                          <a:ln>
                            <a:noFill/>
                          </a:ln>
                        </pic:spPr>
                      </pic:pic>
                    </a:graphicData>
                  </a:graphic>
                </wp:inline>
              </w:drawing>
            </w:r>
          </w:p>
        </w:tc>
      </w:tr>
    </w:tbl>
    <w:p w:rsidR="00AC5BA9" w:rsidRPr="008B6E6E" w:rsidRDefault="00AC5BA9" w:rsidP="008B6E6E">
      <w:pPr>
        <w:autoSpaceDE w:val="0"/>
        <w:autoSpaceDN w:val="0"/>
        <w:adjustRightInd w:val="0"/>
        <w:spacing w:line="276" w:lineRule="auto"/>
        <w:rPr>
          <w:rFonts w:ascii="PT Astra Serif" w:eastAsiaTheme="minorHAnsi" w:hAnsi="PT Astra Serif"/>
          <w:sz w:val="28"/>
          <w:szCs w:val="28"/>
          <w:lang w:eastAsia="en-US"/>
        </w:rPr>
      </w:pPr>
    </w:p>
    <w:p w:rsidR="00AC5BA9" w:rsidRPr="008B6E6E" w:rsidRDefault="00AC5BA9" w:rsidP="008B6E6E">
      <w:pPr>
        <w:autoSpaceDE w:val="0"/>
        <w:autoSpaceDN w:val="0"/>
        <w:adjustRightInd w:val="0"/>
        <w:spacing w:line="276" w:lineRule="auto"/>
        <w:rPr>
          <w:rFonts w:ascii="PT Astra Serif" w:eastAsiaTheme="minorHAnsi" w:hAnsi="PT Astra Serif"/>
          <w:sz w:val="28"/>
          <w:szCs w:val="28"/>
          <w:lang w:eastAsia="en-US"/>
        </w:rPr>
      </w:pPr>
    </w:p>
    <w:p w:rsidR="00AC5BA9" w:rsidRPr="008B6E6E" w:rsidRDefault="00AC5BA9" w:rsidP="008B6E6E">
      <w:pPr>
        <w:autoSpaceDE w:val="0"/>
        <w:autoSpaceDN w:val="0"/>
        <w:adjustRightInd w:val="0"/>
        <w:spacing w:line="276" w:lineRule="auto"/>
        <w:jc w:val="right"/>
        <w:outlineLvl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Таблица 2</w:t>
      </w:r>
    </w:p>
    <w:p w:rsidR="00AC5BA9" w:rsidRPr="000B261A" w:rsidRDefault="00AC5BA9" w:rsidP="008B6E6E">
      <w:pPr>
        <w:autoSpaceDE w:val="0"/>
        <w:autoSpaceDN w:val="0"/>
        <w:adjustRightInd w:val="0"/>
        <w:spacing w:line="276" w:lineRule="auto"/>
        <w:jc w:val="both"/>
        <w:rPr>
          <w:rFonts w:ascii="PT Astra Serif" w:eastAsiaTheme="minorHAnsi" w:hAnsi="PT Astra Serif"/>
          <w:b/>
          <w:sz w:val="28"/>
          <w:szCs w:val="28"/>
          <w:lang w:eastAsia="en-US"/>
        </w:rPr>
      </w:pPr>
    </w:p>
    <w:p w:rsidR="00AC5BA9" w:rsidRPr="000B261A" w:rsidRDefault="00AC5BA9" w:rsidP="008B6E6E">
      <w:pPr>
        <w:autoSpaceDE w:val="0"/>
        <w:autoSpaceDN w:val="0"/>
        <w:adjustRightInd w:val="0"/>
        <w:spacing w:line="276" w:lineRule="auto"/>
        <w:jc w:val="center"/>
        <w:rPr>
          <w:rFonts w:ascii="PT Astra Serif" w:eastAsiaTheme="minorHAnsi" w:hAnsi="PT Astra Serif"/>
          <w:b/>
          <w:sz w:val="28"/>
          <w:szCs w:val="28"/>
          <w:lang w:eastAsia="en-US"/>
        </w:rPr>
      </w:pPr>
      <w:r w:rsidRPr="000B261A">
        <w:rPr>
          <w:rFonts w:ascii="PT Astra Serif" w:eastAsiaTheme="minorHAnsi" w:hAnsi="PT Astra Serif"/>
          <w:b/>
          <w:sz w:val="28"/>
          <w:szCs w:val="28"/>
          <w:lang w:eastAsia="en-US"/>
        </w:rPr>
        <w:t>Расчет интегральной оценки эффективности</w:t>
      </w:r>
    </w:p>
    <w:p w:rsidR="00AC5BA9" w:rsidRPr="000B261A" w:rsidRDefault="00AC5BA9" w:rsidP="008B6E6E">
      <w:pPr>
        <w:autoSpaceDE w:val="0"/>
        <w:autoSpaceDN w:val="0"/>
        <w:adjustRightInd w:val="0"/>
        <w:spacing w:line="276" w:lineRule="auto"/>
        <w:jc w:val="center"/>
        <w:rPr>
          <w:rFonts w:ascii="PT Astra Serif" w:eastAsiaTheme="minorHAnsi" w:hAnsi="PT Astra Serif"/>
          <w:b/>
          <w:sz w:val="28"/>
          <w:szCs w:val="28"/>
          <w:lang w:eastAsia="en-US"/>
        </w:rPr>
      </w:pPr>
      <w:r w:rsidRPr="000B261A">
        <w:rPr>
          <w:rFonts w:ascii="PT Astra Serif" w:eastAsiaTheme="minorHAnsi" w:hAnsi="PT Astra Serif"/>
          <w:b/>
          <w:sz w:val="28"/>
          <w:szCs w:val="28"/>
          <w:lang w:eastAsia="en-US"/>
        </w:rPr>
        <w:t>использования средств бюджета города Югорск</w:t>
      </w:r>
    </w:p>
    <w:p w:rsidR="00AC5BA9" w:rsidRPr="008B6E6E" w:rsidRDefault="00AC5BA9" w:rsidP="008B6E6E">
      <w:pPr>
        <w:autoSpaceDE w:val="0"/>
        <w:autoSpaceDN w:val="0"/>
        <w:adjustRightInd w:val="0"/>
        <w:spacing w:line="276" w:lineRule="auto"/>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Наименование проекта ___________________________________________</w:t>
      </w:r>
      <w:r w:rsidR="000B261A">
        <w:rPr>
          <w:rFonts w:ascii="PT Astra Serif" w:eastAsiaTheme="minorHAnsi" w:hAnsi="PT Astra Serif"/>
          <w:sz w:val="28"/>
          <w:szCs w:val="28"/>
          <w:lang w:eastAsia="en-US"/>
        </w:rPr>
        <w:t>_</w:t>
      </w:r>
    </w:p>
    <w:p w:rsidR="000B261A" w:rsidRDefault="000B261A" w:rsidP="008B6E6E">
      <w:pPr>
        <w:autoSpaceDE w:val="0"/>
        <w:autoSpaceDN w:val="0"/>
        <w:adjustRightInd w:val="0"/>
        <w:spacing w:line="276" w:lineRule="auto"/>
        <w:jc w:val="both"/>
        <w:rPr>
          <w:rFonts w:ascii="PT Astra Serif" w:eastAsiaTheme="minorHAnsi" w:hAnsi="PT Astra Serif"/>
          <w:sz w:val="28"/>
          <w:szCs w:val="28"/>
          <w:lang w:eastAsia="en-US"/>
        </w:rPr>
      </w:pPr>
    </w:p>
    <w:p w:rsidR="00AC5BA9" w:rsidRPr="008B6E6E" w:rsidRDefault="00AC5BA9" w:rsidP="008B6E6E">
      <w:pPr>
        <w:autoSpaceDE w:val="0"/>
        <w:autoSpaceDN w:val="0"/>
        <w:adjustRightInd w:val="0"/>
        <w:spacing w:line="276" w:lineRule="auto"/>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Заявитель _________________________________</w:t>
      </w:r>
      <w:r w:rsidR="000B261A">
        <w:rPr>
          <w:rFonts w:ascii="PT Astra Serif" w:eastAsiaTheme="minorHAnsi" w:hAnsi="PT Astra Serif"/>
          <w:sz w:val="28"/>
          <w:szCs w:val="28"/>
          <w:lang w:eastAsia="en-US"/>
        </w:rPr>
        <w:t>_______________________</w:t>
      </w:r>
    </w:p>
    <w:p w:rsidR="00AC5BA9" w:rsidRPr="008B6E6E" w:rsidRDefault="00AC5BA9" w:rsidP="008B6E6E">
      <w:pPr>
        <w:autoSpaceDE w:val="0"/>
        <w:autoSpaceDN w:val="0"/>
        <w:adjustRightInd w:val="0"/>
        <w:spacing w:line="276" w:lineRule="auto"/>
        <w:jc w:val="both"/>
        <w:rPr>
          <w:rFonts w:ascii="PT Astra Serif" w:eastAsiaTheme="minorHAnsi" w:hAnsi="PT Astra Serif"/>
          <w:sz w:val="28"/>
          <w:szCs w:val="28"/>
          <w:lang w:eastAsia="en-US"/>
        </w:rPr>
      </w:pPr>
    </w:p>
    <w:p w:rsidR="00AC5BA9" w:rsidRPr="000B261A" w:rsidRDefault="00AC5BA9" w:rsidP="008B6E6E">
      <w:pPr>
        <w:autoSpaceDE w:val="0"/>
        <w:autoSpaceDN w:val="0"/>
        <w:adjustRightInd w:val="0"/>
        <w:spacing w:line="276" w:lineRule="auto"/>
        <w:jc w:val="center"/>
        <w:rPr>
          <w:rFonts w:ascii="PT Astra Serif" w:eastAsiaTheme="minorHAnsi" w:hAnsi="PT Astra Serif"/>
          <w:b/>
          <w:sz w:val="28"/>
          <w:szCs w:val="28"/>
          <w:lang w:eastAsia="en-US"/>
        </w:rPr>
      </w:pPr>
      <w:r w:rsidRPr="000B261A">
        <w:rPr>
          <w:rFonts w:ascii="PT Astra Serif" w:eastAsiaTheme="minorHAnsi" w:hAnsi="PT Astra Serif"/>
          <w:b/>
          <w:sz w:val="28"/>
          <w:szCs w:val="28"/>
          <w:lang w:eastAsia="en-US"/>
        </w:rPr>
        <w:t>Оценка соответствия инвестиционного проекта</w:t>
      </w:r>
    </w:p>
    <w:p w:rsidR="00AC5BA9" w:rsidRPr="000B261A" w:rsidRDefault="00AC5BA9" w:rsidP="008B6E6E">
      <w:pPr>
        <w:autoSpaceDE w:val="0"/>
        <w:autoSpaceDN w:val="0"/>
        <w:adjustRightInd w:val="0"/>
        <w:spacing w:line="276" w:lineRule="auto"/>
        <w:jc w:val="center"/>
        <w:rPr>
          <w:rFonts w:ascii="PT Astra Serif" w:eastAsiaTheme="minorHAnsi" w:hAnsi="PT Astra Serif"/>
          <w:b/>
          <w:sz w:val="28"/>
          <w:szCs w:val="28"/>
          <w:lang w:eastAsia="en-US"/>
        </w:rPr>
      </w:pPr>
      <w:r w:rsidRPr="000B261A">
        <w:rPr>
          <w:rFonts w:ascii="PT Astra Serif" w:eastAsiaTheme="minorHAnsi" w:hAnsi="PT Astra Serif"/>
          <w:b/>
          <w:sz w:val="28"/>
          <w:szCs w:val="28"/>
          <w:lang w:eastAsia="en-US"/>
        </w:rPr>
        <w:t>количественным критериям</w:t>
      </w:r>
    </w:p>
    <w:p w:rsidR="00AC5BA9" w:rsidRPr="000B261A" w:rsidRDefault="00AC5BA9" w:rsidP="008B6E6E">
      <w:pPr>
        <w:autoSpaceDE w:val="0"/>
        <w:autoSpaceDN w:val="0"/>
        <w:adjustRightInd w:val="0"/>
        <w:spacing w:line="276" w:lineRule="auto"/>
        <w:jc w:val="both"/>
        <w:rPr>
          <w:rFonts w:ascii="PT Astra Serif" w:eastAsiaTheme="minorHAnsi" w:hAnsi="PT Astra Serif"/>
          <w:b/>
          <w:sz w:val="28"/>
          <w:szCs w:val="28"/>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039"/>
        <w:gridCol w:w="992"/>
        <w:gridCol w:w="992"/>
        <w:gridCol w:w="1134"/>
        <w:gridCol w:w="1134"/>
        <w:gridCol w:w="1560"/>
      </w:tblGrid>
      <w:tr w:rsidR="00AC5BA9" w:rsidRPr="008B6E6E" w:rsidTr="00AC5BA9">
        <w:tc>
          <w:tcPr>
            <w:tcW w:w="567"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N п/п</w:t>
            </w:r>
          </w:p>
        </w:tc>
        <w:tc>
          <w:tcPr>
            <w:tcW w:w="303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Критерий</w:t>
            </w:r>
          </w:p>
        </w:tc>
        <w:tc>
          <w:tcPr>
            <w:tcW w:w="992"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Допустимые баллы</w:t>
            </w:r>
          </w:p>
        </w:tc>
        <w:tc>
          <w:tcPr>
            <w:tcW w:w="992"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Балл оценки (б2i)</w:t>
            </w:r>
          </w:p>
        </w:tc>
        <w:tc>
          <w:tcPr>
            <w:tcW w:w="113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Весовой коэффициент критерия Pi, %</w:t>
            </w:r>
          </w:p>
        </w:tc>
        <w:tc>
          <w:tcPr>
            <w:tcW w:w="113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Средневзвешенный балл (б2i x Pi), %</w:t>
            </w:r>
          </w:p>
        </w:tc>
        <w:tc>
          <w:tcPr>
            <w:tcW w:w="1560"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Краткое обоснование соответствия критерию</w:t>
            </w:r>
          </w:p>
        </w:tc>
      </w:tr>
      <w:tr w:rsidR="00AC5BA9" w:rsidRPr="008B6E6E" w:rsidTr="00AC5BA9">
        <w:tc>
          <w:tcPr>
            <w:tcW w:w="567"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w:t>
            </w:r>
          </w:p>
        </w:tc>
        <w:tc>
          <w:tcPr>
            <w:tcW w:w="303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Отношение расчетной стоимости объекта в ценах соответствующих лет с учетом периода реализации к значениям количественных показателей (показателя) результатов реализации инвестиционного проекта</w:t>
            </w:r>
          </w:p>
        </w:tc>
        <w:tc>
          <w:tcPr>
            <w:tcW w:w="992"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w:t>
            </w:r>
          </w:p>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0,5;</w:t>
            </w:r>
          </w:p>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r>
      <w:tr w:rsidR="00AC5BA9" w:rsidRPr="008B6E6E" w:rsidTr="00AC5BA9">
        <w:tc>
          <w:tcPr>
            <w:tcW w:w="567"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2.</w:t>
            </w:r>
          </w:p>
        </w:tc>
        <w:tc>
          <w:tcPr>
            <w:tcW w:w="303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xml:space="preserve">Наличие потребителей услуг (продукции), создаваемых в результате реализации инвестиционного проекта, в количестве, </w:t>
            </w:r>
            <w:r w:rsidRPr="008B6E6E">
              <w:rPr>
                <w:rFonts w:ascii="PT Astra Serif" w:eastAsiaTheme="minorHAnsi" w:hAnsi="PT Astra Serif"/>
                <w:sz w:val="28"/>
                <w:szCs w:val="28"/>
                <w:lang w:eastAsia="en-US"/>
              </w:rPr>
              <w:lastRenderedPageBreak/>
              <w:t>достаточном для обеспечения проектируемого (нормативного) уровня использования проектной мощности объекта капитального строительства либо приобретаемого объекта недвижимого имущества</w:t>
            </w:r>
          </w:p>
        </w:tc>
        <w:tc>
          <w:tcPr>
            <w:tcW w:w="992"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lastRenderedPageBreak/>
              <w:t>1;</w:t>
            </w:r>
          </w:p>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0,5;</w:t>
            </w:r>
          </w:p>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ind w:left="767"/>
              <w:rPr>
                <w:rFonts w:ascii="PT Astra Serif" w:eastAsiaTheme="minorHAnsi" w:hAnsi="PT Astra Serif"/>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ind w:left="767"/>
              <w:rPr>
                <w:rFonts w:ascii="PT Astra Serif" w:eastAsiaTheme="minorHAnsi" w:hAnsi="PT Astra Serif"/>
                <w:sz w:val="28"/>
                <w:szCs w:val="28"/>
                <w:lang w:eastAsia="en-US"/>
              </w:rPr>
            </w:pPr>
          </w:p>
        </w:tc>
      </w:tr>
      <w:tr w:rsidR="00AC5BA9" w:rsidRPr="008B6E6E" w:rsidTr="00AC5BA9">
        <w:tc>
          <w:tcPr>
            <w:tcW w:w="567"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w:t>
            </w:r>
          </w:p>
        </w:tc>
        <w:tc>
          <w:tcPr>
            <w:tcW w:w="303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муниципальных нужд</w:t>
            </w:r>
          </w:p>
        </w:tc>
        <w:tc>
          <w:tcPr>
            <w:tcW w:w="992"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 0</w:t>
            </w:r>
          </w:p>
        </w:tc>
        <w:tc>
          <w:tcPr>
            <w:tcW w:w="992"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r>
      <w:tr w:rsidR="00AC5BA9" w:rsidRPr="008B6E6E" w:rsidTr="00AC5BA9">
        <w:tc>
          <w:tcPr>
            <w:tcW w:w="567"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4.</w:t>
            </w:r>
          </w:p>
        </w:tc>
        <w:tc>
          <w:tcPr>
            <w:tcW w:w="303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hAnsi="PT Astra Serif"/>
                <w:color w:val="000000" w:themeColor="text1"/>
                <w:sz w:val="28"/>
                <w:szCs w:val="28"/>
                <w:lang w:eastAsia="en-US"/>
              </w:rPr>
              <w:t>Обеспечение планируемого объекта капитального строительства инженерной и транспортной инфраструктурой (объекта недвижимого имущества) в объемах, достаточных для реализации инвестиционного проекта</w:t>
            </w:r>
          </w:p>
        </w:tc>
        <w:tc>
          <w:tcPr>
            <w:tcW w:w="992"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w:t>
            </w:r>
          </w:p>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0,5</w:t>
            </w:r>
          </w:p>
        </w:tc>
        <w:tc>
          <w:tcPr>
            <w:tcW w:w="992"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r>
      <w:tr w:rsidR="00AC5BA9" w:rsidRPr="008B6E6E" w:rsidTr="00AC5BA9">
        <w:tc>
          <w:tcPr>
            <w:tcW w:w="567"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303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Оценка эффективности использования средств бюджета города Югорск на основе количественных критериев, Ч</w:t>
            </w:r>
            <w:r w:rsidRPr="008B6E6E">
              <w:rPr>
                <w:rFonts w:ascii="PT Astra Serif" w:eastAsiaTheme="minorHAnsi" w:hAnsi="PT Astra Serif"/>
                <w:sz w:val="28"/>
                <w:szCs w:val="28"/>
                <w:vertAlign w:val="subscript"/>
                <w:lang w:eastAsia="en-US"/>
              </w:rPr>
              <w:t>2</w:t>
            </w:r>
          </w:p>
        </w:tc>
        <w:tc>
          <w:tcPr>
            <w:tcW w:w="5812" w:type="dxa"/>
            <w:gridSpan w:val="5"/>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noProof/>
                <w:position w:val="-30"/>
                <w:sz w:val="28"/>
                <w:szCs w:val="28"/>
                <w:lang w:eastAsia="en-US"/>
              </w:rPr>
            </w:pPr>
            <w:r w:rsidRPr="008B6E6E">
              <w:rPr>
                <w:rFonts w:ascii="PT Astra Serif" w:eastAsiaTheme="minorHAnsi" w:hAnsi="PT Astra Serif"/>
                <w:noProof/>
                <w:position w:val="-30"/>
                <w:sz w:val="28"/>
                <w:szCs w:val="28"/>
                <w:lang w:eastAsia="ru-RU"/>
              </w:rPr>
              <w:drawing>
                <wp:inline distT="0" distB="0" distL="0" distR="0" wp14:anchorId="12497754" wp14:editId="27737FD3">
                  <wp:extent cx="1171575" cy="5429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542925"/>
                          </a:xfrm>
                          <a:prstGeom prst="rect">
                            <a:avLst/>
                          </a:prstGeom>
                          <a:noFill/>
                          <a:ln>
                            <a:noFill/>
                          </a:ln>
                        </pic:spPr>
                      </pic:pic>
                    </a:graphicData>
                  </a:graphic>
                </wp:inline>
              </w:drawing>
            </w:r>
          </w:p>
        </w:tc>
      </w:tr>
    </w:tbl>
    <w:p w:rsidR="00AC5BA9" w:rsidRPr="008B6E6E" w:rsidRDefault="00AC5BA9" w:rsidP="008B6E6E">
      <w:pPr>
        <w:autoSpaceDE w:val="0"/>
        <w:autoSpaceDN w:val="0"/>
        <w:adjustRightInd w:val="0"/>
        <w:spacing w:line="276" w:lineRule="auto"/>
        <w:jc w:val="both"/>
        <w:rPr>
          <w:rFonts w:ascii="PT Astra Serif" w:eastAsiaTheme="minorHAnsi" w:hAnsi="PT Astra Serif"/>
          <w:sz w:val="28"/>
          <w:szCs w:val="28"/>
          <w:lang w:eastAsia="en-US"/>
        </w:rPr>
      </w:pPr>
    </w:p>
    <w:p w:rsidR="00AC5BA9" w:rsidRPr="008B6E6E" w:rsidRDefault="00AC5BA9" w:rsidP="008B6E6E">
      <w:pPr>
        <w:autoSpaceDE w:val="0"/>
        <w:autoSpaceDN w:val="0"/>
        <w:adjustRightInd w:val="0"/>
        <w:spacing w:line="276" w:lineRule="auto"/>
        <w:jc w:val="right"/>
        <w:outlineLvl w:val="0"/>
        <w:rPr>
          <w:rFonts w:ascii="PT Astra Serif" w:eastAsiaTheme="minorHAnsi" w:hAnsi="PT Astra Serif"/>
          <w:sz w:val="28"/>
          <w:szCs w:val="28"/>
          <w:lang w:eastAsia="en-US"/>
        </w:rPr>
      </w:pPr>
    </w:p>
    <w:p w:rsidR="00AC5BA9" w:rsidRPr="008B6E6E" w:rsidRDefault="00AC5BA9" w:rsidP="008B6E6E">
      <w:pPr>
        <w:autoSpaceDE w:val="0"/>
        <w:autoSpaceDN w:val="0"/>
        <w:adjustRightInd w:val="0"/>
        <w:spacing w:line="276" w:lineRule="auto"/>
        <w:jc w:val="right"/>
        <w:outlineLvl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Таблица 3</w:t>
      </w:r>
    </w:p>
    <w:p w:rsidR="00AC5BA9" w:rsidRPr="008B6E6E" w:rsidRDefault="00AC5BA9" w:rsidP="008B6E6E">
      <w:pPr>
        <w:autoSpaceDE w:val="0"/>
        <w:autoSpaceDN w:val="0"/>
        <w:adjustRightInd w:val="0"/>
        <w:spacing w:line="276" w:lineRule="auto"/>
        <w:jc w:val="both"/>
        <w:rPr>
          <w:rFonts w:ascii="PT Astra Serif" w:eastAsiaTheme="minorHAnsi" w:hAnsi="PT Astra Serif"/>
          <w:sz w:val="28"/>
          <w:szCs w:val="28"/>
          <w:lang w:eastAsia="en-US"/>
        </w:rPr>
      </w:pPr>
    </w:p>
    <w:p w:rsidR="00AC5BA9" w:rsidRPr="000B261A" w:rsidRDefault="00AC5BA9" w:rsidP="008B6E6E">
      <w:pPr>
        <w:autoSpaceDE w:val="0"/>
        <w:autoSpaceDN w:val="0"/>
        <w:adjustRightInd w:val="0"/>
        <w:spacing w:line="276" w:lineRule="auto"/>
        <w:jc w:val="center"/>
        <w:rPr>
          <w:rFonts w:ascii="PT Astra Serif" w:eastAsiaTheme="minorHAnsi" w:hAnsi="PT Astra Serif"/>
          <w:b/>
          <w:sz w:val="28"/>
          <w:szCs w:val="28"/>
          <w:lang w:eastAsia="en-US"/>
        </w:rPr>
      </w:pPr>
      <w:r w:rsidRPr="000B261A">
        <w:rPr>
          <w:rFonts w:ascii="PT Astra Serif" w:eastAsiaTheme="minorHAnsi" w:hAnsi="PT Astra Serif"/>
          <w:b/>
          <w:sz w:val="28"/>
          <w:szCs w:val="28"/>
          <w:lang w:eastAsia="en-US"/>
        </w:rPr>
        <w:t>Оценка эффективности инвестиционного проекта</w:t>
      </w:r>
    </w:p>
    <w:p w:rsidR="00AC5BA9" w:rsidRPr="008B6E6E" w:rsidRDefault="00AC5BA9" w:rsidP="008B6E6E">
      <w:pPr>
        <w:autoSpaceDE w:val="0"/>
        <w:autoSpaceDN w:val="0"/>
        <w:adjustRightInd w:val="0"/>
        <w:spacing w:line="276" w:lineRule="auto"/>
        <w:jc w:val="both"/>
        <w:rPr>
          <w:rFonts w:ascii="PT Astra Serif" w:eastAsiaTheme="minorHAnsi" w:hAnsi="PT Astra Serif"/>
          <w:sz w:val="28"/>
          <w:szCs w:val="28"/>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62"/>
        <w:gridCol w:w="3175"/>
        <w:gridCol w:w="1481"/>
      </w:tblGrid>
      <w:tr w:rsidR="00AC5BA9" w:rsidRPr="008B6E6E" w:rsidTr="00AC5BA9">
        <w:tc>
          <w:tcPr>
            <w:tcW w:w="4762"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Показатель</w:t>
            </w:r>
          </w:p>
        </w:tc>
        <w:tc>
          <w:tcPr>
            <w:tcW w:w="3175"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Оценка эффективности</w:t>
            </w:r>
          </w:p>
        </w:tc>
        <w:tc>
          <w:tcPr>
            <w:tcW w:w="148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Весовой коэффициент</w:t>
            </w:r>
          </w:p>
        </w:tc>
      </w:tr>
      <w:tr w:rsidR="00AC5BA9" w:rsidRPr="008B6E6E" w:rsidTr="00AC5BA9">
        <w:tc>
          <w:tcPr>
            <w:tcW w:w="4762"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Оценка эффективности на основе количественных критериев, Ч</w:t>
            </w:r>
            <w:r w:rsidRPr="008B6E6E">
              <w:rPr>
                <w:rFonts w:ascii="PT Astra Serif" w:eastAsiaTheme="minorHAnsi" w:hAnsi="PT Astra Serif"/>
                <w:sz w:val="28"/>
                <w:szCs w:val="28"/>
                <w:vertAlign w:val="subscript"/>
                <w:lang w:eastAsia="en-US"/>
              </w:rPr>
              <w:t>2</w:t>
            </w:r>
          </w:p>
        </w:tc>
        <w:tc>
          <w:tcPr>
            <w:tcW w:w="3175"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Ч</w:t>
            </w:r>
            <w:r w:rsidRPr="008B6E6E">
              <w:rPr>
                <w:rFonts w:ascii="PT Astra Serif" w:eastAsiaTheme="minorHAnsi" w:hAnsi="PT Astra Serif"/>
                <w:sz w:val="28"/>
                <w:szCs w:val="28"/>
                <w:vertAlign w:val="subscript"/>
                <w:lang w:eastAsia="en-US"/>
              </w:rPr>
              <w:t>2</w:t>
            </w:r>
            <w:r w:rsidRPr="008B6E6E">
              <w:rPr>
                <w:rFonts w:ascii="PT Astra Serif" w:eastAsiaTheme="minorHAnsi" w:hAnsi="PT Astra Serif"/>
                <w:sz w:val="28"/>
                <w:szCs w:val="28"/>
                <w:lang w:eastAsia="en-US"/>
              </w:rPr>
              <w:t xml:space="preserve"> =</w:t>
            </w:r>
          </w:p>
        </w:tc>
        <w:tc>
          <w:tcPr>
            <w:tcW w:w="148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0,8</w:t>
            </w:r>
          </w:p>
        </w:tc>
      </w:tr>
      <w:tr w:rsidR="00AC5BA9" w:rsidRPr="008B6E6E" w:rsidTr="00AC5BA9">
        <w:tc>
          <w:tcPr>
            <w:tcW w:w="4762"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Интегральная оценка эффективности использования средств бюджета города Югорск, направляемых на капитальные вложения, Э</w:t>
            </w:r>
            <w:r w:rsidRPr="008B6E6E">
              <w:rPr>
                <w:rFonts w:ascii="PT Astra Serif" w:eastAsiaTheme="minorHAnsi" w:hAnsi="PT Astra Serif"/>
                <w:sz w:val="28"/>
                <w:szCs w:val="28"/>
                <w:vertAlign w:val="subscript"/>
                <w:lang w:eastAsia="en-US"/>
              </w:rPr>
              <w:t>ИНТ</w:t>
            </w:r>
          </w:p>
        </w:tc>
        <w:tc>
          <w:tcPr>
            <w:tcW w:w="3175"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Э</w:t>
            </w:r>
            <w:r w:rsidRPr="008B6E6E">
              <w:rPr>
                <w:rFonts w:ascii="PT Astra Serif" w:eastAsiaTheme="minorHAnsi" w:hAnsi="PT Astra Serif"/>
                <w:sz w:val="28"/>
                <w:szCs w:val="28"/>
                <w:vertAlign w:val="subscript"/>
                <w:lang w:eastAsia="en-US"/>
              </w:rPr>
              <w:t>ИНТ</w:t>
            </w:r>
            <w:r w:rsidRPr="008B6E6E">
              <w:rPr>
                <w:rFonts w:ascii="PT Astra Serif" w:eastAsiaTheme="minorHAnsi" w:hAnsi="PT Astra Serif"/>
                <w:sz w:val="28"/>
                <w:szCs w:val="28"/>
                <w:lang w:eastAsia="en-US"/>
              </w:rPr>
              <w:t xml:space="preserve"> = 20 + Ч</w:t>
            </w:r>
            <w:r w:rsidRPr="008B6E6E">
              <w:rPr>
                <w:rFonts w:ascii="PT Astra Serif" w:eastAsiaTheme="minorHAnsi" w:hAnsi="PT Astra Serif"/>
                <w:sz w:val="28"/>
                <w:szCs w:val="28"/>
                <w:vertAlign w:val="subscript"/>
                <w:lang w:eastAsia="en-US"/>
              </w:rPr>
              <w:t>2</w:t>
            </w:r>
            <w:r w:rsidRPr="008B6E6E">
              <w:rPr>
                <w:rFonts w:ascii="PT Astra Serif" w:eastAsiaTheme="minorHAnsi" w:hAnsi="PT Astra Serif"/>
                <w:sz w:val="28"/>
                <w:szCs w:val="28"/>
                <w:lang w:eastAsia="en-US"/>
              </w:rPr>
              <w:t xml:space="preserve"> x 0,8 =</w:t>
            </w:r>
          </w:p>
        </w:tc>
        <w:tc>
          <w:tcPr>
            <w:tcW w:w="148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1,0</w:t>
            </w:r>
          </w:p>
        </w:tc>
      </w:tr>
    </w:tbl>
    <w:p w:rsidR="00AC5BA9" w:rsidRPr="008B6E6E" w:rsidRDefault="00AC5BA9" w:rsidP="008B6E6E">
      <w:pPr>
        <w:autoSpaceDE w:val="0"/>
        <w:autoSpaceDN w:val="0"/>
        <w:adjustRightInd w:val="0"/>
        <w:spacing w:line="276" w:lineRule="auto"/>
        <w:rPr>
          <w:rFonts w:ascii="PT Astra Serif" w:eastAsiaTheme="minorHAnsi" w:hAnsi="PT Astra Serif"/>
          <w:sz w:val="28"/>
          <w:szCs w:val="28"/>
          <w:lang w:eastAsia="en-US"/>
        </w:rPr>
      </w:pPr>
    </w:p>
    <w:p w:rsidR="00AC5BA9" w:rsidRPr="008B6E6E" w:rsidRDefault="00AC5BA9" w:rsidP="008B6E6E">
      <w:pPr>
        <w:spacing w:after="200" w:line="276" w:lineRule="auto"/>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br w:type="page"/>
      </w:r>
    </w:p>
    <w:p w:rsidR="00AC5BA9" w:rsidRPr="008B6E6E" w:rsidRDefault="00AC5BA9" w:rsidP="008B6E6E">
      <w:pPr>
        <w:autoSpaceDE w:val="0"/>
        <w:autoSpaceDN w:val="0"/>
        <w:adjustRightInd w:val="0"/>
        <w:spacing w:line="276" w:lineRule="auto"/>
        <w:jc w:val="right"/>
        <w:outlineLvl w:val="0"/>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lastRenderedPageBreak/>
        <w:t>Приложение 6</w:t>
      </w:r>
    </w:p>
    <w:p w:rsidR="00AC5BA9" w:rsidRPr="008B6E6E" w:rsidRDefault="00AC5BA9" w:rsidP="008B6E6E">
      <w:pPr>
        <w:autoSpaceDE w:val="0"/>
        <w:autoSpaceDN w:val="0"/>
        <w:adjustRightInd w:val="0"/>
        <w:spacing w:line="276" w:lineRule="auto"/>
        <w:jc w:val="right"/>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t>к Порядку</w:t>
      </w:r>
    </w:p>
    <w:p w:rsidR="00AC5BA9" w:rsidRPr="008B6E6E" w:rsidRDefault="00AC5BA9" w:rsidP="008B6E6E">
      <w:pPr>
        <w:autoSpaceDE w:val="0"/>
        <w:autoSpaceDN w:val="0"/>
        <w:adjustRightInd w:val="0"/>
        <w:spacing w:line="276" w:lineRule="auto"/>
        <w:jc w:val="both"/>
        <w:rPr>
          <w:rFonts w:ascii="PT Astra Serif" w:eastAsiaTheme="minorHAnsi" w:hAnsi="PT Astra Serif"/>
          <w:sz w:val="28"/>
          <w:szCs w:val="28"/>
          <w:lang w:eastAsia="en-US"/>
        </w:rPr>
      </w:pPr>
    </w:p>
    <w:p w:rsidR="00AC5BA9" w:rsidRPr="000B261A" w:rsidRDefault="00AC5BA9" w:rsidP="008B6E6E">
      <w:pPr>
        <w:autoSpaceDE w:val="0"/>
        <w:autoSpaceDN w:val="0"/>
        <w:adjustRightInd w:val="0"/>
        <w:spacing w:line="276" w:lineRule="auto"/>
        <w:jc w:val="center"/>
        <w:rPr>
          <w:rFonts w:ascii="PT Astra Serif" w:eastAsiaTheme="minorHAnsi" w:hAnsi="PT Astra Serif"/>
          <w:b/>
          <w:sz w:val="28"/>
          <w:szCs w:val="28"/>
          <w:lang w:eastAsia="en-US"/>
        </w:rPr>
      </w:pPr>
      <w:r w:rsidRPr="000B261A">
        <w:rPr>
          <w:rFonts w:ascii="PT Astra Serif" w:eastAsiaTheme="minorHAnsi" w:hAnsi="PT Astra Serif"/>
          <w:b/>
          <w:sz w:val="28"/>
          <w:szCs w:val="28"/>
          <w:lang w:eastAsia="en-US"/>
        </w:rPr>
        <w:t>Значения весовых коэффициентов количественных критериев для инвестиционных проектов</w:t>
      </w:r>
    </w:p>
    <w:p w:rsidR="00AC5BA9" w:rsidRPr="008B6E6E" w:rsidRDefault="00AC5BA9" w:rsidP="008B6E6E">
      <w:pPr>
        <w:autoSpaceDE w:val="0"/>
        <w:autoSpaceDN w:val="0"/>
        <w:adjustRightInd w:val="0"/>
        <w:spacing w:line="276" w:lineRule="auto"/>
        <w:jc w:val="center"/>
        <w:rPr>
          <w:rFonts w:ascii="PT Astra Serif" w:eastAsiaTheme="minorHAnsi" w:hAnsi="PT Astra Serif"/>
          <w:sz w:val="28"/>
          <w:szCs w:val="28"/>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7604"/>
        <w:gridCol w:w="1191"/>
      </w:tblGrid>
      <w:tr w:rsidR="00AC5BA9" w:rsidRPr="008B6E6E" w:rsidTr="00AC5BA9">
        <w:tc>
          <w:tcPr>
            <w:tcW w:w="680"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t>№ п/п</w:t>
            </w:r>
          </w:p>
        </w:tc>
        <w:tc>
          <w:tcPr>
            <w:tcW w:w="760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t>Критерий</w:t>
            </w:r>
          </w:p>
        </w:tc>
        <w:tc>
          <w:tcPr>
            <w:tcW w:w="119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bCs/>
                <w:sz w:val="28"/>
                <w:szCs w:val="28"/>
                <w:lang w:eastAsia="en-US"/>
              </w:rPr>
              <w:t>Процент</w:t>
            </w:r>
          </w:p>
        </w:tc>
      </w:tr>
      <w:tr w:rsidR="00AC5BA9" w:rsidRPr="008B6E6E" w:rsidTr="00AC5BA9">
        <w:trPr>
          <w:trHeight w:val="870"/>
        </w:trPr>
        <w:tc>
          <w:tcPr>
            <w:tcW w:w="680"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w:t>
            </w:r>
          </w:p>
        </w:tc>
        <w:tc>
          <w:tcPr>
            <w:tcW w:w="760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Отношение расчетной стоимости объекта в ценах соответствующих лет с учетом периода реализации к значениям количественных показателей (показателя) результатов реализации инвестиционного проекта</w:t>
            </w:r>
          </w:p>
        </w:tc>
        <w:tc>
          <w:tcPr>
            <w:tcW w:w="119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45</w:t>
            </w:r>
          </w:p>
        </w:tc>
      </w:tr>
      <w:tr w:rsidR="00AC5BA9" w:rsidRPr="008B6E6E" w:rsidTr="00AC5BA9">
        <w:tc>
          <w:tcPr>
            <w:tcW w:w="680"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2.</w:t>
            </w:r>
          </w:p>
        </w:tc>
        <w:tc>
          <w:tcPr>
            <w:tcW w:w="760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Наличие потребителей услуг (продукции), создаваемых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tc>
        <w:tc>
          <w:tcPr>
            <w:tcW w:w="119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20</w:t>
            </w:r>
          </w:p>
        </w:tc>
      </w:tr>
      <w:tr w:rsidR="00AC5BA9" w:rsidRPr="008B6E6E" w:rsidTr="00AC5BA9">
        <w:tc>
          <w:tcPr>
            <w:tcW w:w="680"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w:t>
            </w:r>
          </w:p>
        </w:tc>
        <w:tc>
          <w:tcPr>
            <w:tcW w:w="760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Отношение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муниципальных нужд</w:t>
            </w:r>
          </w:p>
        </w:tc>
        <w:tc>
          <w:tcPr>
            <w:tcW w:w="119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18</w:t>
            </w:r>
          </w:p>
        </w:tc>
      </w:tr>
      <w:tr w:rsidR="00AC5BA9" w:rsidRPr="008B6E6E" w:rsidTr="00AC5BA9">
        <w:tc>
          <w:tcPr>
            <w:tcW w:w="680"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4.</w:t>
            </w:r>
          </w:p>
        </w:tc>
        <w:tc>
          <w:tcPr>
            <w:tcW w:w="760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hAnsi="PT Astra Serif"/>
                <w:color w:val="000000" w:themeColor="text1"/>
                <w:sz w:val="28"/>
                <w:szCs w:val="28"/>
                <w:lang w:eastAsia="en-US"/>
              </w:rPr>
              <w:t>Обеспечение планируемого объекта капитального строительства инженерной и транспортной инфраструктурой (объекта недвижимого имущества) в объемах, достаточных для реализации инвестиционного проекта</w:t>
            </w:r>
          </w:p>
        </w:tc>
        <w:tc>
          <w:tcPr>
            <w:tcW w:w="119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17</w:t>
            </w:r>
          </w:p>
        </w:tc>
      </w:tr>
      <w:tr w:rsidR="00AC5BA9" w:rsidRPr="008B6E6E" w:rsidTr="00AC5BA9">
        <w:tc>
          <w:tcPr>
            <w:tcW w:w="680"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760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Итого</w:t>
            </w:r>
          </w:p>
        </w:tc>
        <w:tc>
          <w:tcPr>
            <w:tcW w:w="119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100</w:t>
            </w:r>
          </w:p>
        </w:tc>
      </w:tr>
    </w:tbl>
    <w:p w:rsidR="00AC5BA9" w:rsidRPr="008B6E6E" w:rsidRDefault="00AC5BA9" w:rsidP="008B6E6E">
      <w:pPr>
        <w:autoSpaceDE w:val="0"/>
        <w:autoSpaceDN w:val="0"/>
        <w:adjustRightInd w:val="0"/>
        <w:spacing w:line="276" w:lineRule="auto"/>
        <w:rPr>
          <w:rFonts w:ascii="PT Astra Serif" w:eastAsiaTheme="minorHAnsi" w:hAnsi="PT Astra Serif"/>
          <w:sz w:val="28"/>
          <w:szCs w:val="28"/>
          <w:lang w:eastAsia="en-US"/>
        </w:rPr>
      </w:pPr>
    </w:p>
    <w:p w:rsidR="00AC5BA9" w:rsidRPr="008B6E6E" w:rsidRDefault="00AC5BA9" w:rsidP="008B6E6E">
      <w:pPr>
        <w:spacing w:after="200" w:line="276" w:lineRule="auto"/>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br w:type="page"/>
      </w:r>
    </w:p>
    <w:p w:rsidR="00AC5BA9" w:rsidRPr="008B6E6E" w:rsidRDefault="00AC5BA9" w:rsidP="008B6E6E">
      <w:pPr>
        <w:autoSpaceDE w:val="0"/>
        <w:autoSpaceDN w:val="0"/>
        <w:adjustRightInd w:val="0"/>
        <w:spacing w:line="276" w:lineRule="auto"/>
        <w:jc w:val="right"/>
        <w:outlineLvl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lastRenderedPageBreak/>
        <w:t>Приложение 7</w:t>
      </w:r>
    </w:p>
    <w:p w:rsidR="00AC5BA9" w:rsidRPr="008B6E6E" w:rsidRDefault="00AC5BA9" w:rsidP="008B6E6E">
      <w:pPr>
        <w:autoSpaceDE w:val="0"/>
        <w:autoSpaceDN w:val="0"/>
        <w:adjustRightInd w:val="0"/>
        <w:spacing w:line="276" w:lineRule="auto"/>
        <w:jc w:val="right"/>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к Порядку</w:t>
      </w:r>
    </w:p>
    <w:p w:rsidR="00AC5BA9" w:rsidRPr="008B6E6E" w:rsidRDefault="00AC5BA9" w:rsidP="008B6E6E">
      <w:pPr>
        <w:autoSpaceDE w:val="0"/>
        <w:autoSpaceDN w:val="0"/>
        <w:adjustRightInd w:val="0"/>
        <w:spacing w:line="276" w:lineRule="auto"/>
        <w:jc w:val="both"/>
        <w:rPr>
          <w:rFonts w:ascii="PT Astra Serif" w:eastAsiaTheme="minorHAnsi" w:hAnsi="PT Astra Serif"/>
          <w:sz w:val="28"/>
          <w:szCs w:val="28"/>
          <w:lang w:eastAsia="en-US"/>
        </w:rPr>
      </w:pPr>
    </w:p>
    <w:p w:rsidR="00AC5BA9" w:rsidRPr="000B261A" w:rsidRDefault="00AC5BA9" w:rsidP="000B261A">
      <w:pPr>
        <w:pStyle w:val="1"/>
        <w:keepNext w:val="0"/>
        <w:autoSpaceDE w:val="0"/>
        <w:autoSpaceDN w:val="0"/>
        <w:adjustRightInd w:val="0"/>
        <w:spacing w:line="276" w:lineRule="auto"/>
        <w:jc w:val="center"/>
        <w:rPr>
          <w:rFonts w:ascii="PT Astra Serif" w:eastAsiaTheme="minorHAnsi" w:hAnsi="PT Astra Serif"/>
          <w:color w:val="auto"/>
          <w:lang w:eastAsia="en-US"/>
        </w:rPr>
      </w:pPr>
      <w:r w:rsidRPr="000B261A">
        <w:rPr>
          <w:rFonts w:ascii="PT Astra Serif" w:eastAsiaTheme="minorHAnsi" w:hAnsi="PT Astra Serif"/>
          <w:bCs w:val="0"/>
          <w:color w:val="auto"/>
          <w:lang w:eastAsia="en-US"/>
        </w:rPr>
        <w:t>Сведения и количественные показатели результатов</w:t>
      </w:r>
      <w:r w:rsidR="000B261A">
        <w:rPr>
          <w:rFonts w:ascii="PT Astra Serif" w:eastAsiaTheme="minorHAnsi" w:hAnsi="PT Astra Serif"/>
          <w:color w:val="auto"/>
          <w:lang w:eastAsia="en-US"/>
        </w:rPr>
        <w:t xml:space="preserve"> </w:t>
      </w:r>
      <w:r w:rsidRPr="000B261A">
        <w:rPr>
          <w:rFonts w:ascii="PT Astra Serif" w:eastAsiaTheme="minorHAnsi" w:hAnsi="PT Astra Serif"/>
          <w:bCs w:val="0"/>
          <w:color w:val="auto"/>
          <w:lang w:eastAsia="en-US"/>
        </w:rPr>
        <w:t>реализации инвестиционного проекта-аналога</w:t>
      </w:r>
    </w:p>
    <w:p w:rsidR="00AC5BA9" w:rsidRDefault="00AC5BA9" w:rsidP="008B6E6E">
      <w:pPr>
        <w:pStyle w:val="1"/>
        <w:keepNext w:val="0"/>
        <w:autoSpaceDE w:val="0"/>
        <w:autoSpaceDN w:val="0"/>
        <w:adjustRightInd w:val="0"/>
        <w:spacing w:line="276" w:lineRule="auto"/>
        <w:jc w:val="both"/>
        <w:rPr>
          <w:rFonts w:ascii="PT Astra Serif" w:eastAsiaTheme="minorHAnsi" w:hAnsi="PT Astra Serif"/>
          <w:b w:val="0"/>
          <w:bCs w:val="0"/>
          <w:color w:val="auto"/>
          <w:lang w:eastAsia="en-US"/>
        </w:rPr>
      </w:pPr>
      <w:r w:rsidRPr="000B261A">
        <w:rPr>
          <w:rFonts w:ascii="PT Astra Serif" w:eastAsiaTheme="minorHAnsi" w:hAnsi="PT Astra Serif"/>
          <w:b w:val="0"/>
          <w:bCs w:val="0"/>
          <w:color w:val="auto"/>
          <w:lang w:eastAsia="en-US"/>
        </w:rPr>
        <w:t>Наименование инвестиционного проекта (объекта-ана</w:t>
      </w:r>
      <w:r w:rsidR="000B261A">
        <w:rPr>
          <w:rFonts w:ascii="PT Astra Serif" w:eastAsiaTheme="minorHAnsi" w:hAnsi="PT Astra Serif"/>
          <w:b w:val="0"/>
          <w:bCs w:val="0"/>
          <w:color w:val="auto"/>
          <w:lang w:eastAsia="en-US"/>
        </w:rPr>
        <w:t>лога) _______________</w:t>
      </w:r>
    </w:p>
    <w:p w:rsidR="000B261A" w:rsidRPr="000B261A" w:rsidRDefault="000B261A" w:rsidP="000B261A">
      <w:pPr>
        <w:rPr>
          <w:rFonts w:ascii="PT Astra Serif" w:eastAsiaTheme="minorHAnsi" w:hAnsi="PT Astra Serif"/>
          <w:sz w:val="28"/>
          <w:szCs w:val="28"/>
          <w:lang w:eastAsia="en-US"/>
        </w:rPr>
      </w:pPr>
      <w:r>
        <w:rPr>
          <w:rFonts w:ascii="PT Astra Serif" w:eastAsiaTheme="minorHAnsi" w:hAnsi="PT Astra Serif"/>
          <w:sz w:val="28"/>
          <w:szCs w:val="28"/>
          <w:lang w:eastAsia="en-US"/>
        </w:rPr>
        <w:t>__________________________________________________________________</w:t>
      </w:r>
    </w:p>
    <w:p w:rsidR="00AC5BA9" w:rsidRPr="000B261A" w:rsidRDefault="00AC5BA9" w:rsidP="008B6E6E">
      <w:pPr>
        <w:pStyle w:val="1"/>
        <w:keepNext w:val="0"/>
        <w:autoSpaceDE w:val="0"/>
        <w:autoSpaceDN w:val="0"/>
        <w:adjustRightInd w:val="0"/>
        <w:spacing w:line="276" w:lineRule="auto"/>
        <w:jc w:val="both"/>
        <w:rPr>
          <w:rFonts w:ascii="PT Astra Serif" w:eastAsiaTheme="minorHAnsi" w:hAnsi="PT Astra Serif"/>
          <w:b w:val="0"/>
          <w:bCs w:val="0"/>
          <w:color w:val="auto"/>
          <w:lang w:eastAsia="en-US"/>
        </w:rPr>
      </w:pPr>
      <w:r w:rsidRPr="000B261A">
        <w:rPr>
          <w:rFonts w:ascii="PT Astra Serif" w:eastAsiaTheme="minorHAnsi" w:hAnsi="PT Astra Serif"/>
          <w:b w:val="0"/>
          <w:bCs w:val="0"/>
          <w:color w:val="auto"/>
          <w:lang w:eastAsia="en-US"/>
        </w:rPr>
        <w:t>Срок реализации _____________________________</w:t>
      </w:r>
      <w:r w:rsidR="000B261A">
        <w:rPr>
          <w:rFonts w:ascii="PT Astra Serif" w:eastAsiaTheme="minorHAnsi" w:hAnsi="PT Astra Serif"/>
          <w:b w:val="0"/>
          <w:bCs w:val="0"/>
          <w:color w:val="auto"/>
          <w:lang w:eastAsia="en-US"/>
        </w:rPr>
        <w:t>______________________</w:t>
      </w:r>
    </w:p>
    <w:p w:rsidR="00AC5BA9" w:rsidRPr="000B261A" w:rsidRDefault="00AC5BA9" w:rsidP="008B6E6E">
      <w:pPr>
        <w:pStyle w:val="1"/>
        <w:keepNext w:val="0"/>
        <w:autoSpaceDE w:val="0"/>
        <w:autoSpaceDN w:val="0"/>
        <w:adjustRightInd w:val="0"/>
        <w:spacing w:line="276" w:lineRule="auto"/>
        <w:jc w:val="both"/>
        <w:rPr>
          <w:rFonts w:ascii="PT Astra Serif" w:eastAsiaTheme="minorHAnsi" w:hAnsi="PT Astra Serif"/>
          <w:b w:val="0"/>
          <w:bCs w:val="0"/>
          <w:color w:val="auto"/>
          <w:lang w:eastAsia="en-US"/>
        </w:rPr>
      </w:pPr>
      <w:r w:rsidRPr="000B261A">
        <w:rPr>
          <w:rFonts w:ascii="PT Astra Serif" w:eastAsiaTheme="minorHAnsi" w:hAnsi="PT Astra Serif"/>
          <w:b w:val="0"/>
          <w:bCs w:val="0"/>
          <w:color w:val="auto"/>
          <w:lang w:eastAsia="en-US"/>
        </w:rPr>
        <w:t>Месторасположение объекта ____________________</w:t>
      </w:r>
      <w:r w:rsidR="000B261A">
        <w:rPr>
          <w:rFonts w:ascii="PT Astra Serif" w:eastAsiaTheme="minorHAnsi" w:hAnsi="PT Astra Serif"/>
          <w:b w:val="0"/>
          <w:bCs w:val="0"/>
          <w:color w:val="auto"/>
          <w:lang w:eastAsia="en-US"/>
        </w:rPr>
        <w:t>_____________________</w:t>
      </w:r>
    </w:p>
    <w:p w:rsidR="000B261A" w:rsidRDefault="00AC5BA9" w:rsidP="000B261A">
      <w:pPr>
        <w:pStyle w:val="1"/>
        <w:keepNext w:val="0"/>
        <w:autoSpaceDE w:val="0"/>
        <w:autoSpaceDN w:val="0"/>
        <w:adjustRightInd w:val="0"/>
        <w:spacing w:line="276" w:lineRule="auto"/>
        <w:jc w:val="both"/>
        <w:rPr>
          <w:rFonts w:ascii="PT Astra Serif" w:eastAsiaTheme="minorHAnsi" w:hAnsi="PT Astra Serif"/>
          <w:b w:val="0"/>
          <w:bCs w:val="0"/>
          <w:color w:val="auto"/>
          <w:lang w:eastAsia="en-US"/>
        </w:rPr>
      </w:pPr>
      <w:r w:rsidRPr="000B261A">
        <w:rPr>
          <w:rFonts w:ascii="PT Astra Serif" w:eastAsiaTheme="minorHAnsi" w:hAnsi="PT Astra Serif"/>
          <w:b w:val="0"/>
          <w:bCs w:val="0"/>
          <w:color w:val="auto"/>
          <w:lang w:eastAsia="en-US"/>
        </w:rPr>
        <w:t xml:space="preserve">Форма реализации инвестиционного проекта (объекта-аналога) (строительство, реконструкция объекта капитального строительства, </w:t>
      </w:r>
      <w:r w:rsidRPr="000B261A">
        <w:rPr>
          <w:rFonts w:ascii="PT Astra Serif" w:eastAsiaTheme="minorHAnsi" w:hAnsi="PT Astra Serif"/>
          <w:b w:val="0"/>
          <w:color w:val="auto"/>
          <w:lang w:eastAsia="en-US"/>
        </w:rPr>
        <w:t>приобретение объекта недвижимого имущества</w:t>
      </w:r>
      <w:r w:rsidRPr="000B261A">
        <w:rPr>
          <w:rFonts w:ascii="PT Astra Serif" w:eastAsiaTheme="minorHAnsi" w:hAnsi="PT Astra Serif"/>
          <w:b w:val="0"/>
          <w:bCs w:val="0"/>
          <w:color w:val="auto"/>
          <w:lang w:eastAsia="en-US"/>
        </w:rPr>
        <w:t xml:space="preserve">) </w:t>
      </w:r>
      <w:r w:rsidR="000B261A">
        <w:rPr>
          <w:rFonts w:ascii="PT Astra Serif" w:eastAsiaTheme="minorHAnsi" w:hAnsi="PT Astra Serif"/>
          <w:b w:val="0"/>
          <w:bCs w:val="0"/>
          <w:color w:val="auto"/>
          <w:lang w:eastAsia="en-US"/>
        </w:rPr>
        <w:t>________________________</w:t>
      </w:r>
    </w:p>
    <w:p w:rsidR="00AC5BA9" w:rsidRPr="000B261A" w:rsidRDefault="00AC5BA9" w:rsidP="000B261A">
      <w:pPr>
        <w:pStyle w:val="1"/>
        <w:keepNext w:val="0"/>
        <w:autoSpaceDE w:val="0"/>
        <w:autoSpaceDN w:val="0"/>
        <w:adjustRightInd w:val="0"/>
        <w:spacing w:line="276" w:lineRule="auto"/>
        <w:jc w:val="center"/>
        <w:rPr>
          <w:rFonts w:ascii="PT Astra Serif" w:eastAsiaTheme="minorHAnsi" w:hAnsi="PT Astra Serif"/>
          <w:bCs w:val="0"/>
          <w:color w:val="auto"/>
          <w:lang w:eastAsia="en-US"/>
        </w:rPr>
      </w:pPr>
      <w:r w:rsidRPr="000B261A">
        <w:rPr>
          <w:rFonts w:ascii="PT Astra Serif" w:eastAsiaTheme="minorHAnsi" w:hAnsi="PT Astra Serif"/>
          <w:bCs w:val="0"/>
          <w:color w:val="auto"/>
          <w:lang w:eastAsia="en-US"/>
        </w:rPr>
        <w:t>Стоимость и количественные показатели результатов</w:t>
      </w:r>
      <w:r w:rsidR="000B261A" w:rsidRPr="000B261A">
        <w:rPr>
          <w:rFonts w:ascii="PT Astra Serif" w:eastAsiaTheme="minorHAnsi" w:hAnsi="PT Astra Serif"/>
          <w:bCs w:val="0"/>
          <w:color w:val="auto"/>
          <w:lang w:eastAsia="en-US"/>
        </w:rPr>
        <w:t xml:space="preserve"> </w:t>
      </w:r>
      <w:r w:rsidRPr="000B261A">
        <w:rPr>
          <w:rFonts w:ascii="PT Astra Serif" w:eastAsiaTheme="minorHAnsi" w:hAnsi="PT Astra Serif"/>
          <w:bCs w:val="0"/>
          <w:color w:val="auto"/>
          <w:lang w:eastAsia="en-US"/>
        </w:rPr>
        <w:t>реализации инвестиционного проекта</w:t>
      </w:r>
    </w:p>
    <w:p w:rsidR="000B261A" w:rsidRPr="000B261A" w:rsidRDefault="000B261A" w:rsidP="000B261A">
      <w:pPr>
        <w:rPr>
          <w:rFonts w:eastAsiaTheme="minorHAnsi"/>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5839"/>
        <w:gridCol w:w="1191"/>
        <w:gridCol w:w="1764"/>
      </w:tblGrid>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 п/п</w:t>
            </w:r>
          </w:p>
        </w:tc>
        <w:tc>
          <w:tcPr>
            <w:tcW w:w="583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Наименование показателя</w:t>
            </w:r>
          </w:p>
        </w:tc>
        <w:tc>
          <w:tcPr>
            <w:tcW w:w="119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Ед. изм.</w:t>
            </w:r>
          </w:p>
        </w:tc>
        <w:tc>
          <w:tcPr>
            <w:tcW w:w="176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Значение показателя по проекту</w:t>
            </w: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w:t>
            </w:r>
          </w:p>
        </w:tc>
        <w:tc>
          <w:tcPr>
            <w:tcW w:w="583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Сметная стоимост</w:t>
            </w:r>
            <w:r w:rsidR="000B261A">
              <w:rPr>
                <w:rFonts w:ascii="PT Astra Serif" w:eastAsiaTheme="minorHAnsi" w:hAnsi="PT Astra Serif"/>
                <w:sz w:val="28"/>
                <w:szCs w:val="28"/>
                <w:lang w:eastAsia="en-US"/>
              </w:rPr>
              <w:t>ь объекта-аналога по заключению</w:t>
            </w:r>
            <w:r w:rsidRPr="008B6E6E">
              <w:rPr>
                <w:rFonts w:ascii="PT Astra Serif" w:eastAsiaTheme="minorHAnsi" w:hAnsi="PT Astra Serif"/>
                <w:sz w:val="28"/>
                <w:szCs w:val="28"/>
                <w:lang w:eastAsia="en-US"/>
              </w:rPr>
              <w:t xml:space="preserve"> государственной экспертизы (с указанием года ее получения) в ценах года расчета сметной стоимости планируемого объекта капитального строительства (планового объема бюджетных ассигнований на приобретение объекта недвижимого имущества), реализуемого в рамках инвестиционного проекта, представляемого для проведения оценки эффективности (с указанием года ее определения),</w:t>
            </w:r>
          </w:p>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в том числе:</w:t>
            </w:r>
          </w:p>
        </w:tc>
        <w:tc>
          <w:tcPr>
            <w:tcW w:w="1191"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млн. руб.</w:t>
            </w:r>
          </w:p>
        </w:tc>
        <w:tc>
          <w:tcPr>
            <w:tcW w:w="176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w:t>
            </w: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1.1.</w:t>
            </w:r>
          </w:p>
        </w:tc>
        <w:tc>
          <w:tcPr>
            <w:tcW w:w="583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строительно-монтажные работы</w:t>
            </w:r>
          </w:p>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из них дорогостоящие работы и материалы</w:t>
            </w:r>
          </w:p>
        </w:tc>
        <w:tc>
          <w:tcPr>
            <w:tcW w:w="1191"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76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w:t>
            </w: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lastRenderedPageBreak/>
              <w:t>1.2.</w:t>
            </w:r>
          </w:p>
        </w:tc>
        <w:tc>
          <w:tcPr>
            <w:tcW w:w="583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приобретение машин и оборудования</w:t>
            </w:r>
          </w:p>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из них дорогостоящие машины и оборудование</w:t>
            </w:r>
          </w:p>
        </w:tc>
        <w:tc>
          <w:tcPr>
            <w:tcW w:w="1191"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76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w:t>
            </w: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1.3.</w:t>
            </w:r>
          </w:p>
        </w:tc>
        <w:tc>
          <w:tcPr>
            <w:tcW w:w="5839"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both"/>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прочие затраты</w:t>
            </w:r>
          </w:p>
        </w:tc>
        <w:tc>
          <w:tcPr>
            <w:tcW w:w="1191"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76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w:t>
            </w:r>
          </w:p>
        </w:tc>
      </w:tr>
      <w:tr w:rsidR="00AC5BA9" w:rsidRPr="008B6E6E" w:rsidTr="00AC5BA9">
        <w:tc>
          <w:tcPr>
            <w:tcW w:w="9418" w:type="dxa"/>
            <w:gridSpan w:val="4"/>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Показатели, характеризующие прямые результаты реализации объекта-аналога</w:t>
            </w: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2.1.</w:t>
            </w:r>
          </w:p>
        </w:tc>
        <w:tc>
          <w:tcPr>
            <w:tcW w:w="5839"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764"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r>
      <w:tr w:rsidR="00AC5BA9" w:rsidRPr="008B6E6E" w:rsidTr="00AC5BA9">
        <w:tc>
          <w:tcPr>
            <w:tcW w:w="9418" w:type="dxa"/>
            <w:gridSpan w:val="4"/>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Показатели, характеризующие конечные результаты реализации объекта-аналога</w:t>
            </w:r>
          </w:p>
        </w:tc>
      </w:tr>
      <w:tr w:rsidR="00AC5BA9" w:rsidRPr="008B6E6E" w:rsidTr="00AC5BA9">
        <w:tc>
          <w:tcPr>
            <w:tcW w:w="624" w:type="dxa"/>
            <w:tcBorders>
              <w:top w:val="single" w:sz="4" w:space="0" w:color="auto"/>
              <w:left w:val="single" w:sz="4" w:space="0" w:color="auto"/>
              <w:bottom w:val="single" w:sz="4" w:space="0" w:color="auto"/>
              <w:right w:val="single" w:sz="4" w:space="0" w:color="auto"/>
            </w:tcBorders>
            <w:hideMark/>
          </w:tcPr>
          <w:p w:rsidR="00AC5BA9" w:rsidRPr="008B6E6E" w:rsidRDefault="00AC5BA9" w:rsidP="000B261A">
            <w:pPr>
              <w:autoSpaceDE w:val="0"/>
              <w:autoSpaceDN w:val="0"/>
              <w:adjustRightInd w:val="0"/>
              <w:jc w:val="center"/>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3.1.</w:t>
            </w:r>
          </w:p>
        </w:tc>
        <w:tc>
          <w:tcPr>
            <w:tcW w:w="5839"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c>
          <w:tcPr>
            <w:tcW w:w="1764" w:type="dxa"/>
            <w:tcBorders>
              <w:top w:val="single" w:sz="4" w:space="0" w:color="auto"/>
              <w:left w:val="single" w:sz="4" w:space="0" w:color="auto"/>
              <w:bottom w:val="single" w:sz="4" w:space="0" w:color="auto"/>
              <w:right w:val="single" w:sz="4" w:space="0" w:color="auto"/>
            </w:tcBorders>
          </w:tcPr>
          <w:p w:rsidR="00AC5BA9" w:rsidRPr="008B6E6E" w:rsidRDefault="00AC5BA9" w:rsidP="000B261A">
            <w:pPr>
              <w:autoSpaceDE w:val="0"/>
              <w:autoSpaceDN w:val="0"/>
              <w:adjustRightInd w:val="0"/>
              <w:rPr>
                <w:rFonts w:ascii="PT Astra Serif" w:eastAsiaTheme="minorHAnsi" w:hAnsi="PT Astra Serif"/>
                <w:sz w:val="28"/>
                <w:szCs w:val="28"/>
                <w:lang w:eastAsia="en-US"/>
              </w:rPr>
            </w:pPr>
          </w:p>
        </w:tc>
      </w:tr>
    </w:tbl>
    <w:p w:rsidR="00AC5BA9" w:rsidRPr="000B261A" w:rsidRDefault="000B261A" w:rsidP="008B6E6E">
      <w:pPr>
        <w:pStyle w:val="1"/>
        <w:keepNext w:val="0"/>
        <w:autoSpaceDE w:val="0"/>
        <w:autoSpaceDN w:val="0"/>
        <w:adjustRightInd w:val="0"/>
        <w:spacing w:line="276" w:lineRule="auto"/>
        <w:jc w:val="both"/>
        <w:rPr>
          <w:rFonts w:ascii="PT Astra Serif" w:eastAsiaTheme="minorHAnsi" w:hAnsi="PT Astra Serif"/>
          <w:b w:val="0"/>
          <w:bCs w:val="0"/>
          <w:color w:val="auto"/>
          <w:lang w:eastAsia="en-US"/>
        </w:rPr>
      </w:pPr>
      <w:r>
        <w:rPr>
          <w:rFonts w:ascii="PT Astra Serif" w:eastAsiaTheme="minorHAnsi" w:hAnsi="PT Astra Serif"/>
          <w:b w:val="0"/>
          <w:bCs w:val="0"/>
          <w:color w:val="auto"/>
          <w:lang w:eastAsia="en-US"/>
        </w:rPr>
        <w:t xml:space="preserve">Отношение стоимости объекта-аналога к значениям количественных показателей </w:t>
      </w:r>
      <w:r w:rsidR="00AC5BA9" w:rsidRPr="000B261A">
        <w:rPr>
          <w:rFonts w:ascii="PT Astra Serif" w:eastAsiaTheme="minorHAnsi" w:hAnsi="PT Astra Serif"/>
          <w:b w:val="0"/>
          <w:bCs w:val="0"/>
          <w:color w:val="auto"/>
          <w:lang w:eastAsia="en-US"/>
        </w:rPr>
        <w:t>результатов</w:t>
      </w:r>
      <w:r>
        <w:rPr>
          <w:rFonts w:ascii="PT Astra Serif" w:eastAsiaTheme="minorHAnsi" w:hAnsi="PT Astra Serif"/>
          <w:b w:val="0"/>
          <w:bCs w:val="0"/>
          <w:color w:val="auto"/>
          <w:lang w:eastAsia="en-US"/>
        </w:rPr>
        <w:t xml:space="preserve"> реализации объекта-аналога в ценах года расчета сметной</w:t>
      </w:r>
      <w:r w:rsidR="00AC5BA9" w:rsidRPr="000B261A">
        <w:rPr>
          <w:rFonts w:ascii="PT Astra Serif" w:eastAsiaTheme="minorHAnsi" w:hAnsi="PT Astra Serif"/>
          <w:b w:val="0"/>
          <w:bCs w:val="0"/>
          <w:color w:val="auto"/>
          <w:lang w:eastAsia="en-US"/>
        </w:rPr>
        <w:t xml:space="preserve"> стоимости планируемого инвестиционного проекта, предусматривающего строительство  (реконструкцию) объекта капитального строительства (</w:t>
      </w:r>
      <w:r w:rsidR="00AC5BA9" w:rsidRPr="000B261A">
        <w:rPr>
          <w:rFonts w:ascii="PT Astra Serif" w:eastAsiaTheme="minorHAnsi" w:hAnsi="PT Astra Serif"/>
          <w:b w:val="0"/>
          <w:color w:val="auto"/>
          <w:lang w:eastAsia="en-US"/>
        </w:rPr>
        <w:t>приобретения объекта недвижимого имущества)</w:t>
      </w:r>
      <w:r>
        <w:rPr>
          <w:rFonts w:ascii="PT Astra Serif" w:eastAsiaTheme="minorHAnsi" w:hAnsi="PT Astra Serif"/>
          <w:b w:val="0"/>
          <w:bCs w:val="0"/>
          <w:color w:val="auto"/>
          <w:lang w:eastAsia="en-US"/>
        </w:rPr>
        <w:t xml:space="preserve"> (с НДС) </w:t>
      </w:r>
      <w:r w:rsidR="00AC5BA9" w:rsidRPr="000B261A">
        <w:rPr>
          <w:rFonts w:ascii="PT Astra Serif" w:eastAsiaTheme="minorHAnsi" w:hAnsi="PT Astra Serif"/>
          <w:b w:val="0"/>
          <w:bCs w:val="0"/>
          <w:color w:val="auto"/>
          <w:lang w:eastAsia="en-US"/>
        </w:rPr>
        <w:t>________ тыс. руб./на единицу результата.</w:t>
      </w:r>
    </w:p>
    <w:p w:rsidR="00AC5BA9" w:rsidRPr="000B261A" w:rsidRDefault="00AC5BA9" w:rsidP="008B6E6E">
      <w:pPr>
        <w:pStyle w:val="1"/>
        <w:keepNext w:val="0"/>
        <w:autoSpaceDE w:val="0"/>
        <w:autoSpaceDN w:val="0"/>
        <w:adjustRightInd w:val="0"/>
        <w:spacing w:line="276" w:lineRule="auto"/>
        <w:jc w:val="both"/>
        <w:rPr>
          <w:rFonts w:ascii="PT Astra Serif" w:eastAsiaTheme="minorHAnsi" w:hAnsi="PT Astra Serif"/>
          <w:b w:val="0"/>
          <w:bCs w:val="0"/>
          <w:color w:val="auto"/>
          <w:lang w:eastAsia="en-US"/>
        </w:rPr>
      </w:pPr>
    </w:p>
    <w:p w:rsidR="00EF445D" w:rsidRPr="00EF445D" w:rsidRDefault="00EF445D" w:rsidP="00EF445D">
      <w:pPr>
        <w:rPr>
          <w:rFonts w:ascii="PT Astra Serif" w:eastAsiaTheme="minorHAnsi" w:hAnsi="PT Astra Serif" w:cstheme="majorBidi"/>
          <w:sz w:val="28"/>
          <w:szCs w:val="28"/>
          <w:lang w:eastAsia="en-US"/>
        </w:rPr>
      </w:pPr>
      <w:r w:rsidRPr="00EF445D">
        <w:rPr>
          <w:rFonts w:ascii="PT Astra Serif" w:eastAsiaTheme="minorHAnsi" w:hAnsi="PT Astra Serif" w:cstheme="majorBidi"/>
          <w:sz w:val="28"/>
          <w:szCs w:val="28"/>
          <w:lang w:eastAsia="en-US"/>
        </w:rPr>
        <w:t xml:space="preserve">Руководитель Заявителя (должность)           </w:t>
      </w:r>
      <w:r w:rsidR="001608C5">
        <w:rPr>
          <w:rFonts w:ascii="PT Astra Serif" w:eastAsiaTheme="minorHAnsi" w:hAnsi="PT Astra Serif" w:cstheme="majorBidi"/>
          <w:sz w:val="28"/>
          <w:szCs w:val="28"/>
          <w:lang w:eastAsia="en-US"/>
        </w:rPr>
        <w:t xml:space="preserve">   </w:t>
      </w:r>
      <w:r w:rsidRPr="00EF445D">
        <w:rPr>
          <w:rFonts w:ascii="PT Astra Serif" w:eastAsiaTheme="minorHAnsi" w:hAnsi="PT Astra Serif" w:cstheme="majorBidi"/>
          <w:sz w:val="28"/>
          <w:szCs w:val="28"/>
          <w:lang w:eastAsia="en-US"/>
        </w:rPr>
        <w:t xml:space="preserve">  (подпись)             Ф.И.О.</w:t>
      </w:r>
    </w:p>
    <w:p w:rsidR="00EF445D" w:rsidRDefault="000D7F9C" w:rsidP="00EF445D">
      <w:pPr>
        <w:pStyle w:val="1"/>
        <w:keepNext w:val="0"/>
        <w:autoSpaceDE w:val="0"/>
        <w:autoSpaceDN w:val="0"/>
        <w:adjustRightInd w:val="0"/>
        <w:spacing w:line="276" w:lineRule="auto"/>
        <w:jc w:val="both"/>
        <w:rPr>
          <w:rFonts w:ascii="PT Astra Serif" w:eastAsiaTheme="minorHAnsi" w:hAnsi="PT Astra Serif"/>
          <w:b w:val="0"/>
          <w:bCs w:val="0"/>
          <w:color w:val="auto"/>
          <w:lang w:eastAsia="en-US"/>
        </w:rPr>
      </w:pPr>
      <w:r w:rsidRPr="000B261A">
        <w:rPr>
          <w:rFonts w:ascii="PT Astra Serif" w:eastAsiaTheme="minorHAnsi" w:hAnsi="PT Astra Serif"/>
          <w:b w:val="0"/>
          <w:bCs w:val="0"/>
          <w:color w:val="auto"/>
          <w:lang w:eastAsia="en-US"/>
        </w:rPr>
        <w:t>Исполнитель З</w:t>
      </w:r>
      <w:r w:rsidR="00AC5BA9" w:rsidRPr="000B261A">
        <w:rPr>
          <w:rFonts w:ascii="PT Astra Serif" w:eastAsiaTheme="minorHAnsi" w:hAnsi="PT Astra Serif"/>
          <w:b w:val="0"/>
          <w:bCs w:val="0"/>
          <w:color w:val="auto"/>
          <w:lang w:eastAsia="en-US"/>
        </w:rPr>
        <w:t xml:space="preserve">аявителя </w:t>
      </w:r>
      <w:r w:rsidR="00EF445D">
        <w:rPr>
          <w:rFonts w:ascii="PT Astra Serif" w:eastAsiaTheme="minorHAnsi" w:hAnsi="PT Astra Serif"/>
          <w:b w:val="0"/>
          <w:bCs w:val="0"/>
          <w:color w:val="auto"/>
          <w:lang w:eastAsia="en-US"/>
        </w:rPr>
        <w:t>(должность, Ф.И.О.)</w:t>
      </w:r>
    </w:p>
    <w:p w:rsidR="001608C5" w:rsidRDefault="001608C5" w:rsidP="001608C5">
      <w:pPr>
        <w:autoSpaceDE w:val="0"/>
        <w:autoSpaceDN w:val="0"/>
        <w:adjustRightInd w:val="0"/>
        <w:spacing w:line="276" w:lineRule="auto"/>
        <w:jc w:val="both"/>
        <w:rPr>
          <w:rFonts w:ascii="PT Astra Serif" w:eastAsiaTheme="minorHAnsi" w:hAnsi="PT Astra Serif"/>
          <w:bCs/>
          <w:sz w:val="28"/>
          <w:szCs w:val="28"/>
          <w:lang w:eastAsia="en-US"/>
        </w:rPr>
      </w:pPr>
    </w:p>
    <w:p w:rsidR="001608C5" w:rsidRDefault="001608C5" w:rsidP="001608C5">
      <w:pPr>
        <w:autoSpaceDE w:val="0"/>
        <w:autoSpaceDN w:val="0"/>
        <w:adjustRightInd w:val="0"/>
        <w:spacing w:line="276" w:lineRule="auto"/>
        <w:jc w:val="both"/>
        <w:rPr>
          <w:rFonts w:ascii="PT Astra Serif" w:eastAsiaTheme="minorHAnsi" w:hAnsi="PT Astra Serif"/>
          <w:sz w:val="28"/>
          <w:szCs w:val="28"/>
          <w:lang w:eastAsia="en-US"/>
        </w:rPr>
      </w:pPr>
      <w:r w:rsidRPr="001608C5">
        <w:rPr>
          <w:rFonts w:ascii="PT Astra Serif" w:eastAsiaTheme="minorHAnsi" w:hAnsi="PT Astra Serif"/>
          <w:bCs/>
          <w:sz w:val="28"/>
          <w:szCs w:val="28"/>
          <w:lang w:eastAsia="en-US"/>
        </w:rPr>
        <w:t xml:space="preserve">Директор </w:t>
      </w:r>
      <w:r w:rsidRPr="008B6E6E">
        <w:rPr>
          <w:rFonts w:ascii="PT Astra Serif" w:eastAsiaTheme="minorHAnsi" w:hAnsi="PT Astra Serif"/>
          <w:sz w:val="28"/>
          <w:szCs w:val="28"/>
          <w:lang w:eastAsia="en-US"/>
        </w:rPr>
        <w:t>Департамента жилищно-коммунального</w:t>
      </w:r>
    </w:p>
    <w:p w:rsidR="001608C5" w:rsidRPr="00EF445D" w:rsidRDefault="001608C5" w:rsidP="001608C5">
      <w:pPr>
        <w:rPr>
          <w:rFonts w:ascii="PT Astra Serif" w:eastAsiaTheme="minorHAnsi" w:hAnsi="PT Astra Serif" w:cstheme="majorBidi"/>
          <w:sz w:val="28"/>
          <w:szCs w:val="28"/>
          <w:lang w:eastAsia="en-US"/>
        </w:rPr>
      </w:pPr>
      <w:r w:rsidRPr="008B6E6E">
        <w:rPr>
          <w:rFonts w:ascii="PT Astra Serif" w:eastAsiaTheme="minorHAnsi" w:hAnsi="PT Astra Serif"/>
          <w:sz w:val="28"/>
          <w:szCs w:val="28"/>
          <w:lang w:eastAsia="en-US"/>
        </w:rPr>
        <w:t xml:space="preserve"> и строительного комплекса</w:t>
      </w:r>
      <w:r w:rsidR="00AC5BA9" w:rsidRPr="001608C5">
        <w:rPr>
          <w:rFonts w:ascii="PT Astra Serif" w:eastAsiaTheme="minorHAnsi" w:hAnsi="PT Astra Serif"/>
          <w:bCs/>
          <w:sz w:val="28"/>
          <w:szCs w:val="28"/>
          <w:lang w:eastAsia="en-US"/>
        </w:rPr>
        <w:t xml:space="preserve"> </w:t>
      </w:r>
      <w:r>
        <w:rPr>
          <w:rFonts w:ascii="PT Astra Serif" w:eastAsiaTheme="minorHAnsi" w:hAnsi="PT Astra Serif"/>
          <w:bCs/>
          <w:sz w:val="28"/>
          <w:szCs w:val="28"/>
          <w:lang w:eastAsia="en-US"/>
        </w:rPr>
        <w:t xml:space="preserve">                                </w:t>
      </w:r>
      <w:r w:rsidR="00AC5BA9" w:rsidRPr="001608C5">
        <w:rPr>
          <w:rFonts w:ascii="PT Astra Serif" w:eastAsiaTheme="minorHAnsi" w:hAnsi="PT Astra Serif"/>
          <w:bCs/>
          <w:sz w:val="28"/>
          <w:szCs w:val="28"/>
          <w:lang w:eastAsia="en-US"/>
        </w:rPr>
        <w:t>(подпись)</w:t>
      </w:r>
      <w:r>
        <w:rPr>
          <w:rFonts w:ascii="PT Astra Serif" w:eastAsiaTheme="minorHAnsi" w:hAnsi="PT Astra Serif"/>
          <w:bCs/>
          <w:sz w:val="28"/>
          <w:szCs w:val="28"/>
          <w:lang w:eastAsia="en-US"/>
        </w:rPr>
        <w:t xml:space="preserve">          </w:t>
      </w:r>
      <w:r w:rsidRPr="00EF445D">
        <w:rPr>
          <w:rFonts w:ascii="PT Astra Serif" w:eastAsiaTheme="minorHAnsi" w:hAnsi="PT Astra Serif" w:cstheme="majorBidi"/>
          <w:sz w:val="28"/>
          <w:szCs w:val="28"/>
          <w:lang w:eastAsia="en-US"/>
        </w:rPr>
        <w:t>Ф.И.О.</w:t>
      </w:r>
    </w:p>
    <w:p w:rsidR="001608C5" w:rsidRDefault="001608C5" w:rsidP="001608C5">
      <w:pPr>
        <w:autoSpaceDE w:val="0"/>
        <w:autoSpaceDN w:val="0"/>
        <w:adjustRightInd w:val="0"/>
        <w:spacing w:line="276" w:lineRule="auto"/>
        <w:jc w:val="both"/>
        <w:rPr>
          <w:rFonts w:ascii="PT Astra Serif" w:eastAsiaTheme="minorHAnsi" w:hAnsi="PT Astra Serif"/>
          <w:b/>
          <w:bCs/>
          <w:sz w:val="28"/>
          <w:szCs w:val="28"/>
          <w:lang w:eastAsia="en-US"/>
        </w:rPr>
      </w:pPr>
    </w:p>
    <w:p w:rsidR="001608C5" w:rsidRDefault="00AC5BA9" w:rsidP="001608C5">
      <w:pPr>
        <w:autoSpaceDE w:val="0"/>
        <w:autoSpaceDN w:val="0"/>
        <w:adjustRightInd w:val="0"/>
        <w:spacing w:line="276" w:lineRule="auto"/>
        <w:jc w:val="both"/>
        <w:rPr>
          <w:rFonts w:ascii="PT Astra Serif" w:eastAsiaTheme="minorHAnsi" w:hAnsi="PT Astra Serif"/>
          <w:sz w:val="28"/>
          <w:szCs w:val="28"/>
          <w:lang w:eastAsia="en-US"/>
        </w:rPr>
      </w:pPr>
      <w:r w:rsidRPr="001608C5">
        <w:rPr>
          <w:rFonts w:ascii="PT Astra Serif" w:eastAsiaTheme="minorHAnsi" w:hAnsi="PT Astra Serif"/>
          <w:bCs/>
          <w:sz w:val="28"/>
          <w:szCs w:val="28"/>
          <w:lang w:eastAsia="en-US"/>
        </w:rPr>
        <w:t xml:space="preserve">Исполнитель </w:t>
      </w:r>
      <w:r w:rsidR="001608C5" w:rsidRPr="001608C5">
        <w:rPr>
          <w:rFonts w:ascii="PT Astra Serif" w:eastAsiaTheme="minorHAnsi" w:hAnsi="PT Astra Serif"/>
          <w:sz w:val="28"/>
          <w:szCs w:val="28"/>
          <w:lang w:eastAsia="en-US"/>
        </w:rPr>
        <w:t>Департамента жилищно-коммунального</w:t>
      </w:r>
    </w:p>
    <w:p w:rsidR="00AC5BA9" w:rsidRPr="001608C5" w:rsidRDefault="001608C5" w:rsidP="001608C5">
      <w:pPr>
        <w:autoSpaceDE w:val="0"/>
        <w:autoSpaceDN w:val="0"/>
        <w:adjustRightInd w:val="0"/>
        <w:spacing w:line="276" w:lineRule="auto"/>
        <w:jc w:val="both"/>
        <w:rPr>
          <w:rFonts w:ascii="PT Astra Serif" w:eastAsiaTheme="minorHAnsi" w:hAnsi="PT Astra Serif"/>
          <w:sz w:val="28"/>
          <w:szCs w:val="28"/>
          <w:lang w:eastAsia="en-US"/>
        </w:rPr>
      </w:pPr>
      <w:r w:rsidRPr="001608C5">
        <w:rPr>
          <w:rFonts w:ascii="PT Astra Serif" w:eastAsiaTheme="minorHAnsi" w:hAnsi="PT Astra Serif"/>
          <w:sz w:val="28"/>
          <w:szCs w:val="28"/>
          <w:lang w:eastAsia="en-US"/>
        </w:rPr>
        <w:t xml:space="preserve"> и строительного комплекса</w:t>
      </w:r>
      <w:r>
        <w:rPr>
          <w:rFonts w:ascii="PT Astra Serif" w:eastAsiaTheme="minorHAnsi" w:hAnsi="PT Astra Serif"/>
          <w:sz w:val="28"/>
          <w:szCs w:val="28"/>
          <w:lang w:eastAsia="en-US"/>
        </w:rPr>
        <w:t xml:space="preserve"> (</w:t>
      </w:r>
      <w:r w:rsidR="00AC5BA9" w:rsidRPr="001608C5">
        <w:rPr>
          <w:rFonts w:ascii="PT Astra Serif" w:eastAsiaTheme="minorHAnsi" w:hAnsi="PT Astra Serif"/>
          <w:bCs/>
          <w:sz w:val="28"/>
          <w:szCs w:val="28"/>
          <w:lang w:eastAsia="en-US"/>
        </w:rPr>
        <w:t>должность, Ф.И.О.</w:t>
      </w:r>
      <w:r>
        <w:rPr>
          <w:rFonts w:ascii="PT Astra Serif" w:eastAsiaTheme="minorHAnsi" w:hAnsi="PT Astra Serif"/>
          <w:bCs/>
          <w:sz w:val="28"/>
          <w:szCs w:val="28"/>
          <w:lang w:eastAsia="en-US"/>
        </w:rPr>
        <w:t>)</w:t>
      </w:r>
    </w:p>
    <w:p w:rsidR="00AC5BA9" w:rsidRPr="008B6E6E" w:rsidRDefault="00AC5BA9" w:rsidP="008B6E6E">
      <w:pPr>
        <w:pStyle w:val="ConsPlusNormal0"/>
        <w:spacing w:line="276" w:lineRule="auto"/>
        <w:jc w:val="right"/>
        <w:outlineLvl w:val="1"/>
        <w:rPr>
          <w:rFonts w:ascii="PT Astra Serif" w:hAnsi="PT Astra Serif" w:cs="Times New Roman"/>
          <w:sz w:val="28"/>
          <w:szCs w:val="28"/>
        </w:rPr>
      </w:pPr>
    </w:p>
    <w:p w:rsidR="00AC5BA9" w:rsidRPr="008B6E6E" w:rsidRDefault="00AC5BA9" w:rsidP="008B6E6E">
      <w:pPr>
        <w:spacing w:after="200" w:line="276" w:lineRule="auto"/>
        <w:rPr>
          <w:rFonts w:ascii="PT Astra Serif" w:hAnsi="PT Astra Serif"/>
          <w:sz w:val="28"/>
          <w:szCs w:val="28"/>
        </w:rPr>
      </w:pPr>
      <w:r w:rsidRPr="008B6E6E">
        <w:rPr>
          <w:rFonts w:ascii="PT Astra Serif" w:hAnsi="PT Astra Serif"/>
          <w:sz w:val="28"/>
          <w:szCs w:val="28"/>
        </w:rPr>
        <w:br w:type="page"/>
      </w:r>
    </w:p>
    <w:p w:rsidR="00AC5BA9" w:rsidRPr="008B6E6E" w:rsidRDefault="00AC5BA9" w:rsidP="008B6E6E">
      <w:pPr>
        <w:autoSpaceDE w:val="0"/>
        <w:autoSpaceDN w:val="0"/>
        <w:adjustRightInd w:val="0"/>
        <w:spacing w:line="276" w:lineRule="auto"/>
        <w:jc w:val="right"/>
        <w:outlineLvl w:val="0"/>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lastRenderedPageBreak/>
        <w:t>Приложение 8</w:t>
      </w:r>
    </w:p>
    <w:p w:rsidR="00AC5BA9" w:rsidRPr="008B6E6E" w:rsidRDefault="00AC5BA9" w:rsidP="008B6E6E">
      <w:pPr>
        <w:autoSpaceDE w:val="0"/>
        <w:autoSpaceDN w:val="0"/>
        <w:adjustRightInd w:val="0"/>
        <w:spacing w:line="276" w:lineRule="auto"/>
        <w:jc w:val="right"/>
        <w:rPr>
          <w:rFonts w:ascii="PT Astra Serif" w:eastAsiaTheme="minorHAnsi" w:hAnsi="PT Astra Serif"/>
          <w:sz w:val="28"/>
          <w:szCs w:val="28"/>
          <w:lang w:eastAsia="en-US"/>
        </w:rPr>
      </w:pPr>
      <w:r w:rsidRPr="008B6E6E">
        <w:rPr>
          <w:rFonts w:ascii="PT Astra Serif" w:eastAsiaTheme="minorHAnsi" w:hAnsi="PT Astra Serif"/>
          <w:sz w:val="28"/>
          <w:szCs w:val="28"/>
          <w:lang w:eastAsia="en-US"/>
        </w:rPr>
        <w:t>к Порядку</w:t>
      </w:r>
    </w:p>
    <w:p w:rsidR="00AC5BA9" w:rsidRPr="001608C5" w:rsidRDefault="00AC5BA9" w:rsidP="008B6E6E">
      <w:pPr>
        <w:autoSpaceDE w:val="0"/>
        <w:autoSpaceDN w:val="0"/>
        <w:adjustRightInd w:val="0"/>
        <w:spacing w:line="276" w:lineRule="auto"/>
        <w:ind w:firstLine="709"/>
        <w:jc w:val="center"/>
        <w:outlineLvl w:val="0"/>
        <w:rPr>
          <w:rFonts w:ascii="PT Astra Serif" w:eastAsiaTheme="minorHAnsi" w:hAnsi="PT Astra Serif"/>
          <w:b/>
          <w:bCs/>
          <w:color w:val="000000" w:themeColor="text1"/>
          <w:sz w:val="28"/>
          <w:szCs w:val="28"/>
          <w:lang w:eastAsia="en-US"/>
        </w:rPr>
      </w:pPr>
    </w:p>
    <w:p w:rsidR="00AC5BA9" w:rsidRPr="001608C5" w:rsidRDefault="00AC5BA9" w:rsidP="008B6E6E">
      <w:pPr>
        <w:autoSpaceDE w:val="0"/>
        <w:autoSpaceDN w:val="0"/>
        <w:adjustRightInd w:val="0"/>
        <w:spacing w:line="276" w:lineRule="auto"/>
        <w:ind w:firstLine="709"/>
        <w:jc w:val="center"/>
        <w:outlineLvl w:val="0"/>
        <w:rPr>
          <w:rFonts w:ascii="PT Astra Serif" w:eastAsiaTheme="minorHAnsi" w:hAnsi="PT Astra Serif"/>
          <w:b/>
          <w:bCs/>
          <w:color w:val="000000" w:themeColor="text1"/>
          <w:sz w:val="28"/>
          <w:szCs w:val="28"/>
          <w:lang w:eastAsia="en-US"/>
        </w:rPr>
      </w:pPr>
      <w:r w:rsidRPr="001608C5">
        <w:rPr>
          <w:rFonts w:ascii="PT Astra Serif" w:eastAsiaTheme="minorHAnsi" w:hAnsi="PT Astra Serif"/>
          <w:b/>
          <w:bCs/>
          <w:color w:val="000000" w:themeColor="text1"/>
          <w:sz w:val="28"/>
          <w:szCs w:val="28"/>
          <w:lang w:eastAsia="en-US"/>
        </w:rPr>
        <w:t>Расчет стоимости объекта в ценах</w:t>
      </w:r>
    </w:p>
    <w:p w:rsidR="00AC5BA9" w:rsidRPr="001608C5" w:rsidRDefault="00AC5BA9" w:rsidP="008B6E6E">
      <w:pPr>
        <w:autoSpaceDE w:val="0"/>
        <w:autoSpaceDN w:val="0"/>
        <w:adjustRightInd w:val="0"/>
        <w:spacing w:line="276" w:lineRule="auto"/>
        <w:ind w:firstLine="709"/>
        <w:jc w:val="center"/>
        <w:rPr>
          <w:rFonts w:ascii="PT Astra Serif" w:eastAsiaTheme="minorHAnsi" w:hAnsi="PT Astra Serif"/>
          <w:b/>
          <w:bCs/>
          <w:color w:val="000000" w:themeColor="text1"/>
          <w:sz w:val="28"/>
          <w:szCs w:val="28"/>
          <w:lang w:eastAsia="en-US"/>
        </w:rPr>
      </w:pPr>
      <w:r w:rsidRPr="001608C5">
        <w:rPr>
          <w:rFonts w:ascii="PT Astra Serif" w:eastAsiaTheme="minorHAnsi" w:hAnsi="PT Astra Serif"/>
          <w:b/>
          <w:bCs/>
          <w:color w:val="000000" w:themeColor="text1"/>
          <w:sz w:val="28"/>
          <w:szCs w:val="28"/>
          <w:lang w:eastAsia="en-US"/>
        </w:rPr>
        <w:t>соответствующих лет с учетом периода реализации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1. В отношении создаваемых (реконструируемых) объектов капитального строительства расчетная стоимость в ценах соответствующих лет с учетом периода реализации (С</w:t>
      </w:r>
      <w:r w:rsidRPr="008B6E6E">
        <w:rPr>
          <w:rFonts w:ascii="PT Astra Serif" w:eastAsiaTheme="minorHAnsi" w:hAnsi="PT Astra Serif"/>
          <w:bCs/>
          <w:color w:val="000000" w:themeColor="text1"/>
          <w:sz w:val="28"/>
          <w:szCs w:val="28"/>
          <w:vertAlign w:val="subscript"/>
          <w:lang w:eastAsia="en-US"/>
        </w:rPr>
        <w:t>ПР</w:t>
      </w:r>
      <w:r w:rsidRPr="008B6E6E">
        <w:rPr>
          <w:rFonts w:ascii="PT Astra Serif" w:eastAsiaTheme="minorHAnsi" w:hAnsi="PT Astra Serif"/>
          <w:bCs/>
          <w:color w:val="000000" w:themeColor="text1"/>
          <w:sz w:val="28"/>
          <w:szCs w:val="28"/>
          <w:lang w:eastAsia="en-US"/>
        </w:rPr>
        <w:t>) определяется по следующей формуле.</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1.1. Объекты, обеспеченные положительным заключением государственной экспертизы проектной документации, содержащим оценку достоверности определения сметной стоимости строительства объектов капитального строительства:</w:t>
      </w:r>
    </w:p>
    <w:p w:rsidR="00AC5BA9" w:rsidRPr="008B6E6E" w:rsidRDefault="00AC5BA9" w:rsidP="008B6E6E">
      <w:pPr>
        <w:autoSpaceDE w:val="0"/>
        <w:autoSpaceDN w:val="0"/>
        <w:adjustRightInd w:val="0"/>
        <w:spacing w:line="276" w:lineRule="auto"/>
        <w:ind w:firstLine="709"/>
        <w:jc w:val="center"/>
        <w:rPr>
          <w:rFonts w:ascii="PT Astra Serif" w:eastAsiaTheme="minorHAnsi" w:hAnsi="PT Astra Serif"/>
          <w:bCs/>
          <w:color w:val="000000" w:themeColor="text1"/>
          <w:sz w:val="28"/>
          <w:szCs w:val="28"/>
          <w:lang w:eastAsia="en-US"/>
        </w:rPr>
      </w:pPr>
    </w:p>
    <w:p w:rsidR="00AC5BA9" w:rsidRPr="008B6E6E" w:rsidRDefault="00AC5BA9" w:rsidP="008B6E6E">
      <w:pPr>
        <w:autoSpaceDE w:val="0"/>
        <w:autoSpaceDN w:val="0"/>
        <w:adjustRightInd w:val="0"/>
        <w:spacing w:line="276" w:lineRule="auto"/>
        <w:ind w:firstLine="709"/>
        <w:jc w:val="center"/>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С</w:t>
      </w:r>
      <w:r w:rsidRPr="008B6E6E">
        <w:rPr>
          <w:rFonts w:ascii="PT Astra Serif" w:eastAsiaTheme="minorHAnsi" w:hAnsi="PT Astra Serif"/>
          <w:bCs/>
          <w:color w:val="000000" w:themeColor="text1"/>
          <w:sz w:val="28"/>
          <w:szCs w:val="28"/>
          <w:vertAlign w:val="subscript"/>
          <w:lang w:eastAsia="en-US"/>
        </w:rPr>
        <w:t>ПР</w:t>
      </w:r>
      <w:r w:rsidRPr="008B6E6E">
        <w:rPr>
          <w:rFonts w:ascii="PT Astra Serif" w:eastAsiaTheme="minorHAnsi" w:hAnsi="PT Astra Serif"/>
          <w:bCs/>
          <w:color w:val="000000" w:themeColor="text1"/>
          <w:sz w:val="28"/>
          <w:szCs w:val="28"/>
          <w:lang w:eastAsia="en-US"/>
        </w:rPr>
        <w:t xml:space="preserve"> = (С</w:t>
      </w:r>
      <w:r w:rsidRPr="008B6E6E">
        <w:rPr>
          <w:rFonts w:ascii="PT Astra Serif" w:eastAsiaTheme="minorHAnsi" w:hAnsi="PT Astra Serif"/>
          <w:bCs/>
          <w:color w:val="000000" w:themeColor="text1"/>
          <w:sz w:val="28"/>
          <w:szCs w:val="28"/>
          <w:vertAlign w:val="subscript"/>
          <w:lang w:eastAsia="en-US"/>
        </w:rPr>
        <w:t>С</w:t>
      </w:r>
      <w:r w:rsidRPr="008B6E6E">
        <w:rPr>
          <w:rFonts w:ascii="PT Astra Serif" w:eastAsiaTheme="minorHAnsi" w:hAnsi="PT Astra Serif"/>
          <w:bCs/>
          <w:color w:val="000000" w:themeColor="text1"/>
          <w:sz w:val="28"/>
          <w:szCs w:val="28"/>
          <w:lang w:eastAsia="en-US"/>
        </w:rPr>
        <w:t xml:space="preserve"> - Ф) x И</w:t>
      </w:r>
      <w:r w:rsidRPr="008B6E6E">
        <w:rPr>
          <w:rFonts w:ascii="PT Astra Serif" w:eastAsiaTheme="minorHAnsi" w:hAnsi="PT Astra Serif"/>
          <w:bCs/>
          <w:color w:val="000000" w:themeColor="text1"/>
          <w:sz w:val="28"/>
          <w:szCs w:val="28"/>
          <w:vertAlign w:val="subscript"/>
          <w:lang w:eastAsia="en-US"/>
        </w:rPr>
        <w:t>ПР</w:t>
      </w:r>
      <w:r w:rsidRPr="008B6E6E">
        <w:rPr>
          <w:rFonts w:ascii="PT Astra Serif" w:eastAsiaTheme="minorHAnsi" w:hAnsi="PT Astra Serif"/>
          <w:bCs/>
          <w:color w:val="000000" w:themeColor="text1"/>
          <w:sz w:val="28"/>
          <w:szCs w:val="28"/>
          <w:lang w:eastAsia="en-US"/>
        </w:rPr>
        <w:t xml:space="preserve"> + Ф,</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где:</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С</w:t>
      </w:r>
      <w:r w:rsidRPr="008B6E6E">
        <w:rPr>
          <w:rFonts w:ascii="PT Astra Serif" w:eastAsiaTheme="minorHAnsi" w:hAnsi="PT Astra Serif"/>
          <w:bCs/>
          <w:color w:val="000000" w:themeColor="text1"/>
          <w:sz w:val="28"/>
          <w:szCs w:val="28"/>
          <w:vertAlign w:val="subscript"/>
          <w:lang w:eastAsia="en-US"/>
        </w:rPr>
        <w:t>С</w:t>
      </w:r>
      <w:r w:rsidRPr="008B6E6E">
        <w:rPr>
          <w:rFonts w:ascii="PT Astra Serif" w:eastAsiaTheme="minorHAnsi" w:hAnsi="PT Astra Serif"/>
          <w:bCs/>
          <w:color w:val="000000" w:themeColor="text1"/>
          <w:sz w:val="28"/>
          <w:szCs w:val="28"/>
          <w:lang w:eastAsia="en-US"/>
        </w:rPr>
        <w:t xml:space="preserve"> - сметная стоимость объекта в ценах года и квартала получения положительного заключения государственной экспертизы проектной документации;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Ф - профинансированные работы, товары и услуги по объекту капитального строительства, входящие в проектно-сметную документацию;</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И</w:t>
      </w:r>
      <w:r w:rsidRPr="008B6E6E">
        <w:rPr>
          <w:rFonts w:ascii="PT Astra Serif" w:eastAsiaTheme="minorHAnsi" w:hAnsi="PT Astra Serif"/>
          <w:bCs/>
          <w:color w:val="000000" w:themeColor="text1"/>
          <w:sz w:val="28"/>
          <w:szCs w:val="28"/>
          <w:vertAlign w:val="subscript"/>
          <w:lang w:eastAsia="en-US"/>
        </w:rPr>
        <w:t>ПР</w:t>
      </w:r>
      <w:r w:rsidRPr="008B6E6E">
        <w:rPr>
          <w:rFonts w:ascii="PT Astra Serif" w:eastAsiaTheme="minorHAnsi" w:hAnsi="PT Astra Serif"/>
          <w:bCs/>
          <w:color w:val="000000" w:themeColor="text1"/>
          <w:sz w:val="28"/>
          <w:szCs w:val="28"/>
          <w:lang w:eastAsia="en-US"/>
        </w:rPr>
        <w:t xml:space="preserve"> - прогнозный индекс, рассчитанный с использованием индексов-дефляторов инвестиций в основной капитал за счет всех источников финансирования, разработанных Министерством экономического развития Российской Федерации в составе сценарных условий и основных параметров прогноза социально-экономического развития Российской Федерации и размещенных на официальном сайте Министерства экономического развития Российской Федерации.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1.2. Объекты, по которым отсутствует проектная документация, обеспеченная положительным заключением государственной экспертизы проектной документации, содержащим оценку достоверности определения сметной стоимости строительства объектов капитального строительства: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p>
    <w:p w:rsidR="00AC5BA9" w:rsidRPr="008B6E6E" w:rsidRDefault="00AC5BA9" w:rsidP="008B6E6E">
      <w:pPr>
        <w:autoSpaceDE w:val="0"/>
        <w:autoSpaceDN w:val="0"/>
        <w:adjustRightInd w:val="0"/>
        <w:spacing w:line="276" w:lineRule="auto"/>
        <w:ind w:firstLine="709"/>
        <w:jc w:val="center"/>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С</w:t>
      </w:r>
      <w:r w:rsidRPr="008B6E6E">
        <w:rPr>
          <w:rFonts w:ascii="PT Astra Serif" w:eastAsiaTheme="minorHAnsi" w:hAnsi="PT Astra Serif"/>
          <w:bCs/>
          <w:color w:val="000000" w:themeColor="text1"/>
          <w:sz w:val="28"/>
          <w:szCs w:val="28"/>
          <w:vertAlign w:val="subscript"/>
          <w:lang w:eastAsia="en-US"/>
        </w:rPr>
        <w:t>ПР</w:t>
      </w:r>
      <w:r w:rsidRPr="008B6E6E">
        <w:rPr>
          <w:rFonts w:ascii="PT Astra Serif" w:eastAsiaTheme="minorHAnsi" w:hAnsi="PT Astra Serif"/>
          <w:bCs/>
          <w:color w:val="000000" w:themeColor="text1"/>
          <w:sz w:val="28"/>
          <w:szCs w:val="28"/>
          <w:lang w:eastAsia="en-US"/>
        </w:rPr>
        <w:t xml:space="preserve"> = (С</w:t>
      </w:r>
      <w:r w:rsidRPr="008B6E6E">
        <w:rPr>
          <w:rFonts w:ascii="PT Astra Serif" w:eastAsiaTheme="minorHAnsi" w:hAnsi="PT Astra Serif"/>
          <w:bCs/>
          <w:color w:val="000000" w:themeColor="text1"/>
          <w:sz w:val="28"/>
          <w:szCs w:val="28"/>
          <w:vertAlign w:val="subscript"/>
          <w:lang w:eastAsia="en-US"/>
        </w:rPr>
        <w:t>ПП</w:t>
      </w:r>
      <w:r w:rsidRPr="008B6E6E">
        <w:rPr>
          <w:rFonts w:ascii="PT Astra Serif" w:eastAsiaTheme="minorHAnsi" w:hAnsi="PT Astra Serif"/>
          <w:bCs/>
          <w:color w:val="000000" w:themeColor="text1"/>
          <w:sz w:val="28"/>
          <w:szCs w:val="28"/>
          <w:lang w:eastAsia="en-US"/>
        </w:rPr>
        <w:t xml:space="preserve"> - ПИР) x И</w:t>
      </w:r>
      <w:r w:rsidRPr="008B6E6E">
        <w:rPr>
          <w:rFonts w:ascii="PT Astra Serif" w:eastAsiaTheme="minorHAnsi" w:hAnsi="PT Astra Serif"/>
          <w:bCs/>
          <w:color w:val="000000" w:themeColor="text1"/>
          <w:sz w:val="28"/>
          <w:szCs w:val="28"/>
          <w:vertAlign w:val="subscript"/>
          <w:lang w:eastAsia="en-US"/>
        </w:rPr>
        <w:t>ПР</w:t>
      </w:r>
      <w:r w:rsidRPr="008B6E6E">
        <w:rPr>
          <w:rFonts w:ascii="PT Astra Serif" w:eastAsiaTheme="minorHAnsi" w:hAnsi="PT Astra Serif"/>
          <w:bCs/>
          <w:color w:val="000000" w:themeColor="text1"/>
          <w:sz w:val="28"/>
          <w:szCs w:val="28"/>
          <w:lang w:eastAsia="en-US"/>
        </w:rPr>
        <w:t xml:space="preserve"> + ПИР,</w:t>
      </w:r>
    </w:p>
    <w:p w:rsidR="00AC5BA9" w:rsidRPr="008B6E6E" w:rsidRDefault="00AC5BA9" w:rsidP="008B6E6E">
      <w:pPr>
        <w:autoSpaceDE w:val="0"/>
        <w:autoSpaceDN w:val="0"/>
        <w:adjustRightInd w:val="0"/>
        <w:spacing w:line="276" w:lineRule="auto"/>
        <w:ind w:firstLine="709"/>
        <w:jc w:val="center"/>
        <w:rPr>
          <w:rFonts w:ascii="PT Astra Serif" w:eastAsiaTheme="minorHAnsi" w:hAnsi="PT Astra Serif"/>
          <w:bCs/>
          <w:color w:val="000000" w:themeColor="text1"/>
          <w:sz w:val="28"/>
          <w:szCs w:val="28"/>
          <w:lang w:eastAsia="en-US"/>
        </w:rPr>
      </w:pP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где:</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С</w:t>
      </w:r>
      <w:r w:rsidRPr="008B6E6E">
        <w:rPr>
          <w:rFonts w:ascii="PT Astra Serif" w:eastAsiaTheme="minorHAnsi" w:hAnsi="PT Astra Serif"/>
          <w:bCs/>
          <w:color w:val="000000" w:themeColor="text1"/>
          <w:sz w:val="28"/>
          <w:szCs w:val="28"/>
          <w:vertAlign w:val="subscript"/>
          <w:lang w:eastAsia="en-US"/>
        </w:rPr>
        <w:t>ПП</w:t>
      </w:r>
      <w:r w:rsidRPr="008B6E6E">
        <w:rPr>
          <w:rFonts w:ascii="PT Astra Serif" w:eastAsiaTheme="minorHAnsi" w:hAnsi="PT Astra Serif"/>
          <w:bCs/>
          <w:color w:val="000000" w:themeColor="text1"/>
          <w:sz w:val="28"/>
          <w:szCs w:val="28"/>
          <w:lang w:eastAsia="en-US"/>
        </w:rPr>
        <w:t xml:space="preserve"> - предполагаемая (предельная) стоимость объекта;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lastRenderedPageBreak/>
        <w:t>ПИР - предполагаемая стоимость выполнения проектно-изыскательских работ.</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2. Определение прогнозного индекса осуществляется по формуле:</w:t>
      </w:r>
    </w:p>
    <w:p w:rsidR="00AC5BA9" w:rsidRPr="008B6E6E" w:rsidRDefault="00AC5BA9" w:rsidP="008B6E6E">
      <w:pPr>
        <w:autoSpaceDE w:val="0"/>
        <w:autoSpaceDN w:val="0"/>
        <w:adjustRightInd w:val="0"/>
        <w:spacing w:line="276" w:lineRule="auto"/>
        <w:ind w:firstLine="709"/>
        <w:jc w:val="center"/>
        <w:rPr>
          <w:rFonts w:ascii="PT Astra Serif" w:eastAsiaTheme="minorHAnsi" w:hAnsi="PT Astra Serif"/>
          <w:bCs/>
          <w:color w:val="000000" w:themeColor="text1"/>
          <w:sz w:val="28"/>
          <w:szCs w:val="28"/>
          <w:lang w:eastAsia="en-US"/>
        </w:rPr>
      </w:pPr>
    </w:p>
    <w:p w:rsidR="00AC5BA9" w:rsidRPr="008B6E6E" w:rsidRDefault="00AC5BA9" w:rsidP="008B6E6E">
      <w:pPr>
        <w:autoSpaceDE w:val="0"/>
        <w:autoSpaceDN w:val="0"/>
        <w:adjustRightInd w:val="0"/>
        <w:spacing w:line="276" w:lineRule="auto"/>
        <w:ind w:firstLine="709"/>
        <w:jc w:val="center"/>
        <w:rPr>
          <w:rFonts w:ascii="PT Astra Serif" w:eastAsiaTheme="minorHAnsi" w:hAnsi="PT Astra Serif"/>
          <w:bCs/>
          <w:color w:val="000000" w:themeColor="text1"/>
          <w:sz w:val="28"/>
          <w:szCs w:val="28"/>
          <w:lang w:eastAsia="en-US"/>
        </w:rPr>
      </w:pPr>
      <w:r w:rsidRPr="008B6E6E">
        <w:rPr>
          <w:rFonts w:ascii="PT Astra Serif" w:eastAsiaTheme="minorHAnsi" w:hAnsi="PT Astra Serif"/>
          <w:noProof/>
          <w:color w:val="000000" w:themeColor="text1"/>
          <w:position w:val="-23"/>
          <w:sz w:val="28"/>
          <w:szCs w:val="28"/>
          <w:lang w:eastAsia="ru-RU"/>
        </w:rPr>
        <w:drawing>
          <wp:inline distT="0" distB="0" distL="0" distR="0" wp14:anchorId="3F1971FF" wp14:editId="4E3722A5">
            <wp:extent cx="1838325" cy="419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8325" cy="419100"/>
                    </a:xfrm>
                    <a:prstGeom prst="rect">
                      <a:avLst/>
                    </a:prstGeom>
                    <a:noFill/>
                    <a:ln>
                      <a:noFill/>
                    </a:ln>
                  </pic:spPr>
                </pic:pic>
              </a:graphicData>
            </a:graphic>
          </wp:inline>
        </w:drawing>
      </w:r>
      <w:r w:rsidRPr="008B6E6E">
        <w:rPr>
          <w:rFonts w:ascii="PT Astra Serif" w:eastAsiaTheme="minorHAnsi" w:hAnsi="PT Astra Serif"/>
          <w:bCs/>
          <w:color w:val="000000" w:themeColor="text1"/>
          <w:sz w:val="28"/>
          <w:szCs w:val="28"/>
          <w:lang w:eastAsia="en-US"/>
        </w:rPr>
        <w:t>,</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где:</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I - индекс-дефлятор инвестиций в основной капитал за счет всех источников финансирования;</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noProof/>
          <w:color w:val="000000" w:themeColor="text1"/>
          <w:position w:val="-8"/>
          <w:sz w:val="28"/>
          <w:szCs w:val="28"/>
          <w:lang w:eastAsia="ru-RU"/>
        </w:rPr>
        <w:drawing>
          <wp:inline distT="0" distB="0" distL="0" distR="0" wp14:anchorId="3438FA12" wp14:editId="08DE4E1F">
            <wp:extent cx="39052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8B6E6E">
        <w:rPr>
          <w:rFonts w:ascii="PT Astra Serif" w:eastAsiaTheme="minorHAnsi" w:hAnsi="PT Astra Serif"/>
          <w:bCs/>
          <w:color w:val="000000" w:themeColor="text1"/>
          <w:sz w:val="28"/>
          <w:szCs w:val="28"/>
          <w:lang w:eastAsia="en-US"/>
        </w:rPr>
        <w:t xml:space="preserve"> - произведение индексов-дефляторов инвестиций в основной капитал от даты уровня цен в соответствии с заключением государственной экспертизы проектной документации, содержащим оценку достоверности определения сметной стоимости строительства объектов капитального строительства, или от даты уровня цен, используемого в расчете предполагаемой (предельной) стоимости, до планируемой даты начала выполнения работ по строительству (реконструкции) объекта;</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noProof/>
          <w:color w:val="000000" w:themeColor="text1"/>
          <w:position w:val="-8"/>
          <w:sz w:val="28"/>
          <w:szCs w:val="28"/>
          <w:lang w:eastAsia="ru-RU"/>
        </w:rPr>
        <w:drawing>
          <wp:inline distT="0" distB="0" distL="0" distR="0" wp14:anchorId="5367BCF9" wp14:editId="4DC981C2">
            <wp:extent cx="40957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8B6E6E">
        <w:rPr>
          <w:rFonts w:ascii="PT Astra Serif" w:eastAsiaTheme="minorHAnsi" w:hAnsi="PT Astra Serif"/>
          <w:bCs/>
          <w:color w:val="000000" w:themeColor="text1"/>
          <w:sz w:val="28"/>
          <w:szCs w:val="28"/>
          <w:lang w:eastAsia="en-US"/>
        </w:rPr>
        <w:t xml:space="preserve"> - произведение индексов-дефляторов инвестиций в основной капитал от даты начала выполнения работ по строительству (реконструкции) объекта до планируемой даты ввода объекта в эксплуатацию.</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3. В отношении приобретения объектов недвижимого имущества расчетная стоимость приобретения объекта (С</w:t>
      </w:r>
      <w:r w:rsidRPr="008B6E6E">
        <w:rPr>
          <w:rFonts w:ascii="PT Astra Serif" w:eastAsiaTheme="minorHAnsi" w:hAnsi="PT Astra Serif"/>
          <w:bCs/>
          <w:color w:val="000000" w:themeColor="text1"/>
          <w:sz w:val="28"/>
          <w:szCs w:val="28"/>
          <w:vertAlign w:val="subscript"/>
          <w:lang w:eastAsia="en-US"/>
        </w:rPr>
        <w:t>ПР</w:t>
      </w:r>
      <w:r w:rsidRPr="008B6E6E">
        <w:rPr>
          <w:rFonts w:ascii="PT Astra Serif" w:eastAsiaTheme="minorHAnsi" w:hAnsi="PT Astra Serif"/>
          <w:bCs/>
          <w:color w:val="000000" w:themeColor="text1"/>
          <w:sz w:val="28"/>
          <w:szCs w:val="28"/>
          <w:lang w:eastAsia="en-US"/>
        </w:rPr>
        <w:t>) определяется по формуле:</w:t>
      </w:r>
    </w:p>
    <w:p w:rsidR="00AC5BA9" w:rsidRPr="008B6E6E" w:rsidRDefault="00AC5BA9" w:rsidP="008B6E6E">
      <w:pPr>
        <w:autoSpaceDE w:val="0"/>
        <w:autoSpaceDN w:val="0"/>
        <w:adjustRightInd w:val="0"/>
        <w:spacing w:line="276" w:lineRule="auto"/>
        <w:ind w:firstLine="709"/>
        <w:jc w:val="center"/>
        <w:rPr>
          <w:rFonts w:ascii="PT Astra Serif" w:eastAsiaTheme="minorHAnsi" w:hAnsi="PT Astra Serif"/>
          <w:bCs/>
          <w:color w:val="000000" w:themeColor="text1"/>
          <w:sz w:val="28"/>
          <w:szCs w:val="28"/>
          <w:lang w:eastAsia="en-US"/>
        </w:rPr>
      </w:pPr>
    </w:p>
    <w:p w:rsidR="00AC5BA9" w:rsidRPr="008B6E6E" w:rsidRDefault="00AC5BA9" w:rsidP="008B6E6E">
      <w:pPr>
        <w:autoSpaceDE w:val="0"/>
        <w:autoSpaceDN w:val="0"/>
        <w:adjustRightInd w:val="0"/>
        <w:spacing w:line="276" w:lineRule="auto"/>
        <w:ind w:firstLine="709"/>
        <w:jc w:val="center"/>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С</w:t>
      </w:r>
      <w:r w:rsidRPr="008B6E6E">
        <w:rPr>
          <w:rFonts w:ascii="PT Astra Serif" w:eastAsiaTheme="minorHAnsi" w:hAnsi="PT Astra Serif"/>
          <w:bCs/>
          <w:color w:val="000000" w:themeColor="text1"/>
          <w:sz w:val="28"/>
          <w:szCs w:val="28"/>
          <w:vertAlign w:val="subscript"/>
          <w:lang w:eastAsia="en-US"/>
        </w:rPr>
        <w:t>ПР</w:t>
      </w:r>
      <w:r w:rsidRPr="008B6E6E">
        <w:rPr>
          <w:rFonts w:ascii="PT Astra Serif" w:eastAsiaTheme="minorHAnsi" w:hAnsi="PT Astra Serif"/>
          <w:bCs/>
          <w:color w:val="000000" w:themeColor="text1"/>
          <w:sz w:val="28"/>
          <w:szCs w:val="28"/>
          <w:lang w:eastAsia="en-US"/>
        </w:rPr>
        <w:t xml:space="preserve"> = S x С </w:t>
      </w:r>
      <w:r w:rsidRPr="008B6E6E">
        <w:rPr>
          <w:rFonts w:ascii="PT Astra Serif" w:eastAsiaTheme="minorHAnsi" w:hAnsi="PT Astra Serif"/>
          <w:bCs/>
          <w:color w:val="000000" w:themeColor="text1"/>
          <w:sz w:val="28"/>
          <w:szCs w:val="28"/>
          <w:vertAlign w:val="subscript"/>
          <w:lang w:eastAsia="en-US"/>
        </w:rPr>
        <w:t>1 кв. м</w:t>
      </w:r>
      <w:r w:rsidRPr="008B6E6E">
        <w:rPr>
          <w:rFonts w:ascii="PT Astra Serif" w:eastAsiaTheme="minorHAnsi" w:hAnsi="PT Astra Serif"/>
          <w:bCs/>
          <w:color w:val="000000" w:themeColor="text1"/>
          <w:sz w:val="28"/>
          <w:szCs w:val="28"/>
          <w:lang w:eastAsia="en-US"/>
        </w:rPr>
        <w:t>,</w:t>
      </w:r>
    </w:p>
    <w:p w:rsidR="00AC5BA9" w:rsidRPr="008B6E6E" w:rsidRDefault="00AC5BA9" w:rsidP="008B6E6E">
      <w:pPr>
        <w:autoSpaceDE w:val="0"/>
        <w:autoSpaceDN w:val="0"/>
        <w:adjustRightInd w:val="0"/>
        <w:spacing w:line="276" w:lineRule="auto"/>
        <w:ind w:firstLine="709"/>
        <w:jc w:val="center"/>
        <w:rPr>
          <w:rFonts w:ascii="PT Astra Serif" w:eastAsiaTheme="minorHAnsi" w:hAnsi="PT Astra Serif"/>
          <w:bCs/>
          <w:color w:val="000000" w:themeColor="text1"/>
          <w:sz w:val="28"/>
          <w:szCs w:val="28"/>
          <w:lang w:eastAsia="en-US"/>
        </w:rPr>
      </w:pP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где:</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S - площадь, необходимая для размещения учреждения соответствующей отрасли;</w:t>
      </w:r>
    </w:p>
    <w:p w:rsidR="00AC5BA9" w:rsidRPr="008B6E6E" w:rsidRDefault="00AC5BA9" w:rsidP="008B6E6E">
      <w:pPr>
        <w:autoSpaceDE w:val="0"/>
        <w:autoSpaceDN w:val="0"/>
        <w:adjustRightInd w:val="0"/>
        <w:spacing w:line="276" w:lineRule="auto"/>
        <w:ind w:firstLine="709"/>
        <w:jc w:val="both"/>
        <w:rPr>
          <w:rFonts w:ascii="PT Astra Serif" w:eastAsiaTheme="minorHAnsi" w:hAnsi="PT Astra Serif"/>
          <w:bCs/>
          <w:color w:val="000000" w:themeColor="text1"/>
          <w:sz w:val="28"/>
          <w:szCs w:val="28"/>
          <w:lang w:eastAsia="en-US"/>
        </w:rPr>
      </w:pPr>
      <w:r w:rsidRPr="008B6E6E">
        <w:rPr>
          <w:rFonts w:ascii="PT Astra Serif" w:eastAsiaTheme="minorHAnsi" w:hAnsi="PT Astra Serif"/>
          <w:bCs/>
          <w:color w:val="000000" w:themeColor="text1"/>
          <w:sz w:val="28"/>
          <w:szCs w:val="28"/>
          <w:lang w:eastAsia="en-US"/>
        </w:rPr>
        <w:t xml:space="preserve">С </w:t>
      </w:r>
      <w:r w:rsidRPr="008B6E6E">
        <w:rPr>
          <w:rFonts w:ascii="PT Astra Serif" w:eastAsiaTheme="minorHAnsi" w:hAnsi="PT Astra Serif"/>
          <w:bCs/>
          <w:color w:val="000000" w:themeColor="text1"/>
          <w:sz w:val="28"/>
          <w:szCs w:val="28"/>
          <w:vertAlign w:val="subscript"/>
          <w:lang w:eastAsia="en-US"/>
        </w:rPr>
        <w:t>1 кв. м.</w:t>
      </w:r>
      <w:r w:rsidRPr="008B6E6E">
        <w:rPr>
          <w:rFonts w:ascii="PT Astra Serif" w:eastAsiaTheme="minorHAnsi" w:hAnsi="PT Astra Serif"/>
          <w:bCs/>
          <w:color w:val="000000" w:themeColor="text1"/>
          <w:sz w:val="28"/>
          <w:szCs w:val="28"/>
          <w:lang w:eastAsia="en-US"/>
        </w:rPr>
        <w:t xml:space="preserve"> - стоимость 1 кв. м, определяемая на основании средней рыночной стоимости 1 кв. м нежилого помещения в муниципальном образовании.</w:t>
      </w:r>
    </w:p>
    <w:p w:rsidR="00DD19FD" w:rsidRPr="008B6E6E" w:rsidRDefault="00DD19FD" w:rsidP="008B6E6E">
      <w:pPr>
        <w:spacing w:line="276" w:lineRule="auto"/>
        <w:rPr>
          <w:rFonts w:ascii="PT Astra Serif" w:hAnsi="PT Astra Serif"/>
          <w:sz w:val="28"/>
          <w:szCs w:val="28"/>
        </w:rPr>
      </w:pPr>
    </w:p>
    <w:sectPr w:rsidR="00DD19FD" w:rsidRPr="008B6E6E" w:rsidSect="00BB578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0AD" w:rsidRDefault="005710AD" w:rsidP="003C5141">
      <w:r>
        <w:separator/>
      </w:r>
    </w:p>
  </w:endnote>
  <w:endnote w:type="continuationSeparator" w:id="0">
    <w:p w:rsidR="005710AD" w:rsidRDefault="005710AD"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0AD" w:rsidRDefault="005710AD" w:rsidP="003C5141">
      <w:r>
        <w:separator/>
      </w:r>
    </w:p>
  </w:footnote>
  <w:footnote w:type="continuationSeparator" w:id="0">
    <w:p w:rsidR="005710AD" w:rsidRDefault="005710AD" w:rsidP="003C5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08E767A"/>
    <w:multiLevelType w:val="hybridMultilevel"/>
    <w:tmpl w:val="033EAE6C"/>
    <w:lvl w:ilvl="0" w:tplc="52D2BD2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6B"/>
    <w:rsid w:val="000060AF"/>
    <w:rsid w:val="000713DF"/>
    <w:rsid w:val="000A0E8D"/>
    <w:rsid w:val="000B261A"/>
    <w:rsid w:val="000C2EA5"/>
    <w:rsid w:val="000D7F9C"/>
    <w:rsid w:val="0010401B"/>
    <w:rsid w:val="001257C7"/>
    <w:rsid w:val="001347D7"/>
    <w:rsid w:val="001356EA"/>
    <w:rsid w:val="00140D6B"/>
    <w:rsid w:val="001608C5"/>
    <w:rsid w:val="0018017D"/>
    <w:rsid w:val="00184ECA"/>
    <w:rsid w:val="001E71AE"/>
    <w:rsid w:val="0021641A"/>
    <w:rsid w:val="00222AEC"/>
    <w:rsid w:val="00224E69"/>
    <w:rsid w:val="00241ACD"/>
    <w:rsid w:val="00256A87"/>
    <w:rsid w:val="002576EC"/>
    <w:rsid w:val="00264D87"/>
    <w:rsid w:val="00270B34"/>
    <w:rsid w:val="00271EA8"/>
    <w:rsid w:val="00285C61"/>
    <w:rsid w:val="00296E8C"/>
    <w:rsid w:val="002F5129"/>
    <w:rsid w:val="003642AD"/>
    <w:rsid w:val="0037056B"/>
    <w:rsid w:val="003C5141"/>
    <w:rsid w:val="003D688F"/>
    <w:rsid w:val="003E1288"/>
    <w:rsid w:val="003E12A9"/>
    <w:rsid w:val="00423003"/>
    <w:rsid w:val="004B0DBB"/>
    <w:rsid w:val="004B7BF2"/>
    <w:rsid w:val="004C6A75"/>
    <w:rsid w:val="00510950"/>
    <w:rsid w:val="0053339B"/>
    <w:rsid w:val="005371D9"/>
    <w:rsid w:val="005710AD"/>
    <w:rsid w:val="00576EF8"/>
    <w:rsid w:val="006028F8"/>
    <w:rsid w:val="00624190"/>
    <w:rsid w:val="0065328E"/>
    <w:rsid w:val="006B3FA0"/>
    <w:rsid w:val="006F6444"/>
    <w:rsid w:val="00713C1C"/>
    <w:rsid w:val="007268A4"/>
    <w:rsid w:val="007505C2"/>
    <w:rsid w:val="00750AD5"/>
    <w:rsid w:val="00760A33"/>
    <w:rsid w:val="007D5A8E"/>
    <w:rsid w:val="007E29A5"/>
    <w:rsid w:val="007F2D92"/>
    <w:rsid w:val="007F4A15"/>
    <w:rsid w:val="007F525B"/>
    <w:rsid w:val="008267F4"/>
    <w:rsid w:val="008375DB"/>
    <w:rsid w:val="00841A6D"/>
    <w:rsid w:val="008478F4"/>
    <w:rsid w:val="00865C55"/>
    <w:rsid w:val="00886003"/>
    <w:rsid w:val="008B6E6E"/>
    <w:rsid w:val="008C407D"/>
    <w:rsid w:val="008F0C2C"/>
    <w:rsid w:val="00906884"/>
    <w:rsid w:val="00914417"/>
    <w:rsid w:val="00953E9C"/>
    <w:rsid w:val="0097026B"/>
    <w:rsid w:val="00980B76"/>
    <w:rsid w:val="009B3FB5"/>
    <w:rsid w:val="009C4E86"/>
    <w:rsid w:val="009C6328"/>
    <w:rsid w:val="009D583A"/>
    <w:rsid w:val="009F7184"/>
    <w:rsid w:val="00A06A61"/>
    <w:rsid w:val="00A33E61"/>
    <w:rsid w:val="00A44F85"/>
    <w:rsid w:val="00A471A4"/>
    <w:rsid w:val="00A6694D"/>
    <w:rsid w:val="00A80D6A"/>
    <w:rsid w:val="00AB09E1"/>
    <w:rsid w:val="00AB0A8F"/>
    <w:rsid w:val="00AC5BA9"/>
    <w:rsid w:val="00AD29B5"/>
    <w:rsid w:val="00AD77E7"/>
    <w:rsid w:val="00AF75FC"/>
    <w:rsid w:val="00B14AF7"/>
    <w:rsid w:val="00B36297"/>
    <w:rsid w:val="00B36B2A"/>
    <w:rsid w:val="00B753EC"/>
    <w:rsid w:val="00B91EF8"/>
    <w:rsid w:val="00BB578A"/>
    <w:rsid w:val="00BD7EE5"/>
    <w:rsid w:val="00BE1CAB"/>
    <w:rsid w:val="00C26832"/>
    <w:rsid w:val="00C73606"/>
    <w:rsid w:val="00CE2A5A"/>
    <w:rsid w:val="00D01A38"/>
    <w:rsid w:val="00D3103C"/>
    <w:rsid w:val="00D448D1"/>
    <w:rsid w:val="00D6114D"/>
    <w:rsid w:val="00D6571C"/>
    <w:rsid w:val="00D97ACC"/>
    <w:rsid w:val="00DD19FD"/>
    <w:rsid w:val="00DD3187"/>
    <w:rsid w:val="00E02D94"/>
    <w:rsid w:val="00E864FB"/>
    <w:rsid w:val="00E91200"/>
    <w:rsid w:val="00E96878"/>
    <w:rsid w:val="00EC59EB"/>
    <w:rsid w:val="00EC794D"/>
    <w:rsid w:val="00ED117A"/>
    <w:rsid w:val="00EF19B1"/>
    <w:rsid w:val="00EF445D"/>
    <w:rsid w:val="00F05A32"/>
    <w:rsid w:val="00F25A00"/>
    <w:rsid w:val="00F33869"/>
    <w:rsid w:val="00F52A75"/>
    <w:rsid w:val="00F639D4"/>
    <w:rsid w:val="00F6410F"/>
    <w:rsid w:val="00F67E37"/>
    <w:rsid w:val="00F72A0E"/>
    <w:rsid w:val="00F930E6"/>
    <w:rsid w:val="00FA2055"/>
    <w:rsid w:val="00FA2C75"/>
    <w:rsid w:val="00FE5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96E66C6-EE9D-4E91-8037-2A3E9BB8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8C5"/>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AC5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A80D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C5BA9"/>
    <w:rPr>
      <w:rFonts w:asciiTheme="majorHAnsi" w:eastAsiaTheme="majorEastAsia" w:hAnsiTheme="majorHAnsi" w:cstheme="majorBidi"/>
      <w:b/>
      <w:bCs/>
      <w:color w:val="365F91" w:themeColor="accent1" w:themeShade="BF"/>
      <w:sz w:val="28"/>
      <w:szCs w:val="28"/>
      <w:lang w:eastAsia="ar-SA"/>
    </w:rPr>
  </w:style>
  <w:style w:type="character" w:customStyle="1" w:styleId="ConsPlusNormal">
    <w:name w:val="ConsPlusNormal Знак"/>
    <w:link w:val="ConsPlusNormal0"/>
    <w:locked/>
    <w:rsid w:val="00AC5BA9"/>
    <w:rPr>
      <w:rFonts w:ascii="Arial" w:eastAsia="Times New Roman" w:hAnsi="Arial" w:cs="Arial"/>
      <w:sz w:val="20"/>
      <w:szCs w:val="20"/>
    </w:rPr>
  </w:style>
  <w:style w:type="paragraph" w:customStyle="1" w:styleId="ConsPlusNormal0">
    <w:name w:val="ConsPlusNormal"/>
    <w:link w:val="ConsPlusNormal"/>
    <w:rsid w:val="00AC5BA9"/>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AC5BA9"/>
    <w:pPr>
      <w:widowControl w:val="0"/>
      <w:autoSpaceDE w:val="0"/>
      <w:autoSpaceDN w:val="0"/>
    </w:pPr>
    <w:rPr>
      <w:rFonts w:eastAsia="Times New Roman" w:cs="Calibri"/>
      <w:b/>
      <w:szCs w:val="20"/>
    </w:rPr>
  </w:style>
  <w:style w:type="character" w:styleId="ad">
    <w:name w:val="Hyperlink"/>
    <w:basedOn w:val="a0"/>
    <w:uiPriority w:val="99"/>
    <w:semiHidden/>
    <w:unhideWhenUsed/>
    <w:rsid w:val="00AC5B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613548">
      <w:bodyDiv w:val="1"/>
      <w:marLeft w:val="0"/>
      <w:marRight w:val="0"/>
      <w:marTop w:val="0"/>
      <w:marBottom w:val="0"/>
      <w:divBdr>
        <w:top w:val="none" w:sz="0" w:space="0" w:color="auto"/>
        <w:left w:val="none" w:sz="0" w:space="0" w:color="auto"/>
        <w:bottom w:val="none" w:sz="0" w:space="0" w:color="auto"/>
        <w:right w:val="none" w:sz="0" w:space="0" w:color="auto"/>
      </w:divBdr>
    </w:div>
    <w:div w:id="731391415">
      <w:bodyDiv w:val="1"/>
      <w:marLeft w:val="0"/>
      <w:marRight w:val="0"/>
      <w:marTop w:val="0"/>
      <w:marBottom w:val="0"/>
      <w:divBdr>
        <w:top w:val="none" w:sz="0" w:space="0" w:color="auto"/>
        <w:left w:val="none" w:sz="0" w:space="0" w:color="auto"/>
        <w:bottom w:val="none" w:sz="0" w:space="0" w:color="auto"/>
        <w:right w:val="none" w:sz="0" w:space="0" w:color="auto"/>
      </w:divBdr>
    </w:div>
    <w:div w:id="825585652">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549756023">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197809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wmf"/><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B87AA0C7BA25AEB632AD2C6DD2B9BA7E6434F4FA181849E5B0F5EBDE5C99FF1945E67234EB973361A37A144C2EB4D96F534A8D95D30870400016C88y5v2G" TargetMode="External"/><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hyperlink" Target="consultantplus://offline/ref=0F2F04DD671DCA191D21708721A6CD14493B46385A7AB5B5C980085B24426E9633205DDF4CB564CA85FA5D436D4B17B6F3C21EDB0F653E9CDC71A5A0wBPDH" TargetMode="External"/><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hyperlink" Target="consultantplus://offline/ref=0F2F04DD671DCA191D21708721A6CD14493B46385A7AB5B5C980085B24426E9633205DDF4CB564CA85FA5947644B17B6F3C21EDB0F653E9CDC71A5A0wBPDH" TargetMode="External"/><Relationship Id="rId14" Type="http://schemas.openxmlformats.org/officeDocument/2006/relationships/hyperlink" Target="consultantplus://offline/ref=B038FE8F8880E348B24EC00D28F17910896E6CD9A2264583642C1B2AC9AB99C93387247E97FB703D720E5348491BE2368FE4C18A4178083D37D032D3y56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8611</Words>
  <Characters>49084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Бакланова Алёна Игоревна</cp:lastModifiedBy>
  <cp:revision>2</cp:revision>
  <cp:lastPrinted>2024-05-29T10:43:00Z</cp:lastPrinted>
  <dcterms:created xsi:type="dcterms:W3CDTF">2024-06-04T10:40:00Z</dcterms:created>
  <dcterms:modified xsi:type="dcterms:W3CDTF">2024-06-04T10:40:00Z</dcterms:modified>
</cp:coreProperties>
</file>