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D76" w:rsidRPr="00E5551A" w:rsidRDefault="002D5D76" w:rsidP="002D5D76">
      <w:pPr>
        <w:jc w:val="center"/>
        <w:rPr>
          <w:rFonts w:ascii="PT Astra Serif" w:hAnsi="PT Astra Serif"/>
          <w:b/>
          <w:sz w:val="24"/>
          <w:szCs w:val="24"/>
        </w:rPr>
      </w:pPr>
      <w:r w:rsidRPr="00E5551A">
        <w:rPr>
          <w:rFonts w:ascii="PT Astra Serif" w:hAnsi="PT Astra Serif"/>
          <w:b/>
          <w:sz w:val="24"/>
          <w:szCs w:val="24"/>
        </w:rPr>
        <w:t xml:space="preserve">Муниципальное образование  городской округ – город </w:t>
      </w:r>
      <w:proofErr w:type="spellStart"/>
      <w:r w:rsidRPr="00E5551A">
        <w:rPr>
          <w:rFonts w:ascii="PT Astra Serif" w:hAnsi="PT Astra Serif"/>
          <w:b/>
          <w:sz w:val="24"/>
          <w:szCs w:val="24"/>
        </w:rPr>
        <w:t>Югорск</w:t>
      </w:r>
      <w:proofErr w:type="spellEnd"/>
    </w:p>
    <w:p w:rsidR="002D5D76" w:rsidRPr="00E5551A" w:rsidRDefault="002D5D76" w:rsidP="002D5D76">
      <w:pPr>
        <w:jc w:val="center"/>
        <w:rPr>
          <w:rFonts w:ascii="PT Astra Serif" w:hAnsi="PT Astra Serif"/>
          <w:b/>
          <w:sz w:val="24"/>
          <w:szCs w:val="24"/>
        </w:rPr>
      </w:pPr>
      <w:r w:rsidRPr="00E5551A">
        <w:rPr>
          <w:rFonts w:ascii="PT Astra Serif" w:hAnsi="PT Astra Serif"/>
          <w:b/>
          <w:sz w:val="24"/>
          <w:szCs w:val="24"/>
        </w:rPr>
        <w:t xml:space="preserve">Администрация города </w:t>
      </w:r>
      <w:proofErr w:type="spellStart"/>
      <w:r w:rsidRPr="00E5551A">
        <w:rPr>
          <w:rFonts w:ascii="PT Astra Serif" w:hAnsi="PT Astra Serif"/>
          <w:b/>
          <w:sz w:val="24"/>
          <w:szCs w:val="24"/>
        </w:rPr>
        <w:t>Югорска</w:t>
      </w:r>
      <w:proofErr w:type="spellEnd"/>
    </w:p>
    <w:p w:rsidR="002D5D76" w:rsidRPr="00E5551A" w:rsidRDefault="002D5D76" w:rsidP="002D5D76">
      <w:pPr>
        <w:jc w:val="center"/>
        <w:rPr>
          <w:rFonts w:ascii="PT Astra Serif" w:hAnsi="PT Astra Serif"/>
          <w:b/>
          <w:bCs/>
          <w:sz w:val="24"/>
          <w:szCs w:val="24"/>
        </w:rPr>
      </w:pPr>
      <w:r w:rsidRPr="00E5551A">
        <w:rPr>
          <w:rFonts w:ascii="PT Astra Serif" w:hAnsi="PT Astra Serif"/>
          <w:b/>
          <w:bCs/>
          <w:sz w:val="24"/>
          <w:szCs w:val="24"/>
        </w:rPr>
        <w:t>ПРОТОКОЛ</w:t>
      </w:r>
    </w:p>
    <w:p w:rsidR="002D5D76" w:rsidRPr="00E5551A" w:rsidRDefault="002D5D76" w:rsidP="002D5D76">
      <w:pPr>
        <w:jc w:val="center"/>
        <w:rPr>
          <w:rFonts w:ascii="PT Astra Serif" w:hAnsi="PT Astra Serif"/>
          <w:b/>
          <w:sz w:val="24"/>
          <w:szCs w:val="24"/>
        </w:rPr>
      </w:pPr>
      <w:r w:rsidRPr="00E5551A">
        <w:rPr>
          <w:rFonts w:ascii="PT Astra Serif" w:hAnsi="PT Astra Serif"/>
          <w:b/>
          <w:sz w:val="24"/>
          <w:szCs w:val="24"/>
        </w:rPr>
        <w:t>рассмотрения заявок на участие в аукционе в электронной форме</w:t>
      </w:r>
    </w:p>
    <w:p w:rsidR="002D5D76" w:rsidRPr="00AB39CE" w:rsidRDefault="002D5D76" w:rsidP="002D5D76">
      <w:pPr>
        <w:ind w:left="-993"/>
        <w:jc w:val="both"/>
        <w:rPr>
          <w:rFonts w:ascii="PT Serif" w:hAnsi="PT Serif"/>
          <w:sz w:val="24"/>
        </w:rPr>
      </w:pPr>
    </w:p>
    <w:p w:rsidR="002D5D76" w:rsidRPr="00D1333F" w:rsidRDefault="002D5D76" w:rsidP="002D5D76">
      <w:pPr>
        <w:ind w:left="-426"/>
        <w:jc w:val="both"/>
        <w:rPr>
          <w:rFonts w:ascii="PT Astra Serif" w:hAnsi="PT Astra Serif"/>
          <w:sz w:val="24"/>
          <w:szCs w:val="24"/>
        </w:rPr>
      </w:pPr>
      <w:r w:rsidRPr="00D1333F">
        <w:rPr>
          <w:rFonts w:ascii="PT Astra Serif" w:hAnsi="PT Astra Serif"/>
          <w:sz w:val="24"/>
          <w:szCs w:val="24"/>
        </w:rPr>
        <w:t>«</w:t>
      </w:r>
      <w:r w:rsidR="00C84D34">
        <w:rPr>
          <w:rFonts w:ascii="PT Astra Serif" w:hAnsi="PT Astra Serif"/>
          <w:sz w:val="24"/>
          <w:szCs w:val="24"/>
        </w:rPr>
        <w:t>02</w:t>
      </w:r>
      <w:r w:rsidRPr="00D1333F">
        <w:rPr>
          <w:rFonts w:ascii="PT Astra Serif" w:hAnsi="PT Astra Serif"/>
          <w:sz w:val="24"/>
          <w:szCs w:val="24"/>
        </w:rPr>
        <w:t xml:space="preserve">» </w:t>
      </w:r>
      <w:r w:rsidR="00C84D34">
        <w:rPr>
          <w:rFonts w:ascii="PT Astra Serif" w:hAnsi="PT Astra Serif"/>
          <w:sz w:val="24"/>
          <w:szCs w:val="24"/>
        </w:rPr>
        <w:t>сентября</w:t>
      </w:r>
      <w:r w:rsidRPr="00D1333F">
        <w:rPr>
          <w:rFonts w:ascii="PT Astra Serif" w:hAnsi="PT Astra Serif"/>
          <w:sz w:val="24"/>
          <w:szCs w:val="24"/>
        </w:rPr>
        <w:t xml:space="preserve"> 2021 г.                                                                </w:t>
      </w:r>
      <w:r>
        <w:rPr>
          <w:rFonts w:ascii="PT Astra Serif" w:hAnsi="PT Astra Serif"/>
          <w:sz w:val="24"/>
          <w:szCs w:val="24"/>
        </w:rPr>
        <w:t xml:space="preserve">      </w:t>
      </w:r>
      <w:r w:rsidRPr="00D1333F">
        <w:rPr>
          <w:rFonts w:ascii="PT Astra Serif" w:hAnsi="PT Astra Serif"/>
          <w:sz w:val="24"/>
          <w:szCs w:val="24"/>
        </w:rPr>
        <w:t xml:space="preserve">  </w:t>
      </w:r>
      <w:r w:rsidR="00C84D34">
        <w:rPr>
          <w:rFonts w:ascii="PT Astra Serif" w:hAnsi="PT Astra Serif"/>
          <w:sz w:val="24"/>
          <w:szCs w:val="24"/>
        </w:rPr>
        <w:t xml:space="preserve">      </w:t>
      </w:r>
      <w:r w:rsidRPr="00D1333F">
        <w:rPr>
          <w:rFonts w:ascii="PT Astra Serif" w:hAnsi="PT Astra Serif"/>
          <w:sz w:val="24"/>
          <w:szCs w:val="24"/>
        </w:rPr>
        <w:t xml:space="preserve"> № 018730000582100030</w:t>
      </w:r>
      <w:r w:rsidR="00C84D34">
        <w:rPr>
          <w:rFonts w:ascii="PT Astra Serif" w:hAnsi="PT Astra Serif"/>
          <w:sz w:val="24"/>
          <w:szCs w:val="24"/>
        </w:rPr>
        <w:t>6</w:t>
      </w:r>
      <w:r w:rsidRPr="00D1333F">
        <w:rPr>
          <w:rFonts w:ascii="PT Astra Serif" w:hAnsi="PT Astra Serif"/>
          <w:sz w:val="24"/>
          <w:szCs w:val="24"/>
        </w:rPr>
        <w:t>-1</w:t>
      </w:r>
    </w:p>
    <w:p w:rsidR="002D5D76" w:rsidRPr="0057116D" w:rsidRDefault="002D5D76" w:rsidP="002D5D76">
      <w:pPr>
        <w:ind w:left="-426"/>
        <w:jc w:val="both"/>
        <w:rPr>
          <w:rFonts w:ascii="PT Astra Serif" w:hAnsi="PT Astra Serif"/>
          <w:spacing w:val="-6"/>
          <w:sz w:val="24"/>
          <w:szCs w:val="24"/>
        </w:rPr>
      </w:pPr>
      <w:r w:rsidRPr="0057116D">
        <w:rPr>
          <w:rFonts w:ascii="PT Astra Serif" w:hAnsi="PT Astra Serif"/>
          <w:spacing w:val="-6"/>
          <w:sz w:val="24"/>
          <w:szCs w:val="24"/>
        </w:rPr>
        <w:t xml:space="preserve">ПРИСУТСТВОВАЛИ: </w:t>
      </w:r>
    </w:p>
    <w:p w:rsidR="002D5D76" w:rsidRPr="0057116D" w:rsidRDefault="002D5D76" w:rsidP="002D5D76">
      <w:pPr>
        <w:tabs>
          <w:tab w:val="left" w:pos="-284"/>
          <w:tab w:val="left" w:pos="0"/>
        </w:tabs>
        <w:ind w:left="-426" w:right="-1"/>
        <w:jc w:val="both"/>
        <w:rPr>
          <w:rFonts w:ascii="PT Astra Serif" w:hAnsi="PT Astra Serif"/>
          <w:spacing w:val="-6"/>
          <w:sz w:val="24"/>
          <w:szCs w:val="24"/>
        </w:rPr>
      </w:pPr>
      <w:r w:rsidRPr="0057116D">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57116D">
        <w:rPr>
          <w:rFonts w:ascii="PT Astra Serif" w:hAnsi="PT Astra Serif"/>
          <w:spacing w:val="-6"/>
          <w:sz w:val="24"/>
          <w:szCs w:val="24"/>
        </w:rPr>
        <w:t>Югорска</w:t>
      </w:r>
      <w:proofErr w:type="spellEnd"/>
      <w:r w:rsidRPr="0057116D">
        <w:rPr>
          <w:rFonts w:ascii="PT Astra Serif" w:hAnsi="PT Astra Serif"/>
          <w:spacing w:val="-6"/>
          <w:sz w:val="24"/>
          <w:szCs w:val="24"/>
        </w:rPr>
        <w:t xml:space="preserve"> (далее - комиссия) в следующем  составе:</w:t>
      </w:r>
    </w:p>
    <w:p w:rsidR="002D5D76" w:rsidRPr="0057116D" w:rsidRDefault="002D5D76" w:rsidP="002D5D76">
      <w:pPr>
        <w:tabs>
          <w:tab w:val="left" w:pos="-284"/>
          <w:tab w:val="left" w:pos="0"/>
        </w:tabs>
        <w:ind w:left="-426" w:right="-1"/>
        <w:jc w:val="both"/>
        <w:rPr>
          <w:rFonts w:ascii="PT Astra Serif" w:hAnsi="PT Astra Serif"/>
          <w:spacing w:val="-6"/>
          <w:sz w:val="24"/>
          <w:szCs w:val="24"/>
        </w:rPr>
      </w:pPr>
      <w:r w:rsidRPr="0057116D">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D5D76" w:rsidRPr="0057116D" w:rsidRDefault="002D5D76" w:rsidP="002D5D76">
      <w:pPr>
        <w:tabs>
          <w:tab w:val="left" w:pos="-284"/>
          <w:tab w:val="left" w:pos="0"/>
        </w:tabs>
        <w:ind w:left="-426" w:right="-1"/>
        <w:jc w:val="both"/>
        <w:rPr>
          <w:rFonts w:ascii="PT Astra Serif" w:hAnsi="PT Astra Serif"/>
          <w:spacing w:val="-6"/>
          <w:sz w:val="24"/>
          <w:szCs w:val="24"/>
        </w:rPr>
      </w:pPr>
      <w:r w:rsidRPr="0057116D">
        <w:rPr>
          <w:rFonts w:ascii="PT Astra Serif" w:hAnsi="PT Astra Serif"/>
          <w:spacing w:val="-6"/>
          <w:sz w:val="24"/>
          <w:szCs w:val="24"/>
        </w:rPr>
        <w:t>Члены комиссии:</w:t>
      </w:r>
    </w:p>
    <w:p w:rsidR="002D5D76" w:rsidRPr="0057116D" w:rsidRDefault="002D5D76" w:rsidP="002D5D76">
      <w:pPr>
        <w:tabs>
          <w:tab w:val="left" w:pos="-284"/>
          <w:tab w:val="left" w:pos="0"/>
        </w:tabs>
        <w:ind w:left="-426" w:right="-1"/>
        <w:jc w:val="both"/>
        <w:rPr>
          <w:rFonts w:ascii="PT Astra Serif" w:hAnsi="PT Astra Serif"/>
          <w:spacing w:val="-6"/>
          <w:sz w:val="24"/>
          <w:szCs w:val="24"/>
        </w:rPr>
      </w:pPr>
      <w:r w:rsidRPr="0057116D">
        <w:rPr>
          <w:rFonts w:ascii="PT Astra Serif" w:hAnsi="PT Astra Serif"/>
          <w:spacing w:val="-6"/>
          <w:sz w:val="24"/>
          <w:szCs w:val="24"/>
        </w:rPr>
        <w:t xml:space="preserve">2. О.С. </w:t>
      </w:r>
      <w:proofErr w:type="spellStart"/>
      <w:r w:rsidRPr="0057116D">
        <w:rPr>
          <w:rFonts w:ascii="PT Astra Serif" w:hAnsi="PT Astra Serif"/>
          <w:spacing w:val="-6"/>
          <w:sz w:val="24"/>
          <w:szCs w:val="24"/>
        </w:rPr>
        <w:t>Валинурова</w:t>
      </w:r>
      <w:proofErr w:type="spellEnd"/>
      <w:r w:rsidRPr="0057116D">
        <w:rPr>
          <w:rFonts w:ascii="PT Astra Serif" w:hAnsi="PT Astra Serif"/>
          <w:spacing w:val="-6"/>
          <w:sz w:val="24"/>
          <w:szCs w:val="24"/>
        </w:rPr>
        <w:t xml:space="preserve"> - </w:t>
      </w:r>
      <w:r w:rsidRPr="0057116D">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57116D">
        <w:rPr>
          <w:rFonts w:ascii="PT Astra Serif" w:hAnsi="PT Astra Serif"/>
          <w:sz w:val="24"/>
          <w:szCs w:val="24"/>
          <w:lang w:eastAsia="ar-SA"/>
        </w:rPr>
        <w:t>жилищно</w:t>
      </w:r>
      <w:proofErr w:type="spellEnd"/>
      <w:r w:rsidRPr="0057116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57116D">
        <w:rPr>
          <w:rFonts w:ascii="PT Astra Serif" w:hAnsi="PT Astra Serif"/>
          <w:sz w:val="24"/>
          <w:szCs w:val="24"/>
          <w:lang w:eastAsia="ar-SA"/>
        </w:rPr>
        <w:t>Югорска</w:t>
      </w:r>
      <w:proofErr w:type="spellEnd"/>
      <w:r w:rsidRPr="0057116D">
        <w:rPr>
          <w:rFonts w:ascii="PT Astra Serif" w:hAnsi="PT Astra Serif"/>
          <w:sz w:val="24"/>
          <w:szCs w:val="24"/>
          <w:lang w:eastAsia="ar-SA"/>
        </w:rPr>
        <w:t>;</w:t>
      </w:r>
    </w:p>
    <w:p w:rsidR="002D5D76" w:rsidRPr="00493F80" w:rsidRDefault="002D5D76" w:rsidP="002D5D76">
      <w:pPr>
        <w:tabs>
          <w:tab w:val="left" w:pos="-284"/>
          <w:tab w:val="left" w:pos="0"/>
        </w:tabs>
        <w:ind w:left="-426" w:right="-1"/>
        <w:jc w:val="both"/>
        <w:rPr>
          <w:rFonts w:ascii="PT Astra Serif" w:hAnsi="PT Astra Serif"/>
          <w:sz w:val="24"/>
          <w:szCs w:val="24"/>
          <w:lang w:eastAsia="ar-SA"/>
        </w:rPr>
      </w:pPr>
      <w:r w:rsidRPr="0057116D">
        <w:rPr>
          <w:rFonts w:ascii="PT Astra Serif" w:hAnsi="PT Astra Serif"/>
          <w:spacing w:val="-6"/>
          <w:sz w:val="24"/>
          <w:szCs w:val="24"/>
        </w:rPr>
        <w:t xml:space="preserve">3. </w:t>
      </w:r>
      <w:r>
        <w:rPr>
          <w:rFonts w:ascii="PT Astra Serif" w:hAnsi="PT Astra Serif"/>
          <w:spacing w:val="-6"/>
          <w:sz w:val="24"/>
          <w:szCs w:val="24"/>
        </w:rPr>
        <w:t>Н.А. Морозова – советник руководителя</w:t>
      </w:r>
      <w:r w:rsidRPr="0057116D">
        <w:rPr>
          <w:rFonts w:ascii="PT Astra Serif" w:hAnsi="PT Astra Serif"/>
          <w:spacing w:val="-6"/>
          <w:sz w:val="24"/>
          <w:szCs w:val="24"/>
        </w:rPr>
        <w:t>;</w:t>
      </w:r>
    </w:p>
    <w:p w:rsidR="002D5D76" w:rsidRPr="0057116D" w:rsidRDefault="002D5D76" w:rsidP="002D5D76">
      <w:pPr>
        <w:tabs>
          <w:tab w:val="left" w:pos="-284"/>
          <w:tab w:val="left" w:pos="0"/>
        </w:tabs>
        <w:ind w:left="-426" w:right="-1"/>
        <w:jc w:val="both"/>
        <w:rPr>
          <w:rFonts w:ascii="PT Astra Serif" w:hAnsi="PT Astra Serif"/>
          <w:spacing w:val="-6"/>
          <w:sz w:val="24"/>
          <w:szCs w:val="24"/>
        </w:rPr>
      </w:pPr>
      <w:r>
        <w:rPr>
          <w:rFonts w:ascii="PT Astra Serif" w:hAnsi="PT Astra Serif"/>
          <w:spacing w:val="-6"/>
          <w:sz w:val="24"/>
          <w:szCs w:val="24"/>
        </w:rPr>
        <w:t>4</w:t>
      </w:r>
      <w:r w:rsidRPr="0057116D">
        <w:rPr>
          <w:rFonts w:ascii="PT Astra Serif" w:hAnsi="PT Astra Serif"/>
          <w:spacing w:val="-6"/>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7116D">
        <w:rPr>
          <w:rFonts w:ascii="PT Astra Serif" w:hAnsi="PT Astra Serif"/>
          <w:spacing w:val="-6"/>
          <w:sz w:val="24"/>
          <w:szCs w:val="24"/>
        </w:rPr>
        <w:t>Югорска</w:t>
      </w:r>
      <w:proofErr w:type="spellEnd"/>
      <w:r w:rsidRPr="0057116D">
        <w:rPr>
          <w:rFonts w:ascii="PT Astra Serif" w:hAnsi="PT Astra Serif"/>
          <w:spacing w:val="-6"/>
          <w:sz w:val="24"/>
          <w:szCs w:val="24"/>
        </w:rPr>
        <w:t>.</w:t>
      </w:r>
    </w:p>
    <w:p w:rsidR="002D5D76" w:rsidRPr="0057116D" w:rsidRDefault="002D5D76" w:rsidP="002D5D76">
      <w:pPr>
        <w:tabs>
          <w:tab w:val="left" w:pos="-284"/>
          <w:tab w:val="left" w:pos="0"/>
        </w:tabs>
        <w:ind w:left="-426" w:right="-1"/>
        <w:jc w:val="both"/>
        <w:rPr>
          <w:rFonts w:ascii="PT Astra Serif" w:hAnsi="PT Astra Serif"/>
          <w:spacing w:val="-6"/>
          <w:sz w:val="24"/>
          <w:szCs w:val="24"/>
        </w:rPr>
      </w:pPr>
      <w:r w:rsidRPr="0057116D">
        <w:rPr>
          <w:rFonts w:ascii="PT Astra Serif" w:hAnsi="PT Astra Serif"/>
          <w:spacing w:val="-6"/>
          <w:sz w:val="24"/>
          <w:szCs w:val="24"/>
        </w:rPr>
        <w:t xml:space="preserve">Всего присутствовали </w:t>
      </w:r>
      <w:r>
        <w:rPr>
          <w:rFonts w:ascii="PT Astra Serif" w:hAnsi="PT Astra Serif"/>
          <w:spacing w:val="-6"/>
          <w:sz w:val="24"/>
          <w:szCs w:val="24"/>
        </w:rPr>
        <w:t>4</w:t>
      </w:r>
      <w:r w:rsidRPr="0057116D">
        <w:rPr>
          <w:rFonts w:ascii="PT Astra Serif" w:hAnsi="PT Astra Serif"/>
          <w:spacing w:val="-6"/>
          <w:sz w:val="24"/>
          <w:szCs w:val="24"/>
        </w:rPr>
        <w:t xml:space="preserve"> член</w:t>
      </w:r>
      <w:r>
        <w:rPr>
          <w:rFonts w:ascii="PT Astra Serif" w:hAnsi="PT Astra Serif"/>
          <w:spacing w:val="-6"/>
          <w:sz w:val="24"/>
          <w:szCs w:val="24"/>
        </w:rPr>
        <w:t>а</w:t>
      </w:r>
      <w:r w:rsidRPr="0057116D">
        <w:rPr>
          <w:rFonts w:ascii="PT Astra Serif" w:hAnsi="PT Astra Serif"/>
          <w:spacing w:val="-6"/>
          <w:sz w:val="24"/>
          <w:szCs w:val="24"/>
        </w:rPr>
        <w:t xml:space="preserve"> комиссии из 8.</w:t>
      </w:r>
    </w:p>
    <w:p w:rsidR="002D5D76" w:rsidRPr="00C84D34" w:rsidRDefault="002D5D76" w:rsidP="002D5D76">
      <w:pPr>
        <w:ind w:left="-426"/>
        <w:jc w:val="both"/>
        <w:rPr>
          <w:rFonts w:ascii="PT Astra Serif" w:hAnsi="PT Astra Serif"/>
          <w:sz w:val="24"/>
          <w:szCs w:val="24"/>
        </w:rPr>
      </w:pPr>
      <w:r w:rsidRPr="00C84D34">
        <w:rPr>
          <w:rFonts w:ascii="PT Astra Serif" w:hAnsi="PT Astra Serif"/>
          <w:spacing w:val="-6"/>
          <w:sz w:val="24"/>
          <w:szCs w:val="24"/>
        </w:rPr>
        <w:t xml:space="preserve">Представитель </w:t>
      </w:r>
      <w:r w:rsidRPr="00C84D34">
        <w:rPr>
          <w:rFonts w:ascii="PT Astra Serif" w:hAnsi="PT Astra Serif"/>
          <w:sz w:val="24"/>
          <w:szCs w:val="24"/>
        </w:rPr>
        <w:t>заказчика:</w:t>
      </w:r>
      <w:r w:rsidR="00C84D34" w:rsidRPr="00C84D34">
        <w:rPr>
          <w:rFonts w:ascii="PT Astra Serif" w:hAnsi="PT Astra Serif"/>
          <w:sz w:val="24"/>
          <w:szCs w:val="24"/>
        </w:rPr>
        <w:t xml:space="preserve"> Климова Ольга Евгеньевна, специалист по закупкам</w:t>
      </w:r>
      <w:r w:rsidRPr="00C84D34">
        <w:rPr>
          <w:rFonts w:ascii="PT Astra Serif" w:hAnsi="PT Astra Serif"/>
          <w:sz w:val="24"/>
          <w:szCs w:val="24"/>
        </w:rPr>
        <w:t xml:space="preserve"> </w:t>
      </w:r>
      <w:r w:rsidR="00C84D34" w:rsidRPr="00C84D34">
        <w:rPr>
          <w:rFonts w:ascii="PT Astra Serif" w:hAnsi="PT Astra Serif"/>
          <w:sz w:val="24"/>
          <w:szCs w:val="24"/>
        </w:rPr>
        <w:t xml:space="preserve">муниципального бюджетного учреждения спортивная школа олимпийского резерва «Центр Югорского спорта», город </w:t>
      </w:r>
      <w:proofErr w:type="spellStart"/>
      <w:r w:rsidR="00C84D34" w:rsidRPr="00C84D34">
        <w:rPr>
          <w:rFonts w:ascii="PT Astra Serif" w:hAnsi="PT Astra Serif"/>
          <w:sz w:val="24"/>
          <w:szCs w:val="24"/>
        </w:rPr>
        <w:t>Югорск</w:t>
      </w:r>
      <w:proofErr w:type="spellEnd"/>
      <w:r w:rsidR="00C84D34" w:rsidRPr="00C84D34">
        <w:rPr>
          <w:rFonts w:ascii="PT Astra Serif" w:hAnsi="PT Astra Serif"/>
          <w:sz w:val="24"/>
          <w:szCs w:val="24"/>
        </w:rPr>
        <w:t>.</w:t>
      </w:r>
      <w:r w:rsidRPr="00C84D34">
        <w:rPr>
          <w:rFonts w:ascii="PT Astra Serif" w:hAnsi="PT Astra Serif"/>
          <w:spacing w:val="-6"/>
          <w:sz w:val="24"/>
          <w:szCs w:val="24"/>
        </w:rPr>
        <w:t>.</w:t>
      </w:r>
    </w:p>
    <w:p w:rsidR="002D5D76" w:rsidRPr="00C84D34" w:rsidRDefault="002D5D76" w:rsidP="002D5D76">
      <w:pPr>
        <w:ind w:left="-426"/>
        <w:jc w:val="both"/>
        <w:rPr>
          <w:rFonts w:ascii="PT Astra Serif" w:hAnsi="PT Astra Serif"/>
          <w:sz w:val="24"/>
          <w:szCs w:val="24"/>
        </w:rPr>
      </w:pPr>
      <w:r w:rsidRPr="00C84D34">
        <w:rPr>
          <w:rFonts w:ascii="PT Astra Serif" w:hAnsi="PT Astra Serif"/>
          <w:sz w:val="24"/>
          <w:szCs w:val="24"/>
        </w:rPr>
        <w:t>1. Наименование аукциона: аукцион в электронной форме № 018730000582100030</w:t>
      </w:r>
      <w:r w:rsidR="00C84D34" w:rsidRPr="00C84D34">
        <w:rPr>
          <w:rFonts w:ascii="PT Astra Serif" w:hAnsi="PT Astra Serif"/>
          <w:sz w:val="24"/>
          <w:szCs w:val="24"/>
        </w:rPr>
        <w:t>6</w:t>
      </w:r>
      <w:r w:rsidRPr="00C84D34">
        <w:rPr>
          <w:rFonts w:ascii="PT Astra Serif" w:hAnsi="PT Astra Serif"/>
          <w:sz w:val="24"/>
          <w:szCs w:val="24"/>
        </w:rPr>
        <w:t xml:space="preserve"> среди субъектов малого предпринимательства и социально ориентированных некоммерческих организации на право заключения </w:t>
      </w:r>
      <w:r w:rsidR="00C84D34" w:rsidRPr="00C84D34">
        <w:rPr>
          <w:rFonts w:ascii="PT Astra Serif" w:hAnsi="PT Astra Serif"/>
          <w:sz w:val="24"/>
          <w:szCs w:val="24"/>
        </w:rPr>
        <w:t>гражданско-правового договора</w:t>
      </w:r>
      <w:r w:rsidRPr="00C84D34">
        <w:rPr>
          <w:rFonts w:ascii="PT Astra Serif" w:hAnsi="PT Astra Serif"/>
          <w:sz w:val="24"/>
          <w:szCs w:val="24"/>
        </w:rPr>
        <w:t xml:space="preserve"> на </w:t>
      </w:r>
      <w:r w:rsidR="00C84D34" w:rsidRPr="00C84D34">
        <w:rPr>
          <w:rFonts w:ascii="PT Astra Serif" w:eastAsia="Calibri" w:hAnsi="PT Astra Serif" w:cs="Calibri"/>
          <w:color w:val="000000"/>
          <w:sz w:val="24"/>
          <w:szCs w:val="24"/>
        </w:rPr>
        <w:t>поставку настенных фенов</w:t>
      </w:r>
      <w:r w:rsidRPr="00C84D34">
        <w:rPr>
          <w:rFonts w:ascii="PT Astra Serif" w:hAnsi="PT Astra Serif"/>
          <w:sz w:val="24"/>
          <w:szCs w:val="24"/>
        </w:rPr>
        <w:t>.</w:t>
      </w:r>
    </w:p>
    <w:p w:rsidR="002D5D76" w:rsidRPr="00C84D34" w:rsidRDefault="002D5D76" w:rsidP="002D5D76">
      <w:pPr>
        <w:ind w:left="-426"/>
        <w:jc w:val="both"/>
        <w:rPr>
          <w:rFonts w:ascii="PT Astra Serif" w:hAnsi="PT Astra Serif"/>
          <w:sz w:val="24"/>
          <w:szCs w:val="24"/>
        </w:rPr>
      </w:pPr>
      <w:r w:rsidRPr="00C84D34">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5" w:history="1">
        <w:r w:rsidRPr="00C84D34">
          <w:rPr>
            <w:rFonts w:ascii="PT Astra Serif" w:hAnsi="PT Astra Serif"/>
            <w:sz w:val="24"/>
            <w:szCs w:val="24"/>
          </w:rPr>
          <w:t>http://zakupki.gov.ru/</w:t>
        </w:r>
      </w:hyperlink>
      <w:r w:rsidRPr="00C84D34">
        <w:rPr>
          <w:rFonts w:ascii="PT Astra Serif" w:hAnsi="PT Astra Serif"/>
          <w:sz w:val="24"/>
          <w:szCs w:val="24"/>
        </w:rPr>
        <w:t>, код аукциона 018730000582100030</w:t>
      </w:r>
      <w:r w:rsidR="00C84D34" w:rsidRPr="00C84D34">
        <w:rPr>
          <w:rFonts w:ascii="PT Astra Serif" w:hAnsi="PT Astra Serif"/>
          <w:sz w:val="24"/>
          <w:szCs w:val="24"/>
        </w:rPr>
        <w:t>6</w:t>
      </w:r>
      <w:r w:rsidRPr="00C84D34">
        <w:rPr>
          <w:rFonts w:ascii="PT Astra Serif" w:hAnsi="PT Astra Serif"/>
          <w:sz w:val="24"/>
          <w:szCs w:val="24"/>
        </w:rPr>
        <w:t xml:space="preserve">. </w:t>
      </w:r>
    </w:p>
    <w:p w:rsidR="002D5D76" w:rsidRPr="00C84D34" w:rsidRDefault="002D5D76" w:rsidP="002D5D76">
      <w:pPr>
        <w:ind w:left="-426"/>
        <w:jc w:val="both"/>
        <w:rPr>
          <w:rFonts w:ascii="PT Astra Serif" w:hAnsi="PT Astra Serif"/>
          <w:sz w:val="24"/>
          <w:szCs w:val="24"/>
        </w:rPr>
      </w:pPr>
      <w:r w:rsidRPr="00C84D34">
        <w:rPr>
          <w:rFonts w:ascii="PT Astra Serif" w:hAnsi="PT Astra Serif"/>
          <w:sz w:val="24"/>
          <w:szCs w:val="24"/>
        </w:rPr>
        <w:t xml:space="preserve">Идентификационный код закупки: </w:t>
      </w:r>
      <w:r w:rsidR="00C84D34" w:rsidRPr="00C84D34">
        <w:rPr>
          <w:rFonts w:ascii="PT Astra Serif" w:eastAsia="Calibri" w:hAnsi="PT Astra Serif" w:cs="Calibri"/>
          <w:color w:val="000000"/>
          <w:sz w:val="24"/>
          <w:szCs w:val="24"/>
        </w:rPr>
        <w:t>213862200213586220100100350032751244</w:t>
      </w:r>
      <w:r w:rsidRPr="00C84D34">
        <w:rPr>
          <w:rFonts w:ascii="PT Astra Serif" w:hAnsi="PT Astra Serif"/>
          <w:sz w:val="24"/>
          <w:szCs w:val="24"/>
        </w:rPr>
        <w:t>.</w:t>
      </w:r>
    </w:p>
    <w:p w:rsidR="002D5D76" w:rsidRPr="00C84D34" w:rsidRDefault="002D5D76" w:rsidP="002D5D76">
      <w:pPr>
        <w:ind w:left="-426"/>
        <w:jc w:val="both"/>
        <w:rPr>
          <w:rFonts w:ascii="PT Astra Serif" w:hAnsi="PT Astra Serif"/>
          <w:sz w:val="24"/>
          <w:szCs w:val="24"/>
        </w:rPr>
      </w:pPr>
      <w:r w:rsidRPr="00C84D34">
        <w:rPr>
          <w:rFonts w:ascii="PT Astra Serif" w:hAnsi="PT Astra Serif"/>
          <w:sz w:val="24"/>
          <w:szCs w:val="24"/>
        </w:rPr>
        <w:t xml:space="preserve">2. Заказчик: </w:t>
      </w:r>
      <w:r w:rsidR="00C84D34" w:rsidRPr="00C84D34">
        <w:rPr>
          <w:rFonts w:ascii="PT Astra Serif" w:hAnsi="PT Astra Serif"/>
          <w:sz w:val="24"/>
          <w:szCs w:val="24"/>
        </w:rPr>
        <w:t>Муниципальное бюджетное учреждение спортивная школа олимпийского резерва «Центр Югорского спорта»</w:t>
      </w:r>
      <w:r w:rsidRPr="00C84D34">
        <w:rPr>
          <w:rFonts w:ascii="PT Astra Serif" w:hAnsi="PT Astra Serif"/>
          <w:sz w:val="24"/>
          <w:szCs w:val="24"/>
        </w:rPr>
        <w:t xml:space="preserve">. </w:t>
      </w:r>
      <w:proofErr w:type="gramStart"/>
      <w:r w:rsidRPr="00C84D34">
        <w:rPr>
          <w:rFonts w:ascii="PT Astra Serif" w:hAnsi="PT Astra Serif"/>
          <w:sz w:val="24"/>
          <w:szCs w:val="24"/>
        </w:rPr>
        <w:t xml:space="preserve">Почтовый адрес: </w:t>
      </w:r>
      <w:r w:rsidR="00C84D34" w:rsidRPr="00C84D34">
        <w:rPr>
          <w:rFonts w:ascii="PT Astra Serif" w:hAnsi="PT Astra Serif"/>
          <w:sz w:val="24"/>
          <w:szCs w:val="24"/>
        </w:rPr>
        <w:t xml:space="preserve">628260, Ханты - Мансийский автономный округ - Югра, Тюменская обл.,  г. </w:t>
      </w:r>
      <w:proofErr w:type="spellStart"/>
      <w:r w:rsidR="00C84D34" w:rsidRPr="00C84D34">
        <w:rPr>
          <w:rFonts w:ascii="PT Astra Serif" w:hAnsi="PT Astra Serif"/>
          <w:sz w:val="24"/>
          <w:szCs w:val="24"/>
        </w:rPr>
        <w:t>Югорск</w:t>
      </w:r>
      <w:proofErr w:type="spellEnd"/>
      <w:r w:rsidR="00C84D34" w:rsidRPr="00C84D34">
        <w:rPr>
          <w:rFonts w:ascii="PT Astra Serif" w:hAnsi="PT Astra Serif"/>
          <w:sz w:val="24"/>
          <w:szCs w:val="24"/>
        </w:rPr>
        <w:t>, ул. Студенческая, 35.</w:t>
      </w:r>
      <w:proofErr w:type="gramEnd"/>
    </w:p>
    <w:p w:rsidR="002D5D76" w:rsidRPr="00C84D34" w:rsidRDefault="002D5D76" w:rsidP="002D5D76">
      <w:pPr>
        <w:pStyle w:val="a4"/>
        <w:ind w:left="-426"/>
        <w:jc w:val="both"/>
        <w:rPr>
          <w:rFonts w:ascii="PT Astra Serif" w:hAnsi="PT Astra Serif"/>
          <w:sz w:val="24"/>
          <w:szCs w:val="24"/>
        </w:rPr>
      </w:pPr>
      <w:r w:rsidRPr="00C84D34">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C84D34">
        <w:rPr>
          <w:rFonts w:ascii="PT Astra Serif" w:hAnsi="PT Astra Serif"/>
          <w:sz w:val="24"/>
          <w:szCs w:val="24"/>
        </w:rPr>
        <w:t>02</w:t>
      </w:r>
      <w:r w:rsidRPr="00C84D34">
        <w:rPr>
          <w:rFonts w:ascii="PT Astra Serif" w:hAnsi="PT Astra Serif"/>
          <w:sz w:val="24"/>
          <w:szCs w:val="24"/>
        </w:rPr>
        <w:t xml:space="preserve"> </w:t>
      </w:r>
      <w:r w:rsidR="00C84D34">
        <w:rPr>
          <w:rFonts w:ascii="PT Astra Serif" w:hAnsi="PT Astra Serif"/>
          <w:sz w:val="24"/>
          <w:szCs w:val="24"/>
        </w:rPr>
        <w:t xml:space="preserve">сентября </w:t>
      </w:r>
      <w:r w:rsidRPr="00C84D34">
        <w:rPr>
          <w:rFonts w:ascii="PT Astra Serif" w:hAnsi="PT Astra Serif"/>
          <w:sz w:val="24"/>
          <w:szCs w:val="24"/>
        </w:rPr>
        <w:t xml:space="preserve">2021 года, по адресу: ул. 40 лет Победы, 11, г. </w:t>
      </w:r>
      <w:proofErr w:type="spellStart"/>
      <w:r w:rsidRPr="00C84D34">
        <w:rPr>
          <w:rFonts w:ascii="PT Astra Serif" w:hAnsi="PT Astra Serif"/>
          <w:sz w:val="24"/>
          <w:szCs w:val="24"/>
        </w:rPr>
        <w:t>Югорск</w:t>
      </w:r>
      <w:proofErr w:type="spellEnd"/>
      <w:r w:rsidRPr="00C84D34">
        <w:rPr>
          <w:rFonts w:ascii="PT Astra Serif" w:hAnsi="PT Astra Serif"/>
          <w:sz w:val="24"/>
          <w:szCs w:val="24"/>
        </w:rPr>
        <w:t xml:space="preserve">, Ханты-Мансийский  автономный  округ-Югра, Тюменская область. </w:t>
      </w:r>
    </w:p>
    <w:p w:rsidR="002D5D76" w:rsidRPr="00C84D34" w:rsidRDefault="002D5D76" w:rsidP="002D5D76">
      <w:pPr>
        <w:ind w:left="-426"/>
        <w:jc w:val="both"/>
        <w:rPr>
          <w:rFonts w:ascii="PT Astra Serif" w:hAnsi="PT Astra Serif"/>
          <w:noProof/>
          <w:sz w:val="24"/>
          <w:szCs w:val="24"/>
        </w:rPr>
      </w:pPr>
      <w:r w:rsidRPr="00C84D34">
        <w:rPr>
          <w:rFonts w:ascii="PT Astra Serif" w:hAnsi="PT Astra Serif"/>
          <w:noProof/>
          <w:sz w:val="24"/>
          <w:szCs w:val="24"/>
        </w:rPr>
        <w:t>4. Количество поступивших заявок на участие  в аукционе –</w:t>
      </w:r>
      <w:r w:rsidR="00C84D34" w:rsidRPr="00C84D34">
        <w:rPr>
          <w:rFonts w:ascii="PT Astra Serif" w:hAnsi="PT Astra Serif"/>
          <w:noProof/>
          <w:sz w:val="24"/>
          <w:szCs w:val="24"/>
        </w:rPr>
        <w:t>4</w:t>
      </w:r>
      <w:r w:rsidRPr="00C84D34">
        <w:rPr>
          <w:rFonts w:ascii="PT Astra Serif" w:hAnsi="PT Astra Serif"/>
          <w:noProof/>
          <w:sz w:val="24"/>
          <w:szCs w:val="24"/>
        </w:rPr>
        <w:t>.</w:t>
      </w:r>
    </w:p>
    <w:p w:rsidR="002D5D76" w:rsidRPr="00D213B3" w:rsidRDefault="002D5D76" w:rsidP="002D5D76">
      <w:pPr>
        <w:ind w:left="-426"/>
        <w:jc w:val="both"/>
        <w:rPr>
          <w:rFonts w:ascii="PT Astra Serif" w:hAnsi="PT Astra Serif"/>
          <w:noProof/>
          <w:sz w:val="24"/>
          <w:szCs w:val="24"/>
        </w:rPr>
      </w:pPr>
      <w:r w:rsidRPr="00C84D34">
        <w:rPr>
          <w:rFonts w:ascii="PT Astra Serif" w:hAnsi="PT Astra Serif"/>
          <w:noProof/>
          <w:sz w:val="24"/>
          <w:szCs w:val="24"/>
        </w:rPr>
        <w:t>5. Комиссия рассмотрела первые части заявок и приняла следующее решение</w:t>
      </w:r>
      <w:r w:rsidRPr="00D213B3">
        <w:rPr>
          <w:rFonts w:ascii="PT Astra Serif" w:hAnsi="PT Astra Serif"/>
          <w:noProof/>
          <w:sz w:val="24"/>
          <w:szCs w:val="24"/>
        </w:rPr>
        <w:t xml:space="preserve">: </w:t>
      </w:r>
    </w:p>
    <w:tbl>
      <w:tblPr>
        <w:tblW w:w="5362" w:type="pct"/>
        <w:tblInd w:w="-411" w:type="dxa"/>
        <w:tblLook w:val="00A0" w:firstRow="1" w:lastRow="0" w:firstColumn="1" w:lastColumn="0" w:noHBand="0" w:noVBand="0"/>
      </w:tblPr>
      <w:tblGrid>
        <w:gridCol w:w="1987"/>
        <w:gridCol w:w="2834"/>
        <w:gridCol w:w="5243"/>
      </w:tblGrid>
      <w:tr w:rsidR="002D5D76" w:rsidRPr="00D213B3" w:rsidTr="002573E7">
        <w:trPr>
          <w:trHeight w:val="552"/>
        </w:trPr>
        <w:tc>
          <w:tcPr>
            <w:tcW w:w="98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D5D76" w:rsidRPr="00D213B3" w:rsidRDefault="002D5D76" w:rsidP="002D5D76">
            <w:pPr>
              <w:pStyle w:val="a6"/>
              <w:spacing w:after="0"/>
              <w:ind w:left="127"/>
              <w:jc w:val="center"/>
              <w:rPr>
                <w:rFonts w:ascii="PT Astra Serif" w:hAnsi="PT Astra Serif"/>
              </w:rPr>
            </w:pPr>
            <w:r w:rsidRPr="00D213B3">
              <w:rPr>
                <w:rFonts w:ascii="PT Astra Serif" w:hAnsi="PT Astra Serif"/>
              </w:rPr>
              <w:t>Идентификационный номер заявки</w:t>
            </w:r>
          </w:p>
        </w:tc>
        <w:tc>
          <w:tcPr>
            <w:tcW w:w="140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D5D76" w:rsidRPr="00D213B3" w:rsidRDefault="002D5D76" w:rsidP="00080F75">
            <w:pPr>
              <w:pStyle w:val="a6"/>
              <w:spacing w:after="0"/>
              <w:jc w:val="center"/>
              <w:rPr>
                <w:rFonts w:ascii="PT Astra Serif" w:hAnsi="PT Astra Serif"/>
              </w:rPr>
            </w:pPr>
            <w:r w:rsidRPr="00D213B3">
              <w:rPr>
                <w:rFonts w:ascii="PT Astra Serif" w:hAnsi="PT Astra Serif"/>
              </w:rPr>
              <w:t>Решение о допуске или об отказе в допуске</w:t>
            </w:r>
          </w:p>
        </w:tc>
        <w:tc>
          <w:tcPr>
            <w:tcW w:w="260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D5D76" w:rsidRPr="00D213B3" w:rsidRDefault="002D5D76" w:rsidP="00080F75">
            <w:pPr>
              <w:pStyle w:val="a6"/>
              <w:spacing w:after="0"/>
              <w:jc w:val="center"/>
              <w:rPr>
                <w:rFonts w:ascii="PT Astra Serif" w:hAnsi="PT Astra Serif"/>
              </w:rPr>
            </w:pPr>
            <w:r w:rsidRPr="00D213B3">
              <w:rPr>
                <w:rFonts w:ascii="PT Astra Serif" w:hAnsi="PT Astra Serif"/>
              </w:rPr>
              <w:t>Причина отказа в допуске</w:t>
            </w:r>
          </w:p>
        </w:tc>
      </w:tr>
      <w:tr w:rsidR="00DF210A" w:rsidRPr="00821512" w:rsidTr="002573E7">
        <w:trPr>
          <w:trHeight w:val="530"/>
        </w:trPr>
        <w:tc>
          <w:tcPr>
            <w:tcW w:w="9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F210A" w:rsidRPr="00D213B3" w:rsidRDefault="00DF210A" w:rsidP="00080F75">
            <w:pPr>
              <w:spacing w:line="276" w:lineRule="auto"/>
              <w:jc w:val="center"/>
              <w:rPr>
                <w:lang w:eastAsia="en-US"/>
              </w:rPr>
            </w:pPr>
            <w:r>
              <w:rPr>
                <w:lang w:eastAsia="en-US"/>
              </w:rPr>
              <w:t>9</w:t>
            </w:r>
            <w:r w:rsidRPr="00D213B3">
              <w:rPr>
                <w:lang w:eastAsia="en-US"/>
              </w:rPr>
              <w:t>1</w:t>
            </w:r>
          </w:p>
        </w:tc>
        <w:tc>
          <w:tcPr>
            <w:tcW w:w="14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F210A" w:rsidRPr="00DF210A" w:rsidRDefault="00DF210A" w:rsidP="004148BD">
            <w:pPr>
              <w:jc w:val="center"/>
              <w:rPr>
                <w:rFonts w:ascii="PT Astra Serif" w:hAnsi="PT Astra Serif"/>
                <w:spacing w:val="-6"/>
              </w:rPr>
            </w:pPr>
            <w:r w:rsidRPr="00DF210A">
              <w:rPr>
                <w:rFonts w:ascii="PT Astra Serif" w:hAnsi="PT Astra Serif"/>
                <w:spacing w:val="-6"/>
              </w:rPr>
              <w:t>отказать в допуске к участию в аукционе.</w:t>
            </w:r>
          </w:p>
        </w:tc>
        <w:tc>
          <w:tcPr>
            <w:tcW w:w="26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210A" w:rsidRPr="00DF210A" w:rsidRDefault="00DF210A" w:rsidP="004148BD">
            <w:pPr>
              <w:jc w:val="both"/>
              <w:rPr>
                <w:rFonts w:ascii="PT Astra Serif" w:hAnsi="PT Astra Serif"/>
                <w:noProof/>
              </w:rPr>
            </w:pPr>
            <w:r w:rsidRPr="00DF210A">
              <w:rPr>
                <w:rFonts w:ascii="PT Astra Serif" w:hAnsi="PT Astra Serif"/>
                <w:noProof/>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DF210A" w:rsidRPr="00DF210A" w:rsidRDefault="00DF210A" w:rsidP="004148BD">
            <w:pPr>
              <w:jc w:val="both"/>
              <w:rPr>
                <w:rFonts w:ascii="PT Astra Serif" w:hAnsi="PT Astra Serif"/>
                <w:noProof/>
              </w:rPr>
            </w:pPr>
            <w:r w:rsidRPr="00DF210A">
              <w:rPr>
                <w:rFonts w:ascii="PT Astra Serif" w:hAnsi="PT Astra Serif"/>
                <w:noProof/>
              </w:rPr>
              <w:t>- в описании характеристик товара  отсутствует конкретный показатель предлагаемого товара «</w:t>
            </w:r>
            <w:r w:rsidRPr="00DF210A">
              <w:rPr>
                <w:rFonts w:ascii="PT Astra Serif" w:hAnsi="PT Astra Serif"/>
                <w:lang w:eastAsia="en-US"/>
              </w:rPr>
              <w:t>Включение - автоматическое (при снятии насадки с настенной базы)»</w:t>
            </w:r>
            <w:r w:rsidRPr="00DF210A">
              <w:rPr>
                <w:rFonts w:ascii="PT Astra Serif" w:hAnsi="PT Astra Serif"/>
                <w:noProof/>
              </w:rPr>
              <w:t>.</w:t>
            </w:r>
          </w:p>
          <w:p w:rsidR="00DF210A" w:rsidRPr="00DF210A" w:rsidRDefault="00DF210A" w:rsidP="004148BD">
            <w:pPr>
              <w:jc w:val="both"/>
              <w:rPr>
                <w:rFonts w:ascii="PT Astra Serif" w:hAnsi="PT Astra Serif"/>
                <w:noProof/>
              </w:rPr>
            </w:pPr>
            <w:r w:rsidRPr="00DF210A">
              <w:rPr>
                <w:rFonts w:ascii="PT Astra Serif" w:hAnsi="PT Astra Serif"/>
                <w:noProof/>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DF210A" w:rsidRPr="00DF210A" w:rsidRDefault="00DF210A" w:rsidP="004148BD">
            <w:pPr>
              <w:jc w:val="both"/>
              <w:rPr>
                <w:rFonts w:ascii="PT Astra Serif" w:hAnsi="PT Astra Serif" w:cs="Calibri"/>
                <w:color w:val="000000"/>
                <w:kern w:val="2"/>
                <w:lang w:eastAsia="ar-SA"/>
              </w:rPr>
            </w:pPr>
            <w:r w:rsidRPr="00DF210A">
              <w:rPr>
                <w:rFonts w:ascii="PT Astra Serif" w:hAnsi="PT Astra Serif"/>
                <w:noProof/>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2D5D76" w:rsidTr="002573E7">
        <w:trPr>
          <w:trHeight w:val="530"/>
        </w:trPr>
        <w:tc>
          <w:tcPr>
            <w:tcW w:w="9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D5D76" w:rsidRPr="00D213B3" w:rsidRDefault="002D5D76" w:rsidP="00C84D34">
            <w:pPr>
              <w:spacing w:line="276" w:lineRule="auto"/>
              <w:jc w:val="center"/>
              <w:rPr>
                <w:lang w:eastAsia="en-US"/>
              </w:rPr>
            </w:pPr>
            <w:r>
              <w:rPr>
                <w:lang w:eastAsia="en-US"/>
              </w:rPr>
              <w:t>1</w:t>
            </w:r>
            <w:r w:rsidR="00C84D34">
              <w:rPr>
                <w:lang w:eastAsia="en-US"/>
              </w:rPr>
              <w:t>65</w:t>
            </w:r>
          </w:p>
        </w:tc>
        <w:tc>
          <w:tcPr>
            <w:tcW w:w="14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D5D76" w:rsidRPr="00D213B3" w:rsidRDefault="002D5D76" w:rsidP="00080F75">
            <w:pPr>
              <w:jc w:val="center"/>
              <w:rPr>
                <w:spacing w:val="-6"/>
                <w:sz w:val="18"/>
                <w:szCs w:val="18"/>
              </w:rPr>
            </w:pPr>
            <w:r w:rsidRPr="00D213B3">
              <w:rPr>
                <w:spacing w:val="-6"/>
                <w:sz w:val="18"/>
                <w:szCs w:val="18"/>
                <w:lang w:eastAsia="en-US"/>
              </w:rPr>
              <w:t>допустить к участию в аукционе и признать участником аукциона</w:t>
            </w:r>
          </w:p>
        </w:tc>
        <w:tc>
          <w:tcPr>
            <w:tcW w:w="26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D5D76" w:rsidRPr="00D213B3" w:rsidRDefault="002D5D76" w:rsidP="00080F75">
            <w:pPr>
              <w:jc w:val="both"/>
              <w:rPr>
                <w:rFonts w:cs="Calibri"/>
                <w:color w:val="000000"/>
                <w:kern w:val="2"/>
                <w:sz w:val="18"/>
                <w:szCs w:val="18"/>
                <w:lang w:eastAsia="ar-SA"/>
              </w:rPr>
            </w:pPr>
          </w:p>
        </w:tc>
      </w:tr>
      <w:tr w:rsidR="00DF210A" w:rsidTr="002573E7">
        <w:trPr>
          <w:trHeight w:val="530"/>
        </w:trPr>
        <w:tc>
          <w:tcPr>
            <w:tcW w:w="9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F210A" w:rsidRDefault="00DF210A" w:rsidP="00080F75">
            <w:pPr>
              <w:spacing w:line="276" w:lineRule="auto"/>
              <w:jc w:val="center"/>
              <w:rPr>
                <w:lang w:eastAsia="en-US"/>
              </w:rPr>
            </w:pPr>
            <w:r>
              <w:rPr>
                <w:lang w:eastAsia="en-US"/>
              </w:rPr>
              <w:t>177</w:t>
            </w:r>
          </w:p>
        </w:tc>
        <w:tc>
          <w:tcPr>
            <w:tcW w:w="14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210A" w:rsidRDefault="00DF210A" w:rsidP="00DF210A">
            <w:pPr>
              <w:jc w:val="center"/>
            </w:pPr>
            <w:r w:rsidRPr="00551A2E">
              <w:rPr>
                <w:spacing w:val="-6"/>
                <w:sz w:val="18"/>
                <w:szCs w:val="18"/>
                <w:lang w:eastAsia="en-US"/>
              </w:rPr>
              <w:t>допустить к участию в аукционе и признать участником аукциона</w:t>
            </w:r>
          </w:p>
        </w:tc>
        <w:tc>
          <w:tcPr>
            <w:tcW w:w="26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210A" w:rsidRPr="00D213B3" w:rsidRDefault="00DF210A" w:rsidP="00080F75">
            <w:pPr>
              <w:jc w:val="both"/>
              <w:rPr>
                <w:rFonts w:cs="Calibri"/>
                <w:color w:val="000000"/>
                <w:kern w:val="2"/>
                <w:sz w:val="18"/>
                <w:szCs w:val="18"/>
                <w:lang w:eastAsia="ar-SA"/>
              </w:rPr>
            </w:pPr>
          </w:p>
        </w:tc>
      </w:tr>
      <w:tr w:rsidR="00DF210A" w:rsidTr="002573E7">
        <w:trPr>
          <w:trHeight w:val="530"/>
        </w:trPr>
        <w:tc>
          <w:tcPr>
            <w:tcW w:w="9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F210A" w:rsidRDefault="00DF210A" w:rsidP="00080F75">
            <w:pPr>
              <w:spacing w:line="276" w:lineRule="auto"/>
              <w:jc w:val="center"/>
              <w:rPr>
                <w:lang w:eastAsia="en-US"/>
              </w:rPr>
            </w:pPr>
            <w:r>
              <w:rPr>
                <w:lang w:eastAsia="en-US"/>
              </w:rPr>
              <w:t>150</w:t>
            </w:r>
          </w:p>
        </w:tc>
        <w:tc>
          <w:tcPr>
            <w:tcW w:w="14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210A" w:rsidRDefault="00DF210A" w:rsidP="00DF210A">
            <w:pPr>
              <w:jc w:val="center"/>
            </w:pPr>
            <w:r w:rsidRPr="00551A2E">
              <w:rPr>
                <w:spacing w:val="-6"/>
                <w:sz w:val="18"/>
                <w:szCs w:val="18"/>
                <w:lang w:eastAsia="en-US"/>
              </w:rPr>
              <w:t>допустить к участию в аукционе и признать участником аукциона</w:t>
            </w:r>
          </w:p>
        </w:tc>
        <w:tc>
          <w:tcPr>
            <w:tcW w:w="26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210A" w:rsidRPr="00D213B3" w:rsidRDefault="00DF210A" w:rsidP="00080F75">
            <w:pPr>
              <w:jc w:val="both"/>
              <w:rPr>
                <w:rFonts w:cs="Calibri"/>
                <w:color w:val="000000"/>
                <w:kern w:val="2"/>
                <w:sz w:val="18"/>
                <w:szCs w:val="18"/>
                <w:lang w:eastAsia="ar-SA"/>
              </w:rPr>
            </w:pPr>
          </w:p>
        </w:tc>
      </w:tr>
    </w:tbl>
    <w:p w:rsidR="00DF210A" w:rsidRDefault="00DF210A" w:rsidP="002D5D76">
      <w:pPr>
        <w:tabs>
          <w:tab w:val="left" w:pos="-284"/>
        </w:tabs>
        <w:ind w:left="-426"/>
        <w:jc w:val="both"/>
        <w:rPr>
          <w:rFonts w:ascii="PT Astra Serif" w:hAnsi="PT Astra Serif"/>
          <w:sz w:val="24"/>
          <w:szCs w:val="24"/>
        </w:rPr>
      </w:pPr>
    </w:p>
    <w:p w:rsidR="00DF210A" w:rsidRPr="00DF210A" w:rsidRDefault="002D5D76" w:rsidP="002D5D76">
      <w:pPr>
        <w:tabs>
          <w:tab w:val="left" w:pos="-284"/>
        </w:tabs>
        <w:ind w:left="-426"/>
        <w:jc w:val="both"/>
        <w:rPr>
          <w:rFonts w:ascii="PT Astra Serif" w:hAnsi="PT Astra Serif"/>
          <w:sz w:val="24"/>
          <w:szCs w:val="24"/>
        </w:rPr>
      </w:pPr>
      <w:r w:rsidRPr="00DF210A">
        <w:rPr>
          <w:rFonts w:ascii="PT Astra Serif" w:hAnsi="PT Astra Serif"/>
          <w:sz w:val="24"/>
          <w:szCs w:val="24"/>
        </w:rPr>
        <w:t xml:space="preserve">6. </w:t>
      </w:r>
      <w:r w:rsidR="00DF210A" w:rsidRPr="00DF210A">
        <w:rPr>
          <w:rFonts w:ascii="PT Astra Serif" w:hAnsi="PT Astra Serif"/>
          <w:sz w:val="24"/>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2D5D76" w:rsidRPr="00806528" w:rsidRDefault="00DF210A" w:rsidP="002D5D76">
      <w:pPr>
        <w:tabs>
          <w:tab w:val="left" w:pos="-284"/>
        </w:tabs>
        <w:ind w:left="-426"/>
        <w:jc w:val="both"/>
        <w:rPr>
          <w:rFonts w:ascii="PT Astra Serif" w:hAnsi="PT Astra Serif"/>
          <w:sz w:val="24"/>
          <w:szCs w:val="24"/>
        </w:rPr>
      </w:pPr>
      <w:r>
        <w:rPr>
          <w:rFonts w:ascii="PT Astra Serif" w:hAnsi="PT Astra Serif"/>
          <w:sz w:val="24"/>
          <w:szCs w:val="24"/>
        </w:rPr>
        <w:t xml:space="preserve">7. </w:t>
      </w:r>
      <w:r w:rsidR="002D5D76" w:rsidRPr="00806528">
        <w:rPr>
          <w:rFonts w:ascii="PT Astra Serif" w:hAnsi="PT Astra Serif"/>
          <w:sz w:val="24"/>
          <w:szCs w:val="24"/>
        </w:rPr>
        <w:t xml:space="preserve">Настоящий протокол подлежит размещению на сайте оператора электронной площадки </w:t>
      </w:r>
      <w:hyperlink r:id="rId6" w:history="1">
        <w:r w:rsidR="002D5D76" w:rsidRPr="00806528">
          <w:rPr>
            <w:rStyle w:val="a8"/>
            <w:rFonts w:ascii="PT Astra Serif" w:hAnsi="PT Astra Serif"/>
            <w:sz w:val="24"/>
            <w:szCs w:val="24"/>
          </w:rPr>
          <w:t>http://www.sberbank-ast.ru</w:t>
        </w:r>
      </w:hyperlink>
      <w:r w:rsidR="002D5D76" w:rsidRPr="00806528">
        <w:rPr>
          <w:rFonts w:ascii="PT Astra Serif" w:hAnsi="PT Astra Serif"/>
          <w:sz w:val="24"/>
          <w:szCs w:val="24"/>
        </w:rPr>
        <w:t>.</w:t>
      </w:r>
    </w:p>
    <w:p w:rsidR="002D5D76" w:rsidRDefault="002D5D76" w:rsidP="002D5D76">
      <w:pPr>
        <w:jc w:val="center"/>
        <w:rPr>
          <w:rFonts w:ascii="PT Astra Serif" w:hAnsi="PT Astra Serif"/>
          <w:noProof/>
          <w:sz w:val="24"/>
          <w:szCs w:val="24"/>
        </w:rPr>
      </w:pPr>
    </w:p>
    <w:p w:rsidR="002D5D76" w:rsidRPr="00E87AB7" w:rsidRDefault="002D5D76" w:rsidP="002D5D76">
      <w:pPr>
        <w:jc w:val="center"/>
        <w:rPr>
          <w:rFonts w:ascii="PT Astra Serif" w:hAnsi="PT Astra Serif"/>
          <w:noProof/>
          <w:sz w:val="24"/>
          <w:szCs w:val="24"/>
        </w:rPr>
      </w:pPr>
      <w:r w:rsidRPr="00E87AB7">
        <w:rPr>
          <w:rFonts w:ascii="PT Astra Serif" w:hAnsi="PT Astra Serif"/>
          <w:noProof/>
          <w:sz w:val="24"/>
          <w:szCs w:val="24"/>
        </w:rPr>
        <w:t>Сведения о решении</w:t>
      </w:r>
    </w:p>
    <w:p w:rsidR="002D5D76" w:rsidRPr="00E87AB7" w:rsidRDefault="002D5D76" w:rsidP="002D5D76">
      <w:pPr>
        <w:jc w:val="center"/>
        <w:rPr>
          <w:rFonts w:ascii="PT Astra Serif" w:hAnsi="PT Astra Serif"/>
          <w:noProof/>
          <w:sz w:val="24"/>
          <w:szCs w:val="24"/>
        </w:rPr>
      </w:pPr>
      <w:r w:rsidRPr="00E87AB7">
        <w:rPr>
          <w:rFonts w:ascii="PT Astra Serif" w:hAnsi="PT Astra Serif"/>
          <w:noProof/>
          <w:sz w:val="24"/>
          <w:szCs w:val="24"/>
        </w:rPr>
        <w:t xml:space="preserve">членов комиссии о допуске участника закупки к участию в аукционе </w:t>
      </w:r>
    </w:p>
    <w:p w:rsidR="002D5D76" w:rsidRDefault="002D5D76" w:rsidP="002D5D76">
      <w:pPr>
        <w:jc w:val="center"/>
        <w:rPr>
          <w:rFonts w:ascii="PT Astra Serif" w:hAnsi="PT Astra Serif"/>
          <w:noProof/>
          <w:sz w:val="24"/>
          <w:szCs w:val="24"/>
        </w:rPr>
      </w:pPr>
      <w:r w:rsidRPr="00E87AB7">
        <w:rPr>
          <w:rFonts w:ascii="PT Astra Serif" w:hAnsi="PT Astra Serif"/>
          <w:noProof/>
          <w:sz w:val="24"/>
          <w:szCs w:val="24"/>
        </w:rPr>
        <w:t>или об отказе их  в допуске к участию в аукционе</w:t>
      </w:r>
    </w:p>
    <w:p w:rsidR="002D5D76" w:rsidRPr="00E87AB7" w:rsidRDefault="002D5D76" w:rsidP="002573E7">
      <w:pPr>
        <w:rPr>
          <w:rFonts w:ascii="PT Astra Serif" w:hAnsi="PT Astra Serif"/>
          <w:noProof/>
          <w:sz w:val="24"/>
          <w:szCs w:val="24"/>
        </w:rPr>
      </w:pPr>
    </w:p>
    <w:tbl>
      <w:tblPr>
        <w:tblW w:w="9781" w:type="dxa"/>
        <w:tblInd w:w="-318" w:type="dxa"/>
        <w:tblLayout w:type="fixed"/>
        <w:tblLook w:val="01E0" w:firstRow="1" w:lastRow="1" w:firstColumn="1" w:lastColumn="1" w:noHBand="0" w:noVBand="0"/>
      </w:tblPr>
      <w:tblGrid>
        <w:gridCol w:w="5386"/>
        <w:gridCol w:w="1843"/>
        <w:gridCol w:w="2552"/>
      </w:tblGrid>
      <w:tr w:rsidR="002D5D76" w:rsidRPr="00AA305B" w:rsidTr="00DF210A">
        <w:tc>
          <w:tcPr>
            <w:tcW w:w="5386" w:type="dxa"/>
            <w:tcBorders>
              <w:top w:val="single" w:sz="4" w:space="0" w:color="auto"/>
              <w:left w:val="single" w:sz="4" w:space="0" w:color="auto"/>
              <w:bottom w:val="single" w:sz="4" w:space="0" w:color="auto"/>
              <w:right w:val="single" w:sz="4" w:space="0" w:color="auto"/>
            </w:tcBorders>
            <w:vAlign w:val="center"/>
            <w:hideMark/>
          </w:tcPr>
          <w:p w:rsidR="002D5D76" w:rsidRPr="00E87AB7" w:rsidRDefault="002D5D76" w:rsidP="00080F75">
            <w:pPr>
              <w:spacing w:after="60"/>
              <w:jc w:val="center"/>
              <w:rPr>
                <w:rFonts w:ascii="PT Serif" w:hAnsi="PT Serif"/>
                <w:noProof/>
                <w:lang w:eastAsia="en-US"/>
              </w:rPr>
            </w:pPr>
            <w:r w:rsidRPr="00E87AB7">
              <w:rPr>
                <w:rFonts w:ascii="PT Serif" w:hAnsi="PT Serif"/>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D5D76" w:rsidRPr="00E87AB7" w:rsidRDefault="002D5D76" w:rsidP="00080F75">
            <w:pPr>
              <w:spacing w:after="60"/>
              <w:jc w:val="center"/>
              <w:rPr>
                <w:rFonts w:ascii="PT Serif" w:hAnsi="PT Serif"/>
                <w:noProof/>
                <w:lang w:eastAsia="en-US"/>
              </w:rPr>
            </w:pPr>
            <w:r w:rsidRPr="00E87AB7">
              <w:rPr>
                <w:rFonts w:ascii="PT Serif" w:hAnsi="PT Serif"/>
                <w:noProof/>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2D5D76" w:rsidRPr="00E87AB7" w:rsidRDefault="002D5D76" w:rsidP="00080F75">
            <w:pPr>
              <w:spacing w:after="60"/>
              <w:jc w:val="center"/>
              <w:rPr>
                <w:rFonts w:ascii="PT Serif" w:hAnsi="PT Serif"/>
                <w:noProof/>
                <w:lang w:eastAsia="en-US"/>
              </w:rPr>
            </w:pPr>
            <w:r w:rsidRPr="00E87AB7">
              <w:rPr>
                <w:rFonts w:ascii="PT Serif" w:hAnsi="PT Serif"/>
                <w:noProof/>
                <w:lang w:eastAsia="en-US"/>
              </w:rPr>
              <w:t>Состав комиссии</w:t>
            </w:r>
          </w:p>
        </w:tc>
      </w:tr>
      <w:tr w:rsidR="002D5D76" w:rsidRPr="00AA305B" w:rsidTr="00DF210A">
        <w:tc>
          <w:tcPr>
            <w:tcW w:w="5386" w:type="dxa"/>
            <w:tcBorders>
              <w:top w:val="single" w:sz="4" w:space="0" w:color="auto"/>
              <w:left w:val="single" w:sz="4" w:space="0" w:color="auto"/>
              <w:bottom w:val="single" w:sz="4" w:space="0" w:color="auto"/>
              <w:right w:val="single" w:sz="4" w:space="0" w:color="auto"/>
            </w:tcBorders>
            <w:vAlign w:val="center"/>
          </w:tcPr>
          <w:p w:rsidR="002D5D76" w:rsidRPr="00E87AB7" w:rsidRDefault="002D5D76" w:rsidP="00080F75">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D5D76" w:rsidRPr="00E87AB7" w:rsidRDefault="002D5D76" w:rsidP="00080F75">
            <w:pPr>
              <w:spacing w:after="60"/>
              <w:jc w:val="center"/>
              <w:rPr>
                <w:rFonts w:ascii="PT Serif" w:hAnsi="PT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rsidR="002D5D76" w:rsidRPr="00520C04" w:rsidRDefault="002D5D76" w:rsidP="00080F75">
            <w:pPr>
              <w:spacing w:after="60"/>
              <w:jc w:val="center"/>
              <w:rPr>
                <w:rFonts w:ascii="PT Astra Serif" w:hAnsi="PT Astra Serif"/>
                <w:noProof/>
                <w:sz w:val="24"/>
                <w:szCs w:val="24"/>
                <w:lang w:eastAsia="en-US"/>
              </w:rPr>
            </w:pPr>
            <w:r w:rsidRPr="00520C04">
              <w:rPr>
                <w:rFonts w:ascii="PT Astra Serif" w:hAnsi="PT Astra Serif"/>
                <w:noProof/>
                <w:sz w:val="24"/>
                <w:szCs w:val="24"/>
                <w:lang w:eastAsia="en-US"/>
              </w:rPr>
              <w:t>С.Д. Голин</w:t>
            </w:r>
          </w:p>
        </w:tc>
      </w:tr>
      <w:tr w:rsidR="002D5D76" w:rsidRPr="00AA305B" w:rsidTr="00DF210A">
        <w:tc>
          <w:tcPr>
            <w:tcW w:w="5386" w:type="dxa"/>
            <w:tcBorders>
              <w:top w:val="single" w:sz="4" w:space="0" w:color="auto"/>
              <w:left w:val="single" w:sz="4" w:space="0" w:color="auto"/>
              <w:bottom w:val="single" w:sz="4" w:space="0" w:color="auto"/>
              <w:right w:val="single" w:sz="4" w:space="0" w:color="auto"/>
            </w:tcBorders>
            <w:vAlign w:val="center"/>
            <w:hideMark/>
          </w:tcPr>
          <w:p w:rsidR="002D5D76" w:rsidRPr="00E87AB7" w:rsidRDefault="002D5D76" w:rsidP="00080F75">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2D5D76" w:rsidRDefault="002D5D76" w:rsidP="00080F75"/>
        </w:tc>
        <w:tc>
          <w:tcPr>
            <w:tcW w:w="2552" w:type="dxa"/>
            <w:tcBorders>
              <w:top w:val="single" w:sz="4" w:space="0" w:color="auto"/>
              <w:left w:val="single" w:sz="4" w:space="0" w:color="auto"/>
              <w:bottom w:val="single" w:sz="4" w:space="0" w:color="auto"/>
              <w:right w:val="single" w:sz="4" w:space="0" w:color="auto"/>
            </w:tcBorders>
            <w:vAlign w:val="center"/>
            <w:hideMark/>
          </w:tcPr>
          <w:p w:rsidR="002D5D76" w:rsidRDefault="002D5D76" w:rsidP="00080F75">
            <w:pPr>
              <w:jc w:val="center"/>
            </w:pPr>
            <w:r w:rsidRPr="00E218EB">
              <w:rPr>
                <w:rFonts w:ascii="PT Astra Serif" w:hAnsi="PT Astra Serif"/>
                <w:sz w:val="24"/>
                <w:lang w:eastAsia="en-US"/>
              </w:rPr>
              <w:t xml:space="preserve">О.С. </w:t>
            </w:r>
            <w:proofErr w:type="spellStart"/>
            <w:r w:rsidRPr="00E218EB">
              <w:rPr>
                <w:rFonts w:ascii="PT Astra Serif" w:hAnsi="PT Astra Serif"/>
                <w:sz w:val="24"/>
                <w:lang w:eastAsia="en-US"/>
              </w:rPr>
              <w:t>Валинурова</w:t>
            </w:r>
            <w:proofErr w:type="spellEnd"/>
          </w:p>
        </w:tc>
      </w:tr>
      <w:tr w:rsidR="002D5D76" w:rsidRPr="00AA305B" w:rsidTr="00DF210A">
        <w:tc>
          <w:tcPr>
            <w:tcW w:w="5386" w:type="dxa"/>
            <w:tcBorders>
              <w:top w:val="single" w:sz="4" w:space="0" w:color="auto"/>
              <w:left w:val="single" w:sz="4" w:space="0" w:color="auto"/>
              <w:bottom w:val="single" w:sz="4" w:space="0" w:color="auto"/>
              <w:right w:val="single" w:sz="4" w:space="0" w:color="auto"/>
            </w:tcBorders>
            <w:hideMark/>
          </w:tcPr>
          <w:p w:rsidR="002D5D76" w:rsidRPr="00E87AB7" w:rsidRDefault="002D5D76" w:rsidP="00080F75">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D5D76" w:rsidRPr="00E87AB7" w:rsidRDefault="002D5D76" w:rsidP="00080F75">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D5D76" w:rsidRPr="00E87AB7" w:rsidRDefault="002D5D76" w:rsidP="00080F75">
            <w:pPr>
              <w:spacing w:after="200" w:line="276" w:lineRule="auto"/>
              <w:jc w:val="center"/>
              <w:rPr>
                <w:rFonts w:ascii="PT Astra Serif" w:hAnsi="PT Astra Serif"/>
                <w:sz w:val="24"/>
                <w:szCs w:val="24"/>
                <w:lang w:eastAsia="en-US"/>
              </w:rPr>
            </w:pPr>
            <w:r>
              <w:rPr>
                <w:rFonts w:ascii="PT Astra Serif" w:hAnsi="PT Astra Serif"/>
                <w:sz w:val="24"/>
                <w:lang w:eastAsia="en-US"/>
              </w:rPr>
              <w:t>Н.А. Морозова</w:t>
            </w:r>
          </w:p>
        </w:tc>
      </w:tr>
      <w:tr w:rsidR="002D5D76" w:rsidRPr="00AA305B" w:rsidTr="00DF210A">
        <w:tc>
          <w:tcPr>
            <w:tcW w:w="5386" w:type="dxa"/>
            <w:tcBorders>
              <w:top w:val="single" w:sz="4" w:space="0" w:color="auto"/>
              <w:left w:val="single" w:sz="4" w:space="0" w:color="auto"/>
              <w:bottom w:val="single" w:sz="4" w:space="0" w:color="auto"/>
              <w:right w:val="single" w:sz="4" w:space="0" w:color="auto"/>
            </w:tcBorders>
            <w:hideMark/>
          </w:tcPr>
          <w:p w:rsidR="002D5D76" w:rsidRPr="00E87AB7" w:rsidRDefault="002D5D76" w:rsidP="00080F75">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D5D76" w:rsidRPr="00E87AB7" w:rsidRDefault="002D5D76" w:rsidP="00080F75">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D5D76" w:rsidRPr="00E87AB7" w:rsidRDefault="002D5D76" w:rsidP="00080F75">
            <w:pPr>
              <w:spacing w:after="200" w:line="276" w:lineRule="auto"/>
              <w:jc w:val="center"/>
              <w:rPr>
                <w:rFonts w:ascii="PT Astra Serif" w:hAnsi="PT Astra Serif"/>
                <w:sz w:val="24"/>
                <w:lang w:eastAsia="en-US"/>
              </w:rPr>
            </w:pPr>
            <w:r>
              <w:rPr>
                <w:rFonts w:ascii="PT Astra Serif" w:hAnsi="PT Astra Serif"/>
                <w:sz w:val="24"/>
                <w:lang w:eastAsia="en-US"/>
              </w:rPr>
              <w:t>Н.Б. Захарова</w:t>
            </w:r>
          </w:p>
        </w:tc>
      </w:tr>
    </w:tbl>
    <w:p w:rsidR="002D5D76" w:rsidRPr="00F8766D" w:rsidRDefault="002D5D76" w:rsidP="002D5D76">
      <w:pPr>
        <w:rPr>
          <w:rFonts w:ascii="PT Astra Serif" w:hAnsi="PT Astra Serif"/>
          <w:sz w:val="24"/>
          <w:szCs w:val="24"/>
        </w:rPr>
      </w:pPr>
    </w:p>
    <w:p w:rsidR="002D5D76" w:rsidRPr="00F8766D" w:rsidRDefault="002D5D76" w:rsidP="002D5D76">
      <w:pPr>
        <w:rPr>
          <w:rFonts w:ascii="PT Astra Serif" w:hAnsi="PT Astra Serif"/>
          <w:sz w:val="24"/>
          <w:szCs w:val="24"/>
        </w:rPr>
      </w:pPr>
    </w:p>
    <w:p w:rsidR="002D5D76" w:rsidRPr="00DC1706" w:rsidRDefault="002D5D76" w:rsidP="002D5D76">
      <w:pPr>
        <w:ind w:firstLine="284"/>
        <w:jc w:val="both"/>
        <w:rPr>
          <w:rFonts w:ascii="PT Astra Serif" w:hAnsi="PT Astra Serif"/>
          <w:b/>
          <w:sz w:val="24"/>
          <w:szCs w:val="24"/>
        </w:rPr>
      </w:pPr>
      <w:r w:rsidRPr="00DC1706">
        <w:rPr>
          <w:rFonts w:ascii="PT Astra Serif" w:hAnsi="PT Astra Serif"/>
          <w:b/>
          <w:sz w:val="24"/>
          <w:szCs w:val="24"/>
        </w:rPr>
        <w:t xml:space="preserve">Председатель </w:t>
      </w:r>
      <w:r w:rsidRPr="00FC1ADA">
        <w:rPr>
          <w:rFonts w:ascii="PT Astra Serif" w:hAnsi="PT Astra Serif"/>
          <w:b/>
          <w:sz w:val="24"/>
          <w:szCs w:val="24"/>
        </w:rPr>
        <w:t xml:space="preserve">комиссии                                        </w:t>
      </w:r>
      <w:r>
        <w:rPr>
          <w:rFonts w:ascii="PT Astra Serif" w:hAnsi="PT Astra Serif"/>
          <w:b/>
          <w:sz w:val="24"/>
          <w:szCs w:val="24"/>
        </w:rPr>
        <w:t xml:space="preserve">                          </w:t>
      </w:r>
      <w:r w:rsidRPr="00FC1ADA">
        <w:rPr>
          <w:rFonts w:ascii="PT Astra Serif" w:hAnsi="PT Astra Serif"/>
          <w:b/>
          <w:sz w:val="24"/>
          <w:szCs w:val="24"/>
        </w:rPr>
        <w:t xml:space="preserve"> С.Д. Голин</w:t>
      </w:r>
      <w:r>
        <w:rPr>
          <w:rFonts w:ascii="PT Astra Serif" w:hAnsi="PT Astra Serif"/>
          <w:sz w:val="24"/>
          <w:szCs w:val="24"/>
        </w:rPr>
        <w:t xml:space="preserve">                                                         </w:t>
      </w:r>
    </w:p>
    <w:p w:rsidR="002D5D76" w:rsidRPr="00DC1706" w:rsidRDefault="002D5D76" w:rsidP="002D5D76">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2D5D76" w:rsidRDefault="002D5D76" w:rsidP="002D5D76">
      <w:pPr>
        <w:jc w:val="right"/>
        <w:rPr>
          <w:rFonts w:ascii="PT Astra Serif" w:hAnsi="PT Astra Serif"/>
          <w:sz w:val="24"/>
          <w:szCs w:val="24"/>
        </w:rPr>
      </w:pPr>
      <w:r>
        <w:rPr>
          <w:rFonts w:ascii="PT Astra Serif" w:hAnsi="PT Astra Serif"/>
          <w:sz w:val="24"/>
          <w:szCs w:val="24"/>
        </w:rPr>
        <w:t>_____________</w:t>
      </w:r>
      <w:r w:rsidRPr="00FC1ADA">
        <w:rPr>
          <w:rFonts w:ascii="PT Astra Serif" w:hAnsi="PT Astra Serif"/>
          <w:sz w:val="24"/>
          <w:szCs w:val="24"/>
        </w:rPr>
        <w:t xml:space="preserve">О.С. </w:t>
      </w:r>
      <w:proofErr w:type="spellStart"/>
      <w:r w:rsidRPr="00FC1ADA">
        <w:rPr>
          <w:rFonts w:ascii="PT Astra Serif" w:hAnsi="PT Astra Serif"/>
          <w:sz w:val="24"/>
          <w:szCs w:val="24"/>
        </w:rPr>
        <w:t>Валинурова</w:t>
      </w:r>
      <w:proofErr w:type="spellEnd"/>
      <w:r w:rsidRPr="00FC1ADA">
        <w:rPr>
          <w:rFonts w:ascii="PT Astra Serif" w:hAnsi="PT Astra Serif"/>
          <w:sz w:val="24"/>
          <w:szCs w:val="24"/>
        </w:rPr>
        <w:t xml:space="preserve">                                                              </w:t>
      </w:r>
    </w:p>
    <w:p w:rsidR="002D5D76" w:rsidRPr="00DC1706" w:rsidRDefault="002D5D76" w:rsidP="002D5D76">
      <w:pPr>
        <w:jc w:val="right"/>
        <w:rPr>
          <w:rFonts w:ascii="PT Astra Serif" w:hAnsi="PT Astra Serif"/>
          <w:sz w:val="24"/>
          <w:szCs w:val="24"/>
        </w:rPr>
      </w:pPr>
      <w:r>
        <w:rPr>
          <w:rFonts w:ascii="PT Astra Serif" w:hAnsi="PT Astra Serif"/>
          <w:sz w:val="24"/>
          <w:szCs w:val="24"/>
        </w:rPr>
        <w:t xml:space="preserve">  ________________Н.А. Морозова</w:t>
      </w:r>
    </w:p>
    <w:p w:rsidR="002D5D76" w:rsidRPr="00C73694" w:rsidRDefault="002D5D76" w:rsidP="002D5D76">
      <w:pPr>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__________________Н.Б. Захарова</w:t>
      </w:r>
    </w:p>
    <w:p w:rsidR="002D5D76" w:rsidRDefault="002D5D76" w:rsidP="002D5D76">
      <w:pPr>
        <w:rPr>
          <w:rFonts w:ascii="PT Serif" w:hAnsi="PT Serif"/>
          <w:b/>
          <w:color w:val="FF0000"/>
          <w:sz w:val="16"/>
          <w:szCs w:val="16"/>
        </w:rPr>
      </w:pPr>
    </w:p>
    <w:p w:rsidR="002D5D76" w:rsidRDefault="002D5D76" w:rsidP="002D5D76"/>
    <w:p w:rsidR="002D5D76" w:rsidRPr="00DC1706" w:rsidRDefault="002D5D76" w:rsidP="002D5D76">
      <w:pPr>
        <w:jc w:val="right"/>
        <w:rPr>
          <w:rFonts w:ascii="PT Astra Serif" w:hAnsi="PT Astra Serif"/>
          <w:sz w:val="24"/>
          <w:szCs w:val="24"/>
        </w:rPr>
      </w:pPr>
    </w:p>
    <w:p w:rsidR="002D5D76" w:rsidRDefault="002D5D76" w:rsidP="002D5D76">
      <w:pPr>
        <w:tabs>
          <w:tab w:val="right" w:pos="10347"/>
        </w:tabs>
        <w:ind w:left="-993"/>
        <w:jc w:val="both"/>
        <w:rPr>
          <w:rFonts w:ascii="PT Astra Serif" w:hAnsi="PT Astra Serif"/>
          <w:sz w:val="16"/>
          <w:szCs w:val="16"/>
        </w:rPr>
      </w:pPr>
      <w:r>
        <w:rPr>
          <w:rFonts w:ascii="PT Astra Serif" w:hAnsi="PT Astra Serif"/>
          <w:sz w:val="24"/>
          <w:szCs w:val="24"/>
        </w:rPr>
        <w:t xml:space="preserve">                    </w:t>
      </w:r>
      <w:r w:rsidRPr="00DC1706">
        <w:rPr>
          <w:rFonts w:ascii="PT Astra Serif" w:hAnsi="PT Astra Serif"/>
          <w:sz w:val="24"/>
          <w:szCs w:val="24"/>
        </w:rPr>
        <w:t xml:space="preserve">Представитель заказчика                  </w:t>
      </w:r>
      <w:r w:rsidR="00C84D34">
        <w:rPr>
          <w:rFonts w:ascii="PT Astra Serif" w:hAnsi="PT Astra Serif"/>
          <w:sz w:val="24"/>
          <w:szCs w:val="24"/>
        </w:rPr>
        <w:t xml:space="preserve">                     </w:t>
      </w:r>
      <w:r>
        <w:rPr>
          <w:rFonts w:ascii="PT Astra Serif" w:hAnsi="PT Astra Serif"/>
          <w:sz w:val="24"/>
          <w:szCs w:val="24"/>
        </w:rPr>
        <w:t xml:space="preserve">     </w:t>
      </w:r>
      <w:r w:rsidRPr="00DC1706">
        <w:rPr>
          <w:rFonts w:ascii="PT Astra Serif" w:hAnsi="PT Astra Serif"/>
          <w:sz w:val="24"/>
          <w:szCs w:val="24"/>
        </w:rPr>
        <w:t xml:space="preserve"> ________________</w:t>
      </w:r>
      <w:r w:rsidR="00DF210A">
        <w:rPr>
          <w:rFonts w:ascii="PT Astra Serif" w:hAnsi="PT Astra Serif"/>
          <w:sz w:val="24"/>
          <w:szCs w:val="24"/>
        </w:rPr>
        <w:t>О.Е. Климова</w:t>
      </w:r>
    </w:p>
    <w:p w:rsidR="002D5D76" w:rsidRDefault="002D5D76" w:rsidP="002D5D76">
      <w:pPr>
        <w:ind w:left="-993"/>
        <w:rPr>
          <w:rFonts w:ascii="PT Serif" w:hAnsi="PT Serif"/>
          <w:b/>
          <w:color w:val="FF0000"/>
          <w:sz w:val="16"/>
          <w:szCs w:val="16"/>
        </w:rPr>
      </w:pPr>
    </w:p>
    <w:p w:rsidR="002D5D76" w:rsidRDefault="002D5D76" w:rsidP="002D5D76"/>
    <w:p w:rsidR="002D5D76" w:rsidRDefault="002D5D76" w:rsidP="002D5D76">
      <w:pPr>
        <w:tabs>
          <w:tab w:val="right" w:pos="10347"/>
        </w:tabs>
        <w:ind w:left="-993"/>
        <w:jc w:val="both"/>
        <w:rPr>
          <w:rFonts w:ascii="PT Astra Serif" w:hAnsi="PT Astra Serif"/>
          <w:sz w:val="24"/>
          <w:szCs w:val="24"/>
        </w:rPr>
      </w:pPr>
    </w:p>
    <w:p w:rsidR="002D5D76" w:rsidRDefault="002D5D76" w:rsidP="002D5D76"/>
    <w:p w:rsidR="00C84D34" w:rsidRDefault="00C84D34" w:rsidP="002D5D76"/>
    <w:p w:rsidR="00C84D34" w:rsidRDefault="00C84D34" w:rsidP="002D5D76"/>
    <w:p w:rsidR="00C84D34" w:rsidRDefault="00C84D34" w:rsidP="002D5D76"/>
    <w:p w:rsidR="00C84D34" w:rsidRDefault="00C84D34" w:rsidP="002D5D76"/>
    <w:p w:rsidR="00C84D34" w:rsidRDefault="00C84D34" w:rsidP="002D5D76"/>
    <w:p w:rsidR="00C84D34" w:rsidRDefault="00C84D34" w:rsidP="002D5D76"/>
    <w:p w:rsidR="00C84D34" w:rsidRDefault="00C84D34" w:rsidP="002D5D76"/>
    <w:p w:rsidR="00C84D34" w:rsidRDefault="00C84D34" w:rsidP="002D5D76"/>
    <w:p w:rsidR="002573E7" w:rsidRDefault="002573E7" w:rsidP="002D5D76"/>
    <w:p w:rsidR="002573E7" w:rsidRDefault="002573E7" w:rsidP="002D5D76"/>
    <w:p w:rsidR="002573E7" w:rsidRDefault="002573E7" w:rsidP="002D5D76">
      <w:bookmarkStart w:id="0" w:name="_GoBack"/>
      <w:bookmarkEnd w:id="0"/>
    </w:p>
    <w:p w:rsidR="00C84D34" w:rsidRDefault="00C84D34" w:rsidP="002D5D76"/>
    <w:p w:rsidR="00C84D34" w:rsidRDefault="00C84D34" w:rsidP="002D5D76"/>
    <w:p w:rsidR="002573E7" w:rsidRDefault="002573E7" w:rsidP="002D5D76"/>
    <w:p w:rsidR="002573E7" w:rsidRDefault="002573E7" w:rsidP="002D5D76"/>
    <w:p w:rsidR="002573E7" w:rsidRDefault="002573E7" w:rsidP="002D5D76"/>
    <w:p w:rsidR="002573E7" w:rsidRDefault="002573E7" w:rsidP="002D5D76"/>
    <w:p w:rsidR="002573E7" w:rsidRDefault="002573E7" w:rsidP="002D5D76"/>
    <w:p w:rsidR="002573E7" w:rsidRDefault="002573E7" w:rsidP="002D5D76"/>
    <w:p w:rsidR="002573E7" w:rsidRDefault="002573E7" w:rsidP="002D5D76"/>
    <w:p w:rsidR="002573E7" w:rsidRDefault="002573E7" w:rsidP="002D5D76"/>
    <w:p w:rsidR="002573E7" w:rsidRDefault="002573E7" w:rsidP="002D5D76"/>
    <w:p w:rsidR="00C84D34" w:rsidRDefault="00C84D34" w:rsidP="002D5D76"/>
    <w:p w:rsidR="00C84D34" w:rsidRDefault="00C84D34" w:rsidP="002D5D76"/>
    <w:p w:rsidR="00C84D34" w:rsidRDefault="00C84D34" w:rsidP="002D5D76"/>
    <w:p w:rsidR="002D5D76" w:rsidRDefault="002D5D76" w:rsidP="002D5D76"/>
    <w:p w:rsidR="002D5D76" w:rsidRPr="002D5D76" w:rsidRDefault="002D5D76" w:rsidP="002D5D76">
      <w:pPr>
        <w:ind w:left="1" w:hanging="426"/>
        <w:jc w:val="right"/>
        <w:rPr>
          <w:sz w:val="16"/>
          <w:szCs w:val="16"/>
        </w:rPr>
      </w:pPr>
      <w:r w:rsidRPr="002D5D76">
        <w:rPr>
          <w:sz w:val="16"/>
          <w:szCs w:val="16"/>
        </w:rPr>
        <w:tab/>
        <w:t>Приложение 1</w:t>
      </w:r>
    </w:p>
    <w:p w:rsidR="002D5D76" w:rsidRPr="002D5D76" w:rsidRDefault="002D5D76" w:rsidP="002D5D76">
      <w:pPr>
        <w:tabs>
          <w:tab w:val="left" w:pos="3930"/>
          <w:tab w:val="right" w:pos="9355"/>
        </w:tabs>
        <w:jc w:val="right"/>
        <w:rPr>
          <w:sz w:val="16"/>
          <w:szCs w:val="16"/>
        </w:rPr>
      </w:pPr>
      <w:r w:rsidRPr="002D5D76">
        <w:rPr>
          <w:sz w:val="16"/>
          <w:szCs w:val="16"/>
        </w:rPr>
        <w:t xml:space="preserve">                                                                                                                                               к протоколу рассмотрения заявок на участие  </w:t>
      </w:r>
    </w:p>
    <w:p w:rsidR="002D5D76" w:rsidRPr="002D5D76" w:rsidRDefault="002D5D76" w:rsidP="002D5D76">
      <w:pPr>
        <w:tabs>
          <w:tab w:val="left" w:pos="3930"/>
          <w:tab w:val="right" w:pos="9355"/>
        </w:tabs>
        <w:jc w:val="right"/>
        <w:rPr>
          <w:sz w:val="16"/>
          <w:szCs w:val="16"/>
        </w:rPr>
      </w:pPr>
      <w:r w:rsidRPr="002D5D76">
        <w:rPr>
          <w:sz w:val="16"/>
          <w:szCs w:val="16"/>
        </w:rPr>
        <w:t xml:space="preserve">                                                                                                                                                                  в аукционе  в электронной форме на поставку настенных фенов</w:t>
      </w:r>
    </w:p>
    <w:p w:rsidR="002D5D76" w:rsidRDefault="002D5D76" w:rsidP="002D5D76">
      <w:pPr>
        <w:tabs>
          <w:tab w:val="left" w:pos="3930"/>
          <w:tab w:val="right" w:pos="9355"/>
        </w:tabs>
        <w:jc w:val="right"/>
        <w:rPr>
          <w:color w:val="000000"/>
          <w:sz w:val="17"/>
          <w:szCs w:val="17"/>
        </w:rPr>
      </w:pPr>
      <w:r w:rsidRPr="002D5D76">
        <w:rPr>
          <w:sz w:val="16"/>
          <w:szCs w:val="16"/>
        </w:rPr>
        <w:t xml:space="preserve">                                                                                       от « 02 » сентября 2021  г. № </w:t>
      </w:r>
      <w:r w:rsidRPr="002D5D76">
        <w:rPr>
          <w:color w:val="000000"/>
          <w:sz w:val="17"/>
          <w:szCs w:val="17"/>
        </w:rPr>
        <w:t>0187300005821000306-1</w:t>
      </w:r>
    </w:p>
    <w:p w:rsidR="002D5D76" w:rsidRPr="002D5D76" w:rsidRDefault="002D5D76" w:rsidP="002D5D76">
      <w:pPr>
        <w:tabs>
          <w:tab w:val="left" w:pos="3930"/>
          <w:tab w:val="right" w:pos="9355"/>
        </w:tabs>
        <w:jc w:val="right"/>
        <w:rPr>
          <w:sz w:val="16"/>
          <w:szCs w:val="16"/>
        </w:rPr>
      </w:pPr>
    </w:p>
    <w:p w:rsidR="002D5D76" w:rsidRDefault="002D5D76" w:rsidP="002D5D76">
      <w:pPr>
        <w:jc w:val="center"/>
        <w:rPr>
          <w:szCs w:val="16"/>
        </w:rPr>
      </w:pPr>
      <w:r>
        <w:rPr>
          <w:szCs w:val="16"/>
        </w:rPr>
        <w:t xml:space="preserve">Таблица рассмотрения заявок </w:t>
      </w:r>
    </w:p>
    <w:p w:rsidR="002D5D76" w:rsidRDefault="002D5D76" w:rsidP="002D5D76">
      <w:pPr>
        <w:jc w:val="center"/>
        <w:rPr>
          <w:szCs w:val="16"/>
        </w:rPr>
      </w:pPr>
      <w:r>
        <w:rPr>
          <w:szCs w:val="16"/>
        </w:rPr>
        <w:t xml:space="preserve">на участие в аукционе в электронной форме </w:t>
      </w:r>
    </w:p>
    <w:p w:rsidR="002D5D76" w:rsidRDefault="002D5D76" w:rsidP="002D5D76">
      <w:pPr>
        <w:jc w:val="center"/>
        <w:rPr>
          <w:szCs w:val="16"/>
        </w:rPr>
      </w:pPr>
      <w:r>
        <w:rPr>
          <w:szCs w:val="16"/>
        </w:rPr>
        <w:t>среди субъектов малого предпринимательства и социально-ориентированных некоммерческих организаций</w:t>
      </w:r>
    </w:p>
    <w:p w:rsidR="002D5D76" w:rsidRDefault="002D5D76" w:rsidP="002D5D76">
      <w:pPr>
        <w:jc w:val="center"/>
        <w:rPr>
          <w:szCs w:val="16"/>
        </w:rPr>
      </w:pPr>
      <w:r>
        <w:rPr>
          <w:szCs w:val="16"/>
        </w:rPr>
        <w:t>на право заключения гражданско-правового договора на поставку настенных фенов</w:t>
      </w:r>
    </w:p>
    <w:p w:rsidR="002D5D76" w:rsidRDefault="002D5D76" w:rsidP="002D5D76">
      <w:pPr>
        <w:jc w:val="center"/>
        <w:rPr>
          <w:szCs w:val="16"/>
        </w:rPr>
      </w:pPr>
      <w:r>
        <w:rPr>
          <w:b/>
          <w:bCs/>
          <w:szCs w:val="16"/>
        </w:rPr>
        <w:br/>
      </w:r>
      <w:r>
        <w:rPr>
          <w:szCs w:val="16"/>
        </w:rPr>
        <w:t>Заказчик: Муниципальное бюджетное учреждение спортивная школа олимпийского резерва «Центр Югорского спорта»</w:t>
      </w:r>
    </w:p>
    <w:tbl>
      <w:tblPr>
        <w:tblStyle w:val="a3"/>
        <w:tblW w:w="5776" w:type="pct"/>
        <w:tblInd w:w="-1026" w:type="dxa"/>
        <w:tblLayout w:type="fixed"/>
        <w:tblLook w:val="04A0" w:firstRow="1" w:lastRow="0" w:firstColumn="1" w:lastColumn="0" w:noHBand="0" w:noVBand="1"/>
      </w:tblPr>
      <w:tblGrid>
        <w:gridCol w:w="2272"/>
        <w:gridCol w:w="1983"/>
        <w:gridCol w:w="747"/>
        <w:gridCol w:w="1302"/>
        <w:gridCol w:w="1294"/>
        <w:gridCol w:w="1152"/>
        <w:gridCol w:w="1130"/>
        <w:gridCol w:w="1176"/>
      </w:tblGrid>
      <w:tr w:rsidR="00C84D34" w:rsidTr="002573E7">
        <w:trPr>
          <w:trHeight w:val="236"/>
        </w:trPr>
        <w:tc>
          <w:tcPr>
            <w:tcW w:w="1027" w:type="pct"/>
            <w:vMerge w:val="restart"/>
            <w:tcBorders>
              <w:top w:val="single" w:sz="4" w:space="0" w:color="auto"/>
              <w:left w:val="single" w:sz="4" w:space="0" w:color="auto"/>
              <w:bottom w:val="single" w:sz="4" w:space="0" w:color="auto"/>
              <w:right w:val="single" w:sz="4" w:space="0" w:color="auto"/>
            </w:tcBorders>
            <w:vAlign w:val="center"/>
            <w:hideMark/>
          </w:tcPr>
          <w:p w:rsidR="002D5D76" w:rsidRDefault="002D5D76">
            <w:pPr>
              <w:tabs>
                <w:tab w:val="left" w:pos="12096"/>
              </w:tabs>
              <w:jc w:val="center"/>
              <w:rPr>
                <w:sz w:val="18"/>
                <w:szCs w:val="18"/>
                <w:lang w:eastAsia="en-US"/>
              </w:rPr>
            </w:pPr>
            <w:r>
              <w:rPr>
                <w:sz w:val="18"/>
                <w:szCs w:val="18"/>
                <w:lang w:eastAsia="en-US"/>
              </w:rPr>
              <w:t>Показатель</w:t>
            </w:r>
          </w:p>
        </w:tc>
        <w:tc>
          <w:tcPr>
            <w:tcW w:w="897" w:type="pct"/>
            <w:vMerge w:val="restart"/>
            <w:tcBorders>
              <w:top w:val="single" w:sz="4" w:space="0" w:color="auto"/>
              <w:left w:val="single" w:sz="4" w:space="0" w:color="auto"/>
              <w:bottom w:val="single" w:sz="4" w:space="0" w:color="auto"/>
              <w:right w:val="single" w:sz="4" w:space="0" w:color="auto"/>
            </w:tcBorders>
            <w:vAlign w:val="center"/>
            <w:hideMark/>
          </w:tcPr>
          <w:p w:rsidR="002D5D76" w:rsidRDefault="002D5D76">
            <w:pPr>
              <w:tabs>
                <w:tab w:val="left" w:pos="12096"/>
              </w:tabs>
              <w:jc w:val="center"/>
              <w:rPr>
                <w:sz w:val="18"/>
                <w:szCs w:val="18"/>
                <w:lang w:eastAsia="en-US"/>
              </w:rPr>
            </w:pPr>
            <w:r>
              <w:rPr>
                <w:sz w:val="18"/>
                <w:szCs w:val="18"/>
                <w:lang w:eastAsia="en-US"/>
              </w:rPr>
              <w:t>Наименование и описание объема закупки</w:t>
            </w:r>
          </w:p>
        </w:tc>
        <w:tc>
          <w:tcPr>
            <w:tcW w:w="338" w:type="pct"/>
            <w:vMerge w:val="restart"/>
            <w:tcBorders>
              <w:top w:val="single" w:sz="4" w:space="0" w:color="auto"/>
              <w:left w:val="single" w:sz="4" w:space="0" w:color="auto"/>
              <w:bottom w:val="single" w:sz="4" w:space="0" w:color="auto"/>
              <w:right w:val="single" w:sz="4" w:space="0" w:color="auto"/>
            </w:tcBorders>
            <w:vAlign w:val="center"/>
            <w:hideMark/>
          </w:tcPr>
          <w:p w:rsidR="002D5D76" w:rsidRDefault="002D5D76">
            <w:pPr>
              <w:tabs>
                <w:tab w:val="left" w:pos="12096"/>
              </w:tabs>
              <w:jc w:val="center"/>
              <w:rPr>
                <w:sz w:val="18"/>
                <w:szCs w:val="18"/>
                <w:lang w:eastAsia="en-US"/>
              </w:rPr>
            </w:pPr>
            <w:proofErr w:type="spellStart"/>
            <w:r>
              <w:rPr>
                <w:sz w:val="18"/>
                <w:szCs w:val="18"/>
                <w:lang w:eastAsia="en-US"/>
              </w:rPr>
              <w:t>Ед</w:t>
            </w:r>
            <w:proofErr w:type="gramStart"/>
            <w:r>
              <w:rPr>
                <w:sz w:val="18"/>
                <w:szCs w:val="18"/>
                <w:lang w:eastAsia="en-US"/>
              </w:rPr>
              <w:t>.и</w:t>
            </w:r>
            <w:proofErr w:type="gramEnd"/>
            <w:r>
              <w:rPr>
                <w:sz w:val="18"/>
                <w:szCs w:val="18"/>
                <w:lang w:eastAsia="en-US"/>
              </w:rPr>
              <w:t>зм</w:t>
            </w:r>
            <w:proofErr w:type="spellEnd"/>
          </w:p>
        </w:tc>
        <w:tc>
          <w:tcPr>
            <w:tcW w:w="589" w:type="pct"/>
            <w:vMerge w:val="restart"/>
            <w:tcBorders>
              <w:top w:val="single" w:sz="4" w:space="0" w:color="auto"/>
              <w:left w:val="single" w:sz="4" w:space="0" w:color="auto"/>
              <w:bottom w:val="single" w:sz="4" w:space="0" w:color="auto"/>
              <w:right w:val="single" w:sz="4" w:space="0" w:color="auto"/>
            </w:tcBorders>
            <w:vAlign w:val="center"/>
            <w:hideMark/>
          </w:tcPr>
          <w:p w:rsidR="002D5D76" w:rsidRDefault="002D5D76">
            <w:pPr>
              <w:tabs>
                <w:tab w:val="left" w:pos="12096"/>
              </w:tabs>
              <w:jc w:val="center"/>
              <w:rPr>
                <w:sz w:val="18"/>
                <w:szCs w:val="18"/>
                <w:lang w:eastAsia="en-US"/>
              </w:rPr>
            </w:pPr>
            <w:r>
              <w:rPr>
                <w:sz w:val="18"/>
                <w:szCs w:val="18"/>
                <w:lang w:eastAsia="en-US"/>
              </w:rPr>
              <w:t>Объем поставляемых товаров</w:t>
            </w:r>
          </w:p>
        </w:tc>
        <w:tc>
          <w:tcPr>
            <w:tcW w:w="2149" w:type="pct"/>
            <w:gridSpan w:val="4"/>
            <w:tcBorders>
              <w:top w:val="single" w:sz="4" w:space="0" w:color="auto"/>
              <w:left w:val="single" w:sz="4" w:space="0" w:color="auto"/>
              <w:bottom w:val="single" w:sz="4" w:space="0" w:color="auto"/>
              <w:right w:val="single" w:sz="4" w:space="0" w:color="auto"/>
            </w:tcBorders>
            <w:hideMark/>
          </w:tcPr>
          <w:p w:rsidR="002D5D76" w:rsidRDefault="00DF210A" w:rsidP="00DF210A">
            <w:pPr>
              <w:tabs>
                <w:tab w:val="left" w:pos="12096"/>
              </w:tabs>
              <w:jc w:val="center"/>
              <w:rPr>
                <w:sz w:val="18"/>
                <w:szCs w:val="18"/>
                <w:lang w:eastAsia="en-US"/>
              </w:rPr>
            </w:pPr>
            <w:r>
              <w:rPr>
                <w:sz w:val="18"/>
                <w:szCs w:val="18"/>
                <w:lang w:eastAsia="en-US"/>
              </w:rPr>
              <w:t>Идентификационный н</w:t>
            </w:r>
            <w:r w:rsidR="002D5D76">
              <w:rPr>
                <w:sz w:val="18"/>
                <w:szCs w:val="18"/>
                <w:lang w:eastAsia="en-US"/>
              </w:rPr>
              <w:t>омер заявки</w:t>
            </w:r>
          </w:p>
        </w:tc>
      </w:tr>
      <w:tr w:rsidR="00C84D34" w:rsidTr="002573E7">
        <w:trPr>
          <w:trHeight w:val="489"/>
        </w:trPr>
        <w:tc>
          <w:tcPr>
            <w:tcW w:w="1027" w:type="pct"/>
            <w:vMerge/>
            <w:tcBorders>
              <w:top w:val="single" w:sz="4" w:space="0" w:color="auto"/>
              <w:left w:val="single" w:sz="4" w:space="0" w:color="auto"/>
              <w:bottom w:val="single" w:sz="4" w:space="0" w:color="auto"/>
              <w:right w:val="single" w:sz="4" w:space="0" w:color="auto"/>
            </w:tcBorders>
            <w:vAlign w:val="center"/>
            <w:hideMark/>
          </w:tcPr>
          <w:p w:rsidR="002D5D76" w:rsidRDefault="002D5D76">
            <w:pPr>
              <w:widowControl/>
              <w:rPr>
                <w:sz w:val="18"/>
                <w:szCs w:val="18"/>
                <w:lang w:eastAsia="en-US"/>
              </w:rPr>
            </w:pP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2D5D76" w:rsidRDefault="002D5D76">
            <w:pPr>
              <w:widowControl/>
              <w:rPr>
                <w:sz w:val="18"/>
                <w:szCs w:val="18"/>
                <w:lang w:eastAsia="en-US"/>
              </w:rPr>
            </w:pPr>
          </w:p>
        </w:tc>
        <w:tc>
          <w:tcPr>
            <w:tcW w:w="338" w:type="pct"/>
            <w:vMerge/>
            <w:tcBorders>
              <w:top w:val="single" w:sz="4" w:space="0" w:color="auto"/>
              <w:left w:val="single" w:sz="4" w:space="0" w:color="auto"/>
              <w:bottom w:val="single" w:sz="4" w:space="0" w:color="auto"/>
              <w:right w:val="single" w:sz="4" w:space="0" w:color="auto"/>
            </w:tcBorders>
            <w:vAlign w:val="center"/>
            <w:hideMark/>
          </w:tcPr>
          <w:p w:rsidR="002D5D76" w:rsidRDefault="002D5D76">
            <w:pPr>
              <w:widowControl/>
              <w:rPr>
                <w:sz w:val="18"/>
                <w:szCs w:val="18"/>
                <w:lang w:eastAsia="en-US"/>
              </w:rPr>
            </w:pPr>
          </w:p>
        </w:tc>
        <w:tc>
          <w:tcPr>
            <w:tcW w:w="589" w:type="pct"/>
            <w:vMerge/>
            <w:tcBorders>
              <w:top w:val="single" w:sz="4" w:space="0" w:color="auto"/>
              <w:left w:val="single" w:sz="4" w:space="0" w:color="auto"/>
              <w:bottom w:val="single" w:sz="4" w:space="0" w:color="auto"/>
              <w:right w:val="single" w:sz="4" w:space="0" w:color="auto"/>
            </w:tcBorders>
            <w:vAlign w:val="center"/>
            <w:hideMark/>
          </w:tcPr>
          <w:p w:rsidR="002D5D76" w:rsidRDefault="002D5D76">
            <w:pPr>
              <w:widowControl/>
              <w:rPr>
                <w:sz w:val="18"/>
                <w:szCs w:val="18"/>
                <w:lang w:eastAsia="en-US"/>
              </w:rPr>
            </w:pPr>
          </w:p>
        </w:tc>
        <w:tc>
          <w:tcPr>
            <w:tcW w:w="585" w:type="pct"/>
            <w:tcBorders>
              <w:top w:val="single" w:sz="4" w:space="0" w:color="auto"/>
              <w:left w:val="single" w:sz="4" w:space="0" w:color="auto"/>
              <w:bottom w:val="single" w:sz="4" w:space="0" w:color="auto"/>
              <w:right w:val="single" w:sz="4" w:space="0" w:color="auto"/>
            </w:tcBorders>
            <w:vAlign w:val="center"/>
            <w:hideMark/>
          </w:tcPr>
          <w:p w:rsidR="002D5D76" w:rsidRDefault="002D5D76">
            <w:pPr>
              <w:tabs>
                <w:tab w:val="left" w:pos="12096"/>
              </w:tabs>
              <w:jc w:val="center"/>
              <w:rPr>
                <w:sz w:val="18"/>
                <w:szCs w:val="18"/>
                <w:lang w:eastAsia="en-US"/>
              </w:rPr>
            </w:pPr>
            <w:r>
              <w:rPr>
                <w:sz w:val="18"/>
                <w:szCs w:val="18"/>
                <w:lang w:eastAsia="en-US"/>
              </w:rPr>
              <w:t>91</w:t>
            </w:r>
          </w:p>
        </w:tc>
        <w:tc>
          <w:tcPr>
            <w:tcW w:w="521" w:type="pct"/>
            <w:tcBorders>
              <w:top w:val="single" w:sz="4" w:space="0" w:color="auto"/>
              <w:left w:val="single" w:sz="4" w:space="0" w:color="auto"/>
              <w:bottom w:val="single" w:sz="4" w:space="0" w:color="auto"/>
              <w:right w:val="single" w:sz="4" w:space="0" w:color="auto"/>
            </w:tcBorders>
            <w:vAlign w:val="center"/>
            <w:hideMark/>
          </w:tcPr>
          <w:p w:rsidR="002D5D76" w:rsidRDefault="002D5D76">
            <w:pPr>
              <w:tabs>
                <w:tab w:val="left" w:pos="12096"/>
              </w:tabs>
              <w:jc w:val="center"/>
              <w:rPr>
                <w:sz w:val="18"/>
                <w:szCs w:val="18"/>
                <w:lang w:eastAsia="en-US"/>
              </w:rPr>
            </w:pPr>
            <w:r>
              <w:rPr>
                <w:sz w:val="18"/>
                <w:szCs w:val="18"/>
                <w:lang w:eastAsia="en-US"/>
              </w:rPr>
              <w:t>165</w:t>
            </w:r>
          </w:p>
        </w:tc>
        <w:tc>
          <w:tcPr>
            <w:tcW w:w="511" w:type="pct"/>
            <w:tcBorders>
              <w:top w:val="single" w:sz="4" w:space="0" w:color="auto"/>
              <w:left w:val="single" w:sz="4" w:space="0" w:color="auto"/>
              <w:bottom w:val="single" w:sz="4" w:space="0" w:color="auto"/>
              <w:right w:val="single" w:sz="4" w:space="0" w:color="auto"/>
            </w:tcBorders>
            <w:vAlign w:val="center"/>
            <w:hideMark/>
          </w:tcPr>
          <w:p w:rsidR="002D5D76" w:rsidRDefault="002D5D76">
            <w:pPr>
              <w:tabs>
                <w:tab w:val="left" w:pos="12096"/>
              </w:tabs>
              <w:jc w:val="center"/>
              <w:rPr>
                <w:sz w:val="18"/>
                <w:szCs w:val="18"/>
                <w:lang w:eastAsia="en-US"/>
              </w:rPr>
            </w:pPr>
            <w:r>
              <w:rPr>
                <w:sz w:val="18"/>
                <w:szCs w:val="18"/>
                <w:lang w:eastAsia="en-US"/>
              </w:rPr>
              <w:t>177</w:t>
            </w:r>
          </w:p>
        </w:tc>
        <w:tc>
          <w:tcPr>
            <w:tcW w:w="532" w:type="pct"/>
            <w:tcBorders>
              <w:top w:val="single" w:sz="4" w:space="0" w:color="auto"/>
              <w:left w:val="single" w:sz="4" w:space="0" w:color="auto"/>
              <w:bottom w:val="single" w:sz="4" w:space="0" w:color="auto"/>
              <w:right w:val="single" w:sz="4" w:space="0" w:color="auto"/>
            </w:tcBorders>
            <w:vAlign w:val="center"/>
            <w:hideMark/>
          </w:tcPr>
          <w:p w:rsidR="002D5D76" w:rsidRDefault="002D5D76">
            <w:pPr>
              <w:tabs>
                <w:tab w:val="left" w:pos="12096"/>
              </w:tabs>
              <w:jc w:val="center"/>
              <w:rPr>
                <w:sz w:val="18"/>
                <w:szCs w:val="18"/>
                <w:lang w:eastAsia="en-US"/>
              </w:rPr>
            </w:pPr>
            <w:r>
              <w:rPr>
                <w:sz w:val="18"/>
                <w:szCs w:val="18"/>
                <w:lang w:eastAsia="en-US"/>
              </w:rPr>
              <w:t>150</w:t>
            </w:r>
          </w:p>
        </w:tc>
      </w:tr>
      <w:tr w:rsidR="00C84D34" w:rsidTr="002573E7">
        <w:trPr>
          <w:trHeight w:val="845"/>
        </w:trPr>
        <w:tc>
          <w:tcPr>
            <w:tcW w:w="1027" w:type="pct"/>
            <w:tcBorders>
              <w:top w:val="single" w:sz="4" w:space="0" w:color="auto"/>
              <w:left w:val="single" w:sz="4" w:space="0" w:color="auto"/>
              <w:bottom w:val="single" w:sz="4" w:space="0" w:color="auto"/>
              <w:right w:val="single" w:sz="4" w:space="0" w:color="auto"/>
            </w:tcBorders>
            <w:vAlign w:val="center"/>
          </w:tcPr>
          <w:p w:rsidR="002D5D76" w:rsidRPr="00C84D34" w:rsidRDefault="002D5D76" w:rsidP="00C84D34">
            <w:pPr>
              <w:widowControl/>
              <w:tabs>
                <w:tab w:val="left" w:pos="-1620"/>
                <w:tab w:val="num" w:pos="432"/>
              </w:tabs>
              <w:rPr>
                <w:color w:val="000000"/>
                <w:sz w:val="18"/>
                <w:szCs w:val="18"/>
                <w:lang w:eastAsia="en-US"/>
              </w:rPr>
            </w:pPr>
            <w:r w:rsidRPr="00C84D34">
              <w:rPr>
                <w:b/>
                <w:color w:val="000000"/>
                <w:sz w:val="18"/>
                <w:szCs w:val="18"/>
                <w:lang w:eastAsia="en-US"/>
              </w:rPr>
              <w:t>Первая часть</w:t>
            </w:r>
            <w:r w:rsidRPr="00C84D34">
              <w:rPr>
                <w:color w:val="000000"/>
                <w:sz w:val="18"/>
                <w:szCs w:val="18"/>
                <w:lang w:eastAsia="en-US"/>
              </w:rPr>
              <w:t xml:space="preserve"> заявки на участие в электронном аукционе должна содержать следующие сведения:</w:t>
            </w:r>
          </w:p>
          <w:p w:rsidR="002D5D76" w:rsidRPr="00C84D34" w:rsidRDefault="002D5D76" w:rsidP="00C84D34">
            <w:pPr>
              <w:widowControl/>
              <w:spacing w:after="60"/>
              <w:rPr>
                <w:color w:val="000000"/>
                <w:sz w:val="18"/>
                <w:szCs w:val="18"/>
                <w:lang w:eastAsia="en-US"/>
              </w:rPr>
            </w:pPr>
            <w:r w:rsidRPr="00C84D34">
              <w:rPr>
                <w:color w:val="000000"/>
                <w:sz w:val="18"/>
                <w:szCs w:val="18"/>
                <w:lang w:eastAsia="en-US"/>
              </w:rPr>
              <w:t xml:space="preserve">а) наименование страны происхождения товара; </w:t>
            </w:r>
          </w:p>
          <w:p w:rsidR="002D5D76" w:rsidRPr="00C84D34" w:rsidRDefault="002D5D76" w:rsidP="00C84D34">
            <w:pPr>
              <w:widowControl/>
              <w:spacing w:after="60"/>
              <w:rPr>
                <w:color w:val="000000"/>
                <w:sz w:val="18"/>
                <w:szCs w:val="18"/>
                <w:lang w:eastAsia="en-US"/>
              </w:rPr>
            </w:pPr>
            <w:proofErr w:type="gramStart"/>
            <w:r w:rsidRPr="00C84D34">
              <w:rPr>
                <w:color w:val="000000"/>
                <w:sz w:val="18"/>
                <w:szCs w:val="18"/>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C84D34">
              <w:rPr>
                <w:color w:val="000000"/>
                <w:sz w:val="18"/>
                <w:szCs w:val="18"/>
                <w:lang w:eastAsia="en-US"/>
              </w:rPr>
              <w:t xml:space="preserve"> в документации об электронном аукционе).</w:t>
            </w:r>
          </w:p>
          <w:p w:rsidR="002D5D76" w:rsidRPr="00C84D34" w:rsidRDefault="002D5D76" w:rsidP="00C84D34">
            <w:pPr>
              <w:widowControl/>
              <w:autoSpaceDE w:val="0"/>
              <w:autoSpaceDN w:val="0"/>
              <w:adjustRightInd w:val="0"/>
              <w:spacing w:after="60"/>
              <w:rPr>
                <w:color w:val="000000"/>
                <w:sz w:val="18"/>
                <w:szCs w:val="18"/>
                <w:lang w:eastAsia="en-US"/>
              </w:rPr>
            </w:pPr>
            <w:r w:rsidRPr="00C84D34">
              <w:rPr>
                <w:color w:val="000000"/>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2D5D76" w:rsidRPr="00C84D34" w:rsidRDefault="002D5D76" w:rsidP="00C84D34">
            <w:pPr>
              <w:widowControl/>
              <w:spacing w:after="60" w:line="276" w:lineRule="auto"/>
              <w:ind w:firstLine="585"/>
              <w:rPr>
                <w:sz w:val="18"/>
                <w:szCs w:val="18"/>
                <w:lang w:eastAsia="en-US"/>
              </w:rPr>
            </w:pPr>
          </w:p>
        </w:tc>
        <w:tc>
          <w:tcPr>
            <w:tcW w:w="897" w:type="pct"/>
            <w:tcBorders>
              <w:top w:val="single" w:sz="4" w:space="0" w:color="auto"/>
              <w:left w:val="single" w:sz="4" w:space="0" w:color="auto"/>
              <w:bottom w:val="single" w:sz="4" w:space="0" w:color="auto"/>
              <w:right w:val="single" w:sz="4" w:space="0" w:color="auto"/>
            </w:tcBorders>
            <w:hideMark/>
          </w:tcPr>
          <w:p w:rsidR="002D5D76" w:rsidRPr="00C84D34" w:rsidRDefault="002D5D76" w:rsidP="00C84D34">
            <w:pPr>
              <w:widowControl/>
              <w:rPr>
                <w:color w:val="000000"/>
                <w:sz w:val="18"/>
                <w:szCs w:val="18"/>
                <w:lang w:eastAsia="en-US"/>
              </w:rPr>
            </w:pPr>
            <w:r w:rsidRPr="00C84D34">
              <w:rPr>
                <w:color w:val="000000"/>
                <w:sz w:val="18"/>
                <w:szCs w:val="18"/>
                <w:lang w:eastAsia="en-US"/>
              </w:rPr>
              <w:t>Фены бытовые</w:t>
            </w:r>
          </w:p>
          <w:p w:rsidR="002D5D76" w:rsidRPr="00C84D34" w:rsidRDefault="002D5D76" w:rsidP="00C84D34">
            <w:pPr>
              <w:widowControl/>
              <w:rPr>
                <w:color w:val="000000"/>
                <w:sz w:val="18"/>
                <w:szCs w:val="18"/>
                <w:lang w:eastAsia="en-US"/>
              </w:rPr>
            </w:pPr>
            <w:r w:rsidRPr="00C84D34">
              <w:rPr>
                <w:color w:val="000000"/>
                <w:sz w:val="18"/>
                <w:szCs w:val="18"/>
                <w:lang w:eastAsia="en-US"/>
              </w:rPr>
              <w:t>Тип настенный</w:t>
            </w:r>
          </w:p>
          <w:p w:rsidR="002D5D76" w:rsidRPr="00C84D34" w:rsidRDefault="002D5D76" w:rsidP="00C84D34">
            <w:pPr>
              <w:widowControl/>
              <w:rPr>
                <w:color w:val="000000"/>
                <w:sz w:val="18"/>
                <w:szCs w:val="18"/>
                <w:lang w:eastAsia="en-US"/>
              </w:rPr>
            </w:pPr>
            <w:r w:rsidRPr="00C84D34">
              <w:rPr>
                <w:color w:val="000000"/>
                <w:sz w:val="18"/>
                <w:szCs w:val="18"/>
                <w:lang w:eastAsia="en-US"/>
              </w:rPr>
              <w:t>Дополнительные характеристики:</w:t>
            </w:r>
          </w:p>
          <w:p w:rsidR="002D5D76" w:rsidRPr="00C84D34" w:rsidRDefault="002D5D76" w:rsidP="00C84D34">
            <w:pPr>
              <w:widowControl/>
              <w:rPr>
                <w:color w:val="000000"/>
                <w:sz w:val="18"/>
                <w:szCs w:val="18"/>
                <w:lang w:eastAsia="en-US"/>
              </w:rPr>
            </w:pPr>
            <w:r w:rsidRPr="00C84D34">
              <w:rPr>
                <w:color w:val="000000"/>
                <w:sz w:val="18"/>
                <w:szCs w:val="18"/>
                <w:lang w:eastAsia="en-US"/>
              </w:rPr>
              <w:t>1. Напряжение сети не более 220 В.</w:t>
            </w:r>
          </w:p>
          <w:p w:rsidR="002D5D76" w:rsidRPr="00C84D34" w:rsidRDefault="002D5D76" w:rsidP="00C84D34">
            <w:pPr>
              <w:widowControl/>
              <w:rPr>
                <w:color w:val="000000"/>
                <w:sz w:val="18"/>
                <w:szCs w:val="18"/>
                <w:lang w:eastAsia="en-US"/>
              </w:rPr>
            </w:pPr>
            <w:r w:rsidRPr="00C84D34">
              <w:rPr>
                <w:color w:val="000000"/>
                <w:sz w:val="18"/>
                <w:szCs w:val="18"/>
                <w:lang w:eastAsia="en-US"/>
              </w:rPr>
              <w:t>2. Класс электробезопасности не менее 2.</w:t>
            </w:r>
          </w:p>
          <w:p w:rsidR="002D5D76" w:rsidRPr="00C84D34" w:rsidRDefault="002D5D76" w:rsidP="00C84D34">
            <w:pPr>
              <w:widowControl/>
              <w:rPr>
                <w:color w:val="000000"/>
                <w:sz w:val="18"/>
                <w:szCs w:val="18"/>
                <w:lang w:eastAsia="en-US"/>
              </w:rPr>
            </w:pPr>
            <w:r w:rsidRPr="00C84D34">
              <w:rPr>
                <w:color w:val="000000"/>
                <w:sz w:val="18"/>
                <w:szCs w:val="18"/>
                <w:lang w:eastAsia="en-US"/>
              </w:rPr>
              <w:t xml:space="preserve">3. Наличие регулятора температуры. </w:t>
            </w:r>
          </w:p>
          <w:p w:rsidR="002D5D76" w:rsidRPr="00C84D34" w:rsidRDefault="002D5D76" w:rsidP="00C84D34">
            <w:pPr>
              <w:widowControl/>
              <w:rPr>
                <w:color w:val="000000"/>
                <w:sz w:val="18"/>
                <w:szCs w:val="18"/>
                <w:lang w:eastAsia="en-US"/>
              </w:rPr>
            </w:pPr>
            <w:r w:rsidRPr="00C84D34">
              <w:rPr>
                <w:color w:val="000000"/>
                <w:sz w:val="18"/>
                <w:szCs w:val="18"/>
                <w:lang w:eastAsia="en-US"/>
              </w:rPr>
              <w:t>4. Температура воздушного потока не более 40 градусов.</w:t>
            </w:r>
          </w:p>
          <w:p w:rsidR="002D5D76" w:rsidRPr="00C84D34" w:rsidRDefault="002D5D76" w:rsidP="00C84D34">
            <w:pPr>
              <w:widowControl/>
              <w:rPr>
                <w:color w:val="000000"/>
                <w:sz w:val="18"/>
                <w:szCs w:val="18"/>
                <w:lang w:eastAsia="en-US"/>
              </w:rPr>
            </w:pPr>
            <w:r w:rsidRPr="00C84D34">
              <w:rPr>
                <w:color w:val="000000"/>
                <w:sz w:val="18"/>
                <w:szCs w:val="18"/>
                <w:lang w:eastAsia="en-US"/>
              </w:rPr>
              <w:t>5. Скорость воздушного потока не менее 15 м/сек.</w:t>
            </w:r>
          </w:p>
          <w:p w:rsidR="002D5D76" w:rsidRPr="00C84D34" w:rsidRDefault="002D5D76" w:rsidP="00C84D34">
            <w:pPr>
              <w:widowControl/>
              <w:rPr>
                <w:color w:val="000000"/>
                <w:sz w:val="18"/>
                <w:szCs w:val="18"/>
                <w:lang w:eastAsia="en-US"/>
              </w:rPr>
            </w:pPr>
            <w:r w:rsidRPr="00C84D34">
              <w:rPr>
                <w:color w:val="000000"/>
                <w:sz w:val="18"/>
                <w:szCs w:val="18"/>
                <w:lang w:eastAsia="en-US"/>
              </w:rPr>
              <w:t>6. Степень защиты не ниже IPX1.</w:t>
            </w:r>
          </w:p>
          <w:p w:rsidR="002D5D76" w:rsidRPr="00C84D34" w:rsidRDefault="002D5D76" w:rsidP="00C84D34">
            <w:pPr>
              <w:ind w:left="-108" w:right="33"/>
              <w:rPr>
                <w:sz w:val="18"/>
                <w:szCs w:val="18"/>
                <w:lang w:eastAsia="en-US"/>
              </w:rPr>
            </w:pPr>
            <w:r w:rsidRPr="00C84D34">
              <w:rPr>
                <w:color w:val="000000"/>
                <w:sz w:val="18"/>
                <w:szCs w:val="18"/>
                <w:lang w:eastAsia="en-US"/>
              </w:rPr>
              <w:t>7. Включение - автоматическое (при снятии насадки с настенной базы).</w:t>
            </w:r>
          </w:p>
        </w:tc>
        <w:tc>
          <w:tcPr>
            <w:tcW w:w="338" w:type="pct"/>
            <w:tcBorders>
              <w:top w:val="single" w:sz="4" w:space="0" w:color="auto"/>
              <w:left w:val="single" w:sz="4" w:space="0" w:color="auto"/>
              <w:bottom w:val="single" w:sz="4" w:space="0" w:color="auto"/>
              <w:right w:val="single" w:sz="4" w:space="0" w:color="auto"/>
            </w:tcBorders>
            <w:vAlign w:val="center"/>
            <w:hideMark/>
          </w:tcPr>
          <w:p w:rsidR="002D5D76" w:rsidRDefault="002D5D76">
            <w:pPr>
              <w:autoSpaceDE w:val="0"/>
              <w:autoSpaceDN w:val="0"/>
              <w:adjustRightInd w:val="0"/>
              <w:jc w:val="center"/>
              <w:rPr>
                <w:lang w:eastAsia="en-US"/>
              </w:rPr>
            </w:pPr>
            <w:proofErr w:type="spellStart"/>
            <w:proofErr w:type="gramStart"/>
            <w:r>
              <w:rPr>
                <w:lang w:eastAsia="en-US"/>
              </w:rPr>
              <w:t>шт</w:t>
            </w:r>
            <w:proofErr w:type="spellEnd"/>
            <w:proofErr w:type="gramEnd"/>
          </w:p>
        </w:tc>
        <w:tc>
          <w:tcPr>
            <w:tcW w:w="589" w:type="pct"/>
            <w:tcBorders>
              <w:top w:val="single" w:sz="4" w:space="0" w:color="auto"/>
              <w:left w:val="single" w:sz="4" w:space="0" w:color="auto"/>
              <w:bottom w:val="single" w:sz="4" w:space="0" w:color="auto"/>
              <w:right w:val="single" w:sz="4" w:space="0" w:color="auto"/>
            </w:tcBorders>
            <w:vAlign w:val="center"/>
            <w:hideMark/>
          </w:tcPr>
          <w:p w:rsidR="002D5D76" w:rsidRDefault="002D5D76">
            <w:pPr>
              <w:autoSpaceDE w:val="0"/>
              <w:autoSpaceDN w:val="0"/>
              <w:adjustRightInd w:val="0"/>
              <w:jc w:val="center"/>
              <w:rPr>
                <w:lang w:eastAsia="en-US"/>
              </w:rPr>
            </w:pPr>
            <w:r>
              <w:rPr>
                <w:lang w:eastAsia="en-US"/>
              </w:rPr>
              <w:t>21</w:t>
            </w:r>
          </w:p>
        </w:tc>
        <w:tc>
          <w:tcPr>
            <w:tcW w:w="585" w:type="pct"/>
            <w:tcBorders>
              <w:top w:val="single" w:sz="4" w:space="0" w:color="auto"/>
              <w:left w:val="single" w:sz="4" w:space="0" w:color="auto"/>
              <w:bottom w:val="single" w:sz="4" w:space="0" w:color="auto"/>
              <w:right w:val="single" w:sz="4" w:space="0" w:color="auto"/>
            </w:tcBorders>
            <w:vAlign w:val="center"/>
            <w:hideMark/>
          </w:tcPr>
          <w:p w:rsidR="002D5D76" w:rsidRPr="002D5D76" w:rsidRDefault="002D5D76" w:rsidP="002D5D76">
            <w:pPr>
              <w:tabs>
                <w:tab w:val="left" w:pos="12096"/>
              </w:tabs>
              <w:jc w:val="center"/>
              <w:rPr>
                <w:sz w:val="16"/>
                <w:szCs w:val="16"/>
                <w:lang w:eastAsia="en-US"/>
              </w:rPr>
            </w:pPr>
            <w:r w:rsidRPr="002D5D76">
              <w:rPr>
                <w:sz w:val="16"/>
                <w:szCs w:val="16"/>
                <w:lang w:eastAsia="en-US"/>
              </w:rPr>
              <w:t>Не соответствует (</w:t>
            </w:r>
            <w:r w:rsidR="00C84D34">
              <w:rPr>
                <w:sz w:val="15"/>
                <w:szCs w:val="15"/>
                <w:lang w:eastAsia="en-US"/>
              </w:rPr>
              <w:t>о</w:t>
            </w:r>
            <w:r w:rsidRPr="002D5D76">
              <w:rPr>
                <w:sz w:val="15"/>
                <w:szCs w:val="15"/>
                <w:lang w:eastAsia="en-US"/>
              </w:rPr>
              <w:t xml:space="preserve">тсутствует </w:t>
            </w:r>
            <w:r w:rsidRPr="002D5D76">
              <w:rPr>
                <w:sz w:val="16"/>
                <w:szCs w:val="16"/>
                <w:lang w:eastAsia="en-US"/>
              </w:rPr>
              <w:t>конкретный показатель «Включение - автоматическое (при снятии насадки с настенной базы)</w:t>
            </w:r>
            <w:r>
              <w:rPr>
                <w:sz w:val="16"/>
                <w:szCs w:val="16"/>
                <w:lang w:eastAsia="en-US"/>
              </w:rPr>
              <w:t>»</w:t>
            </w:r>
            <w:r w:rsidRPr="002D5D76">
              <w:rPr>
                <w:sz w:val="16"/>
                <w:szCs w:val="16"/>
                <w:lang w:eastAsia="en-US"/>
              </w:rPr>
              <w:t>).</w:t>
            </w:r>
          </w:p>
        </w:tc>
        <w:tc>
          <w:tcPr>
            <w:tcW w:w="521" w:type="pct"/>
            <w:tcBorders>
              <w:top w:val="single" w:sz="4" w:space="0" w:color="auto"/>
              <w:left w:val="single" w:sz="4" w:space="0" w:color="auto"/>
              <w:bottom w:val="single" w:sz="4" w:space="0" w:color="auto"/>
              <w:right w:val="single" w:sz="4" w:space="0" w:color="auto"/>
            </w:tcBorders>
            <w:vAlign w:val="center"/>
            <w:hideMark/>
          </w:tcPr>
          <w:p w:rsidR="002D5D76" w:rsidRDefault="002D5D76">
            <w:pPr>
              <w:jc w:val="center"/>
              <w:rPr>
                <w:lang w:eastAsia="en-US"/>
              </w:rPr>
            </w:pPr>
            <w:r>
              <w:rPr>
                <w:lang w:eastAsia="en-US"/>
              </w:rPr>
              <w:t>соответствует</w:t>
            </w:r>
          </w:p>
        </w:tc>
        <w:tc>
          <w:tcPr>
            <w:tcW w:w="511" w:type="pct"/>
            <w:tcBorders>
              <w:top w:val="single" w:sz="4" w:space="0" w:color="auto"/>
              <w:left w:val="single" w:sz="4" w:space="0" w:color="auto"/>
              <w:bottom w:val="single" w:sz="4" w:space="0" w:color="auto"/>
              <w:right w:val="single" w:sz="4" w:space="0" w:color="auto"/>
            </w:tcBorders>
            <w:vAlign w:val="center"/>
            <w:hideMark/>
          </w:tcPr>
          <w:p w:rsidR="002D5D76" w:rsidRDefault="002D5D76">
            <w:pPr>
              <w:jc w:val="center"/>
              <w:rPr>
                <w:lang w:eastAsia="en-US"/>
              </w:rPr>
            </w:pPr>
            <w:r>
              <w:rPr>
                <w:lang w:eastAsia="en-US"/>
              </w:rPr>
              <w:t>соответствует</w:t>
            </w:r>
          </w:p>
        </w:tc>
        <w:tc>
          <w:tcPr>
            <w:tcW w:w="532" w:type="pct"/>
            <w:tcBorders>
              <w:top w:val="single" w:sz="4" w:space="0" w:color="auto"/>
              <w:left w:val="single" w:sz="4" w:space="0" w:color="auto"/>
              <w:bottom w:val="single" w:sz="4" w:space="0" w:color="auto"/>
              <w:right w:val="single" w:sz="4" w:space="0" w:color="auto"/>
            </w:tcBorders>
            <w:vAlign w:val="center"/>
            <w:hideMark/>
          </w:tcPr>
          <w:p w:rsidR="002D5D76" w:rsidRDefault="002D5D76">
            <w:pPr>
              <w:jc w:val="center"/>
              <w:rPr>
                <w:lang w:eastAsia="en-US"/>
              </w:rPr>
            </w:pPr>
            <w:r>
              <w:rPr>
                <w:lang w:eastAsia="en-US"/>
              </w:rPr>
              <w:t>соответствует</w:t>
            </w:r>
          </w:p>
        </w:tc>
      </w:tr>
    </w:tbl>
    <w:p w:rsidR="002573E7" w:rsidRDefault="002573E7">
      <w:pPr>
        <w:rPr>
          <w:sz w:val="16"/>
          <w:szCs w:val="16"/>
          <w:lang w:eastAsia="en-US"/>
        </w:rPr>
      </w:pPr>
    </w:p>
    <w:p w:rsidR="0062203E" w:rsidRDefault="0062203E">
      <w:pPr>
        <w:rPr>
          <w:sz w:val="24"/>
          <w:szCs w:val="24"/>
        </w:rPr>
      </w:pPr>
    </w:p>
    <w:p w:rsidR="002573E7" w:rsidRDefault="002573E7"/>
    <w:sectPr w:rsidR="002573E7" w:rsidSect="002573E7">
      <w:pgSz w:w="11906" w:h="16838"/>
      <w:pgMar w:top="28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A34"/>
    <w:rsid w:val="002573E7"/>
    <w:rsid w:val="002D5D76"/>
    <w:rsid w:val="00415BFE"/>
    <w:rsid w:val="0062203E"/>
    <w:rsid w:val="007844C7"/>
    <w:rsid w:val="00A36A34"/>
    <w:rsid w:val="00C84D34"/>
    <w:rsid w:val="00DF2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7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5D7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Bullet 1,Use Case List Paragraph,ТЗ список,List Paragraph,GOST_TableList"/>
    <w:basedOn w:val="a"/>
    <w:link w:val="a5"/>
    <w:uiPriority w:val="34"/>
    <w:qFormat/>
    <w:rsid w:val="002D5D76"/>
    <w:pPr>
      <w:ind w:left="720"/>
      <w:contextualSpacing/>
    </w:p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7"/>
    <w:rsid w:val="002D5D76"/>
    <w:pPr>
      <w:spacing w:after="120"/>
    </w:pPr>
    <w:rPr>
      <w:lang w:val="x-none" w:eastAsia="x-none"/>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6"/>
    <w:rsid w:val="002D5D76"/>
    <w:rPr>
      <w:rFonts w:ascii="Times New Roman" w:eastAsia="Times New Roman" w:hAnsi="Times New Roman" w:cs="Times New Roman"/>
      <w:sz w:val="20"/>
      <w:szCs w:val="20"/>
      <w:lang w:val="x-none" w:eastAsia="x-none"/>
    </w:rPr>
  </w:style>
  <w:style w:type="character" w:customStyle="1" w:styleId="a5">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4"/>
    <w:uiPriority w:val="34"/>
    <w:locked/>
    <w:rsid w:val="002D5D76"/>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2D5D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7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5D7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Bullet 1,Use Case List Paragraph,ТЗ список,List Paragraph,GOST_TableList"/>
    <w:basedOn w:val="a"/>
    <w:link w:val="a5"/>
    <w:uiPriority w:val="34"/>
    <w:qFormat/>
    <w:rsid w:val="002D5D76"/>
    <w:pPr>
      <w:ind w:left="720"/>
      <w:contextualSpacing/>
    </w:p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7"/>
    <w:rsid w:val="002D5D76"/>
    <w:pPr>
      <w:spacing w:after="120"/>
    </w:pPr>
    <w:rPr>
      <w:lang w:val="x-none" w:eastAsia="x-none"/>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6"/>
    <w:rsid w:val="002D5D76"/>
    <w:rPr>
      <w:rFonts w:ascii="Times New Roman" w:eastAsia="Times New Roman" w:hAnsi="Times New Roman" w:cs="Times New Roman"/>
      <w:sz w:val="20"/>
      <w:szCs w:val="20"/>
      <w:lang w:val="x-none" w:eastAsia="x-none"/>
    </w:rPr>
  </w:style>
  <w:style w:type="character" w:customStyle="1" w:styleId="a5">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4"/>
    <w:uiPriority w:val="34"/>
    <w:locked/>
    <w:rsid w:val="002D5D76"/>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2D5D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39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1175</Words>
  <Characters>6701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4</cp:revision>
  <cp:lastPrinted>2021-09-02T05:17:00Z</cp:lastPrinted>
  <dcterms:created xsi:type="dcterms:W3CDTF">2021-09-01T11:19:00Z</dcterms:created>
  <dcterms:modified xsi:type="dcterms:W3CDTF">2021-09-02T05:19:00Z</dcterms:modified>
</cp:coreProperties>
</file>