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76EF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F76EFD" w:rsidP="00E57B9B">
      <w:pPr>
        <w:rPr>
          <w:sz w:val="24"/>
          <w:szCs w:val="24"/>
        </w:rPr>
      </w:pPr>
      <w:r>
        <w:rPr>
          <w:sz w:val="24"/>
          <w:szCs w:val="24"/>
        </w:rPr>
        <w:t>2</w:t>
      </w:r>
      <w:r w:rsidR="00CA5E18">
        <w:rPr>
          <w:sz w:val="24"/>
          <w:szCs w:val="24"/>
        </w:rPr>
        <w:t>9</w:t>
      </w:r>
      <w:r>
        <w:rPr>
          <w:sz w:val="24"/>
          <w:szCs w:val="24"/>
        </w:rPr>
        <w:t xml:space="preserve"> сентября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Pr>
          <w:sz w:val="24"/>
          <w:szCs w:val="24"/>
        </w:rPr>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Pr>
          <w:sz w:val="24"/>
          <w:szCs w:val="24"/>
        </w:rPr>
        <w:t>4</w:t>
      </w:r>
      <w:r w:rsidR="00CA5E18">
        <w:rPr>
          <w:sz w:val="24"/>
          <w:szCs w:val="24"/>
        </w:rPr>
        <w:t>57</w:t>
      </w:r>
      <w:r w:rsidR="00E57B9B" w:rsidRPr="00A06F56">
        <w:rPr>
          <w:sz w:val="24"/>
          <w:szCs w:val="24"/>
        </w:rPr>
        <w:t>-3</w:t>
      </w:r>
    </w:p>
    <w:p w:rsidR="00E57B9B" w:rsidRDefault="00E57B9B" w:rsidP="00E57B9B">
      <w:pPr>
        <w:rPr>
          <w:b/>
          <w:sz w:val="24"/>
          <w:szCs w:val="24"/>
        </w:rPr>
      </w:pPr>
    </w:p>
    <w:p w:rsidR="00F76EFD" w:rsidRPr="00E902FC" w:rsidRDefault="00F76EFD" w:rsidP="00F76EFD">
      <w:pPr>
        <w:jc w:val="both"/>
        <w:rPr>
          <w:sz w:val="24"/>
          <w:szCs w:val="24"/>
        </w:rPr>
      </w:pPr>
      <w:r w:rsidRPr="00E902FC">
        <w:rPr>
          <w:sz w:val="24"/>
          <w:szCs w:val="24"/>
        </w:rPr>
        <w:t xml:space="preserve">ПРИСУТСТВОВАЛИ: </w:t>
      </w:r>
    </w:p>
    <w:p w:rsidR="00F76EFD" w:rsidRPr="00E902FC" w:rsidRDefault="00F76EFD" w:rsidP="00F76EFD">
      <w:pPr>
        <w:jc w:val="both"/>
        <w:rPr>
          <w:sz w:val="24"/>
          <w:szCs w:val="24"/>
        </w:rPr>
      </w:pPr>
      <w:r w:rsidRPr="00E902FC">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76EFD" w:rsidRPr="00E902FC" w:rsidRDefault="00F76EFD" w:rsidP="00F76EFD">
      <w:pPr>
        <w:jc w:val="both"/>
        <w:rPr>
          <w:sz w:val="24"/>
          <w:szCs w:val="24"/>
        </w:rPr>
      </w:pPr>
      <w:r w:rsidRPr="00E902FC">
        <w:rPr>
          <w:sz w:val="24"/>
          <w:szCs w:val="24"/>
        </w:rPr>
        <w:t>1. 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76EFD" w:rsidRPr="00E902FC" w:rsidRDefault="00280188" w:rsidP="00F76EFD">
      <w:pPr>
        <w:tabs>
          <w:tab w:val="left" w:pos="709"/>
        </w:tabs>
        <w:jc w:val="both"/>
        <w:rPr>
          <w:sz w:val="24"/>
          <w:szCs w:val="24"/>
        </w:rPr>
      </w:pPr>
      <w:r w:rsidRPr="00E902FC">
        <w:rPr>
          <w:sz w:val="24"/>
          <w:szCs w:val="24"/>
        </w:rPr>
        <w:t>2.</w:t>
      </w:r>
      <w:r w:rsidR="00F76EFD" w:rsidRPr="00E902FC">
        <w:rPr>
          <w:sz w:val="24"/>
          <w:szCs w:val="24"/>
        </w:rPr>
        <w:t>Бандурин В.К. – заместитель председателя комиссии, директор департамента жилищно - коммунального и строительного комплекса;</w:t>
      </w:r>
    </w:p>
    <w:p w:rsidR="00CA5E18" w:rsidRPr="00E902FC" w:rsidRDefault="00CA5E18" w:rsidP="00F76EFD">
      <w:pPr>
        <w:tabs>
          <w:tab w:val="left" w:pos="709"/>
        </w:tabs>
        <w:jc w:val="both"/>
        <w:rPr>
          <w:sz w:val="24"/>
          <w:szCs w:val="24"/>
        </w:rPr>
      </w:pPr>
      <w:r w:rsidRPr="00E902FC">
        <w:rPr>
          <w:sz w:val="24"/>
          <w:szCs w:val="24"/>
        </w:rPr>
        <w:t>3. Климин В.А. – заместитель председателя Думы города Югорска;</w:t>
      </w:r>
    </w:p>
    <w:p w:rsidR="00F76EFD" w:rsidRPr="00E902FC" w:rsidRDefault="00CA5E18" w:rsidP="0094636C">
      <w:pPr>
        <w:tabs>
          <w:tab w:val="left" w:pos="709"/>
        </w:tabs>
        <w:jc w:val="both"/>
        <w:rPr>
          <w:sz w:val="24"/>
          <w:szCs w:val="24"/>
        </w:rPr>
      </w:pPr>
      <w:r w:rsidRPr="00E902FC">
        <w:rPr>
          <w:sz w:val="24"/>
          <w:szCs w:val="24"/>
        </w:rPr>
        <w:t>4</w:t>
      </w:r>
      <w:r w:rsidR="00F76EFD" w:rsidRPr="00E902FC">
        <w:rPr>
          <w:sz w:val="24"/>
          <w:szCs w:val="24"/>
        </w:rPr>
        <w:t xml:space="preserve">. Морозова Н.А. </w:t>
      </w:r>
      <w:r w:rsidRPr="00E902FC">
        <w:rPr>
          <w:sz w:val="24"/>
          <w:szCs w:val="24"/>
        </w:rPr>
        <w:t>–</w:t>
      </w:r>
      <w:r w:rsidR="00F76EFD" w:rsidRPr="00E902FC">
        <w:rPr>
          <w:sz w:val="24"/>
          <w:szCs w:val="24"/>
        </w:rPr>
        <w:t xml:space="preserve"> советник главы города;</w:t>
      </w:r>
    </w:p>
    <w:p w:rsidR="00F76EFD" w:rsidRPr="00E902FC" w:rsidRDefault="00CA5E18" w:rsidP="00F76EFD">
      <w:pPr>
        <w:jc w:val="both"/>
        <w:rPr>
          <w:sz w:val="24"/>
          <w:szCs w:val="24"/>
        </w:rPr>
      </w:pPr>
      <w:r w:rsidRPr="00E902FC">
        <w:rPr>
          <w:sz w:val="24"/>
          <w:szCs w:val="24"/>
        </w:rPr>
        <w:t>5</w:t>
      </w:r>
      <w:r w:rsidR="00F76EFD" w:rsidRPr="00E902FC">
        <w:rPr>
          <w:sz w:val="24"/>
          <w:szCs w:val="24"/>
        </w:rPr>
        <w:t xml:space="preserve">. Долгодворова Т.И. – заместитель главы администрации города Югорска; </w:t>
      </w:r>
    </w:p>
    <w:p w:rsidR="00F76EFD" w:rsidRPr="00E902FC" w:rsidRDefault="00CA5E18" w:rsidP="00F76EFD">
      <w:pPr>
        <w:jc w:val="both"/>
        <w:rPr>
          <w:sz w:val="24"/>
          <w:szCs w:val="24"/>
        </w:rPr>
      </w:pPr>
      <w:r w:rsidRPr="00E902FC">
        <w:rPr>
          <w:sz w:val="24"/>
          <w:szCs w:val="24"/>
        </w:rPr>
        <w:t>6</w:t>
      </w:r>
      <w:r w:rsidR="00F76EFD" w:rsidRPr="00E902FC">
        <w:rPr>
          <w:sz w:val="24"/>
          <w:szCs w:val="24"/>
        </w:rPr>
        <w:t>. Резинкина Ж.В. – заместитель начальника управления экономической политики;</w:t>
      </w:r>
    </w:p>
    <w:p w:rsidR="00F76EFD" w:rsidRPr="00E902FC" w:rsidRDefault="00CA5E18" w:rsidP="00F76EFD">
      <w:pPr>
        <w:jc w:val="both"/>
        <w:rPr>
          <w:sz w:val="24"/>
          <w:szCs w:val="24"/>
        </w:rPr>
      </w:pPr>
      <w:r w:rsidRPr="00E902FC">
        <w:rPr>
          <w:sz w:val="24"/>
          <w:szCs w:val="24"/>
        </w:rPr>
        <w:t>7</w:t>
      </w:r>
      <w:r w:rsidR="00F76EFD" w:rsidRPr="00E902FC">
        <w:rPr>
          <w:sz w:val="24"/>
          <w:szCs w:val="24"/>
        </w:rPr>
        <w:t xml:space="preserve">. Абдуллаев А.Т. </w:t>
      </w:r>
      <w:r w:rsidRPr="00E902FC">
        <w:rPr>
          <w:sz w:val="24"/>
          <w:szCs w:val="24"/>
        </w:rPr>
        <w:t>–</w:t>
      </w:r>
      <w:r w:rsidR="00F76EFD" w:rsidRPr="00E902FC">
        <w:rPr>
          <w:sz w:val="24"/>
          <w:szCs w:val="24"/>
        </w:rPr>
        <w:t xml:space="preserve"> начальник отдела по управлению муниципальным имуществом департамента муниципальной собственности и градостроительства.</w:t>
      </w:r>
    </w:p>
    <w:p w:rsidR="00F76EFD" w:rsidRPr="00E902FC" w:rsidRDefault="00CA5E18" w:rsidP="00F76EFD">
      <w:pPr>
        <w:jc w:val="both"/>
        <w:rPr>
          <w:sz w:val="24"/>
          <w:szCs w:val="24"/>
        </w:rPr>
      </w:pPr>
      <w:r w:rsidRPr="00E902FC">
        <w:rPr>
          <w:sz w:val="24"/>
          <w:szCs w:val="24"/>
        </w:rPr>
        <w:t>8</w:t>
      </w:r>
      <w:r w:rsidR="00F76EFD" w:rsidRPr="00E902FC">
        <w:rPr>
          <w:sz w:val="24"/>
          <w:szCs w:val="24"/>
        </w:rPr>
        <w:t>. Захарова Н.Б. – начальник отдела муниципальных закупок.</w:t>
      </w:r>
    </w:p>
    <w:p w:rsidR="00F76EFD" w:rsidRPr="009E660C" w:rsidRDefault="00F76EFD" w:rsidP="00F76EFD">
      <w:pPr>
        <w:jc w:val="both"/>
        <w:rPr>
          <w:sz w:val="24"/>
          <w:szCs w:val="24"/>
        </w:rPr>
      </w:pPr>
      <w:r w:rsidRPr="00E902FC">
        <w:rPr>
          <w:sz w:val="24"/>
          <w:szCs w:val="24"/>
        </w:rPr>
        <w:t xml:space="preserve">Всего присутствовали </w:t>
      </w:r>
      <w:r w:rsidR="00CA5E18" w:rsidRPr="00E902FC">
        <w:rPr>
          <w:sz w:val="24"/>
          <w:szCs w:val="24"/>
        </w:rPr>
        <w:t xml:space="preserve">8 </w:t>
      </w:r>
      <w:r w:rsidRPr="00E902FC">
        <w:rPr>
          <w:sz w:val="24"/>
          <w:szCs w:val="24"/>
        </w:rPr>
        <w:t>членов комиссии из 8.</w:t>
      </w:r>
    </w:p>
    <w:p w:rsidR="00CA5E18" w:rsidRPr="00FA1886" w:rsidRDefault="00CA5E18" w:rsidP="00CA5E18">
      <w:pPr>
        <w:pStyle w:val="ConsPlusNormal"/>
        <w:widowControl/>
        <w:tabs>
          <w:tab w:val="left" w:pos="284"/>
        </w:tabs>
        <w:ind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заказчика:</w:t>
      </w:r>
      <w:r w:rsidRPr="0079482C">
        <w:t xml:space="preserve"> </w:t>
      </w:r>
      <w:r>
        <w:rPr>
          <w:rFonts w:ascii="Times New Roman" w:hAnsi="Times New Roman" w:cs="Times New Roman"/>
          <w:sz w:val="24"/>
          <w:szCs w:val="24"/>
        </w:rPr>
        <w:t>Лекомцева Екатерина Алексеевна,</w:t>
      </w:r>
      <w:r w:rsidRPr="00EF3B8F">
        <w:rPr>
          <w:rFonts w:ascii="Times New Roman" w:hAnsi="Times New Roman" w:cs="Times New Roman"/>
          <w:sz w:val="24"/>
          <w:szCs w:val="24"/>
        </w:rPr>
        <w:t xml:space="preserve"> </w:t>
      </w:r>
      <w:r>
        <w:rPr>
          <w:rFonts w:ascii="Times New Roman" w:hAnsi="Times New Roman" w:cs="Times New Roman"/>
          <w:sz w:val="24"/>
          <w:szCs w:val="24"/>
        </w:rPr>
        <w:t>в</w:t>
      </w:r>
      <w:r w:rsidRPr="00EF061D">
        <w:rPr>
          <w:rFonts w:ascii="Times New Roman" w:hAnsi="Times New Roman" w:cs="Times New Roman"/>
          <w:sz w:val="24"/>
          <w:szCs w:val="24"/>
        </w:rPr>
        <w:t>едущий товаровед муниципального казенного</w:t>
      </w:r>
      <w:r>
        <w:rPr>
          <w:rFonts w:ascii="Times New Roman" w:hAnsi="Times New Roman" w:cs="Times New Roman"/>
          <w:sz w:val="24"/>
          <w:szCs w:val="24"/>
        </w:rPr>
        <w:t xml:space="preserve"> учреждения «Центр материально-</w:t>
      </w:r>
      <w:r w:rsidRPr="00EF061D">
        <w:rPr>
          <w:rFonts w:ascii="Times New Roman" w:hAnsi="Times New Roman" w:cs="Times New Roman"/>
          <w:sz w:val="24"/>
          <w:szCs w:val="24"/>
        </w:rPr>
        <w:t xml:space="preserve">технического и информационно-методического обеспечения» </w:t>
      </w:r>
    </w:p>
    <w:p w:rsidR="00CA5E18" w:rsidRPr="00024AB3" w:rsidRDefault="00CA5E18" w:rsidP="00CA5E18">
      <w:pPr>
        <w:keepNext/>
        <w:keepLines/>
        <w:suppressLineNumbers/>
        <w:tabs>
          <w:tab w:val="left" w:pos="284"/>
        </w:tabs>
        <w:suppressAutoHyphens/>
        <w:jc w:val="both"/>
        <w:rPr>
          <w:b/>
          <w:bCs/>
        </w:rPr>
      </w:pPr>
      <w:r>
        <w:rPr>
          <w:spacing w:val="-6"/>
          <w:sz w:val="24"/>
          <w:szCs w:val="24"/>
        </w:rPr>
        <w:t>1.</w:t>
      </w:r>
      <w:r w:rsidRPr="004A31A2">
        <w:rPr>
          <w:spacing w:val="-6"/>
          <w:sz w:val="24"/>
          <w:szCs w:val="24"/>
        </w:rPr>
        <w:t>Наименование аукциона: аукцион в электро</w:t>
      </w:r>
      <w:r>
        <w:rPr>
          <w:spacing w:val="-6"/>
          <w:sz w:val="24"/>
          <w:szCs w:val="24"/>
        </w:rPr>
        <w:t xml:space="preserve">нной форме № </w:t>
      </w:r>
      <w:r w:rsidRPr="00024AB3">
        <w:rPr>
          <w:spacing w:val="-6"/>
          <w:sz w:val="24"/>
          <w:szCs w:val="24"/>
        </w:rPr>
        <w:t>0187300005815000457</w:t>
      </w:r>
      <w:r w:rsidRPr="00024AB3">
        <w:rPr>
          <w:sz w:val="24"/>
          <w:szCs w:val="24"/>
        </w:rPr>
        <w:t xml:space="preserve"> </w:t>
      </w:r>
      <w:r w:rsidRPr="00024AB3">
        <w:rPr>
          <w:bCs/>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бумаги для офисной техники.</w:t>
      </w:r>
    </w:p>
    <w:p w:rsidR="00CA5E18" w:rsidRDefault="00CA5E18" w:rsidP="00CA5E18">
      <w:pPr>
        <w:tabs>
          <w:tab w:val="left" w:pos="284"/>
        </w:tabs>
        <w:ind w:hanging="426"/>
        <w:jc w:val="both"/>
        <w:rPr>
          <w:spacing w:val="-6"/>
          <w:sz w:val="24"/>
          <w:szCs w:val="24"/>
        </w:rPr>
      </w:pPr>
      <w:r w:rsidRPr="006B65E4">
        <w:rPr>
          <w:spacing w:val="-6"/>
          <w:sz w:val="24"/>
          <w:szCs w:val="24"/>
        </w:rPr>
        <w:t xml:space="preserve">       Номер извещения о проведении торгов на официальном сайте – </w:t>
      </w:r>
      <w:hyperlink r:id="rId6" w:history="1">
        <w:r w:rsidRPr="006B65E4">
          <w:rPr>
            <w:rStyle w:val="a3"/>
            <w:color w:val="auto"/>
            <w:sz w:val="24"/>
            <w:szCs w:val="24"/>
            <w:u w:val="none"/>
          </w:rPr>
          <w:t>http://zakupki.gov.ru/</w:t>
        </w:r>
      </w:hyperlink>
      <w:r w:rsidRPr="006B65E4">
        <w:rPr>
          <w:spacing w:val="-6"/>
          <w:sz w:val="24"/>
          <w:szCs w:val="24"/>
        </w:rPr>
        <w:t xml:space="preserve">, </w:t>
      </w:r>
      <w:r>
        <w:rPr>
          <w:spacing w:val="-6"/>
          <w:sz w:val="24"/>
          <w:szCs w:val="24"/>
        </w:rPr>
        <w:t>код аукциона 0187300005815000457</w:t>
      </w:r>
      <w:r w:rsidRPr="006B65E4">
        <w:rPr>
          <w:spacing w:val="-6"/>
          <w:sz w:val="24"/>
          <w:szCs w:val="24"/>
        </w:rPr>
        <w:t>, дата</w:t>
      </w:r>
      <w:r>
        <w:rPr>
          <w:spacing w:val="-6"/>
          <w:sz w:val="24"/>
          <w:szCs w:val="24"/>
        </w:rPr>
        <w:t xml:space="preserve"> публикации 14</w:t>
      </w:r>
      <w:r w:rsidRPr="006B65E4">
        <w:rPr>
          <w:spacing w:val="-6"/>
          <w:sz w:val="24"/>
          <w:szCs w:val="24"/>
        </w:rPr>
        <w:t>.0</w:t>
      </w:r>
      <w:r>
        <w:rPr>
          <w:spacing w:val="-6"/>
          <w:sz w:val="24"/>
          <w:szCs w:val="24"/>
        </w:rPr>
        <w:t>9</w:t>
      </w:r>
      <w:r w:rsidRPr="006B65E4">
        <w:rPr>
          <w:spacing w:val="-6"/>
          <w:sz w:val="24"/>
          <w:szCs w:val="24"/>
        </w:rPr>
        <w:t xml:space="preserve">.2015. </w:t>
      </w:r>
    </w:p>
    <w:p w:rsidR="00CA5E18" w:rsidRPr="00693782" w:rsidRDefault="00CA5E18" w:rsidP="00CA5E18">
      <w:pPr>
        <w:keepNext/>
        <w:keepLines/>
        <w:suppressLineNumbers/>
        <w:suppressAutoHyphens/>
        <w:jc w:val="both"/>
        <w:rPr>
          <w:sz w:val="24"/>
          <w:szCs w:val="24"/>
        </w:rPr>
      </w:pPr>
      <w:r>
        <w:rPr>
          <w:sz w:val="24"/>
          <w:szCs w:val="24"/>
        </w:rPr>
        <w:t>2.</w:t>
      </w:r>
      <w:r w:rsidRPr="00693782">
        <w:rPr>
          <w:sz w:val="24"/>
          <w:szCs w:val="24"/>
        </w:rPr>
        <w:t>Заказчик: Муниципальное казенное учреждение «Центр материально</w:t>
      </w:r>
      <w:r w:rsidR="0098620E">
        <w:rPr>
          <w:sz w:val="24"/>
          <w:szCs w:val="24"/>
        </w:rPr>
        <w:t>-</w:t>
      </w:r>
      <w:r>
        <w:rPr>
          <w:sz w:val="24"/>
          <w:szCs w:val="24"/>
        </w:rPr>
        <w:t>технического и информационно-</w:t>
      </w:r>
      <w:r w:rsidRPr="00693782">
        <w:rPr>
          <w:sz w:val="24"/>
          <w:szCs w:val="24"/>
        </w:rPr>
        <w:t>методического обеспечения». Почтовый адрес: 628260, Ханты - Мансийский автономный округ - Югра, Тюменская обл.,  г. Югорск, ул. Геологов, 9.</w:t>
      </w:r>
    </w:p>
    <w:p w:rsidR="00CA5E18" w:rsidRPr="00952216" w:rsidRDefault="00CA5E18" w:rsidP="00CA5E18">
      <w:pPr>
        <w:widowControl/>
        <w:tabs>
          <w:tab w:val="left" w:pos="284"/>
        </w:tabs>
        <w:autoSpaceDE w:val="0"/>
        <w:autoSpaceDN w:val="0"/>
        <w:adjustRightInd w:val="0"/>
        <w:jc w:val="both"/>
        <w:rPr>
          <w:spacing w:val="-6"/>
          <w:sz w:val="24"/>
          <w:szCs w:val="24"/>
        </w:rPr>
      </w:pPr>
      <w:r w:rsidRPr="004A31A2">
        <w:rPr>
          <w:spacing w:val="-6"/>
          <w:sz w:val="24"/>
          <w:szCs w:val="24"/>
        </w:rPr>
        <w:t xml:space="preserve">3. Процедура рассмотрения первых частей заявок на участие в аукционе </w:t>
      </w:r>
      <w:r w:rsidRPr="00952216">
        <w:rPr>
          <w:spacing w:val="-6"/>
          <w:sz w:val="24"/>
          <w:szCs w:val="24"/>
        </w:rPr>
        <w:t>была проведена комиссией в 10.00 часов 24 сентября  2015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F76EFD">
        <w:rPr>
          <w:sz w:val="24"/>
        </w:rPr>
        <w:t>2</w:t>
      </w:r>
      <w:r w:rsidR="00CA5E18">
        <w:rPr>
          <w:sz w:val="24"/>
        </w:rPr>
        <w:t>8</w:t>
      </w:r>
      <w:r w:rsidRPr="00B37CB1">
        <w:rPr>
          <w:sz w:val="24"/>
        </w:rPr>
        <w:t>.0</w:t>
      </w:r>
      <w:r w:rsidR="00F76EFD">
        <w:rPr>
          <w:sz w:val="24"/>
        </w:rPr>
        <w:t>9</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C47C97" w:rsidRPr="00B37CB1" w:rsidTr="000473CB">
        <w:trPr>
          <w:cantSplit/>
          <w:trHeight w:val="284"/>
        </w:trPr>
        <w:tc>
          <w:tcPr>
            <w:tcW w:w="851" w:type="dxa"/>
          </w:tcPr>
          <w:p w:rsidR="00C47C97" w:rsidRPr="004B12B1" w:rsidRDefault="00C47C97" w:rsidP="00C47C97">
            <w:pPr>
              <w:spacing w:after="200" w:line="276" w:lineRule="auto"/>
              <w:jc w:val="center"/>
              <w:rPr>
                <w:sz w:val="22"/>
                <w:szCs w:val="22"/>
              </w:rPr>
            </w:pPr>
            <w:r w:rsidRPr="004B12B1">
              <w:t>1</w:t>
            </w:r>
          </w:p>
        </w:tc>
        <w:tc>
          <w:tcPr>
            <w:tcW w:w="1418" w:type="dxa"/>
          </w:tcPr>
          <w:p w:rsidR="00C47C97" w:rsidRPr="004B12B1" w:rsidRDefault="004B12B1" w:rsidP="00C47C97">
            <w:pPr>
              <w:jc w:val="center"/>
              <w:rPr>
                <w:sz w:val="24"/>
                <w:szCs w:val="24"/>
              </w:rPr>
            </w:pPr>
            <w:r w:rsidRPr="004B12B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B12B1" w:rsidRPr="004B12B1" w:rsidTr="000473CB">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4B12B1">
                  <w:pPr>
                    <w:rPr>
                      <w:sz w:val="24"/>
                      <w:szCs w:val="24"/>
                    </w:rPr>
                  </w:pPr>
                  <w:r w:rsidRPr="004B12B1">
                    <w:rPr>
                      <w:b/>
                      <w:bCs/>
                    </w:rPr>
                    <w:t>Индивидуальный предприниматель Макаренко Елена Михайловна</w:t>
                  </w:r>
                </w:p>
              </w:tc>
            </w:tr>
            <w:tr w:rsidR="004B12B1" w:rsidRPr="004B12B1" w:rsidTr="000473CB">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24.10.2013</w:t>
                  </w:r>
                </w:p>
              </w:tc>
            </w:tr>
            <w:tr w:rsidR="004B12B1" w:rsidRPr="004B12B1" w:rsidTr="000473CB">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56289.00</w:t>
                  </w:r>
                </w:p>
              </w:tc>
            </w:tr>
            <w:tr w:rsidR="004B12B1" w:rsidRPr="004B12B1" w:rsidTr="000473CB">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861004889150</w:t>
                  </w:r>
                </w:p>
              </w:tc>
            </w:tr>
            <w:tr w:rsidR="004B12B1" w:rsidRPr="004B12B1" w:rsidTr="000473CB">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p>
              </w:tc>
            </w:tr>
            <w:tr w:rsidR="004B12B1" w:rsidRPr="004B12B1" w:rsidTr="000473CB">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4B12B1">
                  <w:pPr>
                    <w:rPr>
                      <w:sz w:val="24"/>
                      <w:szCs w:val="24"/>
                    </w:rPr>
                  </w:pPr>
                  <w:r w:rsidRPr="004B12B1">
                    <w:t>628180, Ханты-Мансийский автономный округ - Югра АО, Нягань г, ул.2 мкр., д.43 - 172</w:t>
                  </w:r>
                </w:p>
              </w:tc>
            </w:tr>
            <w:tr w:rsidR="004B12B1" w:rsidRPr="004B12B1" w:rsidTr="000473CB">
              <w:tc>
                <w:tcPr>
                  <w:tcW w:w="1563" w:type="pct"/>
                  <w:tcBorders>
                    <w:top w:val="single" w:sz="6" w:space="0" w:color="000000"/>
                    <w:left w:val="single" w:sz="6" w:space="0" w:color="000000"/>
                    <w:bottom w:val="single" w:sz="6" w:space="0" w:color="000000"/>
                    <w:right w:val="single" w:sz="6" w:space="0" w:color="000000"/>
                  </w:tcBorders>
                </w:tcPr>
                <w:p w:rsidR="004B12B1" w:rsidRPr="004B12B1" w:rsidRDefault="004B12B1" w:rsidP="00140AF8">
                  <w:pPr>
                    <w:rPr>
                      <w:sz w:val="24"/>
                      <w:szCs w:val="24"/>
                    </w:rPr>
                  </w:pPr>
                  <w:r w:rsidRPr="004B12B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B12B1" w:rsidRPr="004B12B1" w:rsidRDefault="004B12B1" w:rsidP="00140AF8">
                  <w:pPr>
                    <w:rPr>
                      <w:sz w:val="24"/>
                      <w:szCs w:val="24"/>
                    </w:rPr>
                  </w:pPr>
                  <w:r w:rsidRPr="004B12B1">
                    <w:t>628180, Ханты-Мансийский автономный округ - Югра АО, Нягань г, ул.2 мкр., д.43 - 172</w:t>
                  </w:r>
                </w:p>
              </w:tc>
            </w:tr>
            <w:tr w:rsidR="004B12B1" w:rsidRPr="004B12B1" w:rsidTr="000473CB">
              <w:tc>
                <w:tcPr>
                  <w:tcW w:w="1563" w:type="pct"/>
                  <w:tcBorders>
                    <w:top w:val="single" w:sz="6" w:space="0" w:color="000000"/>
                    <w:left w:val="single" w:sz="6" w:space="0" w:color="000000"/>
                    <w:bottom w:val="single" w:sz="6" w:space="0" w:color="000000"/>
                    <w:right w:val="single" w:sz="6" w:space="0" w:color="000000"/>
                  </w:tcBorders>
                </w:tcPr>
                <w:p w:rsidR="004B12B1" w:rsidRPr="004B12B1" w:rsidRDefault="004B12B1" w:rsidP="00140AF8">
                  <w:pPr>
                    <w:rPr>
                      <w:sz w:val="24"/>
                      <w:szCs w:val="24"/>
                    </w:rPr>
                  </w:pPr>
                  <w:r w:rsidRPr="004B12B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B12B1" w:rsidRPr="004B12B1" w:rsidRDefault="004B12B1" w:rsidP="00140AF8">
                  <w:pPr>
                    <w:rPr>
                      <w:sz w:val="24"/>
                      <w:szCs w:val="24"/>
                    </w:rPr>
                  </w:pPr>
                  <w:r w:rsidRPr="004B12B1">
                    <w:t>(34672)6-30-00</w:t>
                  </w:r>
                </w:p>
              </w:tc>
            </w:tr>
          </w:tbl>
          <w:p w:rsidR="00C47C97" w:rsidRPr="004B12B1" w:rsidRDefault="00C47C97" w:rsidP="000473CB">
            <w:pPr>
              <w:jc w:val="both"/>
              <w:rPr>
                <w:rStyle w:val="textspanview"/>
                <w:color w:val="FF0000"/>
                <w:highlight w:val="yellow"/>
              </w:rPr>
            </w:pPr>
          </w:p>
        </w:tc>
        <w:tc>
          <w:tcPr>
            <w:tcW w:w="1701" w:type="dxa"/>
          </w:tcPr>
          <w:p w:rsidR="00C47C97" w:rsidRPr="00CA5E18" w:rsidRDefault="004B12B1" w:rsidP="00C47C97">
            <w:pPr>
              <w:jc w:val="center"/>
              <w:rPr>
                <w:sz w:val="24"/>
                <w:szCs w:val="24"/>
                <w:highlight w:val="yellow"/>
              </w:rPr>
            </w:pPr>
            <w:r w:rsidRPr="004B12B1">
              <w:t>56289.00</w:t>
            </w:r>
          </w:p>
        </w:tc>
      </w:tr>
      <w:tr w:rsidR="00C47C97" w:rsidRPr="00B37CB1" w:rsidTr="000473CB">
        <w:trPr>
          <w:cantSplit/>
          <w:trHeight w:val="284"/>
        </w:trPr>
        <w:tc>
          <w:tcPr>
            <w:tcW w:w="851" w:type="dxa"/>
          </w:tcPr>
          <w:p w:rsidR="00C47C97" w:rsidRPr="004B12B1" w:rsidRDefault="00C47C97" w:rsidP="00C47C97">
            <w:pPr>
              <w:spacing w:after="200" w:line="276" w:lineRule="auto"/>
              <w:jc w:val="center"/>
            </w:pPr>
            <w:r w:rsidRPr="004B12B1">
              <w:lastRenderedPageBreak/>
              <w:t>2</w:t>
            </w:r>
          </w:p>
        </w:tc>
        <w:tc>
          <w:tcPr>
            <w:tcW w:w="1418" w:type="dxa"/>
          </w:tcPr>
          <w:p w:rsidR="00C47C97" w:rsidRPr="004B12B1" w:rsidRDefault="004B12B1" w:rsidP="00C47C97">
            <w:pPr>
              <w:jc w:val="center"/>
              <w:rPr>
                <w:sz w:val="24"/>
                <w:szCs w:val="24"/>
              </w:rPr>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B12B1" w:rsidRPr="004B12B1" w:rsidTr="004B12B1">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4B12B1">
                  <w:pPr>
                    <w:rPr>
                      <w:sz w:val="24"/>
                      <w:szCs w:val="24"/>
                    </w:rPr>
                  </w:pPr>
                  <w:r w:rsidRPr="004B12B1">
                    <w:rPr>
                      <w:b/>
                      <w:bCs/>
                    </w:rPr>
                    <w:t>Общество с</w:t>
                  </w:r>
                  <w:r>
                    <w:rPr>
                      <w:b/>
                      <w:bCs/>
                    </w:rPr>
                    <w:t xml:space="preserve"> ограниченной ответственностью «</w:t>
                  </w:r>
                  <w:r w:rsidRPr="004B12B1">
                    <w:rPr>
                      <w:b/>
                      <w:bCs/>
                    </w:rPr>
                    <w:t>КАНЦТОРГ ЕК</w:t>
                  </w:r>
                  <w:r>
                    <w:rPr>
                      <w:b/>
                      <w:bCs/>
                    </w:rPr>
                    <w:t>»</w:t>
                  </w:r>
                </w:p>
              </w:tc>
            </w:tr>
            <w:tr w:rsidR="004B12B1" w:rsidRPr="004B12B1" w:rsidTr="004B12B1">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04.12.2014</w:t>
                  </w:r>
                </w:p>
              </w:tc>
            </w:tr>
            <w:tr w:rsidR="004B12B1" w:rsidRPr="004B12B1" w:rsidTr="004B12B1">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56799.00</w:t>
                  </w:r>
                </w:p>
              </w:tc>
            </w:tr>
            <w:tr w:rsidR="004B12B1" w:rsidRPr="004B12B1" w:rsidTr="004B12B1">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6670429580</w:t>
                  </w:r>
                </w:p>
              </w:tc>
            </w:tr>
            <w:tr w:rsidR="004B12B1" w:rsidRPr="004B12B1" w:rsidTr="004B12B1">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667001001</w:t>
                  </w:r>
                </w:p>
              </w:tc>
            </w:tr>
            <w:tr w:rsidR="004B12B1" w:rsidRPr="004B12B1" w:rsidTr="004B12B1">
              <w:tc>
                <w:tcPr>
                  <w:tcW w:w="1563"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B12B1" w:rsidRPr="004B12B1" w:rsidRDefault="004B12B1" w:rsidP="00140AF8">
                  <w:pPr>
                    <w:rPr>
                      <w:sz w:val="24"/>
                      <w:szCs w:val="24"/>
                    </w:rPr>
                  </w:pPr>
                  <w:r w:rsidRPr="004B12B1">
                    <w:t>620072, Свердловская обл, Екатеринбург г, ул.Новгородцевой, д.17 - 7</w:t>
                  </w:r>
                </w:p>
              </w:tc>
            </w:tr>
            <w:tr w:rsidR="004B12B1" w:rsidRPr="004B12B1" w:rsidTr="004B12B1">
              <w:tc>
                <w:tcPr>
                  <w:tcW w:w="1563" w:type="pct"/>
                  <w:tcBorders>
                    <w:top w:val="single" w:sz="6" w:space="0" w:color="000000"/>
                    <w:left w:val="single" w:sz="6" w:space="0" w:color="000000"/>
                    <w:bottom w:val="single" w:sz="6" w:space="0" w:color="000000"/>
                    <w:right w:val="single" w:sz="6" w:space="0" w:color="000000"/>
                  </w:tcBorders>
                </w:tcPr>
                <w:p w:rsidR="004B12B1" w:rsidRPr="004B12B1" w:rsidRDefault="004B12B1" w:rsidP="00140AF8">
                  <w:pPr>
                    <w:rPr>
                      <w:sz w:val="24"/>
                      <w:szCs w:val="24"/>
                    </w:rPr>
                  </w:pPr>
                  <w:r w:rsidRPr="004B12B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B12B1" w:rsidRPr="004B12B1" w:rsidRDefault="004B12B1" w:rsidP="00140AF8">
                  <w:pPr>
                    <w:rPr>
                      <w:sz w:val="24"/>
                      <w:szCs w:val="24"/>
                    </w:rPr>
                  </w:pPr>
                  <w:r w:rsidRPr="004B12B1">
                    <w:t>620072, Свердловская обл, Екатеринбург г, ул.Новгородцевой, д.17 - 7</w:t>
                  </w:r>
                </w:p>
              </w:tc>
            </w:tr>
            <w:tr w:rsidR="004B12B1" w:rsidRPr="004B12B1" w:rsidTr="004B12B1">
              <w:tc>
                <w:tcPr>
                  <w:tcW w:w="1563" w:type="pct"/>
                  <w:tcBorders>
                    <w:top w:val="single" w:sz="6" w:space="0" w:color="000000"/>
                    <w:left w:val="single" w:sz="6" w:space="0" w:color="000000"/>
                    <w:bottom w:val="single" w:sz="6" w:space="0" w:color="000000"/>
                    <w:right w:val="single" w:sz="6" w:space="0" w:color="000000"/>
                  </w:tcBorders>
                </w:tcPr>
                <w:p w:rsidR="004B12B1" w:rsidRPr="004B12B1" w:rsidRDefault="004B12B1" w:rsidP="00140AF8">
                  <w:pPr>
                    <w:rPr>
                      <w:sz w:val="24"/>
                      <w:szCs w:val="24"/>
                    </w:rPr>
                  </w:pPr>
                  <w:r w:rsidRPr="004B12B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B12B1" w:rsidRPr="004B12B1" w:rsidRDefault="004B12B1" w:rsidP="00140AF8">
                  <w:pPr>
                    <w:rPr>
                      <w:sz w:val="24"/>
                      <w:szCs w:val="24"/>
                    </w:rPr>
                  </w:pPr>
                  <w:r w:rsidRPr="004B12B1">
                    <w:t>+7 (343) 211-04-68 (69,71)</w:t>
                  </w:r>
                </w:p>
              </w:tc>
            </w:tr>
          </w:tbl>
          <w:p w:rsidR="00C47C97" w:rsidRPr="004B12B1" w:rsidRDefault="00C47C97" w:rsidP="000473CB">
            <w:pPr>
              <w:rPr>
                <w:highlight w:val="yellow"/>
              </w:rPr>
            </w:pPr>
          </w:p>
        </w:tc>
        <w:tc>
          <w:tcPr>
            <w:tcW w:w="1701" w:type="dxa"/>
          </w:tcPr>
          <w:p w:rsidR="00C47C97" w:rsidRPr="00CA5E18" w:rsidRDefault="004B12B1" w:rsidP="00C47C97">
            <w:pPr>
              <w:jc w:val="center"/>
              <w:rPr>
                <w:sz w:val="24"/>
                <w:szCs w:val="24"/>
                <w:highlight w:val="yellow"/>
              </w:rPr>
            </w:pPr>
            <w:r w:rsidRPr="004B12B1">
              <w:t>56799.00</w:t>
            </w:r>
          </w:p>
        </w:tc>
      </w:tr>
    </w:tbl>
    <w:p w:rsidR="00E57B9B" w:rsidRPr="004B12B1" w:rsidRDefault="00E57B9B" w:rsidP="00E57B9B">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B12B1" w:rsidRPr="004B12B1" w:rsidRDefault="00E57B9B" w:rsidP="00E57B9B">
      <w:pPr>
        <w:suppressAutoHyphens/>
        <w:ind w:left="-142"/>
        <w:jc w:val="both"/>
        <w:rPr>
          <w:sz w:val="24"/>
          <w:szCs w:val="24"/>
        </w:rPr>
      </w:pPr>
      <w:r w:rsidRPr="004B12B1">
        <w:rPr>
          <w:sz w:val="24"/>
          <w:szCs w:val="24"/>
        </w:rPr>
        <w:t xml:space="preserve">- </w:t>
      </w:r>
      <w:r w:rsidR="004B12B1" w:rsidRPr="004B12B1">
        <w:rPr>
          <w:bCs/>
          <w:sz w:val="24"/>
          <w:szCs w:val="24"/>
        </w:rPr>
        <w:t>Индивидуальный предприниматель Макаренко Елена Михайловна</w:t>
      </w:r>
      <w:r w:rsidR="004B12B1" w:rsidRPr="004B12B1">
        <w:rPr>
          <w:sz w:val="24"/>
          <w:szCs w:val="24"/>
        </w:rPr>
        <w:t>;</w:t>
      </w:r>
    </w:p>
    <w:p w:rsidR="004B12B1" w:rsidRPr="004B12B1" w:rsidRDefault="00E57B9B" w:rsidP="00E57B9B">
      <w:pPr>
        <w:suppressAutoHyphens/>
        <w:ind w:left="-142"/>
        <w:jc w:val="both"/>
        <w:rPr>
          <w:sz w:val="24"/>
          <w:szCs w:val="24"/>
        </w:rPr>
      </w:pPr>
      <w:r w:rsidRPr="004B12B1">
        <w:rPr>
          <w:sz w:val="24"/>
          <w:szCs w:val="24"/>
        </w:rPr>
        <w:t xml:space="preserve">- </w:t>
      </w:r>
      <w:r w:rsidR="004B12B1" w:rsidRPr="004B12B1">
        <w:rPr>
          <w:bCs/>
          <w:sz w:val="24"/>
          <w:szCs w:val="24"/>
        </w:rPr>
        <w:t>Общество с ограниченной ответственностью «КАНЦТОРГ ЕК»</w:t>
      </w:r>
      <w:r w:rsidR="004B12B1" w:rsidRPr="004B12B1">
        <w:rPr>
          <w:sz w:val="24"/>
          <w:szCs w:val="24"/>
        </w:rPr>
        <w:t xml:space="preserve">. </w:t>
      </w:r>
    </w:p>
    <w:p w:rsidR="00E57B9B" w:rsidRPr="00CA5E18" w:rsidRDefault="00E57B9B" w:rsidP="00E57B9B">
      <w:pPr>
        <w:suppressAutoHyphens/>
        <w:ind w:left="-142"/>
        <w:jc w:val="both"/>
        <w:rPr>
          <w:sz w:val="24"/>
          <w:szCs w:val="24"/>
          <w:highlight w:val="yellow"/>
        </w:rPr>
      </w:pPr>
      <w:r w:rsidRPr="00C47C97">
        <w:rPr>
          <w:sz w:val="24"/>
          <w:szCs w:val="24"/>
        </w:rPr>
        <w:t xml:space="preserve">6. В результате рассмотрения вторых частей заявок и на основании протокола проведения аукциона в </w:t>
      </w:r>
      <w:r w:rsidRPr="004B12B1">
        <w:rPr>
          <w:sz w:val="24"/>
          <w:szCs w:val="24"/>
        </w:rPr>
        <w:t xml:space="preserve">электронной форме от </w:t>
      </w:r>
      <w:r w:rsidR="00F76EFD" w:rsidRPr="004B12B1">
        <w:rPr>
          <w:sz w:val="24"/>
          <w:szCs w:val="24"/>
        </w:rPr>
        <w:t>2</w:t>
      </w:r>
      <w:r w:rsidR="00CA5E18" w:rsidRPr="004B12B1">
        <w:rPr>
          <w:sz w:val="24"/>
          <w:szCs w:val="24"/>
        </w:rPr>
        <w:t>8</w:t>
      </w:r>
      <w:r w:rsidRPr="004B12B1">
        <w:rPr>
          <w:sz w:val="24"/>
          <w:szCs w:val="24"/>
        </w:rPr>
        <w:t>.0</w:t>
      </w:r>
      <w:r w:rsidR="00F76EFD" w:rsidRPr="004B12B1">
        <w:rPr>
          <w:sz w:val="24"/>
          <w:szCs w:val="24"/>
        </w:rPr>
        <w:t>9</w:t>
      </w:r>
      <w:r w:rsidRPr="004B12B1">
        <w:rPr>
          <w:sz w:val="24"/>
          <w:szCs w:val="24"/>
        </w:rPr>
        <w:t>.201</w:t>
      </w:r>
      <w:r w:rsidR="007C7A6D" w:rsidRPr="004B12B1">
        <w:rPr>
          <w:sz w:val="24"/>
          <w:szCs w:val="24"/>
        </w:rPr>
        <w:t>5</w:t>
      </w:r>
      <w:r w:rsidRPr="004B12B1">
        <w:rPr>
          <w:sz w:val="24"/>
          <w:szCs w:val="24"/>
        </w:rPr>
        <w:t xml:space="preserve"> победителем  аукциона в электронной форме признается </w:t>
      </w:r>
      <w:r w:rsidR="004B12B1" w:rsidRPr="004B12B1">
        <w:rPr>
          <w:bCs/>
          <w:sz w:val="24"/>
          <w:szCs w:val="24"/>
        </w:rPr>
        <w:t>индивидуальный предприниматель Макаренко Елена Михайловна</w:t>
      </w:r>
      <w:r w:rsidR="004B12B1" w:rsidRPr="004B12B1">
        <w:rPr>
          <w:sz w:val="24"/>
          <w:szCs w:val="24"/>
        </w:rPr>
        <w:t xml:space="preserve">, </w:t>
      </w:r>
      <w:r w:rsidRPr="004B12B1">
        <w:rPr>
          <w:sz w:val="24"/>
          <w:szCs w:val="24"/>
        </w:rPr>
        <w:t xml:space="preserve">с ценой муниципального контракта </w:t>
      </w:r>
      <w:r w:rsidR="004B12B1" w:rsidRPr="004B12B1">
        <w:rPr>
          <w:sz w:val="24"/>
          <w:szCs w:val="24"/>
        </w:rPr>
        <w:t>56289.00</w:t>
      </w:r>
      <w:r w:rsidR="004B12B1" w:rsidRPr="004B12B1">
        <w:t xml:space="preserve"> </w:t>
      </w:r>
      <w:r w:rsidRPr="004B12B1">
        <w:rPr>
          <w:sz w:val="24"/>
          <w:szCs w:val="24"/>
        </w:rPr>
        <w:t xml:space="preserve">рублей. </w:t>
      </w:r>
    </w:p>
    <w:p w:rsidR="00E57B9B" w:rsidRPr="0024527F" w:rsidRDefault="00C47C97" w:rsidP="00C47C97">
      <w:pPr>
        <w:suppressAutoHyphens/>
        <w:ind w:left="-142"/>
        <w:jc w:val="both"/>
        <w:rPr>
          <w:sz w:val="24"/>
        </w:rPr>
      </w:pPr>
      <w:r>
        <w:rPr>
          <w:sz w:val="24"/>
          <w:szCs w:val="24"/>
        </w:rPr>
        <w:t>8</w:t>
      </w:r>
      <w:r w:rsidR="00E57B9B" w:rsidRPr="00C47C97">
        <w:rPr>
          <w:sz w:val="24"/>
          <w:szCs w:val="24"/>
        </w:rPr>
        <w:t>. Настоящий протокол подведения итогов аукциона в электронной форме подлежит размещению на</w:t>
      </w:r>
      <w:r w:rsidR="00E57B9B" w:rsidRPr="0024527F">
        <w:rPr>
          <w:sz w:val="24"/>
        </w:rPr>
        <w:t xml:space="preserve">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F76EFD">
      <w:pPr>
        <w:jc w:val="center"/>
        <w:rPr>
          <w:sz w:val="22"/>
          <w:szCs w:val="22"/>
        </w:rPr>
      </w:pPr>
      <w:r w:rsidRPr="0024527F">
        <w:rPr>
          <w:sz w:val="22"/>
          <w:szCs w:val="22"/>
        </w:rPr>
        <w:t>требованиям документации об аукционе</w:t>
      </w:r>
    </w:p>
    <w:p w:rsidR="0094636C" w:rsidRPr="00F76EFD" w:rsidRDefault="0094636C" w:rsidP="00F76EFD">
      <w:pPr>
        <w:jc w:val="center"/>
        <w:rPr>
          <w:sz w:val="22"/>
          <w:szCs w:val="22"/>
        </w:rPr>
      </w:pPr>
    </w:p>
    <w:tbl>
      <w:tblPr>
        <w:tblW w:w="0" w:type="auto"/>
        <w:tblInd w:w="-176" w:type="dxa"/>
        <w:tblLayout w:type="fixed"/>
        <w:tblLook w:val="01E0" w:firstRow="1" w:lastRow="1" w:firstColumn="1" w:lastColumn="1" w:noHBand="0" w:noVBand="0"/>
      </w:tblPr>
      <w:tblGrid>
        <w:gridCol w:w="4962"/>
        <w:gridCol w:w="2552"/>
        <w:gridCol w:w="3260"/>
      </w:tblGrid>
      <w:tr w:rsidR="00E57B9B" w:rsidRPr="00E902FC" w:rsidTr="004B12B1">
        <w:tc>
          <w:tcPr>
            <w:tcW w:w="4962" w:type="dxa"/>
            <w:tcBorders>
              <w:top w:val="single" w:sz="4" w:space="0" w:color="auto"/>
              <w:left w:val="single" w:sz="4" w:space="0" w:color="auto"/>
              <w:bottom w:val="single" w:sz="4" w:space="0" w:color="auto"/>
              <w:right w:val="single" w:sz="4" w:space="0" w:color="auto"/>
            </w:tcBorders>
            <w:vAlign w:val="center"/>
          </w:tcPr>
          <w:p w:rsidR="00E57B9B" w:rsidRPr="00E902FC" w:rsidRDefault="00E57B9B" w:rsidP="006B5A31">
            <w:pPr>
              <w:jc w:val="center"/>
              <w:rPr>
                <w:sz w:val="18"/>
                <w:szCs w:val="18"/>
              </w:rPr>
            </w:pPr>
            <w:r w:rsidRPr="00E902FC">
              <w:rPr>
                <w:sz w:val="18"/>
                <w:szCs w:val="18"/>
              </w:rPr>
              <w:t xml:space="preserve">Решение члена комиссии о соответствии/несоответствии заявок участников </w:t>
            </w:r>
            <w:r w:rsidR="006B5A31" w:rsidRPr="00E902FC">
              <w:rPr>
                <w:sz w:val="18"/>
                <w:szCs w:val="18"/>
              </w:rPr>
              <w:t xml:space="preserve">закупки </w:t>
            </w:r>
            <w:r w:rsidRPr="00E902FC">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E902FC" w:rsidRDefault="00E57B9B" w:rsidP="000473CB">
            <w:pPr>
              <w:jc w:val="center"/>
              <w:rPr>
                <w:sz w:val="18"/>
                <w:szCs w:val="18"/>
              </w:rPr>
            </w:pPr>
            <w:r w:rsidRPr="00E902FC">
              <w:rPr>
                <w:sz w:val="18"/>
                <w:szCs w:val="18"/>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E902FC" w:rsidRDefault="00E57B9B" w:rsidP="000473CB">
            <w:pPr>
              <w:jc w:val="center"/>
              <w:rPr>
                <w:sz w:val="18"/>
                <w:szCs w:val="18"/>
              </w:rPr>
            </w:pPr>
            <w:r w:rsidRPr="00E902FC">
              <w:rPr>
                <w:sz w:val="18"/>
                <w:szCs w:val="18"/>
              </w:rPr>
              <w:t>Член комиссии</w:t>
            </w:r>
          </w:p>
        </w:tc>
      </w:tr>
      <w:tr w:rsidR="00F76EFD" w:rsidRPr="00E902FC" w:rsidTr="004B12B1">
        <w:tc>
          <w:tcPr>
            <w:tcW w:w="4962" w:type="dxa"/>
            <w:tcBorders>
              <w:top w:val="single" w:sz="4" w:space="0" w:color="auto"/>
              <w:left w:val="single" w:sz="4" w:space="0" w:color="auto"/>
              <w:bottom w:val="single" w:sz="4" w:space="0" w:color="auto"/>
              <w:right w:val="single" w:sz="4" w:space="0" w:color="auto"/>
            </w:tcBorders>
          </w:tcPr>
          <w:p w:rsidR="00F76EFD" w:rsidRPr="00E902FC" w:rsidRDefault="00F76EFD" w:rsidP="00F76EFD">
            <w:pPr>
              <w:rPr>
                <w:noProof/>
                <w:sz w:val="16"/>
                <w:szCs w:val="16"/>
              </w:rPr>
            </w:pPr>
            <w:r w:rsidRPr="00E902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E902FC" w:rsidRDefault="00F76EFD" w:rsidP="00E40A90">
            <w:pPr>
              <w:jc w:val="center"/>
              <w:rPr>
                <w:sz w:val="16"/>
                <w:szCs w:val="16"/>
              </w:rPr>
            </w:pPr>
            <w:r w:rsidRPr="00E902F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E902FC" w:rsidRDefault="00F76EFD" w:rsidP="00E40A90">
            <w:pPr>
              <w:spacing w:line="276" w:lineRule="auto"/>
              <w:jc w:val="center"/>
              <w:rPr>
                <w:sz w:val="24"/>
                <w:szCs w:val="24"/>
              </w:rPr>
            </w:pPr>
            <w:r w:rsidRPr="00E902FC">
              <w:rPr>
                <w:sz w:val="24"/>
                <w:szCs w:val="24"/>
              </w:rPr>
              <w:t>С.Д. Голин</w:t>
            </w:r>
          </w:p>
        </w:tc>
      </w:tr>
      <w:tr w:rsidR="00F76EFD" w:rsidRPr="00E902FC" w:rsidTr="004B12B1">
        <w:tc>
          <w:tcPr>
            <w:tcW w:w="4962" w:type="dxa"/>
            <w:tcBorders>
              <w:top w:val="single" w:sz="4" w:space="0" w:color="auto"/>
              <w:left w:val="single" w:sz="4" w:space="0" w:color="auto"/>
              <w:bottom w:val="single" w:sz="4" w:space="0" w:color="auto"/>
              <w:right w:val="single" w:sz="4" w:space="0" w:color="auto"/>
            </w:tcBorders>
          </w:tcPr>
          <w:p w:rsidR="00F76EFD" w:rsidRPr="00E902FC" w:rsidRDefault="00F76EFD" w:rsidP="00F76EFD">
            <w:pPr>
              <w:rPr>
                <w:noProof/>
                <w:sz w:val="16"/>
                <w:szCs w:val="16"/>
              </w:rPr>
            </w:pPr>
            <w:r w:rsidRPr="00E902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E902FC" w:rsidRDefault="00F76EFD" w:rsidP="00E40A90">
            <w:pPr>
              <w:jc w:val="center"/>
              <w:rPr>
                <w:sz w:val="16"/>
                <w:szCs w:val="16"/>
              </w:rPr>
            </w:pPr>
            <w:r w:rsidRPr="00E902F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E902FC" w:rsidRDefault="00F76EFD" w:rsidP="00E40A90">
            <w:pPr>
              <w:spacing w:line="276" w:lineRule="auto"/>
              <w:jc w:val="center"/>
              <w:rPr>
                <w:sz w:val="24"/>
                <w:szCs w:val="24"/>
              </w:rPr>
            </w:pPr>
            <w:r w:rsidRPr="00E902FC">
              <w:rPr>
                <w:sz w:val="24"/>
                <w:szCs w:val="24"/>
              </w:rPr>
              <w:t>В.К. Бандурин</w:t>
            </w:r>
          </w:p>
        </w:tc>
      </w:tr>
      <w:tr w:rsidR="00CA5E18" w:rsidRPr="00E902FC" w:rsidTr="004B12B1">
        <w:tc>
          <w:tcPr>
            <w:tcW w:w="4962" w:type="dxa"/>
            <w:tcBorders>
              <w:top w:val="single" w:sz="4" w:space="0" w:color="auto"/>
              <w:left w:val="single" w:sz="4" w:space="0" w:color="auto"/>
              <w:bottom w:val="single" w:sz="4" w:space="0" w:color="auto"/>
              <w:right w:val="single" w:sz="4" w:space="0" w:color="auto"/>
            </w:tcBorders>
          </w:tcPr>
          <w:p w:rsidR="00CA5E18" w:rsidRPr="00E902FC" w:rsidRDefault="00CA5E18" w:rsidP="00386281">
            <w:pPr>
              <w:rPr>
                <w:noProof/>
                <w:sz w:val="16"/>
                <w:szCs w:val="16"/>
              </w:rPr>
            </w:pPr>
            <w:r w:rsidRPr="00E902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A5E18" w:rsidRPr="00E902FC" w:rsidRDefault="00CA5E18" w:rsidP="00386281">
            <w:pPr>
              <w:jc w:val="center"/>
              <w:rPr>
                <w:sz w:val="16"/>
                <w:szCs w:val="16"/>
              </w:rPr>
            </w:pPr>
            <w:r w:rsidRPr="00E902F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CA5E18" w:rsidRPr="00E902FC" w:rsidRDefault="00CA5E18" w:rsidP="00CA5E18">
            <w:pPr>
              <w:spacing w:line="276" w:lineRule="auto"/>
              <w:jc w:val="center"/>
              <w:rPr>
                <w:sz w:val="24"/>
                <w:szCs w:val="24"/>
              </w:rPr>
            </w:pPr>
            <w:r w:rsidRPr="00E902FC">
              <w:rPr>
                <w:noProof/>
                <w:sz w:val="24"/>
                <w:szCs w:val="24"/>
              </w:rPr>
              <w:t xml:space="preserve">В.А.Климин </w:t>
            </w:r>
          </w:p>
        </w:tc>
      </w:tr>
      <w:tr w:rsidR="00F76EFD" w:rsidRPr="00E902FC" w:rsidTr="004B12B1">
        <w:tc>
          <w:tcPr>
            <w:tcW w:w="4962" w:type="dxa"/>
            <w:tcBorders>
              <w:top w:val="single" w:sz="4" w:space="0" w:color="auto"/>
              <w:left w:val="single" w:sz="4" w:space="0" w:color="auto"/>
              <w:bottom w:val="single" w:sz="4" w:space="0" w:color="auto"/>
              <w:right w:val="single" w:sz="4" w:space="0" w:color="auto"/>
            </w:tcBorders>
          </w:tcPr>
          <w:p w:rsidR="00F76EFD" w:rsidRPr="00E902FC" w:rsidRDefault="00F76EFD" w:rsidP="00F76EFD">
            <w:pPr>
              <w:rPr>
                <w:noProof/>
                <w:sz w:val="16"/>
                <w:szCs w:val="16"/>
              </w:rPr>
            </w:pPr>
            <w:r w:rsidRPr="00E902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E902FC" w:rsidRDefault="00F76EFD" w:rsidP="000473CB">
            <w:pPr>
              <w:jc w:val="center"/>
              <w:rPr>
                <w:sz w:val="16"/>
                <w:szCs w:val="16"/>
              </w:rPr>
            </w:pPr>
            <w:r w:rsidRPr="00E902F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E902FC" w:rsidRDefault="00F76EFD" w:rsidP="00E40A90">
            <w:pPr>
              <w:spacing w:line="276" w:lineRule="auto"/>
              <w:jc w:val="center"/>
              <w:rPr>
                <w:sz w:val="24"/>
                <w:szCs w:val="24"/>
              </w:rPr>
            </w:pPr>
            <w:r w:rsidRPr="00E902FC">
              <w:rPr>
                <w:sz w:val="24"/>
                <w:szCs w:val="24"/>
              </w:rPr>
              <w:t>Н.А. Морозова</w:t>
            </w:r>
          </w:p>
        </w:tc>
      </w:tr>
      <w:tr w:rsidR="00F76EFD" w:rsidRPr="00E902FC" w:rsidTr="004B12B1">
        <w:tc>
          <w:tcPr>
            <w:tcW w:w="4962" w:type="dxa"/>
            <w:tcBorders>
              <w:top w:val="single" w:sz="4" w:space="0" w:color="auto"/>
              <w:left w:val="single" w:sz="4" w:space="0" w:color="auto"/>
              <w:bottom w:val="single" w:sz="4" w:space="0" w:color="auto"/>
              <w:right w:val="single" w:sz="4" w:space="0" w:color="auto"/>
            </w:tcBorders>
          </w:tcPr>
          <w:p w:rsidR="00F76EFD" w:rsidRPr="00E902FC" w:rsidRDefault="00F76EFD" w:rsidP="00F76EFD">
            <w:pPr>
              <w:rPr>
                <w:noProof/>
                <w:sz w:val="16"/>
                <w:szCs w:val="16"/>
              </w:rPr>
            </w:pPr>
            <w:r w:rsidRPr="00E902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E902FC" w:rsidRDefault="00F76EFD" w:rsidP="000473CB">
            <w:pPr>
              <w:jc w:val="center"/>
              <w:rPr>
                <w:sz w:val="16"/>
                <w:szCs w:val="16"/>
              </w:rPr>
            </w:pPr>
            <w:r w:rsidRPr="00E902F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E902FC" w:rsidRDefault="00F76EFD" w:rsidP="00E40A90">
            <w:pPr>
              <w:spacing w:line="276" w:lineRule="auto"/>
              <w:jc w:val="center"/>
              <w:rPr>
                <w:sz w:val="24"/>
                <w:szCs w:val="24"/>
              </w:rPr>
            </w:pPr>
            <w:r w:rsidRPr="00E902FC">
              <w:rPr>
                <w:sz w:val="24"/>
                <w:szCs w:val="24"/>
              </w:rPr>
              <w:t>Т.И. Долгодворова</w:t>
            </w:r>
          </w:p>
        </w:tc>
      </w:tr>
      <w:tr w:rsidR="00F76EFD" w:rsidRPr="00E902FC" w:rsidTr="004B12B1">
        <w:tc>
          <w:tcPr>
            <w:tcW w:w="4962" w:type="dxa"/>
            <w:tcBorders>
              <w:top w:val="single" w:sz="4" w:space="0" w:color="auto"/>
              <w:left w:val="single" w:sz="4" w:space="0" w:color="auto"/>
              <w:bottom w:val="single" w:sz="4" w:space="0" w:color="auto"/>
              <w:right w:val="single" w:sz="4" w:space="0" w:color="auto"/>
            </w:tcBorders>
          </w:tcPr>
          <w:p w:rsidR="00F76EFD" w:rsidRPr="00E902FC" w:rsidRDefault="00F76EFD" w:rsidP="00F76EFD">
            <w:pPr>
              <w:rPr>
                <w:noProof/>
                <w:sz w:val="16"/>
                <w:szCs w:val="16"/>
              </w:rPr>
            </w:pPr>
            <w:r w:rsidRPr="00E902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E902FC" w:rsidRDefault="00F76EFD" w:rsidP="000473CB">
            <w:pPr>
              <w:jc w:val="center"/>
              <w:rPr>
                <w:sz w:val="16"/>
                <w:szCs w:val="16"/>
              </w:rPr>
            </w:pPr>
            <w:r w:rsidRPr="00E902F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E902FC" w:rsidRDefault="00F76EFD" w:rsidP="00E40A90">
            <w:pPr>
              <w:spacing w:line="276" w:lineRule="auto"/>
              <w:jc w:val="center"/>
              <w:rPr>
                <w:sz w:val="24"/>
                <w:szCs w:val="24"/>
              </w:rPr>
            </w:pPr>
            <w:r w:rsidRPr="00E902FC">
              <w:rPr>
                <w:sz w:val="24"/>
                <w:szCs w:val="24"/>
              </w:rPr>
              <w:t>Ж.В. Резинкина</w:t>
            </w:r>
          </w:p>
        </w:tc>
      </w:tr>
      <w:tr w:rsidR="00F76EFD" w:rsidRPr="00E902FC" w:rsidTr="004B12B1">
        <w:tc>
          <w:tcPr>
            <w:tcW w:w="4962" w:type="dxa"/>
            <w:tcBorders>
              <w:top w:val="single" w:sz="4" w:space="0" w:color="auto"/>
              <w:left w:val="single" w:sz="4" w:space="0" w:color="auto"/>
              <w:bottom w:val="single" w:sz="4" w:space="0" w:color="auto"/>
              <w:right w:val="single" w:sz="4" w:space="0" w:color="auto"/>
            </w:tcBorders>
          </w:tcPr>
          <w:p w:rsidR="00F76EFD" w:rsidRPr="00E902FC" w:rsidRDefault="00F76EFD" w:rsidP="00F76EFD">
            <w:pPr>
              <w:rPr>
                <w:noProof/>
                <w:sz w:val="16"/>
                <w:szCs w:val="16"/>
              </w:rPr>
            </w:pPr>
            <w:r w:rsidRPr="00E902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E902FC" w:rsidRDefault="00F76EFD" w:rsidP="000473CB">
            <w:pPr>
              <w:jc w:val="center"/>
              <w:rPr>
                <w:sz w:val="16"/>
                <w:szCs w:val="16"/>
              </w:rPr>
            </w:pPr>
            <w:r w:rsidRPr="00E902F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E902FC" w:rsidRDefault="00F76EFD" w:rsidP="00E40A90">
            <w:pPr>
              <w:spacing w:line="276" w:lineRule="auto"/>
              <w:jc w:val="center"/>
              <w:rPr>
                <w:sz w:val="24"/>
                <w:szCs w:val="24"/>
              </w:rPr>
            </w:pPr>
            <w:r w:rsidRPr="00E902FC">
              <w:rPr>
                <w:sz w:val="24"/>
                <w:szCs w:val="24"/>
              </w:rPr>
              <w:t>А.Т. Абдуллаев</w:t>
            </w:r>
          </w:p>
        </w:tc>
      </w:tr>
      <w:tr w:rsidR="00F76EFD" w:rsidRPr="00E902FC" w:rsidTr="004B12B1">
        <w:tc>
          <w:tcPr>
            <w:tcW w:w="4962" w:type="dxa"/>
            <w:tcBorders>
              <w:top w:val="single" w:sz="4" w:space="0" w:color="auto"/>
              <w:left w:val="single" w:sz="4" w:space="0" w:color="auto"/>
              <w:bottom w:val="single" w:sz="4" w:space="0" w:color="auto"/>
              <w:right w:val="single" w:sz="4" w:space="0" w:color="auto"/>
            </w:tcBorders>
          </w:tcPr>
          <w:p w:rsidR="00F76EFD" w:rsidRPr="00E902FC" w:rsidRDefault="00F76EFD" w:rsidP="00F76EFD">
            <w:pPr>
              <w:rPr>
                <w:noProof/>
                <w:sz w:val="16"/>
                <w:szCs w:val="16"/>
              </w:rPr>
            </w:pPr>
            <w:r w:rsidRPr="00E902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E902FC" w:rsidRDefault="00F76EFD" w:rsidP="000473CB">
            <w:pPr>
              <w:jc w:val="center"/>
              <w:rPr>
                <w:sz w:val="16"/>
                <w:szCs w:val="16"/>
              </w:rPr>
            </w:pPr>
            <w:r w:rsidRPr="00E902F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E902FC" w:rsidRDefault="00F76EFD" w:rsidP="00E40A90">
            <w:pPr>
              <w:spacing w:line="276" w:lineRule="auto"/>
              <w:jc w:val="center"/>
              <w:rPr>
                <w:sz w:val="24"/>
                <w:szCs w:val="24"/>
              </w:rPr>
            </w:pPr>
            <w:r w:rsidRPr="00E902FC">
              <w:rPr>
                <w:sz w:val="24"/>
                <w:szCs w:val="24"/>
              </w:rPr>
              <w:t>Н.Б. Захарова</w:t>
            </w:r>
          </w:p>
        </w:tc>
      </w:tr>
    </w:tbl>
    <w:p w:rsidR="00E57B9B" w:rsidRPr="00E902FC" w:rsidRDefault="00E57B9B" w:rsidP="00E57B9B">
      <w:pPr>
        <w:suppressAutoHyphens/>
        <w:jc w:val="both"/>
        <w:rPr>
          <w:b/>
          <w:color w:val="FF0000"/>
        </w:rPr>
      </w:pPr>
    </w:p>
    <w:p w:rsidR="00E57B9B" w:rsidRPr="00E902FC" w:rsidRDefault="00E57B9B" w:rsidP="00E57B9B">
      <w:pPr>
        <w:suppressAutoHyphens/>
        <w:jc w:val="both"/>
        <w:rPr>
          <w:sz w:val="22"/>
          <w:szCs w:val="22"/>
        </w:rPr>
      </w:pPr>
    </w:p>
    <w:p w:rsidR="00CA5E18" w:rsidRPr="00E902FC" w:rsidRDefault="00F76EFD" w:rsidP="00F76EFD">
      <w:pPr>
        <w:jc w:val="both"/>
        <w:rPr>
          <w:b/>
          <w:sz w:val="24"/>
          <w:szCs w:val="24"/>
        </w:rPr>
      </w:pPr>
      <w:r w:rsidRPr="00E902FC">
        <w:rPr>
          <w:b/>
          <w:sz w:val="24"/>
          <w:szCs w:val="24"/>
        </w:rPr>
        <w:t xml:space="preserve">Председатель комиссии:                                                                </w:t>
      </w:r>
      <w:r w:rsidRPr="00E902FC">
        <w:rPr>
          <w:b/>
          <w:sz w:val="24"/>
          <w:szCs w:val="24"/>
        </w:rPr>
        <w:tab/>
      </w:r>
      <w:r w:rsidRPr="00E902FC">
        <w:rPr>
          <w:b/>
          <w:sz w:val="24"/>
          <w:szCs w:val="24"/>
        </w:rPr>
        <w:tab/>
        <w:t xml:space="preserve">         С.Д. Голин</w:t>
      </w:r>
    </w:p>
    <w:p w:rsidR="00F76EFD" w:rsidRPr="00E902FC" w:rsidRDefault="00F76EFD" w:rsidP="00F76EFD">
      <w:pPr>
        <w:jc w:val="both"/>
        <w:rPr>
          <w:b/>
          <w:sz w:val="24"/>
          <w:szCs w:val="24"/>
        </w:rPr>
      </w:pPr>
      <w:r w:rsidRPr="00E902FC">
        <w:rPr>
          <w:b/>
          <w:sz w:val="24"/>
          <w:szCs w:val="24"/>
        </w:rPr>
        <w:t xml:space="preserve">Члены  комиссии                                                                                                                                                                                                </w:t>
      </w:r>
    </w:p>
    <w:p w:rsidR="00F76EFD" w:rsidRPr="00E902FC" w:rsidRDefault="00F76EFD" w:rsidP="00F76EFD">
      <w:pPr>
        <w:ind w:left="-993"/>
        <w:jc w:val="right"/>
        <w:rPr>
          <w:sz w:val="24"/>
          <w:szCs w:val="24"/>
        </w:rPr>
      </w:pPr>
    </w:p>
    <w:p w:rsidR="00F76EFD" w:rsidRPr="00E902FC" w:rsidRDefault="00F76EFD" w:rsidP="00F76EFD">
      <w:pPr>
        <w:ind w:left="-993"/>
        <w:jc w:val="right"/>
        <w:rPr>
          <w:sz w:val="24"/>
          <w:szCs w:val="24"/>
        </w:rPr>
      </w:pPr>
      <w:r w:rsidRPr="00E902FC">
        <w:rPr>
          <w:sz w:val="24"/>
          <w:szCs w:val="24"/>
        </w:rPr>
        <w:lastRenderedPageBreak/>
        <w:t>___________________В.К. Бандурин</w:t>
      </w:r>
    </w:p>
    <w:p w:rsidR="00CA5E18" w:rsidRPr="00E902FC" w:rsidRDefault="00CA5E18" w:rsidP="00F76EFD">
      <w:pPr>
        <w:ind w:left="-993"/>
        <w:jc w:val="right"/>
        <w:rPr>
          <w:sz w:val="24"/>
          <w:szCs w:val="24"/>
        </w:rPr>
      </w:pPr>
      <w:r w:rsidRPr="00E902FC">
        <w:rPr>
          <w:sz w:val="24"/>
          <w:szCs w:val="24"/>
        </w:rPr>
        <w:t>_____________________В.А. Климин</w:t>
      </w:r>
    </w:p>
    <w:p w:rsidR="00F76EFD" w:rsidRPr="00E902FC" w:rsidRDefault="00F76EFD" w:rsidP="00F76EFD">
      <w:pPr>
        <w:ind w:left="-993"/>
        <w:jc w:val="right"/>
        <w:rPr>
          <w:sz w:val="24"/>
          <w:szCs w:val="24"/>
        </w:rPr>
      </w:pPr>
      <w:r w:rsidRPr="00E902FC">
        <w:rPr>
          <w:sz w:val="24"/>
          <w:szCs w:val="24"/>
        </w:rPr>
        <w:t>__________________ Н.А. Морозова</w:t>
      </w:r>
    </w:p>
    <w:p w:rsidR="00F76EFD" w:rsidRPr="00E902FC" w:rsidRDefault="00F76EFD" w:rsidP="00F76EFD">
      <w:pPr>
        <w:ind w:left="-993"/>
        <w:jc w:val="right"/>
        <w:rPr>
          <w:sz w:val="24"/>
          <w:szCs w:val="24"/>
        </w:rPr>
      </w:pPr>
      <w:r w:rsidRPr="00E902FC">
        <w:rPr>
          <w:sz w:val="24"/>
          <w:szCs w:val="24"/>
        </w:rPr>
        <w:t>_________________Т.И. Долгодворова</w:t>
      </w:r>
    </w:p>
    <w:p w:rsidR="00F76EFD" w:rsidRPr="00E902FC" w:rsidRDefault="00F76EFD" w:rsidP="00F76EFD">
      <w:pPr>
        <w:ind w:left="-993"/>
        <w:jc w:val="right"/>
        <w:rPr>
          <w:sz w:val="24"/>
          <w:szCs w:val="24"/>
        </w:rPr>
      </w:pPr>
      <w:r w:rsidRPr="00E902FC">
        <w:rPr>
          <w:sz w:val="24"/>
          <w:szCs w:val="24"/>
        </w:rPr>
        <w:t>_________________Ж.В. Резинкина</w:t>
      </w:r>
    </w:p>
    <w:p w:rsidR="00F76EFD" w:rsidRPr="00E902FC" w:rsidRDefault="00F76EFD" w:rsidP="00F76EFD">
      <w:pPr>
        <w:ind w:left="-993"/>
        <w:jc w:val="right"/>
        <w:rPr>
          <w:sz w:val="24"/>
          <w:szCs w:val="24"/>
        </w:rPr>
      </w:pPr>
      <w:r w:rsidRPr="00E902FC">
        <w:rPr>
          <w:sz w:val="24"/>
          <w:szCs w:val="24"/>
        </w:rPr>
        <w:t>____________________А.Т. Абдуллаев</w:t>
      </w:r>
    </w:p>
    <w:p w:rsidR="00F76EFD" w:rsidRPr="00E902FC" w:rsidRDefault="00F76EFD" w:rsidP="00F76EFD">
      <w:pPr>
        <w:ind w:left="-993"/>
        <w:jc w:val="right"/>
        <w:rPr>
          <w:sz w:val="24"/>
          <w:szCs w:val="24"/>
        </w:rPr>
      </w:pPr>
      <w:r w:rsidRPr="00E902FC">
        <w:rPr>
          <w:sz w:val="24"/>
          <w:szCs w:val="24"/>
        </w:rPr>
        <w:t>___________________Н.Б. Захарова</w:t>
      </w:r>
    </w:p>
    <w:p w:rsidR="00F76EFD" w:rsidRPr="00E902FC" w:rsidRDefault="00F76EFD" w:rsidP="00F76EFD">
      <w:pPr>
        <w:jc w:val="both"/>
        <w:rPr>
          <w:sz w:val="24"/>
          <w:szCs w:val="24"/>
        </w:rPr>
      </w:pPr>
    </w:p>
    <w:p w:rsidR="00F76EFD" w:rsidRPr="00E902FC" w:rsidRDefault="00F76EFD" w:rsidP="00F76EFD">
      <w:pPr>
        <w:ind w:left="-993"/>
        <w:jc w:val="both"/>
        <w:rPr>
          <w:color w:val="7030A0"/>
          <w:sz w:val="24"/>
          <w:szCs w:val="24"/>
        </w:rPr>
      </w:pPr>
      <w:r w:rsidRPr="00E902FC">
        <w:rPr>
          <w:color w:val="7030A0"/>
          <w:sz w:val="24"/>
          <w:szCs w:val="24"/>
        </w:rPr>
        <w:t xml:space="preserve">                                                                                  </w:t>
      </w:r>
    </w:p>
    <w:p w:rsidR="00F76EFD" w:rsidRPr="00E902FC" w:rsidRDefault="00F76EFD" w:rsidP="00F76EFD">
      <w:pPr>
        <w:jc w:val="both"/>
        <w:rPr>
          <w:sz w:val="24"/>
          <w:szCs w:val="24"/>
        </w:rPr>
      </w:pPr>
    </w:p>
    <w:p w:rsidR="00F76EFD" w:rsidRPr="00E902FC" w:rsidRDefault="00F76EFD" w:rsidP="00F76EFD">
      <w:pPr>
        <w:jc w:val="right"/>
        <w:rPr>
          <w:color w:val="FF0000"/>
          <w:sz w:val="24"/>
          <w:szCs w:val="24"/>
        </w:rPr>
      </w:pPr>
    </w:p>
    <w:p w:rsidR="00F76EFD" w:rsidRDefault="00CA5E18" w:rsidP="00F76EFD">
      <w:pPr>
        <w:rPr>
          <w:sz w:val="24"/>
          <w:szCs w:val="24"/>
        </w:rPr>
      </w:pPr>
      <w:r w:rsidRPr="00E902FC">
        <w:rPr>
          <w:b/>
          <w:color w:val="FF0000"/>
          <w:sz w:val="24"/>
          <w:szCs w:val="24"/>
        </w:rPr>
        <w:t xml:space="preserve">  </w:t>
      </w:r>
      <w:r w:rsidR="00F76EFD" w:rsidRPr="00E902FC">
        <w:rPr>
          <w:b/>
          <w:sz w:val="24"/>
          <w:szCs w:val="24"/>
        </w:rPr>
        <w:t xml:space="preserve">Представитель заказчика           </w:t>
      </w:r>
      <w:r w:rsidR="00F76EFD" w:rsidRPr="00E902FC">
        <w:rPr>
          <w:b/>
        </w:rPr>
        <w:t xml:space="preserve">                       </w:t>
      </w:r>
      <w:r w:rsidRPr="00E902FC">
        <w:rPr>
          <w:b/>
        </w:rPr>
        <w:t xml:space="preserve">                                  </w:t>
      </w:r>
      <w:r w:rsidR="00F76EFD" w:rsidRPr="00E902FC">
        <w:rPr>
          <w:b/>
        </w:rPr>
        <w:t xml:space="preserve"> </w:t>
      </w:r>
      <w:r w:rsidRPr="00E902FC">
        <w:rPr>
          <w:b/>
        </w:rPr>
        <w:t xml:space="preserve">   </w:t>
      </w:r>
      <w:r w:rsidR="00F76EFD" w:rsidRPr="00E902FC">
        <w:rPr>
          <w:b/>
        </w:rPr>
        <w:t xml:space="preserve">      </w:t>
      </w:r>
      <w:r w:rsidR="00F76EFD" w:rsidRPr="00E902FC">
        <w:t>__________________</w:t>
      </w:r>
      <w:r w:rsidRPr="00E902FC">
        <w:rPr>
          <w:sz w:val="24"/>
          <w:szCs w:val="24"/>
        </w:rPr>
        <w:t>Е.А. Лекомцева</w:t>
      </w: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Default="00B9363C" w:rsidP="00F76EFD">
      <w:pPr>
        <w:rPr>
          <w:sz w:val="24"/>
          <w:szCs w:val="24"/>
        </w:rPr>
      </w:pPr>
    </w:p>
    <w:p w:rsidR="00B9363C" w:rsidRPr="00552014" w:rsidRDefault="00B9363C" w:rsidP="00F76EFD">
      <w:pPr>
        <w:rPr>
          <w:color w:val="FF0000"/>
          <w:sz w:val="24"/>
          <w:szCs w:val="24"/>
        </w:rPr>
      </w:pPr>
    </w:p>
    <w:p w:rsidR="00F76EFD" w:rsidRDefault="00F76EFD" w:rsidP="00F76EFD">
      <w:pPr>
        <w:rPr>
          <w:b/>
          <w:color w:val="FF0000"/>
          <w:sz w:val="16"/>
          <w:szCs w:val="16"/>
        </w:rPr>
      </w:pPr>
    </w:p>
    <w:p w:rsidR="0082139F" w:rsidRDefault="0082139F" w:rsidP="00E57B9B"/>
    <w:p w:rsidR="0082139F" w:rsidRDefault="0082139F" w:rsidP="00E57B9B"/>
    <w:p w:rsidR="0082139F" w:rsidRDefault="0082139F"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B9363C" w:rsidRDefault="00B9363C" w:rsidP="00B6533D">
      <w:pPr>
        <w:ind w:right="-136"/>
        <w:rPr>
          <w:color w:val="FF0000"/>
          <w:sz w:val="16"/>
          <w:szCs w:val="16"/>
        </w:rPr>
      </w:pPr>
    </w:p>
    <w:p w:rsidR="00B9363C" w:rsidRDefault="00B9363C" w:rsidP="00B9363C">
      <w:pPr>
        <w:ind w:right="-66"/>
        <w:jc w:val="right"/>
      </w:pPr>
      <w:r>
        <w:lastRenderedPageBreak/>
        <w:t xml:space="preserve">                                                                                                                       Приложение 1</w:t>
      </w:r>
    </w:p>
    <w:p w:rsidR="00B9363C" w:rsidRDefault="00B9363C" w:rsidP="00B9363C">
      <w:pPr>
        <w:tabs>
          <w:tab w:val="left" w:pos="3930"/>
          <w:tab w:val="right" w:pos="9355"/>
        </w:tabs>
        <w:ind w:right="-66"/>
        <w:jc w:val="right"/>
        <w:rPr>
          <w:color w:val="FF0000"/>
        </w:rPr>
      </w:pPr>
      <w:r>
        <w:t xml:space="preserve">                                                                                                                                               к протоколу подведения итогов</w:t>
      </w:r>
    </w:p>
    <w:p w:rsidR="00B9363C" w:rsidRDefault="00B9363C" w:rsidP="00B9363C">
      <w:pPr>
        <w:tabs>
          <w:tab w:val="left" w:pos="3930"/>
          <w:tab w:val="right" w:pos="9355"/>
        </w:tabs>
        <w:ind w:right="-66"/>
        <w:jc w:val="right"/>
      </w:pPr>
      <w:r>
        <w:t>аукциона в электронной форме</w:t>
      </w:r>
    </w:p>
    <w:p w:rsidR="00B9363C" w:rsidRDefault="00B9363C" w:rsidP="00B9363C">
      <w:pPr>
        <w:tabs>
          <w:tab w:val="left" w:pos="3930"/>
          <w:tab w:val="right" w:pos="9355"/>
        </w:tabs>
        <w:ind w:right="-66"/>
        <w:jc w:val="right"/>
      </w:pPr>
      <w:r>
        <w:t>от «29»  сентября  2015 г. № 0187300005815000457-3</w:t>
      </w:r>
    </w:p>
    <w:p w:rsidR="00B9363C" w:rsidRDefault="00B9363C" w:rsidP="00B9363C">
      <w:pPr>
        <w:jc w:val="center"/>
      </w:pPr>
      <w:r>
        <w:t xml:space="preserve">Таблица подведения итогов </w:t>
      </w:r>
    </w:p>
    <w:p w:rsidR="00B9363C" w:rsidRDefault="00B9363C" w:rsidP="00B9363C">
      <w:pPr>
        <w:jc w:val="center"/>
      </w:pPr>
      <w: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бумаги для офисной техники. </w:t>
      </w:r>
    </w:p>
    <w:p w:rsidR="00B6533D" w:rsidRDefault="00B6533D" w:rsidP="00B9363C">
      <w:pPr>
        <w:jc w:val="center"/>
      </w:pPr>
    </w:p>
    <w:p w:rsidR="00B9363C" w:rsidRDefault="00B9363C" w:rsidP="00B9363C">
      <w:pPr>
        <w:jc w:val="center"/>
      </w:pPr>
      <w:r>
        <w:t>Заказчик: Муниципальное казенное учреждение «Центр материально-технического и информационно-методического обеспечения».</w:t>
      </w:r>
    </w:p>
    <w:p w:rsidR="00B9363C" w:rsidRDefault="00B9363C" w:rsidP="00B9363C"/>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1701"/>
        <w:gridCol w:w="1701"/>
        <w:gridCol w:w="1701"/>
      </w:tblGrid>
      <w:tr w:rsidR="00B9363C" w:rsidRPr="00B9363C" w:rsidTr="00B6533D">
        <w:trPr>
          <w:trHeight w:val="203"/>
        </w:trPr>
        <w:tc>
          <w:tcPr>
            <w:tcW w:w="5955" w:type="dxa"/>
            <w:tcBorders>
              <w:top w:val="single" w:sz="4" w:space="0" w:color="auto"/>
              <w:left w:val="single" w:sz="4" w:space="0" w:color="auto"/>
              <w:bottom w:val="single" w:sz="4" w:space="0" w:color="auto"/>
              <w:right w:val="single" w:sz="4" w:space="0" w:color="auto"/>
            </w:tcBorders>
            <w:vAlign w:val="center"/>
            <w:hideMark/>
          </w:tcPr>
          <w:p w:rsidR="00B9363C" w:rsidRDefault="00B9363C">
            <w:pPr>
              <w:widowControl/>
              <w:spacing w:line="276" w:lineRule="auto"/>
              <w:jc w:val="center"/>
              <w:rPr>
                <w:lang w:eastAsia="en-US"/>
              </w:rPr>
            </w:pPr>
            <w:r>
              <w:rPr>
                <w:lang w:eastAsia="en-US"/>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pPr>
              <w:widowControl/>
              <w:spacing w:line="276" w:lineRule="auto"/>
              <w:jc w:val="center"/>
              <w:rPr>
                <w:lang w:eastAsia="en-US"/>
              </w:rPr>
            </w:pPr>
            <w:r>
              <w:rPr>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pPr>
              <w:spacing w:line="276" w:lineRule="auto"/>
              <w:jc w:val="center"/>
              <w:rPr>
                <w:sz w:val="18"/>
                <w:szCs w:val="18"/>
                <w:lang w:eastAsia="en-US"/>
              </w:rPr>
            </w:pPr>
            <w:r>
              <w:rPr>
                <w:sz w:val="18"/>
                <w:szCs w:val="18"/>
                <w:lang w:eastAsia="en-US"/>
              </w:rPr>
              <w:t>1</w:t>
            </w:r>
          </w:p>
          <w:p w:rsidR="00B9363C" w:rsidRDefault="00B9363C">
            <w:pPr>
              <w:spacing w:line="276" w:lineRule="auto"/>
              <w:jc w:val="center"/>
              <w:rPr>
                <w:sz w:val="18"/>
                <w:szCs w:val="18"/>
                <w:lang w:eastAsia="en-US"/>
              </w:rPr>
            </w:pPr>
            <w:r>
              <w:rPr>
                <w:sz w:val="18"/>
                <w:szCs w:val="18"/>
                <w:lang w:eastAsia="en-US"/>
              </w:rPr>
              <w:t>Индивидуальный предприниматель Макаренко Елена Михайловна</w:t>
            </w:r>
          </w:p>
          <w:p w:rsidR="00B9363C" w:rsidRDefault="00B9363C">
            <w:pPr>
              <w:spacing w:line="276" w:lineRule="auto"/>
              <w:jc w:val="center"/>
              <w:rPr>
                <w:sz w:val="18"/>
                <w:szCs w:val="18"/>
                <w:highlight w:val="yellow"/>
                <w:lang w:eastAsia="en-US"/>
              </w:rPr>
            </w:pPr>
            <w:r>
              <w:rPr>
                <w:sz w:val="18"/>
                <w:szCs w:val="18"/>
                <w:lang w:eastAsia="en-US"/>
              </w:rPr>
              <w:t>г. Нягань</w:t>
            </w:r>
          </w:p>
        </w:tc>
        <w:tc>
          <w:tcPr>
            <w:tcW w:w="1701" w:type="dxa"/>
            <w:tcBorders>
              <w:top w:val="single" w:sz="4" w:space="0" w:color="auto"/>
              <w:left w:val="single" w:sz="4" w:space="0" w:color="auto"/>
              <w:bottom w:val="single" w:sz="4" w:space="0" w:color="auto"/>
              <w:right w:val="single" w:sz="4" w:space="0" w:color="auto"/>
            </w:tcBorders>
            <w:hideMark/>
          </w:tcPr>
          <w:p w:rsidR="00B9363C" w:rsidRDefault="0098620E">
            <w:pPr>
              <w:spacing w:line="276" w:lineRule="auto"/>
              <w:jc w:val="center"/>
              <w:rPr>
                <w:sz w:val="18"/>
                <w:szCs w:val="18"/>
                <w:lang w:eastAsia="en-US"/>
              </w:rPr>
            </w:pPr>
            <w:r>
              <w:rPr>
                <w:sz w:val="18"/>
                <w:szCs w:val="18"/>
                <w:lang w:eastAsia="en-US"/>
              </w:rPr>
              <w:t>2</w:t>
            </w:r>
          </w:p>
          <w:p w:rsidR="00B9363C" w:rsidRDefault="00B9363C">
            <w:pPr>
              <w:spacing w:line="276" w:lineRule="auto"/>
              <w:jc w:val="center"/>
              <w:rPr>
                <w:sz w:val="18"/>
                <w:szCs w:val="18"/>
                <w:lang w:eastAsia="en-US"/>
              </w:rPr>
            </w:pPr>
            <w:r>
              <w:rPr>
                <w:sz w:val="18"/>
                <w:szCs w:val="18"/>
                <w:lang w:eastAsia="en-US"/>
              </w:rPr>
              <w:t>Общество с</w:t>
            </w:r>
            <w:r w:rsidR="00AE4611">
              <w:rPr>
                <w:sz w:val="18"/>
                <w:szCs w:val="18"/>
                <w:lang w:eastAsia="en-US"/>
              </w:rPr>
              <w:t xml:space="preserve"> ограниченной ответственностью «</w:t>
            </w:r>
            <w:r>
              <w:rPr>
                <w:sz w:val="18"/>
                <w:szCs w:val="18"/>
                <w:lang w:eastAsia="en-US"/>
              </w:rPr>
              <w:t>КАНЦТОРГ ЕК</w:t>
            </w:r>
            <w:r w:rsidR="00AE4611">
              <w:rPr>
                <w:sz w:val="18"/>
                <w:szCs w:val="18"/>
                <w:lang w:eastAsia="en-US"/>
              </w:rPr>
              <w:t>»</w:t>
            </w:r>
          </w:p>
          <w:p w:rsidR="00B9363C" w:rsidRDefault="00B9363C">
            <w:pPr>
              <w:spacing w:line="276" w:lineRule="auto"/>
              <w:jc w:val="center"/>
              <w:rPr>
                <w:sz w:val="18"/>
                <w:szCs w:val="18"/>
                <w:lang w:eastAsia="en-US"/>
              </w:rPr>
            </w:pPr>
            <w:r>
              <w:rPr>
                <w:sz w:val="18"/>
                <w:szCs w:val="18"/>
                <w:lang w:eastAsia="en-US"/>
              </w:rPr>
              <w:t>г. Екатеринбург</w:t>
            </w:r>
          </w:p>
        </w:tc>
      </w:tr>
      <w:tr w:rsidR="00B9363C" w:rsidRPr="00B9363C" w:rsidTr="00B6533D">
        <w:trPr>
          <w:trHeight w:val="203"/>
        </w:trPr>
        <w:tc>
          <w:tcPr>
            <w:tcW w:w="5955" w:type="dxa"/>
            <w:tcBorders>
              <w:top w:val="single" w:sz="4" w:space="0" w:color="auto"/>
              <w:left w:val="single" w:sz="4" w:space="0" w:color="auto"/>
              <w:bottom w:val="single" w:sz="4" w:space="0" w:color="auto"/>
              <w:right w:val="single" w:sz="4" w:space="0" w:color="auto"/>
            </w:tcBorders>
            <w:hideMark/>
          </w:tcPr>
          <w:p w:rsidR="00B9363C" w:rsidRDefault="00B9363C" w:rsidP="00B6533D">
            <w:pPr>
              <w:widowControl/>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r>
      <w:tr w:rsidR="00B9363C" w:rsidRPr="00B9363C" w:rsidTr="00B6533D">
        <w:trPr>
          <w:trHeight w:val="203"/>
        </w:trPr>
        <w:tc>
          <w:tcPr>
            <w:tcW w:w="5955" w:type="dxa"/>
            <w:tcBorders>
              <w:top w:val="single" w:sz="4" w:space="0" w:color="auto"/>
              <w:left w:val="single" w:sz="4" w:space="0" w:color="auto"/>
              <w:bottom w:val="single" w:sz="4" w:space="0" w:color="auto"/>
              <w:right w:val="single" w:sz="4" w:space="0" w:color="auto"/>
            </w:tcBorders>
            <w:hideMark/>
          </w:tcPr>
          <w:p w:rsidR="00B9363C" w:rsidRDefault="00B9363C" w:rsidP="00B6533D">
            <w:pPr>
              <w:widowControl/>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r>
      <w:tr w:rsidR="00B9363C" w:rsidRPr="00B9363C" w:rsidTr="00B6533D">
        <w:trPr>
          <w:trHeight w:val="203"/>
        </w:trPr>
        <w:tc>
          <w:tcPr>
            <w:tcW w:w="5955" w:type="dxa"/>
            <w:tcBorders>
              <w:top w:val="single" w:sz="4" w:space="0" w:color="auto"/>
              <w:left w:val="single" w:sz="4" w:space="0" w:color="auto"/>
              <w:bottom w:val="single" w:sz="4" w:space="0" w:color="auto"/>
              <w:right w:val="single" w:sz="4" w:space="0" w:color="auto"/>
            </w:tcBorders>
            <w:hideMark/>
          </w:tcPr>
          <w:p w:rsidR="00B9363C" w:rsidRDefault="00B9363C" w:rsidP="00B6533D">
            <w:pPr>
              <w:widowControl/>
              <w:rPr>
                <w:sz w:val="18"/>
                <w:szCs w:val="18"/>
                <w:lang w:eastAsia="en-US"/>
              </w:rPr>
            </w:pPr>
            <w:r>
              <w:rPr>
                <w:sz w:val="18"/>
                <w:szCs w:val="18"/>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r>
      <w:tr w:rsidR="00B9363C" w:rsidRPr="00B9363C" w:rsidTr="00B6533D">
        <w:trPr>
          <w:trHeight w:val="203"/>
        </w:trPr>
        <w:tc>
          <w:tcPr>
            <w:tcW w:w="5955" w:type="dxa"/>
            <w:tcBorders>
              <w:top w:val="single" w:sz="4" w:space="0" w:color="auto"/>
              <w:left w:val="single" w:sz="4" w:space="0" w:color="auto"/>
              <w:bottom w:val="single" w:sz="4" w:space="0" w:color="auto"/>
              <w:right w:val="single" w:sz="4" w:space="0" w:color="auto"/>
            </w:tcBorders>
            <w:hideMark/>
          </w:tcPr>
          <w:p w:rsidR="00B9363C" w:rsidRDefault="00B9363C" w:rsidP="00B6533D">
            <w:pPr>
              <w:widowControl/>
              <w:rPr>
                <w:sz w:val="18"/>
                <w:szCs w:val="18"/>
                <w:lang w:eastAsia="en-US"/>
              </w:rPr>
            </w:pPr>
            <w:r>
              <w:rPr>
                <w:sz w:val="18"/>
                <w:szCs w:val="18"/>
                <w:lang w:eastAsia="en-US"/>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r>
      <w:tr w:rsidR="00B9363C" w:rsidRPr="00B9363C" w:rsidTr="00B6533D">
        <w:trPr>
          <w:trHeight w:val="203"/>
        </w:trPr>
        <w:tc>
          <w:tcPr>
            <w:tcW w:w="5955" w:type="dxa"/>
            <w:tcBorders>
              <w:top w:val="single" w:sz="4" w:space="0" w:color="auto"/>
              <w:left w:val="single" w:sz="4" w:space="0" w:color="auto"/>
              <w:bottom w:val="single" w:sz="4" w:space="0" w:color="auto"/>
              <w:right w:val="single" w:sz="4" w:space="0" w:color="auto"/>
            </w:tcBorders>
            <w:hideMark/>
          </w:tcPr>
          <w:p w:rsidR="00B9363C" w:rsidRDefault="00B9363C" w:rsidP="00B6533D">
            <w:pPr>
              <w:widowControl/>
              <w:rPr>
                <w:sz w:val="18"/>
                <w:szCs w:val="18"/>
                <w:lang w:eastAsia="en-US"/>
              </w:rPr>
            </w:pPr>
            <w:r>
              <w:rPr>
                <w:sz w:val="18"/>
                <w:szCs w:val="18"/>
                <w:lang w:eastAsia="en-US"/>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Pr>
                <w:sz w:val="18"/>
                <w:szCs w:val="18"/>
                <w:lang w:eastAsia="en-US"/>
              </w:rPr>
              <w:lastRenderedPageBreak/>
              <w:t>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r>
      <w:tr w:rsidR="00B9363C" w:rsidRPr="00B9363C" w:rsidTr="00B6533D">
        <w:trPr>
          <w:trHeight w:val="203"/>
        </w:trPr>
        <w:tc>
          <w:tcPr>
            <w:tcW w:w="5955" w:type="dxa"/>
            <w:tcBorders>
              <w:top w:val="single" w:sz="4" w:space="0" w:color="auto"/>
              <w:left w:val="single" w:sz="4" w:space="0" w:color="auto"/>
              <w:bottom w:val="single" w:sz="4" w:space="0" w:color="auto"/>
              <w:right w:val="single" w:sz="4" w:space="0" w:color="auto"/>
            </w:tcBorders>
            <w:hideMark/>
          </w:tcPr>
          <w:p w:rsidR="00B9363C" w:rsidRPr="00B6533D" w:rsidRDefault="00B9363C" w:rsidP="00B6533D">
            <w:pPr>
              <w:widowControl/>
              <w:rPr>
                <w:lang w:eastAsia="en-US"/>
              </w:rPr>
            </w:pPr>
            <w:r w:rsidRPr="00B6533D">
              <w:rPr>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jc w:val="center"/>
              <w:rPr>
                <w:sz w:val="18"/>
                <w:szCs w:val="18"/>
                <w:lang w:eastAsia="en-US"/>
              </w:rPr>
            </w:pPr>
            <w:r>
              <w:rPr>
                <w:color w:val="000000"/>
                <w:sz w:val="18"/>
                <w:szCs w:val="18"/>
                <w:lang w:eastAsia="en-US"/>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jc w:val="center"/>
              <w:rPr>
                <w:sz w:val="18"/>
                <w:szCs w:val="18"/>
                <w:lang w:eastAsia="en-US"/>
              </w:rPr>
            </w:pPr>
            <w:r>
              <w:rPr>
                <w:color w:val="000000"/>
                <w:sz w:val="18"/>
                <w:szCs w:val="18"/>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jc w:val="center"/>
              <w:rPr>
                <w:color w:val="000000"/>
                <w:sz w:val="18"/>
                <w:szCs w:val="18"/>
                <w:lang w:eastAsia="en-US"/>
              </w:rPr>
            </w:pPr>
            <w:r>
              <w:rPr>
                <w:color w:val="000000"/>
                <w:sz w:val="18"/>
                <w:szCs w:val="18"/>
                <w:lang w:eastAsia="en-US"/>
              </w:rPr>
              <w:t>Информация отсутствует</w:t>
            </w:r>
          </w:p>
        </w:tc>
      </w:tr>
      <w:tr w:rsidR="00B9363C" w:rsidRPr="00B9363C" w:rsidTr="00B6533D">
        <w:trPr>
          <w:trHeight w:val="203"/>
        </w:trPr>
        <w:tc>
          <w:tcPr>
            <w:tcW w:w="5955" w:type="dxa"/>
            <w:tcBorders>
              <w:top w:val="single" w:sz="4" w:space="0" w:color="auto"/>
              <w:left w:val="single" w:sz="4" w:space="0" w:color="auto"/>
              <w:bottom w:val="single" w:sz="4" w:space="0" w:color="auto"/>
              <w:right w:val="single" w:sz="4" w:space="0" w:color="auto"/>
            </w:tcBorders>
            <w:hideMark/>
          </w:tcPr>
          <w:p w:rsidR="00B9363C" w:rsidRPr="00B6533D" w:rsidRDefault="00B9363C" w:rsidP="006D086E">
            <w:pPr>
              <w:widowControl/>
              <w:rPr>
                <w:lang w:eastAsia="en-US"/>
              </w:rPr>
            </w:pPr>
            <w:r w:rsidRPr="00B6533D">
              <w:rPr>
                <w:lang w:eastAsia="en-US"/>
              </w:rPr>
              <w:t>7. Принадлежность к субъектам малого предпринимательства и социально-ориентированны</w:t>
            </w:r>
            <w:r w:rsidR="006D086E">
              <w:rPr>
                <w:lang w:eastAsia="en-US"/>
              </w:rPr>
              <w:t>м</w:t>
            </w:r>
            <w:r w:rsidRPr="00B6533D">
              <w:rPr>
                <w:lang w:eastAsia="en-US"/>
              </w:rPr>
              <w:t xml:space="preserve"> некоммерчески</w:t>
            </w:r>
            <w:r w:rsidR="006D086E">
              <w:rPr>
                <w:lang w:eastAsia="en-US"/>
              </w:rPr>
              <w:t>м</w:t>
            </w:r>
            <w:r w:rsidRPr="00B6533D">
              <w:rPr>
                <w:lang w:eastAsia="en-US"/>
              </w:rPr>
              <w:t xml:space="preserve"> организаци</w:t>
            </w:r>
            <w:r w:rsidR="006D086E">
              <w:rPr>
                <w:lang w:eastAsia="en-US"/>
              </w:rPr>
              <w:t>ям</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 xml:space="preserve">информация </w:t>
            </w:r>
          </w:p>
          <w:p w:rsidR="00B9363C" w:rsidRDefault="00B9363C" w:rsidP="00B6533D">
            <w:pPr>
              <w:snapToGrid w:val="0"/>
              <w:jc w:val="center"/>
              <w:rPr>
                <w:color w:val="000000"/>
                <w:sz w:val="18"/>
                <w:szCs w:val="18"/>
                <w:lang w:eastAsia="en-US"/>
              </w:rPr>
            </w:pPr>
            <w:r>
              <w:rPr>
                <w:color w:val="000000"/>
                <w:sz w:val="18"/>
                <w:szCs w:val="18"/>
                <w:lang w:eastAsia="en-US"/>
              </w:rPr>
              <w:t>продекларирована</w:t>
            </w:r>
          </w:p>
        </w:tc>
      </w:tr>
      <w:tr w:rsidR="00B9363C" w:rsidRPr="00B9363C" w:rsidTr="00B6533D">
        <w:trPr>
          <w:trHeight w:val="203"/>
        </w:trPr>
        <w:tc>
          <w:tcPr>
            <w:tcW w:w="5955" w:type="dxa"/>
            <w:tcBorders>
              <w:top w:val="single" w:sz="4" w:space="0" w:color="auto"/>
              <w:left w:val="single" w:sz="4" w:space="0" w:color="auto"/>
              <w:bottom w:val="single" w:sz="4" w:space="0" w:color="auto"/>
              <w:right w:val="single" w:sz="4" w:space="0" w:color="auto"/>
            </w:tcBorders>
            <w:hideMark/>
          </w:tcPr>
          <w:p w:rsidR="00B9363C" w:rsidRPr="00B6533D" w:rsidRDefault="00B9363C" w:rsidP="00B6533D">
            <w:pPr>
              <w:widowControl/>
              <w:rPr>
                <w:lang w:eastAsia="en-US"/>
              </w:rPr>
            </w:pPr>
            <w:r w:rsidRPr="00B6533D">
              <w:rPr>
                <w:lang w:eastAsia="en-US"/>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ind w:left="110" w:right="110"/>
              <w:jc w:val="center"/>
              <w:rPr>
                <w:color w:val="000000"/>
                <w:sz w:val="18"/>
                <w:szCs w:val="18"/>
                <w:lang w:eastAsia="en-US"/>
              </w:rPr>
            </w:pPr>
            <w:r>
              <w:rPr>
                <w:color w:val="000000"/>
                <w:sz w:val="18"/>
                <w:szCs w:val="18"/>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9363C" w:rsidRDefault="00B9363C" w:rsidP="00B6533D">
            <w:pPr>
              <w:snapToGrid w:val="0"/>
              <w:ind w:left="110" w:right="110"/>
              <w:jc w:val="center"/>
              <w:rPr>
                <w:color w:val="000000"/>
                <w:sz w:val="18"/>
                <w:szCs w:val="18"/>
                <w:lang w:eastAsia="en-US"/>
              </w:rPr>
            </w:pPr>
            <w:r>
              <w:rPr>
                <w:color w:val="000000"/>
                <w:sz w:val="18"/>
                <w:szCs w:val="18"/>
                <w:lang w:eastAsia="en-US"/>
              </w:rPr>
              <w:t>В полном  объеме</w:t>
            </w:r>
          </w:p>
        </w:tc>
      </w:tr>
      <w:tr w:rsidR="00B9363C" w:rsidRPr="00B9363C" w:rsidTr="00B6533D">
        <w:trPr>
          <w:trHeight w:val="203"/>
        </w:trPr>
        <w:tc>
          <w:tcPr>
            <w:tcW w:w="7656" w:type="dxa"/>
            <w:gridSpan w:val="2"/>
            <w:tcBorders>
              <w:top w:val="single" w:sz="4" w:space="0" w:color="auto"/>
              <w:left w:val="single" w:sz="4" w:space="0" w:color="auto"/>
              <w:bottom w:val="single" w:sz="4" w:space="0" w:color="auto"/>
              <w:right w:val="single" w:sz="4" w:space="0" w:color="auto"/>
            </w:tcBorders>
            <w:hideMark/>
          </w:tcPr>
          <w:p w:rsidR="00B9363C" w:rsidRDefault="00B9363C" w:rsidP="00B6533D">
            <w:pPr>
              <w:widowControl/>
              <w:rPr>
                <w:lang w:eastAsia="en-US"/>
              </w:rPr>
            </w:pPr>
            <w:r>
              <w:rPr>
                <w:sz w:val="18"/>
                <w:szCs w:val="18"/>
                <w:lang w:eastAsia="en-US"/>
              </w:rPr>
              <w:t>9. Начальная максимальная цена контракта —</w:t>
            </w:r>
            <w:r>
              <w:rPr>
                <w:b/>
                <w:sz w:val="18"/>
                <w:szCs w:val="18"/>
                <w:lang w:eastAsia="en-US"/>
              </w:rPr>
              <w:t xml:space="preserve">  </w:t>
            </w:r>
            <w:r>
              <w:rPr>
                <w:b/>
                <w:lang w:eastAsia="en-US"/>
              </w:rPr>
              <w:t>60 000,00</w:t>
            </w:r>
          </w:p>
        </w:tc>
        <w:tc>
          <w:tcPr>
            <w:tcW w:w="1701" w:type="dxa"/>
            <w:tcBorders>
              <w:top w:val="single" w:sz="4" w:space="0" w:color="auto"/>
              <w:left w:val="single" w:sz="4" w:space="0" w:color="auto"/>
              <w:bottom w:val="single" w:sz="4" w:space="0" w:color="auto"/>
              <w:right w:val="single" w:sz="4" w:space="0" w:color="auto"/>
            </w:tcBorders>
          </w:tcPr>
          <w:p w:rsidR="00B9363C" w:rsidRDefault="00B9363C" w:rsidP="00B6533D">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B9363C" w:rsidRDefault="00B9363C" w:rsidP="00B6533D">
            <w:pPr>
              <w:jc w:val="center"/>
              <w:rPr>
                <w:sz w:val="22"/>
                <w:szCs w:val="22"/>
                <w:lang w:eastAsia="en-US"/>
              </w:rPr>
            </w:pPr>
          </w:p>
        </w:tc>
      </w:tr>
      <w:tr w:rsidR="00B9363C" w:rsidRPr="00B9363C" w:rsidTr="00B6533D">
        <w:trPr>
          <w:trHeight w:val="203"/>
        </w:trPr>
        <w:tc>
          <w:tcPr>
            <w:tcW w:w="7656" w:type="dxa"/>
            <w:gridSpan w:val="2"/>
            <w:tcBorders>
              <w:top w:val="single" w:sz="4" w:space="0" w:color="auto"/>
              <w:left w:val="single" w:sz="4" w:space="0" w:color="auto"/>
              <w:bottom w:val="single" w:sz="4" w:space="0" w:color="auto"/>
              <w:right w:val="single" w:sz="4" w:space="0" w:color="auto"/>
            </w:tcBorders>
            <w:hideMark/>
          </w:tcPr>
          <w:p w:rsidR="00B9363C" w:rsidRDefault="00B9363C" w:rsidP="00B6533D">
            <w:pPr>
              <w:widowControl/>
              <w:rPr>
                <w:sz w:val="18"/>
                <w:szCs w:val="18"/>
                <w:lang w:eastAsia="en-US"/>
              </w:rPr>
            </w:pPr>
            <w:r>
              <w:rPr>
                <w:sz w:val="18"/>
                <w:szCs w:val="18"/>
                <w:lang w:eastAsia="en-US"/>
              </w:rPr>
              <w:t>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B9363C" w:rsidRDefault="00B9363C" w:rsidP="00B6533D">
            <w:pPr>
              <w:jc w:val="center"/>
              <w:rPr>
                <w:color w:val="000000"/>
                <w:sz w:val="18"/>
                <w:szCs w:val="18"/>
                <w:lang w:eastAsia="en-US"/>
              </w:rPr>
            </w:pPr>
            <w:r>
              <w:rPr>
                <w:color w:val="000000"/>
                <w:sz w:val="18"/>
                <w:szCs w:val="18"/>
                <w:lang w:eastAsia="en-US"/>
              </w:rPr>
              <w:t>56 289.00</w:t>
            </w:r>
          </w:p>
        </w:tc>
        <w:tc>
          <w:tcPr>
            <w:tcW w:w="1701" w:type="dxa"/>
            <w:tcBorders>
              <w:top w:val="single" w:sz="4" w:space="0" w:color="auto"/>
              <w:left w:val="single" w:sz="4" w:space="0" w:color="auto"/>
              <w:bottom w:val="single" w:sz="4" w:space="0" w:color="auto"/>
              <w:right w:val="single" w:sz="4" w:space="0" w:color="auto"/>
            </w:tcBorders>
            <w:hideMark/>
          </w:tcPr>
          <w:p w:rsidR="00B9363C" w:rsidRDefault="00B9363C" w:rsidP="00B6533D">
            <w:pPr>
              <w:jc w:val="center"/>
              <w:rPr>
                <w:color w:val="000000"/>
                <w:sz w:val="18"/>
                <w:szCs w:val="18"/>
                <w:lang w:eastAsia="en-US"/>
              </w:rPr>
            </w:pPr>
            <w:r>
              <w:rPr>
                <w:color w:val="000000"/>
                <w:sz w:val="18"/>
                <w:szCs w:val="18"/>
                <w:lang w:eastAsia="en-US"/>
              </w:rPr>
              <w:t>56 799.00</w:t>
            </w:r>
          </w:p>
        </w:tc>
      </w:tr>
      <w:tr w:rsidR="00B9363C" w:rsidRPr="00B9363C" w:rsidTr="00B6533D">
        <w:trPr>
          <w:trHeight w:val="203"/>
        </w:trPr>
        <w:tc>
          <w:tcPr>
            <w:tcW w:w="7656" w:type="dxa"/>
            <w:gridSpan w:val="2"/>
            <w:tcBorders>
              <w:top w:val="single" w:sz="4" w:space="0" w:color="auto"/>
              <w:left w:val="single" w:sz="4" w:space="0" w:color="auto"/>
              <w:bottom w:val="single" w:sz="4" w:space="0" w:color="auto"/>
              <w:right w:val="single" w:sz="4" w:space="0" w:color="auto"/>
            </w:tcBorders>
            <w:hideMark/>
          </w:tcPr>
          <w:p w:rsidR="00B9363C" w:rsidRDefault="00B9363C">
            <w:pPr>
              <w:widowControl/>
              <w:spacing w:line="276" w:lineRule="auto"/>
              <w:rPr>
                <w:lang w:eastAsia="en-US"/>
              </w:rPr>
            </w:pPr>
            <w:r>
              <w:rPr>
                <w:color w:val="000000"/>
                <w:sz w:val="18"/>
                <w:szCs w:val="18"/>
                <w:lang w:eastAsia="en-US"/>
              </w:rPr>
              <w:t>11.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B9363C" w:rsidRDefault="00B9363C">
            <w:pPr>
              <w:spacing w:line="276" w:lineRule="auto"/>
              <w:jc w:val="center"/>
              <w:rPr>
                <w:sz w:val="16"/>
                <w:szCs w:val="16"/>
                <w:lang w:eastAsia="en-US"/>
              </w:rPr>
            </w:pPr>
            <w:r>
              <w:rPr>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B9363C" w:rsidRDefault="00B9363C">
            <w:pPr>
              <w:spacing w:line="276" w:lineRule="auto"/>
              <w:jc w:val="center"/>
              <w:rPr>
                <w:sz w:val="16"/>
                <w:szCs w:val="16"/>
                <w:lang w:eastAsia="en-US"/>
              </w:rPr>
            </w:pPr>
            <w:r>
              <w:rPr>
                <w:sz w:val="16"/>
                <w:szCs w:val="16"/>
                <w:lang w:eastAsia="en-US"/>
              </w:rPr>
              <w:t>2</w:t>
            </w:r>
          </w:p>
        </w:tc>
      </w:tr>
    </w:tbl>
    <w:p w:rsidR="00843E74" w:rsidRDefault="00843E74" w:rsidP="00E57B9B"/>
    <w:p w:rsidR="00843E74" w:rsidRDefault="00843E74" w:rsidP="00E57B9B"/>
    <w:p w:rsidR="0082139F" w:rsidRPr="00E57B9B" w:rsidRDefault="0082139F" w:rsidP="00E57B9B"/>
    <w:sectPr w:rsidR="0082139F" w:rsidRPr="00E57B9B" w:rsidSect="004B12B1">
      <w:pgSz w:w="11906" w:h="16838"/>
      <w:pgMar w:top="284"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041ED"/>
    <w:rsid w:val="00280188"/>
    <w:rsid w:val="002B7AEA"/>
    <w:rsid w:val="003323DB"/>
    <w:rsid w:val="003931C5"/>
    <w:rsid w:val="003D66EC"/>
    <w:rsid w:val="00434334"/>
    <w:rsid w:val="00463208"/>
    <w:rsid w:val="004944D4"/>
    <w:rsid w:val="004B12B1"/>
    <w:rsid w:val="004F74D3"/>
    <w:rsid w:val="00502251"/>
    <w:rsid w:val="0055415B"/>
    <w:rsid w:val="00601EB4"/>
    <w:rsid w:val="00653A86"/>
    <w:rsid w:val="006578A9"/>
    <w:rsid w:val="00663495"/>
    <w:rsid w:val="006637FA"/>
    <w:rsid w:val="00685808"/>
    <w:rsid w:val="006B5A31"/>
    <w:rsid w:val="006D086E"/>
    <w:rsid w:val="006D0A74"/>
    <w:rsid w:val="006D77ED"/>
    <w:rsid w:val="006E5349"/>
    <w:rsid w:val="006E5F45"/>
    <w:rsid w:val="007559E0"/>
    <w:rsid w:val="007C7A6D"/>
    <w:rsid w:val="0081120E"/>
    <w:rsid w:val="0082139F"/>
    <w:rsid w:val="00843E74"/>
    <w:rsid w:val="00846B7A"/>
    <w:rsid w:val="008F161B"/>
    <w:rsid w:val="0093555B"/>
    <w:rsid w:val="0094636C"/>
    <w:rsid w:val="0098620E"/>
    <w:rsid w:val="009C280A"/>
    <w:rsid w:val="00A06F56"/>
    <w:rsid w:val="00A61028"/>
    <w:rsid w:val="00A979EA"/>
    <w:rsid w:val="00AE4611"/>
    <w:rsid w:val="00B33CD8"/>
    <w:rsid w:val="00B6533D"/>
    <w:rsid w:val="00B9363C"/>
    <w:rsid w:val="00BB06F0"/>
    <w:rsid w:val="00BC6A5A"/>
    <w:rsid w:val="00C06827"/>
    <w:rsid w:val="00C36995"/>
    <w:rsid w:val="00C47C97"/>
    <w:rsid w:val="00C717BA"/>
    <w:rsid w:val="00C96912"/>
    <w:rsid w:val="00CA5E18"/>
    <w:rsid w:val="00CE1F4B"/>
    <w:rsid w:val="00D526DF"/>
    <w:rsid w:val="00D5310B"/>
    <w:rsid w:val="00D65F9C"/>
    <w:rsid w:val="00D85260"/>
    <w:rsid w:val="00E10822"/>
    <w:rsid w:val="00E20A9D"/>
    <w:rsid w:val="00E57B9B"/>
    <w:rsid w:val="00E6199A"/>
    <w:rsid w:val="00E757A0"/>
    <w:rsid w:val="00E902FC"/>
    <w:rsid w:val="00E926C8"/>
    <w:rsid w:val="00EC3ABC"/>
    <w:rsid w:val="00EE1143"/>
    <w:rsid w:val="00EF06DE"/>
    <w:rsid w:val="00F00AB9"/>
    <w:rsid w:val="00F76EFD"/>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76EFD"/>
    <w:pPr>
      <w:widowControl w:val="0"/>
      <w:autoSpaceDE w:val="0"/>
      <w:autoSpaceDN w:val="0"/>
      <w:adjustRightInd w:val="0"/>
      <w:ind w:firstLine="720"/>
    </w:pPr>
    <w:rPr>
      <w:rFonts w:ascii="Arial" w:eastAsia="Times New Roman" w:hAnsi="Arial" w:cs="Arial"/>
      <w:sz w:val="20"/>
      <w:szCs w:val="20"/>
    </w:rPr>
  </w:style>
  <w:style w:type="paragraph" w:styleId="a8">
    <w:name w:val="Balloon Text"/>
    <w:basedOn w:val="a"/>
    <w:link w:val="a9"/>
    <w:uiPriority w:val="99"/>
    <w:semiHidden/>
    <w:unhideWhenUsed/>
    <w:rsid w:val="00280188"/>
    <w:rPr>
      <w:rFonts w:ascii="Tahoma" w:hAnsi="Tahoma" w:cs="Tahoma"/>
      <w:sz w:val="16"/>
      <w:szCs w:val="16"/>
    </w:rPr>
  </w:style>
  <w:style w:type="character" w:customStyle="1" w:styleId="a9">
    <w:name w:val="Текст выноски Знак"/>
    <w:basedOn w:val="a0"/>
    <w:link w:val="a8"/>
    <w:uiPriority w:val="99"/>
    <w:semiHidden/>
    <w:rsid w:val="002801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95277454">
      <w:bodyDiv w:val="1"/>
      <w:marLeft w:val="0"/>
      <w:marRight w:val="0"/>
      <w:marTop w:val="0"/>
      <w:marBottom w:val="0"/>
      <w:divBdr>
        <w:top w:val="none" w:sz="0" w:space="0" w:color="auto"/>
        <w:left w:val="none" w:sz="0" w:space="0" w:color="auto"/>
        <w:bottom w:val="none" w:sz="0" w:space="0" w:color="auto"/>
        <w:right w:val="none" w:sz="0" w:space="0" w:color="auto"/>
      </w:divBdr>
    </w:div>
    <w:div w:id="1006637710">
      <w:bodyDiv w:val="1"/>
      <w:marLeft w:val="0"/>
      <w:marRight w:val="0"/>
      <w:marTop w:val="0"/>
      <w:marBottom w:val="0"/>
      <w:divBdr>
        <w:top w:val="none" w:sz="0" w:space="0" w:color="auto"/>
        <w:left w:val="none" w:sz="0" w:space="0" w:color="auto"/>
        <w:bottom w:val="none" w:sz="0" w:space="0" w:color="auto"/>
        <w:right w:val="none" w:sz="0" w:space="0" w:color="auto"/>
      </w:divBdr>
    </w:div>
    <w:div w:id="10757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1972</Words>
  <Characters>11246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2015-09-29T04:37:00Z</cp:lastPrinted>
  <dcterms:created xsi:type="dcterms:W3CDTF">2011-03-23T07:06:00Z</dcterms:created>
  <dcterms:modified xsi:type="dcterms:W3CDTF">2015-09-29T07:05:00Z</dcterms:modified>
</cp:coreProperties>
</file>