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3" w:rsidRPr="005E3263" w:rsidRDefault="005E3263" w:rsidP="005E32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5E3263">
        <w:rPr>
          <w:rFonts w:ascii="Arial" w:hAnsi="Arial" w:cs="Arial"/>
          <w:b/>
          <w:bCs/>
          <w:color w:val="26282F"/>
          <w:sz w:val="24"/>
          <w:szCs w:val="24"/>
        </w:rPr>
        <w:t>Закон Ханты-Мансийского АО от 3 мая 2000 г. N 26-оз</w:t>
      </w:r>
      <w:r w:rsidRPr="005E3263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регулировании отдельных земельных отношений </w:t>
      </w:r>
      <w:r w:rsidRPr="005E3263">
        <w:rPr>
          <w:rFonts w:ascii="Arial" w:hAnsi="Arial" w:cs="Arial"/>
          <w:b/>
          <w:bCs/>
          <w:color w:val="26282F"/>
          <w:sz w:val="24"/>
          <w:szCs w:val="24"/>
        </w:rPr>
        <w:br/>
      </w:r>
      <w:proofErr w:type="gramStart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 xml:space="preserve"> автономном округе - Югре"</w:t>
      </w:r>
    </w:p>
    <w:p w:rsidR="005E3263" w:rsidRDefault="005E3263" w:rsidP="005E32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E3263">
        <w:rPr>
          <w:rFonts w:ascii="Arial" w:hAnsi="Arial" w:cs="Arial"/>
          <w:sz w:val="24"/>
          <w:szCs w:val="24"/>
        </w:rPr>
        <w:t xml:space="preserve">Земельные участки из земель населенных пунктов, находящиеся в государственной или муниципальной собственности и предоставляемые гражданам, отнесенным к категориям, указанным в </w:t>
      </w:r>
      <w:hyperlink r:id="rId5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пунктах 1</w:t>
        </w:r>
      </w:hyperlink>
      <w:r w:rsidRPr="005E3263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5E3263">
          <w:rPr>
            <w:rFonts w:ascii="Arial" w:hAnsi="Arial" w:cs="Arial"/>
            <w:color w:val="106BBE"/>
            <w:sz w:val="24"/>
            <w:szCs w:val="24"/>
          </w:rPr>
          <w:t>2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для строительства индивидуальных жилых домов, формируются исполнительными органами государственной власти автономного округа и органами местного самоуправления муниципальных образований автономного округа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с учетом требований к обеспеченности инженерной и транспортной инфраструктурой, установленных региональными нормативами в соответствии с </w:t>
      </w:r>
      <w:hyperlink r:id="rId7" w:history="1">
        <w:r w:rsidRPr="005E3263">
          <w:rPr>
            <w:rFonts w:ascii="Arial" w:hAnsi="Arial" w:cs="Arial"/>
            <w:color w:val="106BBE"/>
            <w:sz w:val="24"/>
            <w:szCs w:val="24"/>
          </w:rPr>
          <w:t>Законом</w:t>
        </w:r>
      </w:hyperlink>
      <w:r w:rsidRPr="005E3263">
        <w:rPr>
          <w:rFonts w:ascii="Arial" w:hAnsi="Arial" w:cs="Arial"/>
          <w:sz w:val="24"/>
          <w:szCs w:val="24"/>
        </w:rPr>
        <w:t xml:space="preserve"> Ханты-Мансийского автономного округа - Югры "О градостроительной деятельности на территории Ханты-Мансийского автономного округа - Югры".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662"/>
      <w:r w:rsidRPr="005E3263">
        <w:rPr>
          <w:rFonts w:ascii="Arial" w:hAnsi="Arial" w:cs="Arial"/>
          <w:sz w:val="24"/>
          <w:szCs w:val="24"/>
        </w:rPr>
        <w:t xml:space="preserve">Финансирование мероприятий по обеспечению земельных участков, предоставляемых гражданам однократно бесплатно для строительства индивидуальных жилых домов, инженерной и транспортной инфраструктурой согласно региональным нормативам </w:t>
      </w:r>
      <w:proofErr w:type="gramStart"/>
      <w:r w:rsidRPr="005E3263">
        <w:rPr>
          <w:rFonts w:ascii="Arial" w:hAnsi="Arial" w:cs="Arial"/>
          <w:sz w:val="24"/>
          <w:szCs w:val="24"/>
        </w:rPr>
        <w:t>осуществляется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в том числе на условиях </w:t>
      </w:r>
      <w:proofErr w:type="spellStart"/>
      <w:r w:rsidRPr="005E326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E3263">
        <w:rPr>
          <w:rFonts w:ascii="Arial" w:hAnsi="Arial" w:cs="Arial"/>
          <w:sz w:val="24"/>
          <w:szCs w:val="24"/>
        </w:rPr>
        <w:t xml:space="preserve"> в соответствии с муниципальными программами и государственными программами автономного округа.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" w:name="sub_611"/>
      <w:bookmarkEnd w:id="1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" w:name="sub_507174956"/>
    <w:bookmarkEnd w:id="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"garantF1://18833048.132"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29 октября 2012 г. N 118-оз примечание статьи 6 настоящего Закона изложено в новой редакции, </w:t>
      </w:r>
      <w:hyperlink r:id="rId8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9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"garantF1://18852328.611"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</w:t>
      </w:r>
      <w:proofErr w:type="gramStart"/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кст пр</w:t>
      </w:r>
      <w:proofErr w:type="gramEnd"/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имечания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Примечание. Под однократным бесплатным предоставлением в собственность земельного участка на территории Ханты-Мансийского автономного округа - Югры в целях настоящей статьи понимается предоставление гражданину одного земельного участка для индивидуального жилищного строительства, либо садоводства, либо огородничества, либо ведения личного подсобного хозяйства.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664"/>
      <w:r w:rsidRPr="005E3263">
        <w:rPr>
          <w:rFonts w:ascii="Arial" w:hAnsi="Arial" w:cs="Arial"/>
          <w:sz w:val="24"/>
          <w:szCs w:val="24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bookmarkEnd w:id="4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" w:name="sub_610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" w:name="sub_508308016"/>
    <w:bookmarkEnd w:id="5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"garantF1://18835160.29"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статья 6 настоящего Закона дополнена пунктом 6.1, </w:t>
      </w:r>
      <w:hyperlink r:id="rId10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11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5E3263">
        <w:rPr>
          <w:rFonts w:ascii="Arial" w:hAnsi="Arial" w:cs="Arial"/>
          <w:sz w:val="24"/>
          <w:szCs w:val="24"/>
        </w:rPr>
        <w:t xml:space="preserve">Несовершеннолетние в возрасте до 18 лет, реализовавшие право на бесплатное получение в собственность земельного участка, являясь членами семей граждан, относящихся к указанным в </w:t>
      </w:r>
      <w:hyperlink r:id="rId12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категориям, приобретают самостоятельное право на бесплатное получение в собственность земельного участка после достижения ими возраста 18 лет при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наличии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оснований, предусмотренных </w:t>
      </w:r>
      <w:hyperlink r:id="rId13" w:history="1">
        <w:r w:rsidRPr="005E3263">
          <w:rPr>
            <w:rFonts w:ascii="Arial" w:hAnsi="Arial" w:cs="Arial"/>
            <w:color w:val="106BBE"/>
            <w:sz w:val="24"/>
            <w:szCs w:val="24"/>
          </w:rPr>
          <w:t>статьей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и настоящим Законом.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61007"/>
      <w:proofErr w:type="gramStart"/>
      <w:r w:rsidRPr="005E3263">
        <w:rPr>
          <w:rFonts w:ascii="Arial" w:hAnsi="Arial" w:cs="Arial"/>
          <w:sz w:val="24"/>
          <w:szCs w:val="24"/>
        </w:rPr>
        <w:t xml:space="preserve">Земельные участки, предоставленные до 7 января 2012 года в аренду для индивидуального жилищного строительства гражданам, относящимся к категориям, указанным в </w:t>
      </w:r>
      <w:hyperlink r:id="rId14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пунктах 1</w:t>
        </w:r>
      </w:hyperlink>
      <w:r w:rsidRPr="005E3263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5E3263">
          <w:rPr>
            <w:rFonts w:ascii="Arial" w:hAnsi="Arial" w:cs="Arial"/>
            <w:color w:val="106BBE"/>
            <w:sz w:val="24"/>
            <w:szCs w:val="24"/>
          </w:rPr>
          <w:t>2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и принятым на учет в порядке, установленном </w:t>
      </w:r>
      <w:hyperlink w:anchor="sub_620" w:history="1">
        <w:r w:rsidRPr="005E3263">
          <w:rPr>
            <w:rFonts w:ascii="Arial" w:hAnsi="Arial" w:cs="Arial"/>
            <w:color w:val="106BBE"/>
            <w:sz w:val="24"/>
            <w:szCs w:val="24"/>
          </w:rPr>
          <w:t>статьей 6.2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Закона, могут быть переоформлены ими в собственность бесплатно во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внеочередном </w:t>
      </w:r>
      <w:proofErr w:type="gramStart"/>
      <w:r w:rsidRPr="005E3263">
        <w:rPr>
          <w:rFonts w:ascii="Arial" w:hAnsi="Arial" w:cs="Arial"/>
          <w:sz w:val="24"/>
          <w:szCs w:val="24"/>
        </w:rPr>
        <w:t>порядке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на основании заявлений. В этом случае право однократного бесплатного получения земельного участка для индивидуального жилищного строительства считается использованным.</w:t>
      </w:r>
    </w:p>
    <w:bookmarkEnd w:id="7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8" w:name="sub_61000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>Статья 6.1</w:t>
      </w:r>
      <w:proofErr w:type="gramStart"/>
      <w:r w:rsidRPr="005E3263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5E3263">
          <w:rPr>
            <w:rFonts w:ascii="Arial" w:hAnsi="Arial" w:cs="Arial"/>
            <w:color w:val="106BBE"/>
            <w:sz w:val="24"/>
            <w:szCs w:val="24"/>
          </w:rPr>
          <w:t>У</w:t>
        </w:r>
        <w:proofErr w:type="gramEnd"/>
        <w:r w:rsidRPr="005E3263">
          <w:rPr>
            <w:rFonts w:ascii="Arial" w:hAnsi="Arial" w:cs="Arial"/>
            <w:color w:val="106BBE"/>
            <w:sz w:val="24"/>
            <w:szCs w:val="24"/>
          </w:rPr>
          <w:t>тратила силу</w:t>
        </w:r>
      </w:hyperlink>
      <w:r w:rsidRPr="005E3263">
        <w:rPr>
          <w:rFonts w:ascii="Arial" w:hAnsi="Arial" w:cs="Arial"/>
          <w:sz w:val="24"/>
          <w:szCs w:val="24"/>
        </w:rPr>
        <w:t>.</w:t>
      </w:r>
    </w:p>
    <w:bookmarkEnd w:id="8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9" w:name="sub_508292068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См. те</w:t>
      </w:r>
      <w:proofErr w:type="gramStart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кст </w:t>
      </w:r>
      <w:hyperlink r:id="rId17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</w:t>
        </w:r>
        <w:proofErr w:type="gramEnd"/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6.1</w:t>
        </w:r>
      </w:hyperlink>
    </w:p>
    <w:bookmarkEnd w:id="9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0" w:name="sub_620"/>
      <w:r w:rsidRPr="005E3263">
        <w:rPr>
          <w:rFonts w:ascii="Arial" w:hAnsi="Arial" w:cs="Arial"/>
          <w:b/>
          <w:bCs/>
          <w:color w:val="26282F"/>
          <w:sz w:val="24"/>
          <w:szCs w:val="24"/>
        </w:rPr>
        <w:t>Статья 6.2.</w:t>
      </w:r>
      <w:r w:rsidRPr="005E3263">
        <w:rPr>
          <w:rFonts w:ascii="Arial" w:hAnsi="Arial" w:cs="Arial"/>
          <w:sz w:val="24"/>
          <w:szCs w:val="24"/>
        </w:rPr>
        <w:t xml:space="preserve"> Порядок бесплатного предоставления земельных участков в собственность граждан для индивидуального жилищного строительства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1" w:name="sub_621"/>
      <w:bookmarkEnd w:id="10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2" w:name="sub_508300620"/>
    <w:bookmarkEnd w:id="1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"garantF1://18837341.1261"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пункт 1 статьи 6.2 настоящего Закона внесены изменения, </w:t>
      </w:r>
      <w:hyperlink r:id="rId18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19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"garantF1://18914448.621"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E3263">
        <w:rPr>
          <w:rFonts w:ascii="Arial" w:hAnsi="Arial" w:cs="Arial"/>
          <w:sz w:val="24"/>
          <w:szCs w:val="24"/>
        </w:rPr>
        <w:t xml:space="preserve">Исполнительные органы государственной власти автономного округа и органы местного самоуправления муниципальных образований автономного округа, обладающие в пределах установленных полномочий правом предоставления земельных участков для индивидуального жилищного строительства из земельных участков, находящихся в государственной или муниципальной собственности (далее - уполномоченный орган), осуществляют учет граждан, относящихся к категориям, указанным в </w:t>
      </w:r>
      <w:hyperlink r:id="rId20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отношений </w:t>
      </w:r>
      <w:proofErr w:type="gramStart"/>
      <w:r w:rsidRPr="005E3263">
        <w:rPr>
          <w:rFonts w:ascii="Arial" w:hAnsi="Arial" w:cs="Arial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автономном округе - Югре", желающих бесплатно приобрести земельные участки для индивидуального жилищного строительства (далее - учет).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3" w:name="sub_622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"garantF1://18835160.30"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2 статьи 6.2 настоящего Закона внесены изменения, </w:t>
      </w:r>
      <w:hyperlink r:id="rId21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22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3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пункта в предыдущей редакции</w:t>
        </w:r>
      </w:hyperlink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2. Для принятия на учет гражданин, желающий бесплатно приобрести земельный участок для индивидуального жилищного строительства, подает в уполномоченный орган соответствующее заявление с указанием оснований принятия его на учет.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623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5" w:name="sub_508297076"/>
    <w:bookmarkEnd w:id="14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"garantF1://18837341.1262"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20 февраля 2015 г. N 22-оз в пункт 3 статьи 6.2 настоящего Закона внесены изменения, </w:t>
      </w:r>
      <w:hyperlink r:id="rId24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25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5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"garantF1://18914448.623"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3. В заявлении о принятии на учет указываются члены семьи, проживающие совместно с гражданином, а также информация о наличии (отсутствии) решения о принятия гражданина и (или) членов его семьи на учет в целях однократного бесплатного предоставления земельного участка.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6" w:name="sub_624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7" w:name="sub_508291932"/>
    <w:bookmarkEnd w:id="16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"garantF1://18842542.121"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в пункт 4 статьи 6.2 настоящего Закона внесены изменения, </w:t>
      </w:r>
      <w:hyperlink r:id="rId26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27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17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"garantF1://18915429.624"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4. К заявлению о принятии на учет прилагаются копии следующих документов: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6201"/>
      <w:proofErr w:type="gramStart"/>
      <w:r w:rsidRPr="005E3263">
        <w:rPr>
          <w:rFonts w:ascii="Arial" w:hAnsi="Arial" w:cs="Arial"/>
          <w:sz w:val="24"/>
          <w:szCs w:val="24"/>
        </w:rPr>
        <w:t>а) документы, удостоверяющие личность гражданина и проживающих с ним членов семьи, а также подтверждающие факт их совместного проживания в городском округе, городском или сельском поселении муниципального района автономного округа;</w:t>
      </w:r>
      <w:proofErr w:type="gramEnd"/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6242"/>
      <w:bookmarkEnd w:id="18"/>
      <w:r w:rsidRPr="005E3263">
        <w:rPr>
          <w:rFonts w:ascii="Arial" w:hAnsi="Arial" w:cs="Arial"/>
          <w:sz w:val="24"/>
          <w:szCs w:val="24"/>
        </w:rPr>
        <w:t xml:space="preserve">б) документ, подтверждающий отнесение гражданина к одной из категорий, указанных в </w:t>
      </w:r>
      <w:hyperlink r:id="rId28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5E3263">
        <w:rPr>
          <w:rFonts w:ascii="Arial" w:hAnsi="Arial" w:cs="Arial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автономном округе - Югре";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6243"/>
      <w:bookmarkEnd w:id="19"/>
      <w:r w:rsidRPr="005E3263">
        <w:rPr>
          <w:rFonts w:ascii="Arial" w:hAnsi="Arial" w:cs="Arial"/>
          <w:sz w:val="24"/>
          <w:szCs w:val="24"/>
        </w:rPr>
        <w:t xml:space="preserve">в) </w:t>
      </w:r>
      <w:hyperlink r:id="rId29" w:history="1">
        <w:r w:rsidRPr="005E3263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5E3263">
        <w:rPr>
          <w:rFonts w:ascii="Arial" w:hAnsi="Arial" w:cs="Arial"/>
          <w:sz w:val="24"/>
          <w:szCs w:val="24"/>
        </w:rPr>
        <w:t>.</w:t>
      </w:r>
    </w:p>
    <w:bookmarkEnd w:id="20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21" w:name="sub_508291864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30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"в" пункта 4 статьи 6.2</w:t>
        </w:r>
      </w:hyperlink>
    </w:p>
    <w:bookmarkEnd w:id="2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61006"/>
      <w:r w:rsidRPr="005E3263">
        <w:rPr>
          <w:rFonts w:ascii="Arial" w:hAnsi="Arial" w:cs="Arial"/>
          <w:sz w:val="24"/>
          <w:szCs w:val="24"/>
        </w:rPr>
        <w:t xml:space="preserve">г) документ, подтверждающий факт проживания гражданина </w:t>
      </w:r>
      <w:proofErr w:type="gramStart"/>
      <w:r w:rsidRPr="005E3263">
        <w:rPr>
          <w:rFonts w:ascii="Arial" w:hAnsi="Arial" w:cs="Arial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61010"/>
      <w:bookmarkEnd w:id="22"/>
      <w:r w:rsidRPr="005E3263">
        <w:rPr>
          <w:rFonts w:ascii="Arial" w:hAnsi="Arial" w:cs="Arial"/>
          <w:sz w:val="24"/>
          <w:szCs w:val="24"/>
        </w:rPr>
        <w:t xml:space="preserve">д)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</w:t>
      </w:r>
      <w:hyperlink r:id="rId31" w:history="1">
        <w:r w:rsidRPr="005E3263">
          <w:rPr>
            <w:rFonts w:ascii="Arial" w:hAnsi="Arial" w:cs="Arial"/>
            <w:color w:val="106BBE"/>
            <w:sz w:val="24"/>
            <w:szCs w:val="24"/>
          </w:rPr>
          <w:t>пункте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5E3263">
        <w:rPr>
          <w:rFonts w:ascii="Arial" w:hAnsi="Arial" w:cs="Arial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автономном округе - Югре", подписывается и (или) подается представителем);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61011"/>
      <w:bookmarkEnd w:id="23"/>
      <w:r w:rsidRPr="005E3263">
        <w:rPr>
          <w:rFonts w:ascii="Arial" w:hAnsi="Arial" w:cs="Arial"/>
          <w:sz w:val="24"/>
          <w:szCs w:val="24"/>
        </w:rPr>
        <w:lastRenderedPageBreak/>
        <w:t xml:space="preserve">е) договор аренды земельного участка (в случае, если заявления подают граждане, указанные в </w:t>
      </w:r>
      <w:hyperlink w:anchor="sub_61007" w:history="1">
        <w:r w:rsidRPr="005E3263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Закона).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6205"/>
      <w:bookmarkEnd w:id="24"/>
      <w:r w:rsidRPr="005E3263">
        <w:rPr>
          <w:rFonts w:ascii="Arial" w:hAnsi="Arial" w:cs="Arial"/>
          <w:sz w:val="24"/>
          <w:szCs w:val="24"/>
        </w:rPr>
        <w:t xml:space="preserve">Абзац пятый </w:t>
      </w:r>
      <w:hyperlink r:id="rId32" w:history="1">
        <w:r w:rsidRPr="005E3263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5E3263">
        <w:rPr>
          <w:rFonts w:ascii="Arial" w:hAnsi="Arial" w:cs="Arial"/>
          <w:sz w:val="24"/>
          <w:szCs w:val="24"/>
        </w:rPr>
        <w:t>.</w:t>
      </w:r>
    </w:p>
    <w:bookmarkEnd w:id="25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26" w:name="sub_507169748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абзаца </w:t>
      </w:r>
      <w:hyperlink r:id="rId33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пятого пункта 4 статьи 6.2</w:t>
        </w:r>
      </w:hyperlink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61004"/>
      <w:bookmarkEnd w:id="26"/>
      <w:proofErr w:type="gramStart"/>
      <w:r w:rsidRPr="005E3263">
        <w:rPr>
          <w:rFonts w:ascii="Arial" w:hAnsi="Arial" w:cs="Arial"/>
          <w:sz w:val="24"/>
          <w:szCs w:val="24"/>
        </w:rPr>
        <w:t xml:space="preserve">Документ, предусмотренный </w:t>
      </w:r>
      <w:hyperlink w:anchor="sub_6242" w:history="1">
        <w:r w:rsidRPr="005E3263">
          <w:rPr>
            <w:rFonts w:ascii="Arial" w:hAnsi="Arial" w:cs="Arial"/>
            <w:color w:val="106BBE"/>
            <w:sz w:val="24"/>
            <w:szCs w:val="24"/>
          </w:rPr>
          <w:t>подпунктом "б"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пункта, подтверждающий отнесение гражданина к одной из категорий, установленных </w:t>
      </w:r>
      <w:hyperlink r:id="rId34" w:history="1">
        <w:r w:rsidRPr="005E3263">
          <w:rPr>
            <w:rFonts w:ascii="Arial" w:hAnsi="Arial" w:cs="Arial"/>
            <w:color w:val="106BBE"/>
            <w:sz w:val="24"/>
            <w:szCs w:val="24"/>
          </w:rPr>
          <w:t>подпунктами 1</w:t>
        </w:r>
      </w:hyperlink>
      <w:r w:rsidRPr="005E3263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5E3263">
          <w:rPr>
            <w:rFonts w:ascii="Arial" w:hAnsi="Arial" w:cs="Arial"/>
            <w:color w:val="106BBE"/>
            <w:sz w:val="24"/>
            <w:szCs w:val="24"/>
          </w:rPr>
          <w:t>4</w:t>
        </w:r>
      </w:hyperlink>
      <w:r w:rsidRPr="005E3263">
        <w:rPr>
          <w:rFonts w:ascii="Arial" w:hAnsi="Arial" w:cs="Arial"/>
          <w:sz w:val="24"/>
          <w:szCs w:val="24"/>
        </w:rPr>
        <w:t xml:space="preserve"> и </w:t>
      </w:r>
      <w:hyperlink r:id="rId36" w:history="1">
        <w:r w:rsidRPr="005E3263">
          <w:rPr>
            <w:rFonts w:ascii="Arial" w:hAnsi="Arial" w:cs="Arial"/>
            <w:color w:val="106BBE"/>
            <w:sz w:val="24"/>
            <w:szCs w:val="24"/>
          </w:rPr>
          <w:t>8 пункта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представляется по межведомственному запросу уполномоченного органа органами государственной власти автономного округа, органами местного самоуправления муниципальных образований автономного округа или подведомственными им организациями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, в </w:t>
      </w:r>
      <w:proofErr w:type="gramStart"/>
      <w:r w:rsidRPr="005E3263">
        <w:rPr>
          <w:rFonts w:ascii="Arial" w:hAnsi="Arial" w:cs="Arial"/>
          <w:sz w:val="24"/>
          <w:szCs w:val="24"/>
        </w:rPr>
        <w:t>распоряжении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которых находится соответствующий документ. Гражданин вправе представить в уполномоченный орган соответствующий документ по собственной инициативе.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61008"/>
      <w:bookmarkEnd w:id="27"/>
      <w:r w:rsidRPr="005E3263">
        <w:rPr>
          <w:rFonts w:ascii="Arial" w:hAnsi="Arial" w:cs="Arial"/>
          <w:sz w:val="24"/>
          <w:szCs w:val="24"/>
        </w:rPr>
        <w:t xml:space="preserve">Документом, указанным в </w:t>
      </w:r>
      <w:hyperlink w:anchor="sub_61006" w:history="1">
        <w:r w:rsidRPr="005E3263">
          <w:rPr>
            <w:rFonts w:ascii="Arial" w:hAnsi="Arial" w:cs="Arial"/>
            <w:color w:val="106BBE"/>
            <w:sz w:val="24"/>
            <w:szCs w:val="24"/>
          </w:rPr>
          <w:t>подпункте "г"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пункта,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факта.</w:t>
      </w:r>
    </w:p>
    <w:bookmarkEnd w:id="28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625"/>
      <w:r w:rsidRPr="005E3263">
        <w:rPr>
          <w:rFonts w:ascii="Arial" w:hAnsi="Arial" w:cs="Arial"/>
          <w:sz w:val="24"/>
          <w:szCs w:val="24"/>
        </w:rPr>
        <w:t>5. Заявление о принятии на учет регистрируется в книге регистрации заявлений граждан, которая ведется по форме, установленной уполномоченным органом, осуществляющим принятие на учет.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626"/>
      <w:bookmarkEnd w:id="29"/>
      <w:r w:rsidRPr="005E3263">
        <w:rPr>
          <w:rFonts w:ascii="Arial" w:hAnsi="Arial" w:cs="Arial"/>
          <w:sz w:val="24"/>
          <w:szCs w:val="24"/>
        </w:rPr>
        <w:t xml:space="preserve">6.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5E32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правильностью ведения учета, и скрепляются печатью.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1" w:name="sub_627"/>
      <w:bookmarkEnd w:id="30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2" w:name="sub_507170460"/>
    <w:bookmarkEnd w:id="3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7 статьи 6.2 настоящего Закона внесены изменения, </w:t>
      </w:r>
      <w:hyperlink r:id="rId37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38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"garantF1://18912365.627"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7. Гражданину, подавшему заявление о принятии на учет, выдается расписка в получении заявления и копий документов с указанием их перечня,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3" w:name="sub_628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4" w:name="sub_507166932"/>
    <w:bookmarkEnd w:id="33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"garantF1://18842542.122"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в пункт 8 статьи 6.2 настоящего Закона внесены изменения, </w:t>
      </w:r>
      <w:hyperlink r:id="rId39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0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34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"garantF1://18915429.628"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E3263">
        <w:rPr>
          <w:rFonts w:ascii="Arial" w:hAnsi="Arial" w:cs="Arial"/>
          <w:sz w:val="24"/>
          <w:szCs w:val="24"/>
        </w:rPr>
        <w:t>Должностное лицо уполномоченного органа в срок не более пяти рабочих дней с момента принятия заявления и копий документов осуществляет их проверку на соответствие требованиям, установленным законодательством Российской Федерации, определяет наличие оснований для первоочередного предоставления участка и принимает решение о принятии гражданина на учет в целях предоставления земельного участка для индивидуального жилищного строительства либо об отказе в принятии его на учет</w:t>
      </w:r>
      <w:proofErr w:type="gramEnd"/>
      <w:r w:rsidRPr="005E3263">
        <w:rPr>
          <w:rFonts w:ascii="Arial" w:hAnsi="Arial" w:cs="Arial"/>
          <w:sz w:val="24"/>
          <w:szCs w:val="24"/>
        </w:rPr>
        <w:t>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629"/>
      <w:r w:rsidRPr="005E3263">
        <w:rPr>
          <w:rFonts w:ascii="Arial" w:hAnsi="Arial" w:cs="Arial"/>
          <w:sz w:val="24"/>
          <w:szCs w:val="24"/>
        </w:rPr>
        <w:t>9. Решение о принятии на учет гражданина, желающего бесплатно приобрести земельный участок для индивидуального жилищного строительства, в течение трех рабочих дней после его принятия направляется гражданину.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6210"/>
      <w:bookmarkEnd w:id="35"/>
      <w:r w:rsidRPr="005E3263">
        <w:rPr>
          <w:rFonts w:ascii="Arial" w:hAnsi="Arial" w:cs="Arial"/>
          <w:sz w:val="24"/>
          <w:szCs w:val="24"/>
        </w:rPr>
        <w:t>10. Очередность принятия гражданина на учет определяется исходя из времени подачи им соответствующего заявления.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6211"/>
      <w:bookmarkEnd w:id="36"/>
      <w:r w:rsidRPr="005E3263">
        <w:rPr>
          <w:rFonts w:ascii="Arial" w:hAnsi="Arial" w:cs="Arial"/>
          <w:sz w:val="24"/>
          <w:szCs w:val="24"/>
        </w:rPr>
        <w:t>11. Отказ в принятии на учет гражданина, желающего бесплатно приобрести земельный участок для индивидуального жилищного строительства, допускается в случаях, если:</w:t>
      </w:r>
    </w:p>
    <w:bookmarkEnd w:id="37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а) не представлены все необходимые для принятия на учет документы;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б) представлены документы, на основании которых гражданин не может быть принят на учет;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в) указанному гражданину или членам его семьи был предоставлен земельный участок в соответствии с условиями настоящей статьи.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6212"/>
      <w:r w:rsidRPr="005E3263">
        <w:rPr>
          <w:rFonts w:ascii="Arial" w:hAnsi="Arial" w:cs="Arial"/>
          <w:sz w:val="24"/>
          <w:szCs w:val="24"/>
        </w:rPr>
        <w:t>12.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6213"/>
      <w:bookmarkEnd w:id="38"/>
      <w:r w:rsidRPr="005E3263">
        <w:rPr>
          <w:rFonts w:ascii="Arial" w:hAnsi="Arial" w:cs="Arial"/>
          <w:sz w:val="24"/>
          <w:szCs w:val="24"/>
        </w:rPr>
        <w:t>13.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6214"/>
      <w:bookmarkEnd w:id="39"/>
      <w:r w:rsidRPr="005E3263">
        <w:rPr>
          <w:rFonts w:ascii="Arial" w:hAnsi="Arial" w:cs="Arial"/>
          <w:sz w:val="24"/>
          <w:szCs w:val="24"/>
        </w:rPr>
        <w:t>14. В целях бесплатного предоставления гражданам земельных участков уполномоченный орган осуществляет образование земельных участков и постановку их на государственный кадастровый учет.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1" w:name="sub_6215"/>
      <w:bookmarkEnd w:id="40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2" w:name="sub_507151136"/>
    <w:bookmarkEnd w:id="4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пункт 15 статьи 6.2 настоящего Закона изложен в новой редакции, </w:t>
      </w:r>
      <w:hyperlink r:id="rId41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2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"garantF1://18915429.6215"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5E3263">
        <w:rPr>
          <w:rFonts w:ascii="Arial" w:hAnsi="Arial" w:cs="Arial"/>
          <w:sz w:val="24"/>
          <w:szCs w:val="24"/>
        </w:rPr>
        <w:t>Уполномоченный орган ежегодно не позднее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 (далее - перечень),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государственный кадастровый учет в связи с изменением их границ.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3" w:name="sub_6216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4" w:name="sub_507154056"/>
    <w:bookmarkEnd w:id="43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пункт 16 статьи 6.2 настоящего Закона изложен в новой редакции, </w:t>
      </w:r>
      <w:hyperlink r:id="rId43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4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4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"garantF1://18915429.6216"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16. Прошедшие государственный кадастровый учет земельные участки, предназначенные для индивидуального жилищного строительства и отвечающие требованиям, установленным региональными градостроительными нормативами, включаются уполномоченным органом в перечень не позднее десяти рабочих дней со дня их постановки на государственный кадастровый учет.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5" w:name="sub_6217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6" w:name="sub_507155364"/>
    <w:bookmarkEnd w:id="45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пункт 17 статьи 6.2 настоящего Закона изложен в новой редакции, </w:t>
      </w:r>
      <w:hyperlink r:id="rId45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6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6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"garantF1://18915429.6217"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17. Перечень подлежит официальному опубликованию и размещению на официальном сайте уполномоченного органа в течение пяти рабочих дней со дня его формирования либо внесения в него изменений.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Информация о земельном участке, включенном в перечень, должна содержать сведения о его местонахождении, кадастровом номере, площади, об ограничениях (обременениях) прав на данный земельный участок при их наличии.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7" w:name="sub_6218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8" w:name="sub_507156808"/>
    <w:bookmarkEnd w:id="47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"garantF1://18842542.124"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в пункт 18 статьи 6.2 настоящего Закона внесены изменения, </w:t>
      </w:r>
      <w:hyperlink r:id="rId47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48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48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"garantF1://18915429.6218"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18. Очередность предоставления гражданам земельных участков, включенных в перечень, определяется исходя из времени принятия на учет указанных граждан, за исключением случая, указанного в </w:t>
      </w:r>
      <w:hyperlink w:anchor="sub_61007" w:history="1">
        <w:r w:rsidRPr="005E3263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Закона.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802"/>
      <w:proofErr w:type="gramStart"/>
      <w:r w:rsidRPr="005E3263">
        <w:rPr>
          <w:rFonts w:ascii="Arial" w:hAnsi="Arial" w:cs="Arial"/>
          <w:sz w:val="24"/>
          <w:szCs w:val="24"/>
        </w:rPr>
        <w:t xml:space="preserve">Гражданам, вставшим на учет в муниципальном образовании автономного округа по месту жительства и относящимся к категории, указанной в </w:t>
      </w:r>
      <w:hyperlink r:id="rId49" w:history="1">
        <w:r w:rsidRPr="005E3263">
          <w:rPr>
            <w:rFonts w:ascii="Arial" w:hAnsi="Arial" w:cs="Arial"/>
            <w:color w:val="106BBE"/>
            <w:sz w:val="24"/>
            <w:szCs w:val="24"/>
          </w:rPr>
          <w:t>подпункте 3 пункта 1 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земельные участки для индивидуального жилищного строительства предоставляются в первоочередном порядке относительно иных категорий граждан, вставших на учет в данном муниципальном образовании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автономного округа. Доля земельных участков, предоставляемых в первоочередном порядке, составляет 50 процентов от общего количества земельных участков, включенных в перечень.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61009"/>
      <w:bookmarkEnd w:id="49"/>
      <w:r w:rsidRPr="005E3263">
        <w:rPr>
          <w:rFonts w:ascii="Arial" w:hAnsi="Arial" w:cs="Arial"/>
          <w:sz w:val="24"/>
          <w:szCs w:val="24"/>
        </w:rPr>
        <w:t>Граждане, имеющие место жительства в городском округе, вправе однократно бесплатно приобрести земельные участки в соответствии с настоящей статьей в городском округе по месту жительства либо ином городском или сельском поселении, входящем в состав муниципального района, в границах которого территориально расположен этот городской округ.</w:t>
      </w:r>
    </w:p>
    <w:bookmarkEnd w:id="50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E3263">
        <w:rPr>
          <w:rFonts w:ascii="Arial" w:hAnsi="Arial" w:cs="Arial"/>
          <w:sz w:val="24"/>
          <w:szCs w:val="24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</w:t>
      </w:r>
      <w:r w:rsidRPr="005E3263">
        <w:rPr>
          <w:rFonts w:ascii="Arial" w:hAnsi="Arial" w:cs="Arial"/>
          <w:sz w:val="24"/>
          <w:szCs w:val="24"/>
        </w:rPr>
        <w:lastRenderedPageBreak/>
        <w:t>земельные участки в соответствии с настоящей статьей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в границах этого муниципального района</w:t>
      </w:r>
      <w:proofErr w:type="gramEnd"/>
      <w:r w:rsidRPr="005E3263">
        <w:rPr>
          <w:rFonts w:ascii="Arial" w:hAnsi="Arial" w:cs="Arial"/>
          <w:sz w:val="24"/>
          <w:szCs w:val="24"/>
        </w:rPr>
        <w:t>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отдельно.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E3263">
        <w:rPr>
          <w:rFonts w:ascii="Arial" w:hAnsi="Arial" w:cs="Arial"/>
          <w:sz w:val="24"/>
          <w:szCs w:val="24"/>
        </w:rPr>
        <w:t xml:space="preserve">Гражданам, желающим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земельные участки предоставляются после обеспечения земельными участками всех граждан, принятых на учет в городском округе, городском или сельском поселении муниципального района по месту жительства, за исключением случая, указанного в </w:t>
      </w:r>
      <w:hyperlink w:anchor="sub_61007" w:history="1">
        <w:r w:rsidRPr="005E3263">
          <w:rPr>
            <w:rFonts w:ascii="Arial" w:hAnsi="Arial" w:cs="Arial"/>
            <w:color w:val="106BBE"/>
            <w:sz w:val="24"/>
            <w:szCs w:val="24"/>
          </w:rPr>
          <w:t>абзаце втором пункта 6.1 статьи 6</w:t>
        </w:r>
      </w:hyperlink>
      <w:r w:rsidRPr="005E3263">
        <w:rPr>
          <w:rFonts w:ascii="Arial" w:hAnsi="Arial" w:cs="Arial"/>
          <w:sz w:val="24"/>
          <w:szCs w:val="24"/>
        </w:rPr>
        <w:t xml:space="preserve"> настоящего Закона.</w:t>
      </w:r>
      <w:proofErr w:type="gramEnd"/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62181"/>
      <w:r w:rsidRPr="005E3263">
        <w:rPr>
          <w:rFonts w:ascii="Arial" w:hAnsi="Arial" w:cs="Arial"/>
          <w:sz w:val="24"/>
          <w:szCs w:val="24"/>
        </w:rPr>
        <w:t xml:space="preserve">18.1. </w:t>
      </w:r>
      <w:hyperlink r:id="rId50" w:history="1">
        <w:r w:rsidRPr="005E3263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5E3263">
        <w:rPr>
          <w:rFonts w:ascii="Arial" w:hAnsi="Arial" w:cs="Arial"/>
          <w:sz w:val="24"/>
          <w:szCs w:val="24"/>
        </w:rPr>
        <w:t>.</w:t>
      </w:r>
    </w:p>
    <w:bookmarkEnd w:id="5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52" w:name="sub_508369844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51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пункта 18.1 статьи 6.2</w:t>
        </w:r>
      </w:hyperlink>
    </w:p>
    <w:bookmarkEnd w:id="5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6219"/>
      <w:r w:rsidRPr="005E3263">
        <w:rPr>
          <w:rFonts w:ascii="Arial" w:hAnsi="Arial" w:cs="Arial"/>
          <w:sz w:val="24"/>
          <w:szCs w:val="24"/>
        </w:rPr>
        <w:t>19. Решение о бесплатном предоставлении гражданину земельного участка для индивидуального жилищного строительства принимается уполномоченным органом и в течение пяти рабочих дней направляется гражданину.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4" w:name="sub_6220"/>
      <w:bookmarkEnd w:id="53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5" w:name="sub_508357336"/>
    <w:bookmarkEnd w:id="54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"garantF1://18835160.35"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пункт 20 статьи 6.2 настоящего Закона внесены изменения, </w:t>
      </w:r>
      <w:hyperlink r:id="rId52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3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55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"garantF1://18912365.6220"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5E3263">
        <w:rPr>
          <w:rFonts w:ascii="Arial" w:hAnsi="Arial" w:cs="Arial"/>
          <w:sz w:val="24"/>
          <w:szCs w:val="24"/>
        </w:rPr>
        <w:t xml:space="preserve">Земельные участки, предоставляемые гражданам, относящимся к категориям, указанным в </w:t>
      </w:r>
      <w:hyperlink r:id="rId54" w:history="1">
        <w:r w:rsidRPr="005E3263">
          <w:rPr>
            <w:rFonts w:ascii="Arial" w:hAnsi="Arial" w:cs="Arial"/>
            <w:color w:val="106BBE"/>
            <w:sz w:val="24"/>
            <w:szCs w:val="24"/>
          </w:rPr>
          <w:t>статье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оформляются в общую собственность указанных граждан и членов их семей в равных долях в соответствии с законодательством Российской Федерации.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При этом к членам семьи относятся проживающие совместно с указанным гражданином его дети, супруга (супруг) и родители. Другие родственники,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Федерации.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6221"/>
      <w:r w:rsidRPr="005E3263">
        <w:rPr>
          <w:rFonts w:ascii="Arial" w:hAnsi="Arial" w:cs="Arial"/>
          <w:sz w:val="24"/>
          <w:szCs w:val="24"/>
        </w:rPr>
        <w:t>21. 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bookmarkEnd w:id="56"/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а) подачи им заявления о снятии с учета;</w:t>
      </w: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2212"/>
      <w:r w:rsidRPr="005E3263">
        <w:rPr>
          <w:rFonts w:ascii="Arial" w:hAnsi="Arial" w:cs="Arial"/>
          <w:sz w:val="24"/>
          <w:szCs w:val="24"/>
        </w:rPr>
        <w:t xml:space="preserve">б) </w:t>
      </w:r>
      <w:hyperlink r:id="rId55" w:history="1">
        <w:r w:rsidRPr="005E3263">
          <w:rPr>
            <w:rFonts w:ascii="Arial" w:hAnsi="Arial" w:cs="Arial"/>
            <w:color w:val="106BBE"/>
            <w:sz w:val="24"/>
            <w:szCs w:val="24"/>
          </w:rPr>
          <w:t>утратил силу</w:t>
        </w:r>
      </w:hyperlink>
      <w:r w:rsidRPr="005E3263">
        <w:rPr>
          <w:rFonts w:ascii="Arial" w:hAnsi="Arial" w:cs="Arial"/>
          <w:sz w:val="24"/>
          <w:szCs w:val="24"/>
        </w:rPr>
        <w:t>;</w:t>
      </w:r>
    </w:p>
    <w:bookmarkEnd w:id="57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58" w:name="sub_508382472"/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56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подпункта "б" пункта 21 статьи 6.2</w:t>
        </w:r>
      </w:hyperlink>
    </w:p>
    <w:bookmarkStart w:id="59" w:name="sub_508382256"/>
    <w:bookmarkStart w:id="60" w:name="sub_2123"/>
    <w:bookmarkEnd w:id="58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"garantF1://18835160.48"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"в" пункта 21 статьи 6.2 настоящего Закона внесены изменения, </w:t>
      </w:r>
      <w:hyperlink r:id="rId57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58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59"/>
    <w:bookmarkEnd w:id="60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"garantF1://18912365.2123"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в) предоставления ему в собственность бесплатно земельного участка в соответствии с условиями настоящего Закона;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1" w:name="sub_2124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2" w:name="sub_508356188"/>
    <w:bookmarkEnd w:id="61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"garantF1://18835160.49"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25 декабря 2013 г. N 131-оз в подпункт "г" пункта 21 статьи 6.2 настоящего Закона внесены изменения, </w:t>
      </w:r>
      <w:hyperlink r:id="rId59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60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2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"garantF1://18912365.2124"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 xml:space="preserve">г) утраты оснований, дающих гражданину право на бесплатное предоставление земельного участка в соответствии с условиями </w:t>
      </w:r>
      <w:hyperlink r:id="rId61" w:history="1">
        <w:r w:rsidRPr="005E3263">
          <w:rPr>
            <w:rFonts w:ascii="Arial" w:hAnsi="Arial" w:cs="Arial"/>
            <w:color w:val="106BBE"/>
            <w:sz w:val="24"/>
            <w:szCs w:val="24"/>
          </w:rPr>
          <w:t>статьи 7.4</w:t>
        </w:r>
      </w:hyperlink>
      <w:r w:rsidRPr="005E3263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 w:rsidRPr="005E3263">
        <w:rPr>
          <w:rFonts w:ascii="Arial" w:hAnsi="Arial" w:cs="Arial"/>
          <w:sz w:val="24"/>
          <w:szCs w:val="24"/>
        </w:rPr>
        <w:t>в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263">
        <w:rPr>
          <w:rFonts w:ascii="Arial" w:hAnsi="Arial" w:cs="Arial"/>
          <w:sz w:val="24"/>
          <w:szCs w:val="24"/>
        </w:rPr>
        <w:t>Ханты-Мансийском</w:t>
      </w:r>
      <w:proofErr w:type="gramEnd"/>
      <w:r w:rsidRPr="005E3263">
        <w:rPr>
          <w:rFonts w:ascii="Arial" w:hAnsi="Arial" w:cs="Arial"/>
          <w:sz w:val="24"/>
          <w:szCs w:val="24"/>
        </w:rPr>
        <w:t xml:space="preserve"> автономном округе - Югре".</w:t>
      </w:r>
    </w:p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3" w:name="sub_2125"/>
      <w:r w:rsidRPr="005E3263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64" w:name="sub_508389688"/>
    <w:bookmarkEnd w:id="63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"garantF1://18842542.126"</w:instrTex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5E3263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Ханты-Мансийского АО - Югры от 27 сентября 2015 г. N 97-оз пункт 21 статьи 6.2 настоящего Закона дополнен подпунктом "д", </w:t>
      </w:r>
      <w:hyperlink r:id="rId62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вступающим в силу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со дня </w:t>
      </w:r>
      <w:hyperlink r:id="rId63" w:history="1">
        <w:r w:rsidRPr="005E3263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5E3263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Закона</w:t>
      </w:r>
    </w:p>
    <w:bookmarkEnd w:id="64"/>
    <w:p w:rsidR="005E3263" w:rsidRPr="005E3263" w:rsidRDefault="005E3263" w:rsidP="005E326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5E3263" w:rsidRPr="005E3263" w:rsidRDefault="005E3263" w:rsidP="005E32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3263">
        <w:rPr>
          <w:rFonts w:ascii="Arial" w:hAnsi="Arial" w:cs="Arial"/>
          <w:sz w:val="24"/>
          <w:szCs w:val="24"/>
        </w:rPr>
        <w:t>д)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оснований для постановки на учет.</w:t>
      </w:r>
    </w:p>
    <w:p w:rsidR="00055A04" w:rsidRDefault="00055A04"/>
    <w:sectPr w:rsidR="00055A04" w:rsidSect="00393419">
      <w:pgSz w:w="118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8"/>
    <w:rsid w:val="00055A04"/>
    <w:rsid w:val="005E3263"/>
    <w:rsid w:val="008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8818889.74" TargetMode="External"/><Relationship Id="rId18" Type="http://schemas.openxmlformats.org/officeDocument/2006/relationships/hyperlink" Target="garantF1://18837341.2" TargetMode="External"/><Relationship Id="rId26" Type="http://schemas.openxmlformats.org/officeDocument/2006/relationships/hyperlink" Target="garantF1://18842542.2" TargetMode="External"/><Relationship Id="rId39" Type="http://schemas.openxmlformats.org/officeDocument/2006/relationships/hyperlink" Target="garantF1://18842542.2" TargetMode="External"/><Relationship Id="rId21" Type="http://schemas.openxmlformats.org/officeDocument/2006/relationships/hyperlink" Target="garantF1://18835160.3" TargetMode="External"/><Relationship Id="rId34" Type="http://schemas.openxmlformats.org/officeDocument/2006/relationships/hyperlink" Target="garantF1://18818889.7411" TargetMode="External"/><Relationship Id="rId42" Type="http://schemas.openxmlformats.org/officeDocument/2006/relationships/hyperlink" Target="garantF1://18942542.0" TargetMode="External"/><Relationship Id="rId47" Type="http://schemas.openxmlformats.org/officeDocument/2006/relationships/hyperlink" Target="garantF1://18842542.2" TargetMode="External"/><Relationship Id="rId50" Type="http://schemas.openxmlformats.org/officeDocument/2006/relationships/hyperlink" Target="garantF1://18842542.125" TargetMode="External"/><Relationship Id="rId55" Type="http://schemas.openxmlformats.org/officeDocument/2006/relationships/hyperlink" Target="garantF1://18835160.44" TargetMode="External"/><Relationship Id="rId63" Type="http://schemas.openxmlformats.org/officeDocument/2006/relationships/hyperlink" Target="garantF1://18942542.0" TargetMode="External"/><Relationship Id="rId7" Type="http://schemas.openxmlformats.org/officeDocument/2006/relationships/hyperlink" Target="garantF1://18821791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8833048.14" TargetMode="External"/><Relationship Id="rId20" Type="http://schemas.openxmlformats.org/officeDocument/2006/relationships/hyperlink" Target="garantF1://18818889.741" TargetMode="External"/><Relationship Id="rId29" Type="http://schemas.openxmlformats.org/officeDocument/2006/relationships/hyperlink" Target="garantF1://18833048.15" TargetMode="External"/><Relationship Id="rId41" Type="http://schemas.openxmlformats.org/officeDocument/2006/relationships/hyperlink" Target="garantF1://18842542.2" TargetMode="External"/><Relationship Id="rId54" Type="http://schemas.openxmlformats.org/officeDocument/2006/relationships/hyperlink" Target="garantF1://18818889.74" TargetMode="External"/><Relationship Id="rId62" Type="http://schemas.openxmlformats.org/officeDocument/2006/relationships/hyperlink" Target="garantF1://18842542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8818889.742" TargetMode="External"/><Relationship Id="rId11" Type="http://schemas.openxmlformats.org/officeDocument/2006/relationships/hyperlink" Target="garantF1://18935160.0" TargetMode="External"/><Relationship Id="rId24" Type="http://schemas.openxmlformats.org/officeDocument/2006/relationships/hyperlink" Target="garantF1://18837341.2" TargetMode="External"/><Relationship Id="rId32" Type="http://schemas.openxmlformats.org/officeDocument/2006/relationships/hyperlink" Target="garantF1://18835160.42" TargetMode="External"/><Relationship Id="rId37" Type="http://schemas.openxmlformats.org/officeDocument/2006/relationships/hyperlink" Target="garantF1://18835160.3" TargetMode="External"/><Relationship Id="rId40" Type="http://schemas.openxmlformats.org/officeDocument/2006/relationships/hyperlink" Target="garantF1://18942542.0" TargetMode="External"/><Relationship Id="rId45" Type="http://schemas.openxmlformats.org/officeDocument/2006/relationships/hyperlink" Target="garantF1://18842542.2" TargetMode="External"/><Relationship Id="rId53" Type="http://schemas.openxmlformats.org/officeDocument/2006/relationships/hyperlink" Target="garantF1://18935160.0" TargetMode="External"/><Relationship Id="rId58" Type="http://schemas.openxmlformats.org/officeDocument/2006/relationships/hyperlink" Target="garantF1://18935160.0" TargetMode="External"/><Relationship Id="rId5" Type="http://schemas.openxmlformats.org/officeDocument/2006/relationships/hyperlink" Target="garantF1://18818889.741" TargetMode="External"/><Relationship Id="rId15" Type="http://schemas.openxmlformats.org/officeDocument/2006/relationships/hyperlink" Target="garantF1://18818889.7412" TargetMode="External"/><Relationship Id="rId23" Type="http://schemas.openxmlformats.org/officeDocument/2006/relationships/hyperlink" Target="garantF1://18912365.622" TargetMode="External"/><Relationship Id="rId28" Type="http://schemas.openxmlformats.org/officeDocument/2006/relationships/hyperlink" Target="garantF1://18818889.741" TargetMode="External"/><Relationship Id="rId36" Type="http://schemas.openxmlformats.org/officeDocument/2006/relationships/hyperlink" Target="garantF1://18818889.7418" TargetMode="External"/><Relationship Id="rId49" Type="http://schemas.openxmlformats.org/officeDocument/2006/relationships/hyperlink" Target="garantF1://18818889.7413" TargetMode="External"/><Relationship Id="rId57" Type="http://schemas.openxmlformats.org/officeDocument/2006/relationships/hyperlink" Target="garantF1://18835160.3" TargetMode="External"/><Relationship Id="rId61" Type="http://schemas.openxmlformats.org/officeDocument/2006/relationships/hyperlink" Target="garantF1://18818889.74" TargetMode="External"/><Relationship Id="rId10" Type="http://schemas.openxmlformats.org/officeDocument/2006/relationships/hyperlink" Target="garantF1://18835160.3" TargetMode="External"/><Relationship Id="rId19" Type="http://schemas.openxmlformats.org/officeDocument/2006/relationships/hyperlink" Target="garantF1://18937341.0" TargetMode="External"/><Relationship Id="rId31" Type="http://schemas.openxmlformats.org/officeDocument/2006/relationships/hyperlink" Target="garantF1://18818889.7411" TargetMode="External"/><Relationship Id="rId44" Type="http://schemas.openxmlformats.org/officeDocument/2006/relationships/hyperlink" Target="garantF1://18942542.0" TargetMode="External"/><Relationship Id="rId52" Type="http://schemas.openxmlformats.org/officeDocument/2006/relationships/hyperlink" Target="garantF1://18835160.3" TargetMode="External"/><Relationship Id="rId60" Type="http://schemas.openxmlformats.org/officeDocument/2006/relationships/hyperlink" Target="garantF1://18935160.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8910248.0" TargetMode="External"/><Relationship Id="rId14" Type="http://schemas.openxmlformats.org/officeDocument/2006/relationships/hyperlink" Target="garantF1://18818889.7411" TargetMode="External"/><Relationship Id="rId22" Type="http://schemas.openxmlformats.org/officeDocument/2006/relationships/hyperlink" Target="garantF1://18935160.0" TargetMode="External"/><Relationship Id="rId27" Type="http://schemas.openxmlformats.org/officeDocument/2006/relationships/hyperlink" Target="garantF1://18942542.0" TargetMode="External"/><Relationship Id="rId30" Type="http://schemas.openxmlformats.org/officeDocument/2006/relationships/hyperlink" Target="garantF1://18852328.6243" TargetMode="External"/><Relationship Id="rId35" Type="http://schemas.openxmlformats.org/officeDocument/2006/relationships/hyperlink" Target="garantF1://18818889.7413" TargetMode="External"/><Relationship Id="rId43" Type="http://schemas.openxmlformats.org/officeDocument/2006/relationships/hyperlink" Target="garantF1://18842542.2" TargetMode="External"/><Relationship Id="rId48" Type="http://schemas.openxmlformats.org/officeDocument/2006/relationships/hyperlink" Target="garantF1://18942542.0" TargetMode="External"/><Relationship Id="rId56" Type="http://schemas.openxmlformats.org/officeDocument/2006/relationships/hyperlink" Target="garantF1://18912365.2212" TargetMode="External"/><Relationship Id="rId64" Type="http://schemas.openxmlformats.org/officeDocument/2006/relationships/fontTable" Target="fontTable.xml"/><Relationship Id="rId8" Type="http://schemas.openxmlformats.org/officeDocument/2006/relationships/hyperlink" Target="garantF1://18833048.2" TargetMode="External"/><Relationship Id="rId51" Type="http://schemas.openxmlformats.org/officeDocument/2006/relationships/hyperlink" Target="garantF1://18915429.62181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8818889.7411" TargetMode="External"/><Relationship Id="rId17" Type="http://schemas.openxmlformats.org/officeDocument/2006/relationships/hyperlink" Target="garantF1://18852328.61000" TargetMode="External"/><Relationship Id="rId25" Type="http://schemas.openxmlformats.org/officeDocument/2006/relationships/hyperlink" Target="garantF1://18937341.0" TargetMode="External"/><Relationship Id="rId33" Type="http://schemas.openxmlformats.org/officeDocument/2006/relationships/hyperlink" Target="garantF1://18912365.6205" TargetMode="External"/><Relationship Id="rId38" Type="http://schemas.openxmlformats.org/officeDocument/2006/relationships/hyperlink" Target="garantF1://18935160.0" TargetMode="External"/><Relationship Id="rId46" Type="http://schemas.openxmlformats.org/officeDocument/2006/relationships/hyperlink" Target="garantF1://18942542.0" TargetMode="External"/><Relationship Id="rId59" Type="http://schemas.openxmlformats.org/officeDocument/2006/relationships/hyperlink" Target="garantF1://18835160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3705</Words>
  <Characters>21119</Characters>
  <Application>Microsoft Office Word</Application>
  <DocSecurity>0</DocSecurity>
  <Lines>175</Lines>
  <Paragraphs>49</Paragraphs>
  <ScaleCrop>false</ScaleCrop>
  <Company/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Мария Сергеевна</dc:creator>
  <cp:keywords/>
  <dc:description/>
  <cp:lastModifiedBy>Бабаева Мария Сергеевна</cp:lastModifiedBy>
  <cp:revision>3</cp:revision>
  <dcterms:created xsi:type="dcterms:W3CDTF">2015-11-13T10:40:00Z</dcterms:created>
  <dcterms:modified xsi:type="dcterms:W3CDTF">2015-11-13T10:41:00Z</dcterms:modified>
</cp:coreProperties>
</file>