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966" w:rsidRDefault="00463966" w:rsidP="00CF7242">
      <w:pPr>
        <w:pStyle w:val="ConsPlusNormal"/>
        <w:widowControl/>
        <w:ind w:firstLine="0"/>
        <w:jc w:val="center"/>
        <w:outlineLvl w:val="0"/>
        <w:rPr>
          <w:rFonts w:ascii="Times New Roman" w:hAnsi="Times New Roman" w:cs="Times New Roman"/>
          <w:b/>
          <w:sz w:val="24"/>
          <w:szCs w:val="24"/>
        </w:rPr>
      </w:pPr>
      <w:r>
        <w:rPr>
          <w:rFonts w:ascii="Times New Roman" w:hAnsi="Times New Roman" w:cs="Times New Roman"/>
          <w:b/>
          <w:sz w:val="24"/>
          <w:szCs w:val="24"/>
        </w:rPr>
        <w:t>ИЗВЕЩЕНИЕ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 В ЭЛЕКТРОННОЙ ФОРМЕ</w:t>
      </w:r>
    </w:p>
    <w:p w:rsidR="005F115D" w:rsidRPr="007B7894" w:rsidRDefault="005F115D" w:rsidP="005F115D">
      <w:pPr>
        <w:pStyle w:val="ConsPlusNormal"/>
        <w:widowControl/>
        <w:ind w:firstLine="0"/>
        <w:jc w:val="center"/>
        <w:outlineLvl w:val="0"/>
        <w:rPr>
          <w:rFonts w:ascii="Times New Roman" w:hAnsi="Times New Roman" w:cs="Times New Roman"/>
          <w:b/>
          <w:sz w:val="24"/>
          <w:szCs w:val="24"/>
        </w:rPr>
      </w:pPr>
    </w:p>
    <w:p w:rsidR="00463966" w:rsidRPr="00F73BDB" w:rsidRDefault="00463966" w:rsidP="006F66C7">
      <w:pPr>
        <w:numPr>
          <w:ilvl w:val="1"/>
          <w:numId w:val="5"/>
        </w:numPr>
        <w:tabs>
          <w:tab w:val="clear" w:pos="1075"/>
          <w:tab w:val="num" w:pos="0"/>
        </w:tabs>
        <w:autoSpaceDE w:val="0"/>
        <w:autoSpaceDN w:val="0"/>
        <w:adjustRightInd w:val="0"/>
        <w:ind w:left="0" w:firstLine="0"/>
        <w:jc w:val="both"/>
        <w:rPr>
          <w:u w:val="single"/>
        </w:rPr>
      </w:pPr>
      <w:r>
        <w:t>Наименование аукциона в электронной форме</w:t>
      </w:r>
      <w:r w:rsidRPr="00D93B91">
        <w:t>:</w:t>
      </w:r>
      <w:r w:rsidR="00524A6A">
        <w:rPr>
          <w:u w:val="single"/>
        </w:rPr>
        <w:t xml:space="preserve"> </w:t>
      </w:r>
      <w:r w:rsidR="00FE7761">
        <w:rPr>
          <w:u w:val="single"/>
        </w:rPr>
        <w:t>А</w:t>
      </w:r>
      <w:r w:rsidR="00216F42" w:rsidRPr="00216F42">
        <w:rPr>
          <w:u w:val="single"/>
        </w:rPr>
        <w:t xml:space="preserve">укцион в электронной форме </w:t>
      </w:r>
      <w:r w:rsidR="00567A72" w:rsidRPr="00567A72">
        <w:rPr>
          <w:u w:val="single"/>
        </w:rPr>
        <w:t>для субъектов малого предпринимательства и социально ориентированных некоммерческих организаций на право заключения гражданско-правового договора</w:t>
      </w:r>
      <w:r w:rsidR="006F66C7">
        <w:rPr>
          <w:u w:val="single"/>
        </w:rPr>
        <w:t xml:space="preserve"> </w:t>
      </w:r>
      <w:r w:rsidR="00216F42" w:rsidRPr="00216F42">
        <w:rPr>
          <w:u w:val="single"/>
        </w:rPr>
        <w:t xml:space="preserve">на </w:t>
      </w:r>
      <w:r w:rsidR="00553CD9">
        <w:rPr>
          <w:u w:val="single"/>
        </w:rPr>
        <w:t>поставк</w:t>
      </w:r>
      <w:r w:rsidR="00D65426">
        <w:rPr>
          <w:u w:val="single"/>
        </w:rPr>
        <w:t>у</w:t>
      </w:r>
      <w:r w:rsidR="00594CC1">
        <w:rPr>
          <w:u w:val="single"/>
        </w:rPr>
        <w:t xml:space="preserve"> </w:t>
      </w:r>
      <w:r w:rsidR="0021744F">
        <w:rPr>
          <w:u w:val="single"/>
        </w:rPr>
        <w:t>продуктов питания</w:t>
      </w:r>
      <w:r w:rsidR="004D54A3">
        <w:rPr>
          <w:u w:val="single"/>
        </w:rPr>
        <w:t>.</w:t>
      </w:r>
    </w:p>
    <w:p w:rsidR="00463966" w:rsidRDefault="00463966" w:rsidP="00B26F18">
      <w:pPr>
        <w:numPr>
          <w:ilvl w:val="1"/>
          <w:numId w:val="5"/>
        </w:numPr>
        <w:tabs>
          <w:tab w:val="clear" w:pos="1075"/>
          <w:tab w:val="num" w:pos="0"/>
        </w:tabs>
        <w:autoSpaceDE w:val="0"/>
        <w:autoSpaceDN w:val="0"/>
        <w:adjustRightInd w:val="0"/>
        <w:ind w:left="0" w:firstLine="0"/>
        <w:jc w:val="both"/>
      </w:pPr>
      <w:r>
        <w:t xml:space="preserve">Аукцион в электронной форме проводит: </w:t>
      </w:r>
      <w:r w:rsidR="00216F42">
        <w:rPr>
          <w:u w:val="single"/>
        </w:rPr>
        <w:t>уполномоченный орган</w:t>
      </w:r>
      <w:r w:rsidR="00B26F18">
        <w:rPr>
          <w:u w:val="single"/>
        </w:rPr>
        <w:t>.</w:t>
      </w:r>
    </w:p>
    <w:p w:rsidR="00463966" w:rsidRPr="00216F42" w:rsidRDefault="00463966" w:rsidP="00B26F18">
      <w:pPr>
        <w:numPr>
          <w:ilvl w:val="1"/>
          <w:numId w:val="5"/>
        </w:numPr>
        <w:tabs>
          <w:tab w:val="clear" w:pos="1075"/>
          <w:tab w:val="num" w:pos="0"/>
        </w:tabs>
        <w:autoSpaceDE w:val="0"/>
        <w:autoSpaceDN w:val="0"/>
        <w:adjustRightInd w:val="0"/>
        <w:ind w:left="0" w:firstLine="0"/>
        <w:jc w:val="both"/>
      </w:pPr>
      <w:r w:rsidRPr="00216F42">
        <w:t xml:space="preserve">Заказчик: </w:t>
      </w:r>
      <w:r w:rsidR="005A38F2">
        <w:rPr>
          <w:u w:val="single"/>
        </w:rPr>
        <w:t>Муниципальное бюджетное общеобразовательное учреждение «</w:t>
      </w:r>
      <w:r w:rsidR="00D4078D">
        <w:rPr>
          <w:u w:val="single"/>
        </w:rPr>
        <w:t>Средняя общеобразовательная школа №2</w:t>
      </w:r>
      <w:r w:rsidR="005A38F2">
        <w:rPr>
          <w:u w:val="single"/>
        </w:rPr>
        <w:t>»</w:t>
      </w:r>
      <w:r w:rsidR="00B26F18">
        <w:rPr>
          <w:u w:val="single"/>
        </w:rPr>
        <w:t>.</w:t>
      </w:r>
    </w:p>
    <w:p w:rsidR="00463966" w:rsidRPr="00216F42" w:rsidRDefault="00463966" w:rsidP="00B26F18">
      <w:pPr>
        <w:numPr>
          <w:ilvl w:val="1"/>
          <w:numId w:val="5"/>
        </w:numPr>
        <w:tabs>
          <w:tab w:val="clear" w:pos="1075"/>
          <w:tab w:val="num" w:pos="0"/>
        </w:tabs>
        <w:autoSpaceDE w:val="0"/>
        <w:autoSpaceDN w:val="0"/>
        <w:adjustRightInd w:val="0"/>
        <w:ind w:left="0" w:firstLine="0"/>
        <w:jc w:val="both"/>
      </w:pPr>
      <w:proofErr w:type="gramStart"/>
      <w:r w:rsidRPr="00216F42">
        <w:t>Место нахождения:</w:t>
      </w:r>
      <w:r w:rsidRPr="00216F42">
        <w:rPr>
          <w:u w:val="single"/>
        </w:rPr>
        <w:t xml:space="preserve"> 628260, Ханты - Мансийский автономный округ - Югра, Тюменская обл.,  г</w:t>
      </w:r>
      <w:r w:rsidR="00D93B91" w:rsidRPr="00216F42">
        <w:rPr>
          <w:u w:val="single"/>
        </w:rPr>
        <w:t>. Югорск, ул.</w:t>
      </w:r>
      <w:r w:rsidR="00A9790A">
        <w:rPr>
          <w:u w:val="single"/>
        </w:rPr>
        <w:t xml:space="preserve"> </w:t>
      </w:r>
      <w:r w:rsidR="00D4078D">
        <w:rPr>
          <w:u w:val="single"/>
        </w:rPr>
        <w:t>Мира</w:t>
      </w:r>
      <w:r w:rsidR="00D93B91" w:rsidRPr="00216F42">
        <w:rPr>
          <w:u w:val="single"/>
        </w:rPr>
        <w:t xml:space="preserve">, </w:t>
      </w:r>
      <w:r w:rsidR="00D4078D">
        <w:rPr>
          <w:u w:val="single"/>
        </w:rPr>
        <w:t>85</w:t>
      </w:r>
      <w:r w:rsidR="00B26F18">
        <w:rPr>
          <w:u w:val="single"/>
        </w:rPr>
        <w:t>.</w:t>
      </w:r>
      <w:proofErr w:type="gramEnd"/>
    </w:p>
    <w:p w:rsidR="00463966" w:rsidRPr="00216F42" w:rsidRDefault="00463966" w:rsidP="00B26F18">
      <w:pPr>
        <w:numPr>
          <w:ilvl w:val="1"/>
          <w:numId w:val="5"/>
        </w:numPr>
        <w:tabs>
          <w:tab w:val="clear" w:pos="1075"/>
          <w:tab w:val="num" w:pos="0"/>
        </w:tabs>
        <w:autoSpaceDE w:val="0"/>
        <w:autoSpaceDN w:val="0"/>
        <w:adjustRightInd w:val="0"/>
        <w:ind w:left="0" w:firstLine="0"/>
        <w:jc w:val="both"/>
      </w:pPr>
      <w:proofErr w:type="gramStart"/>
      <w:r w:rsidRPr="00216F42">
        <w:t xml:space="preserve">Почтовый адрес: </w:t>
      </w:r>
      <w:r w:rsidR="00D93B91" w:rsidRPr="00216F42">
        <w:rPr>
          <w:u w:val="single"/>
        </w:rPr>
        <w:t>628260, Ханты - Мансийский автономный округ - Югра, Тюменская обл.,  г. Югорск, ул.</w:t>
      </w:r>
      <w:r w:rsidR="00A9790A">
        <w:rPr>
          <w:u w:val="single"/>
        </w:rPr>
        <w:t xml:space="preserve"> Мира, 85</w:t>
      </w:r>
      <w:r w:rsidR="00B26F18">
        <w:rPr>
          <w:u w:val="single"/>
        </w:rPr>
        <w:t>.</w:t>
      </w:r>
      <w:proofErr w:type="gramEnd"/>
    </w:p>
    <w:p w:rsidR="00F73BDB" w:rsidRPr="005A38F2" w:rsidRDefault="00463966" w:rsidP="00B26F18">
      <w:pPr>
        <w:numPr>
          <w:ilvl w:val="1"/>
          <w:numId w:val="5"/>
        </w:numPr>
        <w:tabs>
          <w:tab w:val="clear" w:pos="1075"/>
          <w:tab w:val="num" w:pos="0"/>
        </w:tabs>
        <w:autoSpaceDE w:val="0"/>
        <w:autoSpaceDN w:val="0"/>
        <w:adjustRightInd w:val="0"/>
        <w:ind w:left="0" w:firstLine="0"/>
        <w:jc w:val="both"/>
        <w:rPr>
          <w:rStyle w:val="a5"/>
          <w:color w:val="auto"/>
        </w:rPr>
      </w:pPr>
      <w:r w:rsidRPr="00216F42">
        <w:t xml:space="preserve">Адрес электронной почты: </w:t>
      </w:r>
      <w:r w:rsidR="00F73BDB" w:rsidRPr="00545315">
        <w:rPr>
          <w:lang w:val="en-US"/>
        </w:rPr>
        <w:t>E</w:t>
      </w:r>
      <w:r w:rsidR="00F73BDB" w:rsidRPr="00F73BDB">
        <w:t>-</w:t>
      </w:r>
      <w:r w:rsidR="00F73BDB" w:rsidRPr="00545315">
        <w:rPr>
          <w:lang w:val="en-US"/>
        </w:rPr>
        <w:t>mail</w:t>
      </w:r>
      <w:r w:rsidR="00F73BDB" w:rsidRPr="00F73BDB">
        <w:t>:</w:t>
      </w:r>
      <w:r w:rsidR="00A9790A">
        <w:t xml:space="preserve"> </w:t>
      </w:r>
      <w:proofErr w:type="spellStart"/>
      <w:r w:rsidR="00092326">
        <w:rPr>
          <w:lang w:val="en-US"/>
        </w:rPr>
        <w:t>zakupki</w:t>
      </w:r>
      <w:proofErr w:type="spellEnd"/>
      <w:r w:rsidR="00092326" w:rsidRPr="004220BE">
        <w:t>_</w:t>
      </w:r>
      <w:r w:rsidR="00A9790A">
        <w:rPr>
          <w:lang w:val="en-US"/>
        </w:rPr>
        <w:t>school</w:t>
      </w:r>
      <w:r w:rsidR="00092326" w:rsidRPr="004220BE">
        <w:t>_</w:t>
      </w:r>
      <w:r w:rsidR="00A9790A" w:rsidRPr="00A9790A">
        <w:t>2@</w:t>
      </w:r>
      <w:r w:rsidR="00A9790A">
        <w:rPr>
          <w:lang w:val="en-US"/>
        </w:rPr>
        <w:t>mail</w:t>
      </w:r>
      <w:r w:rsidR="00A9790A" w:rsidRPr="00A9790A">
        <w:t>.</w:t>
      </w:r>
      <w:proofErr w:type="spellStart"/>
      <w:r w:rsidR="00A9790A">
        <w:rPr>
          <w:lang w:val="en-US"/>
        </w:rPr>
        <w:t>ru</w:t>
      </w:r>
      <w:proofErr w:type="spellEnd"/>
    </w:p>
    <w:p w:rsidR="00463966" w:rsidRPr="00A9790A" w:rsidRDefault="00463966" w:rsidP="00B26F18">
      <w:pPr>
        <w:tabs>
          <w:tab w:val="num" w:pos="0"/>
          <w:tab w:val="num" w:pos="927"/>
        </w:tabs>
        <w:autoSpaceDE w:val="0"/>
        <w:autoSpaceDN w:val="0"/>
        <w:adjustRightInd w:val="0"/>
        <w:jc w:val="both"/>
      </w:pPr>
      <w:r w:rsidRPr="00F73BDB">
        <w:t>Номер контактного телефона:</w:t>
      </w:r>
      <w:r w:rsidR="00D93B91" w:rsidRPr="00F73BDB">
        <w:t xml:space="preserve"> </w:t>
      </w:r>
      <w:r w:rsidR="00D93B91" w:rsidRPr="00F73BDB">
        <w:rPr>
          <w:u w:val="single"/>
        </w:rPr>
        <w:t>8 (3467</w:t>
      </w:r>
      <w:r w:rsidR="00216F42" w:rsidRPr="00F73BDB">
        <w:rPr>
          <w:u w:val="single"/>
        </w:rPr>
        <w:t>5</w:t>
      </w:r>
      <w:r w:rsidR="00D93B91" w:rsidRPr="00F73BDB">
        <w:rPr>
          <w:u w:val="single"/>
        </w:rPr>
        <w:t xml:space="preserve">) </w:t>
      </w:r>
      <w:r w:rsidR="00404C85">
        <w:rPr>
          <w:u w:val="single"/>
        </w:rPr>
        <w:t>25968</w:t>
      </w:r>
      <w:r w:rsidR="00B26F18">
        <w:rPr>
          <w:u w:val="single"/>
        </w:rPr>
        <w:t>.</w:t>
      </w:r>
    </w:p>
    <w:p w:rsidR="00F73BDB" w:rsidRPr="00A9790A" w:rsidRDefault="00463966" w:rsidP="00B26F18">
      <w:pPr>
        <w:pStyle w:val="ConsPlusNormal"/>
        <w:widowControl/>
        <w:tabs>
          <w:tab w:val="num" w:pos="0"/>
        </w:tabs>
        <w:ind w:firstLine="0"/>
        <w:jc w:val="both"/>
        <w:rPr>
          <w:rFonts w:ascii="Times New Roman" w:hAnsi="Times New Roman" w:cs="Times New Roman"/>
          <w:sz w:val="24"/>
          <w:szCs w:val="24"/>
        </w:rPr>
      </w:pPr>
      <w:r w:rsidRPr="00216F42">
        <w:rPr>
          <w:rFonts w:ascii="Times New Roman" w:hAnsi="Times New Roman" w:cs="Times New Roman"/>
          <w:sz w:val="24"/>
          <w:szCs w:val="24"/>
        </w:rPr>
        <w:t>Ответственное должностное лицо:</w:t>
      </w:r>
      <w:r w:rsidR="001B70A0">
        <w:rPr>
          <w:rFonts w:ascii="Times New Roman" w:hAnsi="Times New Roman" w:cs="Times New Roman"/>
          <w:sz w:val="24"/>
          <w:szCs w:val="24"/>
          <w:u w:val="single"/>
        </w:rPr>
        <w:t xml:space="preserve"> </w:t>
      </w:r>
      <w:r w:rsidR="00C677F5">
        <w:rPr>
          <w:rFonts w:ascii="Times New Roman" w:hAnsi="Times New Roman" w:cs="Times New Roman"/>
          <w:sz w:val="24"/>
          <w:szCs w:val="24"/>
          <w:u w:val="single"/>
        </w:rPr>
        <w:t>Заведующий хозяйством групп детей дошкольного возраста</w:t>
      </w:r>
      <w:r w:rsidR="001B70A0">
        <w:rPr>
          <w:rFonts w:ascii="Times New Roman" w:hAnsi="Times New Roman" w:cs="Times New Roman"/>
          <w:sz w:val="24"/>
          <w:szCs w:val="24"/>
          <w:u w:val="single"/>
        </w:rPr>
        <w:t xml:space="preserve"> </w:t>
      </w:r>
      <w:r w:rsidR="00B84AD4">
        <w:rPr>
          <w:rFonts w:ascii="Times New Roman" w:hAnsi="Times New Roman" w:cs="Times New Roman"/>
          <w:sz w:val="24"/>
          <w:szCs w:val="24"/>
          <w:u w:val="single"/>
        </w:rPr>
        <w:t>Никулина Оксана Александровна</w:t>
      </w:r>
      <w:r w:rsidR="00B26F18">
        <w:rPr>
          <w:rFonts w:ascii="Times New Roman" w:hAnsi="Times New Roman" w:cs="Times New Roman"/>
          <w:sz w:val="24"/>
          <w:szCs w:val="24"/>
          <w:u w:val="single"/>
        </w:rPr>
        <w:t>.</w:t>
      </w:r>
    </w:p>
    <w:p w:rsidR="00463966" w:rsidRPr="00F73BDB" w:rsidRDefault="00463966" w:rsidP="00B26F18">
      <w:pPr>
        <w:pStyle w:val="ConsPlusNormal"/>
        <w:widowControl/>
        <w:numPr>
          <w:ilvl w:val="1"/>
          <w:numId w:val="5"/>
        </w:numPr>
        <w:tabs>
          <w:tab w:val="clear" w:pos="1075"/>
          <w:tab w:val="num" w:pos="0"/>
          <w:tab w:val="left" w:pos="284"/>
        </w:tabs>
        <w:ind w:left="0" w:firstLine="0"/>
        <w:jc w:val="both"/>
        <w:rPr>
          <w:rFonts w:ascii="Times New Roman" w:hAnsi="Times New Roman" w:cs="Times New Roman"/>
          <w:sz w:val="24"/>
          <w:szCs w:val="24"/>
        </w:rPr>
      </w:pPr>
      <w:r w:rsidRPr="00F73BDB">
        <w:rPr>
          <w:rFonts w:ascii="Times New Roman" w:hAnsi="Times New Roman" w:cs="Times New Roman"/>
          <w:sz w:val="24"/>
          <w:szCs w:val="24"/>
        </w:rPr>
        <w:t>Уполномоченный орган (учреждение</w:t>
      </w:r>
      <w:r w:rsidRPr="00216F42">
        <w:t xml:space="preserve">): </w:t>
      </w:r>
      <w:r w:rsidR="00D93B91" w:rsidRPr="00D51AB8">
        <w:rPr>
          <w:rFonts w:ascii="Times New Roman" w:hAnsi="Times New Roman" w:cs="Times New Roman"/>
          <w:sz w:val="24"/>
          <w:szCs w:val="24"/>
          <w:u w:val="single"/>
        </w:rPr>
        <w:t>Администрация города Югорска</w:t>
      </w:r>
      <w:r w:rsidR="00B26F18">
        <w:rPr>
          <w:rFonts w:ascii="Times New Roman" w:hAnsi="Times New Roman" w:cs="Times New Roman"/>
          <w:sz w:val="24"/>
          <w:szCs w:val="24"/>
          <w:u w:val="single"/>
        </w:rPr>
        <w:t>.</w:t>
      </w:r>
    </w:p>
    <w:p w:rsidR="00463966" w:rsidRPr="00D93B91" w:rsidRDefault="00463966" w:rsidP="00B26F18">
      <w:pPr>
        <w:pStyle w:val="ConsPlusNormal"/>
        <w:widowControl/>
        <w:tabs>
          <w:tab w:val="num" w:pos="0"/>
        </w:tabs>
        <w:ind w:firstLine="0"/>
        <w:jc w:val="both"/>
        <w:rPr>
          <w:rFonts w:ascii="Times New Roman" w:hAnsi="Times New Roman" w:cs="Times New Roman"/>
          <w:sz w:val="24"/>
          <w:szCs w:val="24"/>
        </w:rPr>
      </w:pPr>
      <w:proofErr w:type="gramStart"/>
      <w:r>
        <w:rPr>
          <w:rFonts w:ascii="Times New Roman" w:hAnsi="Times New Roman" w:cs="Times New Roman"/>
          <w:sz w:val="24"/>
          <w:szCs w:val="24"/>
        </w:rPr>
        <w:t xml:space="preserve">Место нахождения: </w:t>
      </w:r>
      <w:r w:rsidR="00D93B91" w:rsidRPr="00216F42">
        <w:rPr>
          <w:rFonts w:ascii="Times New Roman" w:hAnsi="Times New Roman" w:cs="Times New Roman"/>
          <w:sz w:val="24"/>
          <w:szCs w:val="24"/>
          <w:u w:val="single"/>
        </w:rPr>
        <w:t>628260, Ханты - Мансийский автономный округ - Югра, Тюменская обл.,  г. Югорск, ул. 40 лет Победы, 11, каб. 310</w:t>
      </w:r>
      <w:r w:rsidR="00B26F18">
        <w:rPr>
          <w:rFonts w:ascii="Times New Roman" w:hAnsi="Times New Roman" w:cs="Times New Roman"/>
          <w:sz w:val="24"/>
          <w:szCs w:val="24"/>
          <w:u w:val="single"/>
        </w:rPr>
        <w:t>.</w:t>
      </w:r>
      <w:proofErr w:type="gramEnd"/>
    </w:p>
    <w:p w:rsidR="00463966" w:rsidRDefault="00463966" w:rsidP="00B26F18">
      <w:pPr>
        <w:pStyle w:val="ConsPlusNormal"/>
        <w:widowControl/>
        <w:tabs>
          <w:tab w:val="num" w:pos="0"/>
        </w:tabs>
        <w:ind w:firstLine="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Почтовый адрес: </w:t>
      </w:r>
      <w:r w:rsidR="00D93B91" w:rsidRPr="00216F42">
        <w:rPr>
          <w:rFonts w:ascii="Times New Roman" w:hAnsi="Times New Roman" w:cs="Times New Roman"/>
          <w:sz w:val="24"/>
          <w:szCs w:val="24"/>
          <w:u w:val="single"/>
        </w:rPr>
        <w:t>628260, Ханты - Мансийский автономный округ - Югра, Тюменская обл.,  г. Югорск, ул. 40 лет Победы, 11</w:t>
      </w:r>
      <w:r w:rsidR="00B26F18">
        <w:rPr>
          <w:rFonts w:ascii="Times New Roman" w:hAnsi="Times New Roman" w:cs="Times New Roman"/>
          <w:sz w:val="24"/>
          <w:szCs w:val="24"/>
          <w:u w:val="single"/>
        </w:rPr>
        <w:t>.</w:t>
      </w:r>
      <w:proofErr w:type="gramEnd"/>
    </w:p>
    <w:p w:rsidR="00463966" w:rsidRPr="00216F42" w:rsidRDefault="00463966" w:rsidP="00B26F18">
      <w:pPr>
        <w:pStyle w:val="ConsPlusNormal"/>
        <w:widowControl/>
        <w:tabs>
          <w:tab w:val="num" w:pos="0"/>
        </w:tabs>
        <w:ind w:firstLine="0"/>
        <w:jc w:val="both"/>
        <w:rPr>
          <w:rFonts w:ascii="Times New Roman" w:hAnsi="Times New Roman" w:cs="Times New Roman"/>
          <w:sz w:val="24"/>
          <w:szCs w:val="24"/>
        </w:rPr>
      </w:pPr>
      <w:r w:rsidRPr="00216F42">
        <w:rPr>
          <w:rFonts w:ascii="Times New Roman" w:hAnsi="Times New Roman" w:cs="Times New Roman"/>
          <w:sz w:val="24"/>
          <w:szCs w:val="24"/>
        </w:rPr>
        <w:t xml:space="preserve">Адрес электронной почты: </w:t>
      </w:r>
      <w:r w:rsidR="00D93B91" w:rsidRPr="00216F42">
        <w:rPr>
          <w:rFonts w:ascii="Times New Roman" w:hAnsi="Times New Roman" w:cs="Times New Roman"/>
          <w:sz w:val="24"/>
          <w:szCs w:val="24"/>
          <w:u w:val="single"/>
        </w:rPr>
        <w:t>omz@ugorsk.ru</w:t>
      </w:r>
    </w:p>
    <w:p w:rsidR="00463966" w:rsidRPr="00216F42" w:rsidRDefault="00463966" w:rsidP="00B26F18">
      <w:pPr>
        <w:pStyle w:val="ConsPlusNormal"/>
        <w:widowControl/>
        <w:tabs>
          <w:tab w:val="num" w:pos="0"/>
        </w:tabs>
        <w:ind w:firstLine="0"/>
        <w:jc w:val="both"/>
        <w:rPr>
          <w:rFonts w:ascii="Times New Roman" w:hAnsi="Times New Roman" w:cs="Times New Roman"/>
          <w:sz w:val="24"/>
          <w:szCs w:val="24"/>
        </w:rPr>
      </w:pPr>
      <w:r w:rsidRPr="00216F42">
        <w:rPr>
          <w:rFonts w:ascii="Times New Roman" w:hAnsi="Times New Roman" w:cs="Times New Roman"/>
          <w:sz w:val="24"/>
          <w:szCs w:val="24"/>
        </w:rPr>
        <w:t xml:space="preserve">Номер контактного телефона: </w:t>
      </w:r>
      <w:r w:rsidR="00D93B91" w:rsidRPr="00216F42">
        <w:rPr>
          <w:rFonts w:ascii="Times New Roman" w:hAnsi="Times New Roman" w:cs="Times New Roman"/>
          <w:sz w:val="24"/>
          <w:szCs w:val="24"/>
        </w:rPr>
        <w:t>(</w:t>
      </w:r>
      <w:r w:rsidR="00D93B91" w:rsidRPr="00216F42">
        <w:rPr>
          <w:rFonts w:ascii="Times New Roman" w:hAnsi="Times New Roman" w:cs="Times New Roman"/>
          <w:sz w:val="24"/>
          <w:szCs w:val="24"/>
          <w:u w:val="single"/>
        </w:rPr>
        <w:t>34675) 50037</w:t>
      </w:r>
      <w:r w:rsidR="00B26F18">
        <w:rPr>
          <w:rFonts w:ascii="Times New Roman" w:hAnsi="Times New Roman" w:cs="Times New Roman"/>
          <w:sz w:val="24"/>
          <w:szCs w:val="24"/>
          <w:u w:val="single"/>
        </w:rPr>
        <w:t>.</w:t>
      </w:r>
    </w:p>
    <w:p w:rsidR="00463966" w:rsidRPr="00216F42" w:rsidRDefault="00463966" w:rsidP="00B26F18">
      <w:pPr>
        <w:pStyle w:val="ConsPlusNormal"/>
        <w:widowControl/>
        <w:tabs>
          <w:tab w:val="num" w:pos="0"/>
        </w:tabs>
        <w:ind w:firstLine="0"/>
        <w:jc w:val="both"/>
        <w:rPr>
          <w:rFonts w:ascii="Times New Roman" w:hAnsi="Times New Roman" w:cs="Times New Roman"/>
          <w:sz w:val="24"/>
          <w:szCs w:val="24"/>
        </w:rPr>
      </w:pPr>
      <w:r w:rsidRPr="00216F42">
        <w:rPr>
          <w:rFonts w:ascii="Times New Roman" w:hAnsi="Times New Roman" w:cs="Times New Roman"/>
          <w:sz w:val="24"/>
          <w:szCs w:val="24"/>
        </w:rPr>
        <w:t>Ответственное должностное лицо:</w:t>
      </w:r>
      <w:r w:rsidR="00D93B91" w:rsidRPr="00216F42">
        <w:rPr>
          <w:rFonts w:ascii="Times New Roman" w:hAnsi="Times New Roman" w:cs="Times New Roman"/>
          <w:sz w:val="24"/>
          <w:szCs w:val="24"/>
        </w:rPr>
        <w:t xml:space="preserve"> </w:t>
      </w:r>
      <w:r w:rsidR="00D93B91" w:rsidRPr="00216F42">
        <w:rPr>
          <w:rFonts w:ascii="Times New Roman" w:hAnsi="Times New Roman" w:cs="Times New Roman"/>
          <w:sz w:val="24"/>
          <w:szCs w:val="24"/>
          <w:u w:val="single"/>
        </w:rPr>
        <w:t xml:space="preserve">начальник отдела муниципальных закупок </w:t>
      </w:r>
      <w:r w:rsidR="00216F42">
        <w:rPr>
          <w:rFonts w:ascii="Times New Roman" w:hAnsi="Times New Roman" w:cs="Times New Roman"/>
          <w:sz w:val="24"/>
          <w:szCs w:val="24"/>
          <w:u w:val="single"/>
        </w:rPr>
        <w:t xml:space="preserve">управления экономической политики </w:t>
      </w:r>
      <w:r w:rsidR="00D93B91" w:rsidRPr="00216F42">
        <w:rPr>
          <w:rFonts w:ascii="Times New Roman" w:hAnsi="Times New Roman" w:cs="Times New Roman"/>
          <w:sz w:val="24"/>
          <w:szCs w:val="24"/>
          <w:u w:val="single"/>
        </w:rPr>
        <w:t>Захарова Наталья Борисовна</w:t>
      </w:r>
      <w:r w:rsidR="00B26F18">
        <w:rPr>
          <w:rFonts w:ascii="Times New Roman" w:hAnsi="Times New Roman" w:cs="Times New Roman"/>
          <w:sz w:val="24"/>
          <w:szCs w:val="24"/>
          <w:u w:val="single"/>
        </w:rPr>
        <w:t>.</w:t>
      </w:r>
    </w:p>
    <w:p w:rsidR="00463966" w:rsidRPr="00216F42" w:rsidRDefault="00463966" w:rsidP="00B26F18">
      <w:pPr>
        <w:numPr>
          <w:ilvl w:val="1"/>
          <w:numId w:val="5"/>
        </w:numPr>
        <w:tabs>
          <w:tab w:val="clear" w:pos="1075"/>
          <w:tab w:val="num" w:pos="0"/>
        </w:tabs>
        <w:autoSpaceDE w:val="0"/>
        <w:autoSpaceDN w:val="0"/>
        <w:adjustRightInd w:val="0"/>
        <w:ind w:left="0" w:firstLine="0"/>
        <w:jc w:val="both"/>
      </w:pPr>
      <w:r w:rsidRPr="00216F42">
        <w:t xml:space="preserve">Специализированная организация: </w:t>
      </w:r>
      <w:r w:rsidR="00FD2F27" w:rsidRPr="00216F42">
        <w:rPr>
          <w:u w:val="single"/>
        </w:rPr>
        <w:t>не привлекается</w:t>
      </w:r>
      <w:r w:rsidR="00B26F18">
        <w:rPr>
          <w:u w:val="single"/>
        </w:rPr>
        <w:t>.</w:t>
      </w:r>
    </w:p>
    <w:p w:rsidR="00463966" w:rsidRPr="007E2CCD" w:rsidRDefault="00463966" w:rsidP="00B26F18">
      <w:pPr>
        <w:numPr>
          <w:ilvl w:val="0"/>
          <w:numId w:val="5"/>
        </w:numPr>
        <w:tabs>
          <w:tab w:val="clear" w:pos="927"/>
          <w:tab w:val="num" w:pos="0"/>
        </w:tabs>
        <w:autoSpaceDE w:val="0"/>
        <w:autoSpaceDN w:val="0"/>
        <w:adjustRightInd w:val="0"/>
        <w:ind w:left="0" w:firstLine="0"/>
        <w:jc w:val="both"/>
      </w:pPr>
      <w:r>
        <w:t xml:space="preserve">Адрес электронной площадки в информационно-телекоммуникационной сети «Интернет»: </w:t>
      </w:r>
      <w:r w:rsidR="00FD2F27" w:rsidRPr="007E2CCD">
        <w:rPr>
          <w:u w:val="single"/>
        </w:rPr>
        <w:t>http://</w:t>
      </w:r>
      <w:proofErr w:type="spellStart"/>
      <w:r w:rsidR="00FD2F27" w:rsidRPr="007E2CCD">
        <w:rPr>
          <w:u w:val="single"/>
          <w:lang w:val="en-US"/>
        </w:rPr>
        <w:t>sberbank</w:t>
      </w:r>
      <w:proofErr w:type="spellEnd"/>
      <w:r w:rsidR="00FD2F27" w:rsidRPr="007E2CCD">
        <w:rPr>
          <w:u w:val="single"/>
        </w:rPr>
        <w:t>-</w:t>
      </w:r>
      <w:proofErr w:type="spellStart"/>
      <w:r w:rsidR="00FD2F27" w:rsidRPr="007E2CCD">
        <w:rPr>
          <w:u w:val="single"/>
          <w:lang w:val="en-US"/>
        </w:rPr>
        <w:t>ast</w:t>
      </w:r>
      <w:proofErr w:type="spellEnd"/>
      <w:r w:rsidR="00FD2F27" w:rsidRPr="007E2CCD">
        <w:rPr>
          <w:u w:val="single"/>
        </w:rPr>
        <w:t>.</w:t>
      </w:r>
      <w:proofErr w:type="spellStart"/>
      <w:r w:rsidR="00FD2F27" w:rsidRPr="007E2CCD">
        <w:rPr>
          <w:u w:val="single"/>
        </w:rPr>
        <w:t>ru</w:t>
      </w:r>
      <w:proofErr w:type="spellEnd"/>
      <w:r w:rsidR="00FD2F27" w:rsidRPr="007E2CCD">
        <w:rPr>
          <w:u w:val="single"/>
        </w:rPr>
        <w:t>/</w:t>
      </w:r>
    </w:p>
    <w:p w:rsidR="00463966" w:rsidRDefault="00463966" w:rsidP="00B26F18">
      <w:pPr>
        <w:numPr>
          <w:ilvl w:val="0"/>
          <w:numId w:val="5"/>
        </w:numPr>
        <w:tabs>
          <w:tab w:val="clear" w:pos="927"/>
          <w:tab w:val="num" w:pos="0"/>
        </w:tabs>
        <w:autoSpaceDE w:val="0"/>
        <w:autoSpaceDN w:val="0"/>
        <w:adjustRightInd w:val="0"/>
        <w:ind w:left="0" w:firstLine="0"/>
      </w:pPr>
      <w:r>
        <w:t xml:space="preserve">Предмет и начальная (максимальная) цена </w:t>
      </w:r>
      <w:r w:rsidR="005A38F2">
        <w:t>гражданско-правового договора</w:t>
      </w:r>
      <w: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3828"/>
        <w:gridCol w:w="708"/>
        <w:gridCol w:w="993"/>
        <w:gridCol w:w="1134"/>
        <w:gridCol w:w="1417"/>
      </w:tblGrid>
      <w:tr w:rsidR="00515C65" w:rsidRPr="00E634B0" w:rsidTr="00954EDF">
        <w:tc>
          <w:tcPr>
            <w:tcW w:w="567" w:type="dxa"/>
            <w:vMerge w:val="restart"/>
            <w:tcBorders>
              <w:top w:val="single" w:sz="4" w:space="0" w:color="auto"/>
              <w:left w:val="single" w:sz="4" w:space="0" w:color="auto"/>
              <w:right w:val="single" w:sz="4" w:space="0" w:color="auto"/>
            </w:tcBorders>
          </w:tcPr>
          <w:p w:rsidR="00515C65" w:rsidRPr="00137FA5" w:rsidRDefault="00515C65" w:rsidP="008A00BC">
            <w:pPr>
              <w:autoSpaceDE w:val="0"/>
              <w:autoSpaceDN w:val="0"/>
              <w:adjustRightInd w:val="0"/>
              <w:jc w:val="center"/>
              <w:rPr>
                <w:sz w:val="22"/>
                <w:szCs w:val="22"/>
              </w:rPr>
            </w:pPr>
            <w:r>
              <w:rPr>
                <w:sz w:val="22"/>
                <w:szCs w:val="22"/>
              </w:rPr>
              <w:t xml:space="preserve">№ </w:t>
            </w:r>
            <w:proofErr w:type="gramStart"/>
            <w:r>
              <w:rPr>
                <w:sz w:val="22"/>
                <w:szCs w:val="22"/>
              </w:rPr>
              <w:t>п</w:t>
            </w:r>
            <w:proofErr w:type="gramEnd"/>
            <w:r>
              <w:rPr>
                <w:sz w:val="22"/>
                <w:szCs w:val="22"/>
              </w:rPr>
              <w:t>/п</w:t>
            </w:r>
          </w:p>
          <w:p w:rsidR="00515C65" w:rsidRPr="00137FA5" w:rsidRDefault="00515C65" w:rsidP="00C01D25">
            <w:pPr>
              <w:pStyle w:val="a6"/>
              <w:autoSpaceDE w:val="0"/>
              <w:autoSpaceDN w:val="0"/>
              <w:adjustRightInd w:val="0"/>
              <w:spacing w:before="0" w:after="0"/>
              <w:jc w:val="center"/>
              <w:rPr>
                <w:sz w:val="22"/>
                <w:szCs w:val="22"/>
              </w:rPr>
            </w:pPr>
          </w:p>
        </w:tc>
        <w:tc>
          <w:tcPr>
            <w:tcW w:w="7230" w:type="dxa"/>
            <w:gridSpan w:val="4"/>
            <w:tcBorders>
              <w:top w:val="single" w:sz="4" w:space="0" w:color="auto"/>
              <w:left w:val="single" w:sz="4" w:space="0" w:color="auto"/>
              <w:bottom w:val="single" w:sz="4" w:space="0" w:color="auto"/>
              <w:right w:val="single" w:sz="4" w:space="0" w:color="auto"/>
            </w:tcBorders>
            <w:hideMark/>
          </w:tcPr>
          <w:p w:rsidR="00515C65" w:rsidRPr="00137FA5" w:rsidRDefault="00515C65" w:rsidP="008A00BC">
            <w:pPr>
              <w:autoSpaceDE w:val="0"/>
              <w:autoSpaceDN w:val="0"/>
              <w:adjustRightInd w:val="0"/>
              <w:jc w:val="center"/>
              <w:rPr>
                <w:sz w:val="22"/>
                <w:szCs w:val="22"/>
              </w:rPr>
            </w:pPr>
            <w:r w:rsidRPr="00137FA5">
              <w:rPr>
                <w:sz w:val="22"/>
                <w:szCs w:val="22"/>
              </w:rPr>
              <w:t xml:space="preserve">Предмет </w:t>
            </w:r>
            <w:r>
              <w:rPr>
                <w:sz w:val="22"/>
                <w:szCs w:val="22"/>
              </w:rPr>
              <w:t>гражданско-правового</w:t>
            </w:r>
            <w:r w:rsidRPr="00137FA5">
              <w:rPr>
                <w:sz w:val="22"/>
                <w:szCs w:val="22"/>
              </w:rPr>
              <w:t xml:space="preserve"> договора</w:t>
            </w:r>
          </w:p>
        </w:tc>
        <w:tc>
          <w:tcPr>
            <w:tcW w:w="1134" w:type="dxa"/>
            <w:vMerge w:val="restart"/>
            <w:tcBorders>
              <w:top w:val="single" w:sz="4" w:space="0" w:color="auto"/>
              <w:left w:val="single" w:sz="4" w:space="0" w:color="auto"/>
              <w:right w:val="single" w:sz="4" w:space="0" w:color="auto"/>
            </w:tcBorders>
          </w:tcPr>
          <w:p w:rsidR="00515C65" w:rsidRPr="00137FA5" w:rsidRDefault="00515C65">
            <w:pPr>
              <w:autoSpaceDE w:val="0"/>
              <w:autoSpaceDN w:val="0"/>
              <w:adjustRightInd w:val="0"/>
              <w:jc w:val="center"/>
              <w:rPr>
                <w:sz w:val="22"/>
                <w:szCs w:val="22"/>
              </w:rPr>
            </w:pPr>
            <w:r w:rsidRPr="00137FA5">
              <w:rPr>
                <w:sz w:val="22"/>
                <w:szCs w:val="22"/>
              </w:rPr>
              <w:t xml:space="preserve">Цена </w:t>
            </w:r>
            <w:r w:rsidR="00963493">
              <w:rPr>
                <w:sz w:val="22"/>
                <w:szCs w:val="22"/>
              </w:rPr>
              <w:t xml:space="preserve">за единицу </w:t>
            </w:r>
            <w:r w:rsidRPr="00137FA5">
              <w:rPr>
                <w:sz w:val="22"/>
                <w:szCs w:val="22"/>
              </w:rPr>
              <w:t>наименования</w:t>
            </w:r>
            <w:r w:rsidR="00963493">
              <w:rPr>
                <w:sz w:val="22"/>
                <w:szCs w:val="22"/>
              </w:rPr>
              <w:t>, руб.</w:t>
            </w:r>
          </w:p>
        </w:tc>
        <w:tc>
          <w:tcPr>
            <w:tcW w:w="1417" w:type="dxa"/>
            <w:vMerge w:val="restart"/>
            <w:tcBorders>
              <w:top w:val="single" w:sz="4" w:space="0" w:color="auto"/>
              <w:left w:val="single" w:sz="4" w:space="0" w:color="auto"/>
              <w:bottom w:val="single" w:sz="4" w:space="0" w:color="auto"/>
              <w:right w:val="single" w:sz="4" w:space="0" w:color="auto"/>
            </w:tcBorders>
            <w:hideMark/>
          </w:tcPr>
          <w:p w:rsidR="00515C65" w:rsidRPr="00137FA5" w:rsidRDefault="00515C65" w:rsidP="008257A5">
            <w:pPr>
              <w:autoSpaceDE w:val="0"/>
              <w:autoSpaceDN w:val="0"/>
              <w:adjustRightInd w:val="0"/>
              <w:jc w:val="center"/>
              <w:rPr>
                <w:sz w:val="22"/>
                <w:szCs w:val="22"/>
              </w:rPr>
            </w:pPr>
            <w:r w:rsidRPr="00137FA5">
              <w:rPr>
                <w:sz w:val="22"/>
                <w:szCs w:val="22"/>
              </w:rPr>
              <w:t>Начальная (максимальная) цена</w:t>
            </w:r>
            <w:r w:rsidR="00963493">
              <w:rPr>
                <w:sz w:val="22"/>
                <w:szCs w:val="22"/>
              </w:rPr>
              <w:t>, руб.</w:t>
            </w:r>
            <w:r w:rsidRPr="00137FA5">
              <w:rPr>
                <w:sz w:val="22"/>
                <w:szCs w:val="22"/>
              </w:rPr>
              <w:t xml:space="preserve"> </w:t>
            </w:r>
          </w:p>
        </w:tc>
      </w:tr>
      <w:tr w:rsidR="00515C65" w:rsidRPr="00E634B0" w:rsidTr="00840EE9">
        <w:tc>
          <w:tcPr>
            <w:tcW w:w="567" w:type="dxa"/>
            <w:vMerge/>
            <w:tcBorders>
              <w:left w:val="single" w:sz="4" w:space="0" w:color="auto"/>
              <w:bottom w:val="single" w:sz="4" w:space="0" w:color="auto"/>
              <w:right w:val="single" w:sz="4" w:space="0" w:color="auto"/>
            </w:tcBorders>
          </w:tcPr>
          <w:p w:rsidR="00515C65" w:rsidRPr="00137FA5" w:rsidRDefault="00515C65">
            <w:pPr>
              <w:pStyle w:val="a6"/>
              <w:autoSpaceDE w:val="0"/>
              <w:autoSpaceDN w:val="0"/>
              <w:adjustRightInd w:val="0"/>
              <w:spacing w:before="0" w:beforeAutospacing="0" w:after="0" w:afterAutospacing="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rsidR="00515C65" w:rsidRPr="00137FA5" w:rsidRDefault="00515C65">
            <w:pPr>
              <w:pStyle w:val="a6"/>
              <w:autoSpaceDE w:val="0"/>
              <w:autoSpaceDN w:val="0"/>
              <w:adjustRightInd w:val="0"/>
              <w:spacing w:before="0" w:beforeAutospacing="0" w:after="0" w:afterAutospacing="0"/>
              <w:jc w:val="center"/>
              <w:rPr>
                <w:sz w:val="22"/>
                <w:szCs w:val="22"/>
              </w:rPr>
            </w:pPr>
            <w:r w:rsidRPr="00137FA5">
              <w:rPr>
                <w:sz w:val="22"/>
                <w:szCs w:val="22"/>
              </w:rPr>
              <w:t>Код</w:t>
            </w:r>
          </w:p>
          <w:p w:rsidR="00515C65" w:rsidRPr="00137FA5" w:rsidRDefault="005B1E61">
            <w:pPr>
              <w:pStyle w:val="a6"/>
              <w:autoSpaceDE w:val="0"/>
              <w:autoSpaceDN w:val="0"/>
              <w:adjustRightInd w:val="0"/>
              <w:spacing w:before="0" w:beforeAutospacing="0" w:after="0" w:afterAutospacing="0"/>
              <w:jc w:val="center"/>
              <w:rPr>
                <w:sz w:val="22"/>
                <w:szCs w:val="22"/>
              </w:rPr>
            </w:pPr>
            <w:r>
              <w:rPr>
                <w:sz w:val="22"/>
                <w:szCs w:val="22"/>
              </w:rPr>
              <w:t>ОКПД 2</w:t>
            </w:r>
          </w:p>
        </w:tc>
        <w:tc>
          <w:tcPr>
            <w:tcW w:w="3828" w:type="dxa"/>
            <w:tcBorders>
              <w:top w:val="single" w:sz="4" w:space="0" w:color="auto"/>
              <w:left w:val="single" w:sz="4" w:space="0" w:color="auto"/>
              <w:bottom w:val="single" w:sz="4" w:space="0" w:color="auto"/>
              <w:right w:val="single" w:sz="4" w:space="0" w:color="auto"/>
            </w:tcBorders>
            <w:hideMark/>
          </w:tcPr>
          <w:p w:rsidR="00515C65" w:rsidRPr="00137FA5" w:rsidRDefault="00515C65">
            <w:pPr>
              <w:pStyle w:val="a6"/>
              <w:autoSpaceDE w:val="0"/>
              <w:autoSpaceDN w:val="0"/>
              <w:adjustRightInd w:val="0"/>
              <w:spacing w:before="0" w:beforeAutospacing="0" w:after="0" w:afterAutospacing="0"/>
              <w:jc w:val="center"/>
              <w:rPr>
                <w:sz w:val="22"/>
                <w:szCs w:val="22"/>
              </w:rPr>
            </w:pPr>
            <w:r w:rsidRPr="00137FA5">
              <w:rPr>
                <w:sz w:val="22"/>
                <w:szCs w:val="22"/>
              </w:rPr>
              <w:t>Наименование и описание объекта закупки</w:t>
            </w:r>
          </w:p>
        </w:tc>
        <w:tc>
          <w:tcPr>
            <w:tcW w:w="708" w:type="dxa"/>
            <w:tcBorders>
              <w:top w:val="single" w:sz="4" w:space="0" w:color="auto"/>
              <w:left w:val="single" w:sz="4" w:space="0" w:color="auto"/>
              <w:bottom w:val="single" w:sz="4" w:space="0" w:color="auto"/>
              <w:right w:val="single" w:sz="4" w:space="0" w:color="auto"/>
            </w:tcBorders>
            <w:hideMark/>
          </w:tcPr>
          <w:p w:rsidR="00515C65" w:rsidRPr="00137FA5" w:rsidRDefault="00515C65">
            <w:pPr>
              <w:pStyle w:val="a6"/>
              <w:autoSpaceDE w:val="0"/>
              <w:autoSpaceDN w:val="0"/>
              <w:adjustRightInd w:val="0"/>
              <w:spacing w:before="0" w:beforeAutospacing="0" w:after="0" w:afterAutospacing="0"/>
              <w:jc w:val="center"/>
              <w:rPr>
                <w:sz w:val="22"/>
                <w:szCs w:val="22"/>
              </w:rPr>
            </w:pPr>
            <w:r w:rsidRPr="00137FA5">
              <w:rPr>
                <w:sz w:val="22"/>
                <w:szCs w:val="22"/>
              </w:rPr>
              <w:t>Ед.</w:t>
            </w:r>
          </w:p>
          <w:p w:rsidR="00515C65" w:rsidRPr="00137FA5" w:rsidRDefault="00515C65">
            <w:pPr>
              <w:pStyle w:val="a6"/>
              <w:autoSpaceDE w:val="0"/>
              <w:autoSpaceDN w:val="0"/>
              <w:adjustRightInd w:val="0"/>
              <w:spacing w:before="0" w:beforeAutospacing="0" w:after="0" w:afterAutospacing="0"/>
              <w:jc w:val="center"/>
              <w:rPr>
                <w:sz w:val="22"/>
                <w:szCs w:val="22"/>
              </w:rPr>
            </w:pPr>
            <w:r w:rsidRPr="00137FA5">
              <w:rPr>
                <w:sz w:val="22"/>
                <w:szCs w:val="22"/>
              </w:rPr>
              <w:t>изм.</w:t>
            </w:r>
          </w:p>
        </w:tc>
        <w:tc>
          <w:tcPr>
            <w:tcW w:w="993" w:type="dxa"/>
            <w:tcBorders>
              <w:top w:val="single" w:sz="4" w:space="0" w:color="auto"/>
              <w:left w:val="single" w:sz="4" w:space="0" w:color="auto"/>
              <w:bottom w:val="single" w:sz="4" w:space="0" w:color="auto"/>
              <w:right w:val="single" w:sz="4" w:space="0" w:color="auto"/>
            </w:tcBorders>
            <w:hideMark/>
          </w:tcPr>
          <w:p w:rsidR="00954EDF" w:rsidRDefault="00515C65">
            <w:pPr>
              <w:autoSpaceDE w:val="0"/>
              <w:autoSpaceDN w:val="0"/>
              <w:adjustRightInd w:val="0"/>
              <w:jc w:val="center"/>
              <w:rPr>
                <w:sz w:val="22"/>
                <w:szCs w:val="22"/>
              </w:rPr>
            </w:pPr>
            <w:r w:rsidRPr="00137FA5">
              <w:rPr>
                <w:sz w:val="22"/>
                <w:szCs w:val="22"/>
              </w:rPr>
              <w:t>Количество постав</w:t>
            </w:r>
          </w:p>
          <w:p w:rsidR="00515C65" w:rsidRPr="00137FA5" w:rsidRDefault="00515C65">
            <w:pPr>
              <w:autoSpaceDE w:val="0"/>
              <w:autoSpaceDN w:val="0"/>
              <w:adjustRightInd w:val="0"/>
              <w:jc w:val="center"/>
              <w:rPr>
                <w:sz w:val="22"/>
                <w:szCs w:val="22"/>
              </w:rPr>
            </w:pPr>
            <w:proofErr w:type="spellStart"/>
            <w:r w:rsidRPr="00137FA5">
              <w:rPr>
                <w:sz w:val="22"/>
                <w:szCs w:val="22"/>
              </w:rPr>
              <w:t>ляемых</w:t>
            </w:r>
            <w:proofErr w:type="spellEnd"/>
            <w:r w:rsidRPr="00137FA5">
              <w:rPr>
                <w:sz w:val="22"/>
                <w:szCs w:val="22"/>
              </w:rPr>
              <w:t xml:space="preserve"> товаров</w:t>
            </w:r>
          </w:p>
        </w:tc>
        <w:tc>
          <w:tcPr>
            <w:tcW w:w="1134" w:type="dxa"/>
            <w:vMerge/>
            <w:tcBorders>
              <w:left w:val="single" w:sz="4" w:space="0" w:color="auto"/>
              <w:bottom w:val="single" w:sz="4" w:space="0" w:color="auto"/>
              <w:right w:val="single" w:sz="4" w:space="0" w:color="auto"/>
            </w:tcBorders>
          </w:tcPr>
          <w:p w:rsidR="00515C65" w:rsidRPr="00E634B0" w:rsidRDefault="00515C65">
            <w:pPr>
              <w:rPr>
                <w:sz w:val="22"/>
                <w:szCs w:val="22"/>
                <w:highlight w:val="yellow"/>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15C65" w:rsidRPr="00E634B0" w:rsidRDefault="00515C65">
            <w:pPr>
              <w:rPr>
                <w:sz w:val="22"/>
                <w:szCs w:val="22"/>
                <w:highlight w:val="yellow"/>
              </w:rPr>
            </w:pPr>
          </w:p>
        </w:tc>
      </w:tr>
      <w:tr w:rsidR="00515C65"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515C65" w:rsidRDefault="00515C65" w:rsidP="00901105">
            <w:pPr>
              <w:autoSpaceDE w:val="0"/>
              <w:autoSpaceDN w:val="0"/>
              <w:adjustRightInd w:val="0"/>
              <w:jc w:val="center"/>
              <w:rPr>
                <w:sz w:val="22"/>
                <w:szCs w:val="22"/>
              </w:rPr>
            </w:pPr>
            <w:r>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515C65" w:rsidRPr="00137FA5" w:rsidRDefault="00840EE9" w:rsidP="00901105">
            <w:pPr>
              <w:autoSpaceDE w:val="0"/>
              <w:autoSpaceDN w:val="0"/>
              <w:adjustRightInd w:val="0"/>
              <w:jc w:val="center"/>
              <w:rPr>
                <w:sz w:val="22"/>
                <w:szCs w:val="22"/>
              </w:rPr>
            </w:pPr>
            <w:r>
              <w:rPr>
                <w:sz w:val="22"/>
                <w:szCs w:val="22"/>
              </w:rPr>
              <w:t>01.13.41.110</w:t>
            </w:r>
          </w:p>
        </w:tc>
        <w:tc>
          <w:tcPr>
            <w:tcW w:w="3828" w:type="dxa"/>
            <w:tcBorders>
              <w:top w:val="single" w:sz="4" w:space="0" w:color="auto"/>
              <w:left w:val="single" w:sz="4" w:space="0" w:color="auto"/>
              <w:bottom w:val="single" w:sz="4" w:space="0" w:color="auto"/>
              <w:right w:val="single" w:sz="4" w:space="0" w:color="auto"/>
            </w:tcBorders>
            <w:hideMark/>
          </w:tcPr>
          <w:p w:rsidR="00515C65" w:rsidRPr="00E634B0" w:rsidRDefault="00500439" w:rsidP="008A00BC">
            <w:pPr>
              <w:jc w:val="both"/>
              <w:rPr>
                <w:sz w:val="22"/>
                <w:szCs w:val="22"/>
                <w:highlight w:val="yellow"/>
              </w:rPr>
            </w:pPr>
            <w:r w:rsidRPr="00500439">
              <w:rPr>
                <w:sz w:val="22"/>
                <w:szCs w:val="22"/>
              </w:rPr>
              <w:t xml:space="preserve">Морковь свежая, содержание </w:t>
            </w:r>
            <w:r w:rsidR="00C97A7D">
              <w:rPr>
                <w:sz w:val="22"/>
                <w:szCs w:val="22"/>
              </w:rPr>
              <w:t xml:space="preserve">нитратов в норме, урожай </w:t>
            </w:r>
            <w:r w:rsidR="005B1E61">
              <w:rPr>
                <w:sz w:val="22"/>
                <w:szCs w:val="22"/>
              </w:rPr>
              <w:t xml:space="preserve">2016 </w:t>
            </w:r>
            <w:r w:rsidRPr="00500439">
              <w:rPr>
                <w:sz w:val="22"/>
                <w:szCs w:val="22"/>
              </w:rPr>
              <w:t>г</w:t>
            </w:r>
            <w:r w:rsidRPr="00C97A7D">
              <w:rPr>
                <w:sz w:val="22"/>
                <w:szCs w:val="22"/>
              </w:rPr>
              <w:t xml:space="preserve">.,  ГОСТ </w:t>
            </w:r>
            <w:r w:rsidR="008354C4" w:rsidRPr="00C97A7D">
              <w:rPr>
                <w:sz w:val="22"/>
                <w:szCs w:val="22"/>
              </w:rPr>
              <w:t>32284-2013</w:t>
            </w:r>
          </w:p>
        </w:tc>
        <w:tc>
          <w:tcPr>
            <w:tcW w:w="708" w:type="dxa"/>
            <w:tcBorders>
              <w:top w:val="single" w:sz="4" w:space="0" w:color="auto"/>
              <w:left w:val="single" w:sz="4" w:space="0" w:color="auto"/>
              <w:bottom w:val="single" w:sz="4" w:space="0" w:color="auto"/>
              <w:right w:val="single" w:sz="4" w:space="0" w:color="auto"/>
            </w:tcBorders>
            <w:vAlign w:val="center"/>
            <w:hideMark/>
          </w:tcPr>
          <w:p w:rsidR="00515C65" w:rsidRPr="00E634B0" w:rsidRDefault="00515C65" w:rsidP="00901105">
            <w:pPr>
              <w:autoSpaceDE w:val="0"/>
              <w:autoSpaceDN w:val="0"/>
              <w:adjustRightInd w:val="0"/>
              <w:jc w:val="center"/>
              <w:rPr>
                <w:sz w:val="22"/>
                <w:szCs w:val="22"/>
                <w:highlight w:val="yellow"/>
              </w:rPr>
            </w:pPr>
            <w:r>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515C65" w:rsidRPr="00ED228D" w:rsidRDefault="00C677F5" w:rsidP="00901105">
            <w:pPr>
              <w:autoSpaceDE w:val="0"/>
              <w:autoSpaceDN w:val="0"/>
              <w:adjustRightInd w:val="0"/>
              <w:jc w:val="center"/>
              <w:rPr>
                <w:sz w:val="22"/>
                <w:szCs w:val="22"/>
              </w:rPr>
            </w:pPr>
            <w:r>
              <w:rPr>
                <w:sz w:val="22"/>
                <w:szCs w:val="22"/>
              </w:rPr>
              <w:t>950</w:t>
            </w:r>
          </w:p>
        </w:tc>
        <w:tc>
          <w:tcPr>
            <w:tcW w:w="1134" w:type="dxa"/>
            <w:tcBorders>
              <w:top w:val="single" w:sz="4" w:space="0" w:color="auto"/>
              <w:left w:val="single" w:sz="4" w:space="0" w:color="auto"/>
              <w:bottom w:val="single" w:sz="4" w:space="0" w:color="auto"/>
              <w:right w:val="single" w:sz="4" w:space="0" w:color="auto"/>
            </w:tcBorders>
            <w:vAlign w:val="center"/>
          </w:tcPr>
          <w:p w:rsidR="00515C65" w:rsidRPr="00ED228D" w:rsidRDefault="00C677F5" w:rsidP="00901105">
            <w:pPr>
              <w:autoSpaceDE w:val="0"/>
              <w:autoSpaceDN w:val="0"/>
              <w:adjustRightInd w:val="0"/>
              <w:jc w:val="center"/>
              <w:rPr>
                <w:sz w:val="22"/>
                <w:szCs w:val="22"/>
              </w:rPr>
            </w:pPr>
            <w:r>
              <w:rPr>
                <w:sz w:val="22"/>
                <w:szCs w:val="22"/>
              </w:rPr>
              <w:t>50,00</w:t>
            </w:r>
          </w:p>
        </w:tc>
        <w:tc>
          <w:tcPr>
            <w:tcW w:w="1417" w:type="dxa"/>
            <w:tcBorders>
              <w:top w:val="single" w:sz="4" w:space="0" w:color="auto"/>
              <w:left w:val="single" w:sz="4" w:space="0" w:color="auto"/>
              <w:bottom w:val="single" w:sz="4" w:space="0" w:color="auto"/>
              <w:right w:val="single" w:sz="4" w:space="0" w:color="auto"/>
            </w:tcBorders>
            <w:vAlign w:val="center"/>
          </w:tcPr>
          <w:p w:rsidR="00515C65" w:rsidRPr="00ED228D" w:rsidRDefault="00C677F5" w:rsidP="00901105">
            <w:pPr>
              <w:autoSpaceDE w:val="0"/>
              <w:autoSpaceDN w:val="0"/>
              <w:adjustRightInd w:val="0"/>
              <w:jc w:val="center"/>
              <w:rPr>
                <w:sz w:val="22"/>
                <w:szCs w:val="22"/>
              </w:rPr>
            </w:pPr>
            <w:r>
              <w:rPr>
                <w:sz w:val="22"/>
                <w:szCs w:val="22"/>
              </w:rPr>
              <w:t>47500,00</w:t>
            </w:r>
          </w:p>
        </w:tc>
      </w:tr>
      <w:tr w:rsidR="00515C65"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515C65" w:rsidRDefault="00515C65" w:rsidP="00901105">
            <w:pPr>
              <w:autoSpaceDE w:val="0"/>
              <w:autoSpaceDN w:val="0"/>
              <w:adjustRightInd w:val="0"/>
              <w:jc w:val="center"/>
              <w:rPr>
                <w:sz w:val="22"/>
                <w:szCs w:val="22"/>
              </w:rPr>
            </w:pPr>
            <w:r>
              <w:rPr>
                <w:sz w:val="22"/>
                <w:szCs w:val="22"/>
              </w:rPr>
              <w:t>2</w:t>
            </w:r>
          </w:p>
        </w:tc>
        <w:tc>
          <w:tcPr>
            <w:tcW w:w="1701" w:type="dxa"/>
            <w:tcBorders>
              <w:top w:val="single" w:sz="4" w:space="0" w:color="auto"/>
              <w:left w:val="single" w:sz="4" w:space="0" w:color="auto"/>
              <w:bottom w:val="single" w:sz="4" w:space="0" w:color="auto"/>
              <w:right w:val="single" w:sz="4" w:space="0" w:color="auto"/>
            </w:tcBorders>
            <w:vAlign w:val="center"/>
          </w:tcPr>
          <w:p w:rsidR="00515C65" w:rsidRPr="00137FA5" w:rsidRDefault="00840EE9" w:rsidP="00901105">
            <w:pPr>
              <w:autoSpaceDE w:val="0"/>
              <w:autoSpaceDN w:val="0"/>
              <w:adjustRightInd w:val="0"/>
              <w:jc w:val="center"/>
              <w:rPr>
                <w:sz w:val="22"/>
                <w:szCs w:val="22"/>
              </w:rPr>
            </w:pPr>
            <w:r>
              <w:rPr>
                <w:sz w:val="22"/>
                <w:szCs w:val="22"/>
              </w:rPr>
              <w:t>01.13.43.110</w:t>
            </w:r>
          </w:p>
        </w:tc>
        <w:tc>
          <w:tcPr>
            <w:tcW w:w="3828" w:type="dxa"/>
            <w:tcBorders>
              <w:top w:val="single" w:sz="4" w:space="0" w:color="auto"/>
              <w:left w:val="single" w:sz="4" w:space="0" w:color="auto"/>
              <w:bottom w:val="single" w:sz="4" w:space="0" w:color="auto"/>
              <w:right w:val="single" w:sz="4" w:space="0" w:color="auto"/>
            </w:tcBorders>
          </w:tcPr>
          <w:p w:rsidR="00515C65" w:rsidRPr="00ED228D" w:rsidRDefault="00500439" w:rsidP="003A340A">
            <w:pPr>
              <w:jc w:val="both"/>
              <w:rPr>
                <w:sz w:val="22"/>
                <w:szCs w:val="22"/>
              </w:rPr>
            </w:pPr>
            <w:r w:rsidRPr="00500439">
              <w:rPr>
                <w:sz w:val="22"/>
                <w:szCs w:val="22"/>
              </w:rPr>
              <w:t xml:space="preserve">Лук репчатый свежий, сухой, без загрязнений, содержание нитратов </w:t>
            </w:r>
            <w:r w:rsidR="00C97A7D">
              <w:rPr>
                <w:sz w:val="22"/>
                <w:szCs w:val="22"/>
              </w:rPr>
              <w:t xml:space="preserve">в норме, урожай </w:t>
            </w:r>
            <w:r w:rsidR="005B1E61">
              <w:rPr>
                <w:sz w:val="22"/>
                <w:szCs w:val="22"/>
              </w:rPr>
              <w:t xml:space="preserve">2016 </w:t>
            </w:r>
            <w:r w:rsidR="00B5148B">
              <w:rPr>
                <w:sz w:val="22"/>
                <w:szCs w:val="22"/>
              </w:rPr>
              <w:t xml:space="preserve">г., ГОСТ </w:t>
            </w:r>
            <w:proofErr w:type="gramStart"/>
            <w:r w:rsidR="00B5148B">
              <w:rPr>
                <w:sz w:val="22"/>
                <w:szCs w:val="22"/>
              </w:rPr>
              <w:t>Р</w:t>
            </w:r>
            <w:proofErr w:type="gramEnd"/>
            <w:r w:rsidR="00B5148B">
              <w:rPr>
                <w:sz w:val="22"/>
                <w:szCs w:val="22"/>
              </w:rPr>
              <w:t xml:space="preserve"> </w:t>
            </w:r>
            <w:r w:rsidRPr="00500439">
              <w:rPr>
                <w:sz w:val="22"/>
                <w:szCs w:val="22"/>
              </w:rPr>
              <w:t>51783-2001</w:t>
            </w:r>
          </w:p>
        </w:tc>
        <w:tc>
          <w:tcPr>
            <w:tcW w:w="708" w:type="dxa"/>
            <w:tcBorders>
              <w:top w:val="single" w:sz="4" w:space="0" w:color="auto"/>
              <w:left w:val="single" w:sz="4" w:space="0" w:color="auto"/>
              <w:bottom w:val="single" w:sz="4" w:space="0" w:color="auto"/>
              <w:right w:val="single" w:sz="4" w:space="0" w:color="auto"/>
            </w:tcBorders>
            <w:vAlign w:val="center"/>
          </w:tcPr>
          <w:p w:rsidR="00515C65" w:rsidRPr="00137FA5" w:rsidRDefault="00515C65" w:rsidP="00901105">
            <w:pPr>
              <w:autoSpaceDE w:val="0"/>
              <w:autoSpaceDN w:val="0"/>
              <w:adjustRightInd w:val="0"/>
              <w:jc w:val="center"/>
              <w:rPr>
                <w:sz w:val="22"/>
                <w:szCs w:val="22"/>
              </w:rPr>
            </w:pPr>
            <w:r>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515C65" w:rsidRDefault="00C677F5" w:rsidP="00901105">
            <w:pPr>
              <w:autoSpaceDE w:val="0"/>
              <w:autoSpaceDN w:val="0"/>
              <w:adjustRightInd w:val="0"/>
              <w:jc w:val="center"/>
              <w:rPr>
                <w:sz w:val="22"/>
                <w:szCs w:val="22"/>
              </w:rPr>
            </w:pPr>
            <w:r>
              <w:rPr>
                <w:sz w:val="22"/>
                <w:szCs w:val="22"/>
              </w:rPr>
              <w:t>650</w:t>
            </w:r>
          </w:p>
        </w:tc>
        <w:tc>
          <w:tcPr>
            <w:tcW w:w="1134" w:type="dxa"/>
            <w:tcBorders>
              <w:top w:val="single" w:sz="4" w:space="0" w:color="auto"/>
              <w:left w:val="single" w:sz="4" w:space="0" w:color="auto"/>
              <w:bottom w:val="single" w:sz="4" w:space="0" w:color="auto"/>
              <w:right w:val="single" w:sz="4" w:space="0" w:color="auto"/>
            </w:tcBorders>
            <w:vAlign w:val="center"/>
          </w:tcPr>
          <w:p w:rsidR="00515C65" w:rsidRDefault="00C677F5" w:rsidP="00901105">
            <w:pPr>
              <w:autoSpaceDE w:val="0"/>
              <w:autoSpaceDN w:val="0"/>
              <w:adjustRightInd w:val="0"/>
              <w:jc w:val="center"/>
              <w:rPr>
                <w:sz w:val="22"/>
                <w:szCs w:val="22"/>
              </w:rPr>
            </w:pPr>
            <w:r>
              <w:rPr>
                <w:sz w:val="22"/>
                <w:szCs w:val="22"/>
              </w:rPr>
              <w:t>44,00</w:t>
            </w:r>
          </w:p>
        </w:tc>
        <w:tc>
          <w:tcPr>
            <w:tcW w:w="1417" w:type="dxa"/>
            <w:tcBorders>
              <w:top w:val="single" w:sz="4" w:space="0" w:color="auto"/>
              <w:left w:val="single" w:sz="4" w:space="0" w:color="auto"/>
              <w:bottom w:val="single" w:sz="4" w:space="0" w:color="auto"/>
              <w:right w:val="single" w:sz="4" w:space="0" w:color="auto"/>
            </w:tcBorders>
            <w:vAlign w:val="center"/>
          </w:tcPr>
          <w:p w:rsidR="00515C65" w:rsidRDefault="00C677F5" w:rsidP="00901105">
            <w:pPr>
              <w:autoSpaceDE w:val="0"/>
              <w:autoSpaceDN w:val="0"/>
              <w:adjustRightInd w:val="0"/>
              <w:jc w:val="center"/>
              <w:rPr>
                <w:sz w:val="22"/>
                <w:szCs w:val="22"/>
              </w:rPr>
            </w:pPr>
            <w:r>
              <w:rPr>
                <w:sz w:val="22"/>
                <w:szCs w:val="22"/>
              </w:rPr>
              <w:t>28600,00</w:t>
            </w:r>
          </w:p>
        </w:tc>
      </w:tr>
      <w:tr w:rsidR="00BF482E"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BF482E" w:rsidRDefault="00BF482E" w:rsidP="00901105">
            <w:pPr>
              <w:autoSpaceDE w:val="0"/>
              <w:autoSpaceDN w:val="0"/>
              <w:adjustRightInd w:val="0"/>
              <w:jc w:val="center"/>
              <w:rPr>
                <w:sz w:val="22"/>
                <w:szCs w:val="22"/>
              </w:rPr>
            </w:pPr>
            <w:r>
              <w:rPr>
                <w:sz w:val="22"/>
                <w:szCs w:val="22"/>
              </w:rPr>
              <w:t>3</w:t>
            </w:r>
          </w:p>
        </w:tc>
        <w:tc>
          <w:tcPr>
            <w:tcW w:w="1701" w:type="dxa"/>
            <w:tcBorders>
              <w:top w:val="single" w:sz="4" w:space="0" w:color="auto"/>
              <w:left w:val="single" w:sz="4" w:space="0" w:color="auto"/>
              <w:bottom w:val="single" w:sz="4" w:space="0" w:color="auto"/>
              <w:right w:val="single" w:sz="4" w:space="0" w:color="auto"/>
            </w:tcBorders>
            <w:vAlign w:val="center"/>
          </w:tcPr>
          <w:p w:rsidR="00840EE9" w:rsidRPr="00137FA5" w:rsidRDefault="00840EE9" w:rsidP="00901105">
            <w:pPr>
              <w:autoSpaceDE w:val="0"/>
              <w:autoSpaceDN w:val="0"/>
              <w:adjustRightInd w:val="0"/>
              <w:jc w:val="center"/>
              <w:rPr>
                <w:sz w:val="22"/>
                <w:szCs w:val="22"/>
              </w:rPr>
            </w:pPr>
            <w:r>
              <w:rPr>
                <w:sz w:val="22"/>
                <w:szCs w:val="22"/>
              </w:rPr>
              <w:t>01.13.12.120</w:t>
            </w:r>
          </w:p>
        </w:tc>
        <w:tc>
          <w:tcPr>
            <w:tcW w:w="3828" w:type="dxa"/>
            <w:tcBorders>
              <w:top w:val="single" w:sz="4" w:space="0" w:color="auto"/>
              <w:left w:val="single" w:sz="4" w:space="0" w:color="auto"/>
              <w:bottom w:val="single" w:sz="4" w:space="0" w:color="auto"/>
              <w:right w:val="single" w:sz="4" w:space="0" w:color="auto"/>
            </w:tcBorders>
          </w:tcPr>
          <w:p w:rsidR="00BF482E" w:rsidRPr="00ED228D" w:rsidRDefault="00BF482E" w:rsidP="00C97A7D">
            <w:pPr>
              <w:jc w:val="both"/>
              <w:rPr>
                <w:sz w:val="22"/>
                <w:szCs w:val="22"/>
              </w:rPr>
            </w:pPr>
            <w:r w:rsidRPr="00500439">
              <w:rPr>
                <w:sz w:val="22"/>
                <w:szCs w:val="22"/>
              </w:rPr>
              <w:t>Капуста белокочанная свежая, без загрязнений, содержан</w:t>
            </w:r>
            <w:r w:rsidR="005B1E61">
              <w:rPr>
                <w:sz w:val="22"/>
                <w:szCs w:val="22"/>
              </w:rPr>
              <w:t>ие нитратов в норме, урожай 2016</w:t>
            </w:r>
            <w:r w:rsidRPr="00500439">
              <w:rPr>
                <w:sz w:val="22"/>
                <w:szCs w:val="22"/>
              </w:rPr>
              <w:t xml:space="preserve">г., ГОСТ </w:t>
            </w:r>
            <w:proofErr w:type="gramStart"/>
            <w:r w:rsidR="00B5148B">
              <w:rPr>
                <w:sz w:val="22"/>
                <w:szCs w:val="22"/>
              </w:rPr>
              <w:t>Р</w:t>
            </w:r>
            <w:proofErr w:type="gramEnd"/>
            <w:r w:rsidR="00B5148B">
              <w:rPr>
                <w:sz w:val="22"/>
                <w:szCs w:val="22"/>
              </w:rPr>
              <w:t xml:space="preserve"> </w:t>
            </w:r>
            <w:r w:rsidRPr="00500439">
              <w:rPr>
                <w:sz w:val="22"/>
                <w:szCs w:val="22"/>
              </w:rPr>
              <w:t>51809-2001</w:t>
            </w:r>
          </w:p>
        </w:tc>
        <w:tc>
          <w:tcPr>
            <w:tcW w:w="708" w:type="dxa"/>
            <w:tcBorders>
              <w:top w:val="single" w:sz="4" w:space="0" w:color="auto"/>
              <w:left w:val="single" w:sz="4" w:space="0" w:color="auto"/>
              <w:bottom w:val="single" w:sz="4" w:space="0" w:color="auto"/>
              <w:right w:val="single" w:sz="4" w:space="0" w:color="auto"/>
            </w:tcBorders>
            <w:vAlign w:val="center"/>
          </w:tcPr>
          <w:p w:rsidR="00BF482E" w:rsidRPr="00137FA5" w:rsidRDefault="00BF482E" w:rsidP="00901105">
            <w:pPr>
              <w:autoSpaceDE w:val="0"/>
              <w:autoSpaceDN w:val="0"/>
              <w:adjustRightInd w:val="0"/>
              <w:jc w:val="center"/>
              <w:rPr>
                <w:sz w:val="22"/>
                <w:szCs w:val="22"/>
              </w:rPr>
            </w:pPr>
            <w:r>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BF482E" w:rsidRDefault="00C677F5" w:rsidP="00901105">
            <w:pPr>
              <w:autoSpaceDE w:val="0"/>
              <w:autoSpaceDN w:val="0"/>
              <w:adjustRightInd w:val="0"/>
              <w:jc w:val="center"/>
              <w:rPr>
                <w:sz w:val="22"/>
                <w:szCs w:val="22"/>
              </w:rPr>
            </w:pPr>
            <w:r>
              <w:rPr>
                <w:sz w:val="22"/>
                <w:szCs w:val="22"/>
              </w:rPr>
              <w:t>1450</w:t>
            </w:r>
          </w:p>
        </w:tc>
        <w:tc>
          <w:tcPr>
            <w:tcW w:w="1134" w:type="dxa"/>
            <w:tcBorders>
              <w:top w:val="single" w:sz="4" w:space="0" w:color="auto"/>
              <w:left w:val="single" w:sz="4" w:space="0" w:color="auto"/>
              <w:bottom w:val="single" w:sz="4" w:space="0" w:color="auto"/>
              <w:right w:val="single" w:sz="4" w:space="0" w:color="auto"/>
            </w:tcBorders>
            <w:vAlign w:val="center"/>
          </w:tcPr>
          <w:p w:rsidR="00BF482E" w:rsidRDefault="00C677F5" w:rsidP="00901105">
            <w:pPr>
              <w:jc w:val="center"/>
            </w:pPr>
            <w:r>
              <w:t>49,00</w:t>
            </w:r>
          </w:p>
        </w:tc>
        <w:tc>
          <w:tcPr>
            <w:tcW w:w="1417" w:type="dxa"/>
            <w:tcBorders>
              <w:top w:val="single" w:sz="4" w:space="0" w:color="auto"/>
              <w:left w:val="single" w:sz="4" w:space="0" w:color="auto"/>
              <w:bottom w:val="single" w:sz="4" w:space="0" w:color="auto"/>
              <w:right w:val="single" w:sz="4" w:space="0" w:color="auto"/>
            </w:tcBorders>
            <w:vAlign w:val="center"/>
          </w:tcPr>
          <w:p w:rsidR="00BF482E" w:rsidRDefault="00C677F5" w:rsidP="00901105">
            <w:pPr>
              <w:jc w:val="center"/>
            </w:pPr>
            <w:r>
              <w:t>71050,00</w:t>
            </w:r>
          </w:p>
        </w:tc>
      </w:tr>
      <w:tr w:rsidR="00BF482E"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BF482E" w:rsidRDefault="00BF482E" w:rsidP="00901105">
            <w:pPr>
              <w:autoSpaceDE w:val="0"/>
              <w:autoSpaceDN w:val="0"/>
              <w:adjustRightInd w:val="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vAlign w:val="center"/>
          </w:tcPr>
          <w:p w:rsidR="00840EE9" w:rsidRPr="00172A42" w:rsidRDefault="00840EE9" w:rsidP="00901105">
            <w:pPr>
              <w:autoSpaceDE w:val="0"/>
              <w:autoSpaceDN w:val="0"/>
              <w:adjustRightInd w:val="0"/>
              <w:jc w:val="center"/>
              <w:rPr>
                <w:sz w:val="22"/>
                <w:szCs w:val="22"/>
              </w:rPr>
            </w:pPr>
            <w:r>
              <w:rPr>
                <w:sz w:val="22"/>
                <w:szCs w:val="22"/>
              </w:rPr>
              <w:t>01.13.49.110</w:t>
            </w:r>
          </w:p>
        </w:tc>
        <w:tc>
          <w:tcPr>
            <w:tcW w:w="3828" w:type="dxa"/>
            <w:tcBorders>
              <w:top w:val="single" w:sz="4" w:space="0" w:color="auto"/>
              <w:left w:val="single" w:sz="4" w:space="0" w:color="auto"/>
              <w:bottom w:val="single" w:sz="4" w:space="0" w:color="auto"/>
              <w:right w:val="single" w:sz="4" w:space="0" w:color="auto"/>
            </w:tcBorders>
          </w:tcPr>
          <w:p w:rsidR="00BF482E" w:rsidRDefault="00BF482E" w:rsidP="003A340A">
            <w:pPr>
              <w:jc w:val="both"/>
              <w:rPr>
                <w:sz w:val="22"/>
                <w:szCs w:val="22"/>
              </w:rPr>
            </w:pPr>
            <w:r w:rsidRPr="00500439">
              <w:rPr>
                <w:sz w:val="22"/>
                <w:szCs w:val="22"/>
              </w:rPr>
              <w:t xml:space="preserve">Свекла свежая, без загрязнений, содержание </w:t>
            </w:r>
            <w:r w:rsidR="00C97A7D">
              <w:rPr>
                <w:sz w:val="22"/>
                <w:szCs w:val="22"/>
              </w:rPr>
              <w:t xml:space="preserve">нитратов в норме, урожай </w:t>
            </w:r>
            <w:r w:rsidR="005B1E61">
              <w:rPr>
                <w:sz w:val="22"/>
                <w:szCs w:val="22"/>
              </w:rPr>
              <w:t xml:space="preserve">2016 </w:t>
            </w:r>
            <w:r w:rsidR="003B4581">
              <w:rPr>
                <w:sz w:val="22"/>
                <w:szCs w:val="22"/>
              </w:rPr>
              <w:t xml:space="preserve">г.,  ГОСТ </w:t>
            </w:r>
            <w:r w:rsidR="00B5148B">
              <w:rPr>
                <w:sz w:val="22"/>
                <w:szCs w:val="22"/>
              </w:rPr>
              <w:t xml:space="preserve"> </w:t>
            </w:r>
            <w:r w:rsidR="007B2F47" w:rsidRPr="00C97A7D">
              <w:rPr>
                <w:sz w:val="22"/>
                <w:szCs w:val="22"/>
              </w:rPr>
              <w:t>32285-2013</w:t>
            </w:r>
          </w:p>
        </w:tc>
        <w:tc>
          <w:tcPr>
            <w:tcW w:w="708" w:type="dxa"/>
            <w:tcBorders>
              <w:top w:val="single" w:sz="4" w:space="0" w:color="auto"/>
              <w:left w:val="single" w:sz="4" w:space="0" w:color="auto"/>
              <w:bottom w:val="single" w:sz="4" w:space="0" w:color="auto"/>
              <w:right w:val="single" w:sz="4" w:space="0" w:color="auto"/>
            </w:tcBorders>
            <w:vAlign w:val="center"/>
          </w:tcPr>
          <w:p w:rsidR="00BF482E" w:rsidRDefault="00BF482E" w:rsidP="00901105">
            <w:pPr>
              <w:autoSpaceDE w:val="0"/>
              <w:autoSpaceDN w:val="0"/>
              <w:adjustRightInd w:val="0"/>
              <w:jc w:val="center"/>
              <w:rPr>
                <w:sz w:val="22"/>
                <w:szCs w:val="22"/>
              </w:rPr>
            </w:pPr>
            <w:r>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BF482E" w:rsidRDefault="00C677F5" w:rsidP="00901105">
            <w:pPr>
              <w:autoSpaceDE w:val="0"/>
              <w:autoSpaceDN w:val="0"/>
              <w:adjustRightInd w:val="0"/>
              <w:jc w:val="center"/>
              <w:rPr>
                <w:sz w:val="22"/>
                <w:szCs w:val="22"/>
              </w:rPr>
            </w:pPr>
            <w:r>
              <w:rPr>
                <w:sz w:val="22"/>
                <w:szCs w:val="22"/>
              </w:rPr>
              <w:t>550</w:t>
            </w:r>
          </w:p>
        </w:tc>
        <w:tc>
          <w:tcPr>
            <w:tcW w:w="1134" w:type="dxa"/>
            <w:tcBorders>
              <w:top w:val="single" w:sz="4" w:space="0" w:color="auto"/>
              <w:left w:val="single" w:sz="4" w:space="0" w:color="auto"/>
              <w:bottom w:val="single" w:sz="4" w:space="0" w:color="auto"/>
              <w:right w:val="single" w:sz="4" w:space="0" w:color="auto"/>
            </w:tcBorders>
            <w:vAlign w:val="center"/>
          </w:tcPr>
          <w:p w:rsidR="00BF482E" w:rsidRDefault="00C677F5" w:rsidP="00C97A7D">
            <w:pPr>
              <w:jc w:val="center"/>
            </w:pPr>
            <w:r>
              <w:t>49,00</w:t>
            </w:r>
          </w:p>
        </w:tc>
        <w:tc>
          <w:tcPr>
            <w:tcW w:w="1417" w:type="dxa"/>
            <w:tcBorders>
              <w:top w:val="single" w:sz="4" w:space="0" w:color="auto"/>
              <w:left w:val="single" w:sz="4" w:space="0" w:color="auto"/>
              <w:bottom w:val="single" w:sz="4" w:space="0" w:color="auto"/>
              <w:right w:val="single" w:sz="4" w:space="0" w:color="auto"/>
            </w:tcBorders>
            <w:vAlign w:val="center"/>
          </w:tcPr>
          <w:p w:rsidR="00BF482E" w:rsidRDefault="00C677F5" w:rsidP="00901105">
            <w:pPr>
              <w:jc w:val="center"/>
            </w:pPr>
            <w:r>
              <w:t>26950,00</w:t>
            </w:r>
          </w:p>
        </w:tc>
      </w:tr>
      <w:tr w:rsidR="00BF482E"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BF482E" w:rsidRDefault="00BF482E" w:rsidP="00901105">
            <w:pPr>
              <w:autoSpaceDE w:val="0"/>
              <w:autoSpaceDN w:val="0"/>
              <w:adjustRightInd w:val="0"/>
              <w:jc w:val="center"/>
              <w:rPr>
                <w:sz w:val="22"/>
                <w:szCs w:val="22"/>
              </w:rPr>
            </w:pPr>
            <w:r>
              <w:rPr>
                <w:sz w:val="22"/>
                <w:szCs w:val="22"/>
              </w:rPr>
              <w:t>5</w:t>
            </w:r>
          </w:p>
        </w:tc>
        <w:tc>
          <w:tcPr>
            <w:tcW w:w="1701" w:type="dxa"/>
            <w:tcBorders>
              <w:top w:val="single" w:sz="4" w:space="0" w:color="auto"/>
              <w:left w:val="single" w:sz="4" w:space="0" w:color="auto"/>
              <w:bottom w:val="single" w:sz="4" w:space="0" w:color="auto"/>
              <w:right w:val="single" w:sz="4" w:space="0" w:color="auto"/>
            </w:tcBorders>
            <w:vAlign w:val="center"/>
          </w:tcPr>
          <w:p w:rsidR="00840EE9" w:rsidRPr="00172A42" w:rsidRDefault="00840EE9" w:rsidP="00901105">
            <w:pPr>
              <w:autoSpaceDE w:val="0"/>
              <w:autoSpaceDN w:val="0"/>
              <w:adjustRightInd w:val="0"/>
              <w:jc w:val="center"/>
              <w:rPr>
                <w:sz w:val="22"/>
                <w:szCs w:val="22"/>
              </w:rPr>
            </w:pPr>
            <w:r>
              <w:rPr>
                <w:sz w:val="22"/>
                <w:szCs w:val="22"/>
              </w:rPr>
              <w:t>01.13.51.110</w:t>
            </w:r>
          </w:p>
        </w:tc>
        <w:tc>
          <w:tcPr>
            <w:tcW w:w="3828" w:type="dxa"/>
            <w:tcBorders>
              <w:top w:val="single" w:sz="4" w:space="0" w:color="auto"/>
              <w:left w:val="single" w:sz="4" w:space="0" w:color="auto"/>
              <w:bottom w:val="single" w:sz="4" w:space="0" w:color="auto"/>
              <w:right w:val="single" w:sz="4" w:space="0" w:color="auto"/>
            </w:tcBorders>
          </w:tcPr>
          <w:p w:rsidR="00BF482E" w:rsidRDefault="00BF482E" w:rsidP="003A340A">
            <w:pPr>
              <w:jc w:val="both"/>
              <w:rPr>
                <w:sz w:val="22"/>
                <w:szCs w:val="22"/>
              </w:rPr>
            </w:pPr>
            <w:r w:rsidRPr="00500439">
              <w:rPr>
                <w:sz w:val="22"/>
                <w:szCs w:val="22"/>
              </w:rPr>
              <w:t xml:space="preserve">Картофель свежий без загрязнений, содержание </w:t>
            </w:r>
            <w:r w:rsidR="00C701E1">
              <w:rPr>
                <w:sz w:val="22"/>
                <w:szCs w:val="22"/>
              </w:rPr>
              <w:t xml:space="preserve">нитратов в норме, урожай </w:t>
            </w:r>
            <w:r w:rsidR="005B1E61">
              <w:rPr>
                <w:sz w:val="22"/>
                <w:szCs w:val="22"/>
              </w:rPr>
              <w:t>2016</w:t>
            </w:r>
            <w:r w:rsidRPr="00500439">
              <w:rPr>
                <w:sz w:val="22"/>
                <w:szCs w:val="22"/>
              </w:rPr>
              <w:t xml:space="preserve">г., ГОСТ </w:t>
            </w:r>
            <w:proofErr w:type="gramStart"/>
            <w:r w:rsidR="003B4581">
              <w:rPr>
                <w:sz w:val="22"/>
                <w:szCs w:val="22"/>
              </w:rPr>
              <w:t>Р</w:t>
            </w:r>
            <w:proofErr w:type="gramEnd"/>
            <w:r w:rsidR="003B4581">
              <w:rPr>
                <w:sz w:val="22"/>
                <w:szCs w:val="22"/>
              </w:rPr>
              <w:t xml:space="preserve"> </w:t>
            </w:r>
            <w:r w:rsidRPr="00C97A7D">
              <w:rPr>
                <w:sz w:val="22"/>
                <w:szCs w:val="22"/>
              </w:rPr>
              <w:t>51808-20</w:t>
            </w:r>
            <w:r w:rsidR="007B2F47" w:rsidRPr="00C97A7D">
              <w:rPr>
                <w:sz w:val="22"/>
                <w:szCs w:val="22"/>
              </w:rPr>
              <w:t>13</w:t>
            </w:r>
          </w:p>
        </w:tc>
        <w:tc>
          <w:tcPr>
            <w:tcW w:w="708" w:type="dxa"/>
            <w:tcBorders>
              <w:top w:val="single" w:sz="4" w:space="0" w:color="auto"/>
              <w:left w:val="single" w:sz="4" w:space="0" w:color="auto"/>
              <w:bottom w:val="single" w:sz="4" w:space="0" w:color="auto"/>
              <w:right w:val="single" w:sz="4" w:space="0" w:color="auto"/>
            </w:tcBorders>
            <w:vAlign w:val="center"/>
          </w:tcPr>
          <w:p w:rsidR="00BF482E" w:rsidRDefault="00BF482E" w:rsidP="00901105">
            <w:pPr>
              <w:autoSpaceDE w:val="0"/>
              <w:autoSpaceDN w:val="0"/>
              <w:adjustRightInd w:val="0"/>
              <w:jc w:val="center"/>
              <w:rPr>
                <w:sz w:val="22"/>
                <w:szCs w:val="22"/>
              </w:rPr>
            </w:pPr>
            <w:r>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BF482E" w:rsidRDefault="00B43685" w:rsidP="00901105">
            <w:pPr>
              <w:autoSpaceDE w:val="0"/>
              <w:autoSpaceDN w:val="0"/>
              <w:adjustRightInd w:val="0"/>
              <w:jc w:val="center"/>
              <w:rPr>
                <w:sz w:val="22"/>
                <w:szCs w:val="22"/>
              </w:rPr>
            </w:pPr>
            <w:r>
              <w:rPr>
                <w:sz w:val="22"/>
                <w:szCs w:val="22"/>
              </w:rPr>
              <w:t>3750</w:t>
            </w:r>
          </w:p>
        </w:tc>
        <w:tc>
          <w:tcPr>
            <w:tcW w:w="1134" w:type="dxa"/>
            <w:tcBorders>
              <w:top w:val="single" w:sz="4" w:space="0" w:color="auto"/>
              <w:left w:val="single" w:sz="4" w:space="0" w:color="auto"/>
              <w:bottom w:val="single" w:sz="4" w:space="0" w:color="auto"/>
              <w:right w:val="single" w:sz="4" w:space="0" w:color="auto"/>
            </w:tcBorders>
            <w:vAlign w:val="center"/>
          </w:tcPr>
          <w:p w:rsidR="00BF482E" w:rsidRDefault="00B43685" w:rsidP="00901105">
            <w:pPr>
              <w:jc w:val="center"/>
            </w:pPr>
            <w:r>
              <w:t>45,00</w:t>
            </w:r>
          </w:p>
        </w:tc>
        <w:tc>
          <w:tcPr>
            <w:tcW w:w="1417" w:type="dxa"/>
            <w:tcBorders>
              <w:top w:val="single" w:sz="4" w:space="0" w:color="auto"/>
              <w:left w:val="single" w:sz="4" w:space="0" w:color="auto"/>
              <w:bottom w:val="single" w:sz="4" w:space="0" w:color="auto"/>
              <w:right w:val="single" w:sz="4" w:space="0" w:color="auto"/>
            </w:tcBorders>
            <w:vAlign w:val="center"/>
          </w:tcPr>
          <w:p w:rsidR="00BF482E" w:rsidRDefault="00B43685" w:rsidP="00901105">
            <w:pPr>
              <w:jc w:val="center"/>
            </w:pPr>
            <w:r>
              <w:t>168750,00</w:t>
            </w:r>
          </w:p>
        </w:tc>
      </w:tr>
      <w:tr w:rsidR="00954EDF"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954EDF" w:rsidRDefault="00954EDF" w:rsidP="00901105">
            <w:pPr>
              <w:autoSpaceDE w:val="0"/>
              <w:autoSpaceDN w:val="0"/>
              <w:adjustRightInd w:val="0"/>
              <w:jc w:val="center"/>
              <w:rPr>
                <w:sz w:val="22"/>
                <w:szCs w:val="22"/>
              </w:rPr>
            </w:pPr>
            <w:r>
              <w:rPr>
                <w:sz w:val="22"/>
                <w:szCs w:val="22"/>
              </w:rPr>
              <w:t>6</w:t>
            </w:r>
          </w:p>
        </w:tc>
        <w:tc>
          <w:tcPr>
            <w:tcW w:w="1701" w:type="dxa"/>
            <w:tcBorders>
              <w:top w:val="single" w:sz="4" w:space="0" w:color="auto"/>
              <w:left w:val="single" w:sz="4" w:space="0" w:color="auto"/>
              <w:bottom w:val="single" w:sz="4" w:space="0" w:color="auto"/>
              <w:right w:val="single" w:sz="4" w:space="0" w:color="auto"/>
            </w:tcBorders>
            <w:vAlign w:val="center"/>
          </w:tcPr>
          <w:p w:rsidR="00840EE9" w:rsidRPr="00172A42" w:rsidRDefault="00840EE9" w:rsidP="00901105">
            <w:pPr>
              <w:autoSpaceDE w:val="0"/>
              <w:autoSpaceDN w:val="0"/>
              <w:adjustRightInd w:val="0"/>
              <w:jc w:val="center"/>
              <w:rPr>
                <w:sz w:val="22"/>
                <w:szCs w:val="22"/>
              </w:rPr>
            </w:pPr>
            <w:r>
              <w:rPr>
                <w:sz w:val="22"/>
                <w:szCs w:val="22"/>
              </w:rPr>
              <w:t>01.24.10.000</w:t>
            </w:r>
          </w:p>
        </w:tc>
        <w:tc>
          <w:tcPr>
            <w:tcW w:w="3828" w:type="dxa"/>
            <w:tcBorders>
              <w:top w:val="single" w:sz="4" w:space="0" w:color="auto"/>
              <w:left w:val="single" w:sz="4" w:space="0" w:color="auto"/>
              <w:bottom w:val="single" w:sz="4" w:space="0" w:color="auto"/>
              <w:right w:val="single" w:sz="4" w:space="0" w:color="auto"/>
            </w:tcBorders>
          </w:tcPr>
          <w:p w:rsidR="00954EDF" w:rsidRDefault="00954EDF" w:rsidP="003A340A">
            <w:pPr>
              <w:jc w:val="both"/>
              <w:rPr>
                <w:sz w:val="22"/>
                <w:szCs w:val="22"/>
              </w:rPr>
            </w:pPr>
            <w:r w:rsidRPr="00500439">
              <w:rPr>
                <w:sz w:val="22"/>
                <w:szCs w:val="22"/>
              </w:rPr>
              <w:t xml:space="preserve">Яблоки свежие,  плоды чистые,  без </w:t>
            </w:r>
            <w:r w:rsidR="00C701E1">
              <w:rPr>
                <w:sz w:val="22"/>
                <w:szCs w:val="22"/>
              </w:rPr>
              <w:t xml:space="preserve">признаков порчи,  урожай </w:t>
            </w:r>
            <w:r w:rsidR="001D0C8C">
              <w:rPr>
                <w:sz w:val="22"/>
                <w:szCs w:val="22"/>
              </w:rPr>
              <w:t xml:space="preserve">2016 </w:t>
            </w:r>
            <w:r w:rsidRPr="00500439">
              <w:rPr>
                <w:sz w:val="22"/>
                <w:szCs w:val="22"/>
              </w:rPr>
              <w:t xml:space="preserve">г., ГОСТ </w:t>
            </w:r>
            <w:proofErr w:type="gramStart"/>
            <w:r w:rsidRPr="00500439">
              <w:rPr>
                <w:sz w:val="22"/>
                <w:szCs w:val="22"/>
              </w:rPr>
              <w:t>Р</w:t>
            </w:r>
            <w:proofErr w:type="gramEnd"/>
            <w:r w:rsidRPr="00500439">
              <w:rPr>
                <w:sz w:val="22"/>
                <w:szCs w:val="22"/>
              </w:rPr>
              <w:t xml:space="preserve"> 54697-2011</w:t>
            </w:r>
          </w:p>
        </w:tc>
        <w:tc>
          <w:tcPr>
            <w:tcW w:w="708" w:type="dxa"/>
            <w:tcBorders>
              <w:top w:val="single" w:sz="4" w:space="0" w:color="auto"/>
              <w:left w:val="single" w:sz="4" w:space="0" w:color="auto"/>
              <w:bottom w:val="single" w:sz="4" w:space="0" w:color="auto"/>
              <w:right w:val="single" w:sz="4" w:space="0" w:color="auto"/>
            </w:tcBorders>
            <w:vAlign w:val="center"/>
          </w:tcPr>
          <w:p w:rsidR="00954EDF" w:rsidRDefault="00954EDF" w:rsidP="00901105">
            <w:pPr>
              <w:autoSpaceDE w:val="0"/>
              <w:autoSpaceDN w:val="0"/>
              <w:adjustRightInd w:val="0"/>
              <w:jc w:val="center"/>
              <w:rPr>
                <w:sz w:val="22"/>
                <w:szCs w:val="22"/>
              </w:rPr>
            </w:pPr>
            <w:r>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954EDF" w:rsidRDefault="00B43685" w:rsidP="00901105">
            <w:pPr>
              <w:autoSpaceDE w:val="0"/>
              <w:autoSpaceDN w:val="0"/>
              <w:adjustRightInd w:val="0"/>
              <w:jc w:val="center"/>
              <w:rPr>
                <w:sz w:val="22"/>
                <w:szCs w:val="22"/>
              </w:rPr>
            </w:pPr>
            <w:r>
              <w:rPr>
                <w:sz w:val="22"/>
                <w:szCs w:val="22"/>
              </w:rPr>
              <w:t>700</w:t>
            </w:r>
          </w:p>
        </w:tc>
        <w:tc>
          <w:tcPr>
            <w:tcW w:w="1134" w:type="dxa"/>
            <w:tcBorders>
              <w:top w:val="single" w:sz="4" w:space="0" w:color="auto"/>
              <w:left w:val="single" w:sz="4" w:space="0" w:color="auto"/>
              <w:bottom w:val="single" w:sz="4" w:space="0" w:color="auto"/>
              <w:right w:val="single" w:sz="4" w:space="0" w:color="auto"/>
            </w:tcBorders>
            <w:vAlign w:val="center"/>
          </w:tcPr>
          <w:p w:rsidR="00954EDF" w:rsidRDefault="00B43685" w:rsidP="00901105">
            <w:pPr>
              <w:jc w:val="center"/>
            </w:pPr>
            <w:r>
              <w:t>145,00</w:t>
            </w:r>
          </w:p>
        </w:tc>
        <w:tc>
          <w:tcPr>
            <w:tcW w:w="1417" w:type="dxa"/>
            <w:tcBorders>
              <w:top w:val="single" w:sz="4" w:space="0" w:color="auto"/>
              <w:left w:val="single" w:sz="4" w:space="0" w:color="auto"/>
              <w:bottom w:val="single" w:sz="4" w:space="0" w:color="auto"/>
              <w:right w:val="single" w:sz="4" w:space="0" w:color="auto"/>
            </w:tcBorders>
            <w:vAlign w:val="center"/>
          </w:tcPr>
          <w:p w:rsidR="00954EDF" w:rsidRDefault="00B43685" w:rsidP="00901105">
            <w:pPr>
              <w:jc w:val="center"/>
            </w:pPr>
            <w:r>
              <w:t>101500,00</w:t>
            </w:r>
          </w:p>
        </w:tc>
      </w:tr>
      <w:tr w:rsidR="00F016F9"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F016F9" w:rsidRDefault="00611DEC" w:rsidP="00901105">
            <w:pPr>
              <w:autoSpaceDE w:val="0"/>
              <w:autoSpaceDN w:val="0"/>
              <w:adjustRightInd w:val="0"/>
              <w:jc w:val="center"/>
              <w:rPr>
                <w:sz w:val="22"/>
                <w:szCs w:val="22"/>
              </w:rPr>
            </w:pPr>
            <w:r>
              <w:rPr>
                <w:sz w:val="22"/>
                <w:szCs w:val="22"/>
              </w:rPr>
              <w:t>7</w:t>
            </w:r>
          </w:p>
        </w:tc>
        <w:tc>
          <w:tcPr>
            <w:tcW w:w="1701" w:type="dxa"/>
            <w:tcBorders>
              <w:top w:val="single" w:sz="4" w:space="0" w:color="auto"/>
              <w:left w:val="single" w:sz="4" w:space="0" w:color="auto"/>
              <w:bottom w:val="single" w:sz="4" w:space="0" w:color="auto"/>
              <w:right w:val="single" w:sz="4" w:space="0" w:color="auto"/>
            </w:tcBorders>
            <w:vAlign w:val="center"/>
          </w:tcPr>
          <w:p w:rsidR="00840EE9" w:rsidRPr="00172A42" w:rsidRDefault="00840EE9" w:rsidP="00901105">
            <w:pPr>
              <w:autoSpaceDE w:val="0"/>
              <w:autoSpaceDN w:val="0"/>
              <w:adjustRightInd w:val="0"/>
              <w:jc w:val="center"/>
              <w:rPr>
                <w:sz w:val="22"/>
                <w:szCs w:val="22"/>
              </w:rPr>
            </w:pPr>
            <w:r>
              <w:rPr>
                <w:sz w:val="22"/>
                <w:szCs w:val="22"/>
              </w:rPr>
              <w:t>01.13.32.000</w:t>
            </w:r>
          </w:p>
        </w:tc>
        <w:tc>
          <w:tcPr>
            <w:tcW w:w="3828" w:type="dxa"/>
            <w:tcBorders>
              <w:top w:val="single" w:sz="4" w:space="0" w:color="auto"/>
              <w:left w:val="single" w:sz="4" w:space="0" w:color="auto"/>
              <w:bottom w:val="single" w:sz="4" w:space="0" w:color="auto"/>
              <w:right w:val="single" w:sz="4" w:space="0" w:color="auto"/>
            </w:tcBorders>
          </w:tcPr>
          <w:p w:rsidR="00F016F9" w:rsidRDefault="00F016F9" w:rsidP="003A340A">
            <w:pPr>
              <w:jc w:val="both"/>
              <w:rPr>
                <w:sz w:val="22"/>
                <w:szCs w:val="22"/>
              </w:rPr>
            </w:pPr>
            <w:r>
              <w:rPr>
                <w:sz w:val="22"/>
                <w:szCs w:val="22"/>
              </w:rPr>
              <w:t>Огурцы с</w:t>
            </w:r>
            <w:r w:rsidRPr="0009028E">
              <w:rPr>
                <w:sz w:val="22"/>
                <w:szCs w:val="22"/>
              </w:rPr>
              <w:t>вежие, зрелые, целые, без загрязнений, содержан</w:t>
            </w:r>
            <w:r w:rsidR="005B1E61">
              <w:rPr>
                <w:sz w:val="22"/>
                <w:szCs w:val="22"/>
              </w:rPr>
              <w:t xml:space="preserve">ие нитритов в </w:t>
            </w:r>
            <w:r w:rsidR="005B1E61">
              <w:rPr>
                <w:sz w:val="22"/>
                <w:szCs w:val="22"/>
              </w:rPr>
              <w:lastRenderedPageBreak/>
              <w:t>норме, урожай 2016</w:t>
            </w:r>
            <w:r w:rsidRPr="0009028E">
              <w:rPr>
                <w:sz w:val="22"/>
                <w:szCs w:val="22"/>
              </w:rPr>
              <w:t xml:space="preserve"> год</w:t>
            </w:r>
            <w:r w:rsidR="00580A75">
              <w:rPr>
                <w:sz w:val="22"/>
                <w:szCs w:val="22"/>
              </w:rPr>
              <w:t xml:space="preserve"> ГОСТ 1726-85</w:t>
            </w:r>
          </w:p>
        </w:tc>
        <w:tc>
          <w:tcPr>
            <w:tcW w:w="708" w:type="dxa"/>
            <w:tcBorders>
              <w:top w:val="single" w:sz="4" w:space="0" w:color="auto"/>
              <w:left w:val="single" w:sz="4" w:space="0" w:color="auto"/>
              <w:bottom w:val="single" w:sz="4" w:space="0" w:color="auto"/>
              <w:right w:val="single" w:sz="4" w:space="0" w:color="auto"/>
            </w:tcBorders>
            <w:vAlign w:val="center"/>
          </w:tcPr>
          <w:p w:rsidR="00F016F9" w:rsidRDefault="00F016F9" w:rsidP="00901105">
            <w:pPr>
              <w:autoSpaceDE w:val="0"/>
              <w:autoSpaceDN w:val="0"/>
              <w:adjustRightInd w:val="0"/>
              <w:jc w:val="center"/>
              <w:rPr>
                <w:sz w:val="22"/>
                <w:szCs w:val="22"/>
              </w:rPr>
            </w:pPr>
            <w:r>
              <w:rPr>
                <w:sz w:val="22"/>
                <w:szCs w:val="22"/>
              </w:rPr>
              <w:lastRenderedPageBreak/>
              <w:t>кг</w:t>
            </w:r>
          </w:p>
        </w:tc>
        <w:tc>
          <w:tcPr>
            <w:tcW w:w="993" w:type="dxa"/>
            <w:tcBorders>
              <w:top w:val="single" w:sz="4" w:space="0" w:color="auto"/>
              <w:left w:val="single" w:sz="4" w:space="0" w:color="auto"/>
              <w:bottom w:val="single" w:sz="4" w:space="0" w:color="auto"/>
              <w:right w:val="single" w:sz="4" w:space="0" w:color="auto"/>
            </w:tcBorders>
            <w:vAlign w:val="center"/>
          </w:tcPr>
          <w:p w:rsidR="00F016F9" w:rsidRDefault="00B43685" w:rsidP="00901105">
            <w:pPr>
              <w:autoSpaceDE w:val="0"/>
              <w:autoSpaceDN w:val="0"/>
              <w:adjustRightInd w:val="0"/>
              <w:jc w:val="center"/>
              <w:rPr>
                <w:sz w:val="22"/>
                <w:szCs w:val="22"/>
              </w:rPr>
            </w:pPr>
            <w:r>
              <w:rPr>
                <w:sz w:val="22"/>
                <w:szCs w:val="22"/>
              </w:rPr>
              <w:t>100</w:t>
            </w:r>
          </w:p>
        </w:tc>
        <w:tc>
          <w:tcPr>
            <w:tcW w:w="1134" w:type="dxa"/>
            <w:tcBorders>
              <w:top w:val="single" w:sz="4" w:space="0" w:color="auto"/>
              <w:left w:val="single" w:sz="4" w:space="0" w:color="auto"/>
              <w:bottom w:val="single" w:sz="4" w:space="0" w:color="auto"/>
              <w:right w:val="single" w:sz="4" w:space="0" w:color="auto"/>
            </w:tcBorders>
            <w:vAlign w:val="center"/>
          </w:tcPr>
          <w:p w:rsidR="00F016F9" w:rsidRDefault="00B43685" w:rsidP="00901105">
            <w:pPr>
              <w:jc w:val="center"/>
            </w:pPr>
            <w:r>
              <w:t>210,00</w:t>
            </w:r>
          </w:p>
        </w:tc>
        <w:tc>
          <w:tcPr>
            <w:tcW w:w="1417" w:type="dxa"/>
            <w:tcBorders>
              <w:top w:val="single" w:sz="4" w:space="0" w:color="auto"/>
              <w:left w:val="single" w:sz="4" w:space="0" w:color="auto"/>
              <w:bottom w:val="single" w:sz="4" w:space="0" w:color="auto"/>
              <w:right w:val="single" w:sz="4" w:space="0" w:color="auto"/>
            </w:tcBorders>
            <w:vAlign w:val="center"/>
          </w:tcPr>
          <w:p w:rsidR="00F016F9" w:rsidRDefault="00B43685" w:rsidP="00901105">
            <w:pPr>
              <w:jc w:val="center"/>
            </w:pPr>
            <w:r>
              <w:t>21000,00</w:t>
            </w:r>
          </w:p>
        </w:tc>
      </w:tr>
      <w:tr w:rsidR="005B1E61"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5B1E61" w:rsidRDefault="005B1E61" w:rsidP="005B1E61">
            <w:pPr>
              <w:autoSpaceDE w:val="0"/>
              <w:autoSpaceDN w:val="0"/>
              <w:adjustRightInd w:val="0"/>
              <w:jc w:val="center"/>
              <w:rPr>
                <w:sz w:val="22"/>
                <w:szCs w:val="22"/>
              </w:rPr>
            </w:pPr>
            <w:r>
              <w:rPr>
                <w:sz w:val="22"/>
                <w:szCs w:val="22"/>
              </w:rPr>
              <w:lastRenderedPageBreak/>
              <w:t>8</w:t>
            </w:r>
          </w:p>
        </w:tc>
        <w:tc>
          <w:tcPr>
            <w:tcW w:w="1701" w:type="dxa"/>
            <w:tcBorders>
              <w:top w:val="single" w:sz="4" w:space="0" w:color="auto"/>
              <w:left w:val="single" w:sz="4" w:space="0" w:color="auto"/>
              <w:bottom w:val="single" w:sz="4" w:space="0" w:color="auto"/>
              <w:right w:val="single" w:sz="4" w:space="0" w:color="auto"/>
            </w:tcBorders>
            <w:vAlign w:val="center"/>
          </w:tcPr>
          <w:p w:rsidR="00840EE9" w:rsidRPr="00172A42" w:rsidRDefault="00840EE9" w:rsidP="005B1E61">
            <w:pPr>
              <w:autoSpaceDE w:val="0"/>
              <w:autoSpaceDN w:val="0"/>
              <w:adjustRightInd w:val="0"/>
              <w:jc w:val="center"/>
              <w:rPr>
                <w:sz w:val="22"/>
                <w:szCs w:val="22"/>
              </w:rPr>
            </w:pPr>
            <w:r w:rsidRPr="00840EE9">
              <w:rPr>
                <w:sz w:val="22"/>
                <w:szCs w:val="22"/>
              </w:rPr>
              <w:t>01.13.34.000</w:t>
            </w:r>
          </w:p>
        </w:tc>
        <w:tc>
          <w:tcPr>
            <w:tcW w:w="3828" w:type="dxa"/>
            <w:tcBorders>
              <w:top w:val="single" w:sz="4" w:space="0" w:color="auto"/>
              <w:left w:val="single" w:sz="4" w:space="0" w:color="auto"/>
              <w:bottom w:val="single" w:sz="4" w:space="0" w:color="auto"/>
              <w:right w:val="single" w:sz="4" w:space="0" w:color="auto"/>
            </w:tcBorders>
          </w:tcPr>
          <w:p w:rsidR="005B1E61" w:rsidRDefault="005B1E61" w:rsidP="005B1E61">
            <w:pPr>
              <w:jc w:val="both"/>
              <w:rPr>
                <w:sz w:val="22"/>
                <w:szCs w:val="22"/>
              </w:rPr>
            </w:pPr>
            <w:r>
              <w:rPr>
                <w:sz w:val="22"/>
                <w:szCs w:val="22"/>
              </w:rPr>
              <w:t>Томаты с</w:t>
            </w:r>
            <w:r w:rsidRPr="00C370A8">
              <w:rPr>
                <w:sz w:val="22"/>
                <w:szCs w:val="22"/>
              </w:rPr>
              <w:t>вежие, зрелые, целые, гладкие, без загрязнений, содержан</w:t>
            </w:r>
            <w:r>
              <w:rPr>
                <w:sz w:val="22"/>
                <w:szCs w:val="22"/>
              </w:rPr>
              <w:t>ие нитритов в норме, урожай 2016</w:t>
            </w:r>
            <w:r w:rsidRPr="00C370A8">
              <w:rPr>
                <w:sz w:val="22"/>
                <w:szCs w:val="22"/>
              </w:rPr>
              <w:t xml:space="preserve"> год</w:t>
            </w:r>
            <w:r>
              <w:rPr>
                <w:sz w:val="22"/>
                <w:szCs w:val="22"/>
              </w:rPr>
              <w:t>. ГОСТ 1725-85</w:t>
            </w:r>
          </w:p>
        </w:tc>
        <w:tc>
          <w:tcPr>
            <w:tcW w:w="708" w:type="dxa"/>
            <w:tcBorders>
              <w:top w:val="single" w:sz="4" w:space="0" w:color="auto"/>
              <w:left w:val="single" w:sz="4" w:space="0" w:color="auto"/>
              <w:bottom w:val="single" w:sz="4" w:space="0" w:color="auto"/>
              <w:right w:val="single" w:sz="4" w:space="0" w:color="auto"/>
            </w:tcBorders>
            <w:vAlign w:val="center"/>
          </w:tcPr>
          <w:p w:rsidR="005B1E61" w:rsidRDefault="005B1E61" w:rsidP="005B1E61">
            <w:pPr>
              <w:autoSpaceDE w:val="0"/>
              <w:autoSpaceDN w:val="0"/>
              <w:adjustRightInd w:val="0"/>
              <w:jc w:val="center"/>
              <w:rPr>
                <w:sz w:val="22"/>
                <w:szCs w:val="22"/>
              </w:rPr>
            </w:pPr>
            <w:r>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5B1E61" w:rsidRDefault="00B43685" w:rsidP="005B1E61">
            <w:pPr>
              <w:autoSpaceDE w:val="0"/>
              <w:autoSpaceDN w:val="0"/>
              <w:adjustRightInd w:val="0"/>
              <w:jc w:val="center"/>
              <w:rPr>
                <w:sz w:val="22"/>
                <w:szCs w:val="22"/>
              </w:rPr>
            </w:pPr>
            <w:r>
              <w:rPr>
                <w:sz w:val="22"/>
                <w:szCs w:val="22"/>
              </w:rPr>
              <w:t>100</w:t>
            </w:r>
          </w:p>
        </w:tc>
        <w:tc>
          <w:tcPr>
            <w:tcW w:w="1134" w:type="dxa"/>
            <w:tcBorders>
              <w:top w:val="single" w:sz="4" w:space="0" w:color="auto"/>
              <w:left w:val="single" w:sz="4" w:space="0" w:color="auto"/>
              <w:bottom w:val="single" w:sz="4" w:space="0" w:color="auto"/>
              <w:right w:val="single" w:sz="4" w:space="0" w:color="auto"/>
            </w:tcBorders>
          </w:tcPr>
          <w:p w:rsidR="005B1E61" w:rsidRPr="00BF7F42" w:rsidRDefault="00B43685" w:rsidP="005B1E61">
            <w:pPr>
              <w:jc w:val="center"/>
            </w:pPr>
            <w:r>
              <w:t>210,00</w:t>
            </w:r>
          </w:p>
        </w:tc>
        <w:tc>
          <w:tcPr>
            <w:tcW w:w="1417" w:type="dxa"/>
            <w:tcBorders>
              <w:top w:val="single" w:sz="4" w:space="0" w:color="auto"/>
              <w:left w:val="single" w:sz="4" w:space="0" w:color="auto"/>
              <w:bottom w:val="single" w:sz="4" w:space="0" w:color="auto"/>
              <w:right w:val="single" w:sz="4" w:space="0" w:color="auto"/>
            </w:tcBorders>
          </w:tcPr>
          <w:p w:rsidR="005B1E61" w:rsidRDefault="00B43685" w:rsidP="005B1E61">
            <w:pPr>
              <w:jc w:val="center"/>
            </w:pPr>
            <w:r>
              <w:t>21000,00</w:t>
            </w:r>
          </w:p>
        </w:tc>
      </w:tr>
      <w:tr w:rsidR="00D15B35" w:rsidRPr="00E634B0" w:rsidTr="00840EE9">
        <w:tc>
          <w:tcPr>
            <w:tcW w:w="567" w:type="dxa"/>
            <w:tcBorders>
              <w:top w:val="single" w:sz="4" w:space="0" w:color="auto"/>
              <w:left w:val="single" w:sz="4" w:space="0" w:color="auto"/>
              <w:bottom w:val="single" w:sz="4" w:space="0" w:color="auto"/>
              <w:right w:val="single" w:sz="4" w:space="0" w:color="auto"/>
            </w:tcBorders>
            <w:vAlign w:val="center"/>
          </w:tcPr>
          <w:p w:rsidR="00D15B35" w:rsidRDefault="00D15B35" w:rsidP="005B1E61">
            <w:pPr>
              <w:autoSpaceDE w:val="0"/>
              <w:autoSpaceDN w:val="0"/>
              <w:adjustRightInd w:val="0"/>
              <w:jc w:val="center"/>
              <w:rPr>
                <w:sz w:val="22"/>
                <w:szCs w:val="22"/>
              </w:rPr>
            </w:pPr>
            <w:r>
              <w:rPr>
                <w:sz w:val="22"/>
                <w:szCs w:val="22"/>
              </w:rPr>
              <w:t>9</w:t>
            </w:r>
          </w:p>
        </w:tc>
        <w:tc>
          <w:tcPr>
            <w:tcW w:w="1701" w:type="dxa"/>
            <w:tcBorders>
              <w:top w:val="single" w:sz="4" w:space="0" w:color="auto"/>
              <w:left w:val="single" w:sz="4" w:space="0" w:color="auto"/>
              <w:bottom w:val="single" w:sz="4" w:space="0" w:color="auto"/>
              <w:right w:val="single" w:sz="4" w:space="0" w:color="auto"/>
            </w:tcBorders>
            <w:vAlign w:val="center"/>
          </w:tcPr>
          <w:p w:rsidR="00D15B35" w:rsidRPr="00840EE9" w:rsidRDefault="00D15B35" w:rsidP="005B1E61">
            <w:pPr>
              <w:autoSpaceDE w:val="0"/>
              <w:autoSpaceDN w:val="0"/>
              <w:adjustRightInd w:val="0"/>
              <w:jc w:val="center"/>
              <w:rPr>
                <w:sz w:val="22"/>
                <w:szCs w:val="22"/>
              </w:rPr>
            </w:pPr>
            <w:r w:rsidRPr="00D15B35">
              <w:rPr>
                <w:sz w:val="22"/>
                <w:szCs w:val="22"/>
              </w:rPr>
              <w:t>10.39.22.110</w:t>
            </w:r>
          </w:p>
        </w:tc>
        <w:tc>
          <w:tcPr>
            <w:tcW w:w="3828" w:type="dxa"/>
            <w:tcBorders>
              <w:top w:val="single" w:sz="4" w:space="0" w:color="auto"/>
              <w:left w:val="single" w:sz="4" w:space="0" w:color="auto"/>
              <w:bottom w:val="single" w:sz="4" w:space="0" w:color="auto"/>
              <w:right w:val="single" w:sz="4" w:space="0" w:color="auto"/>
            </w:tcBorders>
          </w:tcPr>
          <w:p w:rsidR="00D15B35" w:rsidRPr="00C96215" w:rsidRDefault="00D15B35" w:rsidP="00696178">
            <w:pPr>
              <w:jc w:val="both"/>
              <w:rPr>
                <w:sz w:val="22"/>
                <w:szCs w:val="22"/>
              </w:rPr>
            </w:pPr>
            <w:r w:rsidRPr="00C96215">
              <w:rPr>
                <w:sz w:val="22"/>
                <w:szCs w:val="22"/>
              </w:rPr>
              <w:t xml:space="preserve">Джем фруктовый не менее 380 гр. и не </w:t>
            </w:r>
            <w:r>
              <w:rPr>
                <w:sz w:val="22"/>
                <w:szCs w:val="22"/>
              </w:rPr>
              <w:t>более 450 гр., ГОСТ</w:t>
            </w:r>
            <w:r w:rsidRPr="00C96215">
              <w:rPr>
                <w:sz w:val="22"/>
                <w:szCs w:val="22"/>
              </w:rPr>
              <w:t xml:space="preserve"> 31712-2012, консистенция желеобразная, ягоды разваренные, упаковка без бомбажа</w:t>
            </w:r>
          </w:p>
        </w:tc>
        <w:tc>
          <w:tcPr>
            <w:tcW w:w="708" w:type="dxa"/>
            <w:tcBorders>
              <w:top w:val="single" w:sz="4" w:space="0" w:color="auto"/>
              <w:left w:val="single" w:sz="4" w:space="0" w:color="auto"/>
              <w:bottom w:val="single" w:sz="4" w:space="0" w:color="auto"/>
              <w:right w:val="single" w:sz="4" w:space="0" w:color="auto"/>
            </w:tcBorders>
            <w:vAlign w:val="center"/>
          </w:tcPr>
          <w:p w:rsidR="00D15B35" w:rsidRDefault="003E7E2A" w:rsidP="005B1E61">
            <w:pPr>
              <w:autoSpaceDE w:val="0"/>
              <w:autoSpaceDN w:val="0"/>
              <w:adjustRightInd w:val="0"/>
              <w:jc w:val="center"/>
              <w:rPr>
                <w:sz w:val="22"/>
                <w:szCs w:val="22"/>
              </w:rPr>
            </w:pPr>
            <w:proofErr w:type="spellStart"/>
            <w:proofErr w:type="gramStart"/>
            <w:r>
              <w:rPr>
                <w:sz w:val="22"/>
                <w:szCs w:val="22"/>
              </w:rPr>
              <w:t>шт</w:t>
            </w:r>
            <w:proofErr w:type="spellEnd"/>
            <w:proofErr w:type="gramEnd"/>
          </w:p>
        </w:tc>
        <w:tc>
          <w:tcPr>
            <w:tcW w:w="993" w:type="dxa"/>
            <w:tcBorders>
              <w:top w:val="single" w:sz="4" w:space="0" w:color="auto"/>
              <w:left w:val="single" w:sz="4" w:space="0" w:color="auto"/>
              <w:bottom w:val="single" w:sz="4" w:space="0" w:color="auto"/>
              <w:right w:val="single" w:sz="4" w:space="0" w:color="auto"/>
            </w:tcBorders>
            <w:vAlign w:val="center"/>
          </w:tcPr>
          <w:p w:rsidR="00D15B35" w:rsidRDefault="003E7E2A" w:rsidP="005B1E61">
            <w:pPr>
              <w:autoSpaceDE w:val="0"/>
              <w:autoSpaceDN w:val="0"/>
              <w:adjustRightInd w:val="0"/>
              <w:jc w:val="center"/>
              <w:rPr>
                <w:sz w:val="22"/>
                <w:szCs w:val="22"/>
              </w:rPr>
            </w:pPr>
            <w:r>
              <w:rPr>
                <w:sz w:val="22"/>
                <w:szCs w:val="22"/>
              </w:rPr>
              <w:t>550</w:t>
            </w:r>
          </w:p>
        </w:tc>
        <w:tc>
          <w:tcPr>
            <w:tcW w:w="1134" w:type="dxa"/>
            <w:tcBorders>
              <w:top w:val="single" w:sz="4" w:space="0" w:color="auto"/>
              <w:left w:val="single" w:sz="4" w:space="0" w:color="auto"/>
              <w:bottom w:val="single" w:sz="4" w:space="0" w:color="auto"/>
              <w:right w:val="single" w:sz="4" w:space="0" w:color="auto"/>
            </w:tcBorders>
          </w:tcPr>
          <w:p w:rsidR="00D15B35" w:rsidRDefault="003E7E2A" w:rsidP="005B1E61">
            <w:pPr>
              <w:jc w:val="center"/>
            </w:pPr>
            <w:r>
              <w:t>143</w:t>
            </w:r>
            <w:r w:rsidR="00534CE1">
              <w:t>,00</w:t>
            </w:r>
          </w:p>
        </w:tc>
        <w:tc>
          <w:tcPr>
            <w:tcW w:w="1417" w:type="dxa"/>
            <w:tcBorders>
              <w:top w:val="single" w:sz="4" w:space="0" w:color="auto"/>
              <w:left w:val="single" w:sz="4" w:space="0" w:color="auto"/>
              <w:bottom w:val="single" w:sz="4" w:space="0" w:color="auto"/>
              <w:right w:val="single" w:sz="4" w:space="0" w:color="auto"/>
            </w:tcBorders>
          </w:tcPr>
          <w:p w:rsidR="00D15B35" w:rsidRDefault="00561031" w:rsidP="005B1E61">
            <w:pPr>
              <w:jc w:val="center"/>
            </w:pPr>
            <w:r>
              <w:t>78 650,00</w:t>
            </w:r>
          </w:p>
        </w:tc>
      </w:tr>
      <w:tr w:rsidR="00D15B35" w:rsidRPr="008257A5" w:rsidTr="00954EDF">
        <w:tc>
          <w:tcPr>
            <w:tcW w:w="8931" w:type="dxa"/>
            <w:gridSpan w:val="6"/>
            <w:tcBorders>
              <w:top w:val="single" w:sz="4" w:space="0" w:color="auto"/>
              <w:left w:val="single" w:sz="4" w:space="0" w:color="auto"/>
              <w:bottom w:val="single" w:sz="4" w:space="0" w:color="auto"/>
              <w:right w:val="single" w:sz="4" w:space="0" w:color="auto"/>
            </w:tcBorders>
          </w:tcPr>
          <w:p w:rsidR="00D15B35" w:rsidRPr="00ED228D" w:rsidRDefault="00D15B35" w:rsidP="008257A5">
            <w:pPr>
              <w:autoSpaceDE w:val="0"/>
              <w:autoSpaceDN w:val="0"/>
              <w:adjustRightInd w:val="0"/>
              <w:rPr>
                <w:sz w:val="22"/>
                <w:szCs w:val="22"/>
              </w:rPr>
            </w:pPr>
            <w:r>
              <w:rPr>
                <w:sz w:val="22"/>
                <w:szCs w:val="22"/>
              </w:rPr>
              <w:t>Итого: Начальная (максимальная) цена гражданско-правового договора</w:t>
            </w:r>
            <w:proofErr w:type="gramStart"/>
            <w:r>
              <w:rPr>
                <w:sz w:val="22"/>
                <w:szCs w:val="22"/>
              </w:rPr>
              <w:t xml:space="preserve"> :</w:t>
            </w:r>
            <w:proofErr w:type="gramEnd"/>
            <w:r>
              <w:rPr>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D15B35" w:rsidRPr="00611DEC" w:rsidRDefault="00561031" w:rsidP="00941159">
            <w:pPr>
              <w:autoSpaceDE w:val="0"/>
              <w:autoSpaceDN w:val="0"/>
              <w:adjustRightInd w:val="0"/>
              <w:jc w:val="center"/>
              <w:rPr>
                <w:b/>
                <w:sz w:val="22"/>
                <w:szCs w:val="22"/>
              </w:rPr>
            </w:pPr>
            <w:r>
              <w:rPr>
                <w:b/>
                <w:sz w:val="22"/>
                <w:szCs w:val="22"/>
              </w:rPr>
              <w:t>565 000,00</w:t>
            </w:r>
          </w:p>
        </w:tc>
      </w:tr>
    </w:tbl>
    <w:p w:rsidR="004C68DC" w:rsidRPr="004C68DC" w:rsidRDefault="004C68DC" w:rsidP="00D2495A">
      <w:pPr>
        <w:numPr>
          <w:ilvl w:val="0"/>
          <w:numId w:val="5"/>
        </w:numPr>
        <w:tabs>
          <w:tab w:val="clear" w:pos="927"/>
          <w:tab w:val="num" w:pos="0"/>
        </w:tabs>
        <w:ind w:left="0" w:firstLine="0"/>
        <w:jc w:val="both"/>
      </w:pPr>
      <w:proofErr w:type="gramStart"/>
      <w:r>
        <w:t>Место п</w:t>
      </w:r>
      <w:r w:rsidRPr="004C68DC">
        <w:t xml:space="preserve">оставки товара:  </w:t>
      </w:r>
      <w:r w:rsidRPr="00B26F18">
        <w:rPr>
          <w:u w:val="single"/>
        </w:rPr>
        <w:t>628260, ул. Таежная, д. 27, г. Югорск, Ханты - Мансийский автономный округ - Югра, Тюменская область</w:t>
      </w:r>
      <w:r w:rsidR="00D2495A">
        <w:rPr>
          <w:u w:val="single"/>
        </w:rPr>
        <w:t>.</w:t>
      </w:r>
      <w:proofErr w:type="gramEnd"/>
    </w:p>
    <w:p w:rsidR="005F55B7" w:rsidRPr="005F55B7" w:rsidRDefault="006213F5" w:rsidP="00D2495A">
      <w:pPr>
        <w:widowControl w:val="0"/>
        <w:numPr>
          <w:ilvl w:val="0"/>
          <w:numId w:val="5"/>
        </w:numPr>
        <w:tabs>
          <w:tab w:val="clear" w:pos="927"/>
          <w:tab w:val="num" w:pos="0"/>
        </w:tabs>
        <w:autoSpaceDE w:val="0"/>
        <w:autoSpaceDN w:val="0"/>
        <w:adjustRightInd w:val="0"/>
        <w:ind w:left="0" w:firstLine="0"/>
        <w:jc w:val="both"/>
        <w:rPr>
          <w:snapToGrid w:val="0"/>
        </w:rPr>
      </w:pPr>
      <w:r w:rsidRPr="00EA13F5">
        <w:t>Сроки</w:t>
      </w:r>
      <w:r w:rsidR="00463966" w:rsidRPr="00EA13F5">
        <w:t xml:space="preserve"> </w:t>
      </w:r>
      <w:r w:rsidR="00E73FB5" w:rsidRPr="005F55B7">
        <w:rPr>
          <w:bCs/>
        </w:rPr>
        <w:t>поставки товара</w:t>
      </w:r>
      <w:r w:rsidR="00463966" w:rsidRPr="00EA13F5">
        <w:t xml:space="preserve">: </w:t>
      </w:r>
      <w:proofErr w:type="gramStart"/>
      <w:r w:rsidR="007E7C86">
        <w:rPr>
          <w:u w:val="single"/>
        </w:rPr>
        <w:t>с даты заключения</w:t>
      </w:r>
      <w:proofErr w:type="gramEnd"/>
      <w:r w:rsidR="007E7C86">
        <w:rPr>
          <w:u w:val="single"/>
        </w:rPr>
        <w:t xml:space="preserve"> гражданско-правового договора </w:t>
      </w:r>
      <w:r w:rsidR="00B43685">
        <w:rPr>
          <w:u w:val="single"/>
        </w:rPr>
        <w:t xml:space="preserve"> </w:t>
      </w:r>
      <w:r w:rsidR="001B70A0" w:rsidRPr="00B26F18">
        <w:rPr>
          <w:u w:val="single"/>
        </w:rPr>
        <w:t xml:space="preserve">по </w:t>
      </w:r>
      <w:r w:rsidR="00586529">
        <w:rPr>
          <w:u w:val="single"/>
        </w:rPr>
        <w:t>3</w:t>
      </w:r>
      <w:r w:rsidR="00B43685">
        <w:rPr>
          <w:u w:val="single"/>
        </w:rPr>
        <w:t>0</w:t>
      </w:r>
      <w:r w:rsidR="00901105">
        <w:rPr>
          <w:u w:val="single"/>
        </w:rPr>
        <w:t>.</w:t>
      </w:r>
      <w:r w:rsidR="00B43685">
        <w:rPr>
          <w:u w:val="single"/>
        </w:rPr>
        <w:t>06.2017</w:t>
      </w:r>
      <w:r w:rsidR="003A340A">
        <w:rPr>
          <w:u w:val="single"/>
        </w:rPr>
        <w:t xml:space="preserve"> </w:t>
      </w:r>
      <w:r w:rsidR="001B70A0" w:rsidRPr="00B26F18">
        <w:rPr>
          <w:u w:val="single"/>
        </w:rPr>
        <w:t xml:space="preserve">г. по письменной заявке Заказчика 3 раза в неделю (понедельник, среда, пятница) с 9-00 часов до 15-00 часов местного времени. </w:t>
      </w:r>
    </w:p>
    <w:p w:rsidR="00463966" w:rsidRPr="00C40889" w:rsidRDefault="00463966" w:rsidP="00D2495A">
      <w:pPr>
        <w:numPr>
          <w:ilvl w:val="0"/>
          <w:numId w:val="5"/>
        </w:numPr>
        <w:tabs>
          <w:tab w:val="clear" w:pos="927"/>
          <w:tab w:val="num" w:pos="0"/>
        </w:tabs>
        <w:autoSpaceDE w:val="0"/>
        <w:autoSpaceDN w:val="0"/>
        <w:adjustRightInd w:val="0"/>
        <w:ind w:left="0" w:firstLine="0"/>
        <w:jc w:val="both"/>
      </w:pPr>
      <w:r>
        <w:t xml:space="preserve">Источник финансирования: </w:t>
      </w:r>
      <w:r w:rsidR="0090127A" w:rsidRPr="00B26F18">
        <w:rPr>
          <w:u w:val="single"/>
        </w:rPr>
        <w:t>средства от приносящей доход деятельности</w:t>
      </w:r>
      <w:r w:rsidR="00FE4603">
        <w:rPr>
          <w:u w:val="single"/>
        </w:rPr>
        <w:t xml:space="preserve"> на 201</w:t>
      </w:r>
      <w:r w:rsidR="00B43685">
        <w:rPr>
          <w:u w:val="single"/>
        </w:rPr>
        <w:t>7</w:t>
      </w:r>
      <w:r w:rsidR="00942FB1" w:rsidRPr="00B26F18">
        <w:rPr>
          <w:u w:val="single"/>
        </w:rPr>
        <w:t xml:space="preserve"> год</w:t>
      </w:r>
      <w:r w:rsidR="00D2495A">
        <w:rPr>
          <w:u w:val="single"/>
        </w:rPr>
        <w:t>.</w:t>
      </w:r>
    </w:p>
    <w:p w:rsidR="00463966" w:rsidRPr="004C68DC" w:rsidRDefault="00D24CA5" w:rsidP="00D2495A">
      <w:pPr>
        <w:pStyle w:val="ae"/>
        <w:numPr>
          <w:ilvl w:val="0"/>
          <w:numId w:val="5"/>
        </w:numPr>
        <w:tabs>
          <w:tab w:val="clear" w:pos="927"/>
          <w:tab w:val="num" w:pos="0"/>
        </w:tabs>
        <w:autoSpaceDE w:val="0"/>
        <w:autoSpaceDN w:val="0"/>
        <w:adjustRightInd w:val="0"/>
        <w:ind w:left="0" w:firstLine="0"/>
        <w:jc w:val="both"/>
        <w:rPr>
          <w:iCs/>
        </w:rPr>
      </w:pPr>
      <w:r w:rsidRPr="009065CE">
        <w:t>Оплата поставки товара:</w:t>
      </w:r>
      <w:r>
        <w:t xml:space="preserve"> </w:t>
      </w:r>
      <w:r w:rsidR="00B26F18" w:rsidRPr="00B26F18">
        <w:rPr>
          <w:u w:val="single"/>
        </w:rPr>
        <w:t>О</w:t>
      </w:r>
      <w:r w:rsidRPr="00B26F18">
        <w:rPr>
          <w:u w:val="single"/>
        </w:rPr>
        <w:t xml:space="preserve">плата производится в безналичном порядке путем перечисления Заказчиком денежных средств на указанный в Договоре расчетный счет Поставщика. </w:t>
      </w:r>
      <w:r w:rsidR="005F7B8A" w:rsidRPr="00B26F18">
        <w:rPr>
          <w:iCs/>
          <w:u w:val="single"/>
        </w:rPr>
        <w:t>Расчет за поставленный товар осуществляется в течение 1</w:t>
      </w:r>
      <w:r w:rsidR="00A352EA" w:rsidRPr="00B26F18">
        <w:rPr>
          <w:iCs/>
          <w:u w:val="single"/>
        </w:rPr>
        <w:t>5</w:t>
      </w:r>
      <w:r w:rsidR="005F7B8A" w:rsidRPr="00B26F18">
        <w:rPr>
          <w:iCs/>
          <w:u w:val="single"/>
        </w:rPr>
        <w:t xml:space="preserve"> дней со дня подписания Заказчиком товарной накладной на данный товар (партию товара) либо, в случаях, предусмотренных </w:t>
      </w:r>
      <w:r w:rsidR="005059E2" w:rsidRPr="00B26F18">
        <w:rPr>
          <w:iCs/>
          <w:u w:val="single"/>
        </w:rPr>
        <w:t>Договор</w:t>
      </w:r>
      <w:r w:rsidR="005F7B8A" w:rsidRPr="00B26F18">
        <w:rPr>
          <w:iCs/>
          <w:u w:val="single"/>
        </w:rPr>
        <w:t>ом, со дня подписания Акта взаимосверки обязательств на основании представленных Поставщиком счета и счета-фактуры</w:t>
      </w:r>
      <w:r w:rsidR="007223FE" w:rsidRPr="00B26F18">
        <w:rPr>
          <w:iCs/>
          <w:u w:val="single"/>
        </w:rPr>
        <w:t>.</w:t>
      </w:r>
    </w:p>
    <w:p w:rsidR="00463966" w:rsidRDefault="00463966" w:rsidP="00D2495A">
      <w:pPr>
        <w:pStyle w:val="ae"/>
        <w:numPr>
          <w:ilvl w:val="0"/>
          <w:numId w:val="5"/>
        </w:numPr>
        <w:tabs>
          <w:tab w:val="clear" w:pos="927"/>
          <w:tab w:val="num" w:pos="0"/>
        </w:tabs>
        <w:autoSpaceDE w:val="0"/>
        <w:autoSpaceDN w:val="0"/>
        <w:adjustRightInd w:val="0"/>
        <w:ind w:left="0" w:firstLine="0"/>
        <w:jc w:val="both"/>
      </w:pPr>
      <w:r>
        <w:t>Требования к участникам закупки:</w:t>
      </w:r>
    </w:p>
    <w:p w:rsidR="00B54516" w:rsidRDefault="00463966" w:rsidP="00D2495A">
      <w:pPr>
        <w:tabs>
          <w:tab w:val="num" w:pos="0"/>
        </w:tabs>
        <w:suppressAutoHyphens/>
        <w:jc w:val="both"/>
      </w:pPr>
      <w:r>
        <w:t xml:space="preserve">1) </w:t>
      </w:r>
      <w:r w:rsidR="00B54516">
        <w:t>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w:t>
      </w:r>
    </w:p>
    <w:p w:rsidR="00B54516" w:rsidRDefault="00B54516" w:rsidP="00D2495A">
      <w:pPr>
        <w:tabs>
          <w:tab w:val="num" w:pos="0"/>
        </w:tabs>
        <w:suppressAutoHyphens/>
        <w:jc w:val="both"/>
      </w:pPr>
      <w:r>
        <w:t xml:space="preserve">2) </w:t>
      </w:r>
      <w:proofErr w:type="spellStart"/>
      <w:r>
        <w:t>непроведение</w:t>
      </w:r>
      <w:proofErr w:type="spellEnd"/>
      <w: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B54516" w:rsidRDefault="00B54516" w:rsidP="00D2495A">
      <w:pPr>
        <w:tabs>
          <w:tab w:val="num" w:pos="0"/>
        </w:tabs>
        <w:suppressAutoHyphens/>
        <w:jc w:val="both"/>
      </w:pPr>
      <w:r>
        <w:t xml:space="preserve">3) </w:t>
      </w:r>
      <w:proofErr w:type="spellStart"/>
      <w:r>
        <w:t>неприостановление</w:t>
      </w:r>
      <w:proofErr w:type="spellEnd"/>
      <w:r>
        <w:t xml:space="preserve">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закупке;</w:t>
      </w:r>
    </w:p>
    <w:p w:rsidR="00B54516" w:rsidRDefault="00B54516" w:rsidP="00D2495A">
      <w:pPr>
        <w:tabs>
          <w:tab w:val="num" w:pos="0"/>
        </w:tabs>
        <w:suppressAutoHyphens/>
        <w:jc w:val="both"/>
      </w:pPr>
      <w:proofErr w:type="gramStart"/>
      <w: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t xml:space="preserve"> обязанности </w:t>
      </w:r>
      <w:proofErr w:type="gramStart"/>
      <w:r>
        <w:t>заявителя</w:t>
      </w:r>
      <w:proofErr w:type="gramEnd"/>
      <w: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t>указанных</w:t>
      </w:r>
      <w:proofErr w:type="gramEnd"/>
      <w: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54516" w:rsidRDefault="00B54516" w:rsidP="00D2495A">
      <w:pPr>
        <w:tabs>
          <w:tab w:val="num" w:pos="0"/>
        </w:tabs>
        <w:suppressAutoHyphens/>
        <w:jc w:val="both"/>
      </w:pPr>
      <w:proofErr w:type="gramStart"/>
      <w:r>
        <w:t>5)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t xml:space="preserve"> товаров, выполнением работы, оказанием услуги, являющихся объектом осуществляемой закупки, и административного наказания в виде дисквалификации; </w:t>
      </w:r>
    </w:p>
    <w:p w:rsidR="00B54516" w:rsidRDefault="00B54516" w:rsidP="00D2495A">
      <w:pPr>
        <w:tabs>
          <w:tab w:val="num" w:pos="0"/>
        </w:tabs>
        <w:suppressAutoHyphens/>
        <w:jc w:val="both"/>
      </w:pPr>
      <w:r>
        <w:t xml:space="preserve">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w:t>
      </w:r>
      <w:r>
        <w:lastRenderedPageBreak/>
        <w:t>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B54516" w:rsidRDefault="00B54516" w:rsidP="00D2495A">
      <w:pPr>
        <w:tabs>
          <w:tab w:val="num" w:pos="0"/>
        </w:tabs>
        <w:suppressAutoHyphens/>
        <w:jc w:val="both"/>
      </w:pPr>
      <w:proofErr w:type="gramStart"/>
      <w: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t xml:space="preserve"> </w:t>
      </w:r>
      <w:proofErr w:type="gramStart"/>
      <w: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t>неполнородными</w:t>
      </w:r>
      <w:proofErr w:type="spellEnd"/>
      <w:r>
        <w:t xml:space="preserve"> (имеющими общих отца или мать) братьями и сестрами), усыновителями или усыновленными указанных физических лиц.</w:t>
      </w:r>
      <w:proofErr w:type="gramEnd"/>
      <w: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w:t>
      </w:r>
      <w:r w:rsidR="00611DEC">
        <w:t>апитале хозяйственного общества;</w:t>
      </w:r>
    </w:p>
    <w:p w:rsidR="00611DEC" w:rsidRDefault="00611DEC" w:rsidP="00D2495A">
      <w:pPr>
        <w:tabs>
          <w:tab w:val="num" w:pos="0"/>
        </w:tabs>
        <w:suppressAutoHyphens/>
        <w:jc w:val="both"/>
      </w:pPr>
      <w:r w:rsidRPr="00611DEC">
        <w:t>8) участник закупки не является офшорной компанией.</w:t>
      </w:r>
    </w:p>
    <w:p w:rsidR="00B54516" w:rsidRDefault="00B54516" w:rsidP="00D2495A">
      <w:pPr>
        <w:tabs>
          <w:tab w:val="num" w:pos="0"/>
        </w:tabs>
        <w:suppressAutoHyphens/>
        <w:jc w:val="both"/>
      </w:pPr>
      <w:r>
        <w:t>Требование об отсутствии сведений об участнике закупки в реестре недобросовестных поставщиков:</w:t>
      </w:r>
    </w:p>
    <w:p w:rsidR="000E1B67" w:rsidRDefault="000E1B67" w:rsidP="00D2495A">
      <w:pPr>
        <w:tabs>
          <w:tab w:val="num" w:pos="0"/>
        </w:tabs>
        <w:suppressAutoHyphens/>
        <w:jc w:val="both"/>
      </w:pPr>
      <w:r>
        <w:t xml:space="preserve">а) отсутствие в реестре недобросовестных </w:t>
      </w:r>
      <w:r w:rsidRPr="004760D6">
        <w:t>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t>.</w:t>
      </w:r>
    </w:p>
    <w:p w:rsidR="00145007" w:rsidRDefault="00145007" w:rsidP="00FB23A9">
      <w:pPr>
        <w:numPr>
          <w:ilvl w:val="0"/>
          <w:numId w:val="5"/>
        </w:numPr>
        <w:tabs>
          <w:tab w:val="clear" w:pos="927"/>
          <w:tab w:val="left" w:pos="0"/>
          <w:tab w:val="num" w:pos="567"/>
        </w:tabs>
        <w:suppressAutoHyphens/>
        <w:ind w:left="0" w:firstLine="0"/>
        <w:jc w:val="both"/>
        <w:rPr>
          <w:u w:val="single"/>
        </w:rPr>
      </w:pPr>
      <w:r w:rsidRPr="00B26F18">
        <w:t>Дополнительные требования к участникам закупки, устанавливаемые к участникам закупок отдельных видов товаров, работ, услуг Правительством Российской Федерации</w:t>
      </w:r>
      <w:r w:rsidR="00414EDC" w:rsidRPr="00B26F18">
        <w:t>, для проведения аукциона в электронной форме:</w:t>
      </w:r>
      <w:r w:rsidR="006125CD" w:rsidRPr="00B26F18">
        <w:t xml:space="preserve"> </w:t>
      </w:r>
      <w:r w:rsidR="006125CD" w:rsidRPr="00B26F18">
        <w:rPr>
          <w:u w:val="single"/>
        </w:rPr>
        <w:t>не установлено</w:t>
      </w:r>
      <w:r w:rsidR="00B26F18">
        <w:rPr>
          <w:u w:val="single"/>
        </w:rPr>
        <w:t>.</w:t>
      </w:r>
    </w:p>
    <w:p w:rsidR="00FB23A9" w:rsidRPr="009B0D85" w:rsidRDefault="00FB23A9" w:rsidP="00FB23A9">
      <w:pPr>
        <w:numPr>
          <w:ilvl w:val="0"/>
          <w:numId w:val="25"/>
        </w:numPr>
        <w:tabs>
          <w:tab w:val="left" w:pos="0"/>
          <w:tab w:val="left" w:pos="567"/>
        </w:tabs>
        <w:autoSpaceDE w:val="0"/>
        <w:autoSpaceDN w:val="0"/>
        <w:adjustRightInd w:val="0"/>
        <w:ind w:left="0" w:firstLine="0"/>
        <w:jc w:val="both"/>
        <w:rPr>
          <w:b/>
        </w:rPr>
      </w:pPr>
      <w:r w:rsidRPr="009B0D85">
        <w:rPr>
          <w:b/>
        </w:rPr>
        <w:t>Участниками закупки могут быть только субъекты малого предпринимательства и социально ориентированные некоммерческие организации.</w:t>
      </w:r>
    </w:p>
    <w:p w:rsidR="00463966" w:rsidRDefault="00463966" w:rsidP="00FB23A9">
      <w:pPr>
        <w:numPr>
          <w:ilvl w:val="0"/>
          <w:numId w:val="25"/>
        </w:numPr>
        <w:tabs>
          <w:tab w:val="num" w:pos="0"/>
          <w:tab w:val="left" w:pos="567"/>
          <w:tab w:val="left" w:pos="993"/>
        </w:tabs>
        <w:autoSpaceDE w:val="0"/>
        <w:autoSpaceDN w:val="0"/>
        <w:adjustRightInd w:val="0"/>
        <w:ind w:left="0" w:firstLine="0"/>
        <w:jc w:val="both"/>
      </w:pPr>
      <w:r>
        <w:t>Перечень документов, которые подтверждают соответствие участников закупки установленным требованиям и которые должны быть представлены участникам</w:t>
      </w:r>
      <w:r w:rsidR="00B26F18">
        <w:t xml:space="preserve">и аукциона в электронной форме: </w:t>
      </w:r>
      <w:r w:rsidR="00945B28">
        <w:rPr>
          <w:u w:val="single"/>
        </w:rPr>
        <w:t>не предусмотрено</w:t>
      </w:r>
      <w:r>
        <w:t>.</w:t>
      </w:r>
    </w:p>
    <w:p w:rsidR="00463966" w:rsidRPr="006370C9" w:rsidRDefault="00C2520C" w:rsidP="00FB23A9">
      <w:pPr>
        <w:numPr>
          <w:ilvl w:val="0"/>
          <w:numId w:val="25"/>
        </w:numPr>
        <w:tabs>
          <w:tab w:val="left" w:pos="0"/>
          <w:tab w:val="left" w:pos="567"/>
        </w:tabs>
        <w:autoSpaceDE w:val="0"/>
        <w:autoSpaceDN w:val="0"/>
        <w:adjustRightInd w:val="0"/>
        <w:ind w:left="0" w:firstLine="0"/>
        <w:jc w:val="both"/>
      </w:pPr>
      <w:r>
        <w:t xml:space="preserve">Требование о привлечении к </w:t>
      </w:r>
      <w:r w:rsidR="00463966" w:rsidRPr="00945B28">
        <w:t xml:space="preserve">исполнению </w:t>
      </w:r>
      <w:r w:rsidR="005059E2">
        <w:t>договора</w:t>
      </w:r>
      <w:r w:rsidR="00463966" w:rsidRPr="00945B28">
        <w:t xml:space="preserve"> субподрядчиков, соисполнителей из числа субъектов </w:t>
      </w:r>
      <w:r w:rsidR="00463966" w:rsidRPr="006370C9">
        <w:t>малого предпринимательства и социально ориентированных некоммерческих организаций:</w:t>
      </w:r>
      <w:r w:rsidR="00945B28" w:rsidRPr="006370C9">
        <w:t xml:space="preserve"> </w:t>
      </w:r>
      <w:r w:rsidR="00B26F18">
        <w:rPr>
          <w:u w:val="single"/>
        </w:rPr>
        <w:tab/>
      </w:r>
      <w:r w:rsidR="00945B28" w:rsidRPr="006370C9">
        <w:rPr>
          <w:u w:val="single"/>
        </w:rPr>
        <w:t>не установлен</w:t>
      </w:r>
      <w:r w:rsidR="00B26F18">
        <w:rPr>
          <w:u w:val="single"/>
        </w:rPr>
        <w:t>о</w:t>
      </w:r>
      <w:r w:rsidR="00463966" w:rsidRPr="006370C9">
        <w:rPr>
          <w:i/>
        </w:rPr>
        <w:t>.</w:t>
      </w:r>
    </w:p>
    <w:p w:rsidR="00463966" w:rsidRPr="006370C9" w:rsidRDefault="00463966" w:rsidP="00FB23A9">
      <w:pPr>
        <w:numPr>
          <w:ilvl w:val="0"/>
          <w:numId w:val="25"/>
        </w:numPr>
        <w:tabs>
          <w:tab w:val="left" w:pos="0"/>
          <w:tab w:val="left" w:pos="567"/>
        </w:tabs>
        <w:autoSpaceDE w:val="0"/>
        <w:autoSpaceDN w:val="0"/>
        <w:adjustRightInd w:val="0"/>
        <w:ind w:left="0" w:firstLine="0"/>
        <w:jc w:val="both"/>
      </w:pPr>
      <w:r w:rsidRPr="006370C9">
        <w:t xml:space="preserve">Документация об аукционе в электронной форме размещена на официальном сайте </w:t>
      </w:r>
      <w:r w:rsidRPr="006370C9">
        <w:noBreakHyphen/>
        <w:t xml:space="preserve"> </w:t>
      </w:r>
      <w:proofErr w:type="spellStart"/>
      <w:r w:rsidRPr="006370C9">
        <w:t>www</w:t>
      </w:r>
      <w:proofErr w:type="spellEnd"/>
      <w:r w:rsidRPr="006370C9">
        <w:t>.</w:t>
      </w:r>
      <w:proofErr w:type="spellStart"/>
      <w:r w:rsidRPr="006370C9">
        <w:rPr>
          <w:lang w:val="en-US"/>
        </w:rPr>
        <w:t>zakupki</w:t>
      </w:r>
      <w:proofErr w:type="spellEnd"/>
      <w:r w:rsidRPr="006370C9">
        <w:t>.</w:t>
      </w:r>
      <w:proofErr w:type="spellStart"/>
      <w:r w:rsidRPr="006370C9">
        <w:rPr>
          <w:lang w:val="en-US"/>
        </w:rPr>
        <w:t>gov</w:t>
      </w:r>
      <w:proofErr w:type="spellEnd"/>
      <w:r w:rsidRPr="006370C9">
        <w:t>.</w:t>
      </w:r>
      <w:proofErr w:type="spellStart"/>
      <w:r w:rsidRPr="006370C9">
        <w:rPr>
          <w:lang w:val="en-US"/>
        </w:rPr>
        <w:t>ru</w:t>
      </w:r>
      <w:proofErr w:type="spellEnd"/>
      <w:r w:rsidRPr="006370C9">
        <w:t>.</w:t>
      </w:r>
    </w:p>
    <w:p w:rsidR="00463966" w:rsidRPr="006370C9" w:rsidRDefault="00463966" w:rsidP="00FB23A9">
      <w:pPr>
        <w:numPr>
          <w:ilvl w:val="0"/>
          <w:numId w:val="25"/>
        </w:numPr>
        <w:tabs>
          <w:tab w:val="left" w:pos="0"/>
          <w:tab w:val="left" w:pos="567"/>
        </w:tabs>
        <w:autoSpaceDE w:val="0"/>
        <w:autoSpaceDN w:val="0"/>
        <w:adjustRightInd w:val="0"/>
        <w:ind w:left="0" w:firstLine="0"/>
        <w:jc w:val="both"/>
      </w:pPr>
      <w:r w:rsidRPr="006370C9">
        <w:t xml:space="preserve">Участник закупки, получивший аккредитацию на электронной площадке, вправе подать заявку на участие в аукционе в электронной форме в любое время с момента размещения </w:t>
      </w:r>
      <w:r w:rsidR="009B418D" w:rsidRPr="006370C9">
        <w:t xml:space="preserve">извещения о его проведении до 10 часов 00 </w:t>
      </w:r>
      <w:r w:rsidRPr="006370C9">
        <w:t>минут «</w:t>
      </w:r>
      <w:r w:rsidR="00EF3760">
        <w:t>20</w:t>
      </w:r>
      <w:r w:rsidR="00220AF4">
        <w:t>»</w:t>
      </w:r>
      <w:r w:rsidR="005B1E61">
        <w:t xml:space="preserve"> </w:t>
      </w:r>
      <w:r w:rsidR="00EF3760">
        <w:rPr>
          <w:rFonts w:cs="Arial"/>
          <w:sz w:val="22"/>
          <w:szCs w:val="22"/>
        </w:rPr>
        <w:t xml:space="preserve">декабря </w:t>
      </w:r>
      <w:r w:rsidRPr="006370C9">
        <w:t>20</w:t>
      </w:r>
      <w:r w:rsidR="004D7D85" w:rsidRPr="006370C9">
        <w:t>1</w:t>
      </w:r>
      <w:r w:rsidR="005B1E61">
        <w:t>6</w:t>
      </w:r>
      <w:r w:rsidRPr="006370C9">
        <w:t xml:space="preserve"> года.</w:t>
      </w:r>
    </w:p>
    <w:p w:rsidR="00463966" w:rsidRPr="006370C9" w:rsidRDefault="00463966" w:rsidP="00FB23A9">
      <w:pPr>
        <w:numPr>
          <w:ilvl w:val="0"/>
          <w:numId w:val="25"/>
        </w:numPr>
        <w:tabs>
          <w:tab w:val="left" w:pos="0"/>
          <w:tab w:val="left" w:pos="567"/>
        </w:tabs>
        <w:autoSpaceDE w:val="0"/>
        <w:autoSpaceDN w:val="0"/>
        <w:adjustRightInd w:val="0"/>
        <w:ind w:left="0" w:firstLine="0"/>
        <w:jc w:val="both"/>
      </w:pPr>
      <w:r w:rsidRPr="006370C9">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092326" w:rsidRDefault="00463966" w:rsidP="00FB23A9">
      <w:pPr>
        <w:numPr>
          <w:ilvl w:val="0"/>
          <w:numId w:val="25"/>
        </w:numPr>
        <w:tabs>
          <w:tab w:val="left" w:pos="0"/>
          <w:tab w:val="left" w:pos="567"/>
        </w:tabs>
        <w:autoSpaceDE w:val="0"/>
        <w:autoSpaceDN w:val="0"/>
        <w:adjustRightInd w:val="0"/>
        <w:ind w:left="0" w:firstLine="0"/>
        <w:jc w:val="both"/>
      </w:pPr>
      <w:r w:rsidRPr="006370C9">
        <w:t xml:space="preserve">Дата окончания срока рассмотрения заявок на участие в аукционе в электронной форме: </w:t>
      </w:r>
    </w:p>
    <w:p w:rsidR="00463966" w:rsidRPr="006370C9" w:rsidRDefault="00965E1C" w:rsidP="00092326">
      <w:pPr>
        <w:tabs>
          <w:tab w:val="left" w:pos="0"/>
        </w:tabs>
        <w:autoSpaceDE w:val="0"/>
        <w:autoSpaceDN w:val="0"/>
        <w:adjustRightInd w:val="0"/>
        <w:jc w:val="both"/>
      </w:pPr>
      <w:r w:rsidRPr="00965E1C">
        <w:t>«</w:t>
      </w:r>
      <w:r w:rsidR="00EF3760">
        <w:t>22</w:t>
      </w:r>
      <w:r w:rsidRPr="00965E1C">
        <w:t xml:space="preserve">» </w:t>
      </w:r>
      <w:r w:rsidR="00EF3760">
        <w:rPr>
          <w:rFonts w:cs="Arial"/>
          <w:sz w:val="22"/>
          <w:szCs w:val="22"/>
        </w:rPr>
        <w:t xml:space="preserve">декабря </w:t>
      </w:r>
      <w:r w:rsidRPr="00965E1C">
        <w:t>2016 года</w:t>
      </w:r>
      <w:r w:rsidR="00463966" w:rsidRPr="006370C9">
        <w:t>.</w:t>
      </w:r>
    </w:p>
    <w:p w:rsidR="00463966" w:rsidRPr="006370C9" w:rsidRDefault="00463966" w:rsidP="00965E1C">
      <w:pPr>
        <w:numPr>
          <w:ilvl w:val="0"/>
          <w:numId w:val="25"/>
        </w:numPr>
        <w:tabs>
          <w:tab w:val="left" w:pos="0"/>
          <w:tab w:val="left" w:pos="567"/>
        </w:tabs>
        <w:autoSpaceDE w:val="0"/>
        <w:autoSpaceDN w:val="0"/>
        <w:adjustRightInd w:val="0"/>
        <w:jc w:val="both"/>
      </w:pPr>
      <w:r w:rsidRPr="006370C9">
        <w:t xml:space="preserve">Дата проведения аукциона в электронной форме: </w:t>
      </w:r>
      <w:r w:rsidR="00965E1C" w:rsidRPr="00965E1C">
        <w:t>«</w:t>
      </w:r>
      <w:r w:rsidR="00EF3760">
        <w:t>26</w:t>
      </w:r>
      <w:r w:rsidR="00965E1C" w:rsidRPr="00965E1C">
        <w:t xml:space="preserve">» </w:t>
      </w:r>
      <w:r w:rsidR="00EF3760">
        <w:rPr>
          <w:rFonts w:cs="Arial"/>
          <w:sz w:val="22"/>
          <w:szCs w:val="22"/>
        </w:rPr>
        <w:t xml:space="preserve">декабря </w:t>
      </w:r>
      <w:bookmarkStart w:id="0" w:name="_GoBack"/>
      <w:bookmarkEnd w:id="0"/>
      <w:r w:rsidR="00965E1C" w:rsidRPr="00965E1C">
        <w:t>2016 года</w:t>
      </w:r>
      <w:r w:rsidRPr="006370C9">
        <w:t>.</w:t>
      </w:r>
    </w:p>
    <w:p w:rsidR="00463966" w:rsidRDefault="00463966" w:rsidP="00FB23A9">
      <w:pPr>
        <w:numPr>
          <w:ilvl w:val="0"/>
          <w:numId w:val="25"/>
        </w:numPr>
        <w:tabs>
          <w:tab w:val="left" w:pos="0"/>
          <w:tab w:val="left" w:pos="567"/>
        </w:tabs>
        <w:autoSpaceDE w:val="0"/>
        <w:autoSpaceDN w:val="0"/>
        <w:adjustRightInd w:val="0"/>
        <w:ind w:left="0" w:firstLine="0"/>
        <w:jc w:val="both"/>
      </w:pPr>
      <w:r w:rsidRPr="006370C9">
        <w:t>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w:t>
      </w:r>
      <w:r>
        <w:t xml:space="preserve"> системы: </w:t>
      </w:r>
      <w:r w:rsidR="0054172A" w:rsidRPr="0054172A">
        <w:rPr>
          <w:u w:val="single"/>
        </w:rPr>
        <w:t xml:space="preserve">не </w:t>
      </w:r>
      <w:r w:rsidR="00211A40">
        <w:rPr>
          <w:u w:val="single"/>
        </w:rPr>
        <w:t>предоставляются</w:t>
      </w:r>
      <w:r w:rsidRPr="00211A40">
        <w:t>.</w:t>
      </w:r>
    </w:p>
    <w:p w:rsidR="00463966" w:rsidRDefault="00463966" w:rsidP="00FB23A9">
      <w:pPr>
        <w:numPr>
          <w:ilvl w:val="0"/>
          <w:numId w:val="25"/>
        </w:numPr>
        <w:tabs>
          <w:tab w:val="left" w:pos="0"/>
          <w:tab w:val="left" w:pos="567"/>
        </w:tabs>
        <w:autoSpaceDE w:val="0"/>
        <w:autoSpaceDN w:val="0"/>
        <w:adjustRightInd w:val="0"/>
        <w:ind w:left="0" w:firstLine="0"/>
        <w:jc w:val="both"/>
      </w:pPr>
      <w:r>
        <w:t xml:space="preserve">Преимущества, предоставляемые осуществляющим производство товаров, выполнение работ, оказание услуг организациям инвалидов: </w:t>
      </w:r>
      <w:r w:rsidR="00211A40">
        <w:rPr>
          <w:u w:val="single"/>
        </w:rPr>
        <w:t>не предоставляются</w:t>
      </w:r>
      <w:r w:rsidR="00211A40">
        <w:rPr>
          <w:u w:val="single"/>
        </w:rPr>
        <w:tab/>
      </w:r>
      <w:r w:rsidR="00211A40" w:rsidRPr="00211A40">
        <w:t>.</w:t>
      </w:r>
    </w:p>
    <w:p w:rsidR="00170DBC" w:rsidRPr="00595812" w:rsidRDefault="00170DBC" w:rsidP="0091077F">
      <w:pPr>
        <w:numPr>
          <w:ilvl w:val="0"/>
          <w:numId w:val="25"/>
        </w:numPr>
        <w:tabs>
          <w:tab w:val="left" w:pos="0"/>
        </w:tabs>
        <w:autoSpaceDE w:val="0"/>
        <w:autoSpaceDN w:val="0"/>
        <w:adjustRightInd w:val="0"/>
        <w:ind w:left="0" w:firstLine="0"/>
        <w:jc w:val="both"/>
        <w:rPr>
          <w:b/>
        </w:rPr>
      </w:pPr>
      <w:r w:rsidRPr="00D65426">
        <w:t>Размер обеспечения заявк</w:t>
      </w:r>
      <w:r w:rsidR="00211A40" w:rsidRPr="00D65426">
        <w:t xml:space="preserve">и на участие в </w:t>
      </w:r>
      <w:r w:rsidR="00211A40" w:rsidRPr="005E304F">
        <w:t>закупке</w:t>
      </w:r>
      <w:r w:rsidR="00330FCA" w:rsidRPr="005E304F">
        <w:t xml:space="preserve"> </w:t>
      </w:r>
      <w:r w:rsidR="00330FCA" w:rsidRPr="00595812">
        <w:rPr>
          <w:b/>
          <w:u w:val="single"/>
        </w:rPr>
        <w:t xml:space="preserve">в размере 1% от начальной (максимальной) цены </w:t>
      </w:r>
      <w:r w:rsidR="005059E2" w:rsidRPr="00595812">
        <w:rPr>
          <w:b/>
          <w:u w:val="single"/>
        </w:rPr>
        <w:t>договор</w:t>
      </w:r>
      <w:r w:rsidR="00330FCA" w:rsidRPr="00595812">
        <w:rPr>
          <w:b/>
          <w:u w:val="single"/>
        </w:rPr>
        <w:t>а</w:t>
      </w:r>
      <w:r w:rsidR="00E126F4" w:rsidRPr="00595812">
        <w:rPr>
          <w:b/>
          <w:u w:val="single"/>
        </w:rPr>
        <w:t>, что</w:t>
      </w:r>
      <w:r w:rsidR="00330FCA" w:rsidRPr="00595812">
        <w:rPr>
          <w:b/>
          <w:u w:val="single"/>
        </w:rPr>
        <w:t xml:space="preserve"> составляет </w:t>
      </w:r>
      <w:r w:rsidR="00D2713F">
        <w:rPr>
          <w:b/>
          <w:u w:val="single"/>
        </w:rPr>
        <w:t xml:space="preserve">5650 </w:t>
      </w:r>
      <w:r w:rsidR="00220AF4" w:rsidRPr="00595812">
        <w:rPr>
          <w:b/>
          <w:u w:val="single"/>
        </w:rPr>
        <w:t>(</w:t>
      </w:r>
      <w:r w:rsidR="00D2713F">
        <w:rPr>
          <w:b/>
          <w:u w:val="single"/>
        </w:rPr>
        <w:t xml:space="preserve">пять тысяч шестьсот пятьдесят) </w:t>
      </w:r>
      <w:r w:rsidR="00D2713F">
        <w:rPr>
          <w:b/>
          <w:u w:val="single"/>
        </w:rPr>
        <w:lastRenderedPageBreak/>
        <w:t>рублей 00</w:t>
      </w:r>
      <w:r w:rsidR="00965E1C">
        <w:rPr>
          <w:b/>
          <w:u w:val="single"/>
        </w:rPr>
        <w:t xml:space="preserve"> копее</w:t>
      </w:r>
      <w:r w:rsidR="00040C9F" w:rsidRPr="00595812">
        <w:rPr>
          <w:b/>
          <w:u w:val="single"/>
        </w:rPr>
        <w:t>к</w:t>
      </w:r>
      <w:r w:rsidR="005E304F" w:rsidRPr="00595812">
        <w:rPr>
          <w:b/>
          <w:u w:val="single"/>
        </w:rPr>
        <w:t>.</w:t>
      </w:r>
      <w:r w:rsidR="00965E1C">
        <w:rPr>
          <w:b/>
          <w:u w:val="single"/>
        </w:rPr>
        <w:t xml:space="preserve"> </w:t>
      </w:r>
      <w:r w:rsidR="00965E1C" w:rsidRPr="00723807">
        <w:rPr>
          <w:color w:val="0066FF"/>
        </w:rPr>
        <w:t>Денежные средства, внесенные в качестве обеспечения заявок, перечисляются на счет оператора электронной площадки в банке.</w:t>
      </w:r>
    </w:p>
    <w:p w:rsidR="00B54516" w:rsidRDefault="00B54516" w:rsidP="007C1839">
      <w:pPr>
        <w:numPr>
          <w:ilvl w:val="0"/>
          <w:numId w:val="25"/>
        </w:numPr>
        <w:tabs>
          <w:tab w:val="left" w:pos="0"/>
        </w:tabs>
        <w:suppressAutoHyphens/>
        <w:autoSpaceDE w:val="0"/>
        <w:autoSpaceDN w:val="0"/>
        <w:adjustRightInd w:val="0"/>
        <w:ind w:left="0" w:firstLine="0"/>
        <w:jc w:val="both"/>
        <w:outlineLvl w:val="0"/>
      </w:pPr>
      <w:bookmarkStart w:id="1" w:name="_Ref166350695"/>
      <w:r>
        <w:t>Контракт заключается только после предоставления участником закупки, с которым заключается контракт обеспечения исполнения контракта.</w:t>
      </w:r>
    </w:p>
    <w:p w:rsidR="00B54516" w:rsidRDefault="00B54516" w:rsidP="00D2495A">
      <w:pPr>
        <w:tabs>
          <w:tab w:val="left" w:pos="0"/>
        </w:tabs>
        <w:suppressAutoHyphens/>
        <w:autoSpaceDE w:val="0"/>
        <w:autoSpaceDN w:val="0"/>
        <w:adjustRightInd w:val="0"/>
        <w:jc w:val="both"/>
        <w:outlineLvl w:val="0"/>
      </w:pPr>
      <w:r>
        <w:t>Исполнение контракта может обеспечиваться банковской гарантией, выданной банком, соответствующей требованиям статьи 45 Закона о контрактной системе, или денежными средствами. Способ обеспечения исполнения контракта определяется участником закупки, с которым заключается контракт, самостоятельно.</w:t>
      </w:r>
    </w:p>
    <w:p w:rsidR="00463966" w:rsidRDefault="00B54516" w:rsidP="00D2495A">
      <w:pPr>
        <w:tabs>
          <w:tab w:val="num" w:pos="0"/>
        </w:tabs>
        <w:suppressAutoHyphens/>
        <w:autoSpaceDE w:val="0"/>
        <w:autoSpaceDN w:val="0"/>
        <w:adjustRightInd w:val="0"/>
        <w:jc w:val="both"/>
        <w:outlineLvl w:val="0"/>
      </w:pPr>
      <w:r>
        <w:t>Срок действия банковской гарантии должен превышать срок действия контракта не менее чем на один месяц.</w:t>
      </w:r>
    </w:p>
    <w:p w:rsidR="00B54516" w:rsidRPr="00595812" w:rsidRDefault="005E304F" w:rsidP="00D2495A">
      <w:pPr>
        <w:pStyle w:val="30"/>
        <w:tabs>
          <w:tab w:val="num" w:pos="0"/>
        </w:tabs>
        <w:spacing w:before="0" w:after="0"/>
        <w:jc w:val="both"/>
        <w:rPr>
          <w:rFonts w:ascii="Times New Roman" w:hAnsi="Times New Roman"/>
          <w:bCs w:val="0"/>
          <w:sz w:val="24"/>
          <w:szCs w:val="24"/>
          <w:lang w:val="ru-RU" w:eastAsia="ru-RU"/>
        </w:rPr>
      </w:pPr>
      <w:bookmarkStart w:id="2" w:name="_Ref166350767"/>
      <w:bookmarkStart w:id="3" w:name="OLE_LINK21"/>
      <w:bookmarkEnd w:id="1"/>
      <w:r w:rsidRPr="00595812">
        <w:rPr>
          <w:rFonts w:ascii="Times New Roman" w:hAnsi="Times New Roman"/>
          <w:bCs w:val="0"/>
          <w:sz w:val="24"/>
          <w:szCs w:val="24"/>
          <w:lang w:val="ru-RU" w:eastAsia="ru-RU"/>
        </w:rPr>
        <w:t xml:space="preserve">Размер обеспечения исполнения контракта: 5% от начальной </w:t>
      </w:r>
      <w:r w:rsidR="003A340A" w:rsidRPr="00595812">
        <w:rPr>
          <w:rFonts w:ascii="Times New Roman" w:hAnsi="Times New Roman"/>
          <w:bCs w:val="0"/>
          <w:sz w:val="24"/>
          <w:szCs w:val="24"/>
          <w:lang w:val="ru-RU" w:eastAsia="ru-RU"/>
        </w:rPr>
        <w:t>(</w:t>
      </w:r>
      <w:r w:rsidRPr="00595812">
        <w:rPr>
          <w:rFonts w:ascii="Times New Roman" w:hAnsi="Times New Roman"/>
          <w:bCs w:val="0"/>
          <w:sz w:val="24"/>
          <w:szCs w:val="24"/>
          <w:lang w:val="ru-RU" w:eastAsia="ru-RU"/>
        </w:rPr>
        <w:t>максимальной</w:t>
      </w:r>
      <w:r w:rsidR="003A340A" w:rsidRPr="00595812">
        <w:rPr>
          <w:rFonts w:ascii="Times New Roman" w:hAnsi="Times New Roman"/>
          <w:bCs w:val="0"/>
          <w:sz w:val="24"/>
          <w:szCs w:val="24"/>
          <w:lang w:val="ru-RU" w:eastAsia="ru-RU"/>
        </w:rPr>
        <w:t>)</w:t>
      </w:r>
      <w:r w:rsidRPr="00595812">
        <w:rPr>
          <w:rFonts w:ascii="Times New Roman" w:hAnsi="Times New Roman"/>
          <w:bCs w:val="0"/>
          <w:sz w:val="24"/>
          <w:szCs w:val="24"/>
          <w:lang w:val="ru-RU" w:eastAsia="ru-RU"/>
        </w:rPr>
        <w:t xml:space="preserve"> цены контракта, что составляет </w:t>
      </w:r>
      <w:r w:rsidR="00D2713F">
        <w:rPr>
          <w:rFonts w:ascii="Times New Roman" w:hAnsi="Times New Roman"/>
          <w:bCs w:val="0"/>
          <w:sz w:val="24"/>
          <w:szCs w:val="24"/>
          <w:lang w:val="ru-RU" w:eastAsia="ru-RU"/>
        </w:rPr>
        <w:t>28 250</w:t>
      </w:r>
      <w:r w:rsidR="00E94452" w:rsidRPr="00595812">
        <w:rPr>
          <w:rFonts w:ascii="Times New Roman" w:hAnsi="Times New Roman"/>
          <w:bCs w:val="0"/>
          <w:sz w:val="24"/>
          <w:szCs w:val="24"/>
          <w:lang w:val="ru-RU" w:eastAsia="ru-RU"/>
        </w:rPr>
        <w:t xml:space="preserve"> (</w:t>
      </w:r>
      <w:r w:rsidR="00D2713F">
        <w:rPr>
          <w:rFonts w:ascii="Times New Roman" w:hAnsi="Times New Roman"/>
          <w:bCs w:val="0"/>
          <w:sz w:val="24"/>
          <w:szCs w:val="24"/>
          <w:lang w:val="ru-RU" w:eastAsia="ru-RU"/>
        </w:rPr>
        <w:t>двадцать восемь тысяч двести пятьдесят</w:t>
      </w:r>
      <w:r w:rsidR="00965E1C">
        <w:rPr>
          <w:rFonts w:ascii="Times New Roman" w:hAnsi="Times New Roman"/>
          <w:bCs w:val="0"/>
          <w:sz w:val="24"/>
          <w:szCs w:val="24"/>
          <w:lang w:val="ru-RU" w:eastAsia="ru-RU"/>
        </w:rPr>
        <w:t>) рублей</w:t>
      </w:r>
      <w:r w:rsidR="00871A24">
        <w:rPr>
          <w:rFonts w:ascii="Times New Roman" w:hAnsi="Times New Roman"/>
          <w:bCs w:val="0"/>
          <w:sz w:val="24"/>
          <w:szCs w:val="24"/>
          <w:lang w:val="ru-RU" w:eastAsia="ru-RU"/>
        </w:rPr>
        <w:t xml:space="preserve"> </w:t>
      </w:r>
      <w:r w:rsidR="00D2713F">
        <w:rPr>
          <w:rFonts w:ascii="Times New Roman" w:hAnsi="Times New Roman"/>
          <w:bCs w:val="0"/>
          <w:sz w:val="24"/>
          <w:szCs w:val="24"/>
          <w:lang w:val="ru-RU" w:eastAsia="ru-RU"/>
        </w:rPr>
        <w:t>0</w:t>
      </w:r>
      <w:r w:rsidR="00965E1C">
        <w:rPr>
          <w:rFonts w:ascii="Times New Roman" w:hAnsi="Times New Roman"/>
          <w:bCs w:val="0"/>
          <w:sz w:val="24"/>
          <w:szCs w:val="24"/>
          <w:lang w:val="ru-RU" w:eastAsia="ru-RU"/>
        </w:rPr>
        <w:t>0</w:t>
      </w:r>
      <w:r w:rsidR="00C01415">
        <w:rPr>
          <w:rFonts w:ascii="Times New Roman" w:hAnsi="Times New Roman"/>
          <w:bCs w:val="0"/>
          <w:sz w:val="24"/>
          <w:szCs w:val="24"/>
          <w:lang w:val="ru-RU" w:eastAsia="ru-RU"/>
        </w:rPr>
        <w:t xml:space="preserve"> </w:t>
      </w:r>
      <w:r w:rsidR="00E94452" w:rsidRPr="00595812">
        <w:rPr>
          <w:rFonts w:ascii="Times New Roman" w:hAnsi="Times New Roman"/>
          <w:bCs w:val="0"/>
          <w:sz w:val="24"/>
          <w:szCs w:val="24"/>
          <w:lang w:val="ru-RU" w:eastAsia="ru-RU"/>
        </w:rPr>
        <w:t>копеек</w:t>
      </w:r>
      <w:r w:rsidR="00ED228D" w:rsidRPr="00595812">
        <w:rPr>
          <w:rFonts w:ascii="Times New Roman" w:hAnsi="Times New Roman"/>
          <w:bCs w:val="0"/>
          <w:sz w:val="24"/>
          <w:szCs w:val="24"/>
          <w:lang w:val="ru-RU" w:eastAsia="ru-RU"/>
        </w:rPr>
        <w:t>.</w:t>
      </w:r>
    </w:p>
    <w:p w:rsidR="00356801" w:rsidRDefault="00356801" w:rsidP="00356801">
      <w:r>
        <w:t xml:space="preserve">В случае возникновения обстоятельств, препятствующих заключению контракта в установленные Законом о контрактной системе сроки, срок действия банковской гарантии продлевается на срок наличия таких обстоятельств.  </w:t>
      </w:r>
    </w:p>
    <w:p w:rsidR="00356801" w:rsidRDefault="00356801" w:rsidP="00356801">
      <w:r>
        <w:t>Обеспечение исполнения контракта должно быть предоставлено одновременно с подписанным экземпляром контракта.</w:t>
      </w:r>
    </w:p>
    <w:p w:rsidR="00356801" w:rsidRDefault="00B54516" w:rsidP="00356801">
      <w:pPr>
        <w:jc w:val="both"/>
        <w:rPr>
          <w:bCs/>
        </w:rPr>
      </w:pPr>
      <w:r w:rsidRPr="00356801">
        <w:rPr>
          <w:bCs/>
        </w:rPr>
        <w:t>В случае</w:t>
      </w:r>
      <w:proofErr w:type="gramStart"/>
      <w:r w:rsidRPr="00356801">
        <w:rPr>
          <w:bCs/>
        </w:rPr>
        <w:t>,</w:t>
      </w:r>
      <w:proofErr w:type="gramEnd"/>
      <w:r w:rsidRPr="00356801">
        <w:rPr>
          <w:bCs/>
        </w:rPr>
        <w:t xml:space="preserve"> если участником закупки, с которым заключается контракт, является государственное или муниципальное казенное учреждение, данные положения об обеспечении исполнения контракта к такому участнику закупки не применяются.</w:t>
      </w:r>
    </w:p>
    <w:p w:rsidR="00B54516" w:rsidRPr="00356801" w:rsidRDefault="00B54516" w:rsidP="00092326">
      <w:pPr>
        <w:jc w:val="both"/>
        <w:rPr>
          <w:bCs/>
        </w:rPr>
      </w:pPr>
      <w:r w:rsidRPr="00356801">
        <w:rPr>
          <w:bCs/>
        </w:rPr>
        <w:t>В ходе исполнения контракта поставщик (подрядчик, исполнитель) вправе представить заказчику взамен ранее представленного обеспечения исполнения контракта новое обеспечение исполнения контракта, уменьшенное на размер выполненных обязательств по контракту, при этом может быть изменен способ обеспечения исполнения контракта.</w:t>
      </w:r>
    </w:p>
    <w:bookmarkEnd w:id="2"/>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Требования к обеспечению исполнения контракта, предоставляемому в виде банковской гарантии, установлены в статье 45 Закона о контрактной системе, а именно:</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1. Банковская гарантия должна быть безотзывной;</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 xml:space="preserve">2.  Банковская гарантия должна содержать: </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1) сумму банковской гарантии, подлежащую уплате гарантом заказчику в случае ненадлежащего исполнения обязатель</w:t>
      </w:r>
      <w:proofErr w:type="gramStart"/>
      <w:r w:rsidRPr="00092326">
        <w:rPr>
          <w:rFonts w:ascii="Times New Roman" w:hAnsi="Times New Roman"/>
          <w:b w:val="0"/>
          <w:bCs w:val="0"/>
          <w:sz w:val="24"/>
          <w:szCs w:val="24"/>
          <w:lang w:val="ru-RU"/>
        </w:rPr>
        <w:t>ств пр</w:t>
      </w:r>
      <w:proofErr w:type="gramEnd"/>
      <w:r w:rsidRPr="00092326">
        <w:rPr>
          <w:rFonts w:ascii="Times New Roman" w:hAnsi="Times New Roman"/>
          <w:b w:val="0"/>
          <w:bCs w:val="0"/>
          <w:sz w:val="24"/>
          <w:szCs w:val="24"/>
          <w:lang w:val="ru-RU"/>
        </w:rPr>
        <w:t>инципалом в соответствии со статьей 96 Закона о контрактной системе;</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2) обязательства принципала, надлежащее исполнение которых обеспечивается банковской гарантией;</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 xml:space="preserve">3) обязанность гаранта уплатить заказчику неустойку в размере 0,1 процента денежной суммы, подлежащей уплате, за каждый день просрочки; </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6) срок действия банковской гарантии;</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092326" w:rsidRPr="00092326" w:rsidRDefault="00092326" w:rsidP="00092326">
      <w:pPr>
        <w:pStyle w:val="3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8)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092326" w:rsidRDefault="00092326" w:rsidP="00092326">
      <w:pPr>
        <w:pStyle w:val="30"/>
        <w:keepNext w:val="0"/>
        <w:tabs>
          <w:tab w:val="num" w:pos="0"/>
        </w:tabs>
        <w:spacing w:before="0" w:after="0"/>
        <w:jc w:val="both"/>
        <w:rPr>
          <w:rFonts w:ascii="Times New Roman" w:hAnsi="Times New Roman"/>
          <w:b w:val="0"/>
          <w:bCs w:val="0"/>
          <w:sz w:val="24"/>
          <w:szCs w:val="24"/>
          <w:lang w:val="ru-RU"/>
        </w:rPr>
      </w:pPr>
      <w:r w:rsidRPr="00092326">
        <w:rPr>
          <w:rFonts w:ascii="Times New Roman" w:hAnsi="Times New Roman"/>
          <w:b w:val="0"/>
          <w:bCs w:val="0"/>
          <w:sz w:val="24"/>
          <w:szCs w:val="24"/>
          <w:lang w:val="ru-RU"/>
        </w:rPr>
        <w:t>3. Банковская гарантия должна быть включена в реестр банковских гарантий, размещенный в единой информационной системе.</w:t>
      </w:r>
    </w:p>
    <w:p w:rsidR="00D2495A" w:rsidRPr="000B357B" w:rsidRDefault="00D2495A" w:rsidP="00D2495A">
      <w:pPr>
        <w:pStyle w:val="30"/>
        <w:keepNext w:val="0"/>
        <w:tabs>
          <w:tab w:val="num" w:pos="0"/>
        </w:tabs>
        <w:spacing w:before="0" w:after="0"/>
        <w:jc w:val="both"/>
        <w:rPr>
          <w:rFonts w:ascii="Times New Roman" w:hAnsi="Times New Roman"/>
          <w:b w:val="0"/>
          <w:bCs w:val="0"/>
          <w:sz w:val="24"/>
          <w:szCs w:val="24"/>
        </w:rPr>
      </w:pPr>
      <w:r w:rsidRPr="000B357B">
        <w:rPr>
          <w:rFonts w:ascii="Times New Roman" w:hAnsi="Times New Roman"/>
          <w:b w:val="0"/>
          <w:bCs w:val="0"/>
          <w:sz w:val="24"/>
          <w:szCs w:val="24"/>
        </w:rPr>
        <w:t>Требования к обеспечению исполнения контракта, предоставляемому в виде денежных средств:</w:t>
      </w:r>
    </w:p>
    <w:p w:rsidR="00D2495A" w:rsidRPr="000B357B" w:rsidRDefault="00D2495A" w:rsidP="00D2495A">
      <w:pPr>
        <w:pStyle w:val="40"/>
        <w:keepNext w:val="0"/>
        <w:numPr>
          <w:ilvl w:val="0"/>
          <w:numId w:val="6"/>
        </w:numPr>
        <w:tabs>
          <w:tab w:val="num" w:pos="0"/>
        </w:tabs>
        <w:spacing w:before="0" w:after="0"/>
        <w:ind w:left="0" w:firstLine="0"/>
        <w:jc w:val="both"/>
        <w:rPr>
          <w:b w:val="0"/>
          <w:sz w:val="24"/>
          <w:szCs w:val="24"/>
        </w:rPr>
      </w:pPr>
      <w:r w:rsidRPr="000B357B">
        <w:rPr>
          <w:b w:val="0"/>
          <w:sz w:val="24"/>
          <w:szCs w:val="24"/>
        </w:rPr>
        <w:t>денежные средства, вносимые в обеспечение исполнения контракта, должны быть перечислены по следующим реквизитам:</w:t>
      </w:r>
    </w:p>
    <w:p w:rsidR="00D2495A" w:rsidRPr="000B357B" w:rsidRDefault="00D2495A" w:rsidP="00D2495A">
      <w:pPr>
        <w:tabs>
          <w:tab w:val="num" w:pos="0"/>
        </w:tabs>
        <w:snapToGrid w:val="0"/>
      </w:pPr>
      <w:proofErr w:type="spellStart"/>
      <w:r w:rsidRPr="000B357B">
        <w:lastRenderedPageBreak/>
        <w:t>Депфин</w:t>
      </w:r>
      <w:proofErr w:type="spellEnd"/>
      <w:r w:rsidRPr="000B357B">
        <w:t xml:space="preserve"> Югорска (МБОУ «Средняя общеобразовательная школа №2», </w:t>
      </w:r>
      <w:proofErr w:type="spellStart"/>
      <w:r w:rsidRPr="000B357B">
        <w:t>л.с</w:t>
      </w:r>
      <w:proofErr w:type="spellEnd"/>
      <w:r w:rsidRPr="000B357B">
        <w:t xml:space="preserve">. 300.14.102.0) </w:t>
      </w:r>
    </w:p>
    <w:p w:rsidR="00E649DB" w:rsidRDefault="00576585" w:rsidP="00E649DB">
      <w:pPr>
        <w:tabs>
          <w:tab w:val="num" w:pos="0"/>
        </w:tabs>
      </w:pPr>
      <w:r>
        <w:t>Ф-л ЗС ПАО</w:t>
      </w:r>
      <w:r w:rsidR="0009056C">
        <w:t xml:space="preserve"> Банк</w:t>
      </w:r>
      <w:r w:rsidR="00483B58">
        <w:t>а</w:t>
      </w:r>
      <w:r w:rsidR="0009056C">
        <w:t xml:space="preserve"> «ФК</w:t>
      </w:r>
      <w:r>
        <w:t xml:space="preserve"> Открытие»</w:t>
      </w:r>
      <w:r w:rsidR="00E649DB">
        <w:t xml:space="preserve"> г. Ханты-Мансийск</w:t>
      </w:r>
    </w:p>
    <w:p w:rsidR="00E649DB" w:rsidRDefault="00E649DB" w:rsidP="00E649DB">
      <w:pPr>
        <w:tabs>
          <w:tab w:val="num" w:pos="0"/>
        </w:tabs>
      </w:pPr>
      <w:r>
        <w:t>Расчетный счет 40701810800063000007</w:t>
      </w:r>
    </w:p>
    <w:p w:rsidR="00E649DB" w:rsidRDefault="00E649DB" w:rsidP="00E649DB">
      <w:pPr>
        <w:tabs>
          <w:tab w:val="num" w:pos="0"/>
        </w:tabs>
      </w:pPr>
      <w:r>
        <w:t>Корреспонди</w:t>
      </w:r>
      <w:r w:rsidR="0009056C">
        <w:t>рующий счет 30101810465777100812</w:t>
      </w:r>
    </w:p>
    <w:p w:rsidR="00E649DB" w:rsidRDefault="0009056C" w:rsidP="00E649DB">
      <w:pPr>
        <w:tabs>
          <w:tab w:val="num" w:pos="0"/>
        </w:tabs>
      </w:pPr>
      <w:r>
        <w:t>БИК 047162812</w:t>
      </w:r>
    </w:p>
    <w:p w:rsidR="00D2495A" w:rsidRPr="000B357B" w:rsidRDefault="00E649DB" w:rsidP="00E649DB">
      <w:pPr>
        <w:tabs>
          <w:tab w:val="num" w:pos="0"/>
        </w:tabs>
      </w:pPr>
      <w:r>
        <w:t>ИНН/КПП 8622002625/862201001</w:t>
      </w:r>
    </w:p>
    <w:p w:rsidR="00D2495A" w:rsidRPr="00595812" w:rsidRDefault="00D2495A" w:rsidP="00D2495A">
      <w:pPr>
        <w:tabs>
          <w:tab w:val="num" w:pos="0"/>
        </w:tabs>
        <w:rPr>
          <w:b/>
          <w:bCs/>
        </w:rPr>
      </w:pPr>
      <w:r w:rsidRPr="00595812">
        <w:rPr>
          <w:b/>
        </w:rPr>
        <w:t xml:space="preserve">Назначение платежа: «Обеспечение исполнения </w:t>
      </w:r>
      <w:r w:rsidR="004367C5" w:rsidRPr="00595812">
        <w:rPr>
          <w:b/>
        </w:rPr>
        <w:t>гражданско-правового договора</w:t>
      </w:r>
      <w:r w:rsidRPr="00595812">
        <w:rPr>
          <w:b/>
        </w:rPr>
        <w:t xml:space="preserve"> по аукциону в электронной форме №_____ на поставку </w:t>
      </w:r>
      <w:r w:rsidR="008257A5" w:rsidRPr="00595812">
        <w:rPr>
          <w:b/>
        </w:rPr>
        <w:t>продуктов питания</w:t>
      </w:r>
      <w:r w:rsidRPr="00595812">
        <w:rPr>
          <w:b/>
        </w:rPr>
        <w:t>»;</w:t>
      </w:r>
    </w:p>
    <w:p w:rsidR="00463966" w:rsidRDefault="00463966" w:rsidP="00D2495A">
      <w:pPr>
        <w:pStyle w:val="40"/>
        <w:keepNext w:val="0"/>
        <w:numPr>
          <w:ilvl w:val="0"/>
          <w:numId w:val="6"/>
        </w:numPr>
        <w:tabs>
          <w:tab w:val="num" w:pos="0"/>
        </w:tabs>
        <w:spacing w:before="0" w:after="0"/>
        <w:ind w:left="0" w:firstLine="0"/>
        <w:jc w:val="both"/>
        <w:rPr>
          <w:b w:val="0"/>
          <w:sz w:val="24"/>
          <w:szCs w:val="24"/>
        </w:rPr>
      </w:pPr>
      <w:r w:rsidRPr="00E34BB4">
        <w:rPr>
          <w:b w:val="0"/>
          <w:sz w:val="24"/>
          <w:szCs w:val="24"/>
        </w:rPr>
        <w:t xml:space="preserve">факт внесения денежных средств в обеспечение исполнения </w:t>
      </w:r>
      <w:r w:rsidR="00D17CD8" w:rsidRPr="00E34BB4">
        <w:rPr>
          <w:b w:val="0"/>
          <w:sz w:val="24"/>
          <w:szCs w:val="24"/>
          <w:lang w:val="ru-RU"/>
        </w:rPr>
        <w:t>договор</w:t>
      </w:r>
      <w:r w:rsidRPr="00E34BB4">
        <w:rPr>
          <w:b w:val="0"/>
          <w:sz w:val="24"/>
          <w:szCs w:val="24"/>
        </w:rPr>
        <w:t>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w:t>
      </w:r>
      <w:r>
        <w:rPr>
          <w:b w:val="0"/>
          <w:sz w:val="24"/>
          <w:szCs w:val="24"/>
        </w:rPr>
        <w:t xml:space="preserve"> «Банк-клиент»;</w:t>
      </w:r>
    </w:p>
    <w:p w:rsidR="00463966" w:rsidRDefault="00211A40" w:rsidP="00D2495A">
      <w:pPr>
        <w:pStyle w:val="40"/>
        <w:keepNext w:val="0"/>
        <w:numPr>
          <w:ilvl w:val="0"/>
          <w:numId w:val="6"/>
        </w:numPr>
        <w:tabs>
          <w:tab w:val="num" w:pos="0"/>
        </w:tabs>
        <w:spacing w:before="0" w:after="0"/>
        <w:ind w:left="0" w:firstLine="0"/>
        <w:jc w:val="both"/>
        <w:rPr>
          <w:b w:val="0"/>
          <w:sz w:val="24"/>
          <w:szCs w:val="24"/>
        </w:rPr>
      </w:pPr>
      <w:r>
        <w:rPr>
          <w:b w:val="0"/>
          <w:sz w:val="24"/>
          <w:szCs w:val="24"/>
        </w:rPr>
        <w:t xml:space="preserve"> </w:t>
      </w:r>
      <w:r w:rsidR="00463966">
        <w:rPr>
          <w:b w:val="0"/>
          <w:sz w:val="24"/>
          <w:szCs w:val="24"/>
        </w:rPr>
        <w:t xml:space="preserve">денежные средства, вносимые в обеспечение исполнения </w:t>
      </w:r>
      <w:r w:rsidR="00D17CD8">
        <w:rPr>
          <w:b w:val="0"/>
          <w:sz w:val="24"/>
          <w:szCs w:val="24"/>
          <w:lang w:val="ru-RU"/>
        </w:rPr>
        <w:t>договор</w:t>
      </w:r>
      <w:r w:rsidR="00463966">
        <w:rPr>
          <w:b w:val="0"/>
          <w:sz w:val="24"/>
          <w:szCs w:val="24"/>
        </w:rPr>
        <w:t xml:space="preserve">а, должны быть зачислены по реквизитам счета заказчика до заключения </w:t>
      </w:r>
      <w:r w:rsidR="00D17CD8">
        <w:rPr>
          <w:b w:val="0"/>
          <w:sz w:val="24"/>
          <w:szCs w:val="24"/>
          <w:lang w:val="ru-RU"/>
        </w:rPr>
        <w:t>договор</w:t>
      </w:r>
      <w:r w:rsidR="00463966">
        <w:rPr>
          <w:b w:val="0"/>
          <w:sz w:val="24"/>
          <w:szCs w:val="24"/>
        </w:rPr>
        <w:t xml:space="preserve">а; в противном случае обеспечение исполнения </w:t>
      </w:r>
      <w:r w:rsidR="00D17CD8">
        <w:rPr>
          <w:b w:val="0"/>
          <w:sz w:val="24"/>
          <w:szCs w:val="24"/>
          <w:lang w:val="ru-RU"/>
        </w:rPr>
        <w:t>договор</w:t>
      </w:r>
      <w:r w:rsidR="00463966">
        <w:rPr>
          <w:b w:val="0"/>
          <w:sz w:val="24"/>
          <w:szCs w:val="24"/>
        </w:rPr>
        <w:t xml:space="preserve">а в виде денежных средств считается </w:t>
      </w:r>
      <w:proofErr w:type="spellStart"/>
      <w:r w:rsidR="00463966">
        <w:rPr>
          <w:b w:val="0"/>
          <w:sz w:val="24"/>
          <w:szCs w:val="24"/>
        </w:rPr>
        <w:t>непредоставленным</w:t>
      </w:r>
      <w:proofErr w:type="spellEnd"/>
      <w:r w:rsidR="00463966">
        <w:rPr>
          <w:b w:val="0"/>
          <w:sz w:val="24"/>
          <w:szCs w:val="24"/>
        </w:rPr>
        <w:t>;</w:t>
      </w:r>
    </w:p>
    <w:p w:rsidR="00965E1C" w:rsidRPr="00965E1C" w:rsidRDefault="00211A40" w:rsidP="00965E1C">
      <w:pPr>
        <w:pStyle w:val="40"/>
        <w:keepNext w:val="0"/>
        <w:numPr>
          <w:ilvl w:val="0"/>
          <w:numId w:val="6"/>
        </w:numPr>
        <w:tabs>
          <w:tab w:val="num" w:pos="0"/>
        </w:tabs>
        <w:spacing w:before="0" w:after="0"/>
        <w:ind w:left="0" w:firstLine="0"/>
        <w:jc w:val="both"/>
        <w:rPr>
          <w:b w:val="0"/>
          <w:i/>
        </w:rPr>
      </w:pPr>
      <w:r>
        <w:rPr>
          <w:b w:val="0"/>
          <w:sz w:val="24"/>
          <w:szCs w:val="24"/>
        </w:rPr>
        <w:t xml:space="preserve"> </w:t>
      </w:r>
      <w:r w:rsidR="00463966">
        <w:rPr>
          <w:b w:val="0"/>
          <w:sz w:val="24"/>
          <w:szCs w:val="24"/>
        </w:rPr>
        <w:t xml:space="preserve">денежные средства возвращаются поставщику (подрядчику, исполнителю) с которым заключен </w:t>
      </w:r>
      <w:r w:rsidR="00D17CD8">
        <w:rPr>
          <w:b w:val="0"/>
          <w:sz w:val="24"/>
          <w:szCs w:val="24"/>
          <w:lang w:val="ru-RU"/>
        </w:rPr>
        <w:t>договор</w:t>
      </w:r>
      <w:r w:rsidR="00463966">
        <w:rPr>
          <w:b w:val="0"/>
          <w:sz w:val="24"/>
          <w:szCs w:val="24"/>
        </w:rPr>
        <w:t xml:space="preserve">, при условии надлежащего исполнения им всех своих обязательств по </w:t>
      </w:r>
      <w:r w:rsidR="00D17CD8">
        <w:rPr>
          <w:b w:val="0"/>
          <w:sz w:val="24"/>
          <w:szCs w:val="24"/>
          <w:lang w:val="ru-RU"/>
        </w:rPr>
        <w:t>договор</w:t>
      </w:r>
      <w:r w:rsidR="00463966">
        <w:rPr>
          <w:b w:val="0"/>
          <w:sz w:val="24"/>
          <w:szCs w:val="24"/>
        </w:rPr>
        <w:t xml:space="preserve">у в течение срока, установленного в проекте </w:t>
      </w:r>
      <w:r w:rsidR="00D17CD8">
        <w:rPr>
          <w:b w:val="0"/>
          <w:sz w:val="24"/>
          <w:szCs w:val="24"/>
          <w:lang w:val="ru-RU"/>
        </w:rPr>
        <w:t>договор</w:t>
      </w:r>
      <w:r w:rsidR="00463966">
        <w:rPr>
          <w:b w:val="0"/>
          <w:sz w:val="24"/>
          <w:szCs w:val="24"/>
        </w:rPr>
        <w:t>а</w:t>
      </w:r>
      <w:r w:rsidR="00965E1C">
        <w:rPr>
          <w:b w:val="0"/>
          <w:sz w:val="24"/>
          <w:szCs w:val="24"/>
          <w:lang w:val="ru-RU"/>
        </w:rPr>
        <w:t>.</w:t>
      </w:r>
      <w:r w:rsidR="00463966">
        <w:rPr>
          <w:b w:val="0"/>
          <w:sz w:val="24"/>
          <w:szCs w:val="24"/>
        </w:rPr>
        <w:t xml:space="preserve"> </w:t>
      </w:r>
      <w:bookmarkEnd w:id="3"/>
    </w:p>
    <w:p w:rsidR="00223D7E" w:rsidRDefault="00223D7E" w:rsidP="00223D7E">
      <w:pPr>
        <w:autoSpaceDE w:val="0"/>
        <w:autoSpaceDN w:val="0"/>
        <w:adjustRightInd w:val="0"/>
        <w:ind w:firstLine="567"/>
        <w:jc w:val="both"/>
        <w:rPr>
          <w:color w:val="009900"/>
        </w:rPr>
      </w:pPr>
      <w:proofErr w:type="gramStart"/>
      <w:r w:rsidRPr="00CE3D35">
        <w:rPr>
          <w:color w:val="009900"/>
        </w:rPr>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w:t>
      </w:r>
      <w:proofErr w:type="gramEnd"/>
    </w:p>
    <w:p w:rsidR="00223D7E" w:rsidRDefault="00223D7E" w:rsidP="00223D7E">
      <w:pPr>
        <w:autoSpaceDE w:val="0"/>
        <w:autoSpaceDN w:val="0"/>
        <w:adjustRightInd w:val="0"/>
        <w:jc w:val="both"/>
        <w:rPr>
          <w:i/>
          <w:color w:val="009900"/>
        </w:rPr>
      </w:pPr>
      <w:r w:rsidRPr="00CE3D35">
        <w:rPr>
          <w:color w:val="009900"/>
        </w:rPr>
        <w:t xml:space="preserve"> </w:t>
      </w:r>
      <w:proofErr w:type="gramStart"/>
      <w:r w:rsidRPr="00CE3D35">
        <w:rPr>
          <w:color w:val="009900"/>
        </w:rPr>
        <w:t>-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принятого во исполнение подпункта «б» пункта 1 Указа Президента РФ от 28.11.2015 № 583»:</w:t>
      </w:r>
      <w:proofErr w:type="gramEnd"/>
      <w:r w:rsidRPr="00CE3D35">
        <w:rPr>
          <w:color w:val="009900"/>
        </w:rPr>
        <w:t xml:space="preserve"> Не установлено</w:t>
      </w:r>
      <w:r>
        <w:rPr>
          <w:b/>
          <w:i/>
          <w:color w:val="009900"/>
        </w:rPr>
        <w:t>;</w:t>
      </w:r>
    </w:p>
    <w:p w:rsidR="00223D7E" w:rsidRDefault="00223D7E" w:rsidP="00223D7E">
      <w:pPr>
        <w:autoSpaceDE w:val="0"/>
        <w:autoSpaceDN w:val="0"/>
        <w:adjustRightInd w:val="0"/>
        <w:jc w:val="both"/>
        <w:rPr>
          <w:color w:val="009900"/>
        </w:rPr>
      </w:pPr>
      <w:r w:rsidRPr="00CE3D35">
        <w:rPr>
          <w:i/>
          <w:color w:val="009900"/>
        </w:rPr>
        <w:t xml:space="preserve">  -  </w:t>
      </w:r>
      <w:r w:rsidRPr="00CE3D35">
        <w:rPr>
          <w:color w:val="009900"/>
        </w:rPr>
        <w:t>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w:t>
      </w:r>
      <w:r>
        <w:rPr>
          <w:color w:val="009900"/>
        </w:rPr>
        <w:t xml:space="preserve">иципальных нужд»: </w:t>
      </w:r>
      <w:r w:rsidRPr="00CE3D35">
        <w:rPr>
          <w:color w:val="009900"/>
        </w:rPr>
        <w:t>Не установлено;</w:t>
      </w:r>
    </w:p>
    <w:p w:rsidR="00223D7E" w:rsidRDefault="00223D7E" w:rsidP="00223D7E">
      <w:pPr>
        <w:autoSpaceDE w:val="0"/>
        <w:autoSpaceDN w:val="0"/>
        <w:adjustRightInd w:val="0"/>
        <w:jc w:val="both"/>
        <w:rPr>
          <w:rFonts w:eastAsia="Calibri"/>
          <w:color w:val="009900"/>
          <w:lang w:eastAsia="en-US"/>
        </w:rPr>
      </w:pPr>
      <w:r w:rsidRPr="00CE3D35">
        <w:rPr>
          <w:color w:val="009900"/>
        </w:rPr>
        <w:t xml:space="preserve"> - В соответствии с</w:t>
      </w:r>
      <w:r w:rsidRPr="00CE3D35">
        <w:rPr>
          <w:rFonts w:eastAsia="Calibri"/>
          <w:color w:val="009900"/>
          <w:lang w:eastAsia="en-US"/>
        </w:rPr>
        <w:t xml:space="preserve"> Постановлением Правительства РФ от 16 ноября 2015 г. </w:t>
      </w:r>
      <w:r>
        <w:rPr>
          <w:rFonts w:eastAsia="Calibri"/>
          <w:color w:val="009900"/>
          <w:lang w:eastAsia="en-US"/>
        </w:rPr>
        <w:t>№</w:t>
      </w:r>
      <w:r w:rsidRPr="00CE3D35">
        <w:rPr>
          <w:rFonts w:eastAsia="Calibri"/>
          <w:color w:val="009900"/>
          <w:lang w:eastAsia="en-US"/>
        </w:rPr>
        <w:t xml:space="preserve"> 1236 </w:t>
      </w:r>
      <w:r>
        <w:rPr>
          <w:rFonts w:eastAsia="Calibri"/>
          <w:color w:val="009900"/>
          <w:lang w:eastAsia="en-US"/>
        </w:rPr>
        <w:t>«</w:t>
      </w:r>
      <w:r w:rsidRPr="00CE3D35">
        <w:rPr>
          <w:rFonts w:eastAsia="Calibri"/>
          <w:color w:val="009900"/>
          <w:lang w:eastAsia="en-US"/>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Не установлено;</w:t>
      </w:r>
    </w:p>
    <w:p w:rsidR="00223D7E" w:rsidRDefault="00223D7E" w:rsidP="00223D7E">
      <w:pPr>
        <w:autoSpaceDE w:val="0"/>
        <w:autoSpaceDN w:val="0"/>
        <w:adjustRightInd w:val="0"/>
        <w:jc w:val="both"/>
        <w:rPr>
          <w:b/>
          <w:color w:val="009900"/>
        </w:rPr>
      </w:pPr>
      <w:r w:rsidRPr="00CE3D35">
        <w:rPr>
          <w:rFonts w:eastAsia="Calibri"/>
          <w:color w:val="009900"/>
          <w:lang w:eastAsia="en-US"/>
        </w:rPr>
        <w:t xml:space="preserve">-  В соответствии с </w:t>
      </w:r>
      <w:r w:rsidRPr="00CE3D35">
        <w:rPr>
          <w:color w:val="009900"/>
        </w:rPr>
        <w:t>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w:t>
      </w:r>
      <w:r w:rsidR="00483B58">
        <w:rPr>
          <w:color w:val="009900"/>
        </w:rPr>
        <w:t>твенных и муниципальных нужд": установлены</w:t>
      </w:r>
      <w:r>
        <w:rPr>
          <w:color w:val="009900"/>
        </w:rPr>
        <w:t xml:space="preserve"> в размере 15%</w:t>
      </w:r>
      <w:r w:rsidR="00483B58">
        <w:rPr>
          <w:color w:val="009900"/>
        </w:rPr>
        <w:t xml:space="preserve"> от цены договора</w:t>
      </w:r>
      <w:r w:rsidRPr="00CE3D35">
        <w:rPr>
          <w:b/>
          <w:color w:val="009900"/>
        </w:rPr>
        <w:t>;</w:t>
      </w:r>
    </w:p>
    <w:p w:rsidR="00223D7E" w:rsidRDefault="00223D7E" w:rsidP="00223D7E">
      <w:pPr>
        <w:autoSpaceDE w:val="0"/>
        <w:autoSpaceDN w:val="0"/>
        <w:adjustRightInd w:val="0"/>
        <w:jc w:val="both"/>
        <w:rPr>
          <w:color w:val="009900"/>
        </w:rPr>
      </w:pPr>
      <w:r w:rsidRPr="00CE3D35">
        <w:rPr>
          <w:color w:val="009900"/>
        </w:rPr>
        <w:t>-</w:t>
      </w:r>
      <w:r w:rsidRPr="00CE3D35">
        <w:rPr>
          <w:b/>
          <w:color w:val="009900"/>
        </w:rPr>
        <w:t xml:space="preserve"> </w:t>
      </w:r>
      <w:r w:rsidRPr="00CE3D35">
        <w:rPr>
          <w:color w:val="009900"/>
        </w:rPr>
        <w:t>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w:t>
      </w:r>
      <w:r>
        <w:rPr>
          <w:color w:val="009900"/>
        </w:rPr>
        <w:t xml:space="preserve">ственных и муниципальных нужд»: </w:t>
      </w:r>
      <w:r w:rsidRPr="00CE3D35">
        <w:rPr>
          <w:color w:val="009900"/>
        </w:rPr>
        <w:t>Не установлено;</w:t>
      </w:r>
    </w:p>
    <w:p w:rsidR="00223D7E" w:rsidRDefault="00223D7E" w:rsidP="00223D7E">
      <w:pPr>
        <w:autoSpaceDE w:val="0"/>
        <w:autoSpaceDN w:val="0"/>
        <w:adjustRightInd w:val="0"/>
        <w:jc w:val="both"/>
        <w:rPr>
          <w:color w:val="009900"/>
        </w:rPr>
      </w:pPr>
      <w:r w:rsidRPr="00CE3D35">
        <w:rPr>
          <w:color w:val="009900"/>
        </w:rPr>
        <w:t>- В соответствии с Постановление</w:t>
      </w:r>
      <w:r>
        <w:rPr>
          <w:color w:val="009900"/>
        </w:rPr>
        <w:t>м</w:t>
      </w:r>
      <w:r w:rsidRPr="00CE3D35">
        <w:rPr>
          <w:color w:val="009900"/>
        </w:rPr>
        <w:t xml:space="preserve">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Pr>
          <w:color w:val="009900"/>
        </w:rPr>
        <w:t xml:space="preserve"> </w:t>
      </w:r>
      <w:r w:rsidRPr="00CE3D35">
        <w:rPr>
          <w:color w:val="009900"/>
        </w:rPr>
        <w:t>Не установлено</w:t>
      </w:r>
      <w:r>
        <w:rPr>
          <w:color w:val="009900"/>
        </w:rPr>
        <w:t>;</w:t>
      </w:r>
    </w:p>
    <w:p w:rsidR="00223D7E" w:rsidRDefault="00223D7E" w:rsidP="00223D7E">
      <w:pPr>
        <w:autoSpaceDE w:val="0"/>
        <w:autoSpaceDN w:val="0"/>
        <w:adjustRightInd w:val="0"/>
        <w:jc w:val="both"/>
        <w:rPr>
          <w:color w:val="00B0F0"/>
        </w:rPr>
      </w:pPr>
      <w:r w:rsidRPr="00EE3F05">
        <w:rPr>
          <w:color w:val="00B0F0"/>
        </w:rPr>
        <w:t>-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w:t>
      </w:r>
      <w:r>
        <w:rPr>
          <w:color w:val="00B0F0"/>
        </w:rPr>
        <w:t xml:space="preserve">ципальных нужд»:  </w:t>
      </w:r>
      <w:r w:rsidRPr="00EE3F05">
        <w:rPr>
          <w:color w:val="00B0F0"/>
        </w:rPr>
        <w:t>Не установлено</w:t>
      </w:r>
      <w:r>
        <w:rPr>
          <w:color w:val="00B0F0"/>
        </w:rPr>
        <w:t>;</w:t>
      </w:r>
    </w:p>
    <w:p w:rsidR="00223D7E" w:rsidRDefault="00223D7E" w:rsidP="00223D7E">
      <w:pPr>
        <w:autoSpaceDE w:val="0"/>
        <w:autoSpaceDN w:val="0"/>
        <w:adjustRightInd w:val="0"/>
        <w:jc w:val="both"/>
        <w:rPr>
          <w:color w:val="0066FF"/>
        </w:rPr>
      </w:pPr>
      <w:r>
        <w:rPr>
          <w:color w:val="0066FF"/>
        </w:rPr>
        <w:t xml:space="preserve">- В соответствии с Постановлением Правительства РФ от 22.08.2016 №832 «Об ограничениях допуска отдельных видов пищевых продуктов, происходящих из иностранных государств, для </w:t>
      </w:r>
      <w:r>
        <w:rPr>
          <w:color w:val="0066FF"/>
        </w:rPr>
        <w:lastRenderedPageBreak/>
        <w:t>целей осуществления закупок для обеспечения государственных и муниципальных нужд»:  Не установлено;</w:t>
      </w:r>
    </w:p>
    <w:p w:rsidR="00223D7E" w:rsidRPr="00EE3F05" w:rsidRDefault="00223D7E" w:rsidP="00223D7E">
      <w:pPr>
        <w:autoSpaceDE w:val="0"/>
        <w:autoSpaceDN w:val="0"/>
        <w:adjustRightInd w:val="0"/>
        <w:jc w:val="both"/>
        <w:rPr>
          <w:color w:val="00B0F0"/>
        </w:rPr>
      </w:pPr>
      <w:r w:rsidRPr="00954B5C">
        <w:rPr>
          <w:b/>
          <w:color w:val="0070C0"/>
        </w:rPr>
        <w:t xml:space="preserve">- </w:t>
      </w:r>
      <w:r w:rsidRPr="00954B5C">
        <w:rPr>
          <w:color w:val="0070C0"/>
        </w:rPr>
        <w:t xml:space="preserve">В соответствии </w:t>
      </w:r>
      <w:r>
        <w:rPr>
          <w:color w:val="0070C0"/>
        </w:rPr>
        <w:t xml:space="preserve">с </w:t>
      </w:r>
      <w:r w:rsidRPr="00954B5C">
        <w:rPr>
          <w:color w:val="0070C0"/>
        </w:rPr>
        <w:t>Постановление</w:t>
      </w:r>
      <w:r>
        <w:rPr>
          <w:color w:val="0070C0"/>
        </w:rPr>
        <w:t>м</w:t>
      </w:r>
      <w:r w:rsidRPr="00954B5C">
        <w:rPr>
          <w:color w:val="0070C0"/>
        </w:rPr>
        <w:t xml:space="preserve">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w:t>
      </w:r>
      <w:r>
        <w:rPr>
          <w:color w:val="0070C0"/>
        </w:rPr>
        <w:t>:  Не установлено.</w:t>
      </w:r>
    </w:p>
    <w:p w:rsidR="00223D7E" w:rsidRPr="00EE3F05" w:rsidRDefault="00223D7E" w:rsidP="00223D7E">
      <w:pPr>
        <w:autoSpaceDE w:val="0"/>
        <w:autoSpaceDN w:val="0"/>
        <w:adjustRightInd w:val="0"/>
        <w:jc w:val="both"/>
        <w:rPr>
          <w:color w:val="00B0F0"/>
        </w:rPr>
      </w:pPr>
    </w:p>
    <w:p w:rsidR="00C01415" w:rsidRPr="007E7FA6" w:rsidRDefault="00C01415" w:rsidP="00C01415">
      <w:pPr>
        <w:jc w:val="both"/>
      </w:pPr>
    </w:p>
    <w:p w:rsidR="00C01415" w:rsidRPr="006D6FD2" w:rsidRDefault="004B4F77" w:rsidP="00C01415">
      <w:pPr>
        <w:jc w:val="both"/>
      </w:pPr>
      <w:r>
        <w:t xml:space="preserve">Директор школы                           </w:t>
      </w:r>
      <w:r w:rsidR="00C01415" w:rsidRPr="006D6FD2">
        <w:t xml:space="preserve">                                                                                        И.А. Ефремова </w:t>
      </w:r>
    </w:p>
    <w:p w:rsidR="004B4F77" w:rsidRDefault="004B4F77" w:rsidP="00C01415">
      <w:pPr>
        <w:jc w:val="both"/>
      </w:pPr>
    </w:p>
    <w:p w:rsidR="00C01415" w:rsidRPr="006D6FD2" w:rsidRDefault="00C01415" w:rsidP="00C01415">
      <w:pPr>
        <w:jc w:val="both"/>
      </w:pPr>
      <w:r w:rsidRPr="006D6FD2">
        <w:t>Согласовано:</w:t>
      </w:r>
    </w:p>
    <w:p w:rsidR="004B4F77" w:rsidRDefault="004B4F77" w:rsidP="00C01415">
      <w:pPr>
        <w:jc w:val="both"/>
      </w:pPr>
    </w:p>
    <w:p w:rsidR="00C01415" w:rsidRPr="006D6FD2" w:rsidRDefault="00C01415" w:rsidP="00C01415">
      <w:pPr>
        <w:jc w:val="both"/>
      </w:pPr>
      <w:r w:rsidRPr="006D6FD2">
        <w:t>Зам. начальника управления</w:t>
      </w:r>
    </w:p>
    <w:p w:rsidR="00C01415" w:rsidRPr="006D6FD2" w:rsidRDefault="00C01415" w:rsidP="00C01415">
      <w:pPr>
        <w:jc w:val="both"/>
      </w:pPr>
      <w:r w:rsidRPr="006D6FD2">
        <w:t>экономической политики</w:t>
      </w:r>
      <w:r w:rsidRPr="006D6FD2">
        <w:tab/>
      </w:r>
      <w:r w:rsidRPr="006D6FD2">
        <w:tab/>
        <w:t xml:space="preserve">            </w:t>
      </w:r>
      <w:r w:rsidRPr="006D6FD2">
        <w:tab/>
      </w:r>
      <w:r w:rsidRPr="006D6FD2">
        <w:tab/>
      </w:r>
      <w:r w:rsidRPr="006D6FD2">
        <w:tab/>
      </w:r>
      <w:r w:rsidRPr="006D6FD2">
        <w:tab/>
        <w:t xml:space="preserve">                       Ж.В. Резинкина</w:t>
      </w:r>
    </w:p>
    <w:p w:rsidR="004B4F77" w:rsidRDefault="004B4F77" w:rsidP="00C01415">
      <w:pPr>
        <w:jc w:val="both"/>
      </w:pPr>
    </w:p>
    <w:p w:rsidR="00C01415" w:rsidRPr="006D6FD2" w:rsidRDefault="006209B6" w:rsidP="00C01415">
      <w:pPr>
        <w:jc w:val="both"/>
      </w:pPr>
      <w:r>
        <w:t>Проверено: Начальник</w:t>
      </w:r>
      <w:r w:rsidR="00C01415" w:rsidRPr="006D6FD2">
        <w:t xml:space="preserve"> </w:t>
      </w:r>
    </w:p>
    <w:p w:rsidR="006B7582" w:rsidRPr="00C01415" w:rsidRDefault="00C01415" w:rsidP="00C01415">
      <w:pPr>
        <w:jc w:val="both"/>
      </w:pPr>
      <w:r w:rsidRPr="006D6FD2">
        <w:t xml:space="preserve">отдела муниципальных закупок               </w:t>
      </w:r>
      <w:r w:rsidRPr="006D6FD2">
        <w:tab/>
      </w:r>
      <w:r w:rsidRPr="006D6FD2">
        <w:tab/>
      </w:r>
      <w:r w:rsidRPr="006D6FD2">
        <w:tab/>
      </w:r>
      <w:r w:rsidRPr="006D6FD2">
        <w:tab/>
      </w:r>
      <w:r w:rsidRPr="006D6FD2">
        <w:tab/>
        <w:t xml:space="preserve">                        </w:t>
      </w:r>
      <w:r w:rsidR="006209B6">
        <w:t>Н.Б. Захарова</w:t>
      </w:r>
    </w:p>
    <w:sectPr w:rsidR="006B7582" w:rsidRPr="00C01415" w:rsidSect="00B84AD4">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375" w:rsidRDefault="00A57375" w:rsidP="00463966">
      <w:r>
        <w:separator/>
      </w:r>
    </w:p>
  </w:endnote>
  <w:endnote w:type="continuationSeparator" w:id="0">
    <w:p w:rsidR="00A57375" w:rsidRDefault="00A57375" w:rsidP="0046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375" w:rsidRDefault="00A57375" w:rsidP="00463966">
      <w:r>
        <w:separator/>
      </w:r>
    </w:p>
  </w:footnote>
  <w:footnote w:type="continuationSeparator" w:id="0">
    <w:p w:rsidR="00A57375" w:rsidRDefault="00A57375" w:rsidP="004639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E102FDE"/>
    <w:lvl w:ilvl="0">
      <w:start w:val="1"/>
      <w:numFmt w:val="decimal"/>
      <w:pStyle w:val="4"/>
      <w:lvlText w:val="%1."/>
      <w:lvlJc w:val="left"/>
      <w:pPr>
        <w:tabs>
          <w:tab w:val="num" w:pos="1209"/>
        </w:tabs>
        <w:ind w:left="1209" w:hanging="360"/>
      </w:p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2">
    <w:nsid w:val="FFFFFF88"/>
    <w:multiLevelType w:val="singleLevel"/>
    <w:tmpl w:val="CE58C608"/>
    <w:lvl w:ilvl="0">
      <w:start w:val="1"/>
      <w:numFmt w:val="decimal"/>
      <w:pStyle w:val="a"/>
      <w:lvlText w:val="%1."/>
      <w:lvlJc w:val="left"/>
      <w:pPr>
        <w:tabs>
          <w:tab w:val="num" w:pos="360"/>
        </w:tabs>
        <w:ind w:left="360" w:hanging="360"/>
      </w:pPr>
    </w:lvl>
  </w:abstractNum>
  <w:abstractNum w:abstractNumId="3">
    <w:nsid w:val="08C05D49"/>
    <w:multiLevelType w:val="hybridMultilevel"/>
    <w:tmpl w:val="10C226FE"/>
    <w:lvl w:ilvl="0" w:tplc="FFFFFFFF">
      <w:start w:val="1"/>
      <w:numFmt w:val="decimal"/>
      <w:lvlText w:val="%1."/>
      <w:lvlJc w:val="left"/>
      <w:pPr>
        <w:tabs>
          <w:tab w:val="num" w:pos="720"/>
        </w:tabs>
        <w:ind w:left="720" w:hanging="360"/>
      </w:pPr>
      <w:rPr>
        <w:rFonts w:hint="default"/>
      </w:rPr>
    </w:lvl>
    <w:lvl w:ilvl="1" w:tplc="FFFFFFFF">
      <w:start w:val="1"/>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0FA15724"/>
    <w:multiLevelType w:val="hybridMultilevel"/>
    <w:tmpl w:val="F080FAB8"/>
    <w:lvl w:ilvl="0" w:tplc="04190011">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FD62558"/>
    <w:multiLevelType w:val="hybridMultilevel"/>
    <w:tmpl w:val="9B98932C"/>
    <w:lvl w:ilvl="0" w:tplc="E0524E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418230F"/>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8">
    <w:nsid w:val="197C67FB"/>
    <w:multiLevelType w:val="hybridMultilevel"/>
    <w:tmpl w:val="A81E0246"/>
    <w:lvl w:ilvl="0" w:tplc="B0C88BAC">
      <w:start w:val="10"/>
      <w:numFmt w:val="decimal"/>
      <w:lvlText w:val="%1."/>
      <w:lvlJc w:val="left"/>
      <w:pPr>
        <w:ind w:left="89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A6257B"/>
    <w:multiLevelType w:val="hybridMultilevel"/>
    <w:tmpl w:val="E16434DE"/>
    <w:lvl w:ilvl="0" w:tplc="1104424C">
      <w:start w:val="2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1D8A676C"/>
    <w:multiLevelType w:val="hybridMultilevel"/>
    <w:tmpl w:val="BD0E7670"/>
    <w:lvl w:ilvl="0" w:tplc="DC46FB2A">
      <w:start w:val="1"/>
      <w:numFmt w:val="bullet"/>
      <w:lvlText w:val="-"/>
      <w:lvlJc w:val="left"/>
      <w:pPr>
        <w:tabs>
          <w:tab w:val="num" w:pos="1287"/>
        </w:tabs>
        <w:ind w:left="1287" w:hanging="360"/>
      </w:pPr>
      <w:rPr>
        <w:rFonts w:ascii="Arial" w:hAnsi="Arial"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11">
    <w:nsid w:val="2B063316"/>
    <w:multiLevelType w:val="hybridMultilevel"/>
    <w:tmpl w:val="3DFEB408"/>
    <w:lvl w:ilvl="0" w:tplc="04D6CE62">
      <w:start w:val="8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2">
    <w:nsid w:val="2E5950D9"/>
    <w:multiLevelType w:val="hybridMultilevel"/>
    <w:tmpl w:val="C11CC7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BF5DEE"/>
    <w:multiLevelType w:val="hybridMultilevel"/>
    <w:tmpl w:val="1E5AE52E"/>
    <w:lvl w:ilvl="0" w:tplc="EC201DA2">
      <w:start w:val="1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43043F8F"/>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5">
    <w:nsid w:val="45767210"/>
    <w:multiLevelType w:val="multilevel"/>
    <w:tmpl w:val="98488BAE"/>
    <w:lvl w:ilvl="0">
      <w:start w:val="1"/>
      <w:numFmt w:val="decimal"/>
      <w:lvlText w:val="%1."/>
      <w:lvlJc w:val="left"/>
      <w:pPr>
        <w:ind w:left="927" w:hanging="360"/>
      </w:pPr>
      <w:rPr>
        <w:rFonts w:hint="default"/>
      </w:rPr>
    </w:lvl>
    <w:lvl w:ilvl="1">
      <w:start w:val="1"/>
      <w:numFmt w:val="decimal"/>
      <w:isLgl/>
      <w:lvlText w:val="%1.%2."/>
      <w:lvlJc w:val="left"/>
      <w:pPr>
        <w:ind w:left="1834" w:hanging="1125"/>
      </w:pPr>
      <w:rPr>
        <w:rFonts w:hint="default"/>
      </w:rPr>
    </w:lvl>
    <w:lvl w:ilvl="2">
      <w:start w:val="1"/>
      <w:numFmt w:val="decimal"/>
      <w:isLgl/>
      <w:lvlText w:val="%1.%2.%3."/>
      <w:lvlJc w:val="left"/>
      <w:pPr>
        <w:ind w:left="1976" w:hanging="1125"/>
      </w:pPr>
      <w:rPr>
        <w:rFonts w:hint="default"/>
      </w:rPr>
    </w:lvl>
    <w:lvl w:ilvl="3">
      <w:start w:val="1"/>
      <w:numFmt w:val="decimal"/>
      <w:isLgl/>
      <w:lvlText w:val="%1.%2.%3.%4."/>
      <w:lvlJc w:val="left"/>
      <w:pPr>
        <w:ind w:left="2118" w:hanging="1125"/>
      </w:pPr>
      <w:rPr>
        <w:rFonts w:hint="default"/>
      </w:rPr>
    </w:lvl>
    <w:lvl w:ilvl="4">
      <w:start w:val="1"/>
      <w:numFmt w:val="decimal"/>
      <w:isLgl/>
      <w:lvlText w:val="%1.%2.%3.%4.%5."/>
      <w:lvlJc w:val="left"/>
      <w:pPr>
        <w:ind w:left="2260" w:hanging="1125"/>
      </w:pPr>
      <w:rPr>
        <w:rFonts w:hint="default"/>
      </w:rPr>
    </w:lvl>
    <w:lvl w:ilvl="5">
      <w:start w:val="1"/>
      <w:numFmt w:val="decimal"/>
      <w:isLgl/>
      <w:lvlText w:val="%1.%2.%3.%4.%5.%6."/>
      <w:lvlJc w:val="left"/>
      <w:pPr>
        <w:ind w:left="2402" w:hanging="1125"/>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6">
    <w:nsid w:val="50395034"/>
    <w:multiLevelType w:val="multilevel"/>
    <w:tmpl w:val="0EF2A23E"/>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54BE4ADD"/>
    <w:multiLevelType w:val="hybridMultilevel"/>
    <w:tmpl w:val="73AAB5A0"/>
    <w:lvl w:ilvl="0" w:tplc="DF1E370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56221A9F"/>
    <w:multiLevelType w:val="hybridMultilevel"/>
    <w:tmpl w:val="604219CA"/>
    <w:lvl w:ilvl="0" w:tplc="487AE5BE">
      <w:start w:val="6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C170F6"/>
    <w:multiLevelType w:val="hybridMultilevel"/>
    <w:tmpl w:val="774073A2"/>
    <w:lvl w:ilvl="0" w:tplc="0419000F">
      <w:start w:val="1"/>
      <w:numFmt w:val="decimal"/>
      <w:lvlText w:val="%1."/>
      <w:lvlJc w:val="left"/>
      <w:pPr>
        <w:tabs>
          <w:tab w:val="num" w:pos="855"/>
        </w:tabs>
        <w:ind w:left="855" w:hanging="360"/>
      </w:p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20">
    <w:nsid w:val="57A464A7"/>
    <w:multiLevelType w:val="hybridMultilevel"/>
    <w:tmpl w:val="A89C14AA"/>
    <w:lvl w:ilvl="0" w:tplc="2B246582">
      <w:start w:val="6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8101A8E"/>
    <w:multiLevelType w:val="hybridMultilevel"/>
    <w:tmpl w:val="D8E66A20"/>
    <w:lvl w:ilvl="0" w:tplc="86A01AD6">
      <w:start w:val="1"/>
      <w:numFmt w:val="russianLow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61BC26B0"/>
    <w:multiLevelType w:val="hybridMultilevel"/>
    <w:tmpl w:val="70F85C52"/>
    <w:lvl w:ilvl="0" w:tplc="FB72F1C4">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8DE4789"/>
    <w:multiLevelType w:val="hybridMultilevel"/>
    <w:tmpl w:val="2EFE3B4E"/>
    <w:lvl w:ilvl="0" w:tplc="884061A6">
      <w:start w:val="10"/>
      <w:numFmt w:val="decimal"/>
      <w:lvlText w:val="%1."/>
      <w:lvlJc w:val="left"/>
      <w:pPr>
        <w:ind w:left="360" w:hanging="360"/>
      </w:pPr>
      <w:rPr>
        <w:rFonts w:hint="default"/>
        <w:i w:val="0"/>
        <w:lang w:val="x-none"/>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5">
    <w:nsid w:val="6A377E7C"/>
    <w:multiLevelType w:val="hybridMultilevel"/>
    <w:tmpl w:val="636E0C9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6">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4FE7F0C"/>
    <w:multiLevelType w:val="hybridMultilevel"/>
    <w:tmpl w:val="847056E2"/>
    <w:lvl w:ilvl="0" w:tplc="E0524E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81B0127"/>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29">
    <w:nsid w:val="793543BB"/>
    <w:multiLevelType w:val="hybridMultilevel"/>
    <w:tmpl w:val="2784677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30">
    <w:nsid w:val="7BDA2565"/>
    <w:multiLevelType w:val="hybridMultilevel"/>
    <w:tmpl w:val="79BE0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3"/>
  </w:num>
  <w:num w:numId="3">
    <w:abstractNumId w:val="29"/>
  </w:num>
  <w:num w:numId="4">
    <w:abstractNumId w:val="19"/>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1"/>
  </w:num>
  <w:num w:numId="9">
    <w:abstractNumId w:val="28"/>
  </w:num>
  <w:num w:numId="10">
    <w:abstractNumId w:val="16"/>
  </w:num>
  <w:num w:numId="11">
    <w:abstractNumId w:val="3"/>
  </w:num>
  <w:num w:numId="12">
    <w:abstractNumId w:val="26"/>
  </w:num>
  <w:num w:numId="13">
    <w:abstractNumId w:val="1"/>
  </w:num>
  <w:num w:numId="14">
    <w:abstractNumId w:val="4"/>
  </w:num>
  <w:num w:numId="15">
    <w:abstractNumId w:val="6"/>
  </w:num>
  <w:num w:numId="16">
    <w:abstractNumId w:val="27"/>
  </w:num>
  <w:num w:numId="17">
    <w:abstractNumId w:val="21"/>
  </w:num>
  <w:num w:numId="18">
    <w:abstractNumId w:val="15"/>
  </w:num>
  <w:num w:numId="19">
    <w:abstractNumId w:val="30"/>
  </w:num>
  <w:num w:numId="20">
    <w:abstractNumId w:val="10"/>
  </w:num>
  <w:num w:numId="21">
    <w:abstractNumId w:val="17"/>
  </w:num>
  <w:num w:numId="22">
    <w:abstractNumId w:val="13"/>
  </w:num>
  <w:num w:numId="23">
    <w:abstractNumId w:val="2"/>
  </w:num>
  <w:num w:numId="24">
    <w:abstractNumId w:val="18"/>
  </w:num>
  <w:num w:numId="25">
    <w:abstractNumId w:val="24"/>
  </w:num>
  <w:num w:numId="26">
    <w:abstractNumId w:val="20"/>
  </w:num>
  <w:num w:numId="27">
    <w:abstractNumId w:val="14"/>
  </w:num>
  <w:num w:numId="28">
    <w:abstractNumId w:val="0"/>
  </w:num>
  <w:num w:numId="29">
    <w:abstractNumId w:val="9"/>
  </w:num>
  <w:num w:numId="30">
    <w:abstractNumId w:val="8"/>
  </w:num>
  <w:num w:numId="31">
    <w:abstractNumId w:val="25"/>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35E"/>
    <w:rsid w:val="00004945"/>
    <w:rsid w:val="000136CF"/>
    <w:rsid w:val="0001424C"/>
    <w:rsid w:val="00014320"/>
    <w:rsid w:val="00016A01"/>
    <w:rsid w:val="00034981"/>
    <w:rsid w:val="00034C57"/>
    <w:rsid w:val="000367D4"/>
    <w:rsid w:val="00040C9F"/>
    <w:rsid w:val="00044E78"/>
    <w:rsid w:val="00046245"/>
    <w:rsid w:val="000478CD"/>
    <w:rsid w:val="00061529"/>
    <w:rsid w:val="000623C4"/>
    <w:rsid w:val="00066C43"/>
    <w:rsid w:val="00066E6D"/>
    <w:rsid w:val="0007586D"/>
    <w:rsid w:val="00087F6B"/>
    <w:rsid w:val="0009028E"/>
    <w:rsid w:val="0009056C"/>
    <w:rsid w:val="00091C73"/>
    <w:rsid w:val="00092326"/>
    <w:rsid w:val="000A30C3"/>
    <w:rsid w:val="000B6CBE"/>
    <w:rsid w:val="000D0479"/>
    <w:rsid w:val="000D7CFC"/>
    <w:rsid w:val="000E0E08"/>
    <w:rsid w:val="000E1B67"/>
    <w:rsid w:val="000E423C"/>
    <w:rsid w:val="000E74D1"/>
    <w:rsid w:val="000F1206"/>
    <w:rsid w:val="000F1416"/>
    <w:rsid w:val="000F4BB7"/>
    <w:rsid w:val="000F57DF"/>
    <w:rsid w:val="001073F8"/>
    <w:rsid w:val="001143C4"/>
    <w:rsid w:val="00115A74"/>
    <w:rsid w:val="00133382"/>
    <w:rsid w:val="00137FA5"/>
    <w:rsid w:val="001406A9"/>
    <w:rsid w:val="0014085F"/>
    <w:rsid w:val="00142CB9"/>
    <w:rsid w:val="00145007"/>
    <w:rsid w:val="00145EA5"/>
    <w:rsid w:val="001519C3"/>
    <w:rsid w:val="00152E2B"/>
    <w:rsid w:val="001530CA"/>
    <w:rsid w:val="00153B9B"/>
    <w:rsid w:val="001568CB"/>
    <w:rsid w:val="00156A5A"/>
    <w:rsid w:val="00157915"/>
    <w:rsid w:val="00162D65"/>
    <w:rsid w:val="0016466B"/>
    <w:rsid w:val="0016467A"/>
    <w:rsid w:val="001646DA"/>
    <w:rsid w:val="0016793F"/>
    <w:rsid w:val="00170DBC"/>
    <w:rsid w:val="00172A42"/>
    <w:rsid w:val="00184526"/>
    <w:rsid w:val="00194A67"/>
    <w:rsid w:val="001A50B4"/>
    <w:rsid w:val="001B3231"/>
    <w:rsid w:val="001B65D8"/>
    <w:rsid w:val="001B70A0"/>
    <w:rsid w:val="001B7B14"/>
    <w:rsid w:val="001C012F"/>
    <w:rsid w:val="001D0C8C"/>
    <w:rsid w:val="001E35F2"/>
    <w:rsid w:val="00201B9B"/>
    <w:rsid w:val="00206BF3"/>
    <w:rsid w:val="00211A40"/>
    <w:rsid w:val="00212FE9"/>
    <w:rsid w:val="00213D5A"/>
    <w:rsid w:val="00215526"/>
    <w:rsid w:val="002157E9"/>
    <w:rsid w:val="00216F42"/>
    <w:rsid w:val="0021744F"/>
    <w:rsid w:val="00220AF4"/>
    <w:rsid w:val="00223D7E"/>
    <w:rsid w:val="00234D74"/>
    <w:rsid w:val="002400C4"/>
    <w:rsid w:val="002517A5"/>
    <w:rsid w:val="0025598D"/>
    <w:rsid w:val="00256F2C"/>
    <w:rsid w:val="0026195B"/>
    <w:rsid w:val="0026302C"/>
    <w:rsid w:val="00263688"/>
    <w:rsid w:val="00272874"/>
    <w:rsid w:val="002A2CFA"/>
    <w:rsid w:val="002B6ECD"/>
    <w:rsid w:val="002C4384"/>
    <w:rsid w:val="002E4F2C"/>
    <w:rsid w:val="002F1E05"/>
    <w:rsid w:val="002F2946"/>
    <w:rsid w:val="00302518"/>
    <w:rsid w:val="00304E1A"/>
    <w:rsid w:val="00305D48"/>
    <w:rsid w:val="0030672E"/>
    <w:rsid w:val="00321B81"/>
    <w:rsid w:val="003258A6"/>
    <w:rsid w:val="0032787B"/>
    <w:rsid w:val="00330FCA"/>
    <w:rsid w:val="003345C8"/>
    <w:rsid w:val="00334600"/>
    <w:rsid w:val="0034755D"/>
    <w:rsid w:val="00352480"/>
    <w:rsid w:val="00356801"/>
    <w:rsid w:val="003576A1"/>
    <w:rsid w:val="00362842"/>
    <w:rsid w:val="00381053"/>
    <w:rsid w:val="003A340A"/>
    <w:rsid w:val="003B07BC"/>
    <w:rsid w:val="003B4581"/>
    <w:rsid w:val="003B62D0"/>
    <w:rsid w:val="003C12FC"/>
    <w:rsid w:val="003C363C"/>
    <w:rsid w:val="003E0DE3"/>
    <w:rsid w:val="003E1B14"/>
    <w:rsid w:val="003E2745"/>
    <w:rsid w:val="003E49A6"/>
    <w:rsid w:val="003E7E2A"/>
    <w:rsid w:val="003F1A53"/>
    <w:rsid w:val="003F3FCD"/>
    <w:rsid w:val="003F652E"/>
    <w:rsid w:val="003F6741"/>
    <w:rsid w:val="004009E6"/>
    <w:rsid w:val="00403B10"/>
    <w:rsid w:val="00404C85"/>
    <w:rsid w:val="00405874"/>
    <w:rsid w:val="00410A80"/>
    <w:rsid w:val="00412263"/>
    <w:rsid w:val="00414C49"/>
    <w:rsid w:val="00414EDC"/>
    <w:rsid w:val="00415C7A"/>
    <w:rsid w:val="00420069"/>
    <w:rsid w:val="004211E2"/>
    <w:rsid w:val="004220BE"/>
    <w:rsid w:val="0042677B"/>
    <w:rsid w:val="004367C5"/>
    <w:rsid w:val="0044338F"/>
    <w:rsid w:val="0044369D"/>
    <w:rsid w:val="00454A2B"/>
    <w:rsid w:val="00463966"/>
    <w:rsid w:val="004647E5"/>
    <w:rsid w:val="004662C5"/>
    <w:rsid w:val="004674A8"/>
    <w:rsid w:val="00471674"/>
    <w:rsid w:val="0047515B"/>
    <w:rsid w:val="00483158"/>
    <w:rsid w:val="00483B58"/>
    <w:rsid w:val="00494A4E"/>
    <w:rsid w:val="004974F1"/>
    <w:rsid w:val="004A4A65"/>
    <w:rsid w:val="004B4F77"/>
    <w:rsid w:val="004B4FA7"/>
    <w:rsid w:val="004C4A91"/>
    <w:rsid w:val="004C6311"/>
    <w:rsid w:val="004C68DC"/>
    <w:rsid w:val="004C7870"/>
    <w:rsid w:val="004D54A3"/>
    <w:rsid w:val="004D7D85"/>
    <w:rsid w:val="004F2928"/>
    <w:rsid w:val="004F7A3C"/>
    <w:rsid w:val="00500439"/>
    <w:rsid w:val="00500FAE"/>
    <w:rsid w:val="0050240F"/>
    <w:rsid w:val="005059E2"/>
    <w:rsid w:val="00515C65"/>
    <w:rsid w:val="00524A6A"/>
    <w:rsid w:val="00527528"/>
    <w:rsid w:val="00531A44"/>
    <w:rsid w:val="005330AB"/>
    <w:rsid w:val="00534CE1"/>
    <w:rsid w:val="00535AFB"/>
    <w:rsid w:val="0054172A"/>
    <w:rsid w:val="00553CD9"/>
    <w:rsid w:val="00561031"/>
    <w:rsid w:val="00567A72"/>
    <w:rsid w:val="00571DC9"/>
    <w:rsid w:val="00576585"/>
    <w:rsid w:val="00580A75"/>
    <w:rsid w:val="00581426"/>
    <w:rsid w:val="005829B5"/>
    <w:rsid w:val="00586529"/>
    <w:rsid w:val="0059015E"/>
    <w:rsid w:val="00591895"/>
    <w:rsid w:val="0059381E"/>
    <w:rsid w:val="00594CC1"/>
    <w:rsid w:val="00595812"/>
    <w:rsid w:val="005A38F2"/>
    <w:rsid w:val="005A4659"/>
    <w:rsid w:val="005A5879"/>
    <w:rsid w:val="005B1E61"/>
    <w:rsid w:val="005D131F"/>
    <w:rsid w:val="005D46B2"/>
    <w:rsid w:val="005E2F5D"/>
    <w:rsid w:val="005E304F"/>
    <w:rsid w:val="005F115D"/>
    <w:rsid w:val="005F3CC9"/>
    <w:rsid w:val="005F44EB"/>
    <w:rsid w:val="005F55B7"/>
    <w:rsid w:val="005F7B8A"/>
    <w:rsid w:val="00611DEC"/>
    <w:rsid w:val="006125CD"/>
    <w:rsid w:val="00613344"/>
    <w:rsid w:val="006209B6"/>
    <w:rsid w:val="006213F5"/>
    <w:rsid w:val="00631B8D"/>
    <w:rsid w:val="00633E33"/>
    <w:rsid w:val="006370C9"/>
    <w:rsid w:val="00642FED"/>
    <w:rsid w:val="00652603"/>
    <w:rsid w:val="00652B23"/>
    <w:rsid w:val="00657180"/>
    <w:rsid w:val="00657FA6"/>
    <w:rsid w:val="006600C9"/>
    <w:rsid w:val="006612B5"/>
    <w:rsid w:val="00670138"/>
    <w:rsid w:val="006723A9"/>
    <w:rsid w:val="00691039"/>
    <w:rsid w:val="00693A7B"/>
    <w:rsid w:val="006A3861"/>
    <w:rsid w:val="006B09E2"/>
    <w:rsid w:val="006B12BE"/>
    <w:rsid w:val="006B7582"/>
    <w:rsid w:val="006B7818"/>
    <w:rsid w:val="006D2DCB"/>
    <w:rsid w:val="006D30C6"/>
    <w:rsid w:val="006D6EE4"/>
    <w:rsid w:val="006E2378"/>
    <w:rsid w:val="006E23AC"/>
    <w:rsid w:val="006F2499"/>
    <w:rsid w:val="006F3B20"/>
    <w:rsid w:val="006F66C7"/>
    <w:rsid w:val="006F6963"/>
    <w:rsid w:val="006F773A"/>
    <w:rsid w:val="006F7CF0"/>
    <w:rsid w:val="00701011"/>
    <w:rsid w:val="00701108"/>
    <w:rsid w:val="0070442E"/>
    <w:rsid w:val="0070556A"/>
    <w:rsid w:val="0070767C"/>
    <w:rsid w:val="00712836"/>
    <w:rsid w:val="0072039F"/>
    <w:rsid w:val="007223FE"/>
    <w:rsid w:val="0073342C"/>
    <w:rsid w:val="007352B0"/>
    <w:rsid w:val="0077429B"/>
    <w:rsid w:val="00792CFF"/>
    <w:rsid w:val="00792F4C"/>
    <w:rsid w:val="007A166E"/>
    <w:rsid w:val="007A384E"/>
    <w:rsid w:val="007A6326"/>
    <w:rsid w:val="007B2F47"/>
    <w:rsid w:val="007B6D46"/>
    <w:rsid w:val="007B70E0"/>
    <w:rsid w:val="007B76B6"/>
    <w:rsid w:val="007B7CA6"/>
    <w:rsid w:val="007C1839"/>
    <w:rsid w:val="007C5F5E"/>
    <w:rsid w:val="007D18B8"/>
    <w:rsid w:val="007D58F2"/>
    <w:rsid w:val="007E2CCD"/>
    <w:rsid w:val="007E4451"/>
    <w:rsid w:val="007E7C86"/>
    <w:rsid w:val="008111BF"/>
    <w:rsid w:val="008125C6"/>
    <w:rsid w:val="0081566A"/>
    <w:rsid w:val="00822105"/>
    <w:rsid w:val="008248DB"/>
    <w:rsid w:val="008257A5"/>
    <w:rsid w:val="008354C4"/>
    <w:rsid w:val="00835D4A"/>
    <w:rsid w:val="00836E15"/>
    <w:rsid w:val="00837CD0"/>
    <w:rsid w:val="00840EE9"/>
    <w:rsid w:val="008429FF"/>
    <w:rsid w:val="008447D5"/>
    <w:rsid w:val="008504DE"/>
    <w:rsid w:val="0085437E"/>
    <w:rsid w:val="0086174F"/>
    <w:rsid w:val="00863548"/>
    <w:rsid w:val="00863FAE"/>
    <w:rsid w:val="00871A24"/>
    <w:rsid w:val="008739E5"/>
    <w:rsid w:val="00876120"/>
    <w:rsid w:val="0088138C"/>
    <w:rsid w:val="00883342"/>
    <w:rsid w:val="00893C81"/>
    <w:rsid w:val="008A00BC"/>
    <w:rsid w:val="008A5132"/>
    <w:rsid w:val="008A672C"/>
    <w:rsid w:val="008B0A06"/>
    <w:rsid w:val="008C3BC4"/>
    <w:rsid w:val="008C50EC"/>
    <w:rsid w:val="008C7B8A"/>
    <w:rsid w:val="008E2F6E"/>
    <w:rsid w:val="008E4530"/>
    <w:rsid w:val="008F6C09"/>
    <w:rsid w:val="00901105"/>
    <w:rsid w:val="0090127A"/>
    <w:rsid w:val="00901918"/>
    <w:rsid w:val="009065CE"/>
    <w:rsid w:val="0091077F"/>
    <w:rsid w:val="00912D8C"/>
    <w:rsid w:val="00917516"/>
    <w:rsid w:val="009214B5"/>
    <w:rsid w:val="00921543"/>
    <w:rsid w:val="009245F3"/>
    <w:rsid w:val="00927C85"/>
    <w:rsid w:val="00930066"/>
    <w:rsid w:val="009320C4"/>
    <w:rsid w:val="00937373"/>
    <w:rsid w:val="00941159"/>
    <w:rsid w:val="00941810"/>
    <w:rsid w:val="00942B70"/>
    <w:rsid w:val="00942FB1"/>
    <w:rsid w:val="00944B5A"/>
    <w:rsid w:val="00945B28"/>
    <w:rsid w:val="00946BF4"/>
    <w:rsid w:val="00954EDF"/>
    <w:rsid w:val="0096317C"/>
    <w:rsid w:val="00963493"/>
    <w:rsid w:val="00965E1C"/>
    <w:rsid w:val="0096633D"/>
    <w:rsid w:val="00971F81"/>
    <w:rsid w:val="00972D3C"/>
    <w:rsid w:val="00973D29"/>
    <w:rsid w:val="00980755"/>
    <w:rsid w:val="009815F6"/>
    <w:rsid w:val="009A1BE0"/>
    <w:rsid w:val="009A4732"/>
    <w:rsid w:val="009B0CC1"/>
    <w:rsid w:val="009B0D85"/>
    <w:rsid w:val="009B418D"/>
    <w:rsid w:val="009B535E"/>
    <w:rsid w:val="009C5A09"/>
    <w:rsid w:val="009C62DF"/>
    <w:rsid w:val="009E2031"/>
    <w:rsid w:val="009F2088"/>
    <w:rsid w:val="009F6E84"/>
    <w:rsid w:val="00A03779"/>
    <w:rsid w:val="00A1730A"/>
    <w:rsid w:val="00A21119"/>
    <w:rsid w:val="00A25552"/>
    <w:rsid w:val="00A255F6"/>
    <w:rsid w:val="00A26A6B"/>
    <w:rsid w:val="00A317E2"/>
    <w:rsid w:val="00A352EA"/>
    <w:rsid w:val="00A54B1B"/>
    <w:rsid w:val="00A57375"/>
    <w:rsid w:val="00A75127"/>
    <w:rsid w:val="00A819EF"/>
    <w:rsid w:val="00A9790A"/>
    <w:rsid w:val="00AB0FAE"/>
    <w:rsid w:val="00AB11E2"/>
    <w:rsid w:val="00AB78F6"/>
    <w:rsid w:val="00AC30C8"/>
    <w:rsid w:val="00AC7DF9"/>
    <w:rsid w:val="00AD0BF9"/>
    <w:rsid w:val="00AD7086"/>
    <w:rsid w:val="00AE497C"/>
    <w:rsid w:val="00B01B4F"/>
    <w:rsid w:val="00B07A64"/>
    <w:rsid w:val="00B111F6"/>
    <w:rsid w:val="00B140BF"/>
    <w:rsid w:val="00B1783C"/>
    <w:rsid w:val="00B17E01"/>
    <w:rsid w:val="00B21D58"/>
    <w:rsid w:val="00B244BD"/>
    <w:rsid w:val="00B24A88"/>
    <w:rsid w:val="00B26F18"/>
    <w:rsid w:val="00B316E3"/>
    <w:rsid w:val="00B35109"/>
    <w:rsid w:val="00B41A1E"/>
    <w:rsid w:val="00B43685"/>
    <w:rsid w:val="00B43ABA"/>
    <w:rsid w:val="00B45D85"/>
    <w:rsid w:val="00B5148B"/>
    <w:rsid w:val="00B51F33"/>
    <w:rsid w:val="00B54516"/>
    <w:rsid w:val="00B62172"/>
    <w:rsid w:val="00B646A7"/>
    <w:rsid w:val="00B8060B"/>
    <w:rsid w:val="00B84AD4"/>
    <w:rsid w:val="00B855F5"/>
    <w:rsid w:val="00B866BA"/>
    <w:rsid w:val="00B97E76"/>
    <w:rsid w:val="00BB06B9"/>
    <w:rsid w:val="00BB27DE"/>
    <w:rsid w:val="00BB567B"/>
    <w:rsid w:val="00BB73F8"/>
    <w:rsid w:val="00BC0654"/>
    <w:rsid w:val="00BD12C8"/>
    <w:rsid w:val="00BD27D7"/>
    <w:rsid w:val="00BE5537"/>
    <w:rsid w:val="00BF3C7B"/>
    <w:rsid w:val="00BF482E"/>
    <w:rsid w:val="00BF62E6"/>
    <w:rsid w:val="00BF64F0"/>
    <w:rsid w:val="00BF6712"/>
    <w:rsid w:val="00C01415"/>
    <w:rsid w:val="00C01D25"/>
    <w:rsid w:val="00C0473C"/>
    <w:rsid w:val="00C14678"/>
    <w:rsid w:val="00C22B3C"/>
    <w:rsid w:val="00C2520C"/>
    <w:rsid w:val="00C25494"/>
    <w:rsid w:val="00C370A8"/>
    <w:rsid w:val="00C40889"/>
    <w:rsid w:val="00C40FEB"/>
    <w:rsid w:val="00C4535F"/>
    <w:rsid w:val="00C50248"/>
    <w:rsid w:val="00C51612"/>
    <w:rsid w:val="00C5449E"/>
    <w:rsid w:val="00C55F1C"/>
    <w:rsid w:val="00C61788"/>
    <w:rsid w:val="00C61892"/>
    <w:rsid w:val="00C677F5"/>
    <w:rsid w:val="00C67EEE"/>
    <w:rsid w:val="00C701E1"/>
    <w:rsid w:val="00C80589"/>
    <w:rsid w:val="00C90587"/>
    <w:rsid w:val="00C927A4"/>
    <w:rsid w:val="00C93AAE"/>
    <w:rsid w:val="00C97A7D"/>
    <w:rsid w:val="00CA245B"/>
    <w:rsid w:val="00CA5F25"/>
    <w:rsid w:val="00CB1F1A"/>
    <w:rsid w:val="00CB55B7"/>
    <w:rsid w:val="00CB5D2E"/>
    <w:rsid w:val="00CC4AE1"/>
    <w:rsid w:val="00CC6ED0"/>
    <w:rsid w:val="00CD02E9"/>
    <w:rsid w:val="00CE54C4"/>
    <w:rsid w:val="00CF1B04"/>
    <w:rsid w:val="00CF5B77"/>
    <w:rsid w:val="00CF7242"/>
    <w:rsid w:val="00D02065"/>
    <w:rsid w:val="00D0506A"/>
    <w:rsid w:val="00D11189"/>
    <w:rsid w:val="00D1283B"/>
    <w:rsid w:val="00D1307E"/>
    <w:rsid w:val="00D15B35"/>
    <w:rsid w:val="00D1780A"/>
    <w:rsid w:val="00D17CD8"/>
    <w:rsid w:val="00D2495A"/>
    <w:rsid w:val="00D24CA5"/>
    <w:rsid w:val="00D2713F"/>
    <w:rsid w:val="00D321A9"/>
    <w:rsid w:val="00D35711"/>
    <w:rsid w:val="00D359C8"/>
    <w:rsid w:val="00D36697"/>
    <w:rsid w:val="00D4078D"/>
    <w:rsid w:val="00D44BB9"/>
    <w:rsid w:val="00D51AB8"/>
    <w:rsid w:val="00D51ACE"/>
    <w:rsid w:val="00D5616F"/>
    <w:rsid w:val="00D5671C"/>
    <w:rsid w:val="00D65426"/>
    <w:rsid w:val="00D71177"/>
    <w:rsid w:val="00D7211C"/>
    <w:rsid w:val="00D93B91"/>
    <w:rsid w:val="00DA0D76"/>
    <w:rsid w:val="00DA0E1B"/>
    <w:rsid w:val="00DA55DF"/>
    <w:rsid w:val="00DB049A"/>
    <w:rsid w:val="00DC044D"/>
    <w:rsid w:val="00DC68BA"/>
    <w:rsid w:val="00DD0A78"/>
    <w:rsid w:val="00DD2BFB"/>
    <w:rsid w:val="00DE0F46"/>
    <w:rsid w:val="00DE2BD2"/>
    <w:rsid w:val="00DF2A76"/>
    <w:rsid w:val="00DF7077"/>
    <w:rsid w:val="00E02CD9"/>
    <w:rsid w:val="00E068F2"/>
    <w:rsid w:val="00E06D36"/>
    <w:rsid w:val="00E126F4"/>
    <w:rsid w:val="00E27FCD"/>
    <w:rsid w:val="00E30270"/>
    <w:rsid w:val="00E34BB4"/>
    <w:rsid w:val="00E52038"/>
    <w:rsid w:val="00E5238D"/>
    <w:rsid w:val="00E56B09"/>
    <w:rsid w:val="00E60FFF"/>
    <w:rsid w:val="00E627A7"/>
    <w:rsid w:val="00E634B0"/>
    <w:rsid w:val="00E63CE1"/>
    <w:rsid w:val="00E649DB"/>
    <w:rsid w:val="00E67228"/>
    <w:rsid w:val="00E7107C"/>
    <w:rsid w:val="00E7351F"/>
    <w:rsid w:val="00E73FB5"/>
    <w:rsid w:val="00E92193"/>
    <w:rsid w:val="00E94452"/>
    <w:rsid w:val="00EA13F5"/>
    <w:rsid w:val="00EA1D0A"/>
    <w:rsid w:val="00EA1D4C"/>
    <w:rsid w:val="00EA473A"/>
    <w:rsid w:val="00EA5B34"/>
    <w:rsid w:val="00EB362A"/>
    <w:rsid w:val="00EB6AA7"/>
    <w:rsid w:val="00ED228D"/>
    <w:rsid w:val="00ED2B94"/>
    <w:rsid w:val="00EF3760"/>
    <w:rsid w:val="00EF55A4"/>
    <w:rsid w:val="00EF76BB"/>
    <w:rsid w:val="00F016F9"/>
    <w:rsid w:val="00F06EFB"/>
    <w:rsid w:val="00F07A77"/>
    <w:rsid w:val="00F175D0"/>
    <w:rsid w:val="00F22637"/>
    <w:rsid w:val="00F23B43"/>
    <w:rsid w:val="00F52F11"/>
    <w:rsid w:val="00F55EFB"/>
    <w:rsid w:val="00F62092"/>
    <w:rsid w:val="00F6488B"/>
    <w:rsid w:val="00F73BDB"/>
    <w:rsid w:val="00F832B8"/>
    <w:rsid w:val="00F923B9"/>
    <w:rsid w:val="00FA1BAC"/>
    <w:rsid w:val="00FB23A9"/>
    <w:rsid w:val="00FC7819"/>
    <w:rsid w:val="00FD2F27"/>
    <w:rsid w:val="00FD4922"/>
    <w:rsid w:val="00FD5E1D"/>
    <w:rsid w:val="00FD6667"/>
    <w:rsid w:val="00FE4603"/>
    <w:rsid w:val="00FE490F"/>
    <w:rsid w:val="00FE77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B535E"/>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qFormat/>
    <w:rsid w:val="00980755"/>
    <w:pPr>
      <w:keepNext/>
      <w:tabs>
        <w:tab w:val="num" w:pos="432"/>
      </w:tabs>
      <w:spacing w:before="240" w:after="60"/>
      <w:ind w:left="432" w:hanging="432"/>
      <w:jc w:val="center"/>
      <w:outlineLvl w:val="0"/>
    </w:pPr>
    <w:rPr>
      <w:b/>
      <w:bCs/>
      <w:kern w:val="28"/>
      <w:sz w:val="36"/>
      <w:szCs w:val="36"/>
      <w:lang w:val="x-none" w:eastAsia="x-none"/>
    </w:rPr>
  </w:style>
  <w:style w:type="paragraph" w:styleId="21">
    <w:name w:val="heading 2"/>
    <w:aliases w:val="H2"/>
    <w:basedOn w:val="a0"/>
    <w:next w:val="a0"/>
    <w:link w:val="22"/>
    <w:qFormat/>
    <w:rsid w:val="00980755"/>
    <w:pPr>
      <w:keepNext/>
      <w:tabs>
        <w:tab w:val="num" w:pos="576"/>
      </w:tabs>
      <w:spacing w:after="60"/>
      <w:ind w:left="576" w:hanging="576"/>
      <w:jc w:val="center"/>
      <w:outlineLvl w:val="1"/>
    </w:pPr>
    <w:rPr>
      <w:b/>
      <w:bCs/>
      <w:sz w:val="30"/>
      <w:szCs w:val="30"/>
      <w:lang w:val="x-none" w:eastAsia="x-none"/>
    </w:rPr>
  </w:style>
  <w:style w:type="paragraph" w:styleId="30">
    <w:name w:val="heading 3"/>
    <w:basedOn w:val="a0"/>
    <w:next w:val="a0"/>
    <w:link w:val="31"/>
    <w:unhideWhenUsed/>
    <w:qFormat/>
    <w:rsid w:val="00463966"/>
    <w:pPr>
      <w:keepNext/>
      <w:spacing w:before="240" w:after="60"/>
      <w:outlineLvl w:val="2"/>
    </w:pPr>
    <w:rPr>
      <w:rFonts w:ascii="Arial" w:hAnsi="Arial"/>
      <w:b/>
      <w:bCs/>
      <w:sz w:val="26"/>
      <w:szCs w:val="26"/>
      <w:lang w:val="x-none" w:eastAsia="x-none"/>
    </w:rPr>
  </w:style>
  <w:style w:type="paragraph" w:styleId="40">
    <w:name w:val="heading 4"/>
    <w:basedOn w:val="a0"/>
    <w:next w:val="a0"/>
    <w:link w:val="41"/>
    <w:unhideWhenUsed/>
    <w:qFormat/>
    <w:rsid w:val="00463966"/>
    <w:pPr>
      <w:keepNext/>
      <w:spacing w:before="240" w:after="60"/>
      <w:outlineLvl w:val="3"/>
    </w:pPr>
    <w:rPr>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9B5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9B535E"/>
    <w:rPr>
      <w:color w:val="0000FF"/>
      <w:u w:val="single"/>
    </w:rPr>
  </w:style>
  <w:style w:type="paragraph" w:styleId="a6">
    <w:name w:val="Normal (Web)"/>
    <w:basedOn w:val="a0"/>
    <w:uiPriority w:val="99"/>
    <w:rsid w:val="009B535E"/>
    <w:pPr>
      <w:spacing w:before="100" w:beforeAutospacing="1" w:after="100" w:afterAutospacing="1"/>
    </w:pPr>
  </w:style>
  <w:style w:type="paragraph" w:styleId="a7">
    <w:name w:val="Body Text Indent"/>
    <w:aliases w:val="текст"/>
    <w:basedOn w:val="a0"/>
    <w:rsid w:val="009B535E"/>
    <w:pPr>
      <w:spacing w:after="120"/>
      <w:ind w:left="283"/>
    </w:pPr>
  </w:style>
  <w:style w:type="paragraph" w:customStyle="1" w:styleId="a8">
    <w:name w:val="Знак"/>
    <w:basedOn w:val="a0"/>
    <w:rsid w:val="009B535E"/>
    <w:pPr>
      <w:spacing w:after="160" w:line="240" w:lineRule="exact"/>
    </w:pPr>
    <w:rPr>
      <w:rFonts w:ascii="Verdana" w:hAnsi="Verdana"/>
      <w:sz w:val="20"/>
      <w:szCs w:val="20"/>
      <w:lang w:val="en-US" w:eastAsia="en-US"/>
    </w:rPr>
  </w:style>
  <w:style w:type="paragraph" w:customStyle="1" w:styleId="a9">
    <w:name w:val="Знак Знак Знак Знак"/>
    <w:basedOn w:val="a0"/>
    <w:rsid w:val="009B535E"/>
    <w:pPr>
      <w:spacing w:after="160" w:line="240" w:lineRule="exact"/>
    </w:pPr>
    <w:rPr>
      <w:rFonts w:ascii="Verdana" w:hAnsi="Verdana"/>
      <w:sz w:val="20"/>
      <w:szCs w:val="20"/>
      <w:lang w:val="en-US" w:eastAsia="en-US"/>
    </w:rPr>
  </w:style>
  <w:style w:type="paragraph" w:styleId="aa">
    <w:name w:val="Balloon Text"/>
    <w:basedOn w:val="a0"/>
    <w:link w:val="ab"/>
    <w:rsid w:val="005A5879"/>
    <w:rPr>
      <w:rFonts w:ascii="Tahoma" w:hAnsi="Tahoma"/>
      <w:sz w:val="16"/>
      <w:szCs w:val="16"/>
      <w:lang w:val="x-none" w:eastAsia="x-none"/>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2">
    <w:name w:val="toc 1"/>
    <w:basedOn w:val="a0"/>
    <w:next w:val="a0"/>
    <w:autoRedefine/>
    <w:rsid w:val="00E02CD9"/>
    <w:pPr>
      <w:spacing w:before="120" w:after="120"/>
    </w:pPr>
    <w:rPr>
      <w:b/>
      <w:bCs/>
      <w:caps/>
      <w:sz w:val="20"/>
      <w:szCs w:val="20"/>
    </w:rPr>
  </w:style>
  <w:style w:type="paragraph" w:styleId="23">
    <w:name w:val="envelope return"/>
    <w:basedOn w:val="a0"/>
    <w:rsid w:val="006B12BE"/>
    <w:pPr>
      <w:spacing w:after="60"/>
      <w:jc w:val="both"/>
    </w:pPr>
    <w:rPr>
      <w:rFonts w:ascii="Arial" w:hAnsi="Arial" w:cs="Arial"/>
      <w:sz w:val="20"/>
      <w:szCs w:val="20"/>
    </w:rPr>
  </w:style>
  <w:style w:type="character" w:customStyle="1" w:styleId="31">
    <w:name w:val="Заголовок 3 Знак"/>
    <w:link w:val="30"/>
    <w:rsid w:val="00463966"/>
    <w:rPr>
      <w:rFonts w:ascii="Arial" w:hAnsi="Arial" w:cs="Arial"/>
      <w:b/>
      <w:bCs/>
      <w:sz w:val="26"/>
      <w:szCs w:val="26"/>
    </w:rPr>
  </w:style>
  <w:style w:type="character" w:customStyle="1" w:styleId="41">
    <w:name w:val="Заголовок 4 Знак"/>
    <w:link w:val="40"/>
    <w:rsid w:val="00463966"/>
    <w:rPr>
      <w:b/>
      <w:bCs/>
      <w:sz w:val="28"/>
      <w:szCs w:val="28"/>
    </w:rPr>
  </w:style>
  <w:style w:type="paragraph" w:styleId="ac">
    <w:name w:val="footnote text"/>
    <w:basedOn w:val="a0"/>
    <w:link w:val="ad"/>
    <w:uiPriority w:val="99"/>
    <w:unhideWhenUsed/>
    <w:rsid w:val="00463966"/>
    <w:pPr>
      <w:spacing w:after="60"/>
      <w:jc w:val="both"/>
    </w:pPr>
    <w:rPr>
      <w:sz w:val="20"/>
      <w:szCs w:val="20"/>
    </w:rPr>
  </w:style>
  <w:style w:type="character" w:customStyle="1" w:styleId="ad">
    <w:name w:val="Текст сноски Знак"/>
    <w:basedOn w:val="a1"/>
    <w:link w:val="ac"/>
    <w:uiPriority w:val="99"/>
    <w:rsid w:val="00463966"/>
  </w:style>
  <w:style w:type="paragraph" w:styleId="ae">
    <w:name w:val="List Paragraph"/>
    <w:basedOn w:val="a0"/>
    <w:uiPriority w:val="99"/>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f">
    <w:name w:val="footnote reference"/>
    <w:uiPriority w:val="99"/>
    <w:unhideWhenUsed/>
    <w:rsid w:val="00463966"/>
    <w:rPr>
      <w:rFonts w:ascii="Times New Roman" w:hAnsi="Times New Roman" w:cs="Times New Roman" w:hint="default"/>
      <w:vertAlign w:val="superscript"/>
    </w:rPr>
  </w:style>
  <w:style w:type="character" w:customStyle="1" w:styleId="13">
    <w:name w:val="Заголовок 1 Знак"/>
    <w:aliases w:val="Document Header1 Знак"/>
    <w:rsid w:val="00980755"/>
    <w:rPr>
      <w:rFonts w:ascii="Cambria" w:eastAsia="Times New Roman" w:hAnsi="Cambria" w:cs="Times New Roman"/>
      <w:b/>
      <w:bCs/>
      <w:kern w:val="32"/>
      <w:sz w:val="32"/>
      <w:szCs w:val="32"/>
    </w:rPr>
  </w:style>
  <w:style w:type="character" w:customStyle="1" w:styleId="22">
    <w:name w:val="Заголовок 2 Знак"/>
    <w:aliases w:val="H2 Знак"/>
    <w:link w:val="21"/>
    <w:rsid w:val="00980755"/>
    <w:rPr>
      <w:b/>
      <w:bCs/>
      <w:sz w:val="30"/>
      <w:szCs w:val="30"/>
    </w:rPr>
  </w:style>
  <w:style w:type="paragraph" w:styleId="24">
    <w:name w:val="toc 2"/>
    <w:basedOn w:val="a0"/>
    <w:next w:val="a0"/>
    <w:autoRedefine/>
    <w:rsid w:val="00980755"/>
    <w:pPr>
      <w:ind w:left="240"/>
    </w:pPr>
    <w:rPr>
      <w:smallCaps/>
      <w:sz w:val="20"/>
      <w:szCs w:val="20"/>
    </w:rPr>
  </w:style>
  <w:style w:type="paragraph" w:customStyle="1" w:styleId="1">
    <w:name w:val="Стиль1"/>
    <w:basedOn w:val="a0"/>
    <w:rsid w:val="00980755"/>
    <w:pPr>
      <w:keepNext/>
      <w:keepLines/>
      <w:widowControl w:val="0"/>
      <w:numPr>
        <w:numId w:val="12"/>
      </w:numPr>
      <w:suppressLineNumbers/>
      <w:suppressAutoHyphens/>
      <w:spacing w:after="60"/>
      <w:jc w:val="both"/>
    </w:pPr>
    <w:rPr>
      <w:b/>
      <w:sz w:val="28"/>
    </w:rPr>
  </w:style>
  <w:style w:type="paragraph" w:customStyle="1" w:styleId="20">
    <w:name w:val="Стиль2"/>
    <w:basedOn w:val="25"/>
    <w:rsid w:val="00980755"/>
    <w:pPr>
      <w:keepNext/>
      <w:keepLines/>
      <w:widowControl w:val="0"/>
      <w:numPr>
        <w:ilvl w:val="1"/>
        <w:numId w:val="12"/>
      </w:numPr>
      <w:suppressLineNumbers/>
      <w:suppressAutoHyphens/>
    </w:pPr>
    <w:rPr>
      <w:b/>
      <w:szCs w:val="20"/>
    </w:rPr>
  </w:style>
  <w:style w:type="paragraph" w:customStyle="1" w:styleId="3">
    <w:name w:val="Стиль3 Знак"/>
    <w:basedOn w:val="26"/>
    <w:rsid w:val="00980755"/>
    <w:pPr>
      <w:widowControl w:val="0"/>
      <w:numPr>
        <w:ilvl w:val="2"/>
        <w:numId w:val="12"/>
      </w:numPr>
      <w:adjustRightInd w:val="0"/>
      <w:spacing w:after="0" w:line="240" w:lineRule="auto"/>
      <w:textAlignment w:val="baseline"/>
    </w:pPr>
    <w:rPr>
      <w:szCs w:val="20"/>
    </w:rPr>
  </w:style>
  <w:style w:type="paragraph" w:customStyle="1" w:styleId="32">
    <w:name w:val="Стиль3"/>
    <w:basedOn w:val="26"/>
    <w:rsid w:val="0098075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6"/>
    <w:rsid w:val="0098075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980755"/>
    <w:pPr>
      <w:spacing w:before="100" w:beforeAutospacing="1" w:after="100" w:afterAutospacing="1"/>
    </w:pPr>
    <w:rPr>
      <w:rFonts w:ascii="Tahoma" w:hAnsi="Tahoma"/>
      <w:sz w:val="20"/>
      <w:szCs w:val="20"/>
      <w:lang w:val="en-US" w:eastAsia="en-US"/>
    </w:rPr>
  </w:style>
  <w:style w:type="paragraph" w:styleId="25">
    <w:name w:val="List Number 2"/>
    <w:basedOn w:val="a0"/>
    <w:rsid w:val="00980755"/>
    <w:pPr>
      <w:tabs>
        <w:tab w:val="num" w:pos="432"/>
      </w:tabs>
      <w:spacing w:after="60"/>
      <w:ind w:left="432" w:hanging="432"/>
      <w:jc w:val="both"/>
    </w:pPr>
  </w:style>
  <w:style w:type="paragraph" w:styleId="26">
    <w:name w:val="Body Text Indent 2"/>
    <w:basedOn w:val="a0"/>
    <w:link w:val="27"/>
    <w:rsid w:val="00980755"/>
    <w:pPr>
      <w:spacing w:after="120" w:line="480" w:lineRule="auto"/>
      <w:ind w:left="283"/>
      <w:jc w:val="both"/>
    </w:pPr>
    <w:rPr>
      <w:lang w:val="x-none" w:eastAsia="x-none"/>
    </w:rPr>
  </w:style>
  <w:style w:type="character" w:customStyle="1" w:styleId="27">
    <w:name w:val="Основной текст с отступом 2 Знак"/>
    <w:link w:val="26"/>
    <w:rsid w:val="00980755"/>
    <w:rPr>
      <w:sz w:val="24"/>
      <w:szCs w:val="24"/>
    </w:rPr>
  </w:style>
  <w:style w:type="paragraph" w:styleId="2">
    <w:name w:val="List Bullet 2"/>
    <w:basedOn w:val="a0"/>
    <w:autoRedefine/>
    <w:rsid w:val="00980755"/>
    <w:pPr>
      <w:numPr>
        <w:numId w:val="13"/>
      </w:numPr>
      <w:spacing w:after="60"/>
      <w:jc w:val="both"/>
    </w:pPr>
  </w:style>
  <w:style w:type="paragraph" w:styleId="af0">
    <w:name w:val="footer"/>
    <w:basedOn w:val="a0"/>
    <w:link w:val="af1"/>
    <w:rsid w:val="00980755"/>
    <w:pPr>
      <w:tabs>
        <w:tab w:val="center" w:pos="4677"/>
        <w:tab w:val="right" w:pos="9355"/>
      </w:tabs>
      <w:spacing w:after="60"/>
      <w:jc w:val="both"/>
    </w:pPr>
    <w:rPr>
      <w:lang w:val="x-none" w:eastAsia="x-none"/>
    </w:rPr>
  </w:style>
  <w:style w:type="character" w:customStyle="1" w:styleId="af1">
    <w:name w:val="Нижний колонтитул Знак"/>
    <w:link w:val="af0"/>
    <w:rsid w:val="00980755"/>
    <w:rPr>
      <w:sz w:val="24"/>
      <w:szCs w:val="24"/>
    </w:rPr>
  </w:style>
  <w:style w:type="character" w:styleId="af2">
    <w:name w:val="page number"/>
    <w:rsid w:val="00980755"/>
  </w:style>
  <w:style w:type="paragraph" w:styleId="28">
    <w:name w:val="Body Text 2"/>
    <w:basedOn w:val="a0"/>
    <w:link w:val="29"/>
    <w:rsid w:val="00980755"/>
    <w:pPr>
      <w:spacing w:after="120" w:line="480" w:lineRule="auto"/>
      <w:jc w:val="both"/>
    </w:pPr>
    <w:rPr>
      <w:lang w:val="x-none" w:eastAsia="x-none"/>
    </w:rPr>
  </w:style>
  <w:style w:type="character" w:customStyle="1" w:styleId="29">
    <w:name w:val="Основной текст 2 Знак"/>
    <w:link w:val="28"/>
    <w:rsid w:val="00980755"/>
    <w:rPr>
      <w:sz w:val="24"/>
      <w:szCs w:val="24"/>
    </w:rPr>
  </w:style>
  <w:style w:type="paragraph" w:styleId="34">
    <w:name w:val="Body Text 3"/>
    <w:basedOn w:val="a0"/>
    <w:link w:val="35"/>
    <w:rsid w:val="00980755"/>
    <w:pPr>
      <w:spacing w:after="120"/>
      <w:jc w:val="both"/>
    </w:pPr>
    <w:rPr>
      <w:sz w:val="16"/>
      <w:szCs w:val="16"/>
      <w:lang w:val="x-none" w:eastAsia="x-none"/>
    </w:rPr>
  </w:style>
  <w:style w:type="character" w:customStyle="1" w:styleId="35">
    <w:name w:val="Основной текст 3 Знак"/>
    <w:link w:val="34"/>
    <w:rsid w:val="00980755"/>
    <w:rPr>
      <w:sz w:val="16"/>
      <w:szCs w:val="16"/>
    </w:rPr>
  </w:style>
  <w:style w:type="paragraph" w:customStyle="1" w:styleId="ConsNormal">
    <w:name w:val="ConsNormal"/>
    <w:rsid w:val="00980755"/>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0"/>
    <w:rsid w:val="00980755"/>
    <w:pPr>
      <w:jc w:val="both"/>
    </w:pPr>
    <w:rPr>
      <w:sz w:val="28"/>
      <w:szCs w:val="20"/>
    </w:rPr>
  </w:style>
  <w:style w:type="paragraph" w:styleId="af3">
    <w:name w:val="Date"/>
    <w:basedOn w:val="a0"/>
    <w:next w:val="a0"/>
    <w:link w:val="af4"/>
    <w:rsid w:val="00980755"/>
    <w:pPr>
      <w:spacing w:after="60"/>
      <w:jc w:val="both"/>
    </w:pPr>
    <w:rPr>
      <w:lang w:val="x-none" w:eastAsia="x-none"/>
    </w:rPr>
  </w:style>
  <w:style w:type="character" w:customStyle="1" w:styleId="af4">
    <w:name w:val="Дата Знак"/>
    <w:link w:val="af3"/>
    <w:rsid w:val="00980755"/>
    <w:rPr>
      <w:sz w:val="24"/>
      <w:szCs w:val="24"/>
    </w:rPr>
  </w:style>
  <w:style w:type="character" w:styleId="af5">
    <w:name w:val="annotation reference"/>
    <w:rsid w:val="00980755"/>
    <w:rPr>
      <w:sz w:val="16"/>
      <w:szCs w:val="16"/>
    </w:rPr>
  </w:style>
  <w:style w:type="paragraph" w:styleId="af6">
    <w:name w:val="annotation text"/>
    <w:basedOn w:val="a0"/>
    <w:link w:val="af7"/>
    <w:rsid w:val="00980755"/>
    <w:pPr>
      <w:spacing w:after="60"/>
      <w:jc w:val="both"/>
    </w:pPr>
    <w:rPr>
      <w:sz w:val="20"/>
      <w:szCs w:val="20"/>
    </w:rPr>
  </w:style>
  <w:style w:type="character" w:customStyle="1" w:styleId="af7">
    <w:name w:val="Текст примечания Знак"/>
    <w:basedOn w:val="a1"/>
    <w:link w:val="af6"/>
    <w:rsid w:val="00980755"/>
  </w:style>
  <w:style w:type="paragraph" w:styleId="af8">
    <w:name w:val="annotation subject"/>
    <w:basedOn w:val="af6"/>
    <w:next w:val="af6"/>
    <w:link w:val="af9"/>
    <w:rsid w:val="00980755"/>
    <w:rPr>
      <w:b/>
      <w:bCs/>
      <w:lang w:val="x-none" w:eastAsia="x-none"/>
    </w:rPr>
  </w:style>
  <w:style w:type="character" w:customStyle="1" w:styleId="af9">
    <w:name w:val="Тема примечания Знак"/>
    <w:link w:val="af8"/>
    <w:rsid w:val="00980755"/>
    <w:rPr>
      <w:b/>
      <w:bCs/>
    </w:rPr>
  </w:style>
  <w:style w:type="character" w:customStyle="1" w:styleId="ab">
    <w:name w:val="Текст выноски Знак"/>
    <w:link w:val="aa"/>
    <w:rsid w:val="00980755"/>
    <w:rPr>
      <w:rFonts w:ascii="Tahoma" w:hAnsi="Tahoma" w:cs="Tahoma"/>
      <w:sz w:val="16"/>
      <w:szCs w:val="16"/>
    </w:rPr>
  </w:style>
  <w:style w:type="paragraph" w:styleId="afa">
    <w:name w:val="endnote text"/>
    <w:basedOn w:val="a0"/>
    <w:link w:val="afb"/>
    <w:rsid w:val="00980755"/>
    <w:pPr>
      <w:spacing w:after="60"/>
      <w:jc w:val="both"/>
    </w:pPr>
    <w:rPr>
      <w:sz w:val="20"/>
      <w:szCs w:val="20"/>
    </w:rPr>
  </w:style>
  <w:style w:type="character" w:customStyle="1" w:styleId="afb">
    <w:name w:val="Текст концевой сноски Знак"/>
    <w:basedOn w:val="a1"/>
    <w:link w:val="afa"/>
    <w:rsid w:val="00980755"/>
  </w:style>
  <w:style w:type="character" w:styleId="afc">
    <w:name w:val="endnote reference"/>
    <w:rsid w:val="00980755"/>
    <w:rPr>
      <w:vertAlign w:val="superscript"/>
    </w:rPr>
  </w:style>
  <w:style w:type="paragraph" w:styleId="afd">
    <w:name w:val="Body Text"/>
    <w:basedOn w:val="a0"/>
    <w:link w:val="afe"/>
    <w:rsid w:val="00980755"/>
    <w:pPr>
      <w:spacing w:after="120"/>
      <w:jc w:val="both"/>
    </w:pPr>
    <w:rPr>
      <w:lang w:val="x-none" w:eastAsia="x-none"/>
    </w:rPr>
  </w:style>
  <w:style w:type="character" w:customStyle="1" w:styleId="afe">
    <w:name w:val="Основной текст Знак"/>
    <w:link w:val="afd"/>
    <w:rsid w:val="00980755"/>
    <w:rPr>
      <w:sz w:val="24"/>
      <w:szCs w:val="24"/>
    </w:rPr>
  </w:style>
  <w:style w:type="paragraph" w:customStyle="1" w:styleId="aff">
    <w:name w:val="Обычный + по ширине"/>
    <w:basedOn w:val="a0"/>
    <w:rsid w:val="00980755"/>
    <w:pPr>
      <w:jc w:val="both"/>
    </w:pPr>
  </w:style>
  <w:style w:type="paragraph" w:styleId="aff0">
    <w:name w:val="header"/>
    <w:basedOn w:val="a0"/>
    <w:link w:val="aff1"/>
    <w:rsid w:val="00980755"/>
    <w:pPr>
      <w:tabs>
        <w:tab w:val="center" w:pos="4677"/>
        <w:tab w:val="right" w:pos="9355"/>
      </w:tabs>
      <w:spacing w:after="60"/>
      <w:jc w:val="both"/>
    </w:pPr>
    <w:rPr>
      <w:lang w:val="x-none" w:eastAsia="x-none"/>
    </w:rPr>
  </w:style>
  <w:style w:type="character" w:customStyle="1" w:styleId="aff1">
    <w:name w:val="Верхний колонтитул Знак"/>
    <w:link w:val="aff0"/>
    <w:rsid w:val="00980755"/>
    <w:rPr>
      <w:sz w:val="24"/>
      <w:szCs w:val="24"/>
    </w:rPr>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locked/>
    <w:rsid w:val="00980755"/>
    <w:rPr>
      <w:b/>
      <w:bCs/>
      <w:kern w:val="28"/>
      <w:sz w:val="36"/>
      <w:szCs w:val="36"/>
    </w:rPr>
  </w:style>
  <w:style w:type="paragraph" w:styleId="a">
    <w:name w:val="List Number"/>
    <w:basedOn w:val="a0"/>
    <w:rsid w:val="00980755"/>
    <w:pPr>
      <w:numPr>
        <w:numId w:val="23"/>
      </w:numPr>
      <w:spacing w:after="60"/>
      <w:contextualSpacing/>
      <w:jc w:val="both"/>
    </w:pPr>
  </w:style>
  <w:style w:type="numbering" w:customStyle="1" w:styleId="14">
    <w:name w:val="Нет списка1"/>
    <w:next w:val="a3"/>
    <w:semiHidden/>
    <w:unhideWhenUsed/>
    <w:rsid w:val="00980755"/>
  </w:style>
  <w:style w:type="paragraph" w:customStyle="1" w:styleId="7">
    <w:name w:val="Знак7 Знак Знак Знак"/>
    <w:basedOn w:val="a0"/>
    <w:rsid w:val="00980755"/>
    <w:pPr>
      <w:spacing w:before="100" w:beforeAutospacing="1" w:after="100" w:afterAutospacing="1"/>
    </w:pPr>
    <w:rPr>
      <w:rFonts w:ascii="Tahoma" w:hAnsi="Tahoma"/>
      <w:sz w:val="20"/>
      <w:szCs w:val="20"/>
      <w:lang w:val="en-US" w:eastAsia="en-US"/>
    </w:rPr>
  </w:style>
  <w:style w:type="character" w:customStyle="1" w:styleId="FontStyle32">
    <w:name w:val="Font Style32"/>
    <w:uiPriority w:val="99"/>
    <w:rsid w:val="00980755"/>
    <w:rPr>
      <w:rFonts w:ascii="Times New Roman" w:hAnsi="Times New Roman" w:cs="Times New Roman"/>
      <w:spacing w:val="20"/>
      <w:sz w:val="20"/>
      <w:szCs w:val="20"/>
    </w:rPr>
  </w:style>
  <w:style w:type="character" w:customStyle="1" w:styleId="aff2">
    <w:name w:val="Цветовое выделение"/>
    <w:uiPriority w:val="99"/>
    <w:rsid w:val="00980755"/>
    <w:rPr>
      <w:b/>
      <w:bCs/>
      <w:color w:val="000080"/>
    </w:rPr>
  </w:style>
  <w:style w:type="paragraph" w:customStyle="1" w:styleId="aff3">
    <w:name w:val="Таблицы (моноширинный)"/>
    <w:basedOn w:val="a0"/>
    <w:next w:val="a0"/>
    <w:uiPriority w:val="99"/>
    <w:rsid w:val="00980755"/>
    <w:pPr>
      <w:autoSpaceDE w:val="0"/>
      <w:autoSpaceDN w:val="0"/>
      <w:adjustRightInd w:val="0"/>
      <w:jc w:val="both"/>
    </w:pPr>
    <w:rPr>
      <w:rFonts w:ascii="Courier New" w:hAnsi="Courier New" w:cs="Courier New"/>
    </w:rPr>
  </w:style>
  <w:style w:type="paragraph" w:customStyle="1" w:styleId="15">
    <w:name w:val="Абзац списка1"/>
    <w:basedOn w:val="a0"/>
    <w:rsid w:val="00980755"/>
    <w:pPr>
      <w:ind w:left="720"/>
    </w:pPr>
    <w:rPr>
      <w:rFonts w:ascii="Calibri" w:eastAsia="Calibri" w:hAnsi="Calibri" w:cs="Calibri"/>
      <w:sz w:val="22"/>
      <w:szCs w:val="22"/>
    </w:rPr>
  </w:style>
  <w:style w:type="paragraph" w:styleId="4">
    <w:name w:val="List Number 4"/>
    <w:basedOn w:val="a0"/>
    <w:rsid w:val="008257A5"/>
    <w:pPr>
      <w:numPr>
        <w:numId w:val="28"/>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B535E"/>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qFormat/>
    <w:rsid w:val="00980755"/>
    <w:pPr>
      <w:keepNext/>
      <w:tabs>
        <w:tab w:val="num" w:pos="432"/>
      </w:tabs>
      <w:spacing w:before="240" w:after="60"/>
      <w:ind w:left="432" w:hanging="432"/>
      <w:jc w:val="center"/>
      <w:outlineLvl w:val="0"/>
    </w:pPr>
    <w:rPr>
      <w:b/>
      <w:bCs/>
      <w:kern w:val="28"/>
      <w:sz w:val="36"/>
      <w:szCs w:val="36"/>
      <w:lang w:val="x-none" w:eastAsia="x-none"/>
    </w:rPr>
  </w:style>
  <w:style w:type="paragraph" w:styleId="21">
    <w:name w:val="heading 2"/>
    <w:aliases w:val="H2"/>
    <w:basedOn w:val="a0"/>
    <w:next w:val="a0"/>
    <w:link w:val="22"/>
    <w:qFormat/>
    <w:rsid w:val="00980755"/>
    <w:pPr>
      <w:keepNext/>
      <w:tabs>
        <w:tab w:val="num" w:pos="576"/>
      </w:tabs>
      <w:spacing w:after="60"/>
      <w:ind w:left="576" w:hanging="576"/>
      <w:jc w:val="center"/>
      <w:outlineLvl w:val="1"/>
    </w:pPr>
    <w:rPr>
      <w:b/>
      <w:bCs/>
      <w:sz w:val="30"/>
      <w:szCs w:val="30"/>
      <w:lang w:val="x-none" w:eastAsia="x-none"/>
    </w:rPr>
  </w:style>
  <w:style w:type="paragraph" w:styleId="30">
    <w:name w:val="heading 3"/>
    <w:basedOn w:val="a0"/>
    <w:next w:val="a0"/>
    <w:link w:val="31"/>
    <w:unhideWhenUsed/>
    <w:qFormat/>
    <w:rsid w:val="00463966"/>
    <w:pPr>
      <w:keepNext/>
      <w:spacing w:before="240" w:after="60"/>
      <w:outlineLvl w:val="2"/>
    </w:pPr>
    <w:rPr>
      <w:rFonts w:ascii="Arial" w:hAnsi="Arial"/>
      <w:b/>
      <w:bCs/>
      <w:sz w:val="26"/>
      <w:szCs w:val="26"/>
      <w:lang w:val="x-none" w:eastAsia="x-none"/>
    </w:rPr>
  </w:style>
  <w:style w:type="paragraph" w:styleId="40">
    <w:name w:val="heading 4"/>
    <w:basedOn w:val="a0"/>
    <w:next w:val="a0"/>
    <w:link w:val="41"/>
    <w:unhideWhenUsed/>
    <w:qFormat/>
    <w:rsid w:val="00463966"/>
    <w:pPr>
      <w:keepNext/>
      <w:spacing w:before="240" w:after="60"/>
      <w:outlineLvl w:val="3"/>
    </w:pPr>
    <w:rPr>
      <w:b/>
      <w:b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9B5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9B535E"/>
    <w:rPr>
      <w:color w:val="0000FF"/>
      <w:u w:val="single"/>
    </w:rPr>
  </w:style>
  <w:style w:type="paragraph" w:styleId="a6">
    <w:name w:val="Normal (Web)"/>
    <w:basedOn w:val="a0"/>
    <w:uiPriority w:val="99"/>
    <w:rsid w:val="009B535E"/>
    <w:pPr>
      <w:spacing w:before="100" w:beforeAutospacing="1" w:after="100" w:afterAutospacing="1"/>
    </w:pPr>
  </w:style>
  <w:style w:type="paragraph" w:styleId="a7">
    <w:name w:val="Body Text Indent"/>
    <w:aliases w:val="текст"/>
    <w:basedOn w:val="a0"/>
    <w:rsid w:val="009B535E"/>
    <w:pPr>
      <w:spacing w:after="120"/>
      <w:ind w:left="283"/>
    </w:pPr>
  </w:style>
  <w:style w:type="paragraph" w:customStyle="1" w:styleId="a8">
    <w:name w:val="Знак"/>
    <w:basedOn w:val="a0"/>
    <w:rsid w:val="009B535E"/>
    <w:pPr>
      <w:spacing w:after="160" w:line="240" w:lineRule="exact"/>
    </w:pPr>
    <w:rPr>
      <w:rFonts w:ascii="Verdana" w:hAnsi="Verdana"/>
      <w:sz w:val="20"/>
      <w:szCs w:val="20"/>
      <w:lang w:val="en-US" w:eastAsia="en-US"/>
    </w:rPr>
  </w:style>
  <w:style w:type="paragraph" w:customStyle="1" w:styleId="a9">
    <w:name w:val="Знак Знак Знак Знак"/>
    <w:basedOn w:val="a0"/>
    <w:rsid w:val="009B535E"/>
    <w:pPr>
      <w:spacing w:after="160" w:line="240" w:lineRule="exact"/>
    </w:pPr>
    <w:rPr>
      <w:rFonts w:ascii="Verdana" w:hAnsi="Verdana"/>
      <w:sz w:val="20"/>
      <w:szCs w:val="20"/>
      <w:lang w:val="en-US" w:eastAsia="en-US"/>
    </w:rPr>
  </w:style>
  <w:style w:type="paragraph" w:styleId="aa">
    <w:name w:val="Balloon Text"/>
    <w:basedOn w:val="a0"/>
    <w:link w:val="ab"/>
    <w:rsid w:val="005A5879"/>
    <w:rPr>
      <w:rFonts w:ascii="Tahoma" w:hAnsi="Tahoma"/>
      <w:sz w:val="16"/>
      <w:szCs w:val="16"/>
      <w:lang w:val="x-none" w:eastAsia="x-none"/>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2">
    <w:name w:val="toc 1"/>
    <w:basedOn w:val="a0"/>
    <w:next w:val="a0"/>
    <w:autoRedefine/>
    <w:rsid w:val="00E02CD9"/>
    <w:pPr>
      <w:spacing w:before="120" w:after="120"/>
    </w:pPr>
    <w:rPr>
      <w:b/>
      <w:bCs/>
      <w:caps/>
      <w:sz w:val="20"/>
      <w:szCs w:val="20"/>
    </w:rPr>
  </w:style>
  <w:style w:type="paragraph" w:styleId="23">
    <w:name w:val="envelope return"/>
    <w:basedOn w:val="a0"/>
    <w:rsid w:val="006B12BE"/>
    <w:pPr>
      <w:spacing w:after="60"/>
      <w:jc w:val="both"/>
    </w:pPr>
    <w:rPr>
      <w:rFonts w:ascii="Arial" w:hAnsi="Arial" w:cs="Arial"/>
      <w:sz w:val="20"/>
      <w:szCs w:val="20"/>
    </w:rPr>
  </w:style>
  <w:style w:type="character" w:customStyle="1" w:styleId="31">
    <w:name w:val="Заголовок 3 Знак"/>
    <w:link w:val="30"/>
    <w:rsid w:val="00463966"/>
    <w:rPr>
      <w:rFonts w:ascii="Arial" w:hAnsi="Arial" w:cs="Arial"/>
      <w:b/>
      <w:bCs/>
      <w:sz w:val="26"/>
      <w:szCs w:val="26"/>
    </w:rPr>
  </w:style>
  <w:style w:type="character" w:customStyle="1" w:styleId="41">
    <w:name w:val="Заголовок 4 Знак"/>
    <w:link w:val="40"/>
    <w:rsid w:val="00463966"/>
    <w:rPr>
      <w:b/>
      <w:bCs/>
      <w:sz w:val="28"/>
      <w:szCs w:val="28"/>
    </w:rPr>
  </w:style>
  <w:style w:type="paragraph" w:styleId="ac">
    <w:name w:val="footnote text"/>
    <w:basedOn w:val="a0"/>
    <w:link w:val="ad"/>
    <w:uiPriority w:val="99"/>
    <w:unhideWhenUsed/>
    <w:rsid w:val="00463966"/>
    <w:pPr>
      <w:spacing w:after="60"/>
      <w:jc w:val="both"/>
    </w:pPr>
    <w:rPr>
      <w:sz w:val="20"/>
      <w:szCs w:val="20"/>
    </w:rPr>
  </w:style>
  <w:style w:type="character" w:customStyle="1" w:styleId="ad">
    <w:name w:val="Текст сноски Знак"/>
    <w:basedOn w:val="a1"/>
    <w:link w:val="ac"/>
    <w:uiPriority w:val="99"/>
    <w:rsid w:val="00463966"/>
  </w:style>
  <w:style w:type="paragraph" w:styleId="ae">
    <w:name w:val="List Paragraph"/>
    <w:basedOn w:val="a0"/>
    <w:uiPriority w:val="99"/>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f">
    <w:name w:val="footnote reference"/>
    <w:uiPriority w:val="99"/>
    <w:unhideWhenUsed/>
    <w:rsid w:val="00463966"/>
    <w:rPr>
      <w:rFonts w:ascii="Times New Roman" w:hAnsi="Times New Roman" w:cs="Times New Roman" w:hint="default"/>
      <w:vertAlign w:val="superscript"/>
    </w:rPr>
  </w:style>
  <w:style w:type="character" w:customStyle="1" w:styleId="13">
    <w:name w:val="Заголовок 1 Знак"/>
    <w:aliases w:val="Document Header1 Знак"/>
    <w:rsid w:val="00980755"/>
    <w:rPr>
      <w:rFonts w:ascii="Cambria" w:eastAsia="Times New Roman" w:hAnsi="Cambria" w:cs="Times New Roman"/>
      <w:b/>
      <w:bCs/>
      <w:kern w:val="32"/>
      <w:sz w:val="32"/>
      <w:szCs w:val="32"/>
    </w:rPr>
  </w:style>
  <w:style w:type="character" w:customStyle="1" w:styleId="22">
    <w:name w:val="Заголовок 2 Знак"/>
    <w:aliases w:val="H2 Знак"/>
    <w:link w:val="21"/>
    <w:rsid w:val="00980755"/>
    <w:rPr>
      <w:b/>
      <w:bCs/>
      <w:sz w:val="30"/>
      <w:szCs w:val="30"/>
    </w:rPr>
  </w:style>
  <w:style w:type="paragraph" w:styleId="24">
    <w:name w:val="toc 2"/>
    <w:basedOn w:val="a0"/>
    <w:next w:val="a0"/>
    <w:autoRedefine/>
    <w:rsid w:val="00980755"/>
    <w:pPr>
      <w:ind w:left="240"/>
    </w:pPr>
    <w:rPr>
      <w:smallCaps/>
      <w:sz w:val="20"/>
      <w:szCs w:val="20"/>
    </w:rPr>
  </w:style>
  <w:style w:type="paragraph" w:customStyle="1" w:styleId="1">
    <w:name w:val="Стиль1"/>
    <w:basedOn w:val="a0"/>
    <w:rsid w:val="00980755"/>
    <w:pPr>
      <w:keepNext/>
      <w:keepLines/>
      <w:widowControl w:val="0"/>
      <w:numPr>
        <w:numId w:val="12"/>
      </w:numPr>
      <w:suppressLineNumbers/>
      <w:suppressAutoHyphens/>
      <w:spacing w:after="60"/>
      <w:jc w:val="both"/>
    </w:pPr>
    <w:rPr>
      <w:b/>
      <w:sz w:val="28"/>
    </w:rPr>
  </w:style>
  <w:style w:type="paragraph" w:customStyle="1" w:styleId="20">
    <w:name w:val="Стиль2"/>
    <w:basedOn w:val="25"/>
    <w:rsid w:val="00980755"/>
    <w:pPr>
      <w:keepNext/>
      <w:keepLines/>
      <w:widowControl w:val="0"/>
      <w:numPr>
        <w:ilvl w:val="1"/>
        <w:numId w:val="12"/>
      </w:numPr>
      <w:suppressLineNumbers/>
      <w:suppressAutoHyphens/>
    </w:pPr>
    <w:rPr>
      <w:b/>
      <w:szCs w:val="20"/>
    </w:rPr>
  </w:style>
  <w:style w:type="paragraph" w:customStyle="1" w:styleId="3">
    <w:name w:val="Стиль3 Знак"/>
    <w:basedOn w:val="26"/>
    <w:rsid w:val="00980755"/>
    <w:pPr>
      <w:widowControl w:val="0"/>
      <w:numPr>
        <w:ilvl w:val="2"/>
        <w:numId w:val="12"/>
      </w:numPr>
      <w:adjustRightInd w:val="0"/>
      <w:spacing w:after="0" w:line="240" w:lineRule="auto"/>
      <w:textAlignment w:val="baseline"/>
    </w:pPr>
    <w:rPr>
      <w:szCs w:val="20"/>
    </w:rPr>
  </w:style>
  <w:style w:type="paragraph" w:customStyle="1" w:styleId="32">
    <w:name w:val="Стиль3"/>
    <w:basedOn w:val="26"/>
    <w:rsid w:val="0098075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6"/>
    <w:rsid w:val="0098075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980755"/>
    <w:pPr>
      <w:spacing w:before="100" w:beforeAutospacing="1" w:after="100" w:afterAutospacing="1"/>
    </w:pPr>
    <w:rPr>
      <w:rFonts w:ascii="Tahoma" w:hAnsi="Tahoma"/>
      <w:sz w:val="20"/>
      <w:szCs w:val="20"/>
      <w:lang w:val="en-US" w:eastAsia="en-US"/>
    </w:rPr>
  </w:style>
  <w:style w:type="paragraph" w:styleId="25">
    <w:name w:val="List Number 2"/>
    <w:basedOn w:val="a0"/>
    <w:rsid w:val="00980755"/>
    <w:pPr>
      <w:tabs>
        <w:tab w:val="num" w:pos="432"/>
      </w:tabs>
      <w:spacing w:after="60"/>
      <w:ind w:left="432" w:hanging="432"/>
      <w:jc w:val="both"/>
    </w:pPr>
  </w:style>
  <w:style w:type="paragraph" w:styleId="26">
    <w:name w:val="Body Text Indent 2"/>
    <w:basedOn w:val="a0"/>
    <w:link w:val="27"/>
    <w:rsid w:val="00980755"/>
    <w:pPr>
      <w:spacing w:after="120" w:line="480" w:lineRule="auto"/>
      <w:ind w:left="283"/>
      <w:jc w:val="both"/>
    </w:pPr>
    <w:rPr>
      <w:lang w:val="x-none" w:eastAsia="x-none"/>
    </w:rPr>
  </w:style>
  <w:style w:type="character" w:customStyle="1" w:styleId="27">
    <w:name w:val="Основной текст с отступом 2 Знак"/>
    <w:link w:val="26"/>
    <w:rsid w:val="00980755"/>
    <w:rPr>
      <w:sz w:val="24"/>
      <w:szCs w:val="24"/>
    </w:rPr>
  </w:style>
  <w:style w:type="paragraph" w:styleId="2">
    <w:name w:val="List Bullet 2"/>
    <w:basedOn w:val="a0"/>
    <w:autoRedefine/>
    <w:rsid w:val="00980755"/>
    <w:pPr>
      <w:numPr>
        <w:numId w:val="13"/>
      </w:numPr>
      <w:spacing w:after="60"/>
      <w:jc w:val="both"/>
    </w:pPr>
  </w:style>
  <w:style w:type="paragraph" w:styleId="af0">
    <w:name w:val="footer"/>
    <w:basedOn w:val="a0"/>
    <w:link w:val="af1"/>
    <w:rsid w:val="00980755"/>
    <w:pPr>
      <w:tabs>
        <w:tab w:val="center" w:pos="4677"/>
        <w:tab w:val="right" w:pos="9355"/>
      </w:tabs>
      <w:spacing w:after="60"/>
      <w:jc w:val="both"/>
    </w:pPr>
    <w:rPr>
      <w:lang w:val="x-none" w:eastAsia="x-none"/>
    </w:rPr>
  </w:style>
  <w:style w:type="character" w:customStyle="1" w:styleId="af1">
    <w:name w:val="Нижний колонтитул Знак"/>
    <w:link w:val="af0"/>
    <w:rsid w:val="00980755"/>
    <w:rPr>
      <w:sz w:val="24"/>
      <w:szCs w:val="24"/>
    </w:rPr>
  </w:style>
  <w:style w:type="character" w:styleId="af2">
    <w:name w:val="page number"/>
    <w:rsid w:val="00980755"/>
  </w:style>
  <w:style w:type="paragraph" w:styleId="28">
    <w:name w:val="Body Text 2"/>
    <w:basedOn w:val="a0"/>
    <w:link w:val="29"/>
    <w:rsid w:val="00980755"/>
    <w:pPr>
      <w:spacing w:after="120" w:line="480" w:lineRule="auto"/>
      <w:jc w:val="both"/>
    </w:pPr>
    <w:rPr>
      <w:lang w:val="x-none" w:eastAsia="x-none"/>
    </w:rPr>
  </w:style>
  <w:style w:type="character" w:customStyle="1" w:styleId="29">
    <w:name w:val="Основной текст 2 Знак"/>
    <w:link w:val="28"/>
    <w:rsid w:val="00980755"/>
    <w:rPr>
      <w:sz w:val="24"/>
      <w:szCs w:val="24"/>
    </w:rPr>
  </w:style>
  <w:style w:type="paragraph" w:styleId="34">
    <w:name w:val="Body Text 3"/>
    <w:basedOn w:val="a0"/>
    <w:link w:val="35"/>
    <w:rsid w:val="00980755"/>
    <w:pPr>
      <w:spacing w:after="120"/>
      <w:jc w:val="both"/>
    </w:pPr>
    <w:rPr>
      <w:sz w:val="16"/>
      <w:szCs w:val="16"/>
      <w:lang w:val="x-none" w:eastAsia="x-none"/>
    </w:rPr>
  </w:style>
  <w:style w:type="character" w:customStyle="1" w:styleId="35">
    <w:name w:val="Основной текст 3 Знак"/>
    <w:link w:val="34"/>
    <w:rsid w:val="00980755"/>
    <w:rPr>
      <w:sz w:val="16"/>
      <w:szCs w:val="16"/>
    </w:rPr>
  </w:style>
  <w:style w:type="paragraph" w:customStyle="1" w:styleId="ConsNormal">
    <w:name w:val="ConsNormal"/>
    <w:rsid w:val="00980755"/>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0"/>
    <w:rsid w:val="00980755"/>
    <w:pPr>
      <w:jc w:val="both"/>
    </w:pPr>
    <w:rPr>
      <w:sz w:val="28"/>
      <w:szCs w:val="20"/>
    </w:rPr>
  </w:style>
  <w:style w:type="paragraph" w:styleId="af3">
    <w:name w:val="Date"/>
    <w:basedOn w:val="a0"/>
    <w:next w:val="a0"/>
    <w:link w:val="af4"/>
    <w:rsid w:val="00980755"/>
    <w:pPr>
      <w:spacing w:after="60"/>
      <w:jc w:val="both"/>
    </w:pPr>
    <w:rPr>
      <w:lang w:val="x-none" w:eastAsia="x-none"/>
    </w:rPr>
  </w:style>
  <w:style w:type="character" w:customStyle="1" w:styleId="af4">
    <w:name w:val="Дата Знак"/>
    <w:link w:val="af3"/>
    <w:rsid w:val="00980755"/>
    <w:rPr>
      <w:sz w:val="24"/>
      <w:szCs w:val="24"/>
    </w:rPr>
  </w:style>
  <w:style w:type="character" w:styleId="af5">
    <w:name w:val="annotation reference"/>
    <w:rsid w:val="00980755"/>
    <w:rPr>
      <w:sz w:val="16"/>
      <w:szCs w:val="16"/>
    </w:rPr>
  </w:style>
  <w:style w:type="paragraph" w:styleId="af6">
    <w:name w:val="annotation text"/>
    <w:basedOn w:val="a0"/>
    <w:link w:val="af7"/>
    <w:rsid w:val="00980755"/>
    <w:pPr>
      <w:spacing w:after="60"/>
      <w:jc w:val="both"/>
    </w:pPr>
    <w:rPr>
      <w:sz w:val="20"/>
      <w:szCs w:val="20"/>
    </w:rPr>
  </w:style>
  <w:style w:type="character" w:customStyle="1" w:styleId="af7">
    <w:name w:val="Текст примечания Знак"/>
    <w:basedOn w:val="a1"/>
    <w:link w:val="af6"/>
    <w:rsid w:val="00980755"/>
  </w:style>
  <w:style w:type="paragraph" w:styleId="af8">
    <w:name w:val="annotation subject"/>
    <w:basedOn w:val="af6"/>
    <w:next w:val="af6"/>
    <w:link w:val="af9"/>
    <w:rsid w:val="00980755"/>
    <w:rPr>
      <w:b/>
      <w:bCs/>
      <w:lang w:val="x-none" w:eastAsia="x-none"/>
    </w:rPr>
  </w:style>
  <w:style w:type="character" w:customStyle="1" w:styleId="af9">
    <w:name w:val="Тема примечания Знак"/>
    <w:link w:val="af8"/>
    <w:rsid w:val="00980755"/>
    <w:rPr>
      <w:b/>
      <w:bCs/>
    </w:rPr>
  </w:style>
  <w:style w:type="character" w:customStyle="1" w:styleId="ab">
    <w:name w:val="Текст выноски Знак"/>
    <w:link w:val="aa"/>
    <w:rsid w:val="00980755"/>
    <w:rPr>
      <w:rFonts w:ascii="Tahoma" w:hAnsi="Tahoma" w:cs="Tahoma"/>
      <w:sz w:val="16"/>
      <w:szCs w:val="16"/>
    </w:rPr>
  </w:style>
  <w:style w:type="paragraph" w:styleId="afa">
    <w:name w:val="endnote text"/>
    <w:basedOn w:val="a0"/>
    <w:link w:val="afb"/>
    <w:rsid w:val="00980755"/>
    <w:pPr>
      <w:spacing w:after="60"/>
      <w:jc w:val="both"/>
    </w:pPr>
    <w:rPr>
      <w:sz w:val="20"/>
      <w:szCs w:val="20"/>
    </w:rPr>
  </w:style>
  <w:style w:type="character" w:customStyle="1" w:styleId="afb">
    <w:name w:val="Текст концевой сноски Знак"/>
    <w:basedOn w:val="a1"/>
    <w:link w:val="afa"/>
    <w:rsid w:val="00980755"/>
  </w:style>
  <w:style w:type="character" w:styleId="afc">
    <w:name w:val="endnote reference"/>
    <w:rsid w:val="00980755"/>
    <w:rPr>
      <w:vertAlign w:val="superscript"/>
    </w:rPr>
  </w:style>
  <w:style w:type="paragraph" w:styleId="afd">
    <w:name w:val="Body Text"/>
    <w:basedOn w:val="a0"/>
    <w:link w:val="afe"/>
    <w:rsid w:val="00980755"/>
    <w:pPr>
      <w:spacing w:after="120"/>
      <w:jc w:val="both"/>
    </w:pPr>
    <w:rPr>
      <w:lang w:val="x-none" w:eastAsia="x-none"/>
    </w:rPr>
  </w:style>
  <w:style w:type="character" w:customStyle="1" w:styleId="afe">
    <w:name w:val="Основной текст Знак"/>
    <w:link w:val="afd"/>
    <w:rsid w:val="00980755"/>
    <w:rPr>
      <w:sz w:val="24"/>
      <w:szCs w:val="24"/>
    </w:rPr>
  </w:style>
  <w:style w:type="paragraph" w:customStyle="1" w:styleId="aff">
    <w:name w:val="Обычный + по ширине"/>
    <w:basedOn w:val="a0"/>
    <w:rsid w:val="00980755"/>
    <w:pPr>
      <w:jc w:val="both"/>
    </w:pPr>
  </w:style>
  <w:style w:type="paragraph" w:styleId="aff0">
    <w:name w:val="header"/>
    <w:basedOn w:val="a0"/>
    <w:link w:val="aff1"/>
    <w:rsid w:val="00980755"/>
    <w:pPr>
      <w:tabs>
        <w:tab w:val="center" w:pos="4677"/>
        <w:tab w:val="right" w:pos="9355"/>
      </w:tabs>
      <w:spacing w:after="60"/>
      <w:jc w:val="both"/>
    </w:pPr>
    <w:rPr>
      <w:lang w:val="x-none" w:eastAsia="x-none"/>
    </w:rPr>
  </w:style>
  <w:style w:type="character" w:customStyle="1" w:styleId="aff1">
    <w:name w:val="Верхний колонтитул Знак"/>
    <w:link w:val="aff0"/>
    <w:rsid w:val="00980755"/>
    <w:rPr>
      <w:sz w:val="24"/>
      <w:szCs w:val="24"/>
    </w:rPr>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locked/>
    <w:rsid w:val="00980755"/>
    <w:rPr>
      <w:b/>
      <w:bCs/>
      <w:kern w:val="28"/>
      <w:sz w:val="36"/>
      <w:szCs w:val="36"/>
    </w:rPr>
  </w:style>
  <w:style w:type="paragraph" w:styleId="a">
    <w:name w:val="List Number"/>
    <w:basedOn w:val="a0"/>
    <w:rsid w:val="00980755"/>
    <w:pPr>
      <w:numPr>
        <w:numId w:val="23"/>
      </w:numPr>
      <w:spacing w:after="60"/>
      <w:contextualSpacing/>
      <w:jc w:val="both"/>
    </w:pPr>
  </w:style>
  <w:style w:type="numbering" w:customStyle="1" w:styleId="14">
    <w:name w:val="Нет списка1"/>
    <w:next w:val="a3"/>
    <w:semiHidden/>
    <w:unhideWhenUsed/>
    <w:rsid w:val="00980755"/>
  </w:style>
  <w:style w:type="paragraph" w:customStyle="1" w:styleId="7">
    <w:name w:val="Знак7 Знак Знак Знак"/>
    <w:basedOn w:val="a0"/>
    <w:rsid w:val="00980755"/>
    <w:pPr>
      <w:spacing w:before="100" w:beforeAutospacing="1" w:after="100" w:afterAutospacing="1"/>
    </w:pPr>
    <w:rPr>
      <w:rFonts w:ascii="Tahoma" w:hAnsi="Tahoma"/>
      <w:sz w:val="20"/>
      <w:szCs w:val="20"/>
      <w:lang w:val="en-US" w:eastAsia="en-US"/>
    </w:rPr>
  </w:style>
  <w:style w:type="character" w:customStyle="1" w:styleId="FontStyle32">
    <w:name w:val="Font Style32"/>
    <w:uiPriority w:val="99"/>
    <w:rsid w:val="00980755"/>
    <w:rPr>
      <w:rFonts w:ascii="Times New Roman" w:hAnsi="Times New Roman" w:cs="Times New Roman"/>
      <w:spacing w:val="20"/>
      <w:sz w:val="20"/>
      <w:szCs w:val="20"/>
    </w:rPr>
  </w:style>
  <w:style w:type="character" w:customStyle="1" w:styleId="aff2">
    <w:name w:val="Цветовое выделение"/>
    <w:uiPriority w:val="99"/>
    <w:rsid w:val="00980755"/>
    <w:rPr>
      <w:b/>
      <w:bCs/>
      <w:color w:val="000080"/>
    </w:rPr>
  </w:style>
  <w:style w:type="paragraph" w:customStyle="1" w:styleId="aff3">
    <w:name w:val="Таблицы (моноширинный)"/>
    <w:basedOn w:val="a0"/>
    <w:next w:val="a0"/>
    <w:uiPriority w:val="99"/>
    <w:rsid w:val="00980755"/>
    <w:pPr>
      <w:autoSpaceDE w:val="0"/>
      <w:autoSpaceDN w:val="0"/>
      <w:adjustRightInd w:val="0"/>
      <w:jc w:val="both"/>
    </w:pPr>
    <w:rPr>
      <w:rFonts w:ascii="Courier New" w:hAnsi="Courier New" w:cs="Courier New"/>
    </w:rPr>
  </w:style>
  <w:style w:type="paragraph" w:customStyle="1" w:styleId="15">
    <w:name w:val="Абзац списка1"/>
    <w:basedOn w:val="a0"/>
    <w:rsid w:val="00980755"/>
    <w:pPr>
      <w:ind w:left="720"/>
    </w:pPr>
    <w:rPr>
      <w:rFonts w:ascii="Calibri" w:eastAsia="Calibri" w:hAnsi="Calibri" w:cs="Calibri"/>
      <w:sz w:val="22"/>
      <w:szCs w:val="22"/>
    </w:rPr>
  </w:style>
  <w:style w:type="paragraph" w:styleId="4">
    <w:name w:val="List Number 4"/>
    <w:basedOn w:val="a0"/>
    <w:rsid w:val="008257A5"/>
    <w:pPr>
      <w:numPr>
        <w:numId w:val="2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120511">
      <w:bodyDiv w:val="1"/>
      <w:marLeft w:val="0"/>
      <w:marRight w:val="0"/>
      <w:marTop w:val="0"/>
      <w:marBottom w:val="0"/>
      <w:divBdr>
        <w:top w:val="none" w:sz="0" w:space="0" w:color="auto"/>
        <w:left w:val="none" w:sz="0" w:space="0" w:color="auto"/>
        <w:bottom w:val="none" w:sz="0" w:space="0" w:color="auto"/>
        <w:right w:val="none" w:sz="0" w:space="0" w:color="auto"/>
      </w:divBdr>
    </w:div>
    <w:div w:id="415054744">
      <w:bodyDiv w:val="1"/>
      <w:marLeft w:val="0"/>
      <w:marRight w:val="0"/>
      <w:marTop w:val="0"/>
      <w:marBottom w:val="0"/>
      <w:divBdr>
        <w:top w:val="none" w:sz="0" w:space="0" w:color="auto"/>
        <w:left w:val="none" w:sz="0" w:space="0" w:color="auto"/>
        <w:bottom w:val="none" w:sz="0" w:space="0" w:color="auto"/>
        <w:right w:val="none" w:sz="0" w:space="0" w:color="auto"/>
      </w:divBdr>
    </w:div>
    <w:div w:id="724916665">
      <w:bodyDiv w:val="1"/>
      <w:marLeft w:val="0"/>
      <w:marRight w:val="0"/>
      <w:marTop w:val="0"/>
      <w:marBottom w:val="0"/>
      <w:divBdr>
        <w:top w:val="none" w:sz="0" w:space="0" w:color="auto"/>
        <w:left w:val="none" w:sz="0" w:space="0" w:color="auto"/>
        <w:bottom w:val="none" w:sz="0" w:space="0" w:color="auto"/>
        <w:right w:val="none" w:sz="0" w:space="0" w:color="auto"/>
      </w:divBdr>
    </w:div>
    <w:div w:id="769089413">
      <w:bodyDiv w:val="1"/>
      <w:marLeft w:val="0"/>
      <w:marRight w:val="0"/>
      <w:marTop w:val="0"/>
      <w:marBottom w:val="0"/>
      <w:divBdr>
        <w:top w:val="none" w:sz="0" w:space="0" w:color="auto"/>
        <w:left w:val="none" w:sz="0" w:space="0" w:color="auto"/>
        <w:bottom w:val="none" w:sz="0" w:space="0" w:color="auto"/>
        <w:right w:val="none" w:sz="0" w:space="0" w:color="auto"/>
      </w:divBdr>
    </w:div>
    <w:div w:id="82995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145BA-C6AA-4796-8147-87EB1C383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2366</Words>
  <Characters>17013</Characters>
  <Application>Microsoft Office Word</Application>
  <DocSecurity>0</DocSecurity>
  <Lines>141</Lines>
  <Paragraphs>38</Paragraphs>
  <ScaleCrop>false</ScaleCrop>
  <HeadingPairs>
    <vt:vector size="2" baseType="variant">
      <vt:variant>
        <vt:lpstr>Название</vt:lpstr>
      </vt:variant>
      <vt:variant>
        <vt:i4>1</vt:i4>
      </vt:variant>
    </vt:vector>
  </HeadingPairs>
  <TitlesOfParts>
    <vt:vector size="1" baseType="lpstr">
      <vt:lpstr>извещение ЭА</vt:lpstr>
    </vt:vector>
  </TitlesOfParts>
  <Company>admhmao</Company>
  <LinksUpToDate>false</LinksUpToDate>
  <CharactersWithSpaces>19341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ЭА</dc:title>
  <dc:creator>Зубко И.Н.</dc:creator>
  <cp:lastModifiedBy>Захарова Наталья Борисовна</cp:lastModifiedBy>
  <cp:revision>9</cp:revision>
  <cp:lastPrinted>2016-12-01T04:48:00Z</cp:lastPrinted>
  <dcterms:created xsi:type="dcterms:W3CDTF">2016-11-17T15:27:00Z</dcterms:created>
  <dcterms:modified xsi:type="dcterms:W3CDTF">2016-12-09T11:56:00Z</dcterms:modified>
</cp:coreProperties>
</file>