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59" w:rsidRPr="0093597C" w:rsidRDefault="004C4D59" w:rsidP="004C4D59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4C9DE6CD" wp14:editId="60AC2DCC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D59" w:rsidRPr="0093597C" w:rsidRDefault="004C4D59" w:rsidP="004C4D59">
      <w:pPr>
        <w:jc w:val="center"/>
        <w:rPr>
          <w:rFonts w:ascii="Times New Roman" w:eastAsia="Times New Roman" w:hAnsi="Times New Roman"/>
          <w:sz w:val="24"/>
        </w:rPr>
      </w:pPr>
    </w:p>
    <w:p w:rsidR="004C4D59" w:rsidRPr="0093597C" w:rsidRDefault="004C4D59" w:rsidP="004C4D59">
      <w:pPr>
        <w:keepNext/>
        <w:numPr>
          <w:ilvl w:val="2"/>
          <w:numId w:val="0"/>
        </w:numPr>
        <w:tabs>
          <w:tab w:val="num" w:pos="720"/>
        </w:tabs>
        <w:ind w:left="720" w:hanging="720"/>
        <w:jc w:val="center"/>
        <w:outlineLvl w:val="2"/>
        <w:rPr>
          <w:rFonts w:ascii="Times New Roman" w:eastAsia="Times New Roman" w:hAnsi="Times New Roman"/>
          <w:sz w:val="32"/>
          <w:szCs w:val="32"/>
        </w:rPr>
      </w:pPr>
      <w:r w:rsidRPr="0093597C">
        <w:rPr>
          <w:rFonts w:ascii="Times New Roman" w:eastAsia="Times New Roman" w:hAnsi="Times New Roman"/>
          <w:sz w:val="32"/>
          <w:szCs w:val="32"/>
        </w:rPr>
        <w:t>ДУМА ГОРОДА ЮГОРСКА</w:t>
      </w:r>
    </w:p>
    <w:p w:rsidR="004C4D59" w:rsidRPr="0093597C" w:rsidRDefault="004C4D59" w:rsidP="004C4D59">
      <w:pPr>
        <w:jc w:val="center"/>
        <w:rPr>
          <w:rFonts w:ascii="Times New Roman" w:eastAsia="Times New Roman" w:hAnsi="Times New Roman"/>
          <w:sz w:val="28"/>
        </w:rPr>
      </w:pPr>
      <w:r w:rsidRPr="0093597C">
        <w:rPr>
          <w:rFonts w:ascii="Times New Roman" w:eastAsia="Times New Roman" w:hAnsi="Times New Roman"/>
          <w:sz w:val="28"/>
        </w:rPr>
        <w:t>Ханты-Мансийского автономного округа-Югры</w:t>
      </w:r>
    </w:p>
    <w:p w:rsidR="004C4D59" w:rsidRPr="0093597C" w:rsidRDefault="004C4D59" w:rsidP="004C4D59">
      <w:pPr>
        <w:jc w:val="center"/>
        <w:rPr>
          <w:rFonts w:ascii="Times New Roman" w:eastAsia="Times New Roman" w:hAnsi="Times New Roman"/>
          <w:sz w:val="28"/>
        </w:rPr>
      </w:pPr>
    </w:p>
    <w:p w:rsidR="004C4D59" w:rsidRPr="0093597C" w:rsidRDefault="004C4D59" w:rsidP="004C4D59">
      <w:pPr>
        <w:jc w:val="center"/>
        <w:rPr>
          <w:rFonts w:ascii="Times New Roman" w:eastAsia="Times New Roman" w:hAnsi="Times New Roman"/>
          <w:sz w:val="36"/>
          <w:szCs w:val="43"/>
        </w:rPr>
      </w:pPr>
      <w:r w:rsidRPr="0093597C">
        <w:rPr>
          <w:rFonts w:ascii="Times New Roman" w:eastAsia="Times New Roman" w:hAnsi="Times New Roman"/>
          <w:sz w:val="36"/>
          <w:szCs w:val="43"/>
        </w:rPr>
        <w:t>РЕШЕНИЕ</w:t>
      </w:r>
    </w:p>
    <w:p w:rsidR="004C4D59" w:rsidRPr="0093597C" w:rsidRDefault="004C4D59" w:rsidP="004C4D59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C4D59" w:rsidRPr="0093597C" w:rsidRDefault="004C4D59" w:rsidP="004C4D59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C4D59" w:rsidRPr="0093597C" w:rsidRDefault="004C4D59" w:rsidP="004C4D59">
      <w:pPr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о</w:t>
      </w:r>
      <w:r w:rsidRPr="0093597C">
        <w:rPr>
          <w:rFonts w:ascii="Times New Roman" w:eastAsia="Times New Roman" w:hAnsi="Times New Roman"/>
          <w:b/>
          <w:bCs/>
          <w:sz w:val="24"/>
        </w:rPr>
        <w:t>т</w:t>
      </w:r>
      <w:r>
        <w:rPr>
          <w:rFonts w:ascii="Times New Roman" w:eastAsia="Times New Roman" w:hAnsi="Times New Roman"/>
          <w:b/>
          <w:bCs/>
          <w:sz w:val="24"/>
        </w:rPr>
        <w:t xml:space="preserve"> 25 мая 2020 </w:t>
      </w:r>
      <w:r w:rsidRPr="0093597C">
        <w:rPr>
          <w:rFonts w:ascii="Times New Roman" w:eastAsia="Times New Roman" w:hAnsi="Times New Roman"/>
          <w:b/>
          <w:bCs/>
          <w:sz w:val="24"/>
        </w:rPr>
        <w:t xml:space="preserve">года                       </w:t>
      </w:r>
      <w:r>
        <w:rPr>
          <w:rFonts w:ascii="Times New Roman" w:eastAsia="Times New Roman" w:hAnsi="Times New Roman"/>
          <w:b/>
          <w:bCs/>
          <w:sz w:val="24"/>
        </w:rPr>
        <w:t xml:space="preserve">     </w:t>
      </w:r>
      <w:r w:rsidRPr="0093597C">
        <w:rPr>
          <w:rFonts w:ascii="Times New Roman" w:eastAsia="Times New Roman" w:hAnsi="Times New Roman"/>
          <w:b/>
          <w:bCs/>
          <w:sz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</w:rPr>
        <w:t xml:space="preserve">                </w:t>
      </w:r>
      <w:r w:rsidRPr="0093597C">
        <w:rPr>
          <w:rFonts w:ascii="Times New Roman" w:eastAsia="Times New Roman" w:hAnsi="Times New Roman"/>
          <w:b/>
          <w:bCs/>
          <w:sz w:val="24"/>
        </w:rPr>
        <w:t xml:space="preserve">№ </w:t>
      </w:r>
      <w:r>
        <w:rPr>
          <w:rFonts w:ascii="Times New Roman" w:eastAsia="Times New Roman" w:hAnsi="Times New Roman"/>
          <w:b/>
          <w:bCs/>
          <w:sz w:val="24"/>
        </w:rPr>
        <w:t>2</w:t>
      </w:r>
      <w:r>
        <w:rPr>
          <w:rFonts w:ascii="Times New Roman" w:eastAsia="Times New Roman" w:hAnsi="Times New Roman"/>
          <w:b/>
          <w:bCs/>
          <w:sz w:val="24"/>
        </w:rPr>
        <w:t>5</w:t>
      </w:r>
    </w:p>
    <w:p w:rsidR="004C4D59" w:rsidRDefault="004C4D59" w:rsidP="004C4D59">
      <w:pPr>
        <w:jc w:val="both"/>
        <w:rPr>
          <w:rFonts w:ascii="Times New Roman" w:eastAsia="Times New Roman" w:hAnsi="Times New Roman"/>
          <w:b/>
          <w:bCs/>
          <w:sz w:val="24"/>
        </w:rPr>
      </w:pPr>
    </w:p>
    <w:p w:rsidR="004C4D59" w:rsidRPr="0093597C" w:rsidRDefault="004C4D59" w:rsidP="004C4D59">
      <w:pPr>
        <w:jc w:val="both"/>
        <w:rPr>
          <w:rFonts w:ascii="Times New Roman" w:eastAsia="Times New Roman" w:hAnsi="Times New Roman"/>
          <w:b/>
          <w:bCs/>
          <w:sz w:val="24"/>
        </w:rPr>
      </w:pPr>
    </w:p>
    <w:p w:rsidR="004C4D59" w:rsidRDefault="003A77FC" w:rsidP="004C4D59">
      <w:pPr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О деятельности народной </w:t>
      </w:r>
      <w:r w:rsidR="009605F8" w:rsidRPr="004C4D59">
        <w:rPr>
          <w:rFonts w:ascii="Times New Roman" w:eastAsia="Times New Roman" w:hAnsi="Times New Roman"/>
          <w:b/>
          <w:kern w:val="0"/>
          <w:sz w:val="24"/>
        </w:rPr>
        <w:t>дружины</w:t>
      </w:r>
      <w:r w:rsidR="00C50DA9" w:rsidRPr="004C4D59">
        <w:rPr>
          <w:rFonts w:ascii="Times New Roman" w:eastAsia="Times New Roman" w:hAnsi="Times New Roman"/>
          <w:b/>
          <w:kern w:val="0"/>
          <w:sz w:val="24"/>
        </w:rPr>
        <w:t xml:space="preserve">, </w:t>
      </w:r>
    </w:p>
    <w:p w:rsidR="003A77FC" w:rsidRPr="004C4D59" w:rsidRDefault="00C50DA9" w:rsidP="004C4D59">
      <w:pPr>
        <w:jc w:val="both"/>
        <w:rPr>
          <w:rFonts w:ascii="Times New Roman" w:eastAsia="Times New Roman" w:hAnsi="Times New Roman"/>
          <w:sz w:val="24"/>
        </w:rPr>
      </w:pP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родительского патруля </w:t>
      </w:r>
      <w:r w:rsidR="009605F8" w:rsidRPr="004C4D59">
        <w:rPr>
          <w:rFonts w:ascii="Times New Roman" w:eastAsia="Times New Roman" w:hAnsi="Times New Roman"/>
          <w:b/>
          <w:kern w:val="0"/>
          <w:sz w:val="24"/>
        </w:rPr>
        <w:t>за 2019</w:t>
      </w: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 год</w:t>
      </w:r>
    </w:p>
    <w:p w:rsidR="003A77FC" w:rsidRPr="004C4D59" w:rsidRDefault="003A77FC" w:rsidP="004C4D59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3A77FC" w:rsidRPr="004C4D59" w:rsidRDefault="003A77FC" w:rsidP="004C4D59">
      <w:pPr>
        <w:jc w:val="both"/>
        <w:rPr>
          <w:rFonts w:ascii="Times New Roman" w:eastAsia="Times New Roman" w:hAnsi="Times New Roman"/>
          <w:sz w:val="24"/>
        </w:rPr>
      </w:pPr>
      <w:r w:rsidRPr="004C4D59">
        <w:rPr>
          <w:rFonts w:ascii="Times New Roman" w:eastAsia="Times New Roman" w:hAnsi="Times New Roman"/>
          <w:sz w:val="24"/>
        </w:rPr>
        <w:t>Рассмотрев информацию, подготовленную администрацией города Югорска,</w:t>
      </w:r>
    </w:p>
    <w:p w:rsidR="003A77FC" w:rsidRPr="004C4D59" w:rsidRDefault="003A77FC" w:rsidP="004C4D59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3A77FC" w:rsidRPr="004C4D59" w:rsidRDefault="003A77FC" w:rsidP="004C4D59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3A77FC" w:rsidRPr="004C4D59" w:rsidRDefault="003A77FC" w:rsidP="004C4D59">
      <w:pPr>
        <w:jc w:val="both"/>
        <w:rPr>
          <w:rFonts w:ascii="Times New Roman" w:eastAsia="Times New Roman" w:hAnsi="Times New Roman"/>
          <w:b/>
          <w:sz w:val="24"/>
        </w:rPr>
      </w:pPr>
      <w:r w:rsidRPr="004C4D59">
        <w:rPr>
          <w:rFonts w:ascii="Times New Roman" w:eastAsia="Times New Roman" w:hAnsi="Times New Roman"/>
          <w:b/>
          <w:sz w:val="24"/>
        </w:rPr>
        <w:t>ДУМА ГОРОДА ЮГОРСКА РЕШИЛА:</w:t>
      </w:r>
    </w:p>
    <w:p w:rsidR="003A77FC" w:rsidRDefault="003A77FC" w:rsidP="004C4D59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4C4D59" w:rsidRPr="004C4D59" w:rsidRDefault="004C4D59" w:rsidP="004C4D59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3A77FC" w:rsidRPr="004C4D59" w:rsidRDefault="003A77FC" w:rsidP="004C4D59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/>
          <w:sz w:val="24"/>
        </w:rPr>
      </w:pPr>
      <w:r w:rsidRPr="004C4D59">
        <w:rPr>
          <w:rFonts w:ascii="Times New Roman" w:eastAsia="Times New Roman" w:hAnsi="Times New Roman"/>
          <w:sz w:val="24"/>
        </w:rPr>
        <w:t xml:space="preserve">Принять к сведению информацию </w:t>
      </w:r>
      <w:r w:rsidR="00C50DA9" w:rsidRPr="004C4D59">
        <w:rPr>
          <w:rFonts w:ascii="Times New Roman" w:eastAsia="Times New Roman" w:hAnsi="Times New Roman"/>
          <w:sz w:val="24"/>
        </w:rPr>
        <w:t>администрации города Югорска «О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деятельности народной дружины</w:t>
      </w:r>
      <w:r w:rsidR="00C50DA9" w:rsidRPr="004C4D59">
        <w:rPr>
          <w:rFonts w:ascii="Times New Roman" w:eastAsia="Times New Roman" w:hAnsi="Times New Roman"/>
          <w:kern w:val="0"/>
          <w:sz w:val="24"/>
        </w:rPr>
        <w:t>, родительского патруля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за 20</w:t>
      </w:r>
      <w:r w:rsidR="009605F8" w:rsidRPr="004C4D59">
        <w:rPr>
          <w:rFonts w:ascii="Times New Roman" w:eastAsia="Times New Roman" w:hAnsi="Times New Roman"/>
          <w:kern w:val="0"/>
          <w:sz w:val="24"/>
        </w:rPr>
        <w:t>19</w:t>
      </w:r>
      <w:r w:rsidR="00C50DA9" w:rsidRPr="004C4D59">
        <w:rPr>
          <w:rFonts w:ascii="Times New Roman" w:eastAsia="Times New Roman" w:hAnsi="Times New Roman"/>
          <w:kern w:val="0"/>
          <w:sz w:val="24"/>
        </w:rPr>
        <w:t xml:space="preserve"> год»</w:t>
      </w:r>
      <w:r w:rsidR="009D2473" w:rsidRPr="004C4D59">
        <w:rPr>
          <w:rFonts w:ascii="Times New Roman" w:eastAsia="Times New Roman" w:hAnsi="Times New Roman"/>
          <w:kern w:val="0"/>
          <w:sz w:val="24"/>
        </w:rPr>
        <w:t xml:space="preserve"> </w:t>
      </w:r>
      <w:r w:rsidRPr="004C4D59">
        <w:rPr>
          <w:rFonts w:ascii="Times New Roman" w:eastAsia="Times New Roman" w:hAnsi="Times New Roman"/>
          <w:sz w:val="24"/>
        </w:rPr>
        <w:t>(приложение).</w:t>
      </w:r>
    </w:p>
    <w:p w:rsidR="003A77FC" w:rsidRPr="004C4D59" w:rsidRDefault="003A77FC" w:rsidP="004C4D59">
      <w:pPr>
        <w:ind w:firstLine="567"/>
        <w:jc w:val="both"/>
        <w:rPr>
          <w:rFonts w:ascii="Times New Roman" w:eastAsia="Times New Roman" w:hAnsi="Times New Roman"/>
          <w:sz w:val="24"/>
        </w:rPr>
      </w:pPr>
      <w:r w:rsidRPr="004C4D59">
        <w:rPr>
          <w:rFonts w:ascii="Times New Roman" w:eastAsia="Times New Roman" w:hAnsi="Times New Roman"/>
          <w:sz w:val="24"/>
        </w:rPr>
        <w:t>2. Настоящее решение вступает в силу после его подписания.</w:t>
      </w:r>
    </w:p>
    <w:p w:rsidR="003A77FC" w:rsidRPr="004C4D59" w:rsidRDefault="003A77FC" w:rsidP="004C4D59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A77FC" w:rsidRDefault="003A77FC" w:rsidP="004C4D59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4C4D59" w:rsidRPr="004C4D59" w:rsidRDefault="004C4D59" w:rsidP="004C4D59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A77FC" w:rsidRPr="004C4D59" w:rsidRDefault="003A77FC" w:rsidP="004C4D59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A77FC" w:rsidRPr="004C4D59" w:rsidRDefault="003A77FC" w:rsidP="004C4D59">
      <w:pPr>
        <w:jc w:val="both"/>
        <w:rPr>
          <w:rFonts w:ascii="Times New Roman" w:eastAsia="Times New Roman" w:hAnsi="Times New Roman"/>
          <w:b/>
          <w:bCs/>
          <w:sz w:val="24"/>
        </w:rPr>
      </w:pPr>
      <w:r w:rsidRPr="004C4D59">
        <w:rPr>
          <w:rFonts w:ascii="Times New Roman" w:eastAsia="Times New Roman" w:hAnsi="Times New Roman"/>
          <w:b/>
          <w:bCs/>
          <w:sz w:val="24"/>
        </w:rPr>
        <w:t xml:space="preserve">Председатель Думы города Югорска                                           </w:t>
      </w:r>
      <w:r w:rsidR="004C4D59">
        <w:rPr>
          <w:rFonts w:ascii="Times New Roman" w:eastAsia="Times New Roman" w:hAnsi="Times New Roman"/>
          <w:b/>
          <w:bCs/>
          <w:sz w:val="24"/>
        </w:rPr>
        <w:t xml:space="preserve">            </w:t>
      </w:r>
      <w:r w:rsidRPr="004C4D59">
        <w:rPr>
          <w:rFonts w:ascii="Times New Roman" w:eastAsia="Times New Roman" w:hAnsi="Times New Roman"/>
          <w:b/>
          <w:bCs/>
          <w:sz w:val="24"/>
        </w:rPr>
        <w:t xml:space="preserve">                  В.А. Климин</w:t>
      </w:r>
    </w:p>
    <w:p w:rsidR="003A77FC" w:rsidRPr="004C4D59" w:rsidRDefault="003A77FC" w:rsidP="004C4D59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A77FC" w:rsidRPr="004C4D59" w:rsidRDefault="003A77FC" w:rsidP="004C4D59">
      <w:pPr>
        <w:jc w:val="both"/>
        <w:rPr>
          <w:rFonts w:ascii="Times New Roman" w:hAnsi="Times New Roman"/>
          <w:sz w:val="24"/>
        </w:rPr>
      </w:pPr>
    </w:p>
    <w:p w:rsidR="003A77FC" w:rsidRPr="004C4D59" w:rsidRDefault="003A77FC" w:rsidP="004C4D59">
      <w:pPr>
        <w:jc w:val="both"/>
        <w:rPr>
          <w:rFonts w:ascii="Times New Roman" w:hAnsi="Times New Roman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Default="004C4D59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</w:p>
    <w:p w:rsidR="004C4D59" w:rsidRPr="00AD6A57" w:rsidRDefault="004C4D59" w:rsidP="004C4D59">
      <w:pPr>
        <w:tabs>
          <w:tab w:val="left" w:pos="936"/>
        </w:tabs>
        <w:jc w:val="both"/>
        <w:rPr>
          <w:rFonts w:ascii="Times New Roman" w:eastAsia="Times New Roman" w:hAnsi="Times New Roman"/>
          <w:b/>
          <w:bCs/>
        </w:rPr>
      </w:pPr>
      <w:r w:rsidRPr="00AD6A57">
        <w:rPr>
          <w:rFonts w:ascii="Times New Roman" w:eastAsia="Times New Roman" w:hAnsi="Times New Roman"/>
          <w:b/>
          <w:bCs/>
          <w:u w:val="single"/>
        </w:rPr>
        <w:t xml:space="preserve">«25» мая 2020 года             </w:t>
      </w:r>
    </w:p>
    <w:p w:rsidR="004C4D59" w:rsidRPr="00AD6A57" w:rsidRDefault="004C4D59" w:rsidP="004C4D59">
      <w:pPr>
        <w:tabs>
          <w:tab w:val="left" w:pos="936"/>
        </w:tabs>
        <w:jc w:val="both"/>
        <w:rPr>
          <w:rFonts w:ascii="Times New Roman" w:eastAsia="Times New Roman" w:hAnsi="Times New Roman"/>
          <w:b/>
          <w:bCs/>
        </w:rPr>
      </w:pPr>
      <w:r w:rsidRPr="00AD6A57">
        <w:rPr>
          <w:rFonts w:ascii="Times New Roman" w:eastAsia="Times New Roman" w:hAnsi="Times New Roman"/>
          <w:b/>
          <w:bCs/>
        </w:rPr>
        <w:t>(дата подписания)</w:t>
      </w:r>
    </w:p>
    <w:p w:rsidR="009605F8" w:rsidRPr="004C4D59" w:rsidRDefault="009605F8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  <w:bookmarkStart w:id="0" w:name="_GoBack"/>
      <w:bookmarkEnd w:id="0"/>
      <w:r w:rsidRPr="004C4D59">
        <w:rPr>
          <w:rFonts w:ascii="Times New Roman" w:eastAsia="Times New Roman" w:hAnsi="Times New Roman"/>
          <w:b/>
          <w:kern w:val="0"/>
          <w:sz w:val="24"/>
        </w:rPr>
        <w:lastRenderedPageBreak/>
        <w:t>Приложение</w:t>
      </w:r>
    </w:p>
    <w:p w:rsidR="009605F8" w:rsidRPr="004C4D59" w:rsidRDefault="009605F8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к решению Думы города Югорска </w:t>
      </w:r>
    </w:p>
    <w:p w:rsidR="009605F8" w:rsidRPr="004C4D59" w:rsidRDefault="009605F8" w:rsidP="004C4D59">
      <w:pPr>
        <w:widowControl/>
        <w:jc w:val="right"/>
        <w:rPr>
          <w:rFonts w:ascii="Times New Roman" w:eastAsia="Times New Roman" w:hAnsi="Times New Roman"/>
          <w:b/>
          <w:kern w:val="0"/>
          <w:sz w:val="24"/>
        </w:rPr>
      </w:pP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от </w:t>
      </w:r>
      <w:r w:rsidR="004C4D59">
        <w:rPr>
          <w:rFonts w:ascii="Times New Roman" w:eastAsia="Times New Roman" w:hAnsi="Times New Roman"/>
          <w:b/>
          <w:kern w:val="0"/>
          <w:sz w:val="24"/>
        </w:rPr>
        <w:t>25 мая 2020 года № 25</w:t>
      </w: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 </w:t>
      </w:r>
    </w:p>
    <w:p w:rsidR="009605F8" w:rsidRDefault="009605F8" w:rsidP="004C4D59">
      <w:pPr>
        <w:widowControl/>
        <w:jc w:val="center"/>
        <w:rPr>
          <w:rFonts w:ascii="Times New Roman" w:eastAsia="Times New Roman" w:hAnsi="Times New Roman"/>
          <w:b/>
          <w:kern w:val="0"/>
          <w:sz w:val="24"/>
        </w:rPr>
      </w:pPr>
    </w:p>
    <w:p w:rsidR="004C4D59" w:rsidRPr="004C4D59" w:rsidRDefault="004C4D59" w:rsidP="004C4D59">
      <w:pPr>
        <w:widowControl/>
        <w:jc w:val="center"/>
        <w:rPr>
          <w:rFonts w:ascii="Times New Roman" w:eastAsia="Times New Roman" w:hAnsi="Times New Roman"/>
          <w:b/>
          <w:kern w:val="0"/>
          <w:sz w:val="24"/>
        </w:rPr>
      </w:pPr>
    </w:p>
    <w:p w:rsidR="009605F8" w:rsidRPr="004C4D59" w:rsidRDefault="009605F8" w:rsidP="004C4D59">
      <w:pPr>
        <w:widowControl/>
        <w:jc w:val="center"/>
        <w:rPr>
          <w:rFonts w:ascii="Times New Roman" w:eastAsia="Times New Roman" w:hAnsi="Times New Roman"/>
          <w:b/>
          <w:kern w:val="0"/>
          <w:sz w:val="24"/>
        </w:rPr>
      </w:pPr>
      <w:r w:rsidRPr="004C4D59">
        <w:rPr>
          <w:rFonts w:ascii="Times New Roman" w:eastAsia="Times New Roman" w:hAnsi="Times New Roman"/>
          <w:b/>
          <w:kern w:val="0"/>
          <w:sz w:val="24"/>
        </w:rPr>
        <w:t>О деятельности народной дружины</w:t>
      </w:r>
      <w:r w:rsidR="00C50DA9" w:rsidRPr="004C4D59">
        <w:rPr>
          <w:rFonts w:ascii="Times New Roman" w:eastAsia="Times New Roman" w:hAnsi="Times New Roman"/>
          <w:b/>
          <w:kern w:val="0"/>
          <w:sz w:val="24"/>
        </w:rPr>
        <w:t xml:space="preserve">, родительского патруля </w:t>
      </w: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за 2019 </w:t>
      </w:r>
      <w:r w:rsidR="00C50DA9" w:rsidRPr="004C4D59">
        <w:rPr>
          <w:rFonts w:ascii="Times New Roman" w:eastAsia="Times New Roman" w:hAnsi="Times New Roman"/>
          <w:b/>
          <w:kern w:val="0"/>
          <w:sz w:val="24"/>
        </w:rPr>
        <w:t>год</w:t>
      </w:r>
    </w:p>
    <w:p w:rsidR="009605F8" w:rsidRPr="004C4D59" w:rsidRDefault="009605F8" w:rsidP="004C4D59">
      <w:pPr>
        <w:widowControl/>
        <w:jc w:val="center"/>
        <w:rPr>
          <w:rFonts w:ascii="Times New Roman" w:eastAsia="Times New Roman" w:hAnsi="Times New Roman"/>
          <w:b/>
          <w:kern w:val="0"/>
          <w:sz w:val="24"/>
        </w:rPr>
      </w:pP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 xml:space="preserve">Днем рождения общественных формирований правоохранительной направленности  муниципального образования </w:t>
      </w:r>
      <w:r w:rsidR="00C50DA9" w:rsidRPr="004C4D59">
        <w:rPr>
          <w:rFonts w:ascii="Times New Roman" w:eastAsia="Times New Roman" w:hAnsi="Times New Roman"/>
          <w:kern w:val="0"/>
          <w:sz w:val="24"/>
        </w:rPr>
        <w:t>городско</w:t>
      </w:r>
      <w:r w:rsidR="0089614A" w:rsidRPr="004C4D59">
        <w:rPr>
          <w:rFonts w:ascii="Times New Roman" w:eastAsia="Times New Roman" w:hAnsi="Times New Roman"/>
          <w:kern w:val="0"/>
          <w:sz w:val="24"/>
        </w:rPr>
        <w:t>й</w:t>
      </w:r>
      <w:r w:rsidR="00C50DA9" w:rsidRPr="004C4D59">
        <w:rPr>
          <w:rFonts w:ascii="Times New Roman" w:eastAsia="Times New Roman" w:hAnsi="Times New Roman"/>
          <w:kern w:val="0"/>
          <w:sz w:val="24"/>
        </w:rPr>
        <w:t xml:space="preserve"> округ </w:t>
      </w:r>
      <w:r w:rsidRPr="004C4D59">
        <w:rPr>
          <w:rFonts w:ascii="Times New Roman" w:eastAsia="Times New Roman" w:hAnsi="Times New Roman"/>
          <w:kern w:val="0"/>
          <w:sz w:val="24"/>
        </w:rPr>
        <w:t>город Югорск можно считать 16 декабря 2003 года - именно в этот день было издано постановление главы города Югорска  № 1202  «О добровольных народных дружинах», которое  утвердило Положение о регулировании взаимодействия ОВД по городу Югорску с добровольной народной дружиной</w:t>
      </w:r>
      <w:r w:rsidR="00C50DA9" w:rsidRPr="004C4D59">
        <w:rPr>
          <w:rFonts w:ascii="Times New Roman" w:eastAsia="Times New Roman" w:hAnsi="Times New Roman"/>
          <w:kern w:val="0"/>
          <w:sz w:val="24"/>
        </w:rPr>
        <w:t xml:space="preserve"> (далее-ДНД)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по охране общественного порядка в муниципальном образовании город Югорск.</w:t>
      </w:r>
      <w:proofErr w:type="gramEnd"/>
      <w:r w:rsidRPr="004C4D59">
        <w:rPr>
          <w:rFonts w:ascii="Times New Roman" w:eastAsia="Times New Roman" w:hAnsi="Times New Roman"/>
          <w:kern w:val="0"/>
          <w:sz w:val="24"/>
        </w:rPr>
        <w:t xml:space="preserve">  Добровольная народная дружина создавалась с целью профилактики правонарушений и происшествий  среди несовершеннолетних, пресечения противоправных действий граждан в общественных местах и улучшения общей </w:t>
      </w: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>криминогенной обстановки</w:t>
      </w:r>
      <w:proofErr w:type="gramEnd"/>
      <w:r w:rsidRPr="004C4D59">
        <w:rPr>
          <w:rFonts w:ascii="Times New Roman" w:eastAsia="Times New Roman" w:hAnsi="Times New Roman"/>
          <w:kern w:val="0"/>
          <w:sz w:val="24"/>
        </w:rPr>
        <w:t xml:space="preserve"> в городе Югорске. В положении были определены основные задачи и функции ДНД, закреплены обязанности и права дружинника, формы и методы работы дружины</w:t>
      </w:r>
      <w:r w:rsidRPr="004C4D59">
        <w:rPr>
          <w:rFonts w:ascii="Times New Roman" w:eastAsia="Times New Roman" w:hAnsi="Times New Roman"/>
          <w:b/>
          <w:kern w:val="0"/>
          <w:sz w:val="24"/>
        </w:rPr>
        <w:t>.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>Однако наиболее активно добровольная народная дружина начала работать с ноября 2008 года, так как для активизации работы ДНД администрацией города совместно с руководством милиции   были организованы встречи  с трудовыми коллективами различных организаций города, на которых до сведения работающих было доведено, с какой целью необходимо активизировать работу ДНД и создать родительские патрули.</w:t>
      </w:r>
      <w:proofErr w:type="gramEnd"/>
      <w:r w:rsidRPr="004C4D59">
        <w:rPr>
          <w:rFonts w:ascii="Times New Roman" w:eastAsia="Times New Roman" w:hAnsi="Times New Roman"/>
          <w:kern w:val="0"/>
          <w:sz w:val="24"/>
        </w:rPr>
        <w:t xml:space="preserve"> Проведенная работа дала положительные результаты. Руководители предприятий и организаций города с пониманием отнеслись к существующей проблеме и на сегодн</w:t>
      </w:r>
      <w:r w:rsidR="00C50DA9" w:rsidRPr="004C4D59">
        <w:rPr>
          <w:rFonts w:ascii="Times New Roman" w:eastAsia="Times New Roman" w:hAnsi="Times New Roman"/>
          <w:kern w:val="0"/>
          <w:sz w:val="24"/>
        </w:rPr>
        <w:t xml:space="preserve">яшний день </w:t>
      </w:r>
      <w:r w:rsidRPr="004C4D59">
        <w:rPr>
          <w:rFonts w:ascii="Times New Roman" w:eastAsia="Times New Roman" w:hAnsi="Times New Roman"/>
          <w:kern w:val="0"/>
          <w:sz w:val="24"/>
        </w:rPr>
        <w:t>оказывают действенную помощь в работе общественных формирований правоохранительной направленности. В ходе работы ДНД города Югорска возникла необходимость создания  в общеобразовательных учреждениях отрядов ДНД «родительских патрулей» с целью профилактики правонарушений и преступлений</w:t>
      </w:r>
      <w:r w:rsidR="00C50DA9" w:rsidRPr="004C4D59">
        <w:rPr>
          <w:rFonts w:ascii="Times New Roman" w:eastAsia="Times New Roman" w:hAnsi="Times New Roman"/>
          <w:kern w:val="0"/>
          <w:sz w:val="24"/>
        </w:rPr>
        <w:t xml:space="preserve">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среди несовершеннолетних. Решением Межведомственной комиссии по профилактике правонарушений администрации города Югорска  </w:t>
      </w:r>
      <w:r w:rsidR="00C50DA9" w:rsidRPr="004C4D59">
        <w:rPr>
          <w:rFonts w:ascii="Times New Roman" w:eastAsia="Times New Roman" w:hAnsi="Times New Roman"/>
          <w:kern w:val="0"/>
          <w:sz w:val="24"/>
        </w:rPr>
        <w:t xml:space="preserve">от </w:t>
      </w:r>
      <w:r w:rsidRPr="004C4D59">
        <w:rPr>
          <w:rFonts w:ascii="Times New Roman" w:eastAsia="Times New Roman" w:hAnsi="Times New Roman"/>
          <w:kern w:val="0"/>
          <w:sz w:val="24"/>
        </w:rPr>
        <w:t>24.12.2008 утверждено Положение   о родительском патруле на территории муниципального образования город Югорск, в котором также утверждены основные задачи и функции родительского патруля, обязанности, права и меры поощрения членов родительского патруля</w:t>
      </w:r>
      <w:r w:rsidR="002B2DD6" w:rsidRPr="004C4D59">
        <w:rPr>
          <w:rFonts w:ascii="Times New Roman" w:eastAsia="Times New Roman" w:hAnsi="Times New Roman"/>
          <w:kern w:val="0"/>
          <w:sz w:val="24"/>
        </w:rPr>
        <w:t>.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</w:t>
      </w:r>
    </w:p>
    <w:p w:rsidR="009605F8" w:rsidRPr="004C4D59" w:rsidRDefault="002B2DD6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 xml:space="preserve">В период организации деятельности </w:t>
      </w:r>
      <w:r w:rsidR="009605F8" w:rsidRPr="004C4D59">
        <w:rPr>
          <w:rFonts w:ascii="Times New Roman" w:eastAsia="Times New Roman" w:hAnsi="Times New Roman"/>
          <w:kern w:val="0"/>
          <w:sz w:val="24"/>
        </w:rPr>
        <w:t xml:space="preserve">ДНД </w:t>
      </w:r>
      <w:r w:rsidR="0089614A" w:rsidRPr="004C4D59">
        <w:rPr>
          <w:rFonts w:ascii="Times New Roman" w:eastAsia="Times New Roman" w:hAnsi="Times New Roman"/>
          <w:kern w:val="0"/>
          <w:sz w:val="24"/>
        </w:rPr>
        <w:t xml:space="preserve">проблемой в работе </w:t>
      </w:r>
      <w:r w:rsidR="009605F8" w:rsidRPr="004C4D59">
        <w:rPr>
          <w:rFonts w:ascii="Times New Roman" w:eastAsia="Times New Roman" w:hAnsi="Times New Roman"/>
          <w:kern w:val="0"/>
          <w:sz w:val="24"/>
        </w:rPr>
        <w:t xml:space="preserve">являлось отсутствие законодательного урегулирования отдельных вопросов на </w:t>
      </w:r>
      <w:r w:rsidRPr="004C4D59">
        <w:rPr>
          <w:rFonts w:ascii="Times New Roman" w:eastAsia="Times New Roman" w:hAnsi="Times New Roman"/>
          <w:kern w:val="0"/>
          <w:sz w:val="24"/>
        </w:rPr>
        <w:t>ф</w:t>
      </w:r>
      <w:r w:rsidR="009605F8" w:rsidRPr="004C4D59">
        <w:rPr>
          <w:rFonts w:ascii="Times New Roman" w:eastAsia="Times New Roman" w:hAnsi="Times New Roman"/>
          <w:kern w:val="0"/>
          <w:sz w:val="24"/>
        </w:rPr>
        <w:t>едеральном и региональн</w:t>
      </w:r>
      <w:r w:rsidRPr="004C4D59">
        <w:rPr>
          <w:rFonts w:ascii="Times New Roman" w:eastAsia="Times New Roman" w:hAnsi="Times New Roman"/>
          <w:kern w:val="0"/>
          <w:sz w:val="24"/>
        </w:rPr>
        <w:t>ом</w:t>
      </w:r>
      <w:r w:rsidR="009605F8" w:rsidRPr="004C4D59">
        <w:rPr>
          <w:rFonts w:ascii="Times New Roman" w:eastAsia="Times New Roman" w:hAnsi="Times New Roman"/>
          <w:kern w:val="0"/>
          <w:sz w:val="24"/>
        </w:rPr>
        <w:t xml:space="preserve"> уровнях, так как небыли определены многие правовые аспекты в деятельности ДНД, а именно: за счет каких источников  должно производиться  возмещение вреда, причиненного жизни и (или) здоровью члена ДНД, страхование дружинников, оплата пособия по временной нетрудоспособности, наступившей вследствие выполнения членом ДНД обязанностей по</w:t>
      </w:r>
      <w:proofErr w:type="gramEnd"/>
      <w:r w:rsidR="009605F8" w:rsidRPr="004C4D59">
        <w:rPr>
          <w:rFonts w:ascii="Times New Roman" w:eastAsia="Times New Roman" w:hAnsi="Times New Roman"/>
          <w:kern w:val="0"/>
          <w:sz w:val="24"/>
        </w:rPr>
        <w:t xml:space="preserve"> охране общественного порядка, гарантия предоставления дополнительного оплачиваемого отпуска членам ДНД, не зависимо от того, работает он бюджетной или иной сфере и т.п.</w:t>
      </w:r>
    </w:p>
    <w:p w:rsidR="009605F8" w:rsidRPr="004C4D59" w:rsidRDefault="009605F8" w:rsidP="004C4D59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 xml:space="preserve">В апреле 2014 года вступил в силу </w:t>
      </w:r>
      <w:r w:rsidR="002B2DD6" w:rsidRPr="004C4D59">
        <w:rPr>
          <w:rFonts w:ascii="Times New Roman" w:eastAsia="Times New Roman" w:hAnsi="Times New Roman"/>
          <w:kern w:val="0"/>
          <w:sz w:val="24"/>
          <w:lang w:eastAsia="ru-RU"/>
        </w:rPr>
        <w:t>Ф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 xml:space="preserve">едеральный закон от </w:t>
      </w:r>
      <w:r w:rsidR="002B2DD6" w:rsidRPr="004C4D59">
        <w:rPr>
          <w:rFonts w:ascii="Times New Roman" w:eastAsia="Times New Roman" w:hAnsi="Times New Roman"/>
          <w:kern w:val="0"/>
          <w:sz w:val="24"/>
          <w:lang w:eastAsia="ru-RU"/>
        </w:rPr>
        <w:t>0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2</w:t>
      </w:r>
      <w:r w:rsidR="002B2DD6" w:rsidRPr="004C4D59">
        <w:rPr>
          <w:rFonts w:ascii="Times New Roman" w:eastAsia="Times New Roman" w:hAnsi="Times New Roman"/>
          <w:kern w:val="0"/>
          <w:sz w:val="24"/>
          <w:lang w:eastAsia="ru-RU"/>
        </w:rPr>
        <w:t>.04.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2014</w:t>
      </w:r>
      <w:r w:rsidR="0089614A" w:rsidRPr="004C4D59">
        <w:rPr>
          <w:rFonts w:ascii="Times New Roman" w:eastAsia="Times New Roman" w:hAnsi="Times New Roman"/>
          <w:kern w:val="0"/>
          <w:sz w:val="24"/>
          <w:lang w:eastAsia="ru-RU"/>
        </w:rPr>
        <w:t xml:space="preserve"> № 44-ФЗ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="002B2DD6" w:rsidRPr="004C4D59">
        <w:rPr>
          <w:rFonts w:ascii="Times New Roman" w:eastAsia="Times New Roman" w:hAnsi="Times New Roman"/>
          <w:kern w:val="0"/>
          <w:sz w:val="24"/>
          <w:lang w:eastAsia="ru-RU"/>
        </w:rPr>
        <w:t>«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Об участии граждан в охране общественного порядка</w:t>
      </w:r>
      <w:r w:rsidR="002B2DD6" w:rsidRPr="004C4D59">
        <w:rPr>
          <w:rFonts w:ascii="Times New Roman" w:eastAsia="Times New Roman" w:hAnsi="Times New Roman"/>
          <w:kern w:val="0"/>
          <w:sz w:val="24"/>
          <w:lang w:eastAsia="ru-RU"/>
        </w:rPr>
        <w:t>».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="002B2DD6" w:rsidRPr="004C4D59">
        <w:rPr>
          <w:rFonts w:ascii="Times New Roman" w:eastAsia="Times New Roman" w:hAnsi="Times New Roman"/>
          <w:kern w:val="0"/>
          <w:sz w:val="24"/>
          <w:lang w:eastAsia="ru-RU"/>
        </w:rPr>
        <w:t>Ц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 xml:space="preserve">елью </w:t>
      </w:r>
      <w:r w:rsidR="0089614A" w:rsidRPr="004C4D59">
        <w:rPr>
          <w:rFonts w:ascii="Times New Roman" w:eastAsia="Times New Roman" w:hAnsi="Times New Roman"/>
          <w:kern w:val="0"/>
          <w:sz w:val="24"/>
          <w:lang w:eastAsia="ru-RU"/>
        </w:rPr>
        <w:t>указанного ф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едерального закона является создание правовых условий для добровольного участия граждан Р</w:t>
      </w:r>
      <w:r w:rsidR="004B42A9" w:rsidRPr="004C4D59">
        <w:rPr>
          <w:rFonts w:ascii="Times New Roman" w:eastAsia="Times New Roman" w:hAnsi="Times New Roman"/>
          <w:kern w:val="0"/>
          <w:sz w:val="24"/>
          <w:lang w:eastAsia="ru-RU"/>
        </w:rPr>
        <w:t xml:space="preserve">оссийской Федерации 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в охране общественного порядка.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>В городе Югорске в целях реализации</w:t>
      </w: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 </w:t>
      </w:r>
      <w:r w:rsidRPr="004C4D59">
        <w:rPr>
          <w:rFonts w:ascii="Times New Roman" w:eastAsia="Times New Roman" w:hAnsi="Times New Roman"/>
          <w:kern w:val="0"/>
          <w:sz w:val="24"/>
        </w:rPr>
        <w:t>Федерального закона от 02.04.2014 № 44-ФЗ «Об участии граждан в охране общественного порядка», Закона Ханты-Мансийского автономного округа-Югры от 19</w:t>
      </w:r>
      <w:r w:rsidR="004B42A9" w:rsidRPr="004C4D59">
        <w:rPr>
          <w:rFonts w:ascii="Times New Roman" w:eastAsia="Times New Roman" w:hAnsi="Times New Roman"/>
          <w:kern w:val="0"/>
          <w:sz w:val="24"/>
        </w:rPr>
        <w:t>.11.</w:t>
      </w:r>
      <w:r w:rsidRPr="004C4D59">
        <w:rPr>
          <w:rFonts w:ascii="Times New Roman" w:eastAsia="Times New Roman" w:hAnsi="Times New Roman"/>
          <w:kern w:val="0"/>
          <w:sz w:val="24"/>
        </w:rPr>
        <w:t>2014 № 95-оз «О регулировании отдельных вопросов участия граждан в охране общественного порядка в Ханты-Мансийском автономном округе-Югре», по инициативе граждан города Югорска с уведомлением муниципального образования создана общественная организации Народная дружина города Югорска (далее-НД), 11 декабря 2014 года</w:t>
      </w:r>
      <w:proofErr w:type="gramEnd"/>
      <w:r w:rsidRPr="004C4D59">
        <w:rPr>
          <w:rFonts w:ascii="Times New Roman" w:eastAsia="Times New Roman" w:hAnsi="Times New Roman"/>
          <w:kern w:val="0"/>
          <w:sz w:val="24"/>
        </w:rPr>
        <w:t xml:space="preserve"> </w:t>
      </w: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>внесена</w:t>
      </w:r>
      <w:proofErr w:type="gramEnd"/>
      <w:r w:rsidRPr="004C4D59">
        <w:rPr>
          <w:rFonts w:ascii="Times New Roman" w:eastAsia="Times New Roman" w:hAnsi="Times New Roman"/>
          <w:kern w:val="0"/>
          <w:sz w:val="24"/>
        </w:rPr>
        <w:t xml:space="preserve"> в региональный реестр народных дружин и общественных объединений правоохранительной направленности. В ноябре 2014 года по решению Думы города установила границы территории города, на которой может быть создана и функционировать народная дружина.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lastRenderedPageBreak/>
        <w:t>На основании постановления администрации города Югорска от 06</w:t>
      </w:r>
      <w:r w:rsidR="0089614A" w:rsidRPr="004C4D59">
        <w:rPr>
          <w:rFonts w:ascii="Times New Roman" w:eastAsia="Times New Roman" w:hAnsi="Times New Roman"/>
          <w:kern w:val="0"/>
          <w:sz w:val="24"/>
        </w:rPr>
        <w:t>.04.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2015 № 1753 создан штаб по вопросам взаимодействия и координации деятельности народной дружины, в состав штаба входят сотрудники администрации и отдела </w:t>
      </w:r>
      <w:r w:rsidR="004B42A9" w:rsidRPr="004C4D59">
        <w:rPr>
          <w:rFonts w:ascii="Times New Roman" w:eastAsia="Times New Roman" w:hAnsi="Times New Roman"/>
          <w:kern w:val="0"/>
          <w:sz w:val="24"/>
        </w:rPr>
        <w:t>М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инистерства внутренних дел </w:t>
      </w:r>
      <w:r w:rsidR="004B42A9" w:rsidRPr="004C4D59">
        <w:rPr>
          <w:rFonts w:ascii="Times New Roman" w:eastAsia="Times New Roman" w:hAnsi="Times New Roman"/>
          <w:kern w:val="0"/>
          <w:sz w:val="24"/>
        </w:rPr>
        <w:t>России по городу Югорску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, штабом оптимально выстроена система совместной работы по привлечению народной дружины к охране правопорядка в городе. Администрацией города  приняты дополнения и изменения в муниципальные правовые акты, касающиеся работы координационного штаба, материального стимулирования народных дружинников в прошедшем году проведено 4 заседания по  оценке результатов деятельности народной дружины и поощрению дружинников, которые оформлены протоколами. 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>Постановлением администрации города от 08</w:t>
      </w:r>
      <w:r w:rsidR="004B42A9" w:rsidRPr="004C4D59">
        <w:rPr>
          <w:rFonts w:ascii="Times New Roman" w:eastAsia="Times New Roman" w:hAnsi="Times New Roman"/>
          <w:kern w:val="0"/>
          <w:sz w:val="24"/>
        </w:rPr>
        <w:t>.04.</w:t>
      </w:r>
      <w:r w:rsidRPr="004C4D59">
        <w:rPr>
          <w:rFonts w:ascii="Times New Roman" w:eastAsia="Times New Roman" w:hAnsi="Times New Roman"/>
          <w:kern w:val="0"/>
          <w:sz w:val="24"/>
        </w:rPr>
        <w:t>2015 № 1784 «О материальном стимулировании  членов народной дружины города Югорска» утверждено положение о материальном стимулировании членов НД, в котором определены порядок и размер денежного поощрения дружинников.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 xml:space="preserve">Добровольные формирования населения по охране общественного порядка выполняют свои задачи во взаимодействии с ОМВД </w:t>
      </w:r>
      <w:r w:rsidR="008B0E73" w:rsidRPr="004C4D59">
        <w:rPr>
          <w:rFonts w:ascii="Times New Roman" w:eastAsia="Times New Roman" w:hAnsi="Times New Roman"/>
          <w:kern w:val="0"/>
          <w:sz w:val="24"/>
        </w:rPr>
        <w:t xml:space="preserve">России </w:t>
      </w:r>
      <w:r w:rsidRPr="004C4D59">
        <w:rPr>
          <w:rFonts w:ascii="Times New Roman" w:eastAsia="Times New Roman" w:hAnsi="Times New Roman"/>
          <w:kern w:val="0"/>
          <w:sz w:val="24"/>
        </w:rPr>
        <w:t>по г. Югорску, администрацией города, организациями, учреждениями и предприятиями, находящимися на территории города Югорска.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 xml:space="preserve">На начало 2020 года численность НД составила 73 человека (АППГ-73), из них 32 мужчин, 41 женщина, средний возраст членов дружины составляет 41,5 года, все члены </w:t>
      </w:r>
      <w:r w:rsidR="008B0E73" w:rsidRPr="004C4D59">
        <w:rPr>
          <w:rFonts w:ascii="Times New Roman" w:eastAsia="Times New Roman" w:hAnsi="Times New Roman"/>
          <w:kern w:val="0"/>
          <w:sz w:val="24"/>
        </w:rPr>
        <w:t xml:space="preserve">народной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дружины </w:t>
      </w:r>
      <w:r w:rsidR="008B0E73" w:rsidRPr="004C4D59">
        <w:rPr>
          <w:rFonts w:ascii="Times New Roman" w:eastAsia="Times New Roman" w:hAnsi="Times New Roman"/>
          <w:kern w:val="0"/>
          <w:sz w:val="24"/>
        </w:rPr>
        <w:t xml:space="preserve">(далее-ЧНД)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трудятся </w:t>
      </w:r>
      <w:r w:rsidR="008B0E73" w:rsidRPr="004C4D59">
        <w:rPr>
          <w:rFonts w:ascii="Times New Roman" w:eastAsia="Times New Roman" w:hAnsi="Times New Roman"/>
          <w:kern w:val="0"/>
          <w:sz w:val="24"/>
        </w:rPr>
        <w:t>на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предприятиях и </w:t>
      </w:r>
      <w:r w:rsidR="008B0E73" w:rsidRPr="004C4D59">
        <w:rPr>
          <w:rFonts w:ascii="Times New Roman" w:eastAsia="Times New Roman" w:hAnsi="Times New Roman"/>
          <w:kern w:val="0"/>
          <w:sz w:val="24"/>
        </w:rPr>
        <w:t xml:space="preserve">в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организациях нашего города (образовательные учреждения, учреждения здравоохранения, муниципальные бюджетные учреждения, градообразующее предприятие, </w:t>
      </w:r>
      <w:r w:rsidR="008B0E73" w:rsidRPr="004C4D59">
        <w:rPr>
          <w:rFonts w:ascii="Times New Roman" w:eastAsia="Times New Roman" w:hAnsi="Times New Roman"/>
          <w:kern w:val="0"/>
          <w:sz w:val="24"/>
        </w:rPr>
        <w:t>казачье общество «Станица Югорская»</w:t>
      </w:r>
      <w:r w:rsidRPr="004C4D59">
        <w:rPr>
          <w:rFonts w:ascii="Times New Roman" w:eastAsia="Times New Roman" w:hAnsi="Times New Roman"/>
          <w:kern w:val="0"/>
          <w:sz w:val="24"/>
        </w:rPr>
        <w:t>), руководители с пониманием относятся к участию в охране общественного порядка своих</w:t>
      </w:r>
      <w:proofErr w:type="gramEnd"/>
      <w:r w:rsidRPr="004C4D59">
        <w:rPr>
          <w:rFonts w:ascii="Times New Roman" w:eastAsia="Times New Roman" w:hAnsi="Times New Roman"/>
          <w:kern w:val="0"/>
          <w:sz w:val="24"/>
        </w:rPr>
        <w:t xml:space="preserve"> работников. При проведении общегородских мероприятий с 2008 по 2019 год на охрану общественного порядка выходят от 50 до 70 ЧНД, </w:t>
      </w:r>
      <w:r w:rsidR="008B0E73" w:rsidRPr="004C4D59">
        <w:rPr>
          <w:rFonts w:ascii="Times New Roman" w:eastAsia="Times New Roman" w:hAnsi="Times New Roman"/>
          <w:kern w:val="0"/>
          <w:sz w:val="24"/>
        </w:rPr>
        <w:t xml:space="preserve">в связи с этим </w:t>
      </w:r>
      <w:r w:rsidRPr="004C4D59">
        <w:rPr>
          <w:rFonts w:ascii="Times New Roman" w:eastAsia="Times New Roman" w:hAnsi="Times New Roman"/>
          <w:kern w:val="0"/>
          <w:sz w:val="24"/>
        </w:rPr>
        <w:t>число дружинников с 2015 года остал</w:t>
      </w:r>
      <w:r w:rsidR="0089614A" w:rsidRPr="004C4D59">
        <w:rPr>
          <w:rFonts w:ascii="Times New Roman" w:eastAsia="Times New Roman" w:hAnsi="Times New Roman"/>
          <w:kern w:val="0"/>
          <w:sz w:val="24"/>
        </w:rPr>
        <w:t>о</w:t>
      </w:r>
      <w:r w:rsidRPr="004C4D59">
        <w:rPr>
          <w:rFonts w:ascii="Times New Roman" w:eastAsia="Times New Roman" w:hAnsi="Times New Roman"/>
          <w:kern w:val="0"/>
          <w:sz w:val="24"/>
        </w:rPr>
        <w:t>сь на прежнем уровне 73 человека. В 2019 году приняли в дружину 8 дружинников, из них 4 студентов Ю</w:t>
      </w:r>
      <w:r w:rsidR="00F10B66" w:rsidRPr="004C4D59">
        <w:rPr>
          <w:rFonts w:ascii="Times New Roman" w:eastAsia="Times New Roman" w:hAnsi="Times New Roman"/>
          <w:kern w:val="0"/>
          <w:sz w:val="24"/>
        </w:rPr>
        <w:t>горского политехнического колледжа.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</w:t>
      </w:r>
      <w:r w:rsidR="00F10B66" w:rsidRPr="004C4D59">
        <w:rPr>
          <w:rFonts w:ascii="Times New Roman" w:eastAsia="Times New Roman" w:hAnsi="Times New Roman"/>
          <w:kern w:val="0"/>
          <w:sz w:val="24"/>
        </w:rPr>
        <w:t>В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период с 2015 по 2019 год в дружину вступило 101 граждан города Югорска, из них 28 исключены из состава по различным причинам, </w:t>
      </w:r>
      <w:r w:rsidR="00F10B66" w:rsidRPr="004C4D59">
        <w:rPr>
          <w:rFonts w:ascii="Times New Roman" w:eastAsia="Times New Roman" w:hAnsi="Times New Roman"/>
          <w:kern w:val="0"/>
          <w:sz w:val="24"/>
        </w:rPr>
        <w:t xml:space="preserve">в том числе со </w:t>
      </w:r>
      <w:r w:rsidRPr="004C4D59">
        <w:rPr>
          <w:rFonts w:ascii="Times New Roman" w:eastAsia="Times New Roman" w:hAnsi="Times New Roman"/>
          <w:kern w:val="0"/>
          <w:sz w:val="24"/>
        </w:rPr>
        <w:t>смен</w:t>
      </w:r>
      <w:r w:rsidR="00F10B66" w:rsidRPr="004C4D59">
        <w:rPr>
          <w:rFonts w:ascii="Times New Roman" w:eastAsia="Times New Roman" w:hAnsi="Times New Roman"/>
          <w:kern w:val="0"/>
          <w:sz w:val="24"/>
        </w:rPr>
        <w:t>ой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места жительства и на основании личного заявления народного дружинника. Помощь в охране общественного порядка оказывают Югорский отряд охраны и частные охранные предприятия. Все члены народной дружины обеспечены удостоверениями НД, жилетами, нарукавными повязками, а также все ЧНД застрахованы от несчастных случаев во время участия в охране общественного порядка. В настоящее время сформировался </w:t>
      </w:r>
      <w:r w:rsidR="003F54CA" w:rsidRPr="004C4D59">
        <w:rPr>
          <w:rFonts w:ascii="Times New Roman" w:eastAsia="Times New Roman" w:hAnsi="Times New Roman"/>
          <w:kern w:val="0"/>
          <w:sz w:val="24"/>
        </w:rPr>
        <w:t xml:space="preserve">отряд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НД, это те дружинники, на которых всегда можно положиться.  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 xml:space="preserve">Дежурство НД осуществлялось в среднем 2 раза в неделю, члены НД не только патрулируют улицы, но и помогают по направлению деятельности инспекторов по делам несовершеннолетних, по линии экономической безопасности, по линии незаконного оборота наркотиков и государственной автоинспекции. Всего участвовали в качестве понятых 32 раза (отделение уголовного розыска-2, отделение дознания-12, отдел следствия-6, </w:t>
      </w:r>
      <w:r w:rsidR="003F54CA" w:rsidRPr="004C4D59">
        <w:rPr>
          <w:rFonts w:ascii="Times New Roman" w:eastAsia="Times New Roman" w:hAnsi="Times New Roman"/>
          <w:kern w:val="0"/>
          <w:sz w:val="24"/>
        </w:rPr>
        <w:t>отдел экономической безопасности и противодействия коррупции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, </w:t>
      </w:r>
      <w:r w:rsidR="003F54CA" w:rsidRPr="004C4D59">
        <w:rPr>
          <w:rFonts w:ascii="Times New Roman" w:eastAsia="Times New Roman" w:hAnsi="Times New Roman"/>
          <w:kern w:val="0"/>
          <w:sz w:val="24"/>
        </w:rPr>
        <w:t>государственная инспекция безопасности дорожного движения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-3, отделение незаконного оборота наркотиков-3) привлечено 65 дружинников. Основная задача народной дружины города – это профилактика правонарушений. 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 xml:space="preserve">Координацию взаимодействия  народной дружины города с правоохранительными органами и городскими организациями осуществляет управление внутренней политики и общественных связей администрации города Югорска, командиром народной дружины является эксперт управления </w:t>
      </w:r>
      <w:proofErr w:type="spellStart"/>
      <w:r w:rsidRPr="004C4D59">
        <w:rPr>
          <w:rFonts w:ascii="Times New Roman" w:eastAsia="Times New Roman" w:hAnsi="Times New Roman"/>
          <w:kern w:val="0"/>
          <w:sz w:val="24"/>
        </w:rPr>
        <w:t>Байрамгулов</w:t>
      </w:r>
      <w:proofErr w:type="spellEnd"/>
      <w:r w:rsidRPr="004C4D59">
        <w:rPr>
          <w:rFonts w:ascii="Times New Roman" w:eastAsia="Times New Roman" w:hAnsi="Times New Roman"/>
          <w:kern w:val="0"/>
          <w:sz w:val="24"/>
        </w:rPr>
        <w:t xml:space="preserve"> Алик </w:t>
      </w:r>
      <w:proofErr w:type="spellStart"/>
      <w:r w:rsidRPr="004C4D59">
        <w:rPr>
          <w:rFonts w:ascii="Times New Roman" w:eastAsia="Times New Roman" w:hAnsi="Times New Roman"/>
          <w:kern w:val="0"/>
          <w:sz w:val="24"/>
        </w:rPr>
        <w:t>Раильевич</w:t>
      </w:r>
      <w:proofErr w:type="spellEnd"/>
      <w:r w:rsidRPr="004C4D59">
        <w:rPr>
          <w:rFonts w:ascii="Times New Roman" w:eastAsia="Times New Roman" w:hAnsi="Times New Roman"/>
          <w:kern w:val="0"/>
          <w:sz w:val="24"/>
        </w:rPr>
        <w:t xml:space="preserve">. Выход на дежурство ЧНД </w:t>
      </w:r>
      <w:r w:rsidR="003F54CA" w:rsidRPr="004C4D59">
        <w:rPr>
          <w:rFonts w:ascii="Times New Roman" w:eastAsia="Times New Roman" w:hAnsi="Times New Roman"/>
          <w:kern w:val="0"/>
          <w:sz w:val="24"/>
        </w:rPr>
        <w:t xml:space="preserve">осуществляется по согласованию и </w:t>
      </w:r>
      <w:r w:rsidR="00887F34" w:rsidRPr="004C4D59">
        <w:rPr>
          <w:rFonts w:ascii="Times New Roman" w:eastAsia="Times New Roman" w:hAnsi="Times New Roman"/>
          <w:kern w:val="0"/>
          <w:sz w:val="24"/>
        </w:rPr>
        <w:t xml:space="preserve">во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взаимодействии с </w:t>
      </w:r>
      <w:r w:rsidR="00887F34" w:rsidRPr="004C4D59">
        <w:rPr>
          <w:rFonts w:ascii="Times New Roman" w:eastAsia="Times New Roman" w:hAnsi="Times New Roman"/>
          <w:kern w:val="0"/>
          <w:sz w:val="24"/>
        </w:rPr>
        <w:t xml:space="preserve">полицией </w:t>
      </w:r>
      <w:r w:rsidR="003F54CA" w:rsidRPr="004C4D59">
        <w:rPr>
          <w:rFonts w:ascii="Times New Roman" w:eastAsia="Times New Roman" w:hAnsi="Times New Roman"/>
          <w:kern w:val="0"/>
          <w:sz w:val="24"/>
        </w:rPr>
        <w:t>ОМВД России по городу Югорск</w:t>
      </w:r>
      <w:r w:rsidR="0089614A" w:rsidRPr="004C4D59">
        <w:rPr>
          <w:rFonts w:ascii="Times New Roman" w:eastAsia="Times New Roman" w:hAnsi="Times New Roman"/>
          <w:kern w:val="0"/>
          <w:sz w:val="24"/>
        </w:rPr>
        <w:t>у</w:t>
      </w:r>
      <w:r w:rsidR="00887F34" w:rsidRPr="004C4D59">
        <w:rPr>
          <w:rFonts w:ascii="Times New Roman" w:eastAsia="Times New Roman" w:hAnsi="Times New Roman"/>
          <w:kern w:val="0"/>
          <w:sz w:val="24"/>
        </w:rPr>
        <w:t>. В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ремя дежурства дружинников составляет 3 часа в сутки. Перед каждым выходом сотрудник полиции и командир НД проводят обязательный инструктаж по личной  безопасности дружинников, составляется план – расстановка с учетом оперативной обстановки в городе и предложений административной комиссии по правонарушениям города Югорска. На дежурство дружинники выходят только с сотрудником полиции и в сигнальных жилетах. Дружинников записывают в постовую ведомость выхода нарядов и в журнале  регистрации инструктажей. Перед выходом на дежурство большой группы дружинников (при проведении </w:t>
      </w:r>
      <w:r w:rsidRPr="004C4D59">
        <w:rPr>
          <w:rFonts w:ascii="Times New Roman" w:eastAsia="Times New Roman" w:hAnsi="Times New Roman"/>
          <w:kern w:val="0"/>
          <w:sz w:val="24"/>
        </w:rPr>
        <w:lastRenderedPageBreak/>
        <w:t xml:space="preserve">культурно - массовых мероприятий) инструктаж проводит непосредственно начальник полиции. 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>За 12 месяцев 2019 года члены НД участвовали в 151 профилактических мероприятиях ОМВД России по городу Югорску и  городских мероприятиях  охране общественного порядка, отработали 2499 человеко-часов АППГ/2898, что составило 833 выхода АППГ/966, оказано содействие в выявлении 4 преступлений АППГ-19, выявлено 85 административных правонарушений АППГ-322. Снижение по выявлению административных правонарушений и преступлений произошел из-за спада преступлений в общественных местах и на улицах города Югорска. Как положительное надо отметить, что в тех местах города Югорска, где проходило совместное патрулирование сотрудников полиции и ЧНД, преступлений не зарегистрировано.</w:t>
      </w:r>
    </w:p>
    <w:p w:rsidR="009605F8" w:rsidRPr="004C4D59" w:rsidRDefault="009605F8" w:rsidP="004C4D59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pacing w:val="-2"/>
          <w:kern w:val="0"/>
          <w:sz w:val="24"/>
        </w:rPr>
      </w:pP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Родительский патруль оказывает </w:t>
      </w:r>
      <w:r w:rsidRPr="004C4D59">
        <w:rPr>
          <w:rFonts w:ascii="Times New Roman" w:eastAsia="Times New Roman" w:hAnsi="Times New Roman"/>
          <w:color w:val="000000"/>
          <w:spacing w:val="-1"/>
          <w:kern w:val="0"/>
          <w:sz w:val="24"/>
        </w:rPr>
        <w:t xml:space="preserve">содействия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правоохранительным органам в охране </w:t>
      </w:r>
      <w:r w:rsidRPr="004C4D59">
        <w:rPr>
          <w:rFonts w:ascii="Times New Roman" w:eastAsia="Times New Roman" w:hAnsi="Times New Roman"/>
          <w:bCs/>
          <w:color w:val="000000"/>
          <w:spacing w:val="-2"/>
          <w:kern w:val="0"/>
          <w:sz w:val="24"/>
        </w:rPr>
        <w:t xml:space="preserve">общественного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порядка с целью профилактики </w:t>
      </w:r>
      <w:r w:rsidRPr="004C4D59">
        <w:rPr>
          <w:rFonts w:ascii="Times New Roman" w:eastAsia="Times New Roman" w:hAnsi="Times New Roman"/>
          <w:color w:val="000000"/>
          <w:spacing w:val="1"/>
          <w:kern w:val="0"/>
          <w:sz w:val="24"/>
        </w:rPr>
        <w:t xml:space="preserve">правонарушений, пресечения случаев безнадзорности, а также для формирования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>законопослушного поведения несовершеннолетних.</w:t>
      </w:r>
      <w:r w:rsidR="00003462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 </w:t>
      </w:r>
      <w:r w:rsidR="00003462" w:rsidRPr="004C4D59">
        <w:rPr>
          <w:rFonts w:ascii="Times New Roman" w:eastAsia="Times New Roman" w:hAnsi="Times New Roman"/>
          <w:color w:val="000000"/>
          <w:spacing w:val="-1"/>
          <w:kern w:val="0"/>
          <w:sz w:val="24"/>
        </w:rPr>
        <w:t>Родительский патруль входит в состав народной дружины города Югорска.</w:t>
      </w:r>
    </w:p>
    <w:p w:rsidR="009605F8" w:rsidRPr="004C4D59" w:rsidRDefault="009605F8" w:rsidP="004C4D5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pacing w:val="-6"/>
          <w:kern w:val="0"/>
          <w:sz w:val="24"/>
        </w:rPr>
      </w:pPr>
      <w:r w:rsidRPr="004C4D59">
        <w:rPr>
          <w:rFonts w:ascii="Times New Roman" w:eastAsia="Times New Roman" w:hAnsi="Times New Roman"/>
          <w:color w:val="000000"/>
          <w:spacing w:val="1"/>
          <w:kern w:val="0"/>
          <w:sz w:val="24"/>
        </w:rPr>
        <w:t xml:space="preserve">Члены родительского патруля осуществляют патрулирование только с инспекторами отделения по делам несовершеннолетних ОМВД России </w:t>
      </w:r>
      <w:r w:rsidRPr="004C4D59">
        <w:rPr>
          <w:rFonts w:ascii="Times New Roman" w:eastAsia="Times New Roman" w:hAnsi="Times New Roman"/>
          <w:color w:val="000000"/>
          <w:kern w:val="0"/>
          <w:sz w:val="24"/>
        </w:rPr>
        <w:t xml:space="preserve">по городу Югорску. Дежурство членов родительского патруля осуществляется в соответствии с графиком дежурств, согласовано директорами общеобразовательных </w:t>
      </w:r>
      <w:r w:rsidR="00887F34" w:rsidRPr="004C4D59">
        <w:rPr>
          <w:rFonts w:ascii="Times New Roman" w:eastAsia="Times New Roman" w:hAnsi="Times New Roman"/>
          <w:color w:val="000000"/>
          <w:kern w:val="0"/>
          <w:sz w:val="24"/>
        </w:rPr>
        <w:t>организаций</w:t>
      </w:r>
      <w:r w:rsidRPr="004C4D59">
        <w:rPr>
          <w:rFonts w:ascii="Times New Roman" w:eastAsia="Times New Roman" w:hAnsi="Times New Roman"/>
          <w:color w:val="000000"/>
          <w:kern w:val="0"/>
          <w:sz w:val="24"/>
        </w:rPr>
        <w:t xml:space="preserve"> города Югорска, принимают участие в охране общественного порядка</w:t>
      </w:r>
      <w:r w:rsidRPr="004C4D59">
        <w:rPr>
          <w:rFonts w:ascii="Times New Roman" w:eastAsia="Times New Roman" w:hAnsi="Times New Roman"/>
          <w:color w:val="000000"/>
          <w:spacing w:val="-1"/>
          <w:kern w:val="0"/>
          <w:sz w:val="24"/>
        </w:rPr>
        <w:t xml:space="preserve"> </w:t>
      </w:r>
      <w:r w:rsidRPr="004C4D59">
        <w:rPr>
          <w:rFonts w:ascii="Times New Roman" w:eastAsia="Times New Roman" w:hAnsi="Times New Roman"/>
          <w:color w:val="000000"/>
          <w:spacing w:val="1"/>
          <w:kern w:val="0"/>
          <w:sz w:val="24"/>
        </w:rPr>
        <w:t xml:space="preserve">на улицах, в подъездах жилых домов и </w:t>
      </w:r>
      <w:r w:rsidRPr="004C4D59">
        <w:rPr>
          <w:rFonts w:ascii="Times New Roman" w:eastAsia="Times New Roman" w:hAnsi="Times New Roman"/>
          <w:color w:val="000000"/>
          <w:kern w:val="0"/>
          <w:sz w:val="24"/>
        </w:rPr>
        <w:t xml:space="preserve">других общественных местах скопления несовершеннолетних, а также в поддержании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>порядка во время проведения различных массовых мероприятий.</w:t>
      </w:r>
      <w:r w:rsidRPr="004C4D59">
        <w:rPr>
          <w:rFonts w:ascii="Times New Roman" w:eastAsia="Times New Roman" w:hAnsi="Times New Roman"/>
          <w:color w:val="000000"/>
          <w:spacing w:val="5"/>
          <w:kern w:val="0"/>
          <w:sz w:val="24"/>
        </w:rPr>
        <w:t xml:space="preserve"> Принимают участие в пресечении случаев безнадзорности, правонарушений и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антиобщественных действий несовершеннолетних, и меры по </w:t>
      </w:r>
      <w:r w:rsidRPr="004C4D59">
        <w:rPr>
          <w:rFonts w:ascii="Times New Roman" w:eastAsia="Times New Roman" w:hAnsi="Times New Roman"/>
          <w:color w:val="000000"/>
          <w:spacing w:val="7"/>
          <w:kern w:val="0"/>
          <w:sz w:val="24"/>
        </w:rPr>
        <w:t xml:space="preserve">оказанию неотложной помощи лицам, пострадавшим от </w:t>
      </w:r>
      <w:r w:rsidRPr="004C4D59">
        <w:rPr>
          <w:rFonts w:ascii="Times New Roman" w:eastAsia="Times New Roman" w:hAnsi="Times New Roman"/>
          <w:color w:val="000000"/>
          <w:spacing w:val="3"/>
          <w:kern w:val="0"/>
          <w:sz w:val="24"/>
        </w:rPr>
        <w:t xml:space="preserve">несчастных случаев или  правонарушений, а также находящимся в общественных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местах в беспомощном состоянии. В 2019 году участвовали </w:t>
      </w:r>
      <w:r w:rsidR="00887F34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в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29 профилактических мероприятиях, проверено 57 мест концентрации несовершеннолетних, </w:t>
      </w:r>
      <w:r w:rsidR="002B610D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приняли участие в комиссионном обследовании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>35 неблагополучных семей</w:t>
      </w:r>
      <w:r w:rsidR="002B610D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 и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 37 несовершеннолетни</w:t>
      </w:r>
      <w:r w:rsidR="002B610D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>х,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 состоящих на учете, </w:t>
      </w:r>
      <w:r w:rsidR="00003462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в </w:t>
      </w:r>
      <w:r w:rsidR="002B610D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 xml:space="preserve">результате которых </w:t>
      </w:r>
      <w:r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>привлечено 5 родителей за ненадлежащее воспитание детей по статье 5.35 КоАП РФ</w:t>
      </w:r>
      <w:r w:rsidR="00003462" w:rsidRPr="004C4D59">
        <w:rPr>
          <w:rFonts w:ascii="Times New Roman" w:eastAsia="Times New Roman" w:hAnsi="Times New Roman"/>
          <w:color w:val="000000"/>
          <w:spacing w:val="-2"/>
          <w:kern w:val="0"/>
          <w:sz w:val="24"/>
        </w:rPr>
        <w:t>.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 xml:space="preserve">В 2019 году дружинники приняли участие в оперативно-профилактических мероприятиях ОМВД России по городу Югорску. </w:t>
      </w:r>
      <w:proofErr w:type="gramStart"/>
      <w:r w:rsidRPr="004C4D59">
        <w:rPr>
          <w:rFonts w:ascii="Times New Roman" w:eastAsia="Times New Roman" w:hAnsi="Times New Roman"/>
          <w:kern w:val="0"/>
          <w:sz w:val="24"/>
        </w:rPr>
        <w:t xml:space="preserve">Участвовали в охране общественного порядка в общегородских мероприятиях новогодних праздниках, «Крещение», «Масленица», «Проводы зимы», «Воскресение Христово», «Вороний день», «День весны и труда», «Городская эстафета», «День Победы», «Пасха-Красная», «Театральная весна»,  «Югорский звонок», «День защиты детей», «Фестиваль русской культуры», «Сабантуй», «День России», «Славянский хоровод», «День знаний», «День города». </w:t>
      </w:r>
      <w:proofErr w:type="gramEnd"/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>За хорошие показатели в 2019 году 5 дружинников</w:t>
      </w:r>
      <w:r w:rsidRPr="004C4D59">
        <w:rPr>
          <w:rFonts w:ascii="Times New Roman" w:eastAsia="Times New Roman" w:hAnsi="Times New Roman"/>
          <w:b/>
          <w:kern w:val="0"/>
          <w:sz w:val="24"/>
        </w:rPr>
        <w:t xml:space="preserve">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поощрены Благодарственным письмом начальника ОМВД России по городу Югорску, 27 членам народной дружины, по месту работы предоставлены 3 дня дополнительного оплачиваемого отпуска. 18 руководителям предприятий и </w:t>
      </w:r>
      <w:r w:rsidR="0089614A" w:rsidRPr="004C4D59">
        <w:rPr>
          <w:rFonts w:ascii="Times New Roman" w:eastAsia="Times New Roman" w:hAnsi="Times New Roman"/>
          <w:kern w:val="0"/>
          <w:sz w:val="24"/>
        </w:rPr>
        <w:t>организаций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 направлены предложения о поощрении работников, принимавших участие в охране общественного порядка.</w:t>
      </w:r>
    </w:p>
    <w:p w:rsidR="009605F8" w:rsidRDefault="009605F8" w:rsidP="004C4D59">
      <w:pPr>
        <w:widowControl/>
        <w:ind w:firstLine="709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>Благодарственным письмом начальника ОМВД России по городу Югорску</w:t>
      </w:r>
      <w:r w:rsidR="00003462" w:rsidRPr="004C4D59">
        <w:rPr>
          <w:rFonts w:ascii="Times New Roman" w:eastAsia="Times New Roman" w:hAnsi="Times New Roman"/>
          <w:kern w:val="0"/>
          <w:sz w:val="24"/>
        </w:rPr>
        <w:t xml:space="preserve"> </w:t>
      </w:r>
      <w:proofErr w:type="gramStart"/>
      <w:r w:rsidR="00003462" w:rsidRPr="004C4D59">
        <w:rPr>
          <w:rFonts w:ascii="Times New Roman" w:eastAsia="Times New Roman" w:hAnsi="Times New Roman"/>
          <w:kern w:val="0"/>
          <w:sz w:val="24"/>
        </w:rPr>
        <w:t>награждены</w:t>
      </w:r>
      <w:proofErr w:type="gramEnd"/>
      <w:r w:rsidR="00003462" w:rsidRPr="004C4D59">
        <w:rPr>
          <w:rFonts w:ascii="Times New Roman" w:eastAsia="Times New Roman" w:hAnsi="Times New Roman"/>
          <w:kern w:val="0"/>
          <w:sz w:val="24"/>
        </w:rPr>
        <w:t xml:space="preserve"> следующие ЧНД</w:t>
      </w:r>
      <w:r w:rsidRPr="004C4D59">
        <w:rPr>
          <w:rFonts w:ascii="Times New Roman" w:eastAsia="Times New Roman" w:hAnsi="Times New Roman"/>
          <w:kern w:val="0"/>
          <w:sz w:val="24"/>
        </w:rPr>
        <w:t>:</w:t>
      </w:r>
    </w:p>
    <w:p w:rsidR="004C4D59" w:rsidRPr="004C4D59" w:rsidRDefault="004C4D59" w:rsidP="004C4D59">
      <w:pPr>
        <w:widowControl/>
        <w:ind w:firstLine="709"/>
        <w:rPr>
          <w:rFonts w:ascii="Times New Roman" w:eastAsia="Times New Roman" w:hAnsi="Times New Roman"/>
          <w:kern w:val="0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111"/>
      </w:tblGrid>
      <w:tr w:rsidR="00003462" w:rsidRPr="004C4D59" w:rsidTr="00003462">
        <w:tc>
          <w:tcPr>
            <w:tcW w:w="817" w:type="dxa"/>
          </w:tcPr>
          <w:p w:rsidR="00003462" w:rsidRPr="004C4D59" w:rsidRDefault="00003462" w:rsidP="004C4D59">
            <w:pPr>
              <w:widowControl/>
              <w:ind w:firstLine="709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№ </w:t>
            </w:r>
            <w:proofErr w:type="gramStart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п</w:t>
            </w:r>
            <w:proofErr w:type="gramEnd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/п</w:t>
            </w:r>
          </w:p>
        </w:tc>
        <w:tc>
          <w:tcPr>
            <w:tcW w:w="4394" w:type="dxa"/>
          </w:tcPr>
          <w:p w:rsidR="00003462" w:rsidRPr="004C4D59" w:rsidRDefault="00003462" w:rsidP="004C4D59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Ф.И.О.</w:t>
            </w:r>
          </w:p>
        </w:tc>
        <w:tc>
          <w:tcPr>
            <w:tcW w:w="4111" w:type="dxa"/>
          </w:tcPr>
          <w:p w:rsidR="00003462" w:rsidRPr="004C4D59" w:rsidRDefault="00003462" w:rsidP="004C4D59">
            <w:pPr>
              <w:widowControl/>
              <w:ind w:firstLine="709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Участие в</w:t>
            </w:r>
            <w:r w:rsidR="00C30576"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 охране общественного порядка (далее-ООП)</w:t>
            </w:r>
          </w:p>
        </w:tc>
      </w:tr>
      <w:tr w:rsidR="00003462" w:rsidRPr="004C4D59" w:rsidTr="00003462">
        <w:tc>
          <w:tcPr>
            <w:tcW w:w="817" w:type="dxa"/>
          </w:tcPr>
          <w:p w:rsidR="00003462" w:rsidRPr="004C4D59" w:rsidRDefault="00C30576" w:rsidP="004C4D59">
            <w:pPr>
              <w:widowControl/>
              <w:ind w:firstLine="709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1.</w:t>
            </w:r>
          </w:p>
        </w:tc>
        <w:tc>
          <w:tcPr>
            <w:tcW w:w="4394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Черновалова Екатерина Александровна</w:t>
            </w:r>
          </w:p>
          <w:p w:rsidR="00003462" w:rsidRPr="004C4D59" w:rsidRDefault="00003462" w:rsidP="004C4D59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(Родительский патруль)</w:t>
            </w:r>
          </w:p>
        </w:tc>
        <w:tc>
          <w:tcPr>
            <w:tcW w:w="4111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Участвовала 43 </w:t>
            </w:r>
            <w:proofErr w:type="gramStart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мероприятиях</w:t>
            </w:r>
            <w:proofErr w:type="gramEnd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 по ООП, оказал содействие в выявлении 2 правонарушений и 1 преступлении</w:t>
            </w:r>
          </w:p>
        </w:tc>
      </w:tr>
      <w:tr w:rsidR="00003462" w:rsidRPr="004C4D59" w:rsidTr="00003462">
        <w:tc>
          <w:tcPr>
            <w:tcW w:w="817" w:type="dxa"/>
          </w:tcPr>
          <w:p w:rsidR="00003462" w:rsidRPr="004C4D59" w:rsidRDefault="00C30576" w:rsidP="004C4D59">
            <w:pPr>
              <w:widowControl/>
              <w:ind w:firstLine="709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2.</w:t>
            </w:r>
          </w:p>
        </w:tc>
        <w:tc>
          <w:tcPr>
            <w:tcW w:w="4394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Цыкалова</w:t>
            </w:r>
            <w:proofErr w:type="spellEnd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 Елена Николаевна</w:t>
            </w:r>
          </w:p>
          <w:p w:rsidR="00003462" w:rsidRPr="004C4D59" w:rsidRDefault="00003462" w:rsidP="004C4D59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(Родительский патруль)</w:t>
            </w:r>
          </w:p>
        </w:tc>
        <w:tc>
          <w:tcPr>
            <w:tcW w:w="4111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Участвовала 42 </w:t>
            </w:r>
            <w:proofErr w:type="gramStart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мероприятиях</w:t>
            </w:r>
            <w:proofErr w:type="gramEnd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 по ООП, оказала содейств</w:t>
            </w:r>
            <w:r w:rsidR="00C30576" w:rsidRPr="004C4D59">
              <w:rPr>
                <w:rFonts w:ascii="Times New Roman" w:eastAsia="Times New Roman" w:hAnsi="Times New Roman"/>
                <w:kern w:val="0"/>
                <w:sz w:val="24"/>
              </w:rPr>
              <w:t>ие в выявлении 3 правонарушений</w:t>
            </w:r>
          </w:p>
        </w:tc>
      </w:tr>
      <w:tr w:rsidR="00003462" w:rsidRPr="004C4D59" w:rsidTr="00003462">
        <w:tc>
          <w:tcPr>
            <w:tcW w:w="817" w:type="dxa"/>
          </w:tcPr>
          <w:p w:rsidR="00003462" w:rsidRPr="004C4D59" w:rsidRDefault="00C30576" w:rsidP="004C4D59">
            <w:pPr>
              <w:widowControl/>
              <w:ind w:firstLine="709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3.</w:t>
            </w:r>
          </w:p>
        </w:tc>
        <w:tc>
          <w:tcPr>
            <w:tcW w:w="4394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Логинова Наталья Владимировна</w:t>
            </w:r>
          </w:p>
        </w:tc>
        <w:tc>
          <w:tcPr>
            <w:tcW w:w="4111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Участвовала 24 </w:t>
            </w:r>
            <w:proofErr w:type="gramStart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мероприятиях</w:t>
            </w:r>
            <w:proofErr w:type="gramEnd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 по ООП, оказала содейств</w:t>
            </w:r>
            <w:r w:rsidR="00C30576" w:rsidRPr="004C4D59">
              <w:rPr>
                <w:rFonts w:ascii="Times New Roman" w:eastAsia="Times New Roman" w:hAnsi="Times New Roman"/>
                <w:kern w:val="0"/>
                <w:sz w:val="24"/>
              </w:rPr>
              <w:t>ие в выявлении 2 правонарушений</w:t>
            </w:r>
          </w:p>
        </w:tc>
      </w:tr>
      <w:tr w:rsidR="00003462" w:rsidRPr="004C4D59" w:rsidTr="00003462">
        <w:tc>
          <w:tcPr>
            <w:tcW w:w="817" w:type="dxa"/>
          </w:tcPr>
          <w:p w:rsidR="00003462" w:rsidRPr="004C4D59" w:rsidRDefault="00C30576" w:rsidP="004C4D59">
            <w:pPr>
              <w:widowControl/>
              <w:ind w:firstLine="709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4</w:t>
            </w: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.</w:t>
            </w:r>
          </w:p>
        </w:tc>
        <w:tc>
          <w:tcPr>
            <w:tcW w:w="4394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Пролеев</w:t>
            </w:r>
            <w:proofErr w:type="spellEnd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 Алексей Анатольевич</w:t>
            </w:r>
          </w:p>
          <w:p w:rsidR="00003462" w:rsidRPr="004C4D59" w:rsidRDefault="00003462" w:rsidP="004C4D59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(Родительский патруль)</w:t>
            </w:r>
          </w:p>
        </w:tc>
        <w:tc>
          <w:tcPr>
            <w:tcW w:w="4111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Участвовал 22 </w:t>
            </w:r>
            <w:proofErr w:type="gramStart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мероприятиях</w:t>
            </w:r>
            <w:proofErr w:type="gramEnd"/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 по </w:t>
            </w: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ООП, оказал содейств</w:t>
            </w:r>
            <w:r w:rsidR="00C30576" w:rsidRPr="004C4D59">
              <w:rPr>
                <w:rFonts w:ascii="Times New Roman" w:eastAsia="Times New Roman" w:hAnsi="Times New Roman"/>
                <w:kern w:val="0"/>
                <w:sz w:val="24"/>
              </w:rPr>
              <w:t>ие в выявлении 2 правонарушений</w:t>
            </w:r>
          </w:p>
        </w:tc>
      </w:tr>
      <w:tr w:rsidR="00003462" w:rsidRPr="004C4D59" w:rsidTr="00003462">
        <w:tc>
          <w:tcPr>
            <w:tcW w:w="817" w:type="dxa"/>
          </w:tcPr>
          <w:p w:rsidR="00003462" w:rsidRPr="004C4D59" w:rsidRDefault="00C30576" w:rsidP="004C4D59">
            <w:pPr>
              <w:widowControl/>
              <w:ind w:firstLine="709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5.</w:t>
            </w:r>
          </w:p>
        </w:tc>
        <w:tc>
          <w:tcPr>
            <w:tcW w:w="4394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Смолин Роман Константинович</w:t>
            </w:r>
          </w:p>
          <w:p w:rsidR="00003462" w:rsidRPr="004C4D59" w:rsidRDefault="00003462" w:rsidP="004C4D59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(Родительский патруль)</w:t>
            </w:r>
          </w:p>
        </w:tc>
        <w:tc>
          <w:tcPr>
            <w:tcW w:w="4111" w:type="dxa"/>
          </w:tcPr>
          <w:p w:rsidR="00003462" w:rsidRPr="004C4D59" w:rsidRDefault="00003462" w:rsidP="004C4D59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Участвовал </w:t>
            </w:r>
            <w:r w:rsidR="00C30576" w:rsidRPr="004C4D59">
              <w:rPr>
                <w:rFonts w:ascii="Times New Roman" w:eastAsia="Times New Roman" w:hAnsi="Times New Roman"/>
                <w:kern w:val="0"/>
                <w:sz w:val="24"/>
              </w:rPr>
              <w:t xml:space="preserve">в </w:t>
            </w:r>
            <w:r w:rsidRPr="004C4D59">
              <w:rPr>
                <w:rFonts w:ascii="Times New Roman" w:eastAsia="Times New Roman" w:hAnsi="Times New Roman"/>
                <w:kern w:val="0"/>
                <w:sz w:val="24"/>
              </w:rPr>
              <w:t>20 мероприятиях по ООП, оказал содейств</w:t>
            </w:r>
            <w:r w:rsidR="00C30576" w:rsidRPr="004C4D59">
              <w:rPr>
                <w:rFonts w:ascii="Times New Roman" w:eastAsia="Times New Roman" w:hAnsi="Times New Roman"/>
                <w:kern w:val="0"/>
                <w:sz w:val="24"/>
              </w:rPr>
              <w:t>ие в выявлении 2 правонарушений</w:t>
            </w:r>
          </w:p>
        </w:tc>
      </w:tr>
    </w:tbl>
    <w:p w:rsidR="00003462" w:rsidRPr="004C4D59" w:rsidRDefault="00003462" w:rsidP="004C4D59">
      <w:pPr>
        <w:widowControl/>
        <w:ind w:firstLine="709"/>
        <w:rPr>
          <w:rFonts w:ascii="Times New Roman" w:eastAsia="Times New Roman" w:hAnsi="Times New Roman"/>
          <w:kern w:val="0"/>
          <w:sz w:val="24"/>
        </w:rPr>
      </w:pPr>
    </w:p>
    <w:p w:rsidR="009605F8" w:rsidRPr="004C4D59" w:rsidRDefault="009605F8" w:rsidP="004C4D59">
      <w:pPr>
        <w:widowControl/>
        <w:suppressAutoHyphens w:val="0"/>
        <w:ind w:firstLine="709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4C4D59">
        <w:rPr>
          <w:rFonts w:ascii="Times New Roman" w:eastAsia="Calibri" w:hAnsi="Times New Roman"/>
          <w:kern w:val="0"/>
          <w:sz w:val="24"/>
          <w:lang w:eastAsia="en-US"/>
        </w:rPr>
        <w:t>Деятельность народной дружины города Югорска финансируется в рамках муниципальной программы «Профилактика правонарушений, противодействия коррупции и</w:t>
      </w:r>
      <w:r w:rsidR="0066590D"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 незаконному обороту наркотиков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>».</w:t>
      </w:r>
    </w:p>
    <w:p w:rsidR="009605F8" w:rsidRPr="004C4D59" w:rsidRDefault="009605F8" w:rsidP="004C4D59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Финансовое обеспечение программного мероприятия </w:t>
      </w:r>
      <w:r w:rsidRPr="004C4D59">
        <w:rPr>
          <w:rFonts w:ascii="Times New Roman" w:eastAsia="Times New Roman" w:hAnsi="Times New Roman"/>
          <w:kern w:val="0"/>
          <w:sz w:val="24"/>
        </w:rPr>
        <w:t xml:space="preserve">«Создание условий деятельности народной дружины на территории города Югорска» в 2019 году </w:t>
      </w: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осуществлялось в рамках </w:t>
      </w:r>
      <w:proofErr w:type="spellStart"/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>софинансирования</w:t>
      </w:r>
      <w:proofErr w:type="spellEnd"/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за счет средств бюджета Ханты-Мансийского автономного округа-Югры и бюджета города Югорска. </w:t>
      </w:r>
    </w:p>
    <w:p w:rsidR="009605F8" w:rsidRPr="004C4D59" w:rsidRDefault="009605F8" w:rsidP="004C4D59">
      <w:pPr>
        <w:widowControl/>
        <w:suppressAutoHyphens w:val="0"/>
        <w:ind w:firstLine="709"/>
        <w:contextualSpacing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В результате в 2019 году 31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 член народной дружины города поощрены материальным стимулированием по 3448</w:t>
      </w:r>
      <w:r w:rsidR="00C30576" w:rsidRPr="004C4D59">
        <w:rPr>
          <w:rFonts w:ascii="Times New Roman" w:eastAsia="Calibri" w:hAnsi="Times New Roman"/>
          <w:kern w:val="0"/>
          <w:sz w:val="24"/>
          <w:lang w:eastAsia="en-US"/>
        </w:rPr>
        <w:t>,0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 рублей, на общую сумму 106 888,0 рубл</w:t>
      </w:r>
      <w:r w:rsidR="00C30576" w:rsidRPr="004C4D59">
        <w:rPr>
          <w:rFonts w:ascii="Times New Roman" w:eastAsia="Calibri" w:hAnsi="Times New Roman"/>
          <w:kern w:val="0"/>
          <w:sz w:val="24"/>
          <w:lang w:eastAsia="en-US"/>
        </w:rPr>
        <w:t>ей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. В июне </w:t>
      </w:r>
      <w:r w:rsidR="0066590D"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администрацией города Югорска 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>заключен договор о страховании 73 членов народной дружины от несчастных случаев на общую сумму 4 380,0 рубл</w:t>
      </w:r>
      <w:r w:rsidR="0066590D" w:rsidRPr="004C4D59">
        <w:rPr>
          <w:rFonts w:ascii="Times New Roman" w:eastAsia="Calibri" w:hAnsi="Times New Roman"/>
          <w:kern w:val="0"/>
          <w:sz w:val="24"/>
          <w:lang w:eastAsia="en-US"/>
        </w:rPr>
        <w:t>ей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. В декабре заключен договор по изготовлению удостоверений для членов народной дружины на общую сумму 1 232,0 рубля. Всего освоено 112,5 </w:t>
      </w:r>
      <w:r w:rsidR="0066590D"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тысяч 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>рубл</w:t>
      </w:r>
      <w:r w:rsidR="0066590D" w:rsidRPr="004C4D59">
        <w:rPr>
          <w:rFonts w:ascii="Times New Roman" w:eastAsia="Calibri" w:hAnsi="Times New Roman"/>
          <w:kern w:val="0"/>
          <w:sz w:val="24"/>
          <w:lang w:eastAsia="en-US"/>
        </w:rPr>
        <w:t>ей</w:t>
      </w:r>
      <w:r w:rsidRPr="004C4D59">
        <w:rPr>
          <w:rFonts w:ascii="Times New Roman" w:eastAsia="Calibri" w:hAnsi="Times New Roman"/>
          <w:kern w:val="0"/>
          <w:sz w:val="24"/>
          <w:lang w:eastAsia="en-US"/>
        </w:rPr>
        <w:t xml:space="preserve">. </w:t>
      </w:r>
    </w:p>
    <w:p w:rsidR="009605F8" w:rsidRPr="004C4D59" w:rsidRDefault="009605F8" w:rsidP="004C4D59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 2020 году планируется израсходовать на деятельность НД 133,6 тысяч рублей, из них из бюджета </w:t>
      </w:r>
      <w:r w:rsidR="0089614A"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Ханты-Мансийского автономного </w:t>
      </w: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>округа</w:t>
      </w:r>
      <w:r w:rsidR="0066590D"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>-Югры</w:t>
      </w: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– 90,5 тысяч рублей, из бюджета </w:t>
      </w:r>
      <w:r w:rsidR="0066590D"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города Югорска - </w:t>
      </w: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>40,1 тысяч рублей</w:t>
      </w:r>
      <w:r w:rsidR="008630A9"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на следующие цели:</w:t>
      </w: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</w:p>
    <w:p w:rsidR="009605F8" w:rsidRPr="004C4D59" w:rsidRDefault="009605F8" w:rsidP="004C4D59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kern w:val="0"/>
          <w:sz w:val="24"/>
          <w:lang w:eastAsia="ru-RU"/>
        </w:rPr>
      </w:pP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>- личное страхование народных дружинников;</w:t>
      </w:r>
    </w:p>
    <w:p w:rsidR="009605F8" w:rsidRPr="004C4D59" w:rsidRDefault="009605F8" w:rsidP="004C4D59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- материальное стимулирование народных дружинников</w:t>
      </w:r>
      <w:r w:rsidRPr="004C4D59">
        <w:rPr>
          <w:rFonts w:ascii="Times New Roman" w:eastAsia="Times New Roman" w:hAnsi="Times New Roman"/>
          <w:bCs/>
          <w:kern w:val="0"/>
          <w:sz w:val="24"/>
          <w:lang w:eastAsia="ru-RU"/>
        </w:rPr>
        <w:t>;</w:t>
      </w:r>
    </w:p>
    <w:p w:rsidR="009605F8" w:rsidRPr="004C4D59" w:rsidRDefault="009605F8" w:rsidP="004C4D59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kern w:val="0"/>
          <w:sz w:val="24"/>
          <w:lang w:eastAsia="ru-RU"/>
        </w:rPr>
      </w:pPr>
      <w:r w:rsidRPr="004C4D59">
        <w:rPr>
          <w:rFonts w:ascii="Times New Roman" w:eastAsia="Times New Roman" w:hAnsi="Times New Roman"/>
          <w:kern w:val="0"/>
          <w:sz w:val="24"/>
          <w:lang w:eastAsia="ru-RU"/>
        </w:rPr>
        <w:t>- приобретение (изготовление) форменной одежды, отличительной символики, удостоверений народных дружинников.</w:t>
      </w:r>
    </w:p>
    <w:p w:rsidR="009605F8" w:rsidRPr="004C4D59" w:rsidRDefault="009605F8" w:rsidP="004C4D59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4C4D59">
        <w:rPr>
          <w:rFonts w:ascii="Times New Roman" w:eastAsia="Times New Roman" w:hAnsi="Times New Roman"/>
          <w:kern w:val="0"/>
          <w:sz w:val="24"/>
          <w:lang w:eastAsia="en-US"/>
        </w:rPr>
        <w:t>Система материального стимулирования ЧНД предусматривает ежеквартальные выплаты по итогам работы, решение о выплате денежного поощрения принимается на основании рекомендации Штаба по вопросам взаимодействия и координации деятельности НД города Югорска при достижении ЧНД следующих показателей:</w:t>
      </w:r>
    </w:p>
    <w:p w:rsidR="009605F8" w:rsidRPr="004C4D59" w:rsidRDefault="009605F8" w:rsidP="004C4D59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4C4D59">
        <w:rPr>
          <w:rFonts w:ascii="Times New Roman" w:eastAsia="Times New Roman" w:hAnsi="Times New Roman"/>
          <w:kern w:val="0"/>
          <w:sz w:val="24"/>
          <w:lang w:eastAsia="en-US"/>
        </w:rPr>
        <w:t>- выход на дежурство 10 и более раз в течени</w:t>
      </w:r>
      <w:proofErr w:type="gramStart"/>
      <w:r w:rsidRPr="004C4D59">
        <w:rPr>
          <w:rFonts w:ascii="Times New Roman" w:eastAsia="Times New Roman" w:hAnsi="Times New Roman"/>
          <w:kern w:val="0"/>
          <w:sz w:val="24"/>
          <w:lang w:eastAsia="en-US"/>
        </w:rPr>
        <w:t>и</w:t>
      </w:r>
      <w:proofErr w:type="gramEnd"/>
      <w:r w:rsidRPr="004C4D59">
        <w:rPr>
          <w:rFonts w:ascii="Times New Roman" w:eastAsia="Times New Roman" w:hAnsi="Times New Roman"/>
          <w:kern w:val="0"/>
          <w:sz w:val="24"/>
          <w:lang w:eastAsia="en-US"/>
        </w:rPr>
        <w:t xml:space="preserve"> квартала по 3 часа;</w:t>
      </w:r>
    </w:p>
    <w:p w:rsidR="009605F8" w:rsidRPr="004C4D59" w:rsidRDefault="009605F8" w:rsidP="004C4D59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4C4D59">
        <w:rPr>
          <w:rFonts w:ascii="Times New Roman" w:eastAsia="Times New Roman" w:hAnsi="Times New Roman"/>
          <w:kern w:val="0"/>
          <w:sz w:val="24"/>
          <w:lang w:eastAsia="en-US"/>
        </w:rPr>
        <w:t>- участие в охране общественного порядка при проведении культурно-массовых, праздничных, спортивных мероприятий, проводимых в городе Югорске;</w:t>
      </w:r>
    </w:p>
    <w:p w:rsidR="009605F8" w:rsidRPr="004C4D59" w:rsidRDefault="009605F8" w:rsidP="004C4D59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4C4D59">
        <w:rPr>
          <w:rFonts w:ascii="Times New Roman" w:eastAsia="Times New Roman" w:hAnsi="Times New Roman"/>
          <w:kern w:val="0"/>
          <w:sz w:val="24"/>
          <w:lang w:eastAsia="en-US"/>
        </w:rPr>
        <w:t xml:space="preserve">- участие в профилактических мероприятиях по охране общественного порядка, проводимых ОМВД России по г. Югорску. 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 xml:space="preserve">На сайте администрации города </w:t>
      </w:r>
      <w:r w:rsidR="00536242" w:rsidRPr="004C4D59">
        <w:rPr>
          <w:rFonts w:ascii="Times New Roman" w:eastAsia="Times New Roman" w:hAnsi="Times New Roman"/>
          <w:kern w:val="0"/>
          <w:sz w:val="24"/>
        </w:rPr>
        <w:t xml:space="preserve">Югорска </w:t>
      </w:r>
      <w:r w:rsidRPr="004C4D59">
        <w:rPr>
          <w:rFonts w:ascii="Times New Roman" w:eastAsia="Times New Roman" w:hAnsi="Times New Roman"/>
          <w:kern w:val="0"/>
          <w:sz w:val="24"/>
        </w:rPr>
        <w:t>функционирует раздел «Народная дружина города Югорска», на котором размещены и периодически обновляется соответствующий информационно-справочный материал: контактная информация о командире народной дружины, условия приема в народную дружину, результаты работы и формы стимулирования народных дружинников.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4C4D59">
        <w:rPr>
          <w:rFonts w:ascii="Times New Roman" w:eastAsia="Times New Roman" w:hAnsi="Times New Roman"/>
          <w:kern w:val="0"/>
          <w:sz w:val="24"/>
        </w:rPr>
        <w:t>В целом народная дружина по охране общественного порядка выполняют свои задачи во взаимодействии с ОМВД по г. Югорску, админи</w:t>
      </w:r>
      <w:r w:rsidR="0066590D" w:rsidRPr="004C4D59">
        <w:rPr>
          <w:rFonts w:ascii="Times New Roman" w:eastAsia="Times New Roman" w:hAnsi="Times New Roman"/>
          <w:kern w:val="0"/>
          <w:sz w:val="24"/>
        </w:rPr>
        <w:t xml:space="preserve">страцией города, организациями </w:t>
      </w:r>
      <w:r w:rsidRPr="004C4D59">
        <w:rPr>
          <w:rFonts w:ascii="Times New Roman" w:eastAsia="Times New Roman" w:hAnsi="Times New Roman"/>
          <w:kern w:val="0"/>
          <w:sz w:val="24"/>
        </w:rPr>
        <w:t>и предприятиями, находящимися на территории города Югорска.</w:t>
      </w: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9605F8" w:rsidRPr="004C4D59" w:rsidRDefault="009605F8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3A77FC" w:rsidRPr="004C4D59" w:rsidRDefault="003A77FC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3A77FC" w:rsidRPr="004C4D59" w:rsidRDefault="003A77FC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3A77FC" w:rsidRPr="004C4D59" w:rsidRDefault="003A77FC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3A77FC" w:rsidRPr="004C4D59" w:rsidRDefault="003A77FC" w:rsidP="004C4D59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sectPr w:rsidR="003A77FC" w:rsidRPr="004C4D59" w:rsidSect="004C4D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1521E8"/>
    <w:multiLevelType w:val="hybridMultilevel"/>
    <w:tmpl w:val="0956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D7068"/>
    <w:multiLevelType w:val="hybridMultilevel"/>
    <w:tmpl w:val="26527C2E"/>
    <w:lvl w:ilvl="0" w:tplc="32A6968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89"/>
    <w:rsid w:val="00003462"/>
    <w:rsid w:val="000C319B"/>
    <w:rsid w:val="002B2DD6"/>
    <w:rsid w:val="002B610D"/>
    <w:rsid w:val="003A77FC"/>
    <w:rsid w:val="003F54CA"/>
    <w:rsid w:val="004B42A9"/>
    <w:rsid w:val="004C4D59"/>
    <w:rsid w:val="00536242"/>
    <w:rsid w:val="0066590D"/>
    <w:rsid w:val="00766489"/>
    <w:rsid w:val="007C5CA8"/>
    <w:rsid w:val="008630A9"/>
    <w:rsid w:val="00887F34"/>
    <w:rsid w:val="0089614A"/>
    <w:rsid w:val="008B0E73"/>
    <w:rsid w:val="008C28B7"/>
    <w:rsid w:val="009605F8"/>
    <w:rsid w:val="009D2473"/>
    <w:rsid w:val="00BE6885"/>
    <w:rsid w:val="00C30576"/>
    <w:rsid w:val="00C50DA9"/>
    <w:rsid w:val="00F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F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77FC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7FC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7FC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605F8"/>
    <w:pPr>
      <w:ind w:left="720"/>
      <w:contextualSpacing/>
    </w:pPr>
  </w:style>
  <w:style w:type="table" w:styleId="a6">
    <w:name w:val="Table Grid"/>
    <w:basedOn w:val="a1"/>
    <w:uiPriority w:val="59"/>
    <w:rsid w:val="0000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F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77FC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7FC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7FC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605F8"/>
    <w:pPr>
      <w:ind w:left="720"/>
      <w:contextualSpacing/>
    </w:pPr>
  </w:style>
  <w:style w:type="table" w:styleId="a6">
    <w:name w:val="Table Grid"/>
    <w:basedOn w:val="a1"/>
    <w:uiPriority w:val="59"/>
    <w:rsid w:val="0000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Салейко Анастасия Станиславовна</cp:lastModifiedBy>
  <cp:revision>7</cp:revision>
  <cp:lastPrinted>2020-03-10T12:13:00Z</cp:lastPrinted>
  <dcterms:created xsi:type="dcterms:W3CDTF">2018-02-09T08:33:00Z</dcterms:created>
  <dcterms:modified xsi:type="dcterms:W3CDTF">2020-06-01T04:59:00Z</dcterms:modified>
</cp:coreProperties>
</file>