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60A8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60A8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60A81">
        <w:rPr>
          <w:sz w:val="24"/>
          <w:szCs w:val="24"/>
          <w:u w:val="single"/>
        </w:rPr>
        <w:t xml:space="preserve">  18 декабря 2018 года </w:t>
      </w:r>
      <w:r w:rsidR="00360A81">
        <w:rPr>
          <w:sz w:val="24"/>
          <w:szCs w:val="24"/>
        </w:rPr>
        <w:tab/>
      </w:r>
      <w:r w:rsidR="00360A81">
        <w:rPr>
          <w:sz w:val="24"/>
          <w:szCs w:val="24"/>
        </w:rPr>
        <w:tab/>
      </w:r>
      <w:r w:rsidR="00360A81">
        <w:rPr>
          <w:sz w:val="24"/>
          <w:szCs w:val="24"/>
        </w:rPr>
        <w:tab/>
      </w:r>
      <w:r w:rsidR="00360A81">
        <w:rPr>
          <w:sz w:val="24"/>
          <w:szCs w:val="24"/>
        </w:rPr>
        <w:tab/>
      </w:r>
      <w:r w:rsidR="00360A81">
        <w:rPr>
          <w:sz w:val="24"/>
          <w:szCs w:val="24"/>
        </w:rPr>
        <w:tab/>
      </w:r>
      <w:r w:rsidR="00360A81">
        <w:rPr>
          <w:sz w:val="24"/>
          <w:szCs w:val="24"/>
        </w:rPr>
        <w:tab/>
      </w:r>
      <w:r w:rsidR="00360A81">
        <w:rPr>
          <w:sz w:val="24"/>
          <w:szCs w:val="24"/>
        </w:rPr>
        <w:tab/>
      </w:r>
      <w:r w:rsidR="00360A81">
        <w:rPr>
          <w:sz w:val="24"/>
          <w:szCs w:val="24"/>
        </w:rPr>
        <w:tab/>
      </w:r>
      <w:r w:rsidR="00360A81">
        <w:rPr>
          <w:sz w:val="24"/>
          <w:szCs w:val="24"/>
        </w:rPr>
        <w:tab/>
        <w:t xml:space="preserve">          №</w:t>
      </w:r>
      <w:r w:rsidR="00360A81">
        <w:rPr>
          <w:sz w:val="24"/>
          <w:szCs w:val="24"/>
          <w:u w:val="single"/>
        </w:rPr>
        <w:t xml:space="preserve"> 3490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9472C" w:rsidRDefault="0049472C" w:rsidP="0049472C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49472C" w:rsidRDefault="0049472C" w:rsidP="0049472C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49472C" w:rsidRDefault="0049472C" w:rsidP="0049472C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города Югорска от 15.12.2015 № 3612 </w:t>
      </w:r>
    </w:p>
    <w:p w:rsidR="0049472C" w:rsidRDefault="0049472C" w:rsidP="0049472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«О порядке формирования муниципального </w:t>
      </w:r>
    </w:p>
    <w:p w:rsidR="0049472C" w:rsidRDefault="0049472C" w:rsidP="0049472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задания  на оказание муниципальных услуг </w:t>
      </w:r>
      <w:bookmarkStart w:id="0" w:name="_GoBack"/>
      <w:bookmarkEnd w:id="0"/>
    </w:p>
    <w:p w:rsidR="0049472C" w:rsidRDefault="0049472C" w:rsidP="0049472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(выполнение работ) в отношении муниципальных </w:t>
      </w:r>
    </w:p>
    <w:p w:rsidR="0049472C" w:rsidRDefault="0049472C" w:rsidP="0049472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учреждений города Югорска и финансового </w:t>
      </w:r>
    </w:p>
    <w:p w:rsidR="0049472C" w:rsidRDefault="0049472C" w:rsidP="0049472C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sz w:val="24"/>
          <w:szCs w:val="24"/>
        </w:rPr>
        <w:t>обеспечения выполнения муниципального задания»</w:t>
      </w:r>
    </w:p>
    <w:p w:rsidR="0049472C" w:rsidRDefault="0049472C" w:rsidP="0049472C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49472C" w:rsidRDefault="0049472C" w:rsidP="0049472C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49472C" w:rsidRDefault="0049472C" w:rsidP="0049472C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49472C" w:rsidRDefault="0049472C" w:rsidP="004947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69.2 Бюджетного кодекса Российской Федерации:</w:t>
      </w:r>
    </w:p>
    <w:p w:rsidR="0049472C" w:rsidRDefault="0049472C" w:rsidP="004947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Югорска от 15.12.2015 № 3612 «О порядке формирования муниципального задания 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 (с изменениями от </w:t>
      </w:r>
      <w:r>
        <w:rPr>
          <w:sz w:val="24"/>
          <w:szCs w:val="24"/>
          <w:lang w:eastAsia="ru-RU"/>
        </w:rPr>
        <w:t>19.04.2016 № 861; 12.05.2016 № 1000; 15.09.2017 № 2234, от 22.03.2018 № 821, от 19.11.2018 № 3168)</w:t>
      </w:r>
      <w:r>
        <w:rPr>
          <w:sz w:val="18"/>
          <w:szCs w:val="18"/>
          <w:lang w:eastAsia="ru-RU"/>
        </w:rPr>
        <w:t xml:space="preserve"> </w:t>
      </w:r>
      <w:r>
        <w:rPr>
          <w:sz w:val="24"/>
          <w:szCs w:val="24"/>
        </w:rPr>
        <w:t xml:space="preserve">следующие изменения: </w:t>
      </w:r>
      <w:proofErr w:type="gramEnd"/>
    </w:p>
    <w:p w:rsidR="0049472C" w:rsidRDefault="0049472C" w:rsidP="004947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В абзаце первом пункта 2.10 слова «, целевым использованием средств, предоставленных на выполнение муниципального задания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 xml:space="preserve"> исключить. </w:t>
      </w:r>
    </w:p>
    <w:p w:rsidR="0049472C" w:rsidRDefault="0049472C" w:rsidP="004947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приложении 2:</w:t>
      </w:r>
    </w:p>
    <w:p w:rsidR="0049472C" w:rsidRDefault="0049472C" w:rsidP="004947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 В пункте 3.1 части 1 слова «Показатель качества государственной услуги» заменить словами «Показатель качества муниципальной услуги»;</w:t>
      </w:r>
    </w:p>
    <w:p w:rsidR="0049472C" w:rsidRDefault="0049472C" w:rsidP="004947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 В пункте 3.1 части 2 слова «Показатель качества государственной работы» заменить словами «Показатель качества муниципальной работы».</w:t>
      </w:r>
    </w:p>
    <w:p w:rsidR="0049472C" w:rsidRDefault="0049472C" w:rsidP="004947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 </w:t>
      </w:r>
    </w:p>
    <w:p w:rsidR="0049472C" w:rsidRDefault="0049472C" w:rsidP="004947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</w:t>
      </w:r>
      <w:proofErr w:type="gramStart"/>
      <w:r>
        <w:rPr>
          <w:sz w:val="24"/>
          <w:szCs w:val="24"/>
        </w:rPr>
        <w:t>вступает в силу после его официального опубликования              и применяется при формировании муниципальных заданий начиная</w:t>
      </w:r>
      <w:proofErr w:type="gramEnd"/>
      <w:r>
        <w:rPr>
          <w:sz w:val="24"/>
          <w:szCs w:val="24"/>
        </w:rPr>
        <w:t xml:space="preserve"> с 2019 года и планового периода 2020 и 2021 годов.</w:t>
      </w:r>
    </w:p>
    <w:p w:rsidR="0049472C" w:rsidRDefault="0049472C" w:rsidP="004947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49472C" w:rsidRDefault="0049472C" w:rsidP="0049472C">
      <w:pPr>
        <w:ind w:firstLine="709"/>
        <w:jc w:val="both"/>
        <w:rPr>
          <w:sz w:val="24"/>
          <w:szCs w:val="24"/>
        </w:rPr>
      </w:pPr>
    </w:p>
    <w:p w:rsidR="0049472C" w:rsidRDefault="0049472C" w:rsidP="0049472C">
      <w:pPr>
        <w:ind w:firstLine="851"/>
        <w:jc w:val="both"/>
        <w:rPr>
          <w:sz w:val="24"/>
          <w:szCs w:val="24"/>
        </w:rPr>
      </w:pPr>
    </w:p>
    <w:p w:rsidR="0049472C" w:rsidRDefault="0049472C" w:rsidP="0049472C">
      <w:pPr>
        <w:ind w:firstLine="851"/>
        <w:jc w:val="both"/>
        <w:rPr>
          <w:sz w:val="24"/>
          <w:szCs w:val="24"/>
        </w:rPr>
      </w:pPr>
    </w:p>
    <w:p w:rsidR="0049472C" w:rsidRDefault="0049472C" w:rsidP="004947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 города Югорска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9472C" w:rsidRDefault="0049472C" w:rsidP="007F4A15">
      <w:pPr>
        <w:jc w:val="both"/>
        <w:rPr>
          <w:sz w:val="24"/>
          <w:szCs w:val="24"/>
        </w:rPr>
      </w:pPr>
    </w:p>
    <w:sectPr w:rsidR="0049472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0A81"/>
    <w:rsid w:val="003642AD"/>
    <w:rsid w:val="0037056B"/>
    <w:rsid w:val="003D688F"/>
    <w:rsid w:val="00423003"/>
    <w:rsid w:val="0049472C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307</Words>
  <Characters>1752</Characters>
  <Application>Microsoft Office Word</Application>
  <DocSecurity>0</DocSecurity>
  <Lines>14</Lines>
  <Paragraphs>4</Paragraphs>
  <ScaleCrop>false</ScaleCrop>
  <Company>AU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2018-12-18T07:50:00Z</dcterms:modified>
</cp:coreProperties>
</file>