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66124E" w:rsidRPr="0066124E">
        <w:rPr>
          <w:rFonts w:ascii="PT Astra Serif" w:hAnsi="PT Astra Serif"/>
          <w:color w:val="000099"/>
          <w:sz w:val="28"/>
          <w:szCs w:val="28"/>
        </w:rPr>
        <w:t>223862200236886220100102150018020244</w:t>
      </w:r>
      <w:r w:rsidRPr="000D5A22">
        <w:rPr>
          <w:rFonts w:ascii="PT Astra Serif" w:hAnsi="PT Astra Serif"/>
          <w:color w:val="000099"/>
          <w:sz w:val="28"/>
          <w:szCs w:val="28"/>
        </w:rPr>
        <w:t>)</w:t>
      </w:r>
    </w:p>
    <w:p w:rsidR="00D91FE3"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043FA" w:rsidRPr="00AC7B6C" w:rsidRDefault="00D043FA">
      <w:pPr>
        <w:pStyle w:val="10"/>
        <w:tabs>
          <w:tab w:val="left" w:pos="6946"/>
        </w:tabs>
        <w:spacing w:after="0" w:line="240" w:lineRule="auto"/>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AC7B6C">
        <w:rPr>
          <w:rFonts w:ascii="PT Astra Serif" w:hAnsi="PT Astra Serif"/>
          <w:szCs w:val="24"/>
        </w:rPr>
        <w:t>Югорска</w:t>
      </w:r>
      <w:proofErr w:type="spellEnd"/>
      <w:r w:rsidRPr="00AC7B6C">
        <w:rPr>
          <w:rFonts w:ascii="PT Astra Serif" w:hAnsi="PT Astra Serif"/>
          <w:szCs w:val="24"/>
        </w:rPr>
        <w:t xml:space="preserve">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 xml:space="preserve">решения Заказчика </w:t>
      </w:r>
      <w:proofErr w:type="gramStart"/>
      <w:r w:rsidRPr="00AC7B6C">
        <w:rPr>
          <w:rFonts w:ascii="PT Astra Serif" w:hAnsi="PT Astra Serif"/>
          <w:i/>
          <w:szCs w:val="24"/>
        </w:rPr>
        <w:t>от _________ № __________ об осуществлении закупки у единственного исполнителя в соответствии с пунктом</w:t>
      </w:r>
      <w:proofErr w:type="gramEnd"/>
      <w:r w:rsidRPr="00AC7B6C">
        <w:rPr>
          <w:rFonts w:ascii="PT Astra Serif" w:hAnsi="PT Astra Serif"/>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F19AB" w:rsidRPr="00AC7B6C" w:rsidRDefault="00F12074">
      <w:pPr>
        <w:pStyle w:val="10"/>
        <w:spacing w:after="0" w:line="240" w:lineRule="auto"/>
        <w:ind w:firstLine="709"/>
        <w:jc w:val="both"/>
        <w:rPr>
          <w:rFonts w:ascii="PT Astra Serif" w:hAnsi="PT Astra Serif"/>
          <w:color w:val="000000"/>
          <w:kern w:val="2"/>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Исполнитель обязуется своевременно оказать на условиях Контракта</w:t>
      </w:r>
      <w:r w:rsidRPr="007C5543">
        <w:rPr>
          <w:rFonts w:ascii="PT Astra Serif" w:hAnsi="PT Astra Serif"/>
          <w:color w:val="000000"/>
          <w:szCs w:val="24"/>
        </w:rPr>
        <w:t xml:space="preserve"> </w:t>
      </w:r>
      <w:r w:rsidR="0066124E">
        <w:rPr>
          <w:rFonts w:ascii="PT Astra Serif" w:hAnsi="PT Astra Serif"/>
          <w:color w:val="000000"/>
          <w:szCs w:val="24"/>
        </w:rPr>
        <w:t xml:space="preserve">охранные </w:t>
      </w:r>
      <w:r w:rsidR="005C1863" w:rsidRPr="007C5543">
        <w:rPr>
          <w:rFonts w:ascii="PT Astra Serif" w:hAnsi="PT Astra Serif"/>
          <w:color w:val="000099"/>
          <w:szCs w:val="24"/>
        </w:rPr>
        <w:t>у</w:t>
      </w:r>
      <w:r w:rsidR="00744DCD" w:rsidRPr="007C5543">
        <w:rPr>
          <w:rFonts w:ascii="PT Astra Serif" w:hAnsi="PT Astra Serif"/>
          <w:color w:val="000099"/>
          <w:szCs w:val="24"/>
        </w:rPr>
        <w:t xml:space="preserve">слуги </w:t>
      </w:r>
      <w:r w:rsidR="0066124E" w:rsidRPr="0066124E">
        <w:rPr>
          <w:rFonts w:ascii="PT Astra Serif" w:hAnsi="PT Astra Serif"/>
          <w:color w:val="000099"/>
          <w:szCs w:val="24"/>
        </w:rPr>
        <w:t>с использованием сре</w:t>
      </w:r>
      <w:proofErr w:type="gramStart"/>
      <w:r w:rsidR="0066124E" w:rsidRPr="0066124E">
        <w:rPr>
          <w:rFonts w:ascii="PT Astra Serif" w:hAnsi="PT Astra Serif"/>
          <w:color w:val="000099"/>
          <w:szCs w:val="24"/>
        </w:rPr>
        <w:t>дств тр</w:t>
      </w:r>
      <w:proofErr w:type="gramEnd"/>
      <w:r w:rsidR="0066124E" w:rsidRPr="0066124E">
        <w:rPr>
          <w:rFonts w:ascii="PT Astra Serif" w:hAnsi="PT Astra Serif"/>
          <w:color w:val="000099"/>
          <w:szCs w:val="24"/>
        </w:rPr>
        <w:t>евожной сигнализации</w:t>
      </w:r>
      <w:r w:rsidRPr="007C5543">
        <w:rPr>
          <w:rFonts w:ascii="PT Astra Serif" w:hAnsi="PT Astra Serif"/>
          <w:color w:val="000099"/>
          <w:szCs w:val="24"/>
        </w:rPr>
        <w:t>,</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91FE3" w:rsidRPr="007C5543" w:rsidRDefault="00DD47AA" w:rsidP="007C5543">
      <w:pPr>
        <w:pStyle w:val="10"/>
        <w:spacing w:after="0" w:line="240" w:lineRule="auto"/>
        <w:ind w:left="709"/>
        <w:jc w:val="both"/>
        <w:rPr>
          <w:rFonts w:ascii="PT Astra Serif" w:hAnsi="PT Astra Serif"/>
          <w:szCs w:val="24"/>
        </w:rPr>
      </w:pPr>
      <w:r w:rsidRPr="007C5543">
        <w:rPr>
          <w:rFonts w:ascii="PT Astra Serif" w:hAnsi="PT Astra Serif"/>
          <w:color w:val="000000"/>
          <w:szCs w:val="24"/>
        </w:rPr>
        <w:t xml:space="preserve">1.2. </w:t>
      </w:r>
      <w:r w:rsidR="00F12074" w:rsidRPr="007C5543">
        <w:rPr>
          <w:rFonts w:ascii="PT Astra Serif" w:hAnsi="PT Astra Serif"/>
          <w:color w:val="000000"/>
          <w:szCs w:val="24"/>
        </w:rPr>
        <w:t xml:space="preserve">Состав и объем услуг определяется в </w:t>
      </w:r>
      <w:r w:rsidR="005F329F" w:rsidRPr="007C5543">
        <w:rPr>
          <w:rFonts w:ascii="PT Astra Serif" w:hAnsi="PT Astra Serif"/>
          <w:color w:val="000000"/>
          <w:szCs w:val="24"/>
        </w:rPr>
        <w:t xml:space="preserve">Описании объекта закупки </w:t>
      </w:r>
      <w:r w:rsidR="000F47CD" w:rsidRPr="007C5543">
        <w:rPr>
          <w:rFonts w:ascii="PT Astra Serif" w:hAnsi="PT Astra Serif"/>
          <w:color w:val="000000"/>
          <w:szCs w:val="24"/>
        </w:rPr>
        <w:t>(Приложение 1)</w:t>
      </w:r>
      <w:r w:rsidR="00F12074" w:rsidRPr="007C5543">
        <w:rPr>
          <w:rFonts w:ascii="PT Astra Serif" w:hAnsi="PT Astra Serif"/>
          <w:color w:val="000000"/>
          <w:szCs w:val="24"/>
        </w:rPr>
        <w:t>.</w:t>
      </w:r>
    </w:p>
    <w:p w:rsidR="007C5543" w:rsidRPr="007C5543" w:rsidRDefault="00F12074" w:rsidP="007C5543">
      <w:pPr>
        <w:autoSpaceDE w:val="0"/>
        <w:autoSpaceDN w:val="0"/>
        <w:adjustRightInd w:val="0"/>
        <w:ind w:firstLine="709"/>
        <w:rPr>
          <w:rFonts w:ascii="PT Astra Serif" w:hAnsi="PT Astra Serif"/>
          <w:kern w:val="1"/>
          <w:sz w:val="24"/>
          <w:szCs w:val="24"/>
          <w:lang w:eastAsia="ar-SA"/>
        </w:rPr>
      </w:pPr>
      <w:r w:rsidRPr="007C5543">
        <w:rPr>
          <w:rFonts w:ascii="PT Astra Serif" w:hAnsi="PT Astra Serif"/>
          <w:color w:val="000000"/>
          <w:sz w:val="24"/>
          <w:szCs w:val="24"/>
        </w:rPr>
        <w:t xml:space="preserve">1.3. Место оказания услуг: </w:t>
      </w:r>
      <w:r w:rsidR="007C5543" w:rsidRPr="007C5543">
        <w:rPr>
          <w:rFonts w:ascii="PT Astra Serif" w:hAnsi="PT Astra Serif"/>
          <w:kern w:val="1"/>
          <w:sz w:val="24"/>
          <w:szCs w:val="24"/>
          <w:lang w:eastAsia="ar-SA"/>
        </w:rPr>
        <w:t xml:space="preserve">Ханты-Мансийский автономный округ – Югра, г. Югорск:       </w:t>
      </w:r>
    </w:p>
    <w:p w:rsidR="0066124E" w:rsidRPr="0066124E" w:rsidRDefault="0066124E" w:rsidP="0066124E">
      <w:pPr>
        <w:pStyle w:val="10"/>
        <w:spacing w:after="0" w:line="240" w:lineRule="auto"/>
        <w:jc w:val="both"/>
        <w:rPr>
          <w:rFonts w:ascii="PT Astra Serif" w:hAnsi="PT Astra Serif"/>
          <w:color w:val="auto"/>
          <w:kern w:val="1"/>
          <w:szCs w:val="24"/>
          <w:lang w:eastAsia="ar-SA"/>
        </w:rPr>
      </w:pPr>
      <w:r w:rsidRPr="0066124E">
        <w:rPr>
          <w:rFonts w:ascii="PT Astra Serif" w:hAnsi="PT Astra Serif"/>
          <w:color w:val="auto"/>
          <w:kern w:val="1"/>
          <w:szCs w:val="24"/>
          <w:lang w:eastAsia="ar-SA"/>
        </w:rPr>
        <w:t>- ул. 40 лет Победы,</w:t>
      </w:r>
      <w:r>
        <w:rPr>
          <w:rFonts w:ascii="PT Astra Serif" w:hAnsi="PT Astra Serif"/>
          <w:color w:val="auto"/>
          <w:kern w:val="1"/>
          <w:szCs w:val="24"/>
          <w:lang w:eastAsia="ar-SA"/>
        </w:rPr>
        <w:t xml:space="preserve"> дом </w:t>
      </w:r>
      <w:r w:rsidRPr="0066124E">
        <w:rPr>
          <w:rFonts w:ascii="PT Astra Serif" w:hAnsi="PT Astra Serif"/>
          <w:color w:val="auto"/>
          <w:kern w:val="1"/>
          <w:szCs w:val="24"/>
          <w:lang w:eastAsia="ar-SA"/>
        </w:rPr>
        <w:t xml:space="preserve">11 (здание администрации города </w:t>
      </w:r>
      <w:proofErr w:type="spellStart"/>
      <w:r w:rsidRPr="0066124E">
        <w:rPr>
          <w:rFonts w:ascii="PT Astra Serif" w:hAnsi="PT Astra Serif"/>
          <w:color w:val="auto"/>
          <w:kern w:val="1"/>
          <w:szCs w:val="24"/>
          <w:lang w:eastAsia="ar-SA"/>
        </w:rPr>
        <w:t>Югорска</w:t>
      </w:r>
      <w:proofErr w:type="spellEnd"/>
      <w:r w:rsidRPr="0066124E">
        <w:rPr>
          <w:rFonts w:ascii="PT Astra Serif" w:hAnsi="PT Astra Serif"/>
          <w:color w:val="auto"/>
          <w:kern w:val="1"/>
          <w:szCs w:val="24"/>
          <w:lang w:eastAsia="ar-SA"/>
        </w:rPr>
        <w:t>);</w:t>
      </w:r>
    </w:p>
    <w:p w:rsidR="0066124E" w:rsidRPr="0066124E" w:rsidRDefault="0066124E" w:rsidP="0066124E">
      <w:pPr>
        <w:pStyle w:val="10"/>
        <w:spacing w:after="0" w:line="240" w:lineRule="auto"/>
        <w:jc w:val="both"/>
        <w:rPr>
          <w:rFonts w:ascii="PT Astra Serif" w:hAnsi="PT Astra Serif"/>
          <w:color w:val="auto"/>
          <w:kern w:val="1"/>
          <w:szCs w:val="24"/>
          <w:lang w:eastAsia="ar-SA"/>
        </w:rPr>
      </w:pPr>
      <w:r>
        <w:rPr>
          <w:rFonts w:ascii="PT Astra Serif" w:hAnsi="PT Astra Serif"/>
          <w:color w:val="auto"/>
          <w:kern w:val="1"/>
          <w:szCs w:val="24"/>
          <w:lang w:eastAsia="ar-SA"/>
        </w:rPr>
        <w:t xml:space="preserve">- </w:t>
      </w:r>
      <w:r w:rsidRPr="0066124E">
        <w:rPr>
          <w:rFonts w:ascii="PT Astra Serif" w:hAnsi="PT Astra Serif"/>
          <w:color w:val="auto"/>
          <w:kern w:val="1"/>
          <w:szCs w:val="24"/>
          <w:lang w:eastAsia="ar-SA"/>
        </w:rPr>
        <w:t>ул. Механизаторов,</w:t>
      </w:r>
      <w:r>
        <w:rPr>
          <w:rFonts w:ascii="PT Astra Serif" w:hAnsi="PT Astra Serif"/>
          <w:color w:val="auto"/>
          <w:kern w:val="1"/>
          <w:szCs w:val="24"/>
          <w:lang w:eastAsia="ar-SA"/>
        </w:rPr>
        <w:t xml:space="preserve"> дом</w:t>
      </w:r>
      <w:r w:rsidRPr="0066124E">
        <w:rPr>
          <w:rFonts w:ascii="PT Astra Serif" w:hAnsi="PT Astra Serif"/>
          <w:color w:val="auto"/>
          <w:kern w:val="1"/>
          <w:szCs w:val="24"/>
          <w:lang w:eastAsia="ar-SA"/>
        </w:rPr>
        <w:t xml:space="preserve"> 22 (здание департамента жилищно-коммунального и строительного комплекса);</w:t>
      </w:r>
    </w:p>
    <w:p w:rsidR="0066124E" w:rsidRDefault="0066124E" w:rsidP="0066124E">
      <w:pPr>
        <w:pStyle w:val="10"/>
        <w:spacing w:after="0" w:line="240" w:lineRule="auto"/>
        <w:jc w:val="both"/>
        <w:rPr>
          <w:rFonts w:ascii="PT Astra Serif" w:hAnsi="PT Astra Serif"/>
          <w:color w:val="auto"/>
          <w:kern w:val="1"/>
          <w:szCs w:val="24"/>
          <w:lang w:eastAsia="ar-SA"/>
        </w:rPr>
      </w:pPr>
      <w:r w:rsidRPr="0066124E">
        <w:rPr>
          <w:rFonts w:ascii="PT Astra Serif" w:hAnsi="PT Astra Serif"/>
          <w:color w:val="auto"/>
          <w:kern w:val="1"/>
          <w:szCs w:val="24"/>
          <w:lang w:eastAsia="ar-SA"/>
        </w:rPr>
        <w:t xml:space="preserve">- ул. </w:t>
      </w:r>
      <w:proofErr w:type="gramStart"/>
      <w:r w:rsidRPr="0066124E">
        <w:rPr>
          <w:rFonts w:ascii="PT Astra Serif" w:hAnsi="PT Astra Serif"/>
          <w:color w:val="auto"/>
          <w:kern w:val="1"/>
          <w:szCs w:val="24"/>
          <w:lang w:eastAsia="ar-SA"/>
        </w:rPr>
        <w:t>Железнодорожная</w:t>
      </w:r>
      <w:proofErr w:type="gramEnd"/>
      <w:r w:rsidRPr="0066124E">
        <w:rPr>
          <w:rFonts w:ascii="PT Astra Serif" w:hAnsi="PT Astra Serif"/>
          <w:color w:val="auto"/>
          <w:kern w:val="1"/>
          <w:szCs w:val="24"/>
          <w:lang w:eastAsia="ar-SA"/>
        </w:rPr>
        <w:t xml:space="preserve">, </w:t>
      </w:r>
      <w:r>
        <w:rPr>
          <w:rFonts w:ascii="PT Astra Serif" w:hAnsi="PT Astra Serif"/>
          <w:color w:val="auto"/>
          <w:kern w:val="1"/>
          <w:szCs w:val="24"/>
          <w:lang w:eastAsia="ar-SA"/>
        </w:rPr>
        <w:t xml:space="preserve">дом </w:t>
      </w:r>
      <w:r w:rsidRPr="0066124E">
        <w:rPr>
          <w:rFonts w:ascii="PT Astra Serif" w:hAnsi="PT Astra Serif"/>
          <w:color w:val="auto"/>
          <w:kern w:val="1"/>
          <w:szCs w:val="24"/>
          <w:lang w:eastAsia="ar-SA"/>
        </w:rPr>
        <w:t>43/1 (здание архива).</w:t>
      </w:r>
    </w:p>
    <w:p w:rsidR="000F47CD" w:rsidRDefault="000F47CD" w:rsidP="0066124E">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AC7B6C" w:rsidRDefault="00D91FE3" w:rsidP="007C554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7C5543"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proofErr w:type="gramStart"/>
      <w:r w:rsidR="00D043FA" w:rsidRPr="00D043FA">
        <w:rPr>
          <w:rFonts w:ascii="PT Astra Serif" w:hAnsi="PT Astra Serif"/>
          <w:color w:val="000099"/>
          <w:szCs w:val="24"/>
        </w:rPr>
        <w:t xml:space="preserve">Бюджет города </w:t>
      </w:r>
      <w:proofErr w:type="spellStart"/>
      <w:r w:rsidR="00D043FA" w:rsidRPr="00D043FA">
        <w:rPr>
          <w:rFonts w:ascii="PT Astra Serif" w:hAnsi="PT Astra Serif"/>
          <w:color w:val="000099"/>
          <w:szCs w:val="24"/>
        </w:rPr>
        <w:t>Югорска</w:t>
      </w:r>
      <w:proofErr w:type="spellEnd"/>
      <w:r w:rsidR="00D043FA" w:rsidRPr="00D043FA">
        <w:rPr>
          <w:rFonts w:ascii="PT Astra Serif" w:hAnsi="PT Astra Serif"/>
          <w:color w:val="000099"/>
          <w:szCs w:val="24"/>
        </w:rPr>
        <w:t xml:space="preserve"> на 2023 год (в том числе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roofErr w:type="gramEnd"/>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w:t>
      </w:r>
      <w:r w:rsidRPr="00AC7B6C">
        <w:rPr>
          <w:rFonts w:ascii="PT Astra Serif" w:hAnsi="PT Astra Serif"/>
          <w:szCs w:val="24"/>
        </w:rPr>
        <w:lastRenderedPageBreak/>
        <w:t>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 xml:space="preserve">в течение </w:t>
      </w:r>
      <w:r w:rsidR="0066124E">
        <w:rPr>
          <w:rFonts w:ascii="PT Astra Serif" w:hAnsi="PT Astra Serif"/>
          <w:color w:val="000099"/>
          <w:szCs w:val="24"/>
        </w:rPr>
        <w:t>7</w:t>
      </w:r>
      <w:r w:rsidRPr="00AC7B6C">
        <w:rPr>
          <w:rFonts w:ascii="PT Astra Serif" w:hAnsi="PT Astra Serif"/>
          <w:color w:val="000099"/>
          <w:szCs w:val="24"/>
        </w:rPr>
        <w:t xml:space="preserve"> (</w:t>
      </w:r>
      <w:r w:rsidR="0066124E">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C51FF4">
        <w:rPr>
          <w:rFonts w:ascii="PT Astra Serif" w:hAnsi="PT Astra Serif"/>
          <w:szCs w:val="24"/>
        </w:rPr>
        <w:t xml:space="preserve">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расчёт производится не позднее 25 декабря 2023 года.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w:t>
      </w:r>
      <w:proofErr w:type="gramStart"/>
      <w:r w:rsidRPr="00AC7B6C">
        <w:rPr>
          <w:rFonts w:ascii="PT Astra Serif" w:hAnsi="PT Astra Serif"/>
          <w:szCs w:val="24"/>
        </w:rPr>
        <w:t>оказанных</w:t>
      </w:r>
      <w:proofErr w:type="gramEnd"/>
      <w:r w:rsidRPr="00AC7B6C">
        <w:rPr>
          <w:rFonts w:ascii="PT Astra Serif" w:hAnsi="PT Astra Serif"/>
          <w:szCs w:val="24"/>
        </w:rPr>
        <w:t xml:space="preserve">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AC7B6C">
        <w:rPr>
          <w:rFonts w:ascii="PT Astra Serif" w:hAnsi="PT Astra Serif"/>
          <w:szCs w:val="24"/>
        </w:rPr>
        <w:t>принять и оплатить</w:t>
      </w:r>
      <w:proofErr w:type="gramEnd"/>
      <w:r w:rsidRPr="00AC7B6C">
        <w:rPr>
          <w:rFonts w:ascii="PT Astra Serif" w:hAnsi="PT Astra Serif"/>
          <w:szCs w:val="24"/>
        </w:rPr>
        <w:t xml:space="preserve">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5C1863" w:rsidRDefault="00B3100F" w:rsidP="00B3100F">
      <w:pPr>
        <w:pStyle w:val="10"/>
        <w:spacing w:after="0" w:line="240" w:lineRule="auto"/>
        <w:jc w:val="both"/>
        <w:rPr>
          <w:rFonts w:ascii="PT Astra Serif" w:hAnsi="PT Astra Serif"/>
          <w:color w:val="000099"/>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5C1863">
        <w:rPr>
          <w:rFonts w:ascii="PT Astra Serif" w:hAnsi="PT Astra Serif"/>
          <w:color w:val="000099"/>
          <w:szCs w:val="24"/>
        </w:rPr>
        <w:t xml:space="preserve">в срок </w:t>
      </w:r>
      <w:r w:rsidR="00227B7B" w:rsidRPr="005C1863">
        <w:rPr>
          <w:rFonts w:ascii="PT Astra Serif" w:hAnsi="PT Astra Serif"/>
          <w:color w:val="000099"/>
          <w:szCs w:val="24"/>
        </w:rPr>
        <w:t xml:space="preserve">с </w:t>
      </w:r>
      <w:r w:rsidR="005C1863" w:rsidRPr="005C1863">
        <w:rPr>
          <w:rFonts w:ascii="PT Astra Serif" w:hAnsi="PT Astra Serif"/>
          <w:color w:val="000099"/>
          <w:szCs w:val="24"/>
        </w:rPr>
        <w:t>01.01.2023 по 31.12.2023</w:t>
      </w:r>
      <w:r w:rsidR="00F12074" w:rsidRPr="005C1863">
        <w:rPr>
          <w:rFonts w:ascii="PT Astra Serif" w:hAnsi="PT Astra Serif"/>
          <w:color w:val="000099"/>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w:t>
      </w:r>
      <w:r w:rsidR="00D55562">
        <w:rPr>
          <w:rFonts w:ascii="PT Astra Serif" w:hAnsi="PT Astra Serif"/>
          <w:szCs w:val="24"/>
        </w:rPr>
        <w:t>1</w:t>
      </w:r>
      <w:r w:rsidRPr="00AC7B6C">
        <w:rPr>
          <w:rFonts w:ascii="PT Astra Serif" w:hAnsi="PT Astra Serif"/>
          <w:szCs w:val="24"/>
        </w:rPr>
        <w:t xml:space="preserve">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5.2. </w:t>
      </w:r>
      <w:proofErr w:type="gramStart"/>
      <w:r w:rsidRPr="00D55562">
        <w:rPr>
          <w:rFonts w:ascii="PT Astra Serif" w:hAnsi="PT Astra Serif"/>
          <w:color w:val="000000"/>
          <w:szCs w:val="24"/>
        </w:rPr>
        <w:t>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Заказчику </w:t>
      </w:r>
      <w:r w:rsidR="00C51FF4">
        <w:rPr>
          <w:rFonts w:ascii="PT Astra Serif" w:hAnsi="PT Astra Serif"/>
          <w:color w:val="000000"/>
          <w:szCs w:val="24"/>
        </w:rPr>
        <w:t xml:space="preserve">ежемесячно, </w:t>
      </w:r>
      <w:r w:rsidRPr="00D55562">
        <w:rPr>
          <w:rFonts w:ascii="PT Astra Serif" w:hAnsi="PT Astra Serif"/>
          <w:color w:val="000000"/>
          <w:szCs w:val="24"/>
        </w:rPr>
        <w:t>в срок не позднее 3 (трех) рабочих дней со дня сдачи Заказчику результата оказанных услуг, предусмотренного п.4.1.</w:t>
      </w:r>
      <w:proofErr w:type="gramEnd"/>
      <w:r w:rsidRPr="00D55562">
        <w:rPr>
          <w:rFonts w:ascii="PT Astra Serif" w:hAnsi="PT Astra Serif"/>
          <w:color w:val="000000"/>
          <w:szCs w:val="24"/>
        </w:rPr>
        <w:t xml:space="preserve"> Контракта с использованием единой информационной системы в сфере закупок в виде структурированного документа о приёмке. </w:t>
      </w:r>
      <w:r w:rsidR="00C51FF4" w:rsidRPr="00C51FF4">
        <w:rPr>
          <w:rFonts w:ascii="PT Astra Serif" w:hAnsi="PT Astra Serif"/>
          <w:color w:val="000099"/>
          <w:szCs w:val="24"/>
        </w:rPr>
        <w:t>В случае</w:t>
      </w:r>
      <w:proofErr w:type="gramStart"/>
      <w:r w:rsidR="00C51FF4" w:rsidRPr="00C51FF4">
        <w:rPr>
          <w:rFonts w:ascii="PT Astra Serif" w:hAnsi="PT Astra Serif"/>
          <w:color w:val="000099"/>
          <w:szCs w:val="24"/>
        </w:rPr>
        <w:t>,</w:t>
      </w:r>
      <w:proofErr w:type="gramEnd"/>
      <w:r w:rsidR="00C51FF4" w:rsidRPr="00C51FF4">
        <w:rPr>
          <w:rFonts w:ascii="PT Astra Serif" w:hAnsi="PT Astra Serif"/>
          <w:color w:val="000099"/>
          <w:szCs w:val="24"/>
        </w:rPr>
        <w:t xml:space="preserve"> если расчётным периодом является декабрь, документ о приёмке оказанных услуг должен быть предоставлен не позднее 19 декабря 2023 года.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w:t>
      </w:r>
      <w:proofErr w:type="gramStart"/>
      <w:r w:rsidRPr="00D55562">
        <w:rPr>
          <w:rFonts w:ascii="PT Astra Serif" w:hAnsi="PT Astra Serif"/>
          <w:color w:val="000000"/>
          <w:szCs w:val="24"/>
        </w:rPr>
        <w:t>количестве</w:t>
      </w:r>
      <w:proofErr w:type="gramEnd"/>
      <w:r w:rsidRPr="00D55562">
        <w:rPr>
          <w:rFonts w:ascii="PT Astra Serif" w:hAnsi="PT Astra Serif"/>
          <w:color w:val="000000"/>
          <w:szCs w:val="24"/>
        </w:rPr>
        <w:t xml:space="preserve">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w:t>
      </w:r>
      <w:r w:rsidRPr="00D55562">
        <w:rPr>
          <w:rFonts w:ascii="PT Astra Serif" w:hAnsi="PT Astra Serif"/>
          <w:color w:val="000000"/>
          <w:szCs w:val="24"/>
        </w:rPr>
        <w:lastRenderedPageBreak/>
        <w:t>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Заказчиком может быть </w:t>
      </w:r>
      <w:proofErr w:type="gramStart"/>
      <w:r w:rsidRPr="00D5556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D5556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D55562">
        <w:rPr>
          <w:rFonts w:ascii="PT Astra Serif" w:hAnsi="PT Astra Serif"/>
          <w:color w:val="000000"/>
          <w:szCs w:val="24"/>
        </w:rPr>
        <w:t>осуществляется Исполнителем и согласовывается</w:t>
      </w:r>
      <w:proofErr w:type="gramEnd"/>
      <w:r w:rsidRPr="00D55562">
        <w:rPr>
          <w:rFonts w:ascii="PT Astra Serif" w:hAnsi="PT Astra Serif"/>
          <w:color w:val="000000"/>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Уведомление о </w:t>
      </w:r>
      <w:proofErr w:type="gramStart"/>
      <w:r w:rsidRPr="00D55562">
        <w:rPr>
          <w:rFonts w:ascii="PT Astra Serif" w:hAnsi="PT Astra Serif"/>
          <w:color w:val="000000"/>
          <w:szCs w:val="24"/>
        </w:rPr>
        <w:t>невыполнении</w:t>
      </w:r>
      <w:proofErr w:type="gramEnd"/>
      <w:r w:rsidRPr="00D55562">
        <w:rPr>
          <w:rFonts w:ascii="PT Astra Serif" w:hAnsi="PT Astra Serif"/>
          <w:color w:val="000000"/>
          <w:szCs w:val="24"/>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D55562">
        <w:rPr>
          <w:rFonts w:ascii="PT Astra Serif" w:hAnsi="PT Astra Serif"/>
          <w:color w:val="000000"/>
          <w:szCs w:val="24"/>
        </w:rPr>
        <w:t>возмещении</w:t>
      </w:r>
      <w:proofErr w:type="gramEnd"/>
      <w:r w:rsidRPr="00D55562">
        <w:rPr>
          <w:rFonts w:ascii="PT Astra Serif" w:hAnsi="PT Astra Serif"/>
          <w:color w:val="000000"/>
          <w:szCs w:val="24"/>
        </w:rPr>
        <w:t xml:space="preserve">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5.12. Фотосъёмку и (или) видеозапись (видеосъёмку)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lastRenderedPageBreak/>
        <w:t xml:space="preserve">5.14. Фотосъёмка и (или) видеозапись (видеосъёмка) приёмки </w:t>
      </w:r>
      <w:proofErr w:type="gramStart"/>
      <w:r w:rsidRPr="00D55562">
        <w:rPr>
          <w:rFonts w:ascii="PT Astra Serif" w:hAnsi="PT Astra Serif"/>
          <w:color w:val="000000"/>
          <w:szCs w:val="24"/>
        </w:rPr>
        <w:t>оказанных</w:t>
      </w:r>
      <w:proofErr w:type="gramEnd"/>
      <w:r w:rsidRPr="00D55562">
        <w:rPr>
          <w:rFonts w:ascii="PT Astra Serif" w:hAnsi="PT Astra Serif"/>
          <w:color w:val="000000"/>
          <w:szCs w:val="24"/>
        </w:rPr>
        <w:t xml:space="preserve"> услуг фиксирует, в том числе процесс проверки оказанных услуг на соответствие объёму и качеству, предусмотренных контрактом.</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052BF7">
      <w:pPr>
        <w:pStyle w:val="afff3"/>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w:t>
      </w:r>
      <w:r w:rsidR="00052BF7" w:rsidRPr="00052BF7">
        <w:rPr>
          <w:rFonts w:ascii="PT Astra Serif" w:hAnsi="PT Astra Serif"/>
          <w:szCs w:val="24"/>
        </w:rPr>
        <w:t>Размер обеспечения исполнения Контракта составляет 1 145 (одна тысяча сто сорок пять) рублей 30 копеек</w:t>
      </w:r>
      <w:r w:rsidR="00052BF7">
        <w:rPr>
          <w:rFonts w:ascii="PT Astra Serif" w:hAnsi="PT Astra Serif"/>
          <w:szCs w:val="24"/>
        </w:rPr>
        <w:t xml:space="preserve"> </w:t>
      </w:r>
      <w:r w:rsidR="00052BF7" w:rsidRPr="00052BF7">
        <w:rPr>
          <w:rFonts w:ascii="PT Astra Serif" w:hAnsi="PT Astra Serif"/>
          <w:szCs w:val="24"/>
        </w:rPr>
        <w:t>(5 процентов от начальной (максимальной) цены контракта).</w:t>
      </w:r>
    </w:p>
    <w:p w:rsidR="001579FF" w:rsidRPr="00AC7B6C"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 xml:space="preserve">В ходе исполнения контракта Исполнитель вправе изменить способ обеспечения </w:t>
      </w:r>
      <w:r w:rsidR="00CF690A" w:rsidRPr="00AC7B6C">
        <w:rPr>
          <w:rFonts w:ascii="PT Astra Serif" w:hAnsi="PT Astra Serif"/>
          <w:szCs w:val="24"/>
        </w:rPr>
        <w:lastRenderedPageBreak/>
        <w:t>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8B36BD">
      <w:pPr>
        <w:tabs>
          <w:tab w:val="left" w:pos="709"/>
        </w:tabs>
        <w:ind w:firstLine="709"/>
        <w:jc w:val="both"/>
        <w:rPr>
          <w:rFonts w:ascii="PT Astra Serif" w:hAnsi="PT Astra Serif"/>
          <w:sz w:val="24"/>
          <w:szCs w:val="24"/>
        </w:rPr>
      </w:pPr>
      <w:r w:rsidRPr="00D55562">
        <w:rPr>
          <w:rFonts w:ascii="PT Astra Serif" w:hAnsi="PT Astra Serif"/>
          <w:sz w:val="24"/>
          <w:szCs w:val="24"/>
        </w:rPr>
        <w:t>6.1</w:t>
      </w:r>
      <w:r>
        <w:rPr>
          <w:rFonts w:ascii="PT Astra Serif" w:hAnsi="PT Astra Serif"/>
          <w:sz w:val="24"/>
          <w:szCs w:val="24"/>
        </w:rPr>
        <w:t>0</w:t>
      </w:r>
      <w:r w:rsidRPr="00D55562">
        <w:rPr>
          <w:rFonts w:ascii="PT Astra Serif" w:hAnsi="PT Astra Serif"/>
          <w:sz w:val="24"/>
          <w:szCs w:val="24"/>
        </w:rPr>
        <w:t>. Обеспечение гарантийных обязательств настоящим Контрактом не устанавливается.</w:t>
      </w:r>
    </w:p>
    <w:p w:rsidR="008852B8" w:rsidRDefault="008852B8">
      <w:pPr>
        <w:pStyle w:val="10"/>
        <w:spacing w:after="0" w:line="240" w:lineRule="auto"/>
        <w:ind w:firstLine="709"/>
        <w:jc w:val="center"/>
        <w:rPr>
          <w:rFonts w:ascii="PT Astra Serif" w:hAnsi="PT Astra Serif"/>
          <w:b/>
          <w:color w:val="auto"/>
          <w:szCs w:val="24"/>
        </w:rPr>
      </w:pPr>
    </w:p>
    <w:p w:rsidR="00052BF7" w:rsidRPr="00AC7B6C" w:rsidRDefault="00052BF7">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lastRenderedPageBreak/>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D043FA">
        <w:rPr>
          <w:rFonts w:ascii="PT Astra Serif" w:hAnsi="PT Astra Serif"/>
          <w:iCs/>
          <w:sz w:val="24"/>
          <w:szCs w:val="24"/>
        </w:rPr>
        <w:t xml:space="preserve">в </w:t>
      </w:r>
      <w:r w:rsidR="00CF690A" w:rsidRPr="00AC7B6C">
        <w:rPr>
          <w:rFonts w:ascii="PT Astra Serif" w:hAnsi="PT Astra Serif"/>
          <w:iCs/>
          <w:sz w:val="24"/>
          <w:szCs w:val="24"/>
        </w:rPr>
        <w:t xml:space="preserve">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w:t>
      </w:r>
      <w:r w:rsidRPr="00AC7B6C">
        <w:rPr>
          <w:rFonts w:ascii="PT Astra Serif" w:hAnsi="PT Astra Serif"/>
          <w:iCs/>
          <w:sz w:val="24"/>
          <w:szCs w:val="24"/>
        </w:rPr>
        <w:lastRenderedPageBreak/>
        <w:t>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w:t>
      </w:r>
      <w:r w:rsidRPr="00AC7B6C">
        <w:rPr>
          <w:rFonts w:ascii="PT Astra Serif" w:hAnsi="PT Astra Serif"/>
          <w:iCs/>
          <w:sz w:val="24"/>
          <w:szCs w:val="24"/>
        </w:rPr>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w:t>
      </w:r>
      <w:proofErr w:type="gramStart"/>
      <w:r w:rsidRPr="00AC7B6C">
        <w:rPr>
          <w:rFonts w:ascii="PT Astra Serif" w:hAnsi="PT Astra Serif"/>
          <w:color w:val="auto"/>
          <w:szCs w:val="24"/>
        </w:rPr>
        <w:t>оформляется в письменной форме и направляется</w:t>
      </w:r>
      <w:proofErr w:type="gramEnd"/>
      <w:r w:rsidRPr="00AC7B6C">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9.4. Срок рассмотрения писем, уведомлений или претензий не может превышать</w:t>
      </w:r>
      <w:proofErr w:type="gramStart"/>
      <w:r w:rsidRPr="00AC7B6C">
        <w:rPr>
          <w:rFonts w:ascii="PT Astra Serif" w:hAnsi="PT Astra Serif"/>
          <w:color w:val="auto"/>
          <w:szCs w:val="24"/>
        </w:rPr>
        <w:t xml:space="preserve"> _____ (__________) </w:t>
      </w:r>
      <w:proofErr w:type="gramEnd"/>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lastRenderedPageBreak/>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w:t>
      </w:r>
      <w:proofErr w:type="gramStart"/>
      <w:r w:rsidRPr="00AC7B6C">
        <w:rPr>
          <w:rFonts w:ascii="PT Astra Serif" w:hAnsi="PT Astra Serif"/>
          <w:sz w:val="24"/>
          <w:szCs w:val="24"/>
        </w:rPr>
        <w:t>расторжении</w:t>
      </w:r>
      <w:proofErr w:type="gramEnd"/>
      <w:r w:rsidRPr="00AC7B6C">
        <w:rPr>
          <w:rFonts w:ascii="PT Astra Serif" w:hAnsi="PT Astra Serif"/>
          <w:sz w:val="24"/>
          <w:szCs w:val="24"/>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AC7B6C">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11.1. Контра</w:t>
      </w:r>
      <w:proofErr w:type="gramStart"/>
      <w:r w:rsidRPr="00AC7B6C">
        <w:rPr>
          <w:rFonts w:ascii="PT Astra Serif" w:hAnsi="PT Astra Serif" w:cs="Times New Roman"/>
          <w:szCs w:val="24"/>
        </w:rPr>
        <w:t>кт вст</w:t>
      </w:r>
      <w:proofErr w:type="gramEnd"/>
      <w:r w:rsidRPr="00AC7B6C">
        <w:rPr>
          <w:rFonts w:ascii="PT Astra Serif" w:hAnsi="PT Astra Serif" w:cs="Times New Roman"/>
          <w:szCs w:val="24"/>
        </w:rPr>
        <w:t xml:space="preserve">упает в </w:t>
      </w:r>
      <w:r w:rsidRPr="007D6942">
        <w:rPr>
          <w:rFonts w:ascii="PT Astra Serif" w:hAnsi="PT Astra Serif" w:cs="Times New Roman"/>
          <w:color w:val="000099"/>
          <w:szCs w:val="24"/>
        </w:rPr>
        <w:t>силу с</w:t>
      </w:r>
      <w:r w:rsidR="007D6942" w:rsidRPr="007D6942">
        <w:rPr>
          <w:rFonts w:ascii="PT Astra Serif" w:hAnsi="PT Astra Serif" w:cs="Times New Roman"/>
          <w:color w:val="000099"/>
          <w:szCs w:val="24"/>
        </w:rPr>
        <w:t xml:space="preserve"> 01.01.2023</w:t>
      </w:r>
      <w:r w:rsidRPr="007D6942">
        <w:rPr>
          <w:rFonts w:ascii="PT Astra Serif" w:hAnsi="PT Astra Serif" w:cs="Times New Roman"/>
          <w:color w:val="000099"/>
          <w:szCs w:val="24"/>
        </w:rPr>
        <w:t xml:space="preserve">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5C1863">
        <w:rPr>
          <w:rFonts w:ascii="PT Astra Serif" w:hAnsi="PT Astra Serif" w:cs="Times New Roman"/>
          <w:color w:val="000099"/>
          <w:szCs w:val="24"/>
        </w:rPr>
        <w:t>1</w:t>
      </w:r>
      <w:r w:rsidR="00002125" w:rsidRPr="00AC7B6C">
        <w:rPr>
          <w:rFonts w:ascii="PT Astra Serif" w:hAnsi="PT Astra Serif" w:cs="Times New Roman"/>
          <w:color w:val="000099"/>
          <w:szCs w:val="24"/>
        </w:rPr>
        <w:t>.</w:t>
      </w:r>
      <w:r w:rsidR="005C1863">
        <w:rPr>
          <w:rFonts w:ascii="PT Astra Serif" w:hAnsi="PT Astra Serif" w:cs="Times New Roman"/>
          <w:color w:val="000099"/>
          <w:szCs w:val="24"/>
        </w:rPr>
        <w:t>12</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5C1863">
        <w:rPr>
          <w:rFonts w:ascii="PT Astra Serif" w:hAnsi="PT Astra Serif" w:cs="Times New Roman"/>
          <w:color w:val="000099"/>
          <w:szCs w:val="24"/>
        </w:rPr>
        <w:t>3</w:t>
      </w:r>
      <w:r w:rsidRPr="00AC7B6C">
        <w:rPr>
          <w:rFonts w:ascii="PT Astra Serif" w:hAnsi="PT Astra Serif" w:cs="Times New Roman"/>
          <w:color w:val="000099"/>
          <w:szCs w:val="24"/>
        </w:rPr>
        <w:t xml:space="preserve">. </w:t>
      </w:r>
    </w:p>
    <w:p w:rsidR="002656CB" w:rsidRDefault="005C1863">
      <w:pPr>
        <w:pStyle w:val="ConsPlusNormal0"/>
        <w:widowControl/>
        <w:ind w:firstLine="709"/>
        <w:jc w:val="both"/>
        <w:rPr>
          <w:rFonts w:ascii="PT Astra Serif" w:hAnsi="PT Astra Serif" w:cs="Times New Roman"/>
          <w:szCs w:val="24"/>
        </w:rPr>
      </w:pPr>
      <w:r w:rsidRPr="005C1863">
        <w:rPr>
          <w:rFonts w:ascii="PT Astra Serif" w:hAnsi="PT Astra Serif" w:cs="Times New Roman"/>
          <w:color w:val="000099"/>
          <w:szCs w:val="24"/>
        </w:rPr>
        <w:t>С 01.01.202</w:t>
      </w:r>
      <w:r w:rsidR="00D043FA">
        <w:rPr>
          <w:rFonts w:ascii="PT Astra Serif" w:hAnsi="PT Astra Serif" w:cs="Times New Roman"/>
          <w:color w:val="000099"/>
          <w:szCs w:val="24"/>
        </w:rPr>
        <w:t>4</w:t>
      </w:r>
      <w:r w:rsidRPr="005C1863">
        <w:rPr>
          <w:rFonts w:ascii="PT Astra Serif" w:hAnsi="PT Astra Serif" w:cs="Times New Roman"/>
          <w:color w:val="000099"/>
          <w:szCs w:val="24"/>
        </w:rPr>
        <w:t xml:space="preserve"> </w:t>
      </w:r>
      <w:r w:rsidRPr="005C1863">
        <w:rPr>
          <w:rFonts w:ascii="PT Astra Serif" w:hAnsi="PT Astra Serif" w:cs="Times New Roman"/>
          <w:szCs w:val="24"/>
        </w:rPr>
        <w:t>обязательства Сторон по Контракту прекращаются, за исключением обязательств по возмещению убытков и выплате неустойки.</w:t>
      </w:r>
    </w:p>
    <w:p w:rsidR="005C1863" w:rsidRPr="00AC7B6C" w:rsidRDefault="005C1863">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w:t>
      </w:r>
      <w:proofErr w:type="gramStart"/>
      <w:r w:rsidRPr="00AC7B6C">
        <w:rPr>
          <w:rFonts w:ascii="PT Astra Serif" w:hAnsi="PT Astra Serif"/>
          <w:color w:val="000000"/>
          <w:szCs w:val="24"/>
        </w:rPr>
        <w:t>нарушениях</w:t>
      </w:r>
      <w:proofErr w:type="gramEnd"/>
      <w:r w:rsidRPr="00AC7B6C">
        <w:rPr>
          <w:rFonts w:ascii="PT Astra Serif" w:hAnsi="PT Astra Serif"/>
          <w:color w:val="000000"/>
          <w:szCs w:val="24"/>
        </w:rPr>
        <w:t xml:space="preserve"> каких-либо положений настоящего раздела: </w:t>
      </w:r>
      <w:r w:rsidR="00D55562" w:rsidRPr="00D55562">
        <w:rPr>
          <w:rFonts w:ascii="PT Astra Serif" w:hAnsi="PT Astra Serif"/>
          <w:color w:val="000000"/>
          <w:szCs w:val="24"/>
        </w:rPr>
        <w:t>adm@ugorsk.ru, 8(34675)5-00-00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w:t>
      </w:r>
      <w:proofErr w:type="gramStart"/>
      <w:r w:rsidRPr="00AC7B6C">
        <w:rPr>
          <w:rFonts w:ascii="PT Astra Serif" w:hAnsi="PT Astra Serif"/>
          <w:color w:val="000000"/>
          <w:szCs w:val="24"/>
        </w:rPr>
        <w:t>нарушении</w:t>
      </w:r>
      <w:proofErr w:type="gramEnd"/>
      <w:r w:rsidRPr="00AC7B6C">
        <w:rPr>
          <w:rFonts w:ascii="PT Astra Serif" w:hAnsi="PT Astra Serif"/>
          <w:color w:val="000000"/>
          <w:szCs w:val="24"/>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w:t>
      </w:r>
      <w:proofErr w:type="gramStart"/>
      <w:r w:rsidR="00993BAD" w:rsidRPr="00AC7B6C">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AC7B6C">
        <w:rPr>
          <w:rFonts w:ascii="PT Astra Serif" w:hAnsi="PT Astra Serif" w:cs="Times New Roman"/>
          <w:szCs w:val="24"/>
        </w:rPr>
        <w:t xml:space="preserve">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lastRenderedPageBreak/>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 xml:space="preserve">Администрация города </w:t>
            </w:r>
            <w:proofErr w:type="spellStart"/>
            <w:r w:rsidRPr="00AC7B6C">
              <w:rPr>
                <w:rFonts w:ascii="PT Astra Serif" w:hAnsi="PT Astra Serif"/>
                <w:b/>
                <w:bCs/>
                <w:spacing w:val="-1"/>
                <w:sz w:val="24"/>
                <w:szCs w:val="28"/>
              </w:rPr>
              <w:t>Югорска</w:t>
            </w:r>
            <w:proofErr w:type="spell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Югорск (Администрация города </w:t>
            </w:r>
            <w:proofErr w:type="spellStart"/>
            <w:r w:rsidRPr="00AC7B6C">
              <w:rPr>
                <w:rFonts w:ascii="PT Astra Serif" w:hAnsi="PT Astra Serif"/>
                <w:bCs/>
                <w:spacing w:val="-1"/>
                <w:sz w:val="22"/>
                <w:szCs w:val="22"/>
              </w:rPr>
              <w:t>Югорска</w:t>
            </w:r>
            <w:proofErr w:type="spellEnd"/>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р</w:t>
            </w:r>
            <w:proofErr w:type="gramEnd"/>
            <w:r w:rsidR="00446CD3">
              <w:rPr>
                <w:rFonts w:ascii="PT Astra Serif" w:hAnsi="PT Astra Serif"/>
                <w:bCs/>
                <w:spacing w:val="-1"/>
                <w:sz w:val="22"/>
                <w:szCs w:val="22"/>
              </w:rPr>
              <w:t>/с</w:t>
            </w:r>
            <w:r w:rsidRPr="00AC7B6C">
              <w:rPr>
                <w:rFonts w:ascii="PT Astra Serif" w:hAnsi="PT Astra Serif"/>
                <w:bCs/>
                <w:spacing w:val="-1"/>
                <w:sz w:val="22"/>
                <w:szCs w:val="22"/>
              </w:rPr>
              <w:t>):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w:t>
            </w:r>
            <w:r w:rsidR="00446CD3">
              <w:rPr>
                <w:rFonts w:ascii="PT Astra Serif" w:hAnsi="PT Astra Serif"/>
                <w:bCs/>
                <w:spacing w:val="-1"/>
                <w:sz w:val="22"/>
                <w:szCs w:val="22"/>
              </w:rPr>
              <w:t xml:space="preserve">, </w:t>
            </w:r>
            <w:proofErr w:type="gramStart"/>
            <w:r w:rsidR="00446CD3">
              <w:rPr>
                <w:rFonts w:ascii="PT Astra Serif" w:hAnsi="PT Astra Serif"/>
                <w:bCs/>
                <w:spacing w:val="-1"/>
                <w:sz w:val="22"/>
                <w:szCs w:val="22"/>
              </w:rPr>
              <w:t>к/с</w:t>
            </w:r>
            <w:proofErr w:type="gramEnd"/>
            <w:r w:rsidRPr="00AC7B6C">
              <w:rPr>
                <w:rFonts w:ascii="PT Astra Serif" w:hAnsi="PT Astra Serif"/>
                <w:bCs/>
                <w:spacing w:val="-1"/>
                <w:sz w:val="22"/>
                <w:szCs w:val="22"/>
              </w:rPr>
              <w:t>): 40102810245370000007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00EA24C4">
        <w:rPr>
          <w:rFonts w:ascii="PT Astra Serif" w:hAnsi="PT Astra Serif"/>
        </w:rPr>
        <w:t>/__________________/.</w:t>
      </w: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EA24C4">
        <w:rPr>
          <w:rFonts w:ascii="PT Astra Serif" w:hAnsi="PT Astra Serif"/>
        </w:rPr>
        <w:t>/__________________/.</w:t>
      </w: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EA24C4">
        <w:rPr>
          <w:rFonts w:ascii="PT Astra Serif" w:hAnsi="PT Astra Serif"/>
        </w:rPr>
        <w:t>/__________________/.</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9C2245" w:rsidRPr="009C2245" w:rsidRDefault="009C2245" w:rsidP="009C2245">
      <w:pPr>
        <w:tabs>
          <w:tab w:val="left" w:pos="360"/>
        </w:tabs>
        <w:autoSpaceDE w:val="0"/>
        <w:autoSpaceDN w:val="0"/>
        <w:adjustRightInd w:val="0"/>
        <w:spacing w:before="120" w:after="120" w:line="276" w:lineRule="auto"/>
        <w:contextualSpacing/>
        <w:jc w:val="center"/>
        <w:rPr>
          <w:rFonts w:ascii="PT Astra Serif" w:hAnsi="PT Astra Serif"/>
          <w:b/>
          <w:bCs/>
          <w:sz w:val="24"/>
          <w:szCs w:val="24"/>
        </w:rPr>
      </w:pPr>
      <w:r w:rsidRPr="009C2245">
        <w:rPr>
          <w:rFonts w:ascii="PT Astra Serif" w:hAnsi="PT Astra Serif"/>
          <w:b/>
          <w:bCs/>
          <w:sz w:val="24"/>
          <w:szCs w:val="24"/>
        </w:rPr>
        <w:t>Описание объекта закупки (техническое задание)</w:t>
      </w:r>
    </w:p>
    <w:p w:rsidR="009C2245" w:rsidRPr="009C2245" w:rsidRDefault="009C2245" w:rsidP="009C2245">
      <w:pPr>
        <w:jc w:val="center"/>
        <w:rPr>
          <w:rFonts w:ascii="PT Astra Serif" w:hAnsi="PT Astra Serif"/>
          <w:b/>
          <w:bCs/>
          <w:sz w:val="24"/>
          <w:szCs w:val="24"/>
        </w:rPr>
      </w:pPr>
    </w:p>
    <w:p w:rsidR="009C2245" w:rsidRPr="009C2245" w:rsidRDefault="009C2245" w:rsidP="009C2245">
      <w:pPr>
        <w:suppressAutoHyphens/>
        <w:ind w:firstLine="709"/>
        <w:jc w:val="both"/>
        <w:rPr>
          <w:rFonts w:ascii="PT Astra Serif" w:hAnsi="PT Astra Serif"/>
          <w:sz w:val="24"/>
          <w:szCs w:val="24"/>
        </w:rPr>
      </w:pPr>
      <w:r w:rsidRPr="009C2245">
        <w:rPr>
          <w:rFonts w:ascii="PT Astra Serif" w:hAnsi="PT Astra Serif"/>
          <w:sz w:val="24"/>
          <w:szCs w:val="24"/>
        </w:rPr>
        <w:t>1.</w:t>
      </w:r>
      <w:proofErr w:type="gramStart"/>
      <w:r w:rsidRPr="009C2245">
        <w:rPr>
          <w:rFonts w:ascii="PT Astra Serif" w:hAnsi="PT Astra Serif"/>
          <w:sz w:val="24"/>
          <w:szCs w:val="24"/>
        </w:rPr>
        <w:t>Контроль за</w:t>
      </w:r>
      <w:proofErr w:type="gramEnd"/>
      <w:r w:rsidRPr="009C2245">
        <w:rPr>
          <w:rFonts w:ascii="PT Astra Serif" w:hAnsi="PT Astra Serif"/>
          <w:sz w:val="24"/>
          <w:szCs w:val="24"/>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w:t>
      </w:r>
      <w:bookmarkStart w:id="4" w:name="_GoBack"/>
      <w:bookmarkEnd w:id="4"/>
      <w:r w:rsidRPr="009C2245">
        <w:rPr>
          <w:rFonts w:ascii="PT Astra Serif" w:hAnsi="PT Astra Serif"/>
          <w:sz w:val="24"/>
          <w:szCs w:val="24"/>
        </w:rPr>
        <w:t xml:space="preserve">ичтожения имущества «Заказчика». </w:t>
      </w:r>
    </w:p>
    <w:p w:rsidR="009C2245" w:rsidRPr="009C2245" w:rsidRDefault="009C2245" w:rsidP="009C2245">
      <w:pPr>
        <w:ind w:firstLine="709"/>
        <w:jc w:val="both"/>
        <w:rPr>
          <w:rFonts w:ascii="PT Astra Serif" w:hAnsi="PT Astra Serif"/>
          <w:sz w:val="24"/>
          <w:szCs w:val="24"/>
        </w:rPr>
      </w:pPr>
      <w:r w:rsidRPr="009C2245">
        <w:rPr>
          <w:rFonts w:ascii="PT Astra Serif" w:hAnsi="PT Astra Serif"/>
          <w:sz w:val="24"/>
          <w:szCs w:val="24"/>
        </w:rPr>
        <w:t xml:space="preserve">2. </w:t>
      </w:r>
      <w:proofErr w:type="gramStart"/>
      <w:r w:rsidRPr="009C2245">
        <w:rPr>
          <w:rFonts w:ascii="PT Astra Serif" w:hAnsi="PT Astra Serif"/>
          <w:sz w:val="24"/>
          <w:szCs w:val="24"/>
        </w:rPr>
        <w:t>Контроль за</w:t>
      </w:r>
      <w:proofErr w:type="gramEnd"/>
      <w:r w:rsidRPr="009C2245">
        <w:rPr>
          <w:rFonts w:ascii="PT Astra Serif" w:hAnsi="PT Astra Serif"/>
          <w:sz w:val="24"/>
          <w:szCs w:val="24"/>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9C2245">
        <w:rPr>
          <w:rFonts w:ascii="PT Astra Serif" w:hAnsi="PT Astra Serif"/>
          <w:sz w:val="24"/>
          <w:szCs w:val="24"/>
        </w:rPr>
        <w:t>дств тр</w:t>
      </w:r>
      <w:proofErr w:type="gramEnd"/>
      <w:r w:rsidRPr="009C2245">
        <w:rPr>
          <w:rFonts w:ascii="PT Astra Serif" w:hAnsi="PT Astra Serif"/>
          <w:sz w:val="24"/>
          <w:szCs w:val="24"/>
        </w:rPr>
        <w:t>евожной сигнализации размещаемых на объектах «Заказчика», а также время осуществления контроля определяется Перечнем объектов (Таблица 1):</w:t>
      </w:r>
    </w:p>
    <w:p w:rsidR="009C2245" w:rsidRPr="009C2245" w:rsidRDefault="009C2245" w:rsidP="009C2245">
      <w:pPr>
        <w:ind w:firstLine="709"/>
        <w:jc w:val="both"/>
        <w:rPr>
          <w:rFonts w:ascii="PT Astra Serif" w:hAnsi="PT Astra Serif"/>
          <w:sz w:val="24"/>
          <w:szCs w:val="24"/>
        </w:rPr>
      </w:pPr>
      <w:r w:rsidRPr="009C2245">
        <w:rPr>
          <w:rFonts w:ascii="PT Astra Serif" w:hAnsi="PT Astra Serif"/>
          <w:sz w:val="24"/>
          <w:szCs w:val="24"/>
        </w:rPr>
        <w:t>Таблица 1</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8"/>
        <w:gridCol w:w="1843"/>
        <w:gridCol w:w="1984"/>
        <w:gridCol w:w="993"/>
        <w:gridCol w:w="1134"/>
        <w:gridCol w:w="1559"/>
        <w:gridCol w:w="850"/>
      </w:tblGrid>
      <w:tr w:rsidR="009C2245" w:rsidRPr="009C2245" w:rsidTr="004C1CCA">
        <w:trPr>
          <w:trHeight w:val="179"/>
        </w:trPr>
        <w:tc>
          <w:tcPr>
            <w:tcW w:w="425" w:type="dxa"/>
            <w:vMerge w:val="restart"/>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 xml:space="preserve">№ </w:t>
            </w:r>
            <w:proofErr w:type="gramStart"/>
            <w:r w:rsidRPr="009C2245">
              <w:rPr>
                <w:rFonts w:ascii="PT Astra Serif" w:hAnsi="PT Astra Serif"/>
                <w:sz w:val="24"/>
                <w:szCs w:val="24"/>
              </w:rPr>
              <w:t>п</w:t>
            </w:r>
            <w:proofErr w:type="gramEnd"/>
            <w:r w:rsidRPr="009C2245">
              <w:rPr>
                <w:rFonts w:ascii="PT Astra Serif" w:hAnsi="PT Astra Serif"/>
                <w:sz w:val="24"/>
                <w:szCs w:val="24"/>
              </w:rPr>
              <w:t>/п</w:t>
            </w:r>
          </w:p>
        </w:tc>
        <w:tc>
          <w:tcPr>
            <w:tcW w:w="1418" w:type="dxa"/>
            <w:vMerge w:val="restart"/>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Код ОКПД</w:t>
            </w:r>
            <w:proofErr w:type="gramStart"/>
            <w:r w:rsidRPr="009C2245">
              <w:rPr>
                <w:rFonts w:ascii="PT Astra Serif" w:hAnsi="PT Astra Serif"/>
                <w:sz w:val="24"/>
                <w:szCs w:val="24"/>
              </w:rPr>
              <w:t>2</w:t>
            </w:r>
            <w:proofErr w:type="gramEnd"/>
          </w:p>
        </w:tc>
        <w:tc>
          <w:tcPr>
            <w:tcW w:w="1843" w:type="dxa"/>
            <w:vMerge w:val="restart"/>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Наименование объекта</w:t>
            </w:r>
          </w:p>
        </w:tc>
        <w:tc>
          <w:tcPr>
            <w:tcW w:w="1984" w:type="dxa"/>
            <w:vMerge w:val="restart"/>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Адрес объекта</w:t>
            </w:r>
          </w:p>
        </w:tc>
        <w:tc>
          <w:tcPr>
            <w:tcW w:w="993" w:type="dxa"/>
            <w:vMerge w:val="restart"/>
            <w:shd w:val="clear" w:color="auto" w:fill="auto"/>
          </w:tcPr>
          <w:p w:rsidR="009C2245" w:rsidRPr="009C2245" w:rsidRDefault="009C2245" w:rsidP="009C2245">
            <w:pPr>
              <w:jc w:val="both"/>
              <w:rPr>
                <w:rFonts w:ascii="PT Astra Serif" w:hAnsi="PT Astra Serif"/>
                <w:sz w:val="24"/>
                <w:szCs w:val="24"/>
              </w:rPr>
            </w:pPr>
            <w:proofErr w:type="spellStart"/>
            <w:r w:rsidRPr="009C2245">
              <w:rPr>
                <w:rFonts w:ascii="PT Astra Serif" w:hAnsi="PT Astra Serif"/>
                <w:sz w:val="24"/>
                <w:szCs w:val="24"/>
              </w:rPr>
              <w:t>Вых</w:t>
            </w:r>
            <w:proofErr w:type="spellEnd"/>
            <w:r w:rsidRPr="009C2245">
              <w:rPr>
                <w:rFonts w:ascii="PT Astra Serif" w:hAnsi="PT Astra Serif"/>
                <w:sz w:val="24"/>
                <w:szCs w:val="24"/>
              </w:rPr>
              <w:t>. дни</w:t>
            </w:r>
          </w:p>
        </w:tc>
        <w:tc>
          <w:tcPr>
            <w:tcW w:w="1134" w:type="dxa"/>
            <w:vMerge w:val="restart"/>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Вид охраны</w:t>
            </w:r>
          </w:p>
        </w:tc>
        <w:tc>
          <w:tcPr>
            <w:tcW w:w="2409" w:type="dxa"/>
            <w:gridSpan w:val="2"/>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Часы охраны</w:t>
            </w:r>
          </w:p>
        </w:tc>
      </w:tr>
      <w:tr w:rsidR="009C2245" w:rsidRPr="009C2245" w:rsidTr="004C1CCA">
        <w:trPr>
          <w:trHeight w:val="178"/>
        </w:trPr>
        <w:tc>
          <w:tcPr>
            <w:tcW w:w="425" w:type="dxa"/>
            <w:vMerge/>
            <w:shd w:val="clear" w:color="auto" w:fill="auto"/>
          </w:tcPr>
          <w:p w:rsidR="009C2245" w:rsidRPr="009C2245" w:rsidRDefault="009C2245" w:rsidP="009C2245">
            <w:pPr>
              <w:jc w:val="both"/>
              <w:rPr>
                <w:rFonts w:ascii="PT Astra Serif" w:hAnsi="PT Astra Serif"/>
                <w:sz w:val="24"/>
                <w:szCs w:val="24"/>
              </w:rPr>
            </w:pPr>
          </w:p>
        </w:tc>
        <w:tc>
          <w:tcPr>
            <w:tcW w:w="1418" w:type="dxa"/>
            <w:vMerge/>
          </w:tcPr>
          <w:p w:rsidR="009C2245" w:rsidRPr="009C2245" w:rsidRDefault="009C2245" w:rsidP="009C2245">
            <w:pPr>
              <w:jc w:val="both"/>
              <w:rPr>
                <w:rFonts w:ascii="PT Astra Serif" w:hAnsi="PT Astra Serif"/>
                <w:sz w:val="24"/>
                <w:szCs w:val="24"/>
              </w:rPr>
            </w:pPr>
          </w:p>
        </w:tc>
        <w:tc>
          <w:tcPr>
            <w:tcW w:w="1843" w:type="dxa"/>
            <w:vMerge/>
            <w:shd w:val="clear" w:color="auto" w:fill="auto"/>
          </w:tcPr>
          <w:p w:rsidR="009C2245" w:rsidRPr="009C2245" w:rsidRDefault="009C2245" w:rsidP="009C2245">
            <w:pPr>
              <w:jc w:val="both"/>
              <w:rPr>
                <w:rFonts w:ascii="PT Astra Serif" w:hAnsi="PT Astra Serif"/>
                <w:sz w:val="24"/>
                <w:szCs w:val="24"/>
              </w:rPr>
            </w:pPr>
          </w:p>
        </w:tc>
        <w:tc>
          <w:tcPr>
            <w:tcW w:w="1984" w:type="dxa"/>
            <w:vMerge/>
            <w:shd w:val="clear" w:color="auto" w:fill="auto"/>
          </w:tcPr>
          <w:p w:rsidR="009C2245" w:rsidRPr="009C2245" w:rsidRDefault="009C2245" w:rsidP="009C2245">
            <w:pPr>
              <w:jc w:val="both"/>
              <w:rPr>
                <w:rFonts w:ascii="PT Astra Serif" w:hAnsi="PT Astra Serif"/>
                <w:sz w:val="24"/>
                <w:szCs w:val="24"/>
              </w:rPr>
            </w:pPr>
          </w:p>
        </w:tc>
        <w:tc>
          <w:tcPr>
            <w:tcW w:w="993" w:type="dxa"/>
            <w:vMerge/>
            <w:shd w:val="clear" w:color="auto" w:fill="auto"/>
          </w:tcPr>
          <w:p w:rsidR="009C2245" w:rsidRPr="009C2245" w:rsidRDefault="009C2245" w:rsidP="009C2245">
            <w:pPr>
              <w:jc w:val="both"/>
              <w:rPr>
                <w:rFonts w:ascii="PT Astra Serif" w:hAnsi="PT Astra Serif"/>
                <w:sz w:val="24"/>
                <w:szCs w:val="24"/>
              </w:rPr>
            </w:pPr>
          </w:p>
        </w:tc>
        <w:tc>
          <w:tcPr>
            <w:tcW w:w="1134" w:type="dxa"/>
            <w:vMerge/>
            <w:shd w:val="clear" w:color="auto" w:fill="auto"/>
          </w:tcPr>
          <w:p w:rsidR="009C2245" w:rsidRPr="009C2245" w:rsidRDefault="009C2245" w:rsidP="009C2245">
            <w:pPr>
              <w:jc w:val="both"/>
              <w:rPr>
                <w:rFonts w:ascii="PT Astra Serif" w:hAnsi="PT Astra Serif"/>
                <w:sz w:val="24"/>
                <w:szCs w:val="24"/>
              </w:rPr>
            </w:pPr>
          </w:p>
        </w:tc>
        <w:tc>
          <w:tcPr>
            <w:tcW w:w="1559" w:type="dxa"/>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в раб</w:t>
            </w:r>
            <w:proofErr w:type="gramStart"/>
            <w:r w:rsidRPr="009C2245">
              <w:rPr>
                <w:rFonts w:ascii="PT Astra Serif" w:hAnsi="PT Astra Serif"/>
                <w:sz w:val="24"/>
                <w:szCs w:val="24"/>
              </w:rPr>
              <w:t>.</w:t>
            </w:r>
            <w:proofErr w:type="gramEnd"/>
            <w:r w:rsidRPr="009C2245">
              <w:rPr>
                <w:rFonts w:ascii="PT Astra Serif" w:hAnsi="PT Astra Serif"/>
                <w:sz w:val="24"/>
                <w:szCs w:val="24"/>
              </w:rPr>
              <w:t xml:space="preserve"> </w:t>
            </w:r>
            <w:proofErr w:type="gramStart"/>
            <w:r w:rsidRPr="009C2245">
              <w:rPr>
                <w:rFonts w:ascii="PT Astra Serif" w:hAnsi="PT Astra Serif"/>
                <w:sz w:val="24"/>
                <w:szCs w:val="24"/>
              </w:rPr>
              <w:t>д</w:t>
            </w:r>
            <w:proofErr w:type="gramEnd"/>
            <w:r w:rsidRPr="009C2245">
              <w:rPr>
                <w:rFonts w:ascii="PT Astra Serif" w:hAnsi="PT Astra Serif"/>
                <w:sz w:val="24"/>
                <w:szCs w:val="24"/>
              </w:rPr>
              <w:t>ни</w:t>
            </w:r>
          </w:p>
        </w:tc>
        <w:tc>
          <w:tcPr>
            <w:tcW w:w="850" w:type="dxa"/>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 xml:space="preserve">в </w:t>
            </w:r>
            <w:proofErr w:type="spellStart"/>
            <w:r w:rsidRPr="009C2245">
              <w:rPr>
                <w:rFonts w:ascii="PT Astra Serif" w:hAnsi="PT Astra Serif"/>
                <w:sz w:val="24"/>
                <w:szCs w:val="24"/>
              </w:rPr>
              <w:t>вых</w:t>
            </w:r>
            <w:proofErr w:type="spellEnd"/>
            <w:r w:rsidRPr="009C2245">
              <w:rPr>
                <w:rFonts w:ascii="PT Astra Serif" w:hAnsi="PT Astra Serif"/>
                <w:sz w:val="24"/>
                <w:szCs w:val="24"/>
              </w:rPr>
              <w:t>. дни</w:t>
            </w:r>
          </w:p>
        </w:tc>
      </w:tr>
      <w:tr w:rsidR="009C2245" w:rsidRPr="009C2245" w:rsidTr="004C1CCA">
        <w:tc>
          <w:tcPr>
            <w:tcW w:w="425" w:type="dxa"/>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1</w:t>
            </w:r>
          </w:p>
        </w:tc>
        <w:tc>
          <w:tcPr>
            <w:tcW w:w="1418" w:type="dxa"/>
          </w:tcPr>
          <w:p w:rsidR="009C2245" w:rsidRPr="009C2245" w:rsidRDefault="009C2245" w:rsidP="009C2245">
            <w:pPr>
              <w:jc w:val="center"/>
              <w:rPr>
                <w:rFonts w:ascii="PT Astra Serif" w:hAnsi="PT Astra Serif"/>
                <w:sz w:val="22"/>
                <w:szCs w:val="22"/>
              </w:rPr>
            </w:pPr>
            <w:r w:rsidRPr="009C2245">
              <w:rPr>
                <w:rFonts w:ascii="PT Astra Serif" w:eastAsiaTheme="minorHAnsi" w:hAnsi="PT Astra Serif" w:cstheme="minorBidi"/>
                <w:sz w:val="22"/>
                <w:szCs w:val="22"/>
                <w:lang w:eastAsia="en-US"/>
              </w:rPr>
              <w:t>80.20.10.000</w:t>
            </w:r>
          </w:p>
        </w:tc>
        <w:tc>
          <w:tcPr>
            <w:tcW w:w="1843"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 xml:space="preserve">Здание администрации города </w:t>
            </w:r>
            <w:proofErr w:type="spellStart"/>
            <w:r w:rsidRPr="009C2245">
              <w:rPr>
                <w:rFonts w:ascii="PT Astra Serif" w:hAnsi="PT Astra Serif"/>
                <w:sz w:val="24"/>
                <w:szCs w:val="24"/>
              </w:rPr>
              <w:t>Югорска</w:t>
            </w:r>
            <w:proofErr w:type="spellEnd"/>
            <w:r w:rsidRPr="009C2245">
              <w:rPr>
                <w:rFonts w:ascii="PT Astra Serif" w:hAnsi="PT Astra Serif"/>
                <w:sz w:val="24"/>
                <w:szCs w:val="24"/>
              </w:rPr>
              <w:t xml:space="preserve"> (вахта в фойе 1 этажа)</w:t>
            </w:r>
          </w:p>
        </w:tc>
        <w:tc>
          <w:tcPr>
            <w:tcW w:w="198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г. Югорск, ул. 40 лет Победы, 11</w:t>
            </w:r>
          </w:p>
        </w:tc>
        <w:tc>
          <w:tcPr>
            <w:tcW w:w="993" w:type="dxa"/>
            <w:shd w:val="clear" w:color="auto" w:fill="auto"/>
          </w:tcPr>
          <w:p w:rsidR="009C2245" w:rsidRPr="009C2245" w:rsidRDefault="009C2245" w:rsidP="009C2245">
            <w:pPr>
              <w:jc w:val="center"/>
              <w:rPr>
                <w:rFonts w:ascii="PT Astra Serif" w:hAnsi="PT Astra Serif"/>
                <w:sz w:val="24"/>
                <w:szCs w:val="24"/>
              </w:rPr>
            </w:pPr>
            <w:proofErr w:type="spellStart"/>
            <w:proofErr w:type="gramStart"/>
            <w:r w:rsidRPr="009C2245">
              <w:rPr>
                <w:rFonts w:ascii="PT Astra Serif" w:hAnsi="PT Astra Serif"/>
                <w:sz w:val="24"/>
                <w:szCs w:val="24"/>
              </w:rPr>
              <w:t>сб</w:t>
            </w:r>
            <w:proofErr w:type="spellEnd"/>
            <w:proofErr w:type="gramEnd"/>
            <w:r w:rsidRPr="009C2245">
              <w:rPr>
                <w:rFonts w:ascii="PT Astra Serif" w:hAnsi="PT Astra Serif"/>
                <w:sz w:val="24"/>
                <w:szCs w:val="24"/>
              </w:rPr>
              <w:t>/</w:t>
            </w:r>
            <w:proofErr w:type="spellStart"/>
            <w:r w:rsidRPr="009C2245">
              <w:rPr>
                <w:rFonts w:ascii="PT Astra Serif" w:hAnsi="PT Astra Serif"/>
                <w:sz w:val="24"/>
                <w:szCs w:val="24"/>
              </w:rPr>
              <w:t>вс</w:t>
            </w:r>
            <w:proofErr w:type="spellEnd"/>
          </w:p>
        </w:tc>
        <w:tc>
          <w:tcPr>
            <w:tcW w:w="113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КТС (ПЦН)</w:t>
            </w:r>
          </w:p>
        </w:tc>
        <w:tc>
          <w:tcPr>
            <w:tcW w:w="1559"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24</w:t>
            </w:r>
          </w:p>
        </w:tc>
        <w:tc>
          <w:tcPr>
            <w:tcW w:w="850"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24</w:t>
            </w:r>
          </w:p>
        </w:tc>
      </w:tr>
      <w:tr w:rsidR="009C2245" w:rsidRPr="009C2245" w:rsidTr="004C1CCA">
        <w:tc>
          <w:tcPr>
            <w:tcW w:w="425" w:type="dxa"/>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2</w:t>
            </w:r>
          </w:p>
        </w:tc>
        <w:tc>
          <w:tcPr>
            <w:tcW w:w="1418" w:type="dxa"/>
          </w:tcPr>
          <w:p w:rsidR="009C2245" w:rsidRPr="009C2245" w:rsidRDefault="009C2245" w:rsidP="009C2245">
            <w:pPr>
              <w:jc w:val="center"/>
              <w:rPr>
                <w:rFonts w:ascii="PT Astra Serif" w:hAnsi="PT Astra Serif"/>
                <w:sz w:val="22"/>
                <w:szCs w:val="22"/>
              </w:rPr>
            </w:pPr>
            <w:r w:rsidRPr="009C2245">
              <w:rPr>
                <w:rFonts w:ascii="PT Astra Serif" w:hAnsi="PT Astra Serif"/>
                <w:sz w:val="22"/>
                <w:szCs w:val="22"/>
              </w:rPr>
              <w:t>80.20.10.000</w:t>
            </w:r>
          </w:p>
        </w:tc>
        <w:tc>
          <w:tcPr>
            <w:tcW w:w="1843"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 xml:space="preserve">Здание администрации города </w:t>
            </w:r>
            <w:proofErr w:type="spellStart"/>
            <w:r w:rsidRPr="009C2245">
              <w:rPr>
                <w:rFonts w:ascii="PT Astra Serif" w:hAnsi="PT Astra Serif"/>
                <w:sz w:val="24"/>
                <w:szCs w:val="24"/>
              </w:rPr>
              <w:t>Югорска</w:t>
            </w:r>
            <w:proofErr w:type="spellEnd"/>
            <w:r w:rsidRPr="009C2245">
              <w:rPr>
                <w:rFonts w:ascii="PT Astra Serif" w:hAnsi="PT Astra Serif"/>
                <w:sz w:val="24"/>
                <w:szCs w:val="24"/>
              </w:rPr>
              <w:t xml:space="preserve"> (</w:t>
            </w:r>
            <w:proofErr w:type="spellStart"/>
            <w:r w:rsidRPr="009C2245">
              <w:rPr>
                <w:rFonts w:ascii="PT Astra Serif" w:hAnsi="PT Astra Serif"/>
                <w:sz w:val="24"/>
                <w:szCs w:val="24"/>
              </w:rPr>
              <w:t>ДЖКиСК</w:t>
            </w:r>
            <w:proofErr w:type="spellEnd"/>
            <w:r w:rsidRPr="009C2245">
              <w:rPr>
                <w:rFonts w:ascii="PT Astra Serif" w:hAnsi="PT Astra Serif"/>
                <w:sz w:val="24"/>
                <w:szCs w:val="24"/>
              </w:rPr>
              <w:t>)</w:t>
            </w:r>
          </w:p>
        </w:tc>
        <w:tc>
          <w:tcPr>
            <w:tcW w:w="198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г. Югорск, ул. Механизаторов, 22</w:t>
            </w:r>
          </w:p>
        </w:tc>
        <w:tc>
          <w:tcPr>
            <w:tcW w:w="993" w:type="dxa"/>
            <w:shd w:val="clear" w:color="auto" w:fill="auto"/>
          </w:tcPr>
          <w:p w:rsidR="009C2245" w:rsidRPr="009C2245" w:rsidRDefault="009C2245" w:rsidP="009C2245">
            <w:pPr>
              <w:jc w:val="center"/>
              <w:rPr>
                <w:rFonts w:ascii="PT Astra Serif" w:hAnsi="PT Astra Serif"/>
                <w:sz w:val="24"/>
                <w:szCs w:val="24"/>
              </w:rPr>
            </w:pPr>
            <w:proofErr w:type="spellStart"/>
            <w:proofErr w:type="gramStart"/>
            <w:r w:rsidRPr="009C2245">
              <w:rPr>
                <w:rFonts w:ascii="PT Astra Serif" w:hAnsi="PT Astra Serif"/>
                <w:sz w:val="24"/>
                <w:szCs w:val="24"/>
              </w:rPr>
              <w:t>сб</w:t>
            </w:r>
            <w:proofErr w:type="spellEnd"/>
            <w:proofErr w:type="gramEnd"/>
            <w:r w:rsidRPr="009C2245">
              <w:rPr>
                <w:rFonts w:ascii="PT Astra Serif" w:hAnsi="PT Astra Serif"/>
                <w:sz w:val="24"/>
                <w:szCs w:val="24"/>
              </w:rPr>
              <w:t>/</w:t>
            </w:r>
            <w:proofErr w:type="spellStart"/>
            <w:r w:rsidRPr="009C2245">
              <w:rPr>
                <w:rFonts w:ascii="PT Astra Serif" w:hAnsi="PT Astra Serif"/>
                <w:sz w:val="24"/>
                <w:szCs w:val="24"/>
              </w:rPr>
              <w:t>вс</w:t>
            </w:r>
            <w:proofErr w:type="spellEnd"/>
          </w:p>
        </w:tc>
        <w:tc>
          <w:tcPr>
            <w:tcW w:w="113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КТС* (ПЦН*)</w:t>
            </w:r>
          </w:p>
        </w:tc>
        <w:tc>
          <w:tcPr>
            <w:tcW w:w="1559"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Пн. 9.00-18.00</w:t>
            </w:r>
          </w:p>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Вт-пт. 9.00-17.00, обед с 13.00-14.00.</w:t>
            </w:r>
          </w:p>
        </w:tc>
        <w:tc>
          <w:tcPr>
            <w:tcW w:w="850"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0</w:t>
            </w:r>
          </w:p>
        </w:tc>
      </w:tr>
      <w:tr w:rsidR="009C2245" w:rsidRPr="009C2245" w:rsidTr="004C1CCA">
        <w:tc>
          <w:tcPr>
            <w:tcW w:w="425" w:type="dxa"/>
            <w:shd w:val="clear" w:color="auto" w:fill="auto"/>
          </w:tcPr>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3</w:t>
            </w:r>
          </w:p>
        </w:tc>
        <w:tc>
          <w:tcPr>
            <w:tcW w:w="1418" w:type="dxa"/>
          </w:tcPr>
          <w:p w:rsidR="009C2245" w:rsidRPr="009C2245" w:rsidRDefault="009C2245" w:rsidP="009C2245">
            <w:pPr>
              <w:jc w:val="center"/>
              <w:rPr>
                <w:rFonts w:ascii="PT Astra Serif" w:hAnsi="PT Astra Serif"/>
                <w:sz w:val="22"/>
                <w:szCs w:val="22"/>
              </w:rPr>
            </w:pPr>
            <w:r w:rsidRPr="009C2245">
              <w:rPr>
                <w:rFonts w:ascii="PT Astra Serif" w:hAnsi="PT Astra Serif"/>
                <w:sz w:val="22"/>
                <w:szCs w:val="22"/>
              </w:rPr>
              <w:t>80.20.10.000</w:t>
            </w:r>
          </w:p>
        </w:tc>
        <w:tc>
          <w:tcPr>
            <w:tcW w:w="1843"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 xml:space="preserve">Здание администрации города </w:t>
            </w:r>
            <w:proofErr w:type="spellStart"/>
            <w:r w:rsidRPr="009C2245">
              <w:rPr>
                <w:rFonts w:ascii="PT Astra Serif" w:hAnsi="PT Astra Serif"/>
                <w:sz w:val="24"/>
                <w:szCs w:val="24"/>
              </w:rPr>
              <w:t>Югорска</w:t>
            </w:r>
            <w:proofErr w:type="spellEnd"/>
            <w:r w:rsidRPr="009C2245">
              <w:rPr>
                <w:rFonts w:ascii="PT Astra Serif" w:hAnsi="PT Astra Serif"/>
                <w:sz w:val="24"/>
                <w:szCs w:val="24"/>
              </w:rPr>
              <w:t xml:space="preserve"> (Архив)</w:t>
            </w:r>
          </w:p>
        </w:tc>
        <w:tc>
          <w:tcPr>
            <w:tcW w:w="198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г. Югорск, ул.</w:t>
            </w:r>
          </w:p>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Железнодорожная 43/1</w:t>
            </w:r>
          </w:p>
        </w:tc>
        <w:tc>
          <w:tcPr>
            <w:tcW w:w="993" w:type="dxa"/>
            <w:shd w:val="clear" w:color="auto" w:fill="auto"/>
          </w:tcPr>
          <w:p w:rsidR="009C2245" w:rsidRPr="009C2245" w:rsidRDefault="009C2245" w:rsidP="009C2245">
            <w:pPr>
              <w:jc w:val="center"/>
              <w:rPr>
                <w:rFonts w:ascii="PT Astra Serif" w:hAnsi="PT Astra Serif"/>
                <w:sz w:val="24"/>
                <w:szCs w:val="24"/>
              </w:rPr>
            </w:pPr>
            <w:proofErr w:type="spellStart"/>
            <w:proofErr w:type="gramStart"/>
            <w:r w:rsidRPr="009C2245">
              <w:rPr>
                <w:rFonts w:ascii="PT Astra Serif" w:hAnsi="PT Astra Serif"/>
                <w:sz w:val="24"/>
                <w:szCs w:val="24"/>
              </w:rPr>
              <w:t>сб</w:t>
            </w:r>
            <w:proofErr w:type="spellEnd"/>
            <w:proofErr w:type="gramEnd"/>
            <w:r w:rsidRPr="009C2245">
              <w:rPr>
                <w:rFonts w:ascii="PT Astra Serif" w:hAnsi="PT Astra Serif"/>
                <w:sz w:val="24"/>
                <w:szCs w:val="24"/>
              </w:rPr>
              <w:t>/</w:t>
            </w:r>
            <w:proofErr w:type="spellStart"/>
            <w:r w:rsidRPr="009C2245">
              <w:rPr>
                <w:rFonts w:ascii="PT Astra Serif" w:hAnsi="PT Astra Serif"/>
                <w:sz w:val="24"/>
                <w:szCs w:val="24"/>
              </w:rPr>
              <w:t>вс</w:t>
            </w:r>
            <w:proofErr w:type="spellEnd"/>
          </w:p>
        </w:tc>
        <w:tc>
          <w:tcPr>
            <w:tcW w:w="1134"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КТС* (ПЦН*)</w:t>
            </w:r>
          </w:p>
        </w:tc>
        <w:tc>
          <w:tcPr>
            <w:tcW w:w="1559"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Пн. 9.00-18.00</w:t>
            </w:r>
          </w:p>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Вт-пт. 9.00-17.00, обед с 13.00-14.00.</w:t>
            </w:r>
          </w:p>
        </w:tc>
        <w:tc>
          <w:tcPr>
            <w:tcW w:w="850" w:type="dxa"/>
            <w:shd w:val="clear" w:color="auto" w:fill="auto"/>
          </w:tcPr>
          <w:p w:rsidR="009C2245" w:rsidRPr="009C2245" w:rsidRDefault="009C2245" w:rsidP="009C2245">
            <w:pPr>
              <w:jc w:val="center"/>
              <w:rPr>
                <w:rFonts w:ascii="PT Astra Serif" w:hAnsi="PT Astra Serif"/>
                <w:sz w:val="24"/>
                <w:szCs w:val="24"/>
              </w:rPr>
            </w:pPr>
            <w:r w:rsidRPr="009C2245">
              <w:rPr>
                <w:rFonts w:ascii="PT Astra Serif" w:hAnsi="PT Astra Serif"/>
                <w:sz w:val="24"/>
                <w:szCs w:val="24"/>
              </w:rPr>
              <w:t>0</w:t>
            </w:r>
          </w:p>
        </w:tc>
      </w:tr>
    </w:tbl>
    <w:p w:rsidR="009C2245" w:rsidRPr="009C2245" w:rsidRDefault="009C2245" w:rsidP="009C2245">
      <w:pPr>
        <w:jc w:val="both"/>
        <w:rPr>
          <w:rFonts w:ascii="PT Astra Serif" w:hAnsi="PT Astra Serif"/>
          <w:sz w:val="24"/>
          <w:szCs w:val="24"/>
        </w:rPr>
      </w:pPr>
    </w:p>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КТС* - кнопка тревожной сигнализации</w:t>
      </w:r>
    </w:p>
    <w:p w:rsidR="009C2245" w:rsidRPr="009C2245" w:rsidRDefault="009C2245" w:rsidP="009C2245">
      <w:pPr>
        <w:jc w:val="both"/>
        <w:rPr>
          <w:rFonts w:ascii="PT Astra Serif" w:hAnsi="PT Astra Serif"/>
          <w:sz w:val="24"/>
          <w:szCs w:val="24"/>
        </w:rPr>
      </w:pPr>
      <w:r w:rsidRPr="009C2245">
        <w:rPr>
          <w:rFonts w:ascii="PT Astra Serif" w:hAnsi="PT Astra Serif"/>
          <w:sz w:val="24"/>
          <w:szCs w:val="24"/>
        </w:rPr>
        <w:t>ПЦН* - пульт центрального наблюдения</w:t>
      </w:r>
    </w:p>
    <w:p w:rsidR="009C2245" w:rsidRPr="009C2245" w:rsidRDefault="009C2245" w:rsidP="009C2245">
      <w:pPr>
        <w:ind w:firstLine="708"/>
        <w:jc w:val="both"/>
        <w:rPr>
          <w:rFonts w:ascii="PT Astra Serif" w:hAnsi="PT Astra Serif"/>
          <w:sz w:val="24"/>
          <w:szCs w:val="24"/>
        </w:rPr>
      </w:pPr>
      <w:r w:rsidRPr="009C2245">
        <w:rPr>
          <w:rFonts w:ascii="PT Astra Serif" w:hAnsi="PT Astra Serif"/>
          <w:sz w:val="24"/>
          <w:szCs w:val="24"/>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9C2245" w:rsidRPr="009C2245" w:rsidRDefault="009C2245" w:rsidP="009C2245">
      <w:pPr>
        <w:ind w:firstLine="720"/>
        <w:jc w:val="both"/>
        <w:rPr>
          <w:rFonts w:ascii="PT Astra Serif" w:hAnsi="PT Astra Serif"/>
          <w:sz w:val="24"/>
          <w:szCs w:val="24"/>
        </w:rPr>
      </w:pPr>
      <w:r w:rsidRPr="009C2245">
        <w:rPr>
          <w:rFonts w:ascii="PT Astra Serif" w:hAnsi="PT Astra Serif"/>
          <w:sz w:val="24"/>
          <w:szCs w:val="24"/>
        </w:rPr>
        <w:t>4.</w:t>
      </w:r>
      <w:r w:rsidRPr="009C2245">
        <w:rPr>
          <w:rFonts w:ascii="PT Astra Serif" w:hAnsi="PT Astra Serif"/>
          <w:sz w:val="24"/>
          <w:szCs w:val="24"/>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9C2245" w:rsidRPr="009C2245" w:rsidRDefault="009C2245" w:rsidP="009C2245">
      <w:pPr>
        <w:ind w:firstLine="720"/>
        <w:jc w:val="both"/>
        <w:rPr>
          <w:rFonts w:ascii="PT Astra Serif" w:hAnsi="PT Astra Serif"/>
          <w:sz w:val="24"/>
          <w:szCs w:val="24"/>
        </w:rPr>
      </w:pPr>
      <w:r w:rsidRPr="009C2245">
        <w:rPr>
          <w:rFonts w:ascii="PT Astra Serif" w:hAnsi="PT Astra Serif"/>
          <w:sz w:val="24"/>
          <w:szCs w:val="24"/>
        </w:rPr>
        <w:t>5.</w:t>
      </w:r>
      <w:r w:rsidRPr="009C2245">
        <w:rPr>
          <w:rFonts w:ascii="PT Astra Serif" w:hAnsi="PT Astra Serif"/>
          <w:sz w:val="24"/>
          <w:szCs w:val="24"/>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EA24C4" w:rsidRPr="00EA24C4" w:rsidRDefault="00EA24C4" w:rsidP="00EA24C4">
      <w:pPr>
        <w:ind w:firstLine="720"/>
        <w:jc w:val="both"/>
        <w:rPr>
          <w:rFonts w:ascii="PT Astra Serif" w:hAnsi="PT Astra Serif"/>
          <w:sz w:val="24"/>
          <w:szCs w:val="24"/>
        </w:rPr>
      </w:pPr>
      <w:r w:rsidRPr="00EA24C4">
        <w:rPr>
          <w:rFonts w:ascii="PT Astra Serif" w:hAnsi="PT Astra Serif"/>
          <w:sz w:val="24"/>
          <w:szCs w:val="24"/>
        </w:rPr>
        <w:lastRenderedPageBreak/>
        <w:t>6.</w:t>
      </w:r>
      <w:r w:rsidRPr="00EA24C4">
        <w:rPr>
          <w:rFonts w:ascii="PT Astra Serif" w:hAnsi="PT Astra Serif"/>
          <w:sz w:val="24"/>
          <w:szCs w:val="24"/>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EA24C4" w:rsidRPr="00EA24C4" w:rsidRDefault="00EA24C4" w:rsidP="00EA24C4">
      <w:pPr>
        <w:ind w:firstLine="720"/>
        <w:jc w:val="both"/>
        <w:rPr>
          <w:rFonts w:ascii="PT Astra Serif" w:hAnsi="PT Astra Serif"/>
          <w:sz w:val="24"/>
          <w:szCs w:val="24"/>
        </w:rPr>
      </w:pPr>
      <w:r w:rsidRPr="00EA24C4">
        <w:rPr>
          <w:rFonts w:ascii="PT Astra Serif" w:hAnsi="PT Astra Serif"/>
          <w:sz w:val="24"/>
          <w:szCs w:val="24"/>
        </w:rPr>
        <w:t>7. «Исполнитель» обеспечивает:</w:t>
      </w:r>
    </w:p>
    <w:p w:rsidR="00EA24C4" w:rsidRPr="00EA24C4" w:rsidRDefault="00EA24C4" w:rsidP="00EA24C4">
      <w:pPr>
        <w:ind w:firstLine="720"/>
        <w:jc w:val="both"/>
        <w:rPr>
          <w:rFonts w:ascii="PT Astra Serif" w:hAnsi="PT Astra Serif"/>
          <w:sz w:val="24"/>
          <w:szCs w:val="24"/>
        </w:rPr>
      </w:pPr>
      <w:r w:rsidRPr="00EA24C4">
        <w:rPr>
          <w:rFonts w:ascii="PT Astra Serif" w:hAnsi="PT Astra Serif"/>
          <w:sz w:val="24"/>
          <w:szCs w:val="24"/>
        </w:rPr>
        <w:t>7.1. Наличие связи с дежурной частью территориальных подразделений органов внутренних дел России;</w:t>
      </w:r>
    </w:p>
    <w:p w:rsidR="00EA24C4" w:rsidRPr="00EA24C4" w:rsidRDefault="00EA24C4" w:rsidP="00EA24C4">
      <w:pPr>
        <w:ind w:firstLine="720"/>
        <w:jc w:val="both"/>
        <w:rPr>
          <w:rFonts w:ascii="PT Astra Serif" w:hAnsi="PT Astra Serif"/>
          <w:sz w:val="24"/>
          <w:szCs w:val="24"/>
        </w:rPr>
      </w:pPr>
      <w:r w:rsidRPr="00EA24C4">
        <w:rPr>
          <w:rFonts w:ascii="PT Astra Serif" w:hAnsi="PT Astra Serif"/>
          <w:sz w:val="24"/>
          <w:szCs w:val="24"/>
        </w:rPr>
        <w:t>7.2. Оснащение нарядов групп задержания автоматическим и табельным оружием;</w:t>
      </w:r>
    </w:p>
    <w:p w:rsidR="00EA24C4" w:rsidRPr="00EA24C4" w:rsidRDefault="00EA24C4" w:rsidP="00EA24C4">
      <w:pPr>
        <w:ind w:firstLine="720"/>
        <w:jc w:val="both"/>
        <w:rPr>
          <w:rFonts w:ascii="PT Astra Serif" w:eastAsia="Calibri" w:hAnsi="PT Astra Serif"/>
          <w:sz w:val="24"/>
          <w:szCs w:val="24"/>
          <w:lang w:eastAsia="en-US"/>
        </w:rPr>
      </w:pPr>
      <w:r w:rsidRPr="00EA24C4">
        <w:rPr>
          <w:rFonts w:ascii="PT Astra Serif" w:hAnsi="PT Astra Serif"/>
          <w:sz w:val="24"/>
          <w:szCs w:val="24"/>
        </w:rPr>
        <w:t>7.3. Охрану объектов по проводной телефонной линии.</w:t>
      </w:r>
    </w:p>
    <w:p w:rsidR="00EA24C4" w:rsidRPr="00EA24C4" w:rsidRDefault="00EA24C4" w:rsidP="00EA24C4">
      <w:pPr>
        <w:autoSpaceDE w:val="0"/>
        <w:autoSpaceDN w:val="0"/>
        <w:adjustRightInd w:val="0"/>
        <w:ind w:firstLine="709"/>
        <w:rPr>
          <w:rFonts w:ascii="PT Astra Serif" w:hAnsi="PT Astra Serif"/>
          <w:sz w:val="24"/>
          <w:szCs w:val="24"/>
        </w:rPr>
      </w:pPr>
      <w:r w:rsidRPr="00EA24C4">
        <w:rPr>
          <w:rFonts w:ascii="PT Astra Serif" w:hAnsi="PT Astra Serif"/>
          <w:sz w:val="24"/>
          <w:szCs w:val="24"/>
        </w:rPr>
        <w:t xml:space="preserve">7.4. Услуги должны быть выполнены в соответствии с ГОСТ </w:t>
      </w:r>
      <w:proofErr w:type="gramStart"/>
      <w:r w:rsidRPr="00EA24C4">
        <w:rPr>
          <w:rFonts w:ascii="PT Astra Serif" w:hAnsi="PT Astra Serif"/>
          <w:sz w:val="24"/>
          <w:szCs w:val="24"/>
        </w:rPr>
        <w:t>Р</w:t>
      </w:r>
      <w:proofErr w:type="gramEnd"/>
      <w:r w:rsidRPr="00EA24C4">
        <w:rPr>
          <w:rFonts w:ascii="PT Astra Serif" w:hAnsi="PT Astra Serif"/>
          <w:sz w:val="24"/>
          <w:szCs w:val="24"/>
        </w:rPr>
        <w:t xml:space="preserve"> 50776-95.</w:t>
      </w:r>
    </w:p>
    <w:p w:rsidR="009E3041" w:rsidRDefault="009E3041"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tbl>
      <w:tblPr>
        <w:tblW w:w="0" w:type="auto"/>
        <w:tblInd w:w="108" w:type="dxa"/>
        <w:tblLook w:val="0000" w:firstRow="0" w:lastRow="0" w:firstColumn="0" w:lastColumn="0" w:noHBand="0" w:noVBand="0"/>
      </w:tblPr>
      <w:tblGrid>
        <w:gridCol w:w="4730"/>
        <w:gridCol w:w="4734"/>
      </w:tblGrid>
      <w:tr w:rsidR="000220A1" w:rsidRPr="007D44AC" w:rsidTr="00681069">
        <w:tc>
          <w:tcPr>
            <w:tcW w:w="4730"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0220A1" w:rsidRPr="007D44AC" w:rsidRDefault="000220A1" w:rsidP="00681069">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0220A1" w:rsidRPr="007D44AC" w:rsidRDefault="000220A1" w:rsidP="00681069">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9E3041" w:rsidRDefault="009E3041"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EA24C4" w:rsidRDefault="00EA24C4" w:rsidP="0077542C">
      <w:pPr>
        <w:pStyle w:val="ConsPlusNormal0"/>
        <w:widowControl/>
        <w:ind w:firstLine="709"/>
        <w:jc w:val="right"/>
        <w:rPr>
          <w:rFonts w:ascii="PT Astra Serif" w:hAnsi="PT Astra Serif" w:cs="Times New Roman"/>
          <w:szCs w:val="24"/>
        </w:rPr>
      </w:pPr>
    </w:p>
    <w:p w:rsidR="00A9187B" w:rsidRDefault="00A9187B" w:rsidP="0077542C">
      <w:pPr>
        <w:pStyle w:val="ConsPlusNormal0"/>
        <w:widowControl/>
        <w:ind w:firstLine="709"/>
        <w:jc w:val="right"/>
        <w:rPr>
          <w:rFonts w:ascii="PT Astra Serif" w:hAnsi="PT Astra Serif" w:cs="Times New Roman"/>
          <w:szCs w:val="24"/>
        </w:rPr>
      </w:pPr>
    </w:p>
    <w:p w:rsidR="00A9187B" w:rsidRDefault="00A9187B" w:rsidP="0077542C">
      <w:pPr>
        <w:pStyle w:val="ConsPlusNormal0"/>
        <w:widowControl/>
        <w:ind w:firstLine="709"/>
        <w:jc w:val="right"/>
        <w:rPr>
          <w:rFonts w:ascii="PT Astra Serif" w:hAnsi="PT Astra Serif" w:cs="Times New Roman"/>
          <w:szCs w:val="24"/>
        </w:rPr>
      </w:pPr>
    </w:p>
    <w:p w:rsidR="00A9187B" w:rsidRDefault="00A9187B" w:rsidP="0077542C">
      <w:pPr>
        <w:pStyle w:val="ConsPlusNormal0"/>
        <w:widowControl/>
        <w:ind w:firstLine="709"/>
        <w:jc w:val="right"/>
        <w:rPr>
          <w:rFonts w:ascii="PT Astra Serif" w:hAnsi="PT Astra Serif" w:cs="Times New Roman"/>
          <w:szCs w:val="24"/>
        </w:rPr>
      </w:pPr>
    </w:p>
    <w:p w:rsidR="00A9187B" w:rsidRDefault="00A9187B" w:rsidP="0077542C">
      <w:pPr>
        <w:pStyle w:val="ConsPlusNormal0"/>
        <w:widowControl/>
        <w:ind w:firstLine="709"/>
        <w:jc w:val="right"/>
        <w:rPr>
          <w:rFonts w:ascii="PT Astra Serif" w:hAnsi="PT Astra Serif" w:cs="Times New Roman"/>
          <w:szCs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Default="0077542C"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tbl>
      <w:tblPr>
        <w:tblW w:w="10206" w:type="dxa"/>
        <w:tblInd w:w="108" w:type="dxa"/>
        <w:tblLayout w:type="fixed"/>
        <w:tblLook w:val="04A0" w:firstRow="1" w:lastRow="0" w:firstColumn="1" w:lastColumn="0" w:noHBand="0" w:noVBand="1"/>
      </w:tblPr>
      <w:tblGrid>
        <w:gridCol w:w="567"/>
        <w:gridCol w:w="1418"/>
        <w:gridCol w:w="2977"/>
        <w:gridCol w:w="850"/>
        <w:gridCol w:w="1134"/>
        <w:gridCol w:w="1134"/>
        <w:gridCol w:w="2126"/>
      </w:tblGrid>
      <w:tr w:rsidR="00EA24C4" w:rsidRPr="00EA24C4" w:rsidTr="00EA24C4">
        <w:trPr>
          <w:trHeight w:val="406"/>
        </w:trPr>
        <w:tc>
          <w:tcPr>
            <w:tcW w:w="6946" w:type="dxa"/>
            <w:gridSpan w:val="5"/>
            <w:tcBorders>
              <w:top w:val="single" w:sz="8" w:space="0" w:color="auto"/>
              <w:left w:val="single" w:sz="8" w:space="0" w:color="auto"/>
              <w:bottom w:val="nil"/>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Предмет муниципального контракта</w:t>
            </w:r>
          </w:p>
        </w:tc>
        <w:tc>
          <w:tcPr>
            <w:tcW w:w="1134" w:type="dxa"/>
            <w:vMerge w:val="restart"/>
            <w:tcBorders>
              <w:top w:val="single" w:sz="8" w:space="0" w:color="auto"/>
              <w:left w:val="single" w:sz="8" w:space="0" w:color="auto"/>
              <w:right w:val="single" w:sz="8" w:space="0" w:color="auto"/>
            </w:tcBorders>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Цена за ед. товара, рублей</w:t>
            </w:r>
          </w:p>
        </w:tc>
        <w:tc>
          <w:tcPr>
            <w:tcW w:w="2126" w:type="dxa"/>
            <w:vMerge w:val="restart"/>
            <w:tcBorders>
              <w:top w:val="single" w:sz="8" w:space="0" w:color="auto"/>
              <w:left w:val="single" w:sz="8" w:space="0" w:color="auto"/>
              <w:right w:val="single" w:sz="8" w:space="0" w:color="auto"/>
            </w:tcBorders>
            <w:vAlign w:val="center"/>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 xml:space="preserve"> Общая стоимость, рублей</w:t>
            </w:r>
          </w:p>
        </w:tc>
      </w:tr>
      <w:tr w:rsidR="00EA24C4" w:rsidRPr="00EA24C4" w:rsidTr="00EA24C4">
        <w:trPr>
          <w:trHeight w:val="769"/>
        </w:trPr>
        <w:tc>
          <w:tcPr>
            <w:tcW w:w="56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 xml:space="preserve">№ </w:t>
            </w:r>
            <w:proofErr w:type="gramStart"/>
            <w:r w:rsidRPr="00EA24C4">
              <w:rPr>
                <w:rFonts w:ascii="PT Astra Serif" w:hAnsi="PT Astra Serif"/>
                <w:sz w:val="24"/>
                <w:szCs w:val="24"/>
              </w:rPr>
              <w:t>п</w:t>
            </w:r>
            <w:proofErr w:type="gramEnd"/>
            <w:r w:rsidRPr="00EA24C4">
              <w:rPr>
                <w:rFonts w:ascii="PT Astra Serif" w:hAnsi="PT Astra Serif"/>
                <w:sz w:val="24"/>
                <w:szCs w:val="24"/>
              </w:rPr>
              <w:t xml:space="preserve">/п </w:t>
            </w:r>
          </w:p>
        </w:tc>
        <w:tc>
          <w:tcPr>
            <w:tcW w:w="1418" w:type="dxa"/>
            <w:tcBorders>
              <w:top w:val="single" w:sz="8" w:space="0" w:color="auto"/>
              <w:left w:val="nil"/>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Код ОКПД 2</w:t>
            </w:r>
          </w:p>
        </w:tc>
        <w:tc>
          <w:tcPr>
            <w:tcW w:w="2977" w:type="dxa"/>
            <w:tcBorders>
              <w:top w:val="single" w:sz="8" w:space="0" w:color="auto"/>
              <w:left w:val="nil"/>
              <w:bottom w:val="single" w:sz="4" w:space="0" w:color="auto"/>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Наименование и описание объекта закупки</w:t>
            </w:r>
            <w:r w:rsidR="00A9187B" w:rsidRPr="00A9187B">
              <w:rPr>
                <w:rFonts w:ascii="PT Astra Serif" w:hAnsi="PT Astra Serif"/>
                <w:sz w:val="24"/>
                <w:szCs w:val="24"/>
              </w:rPr>
              <w:t xml:space="preserve"> (адрес объекта)</w:t>
            </w:r>
          </w:p>
        </w:tc>
        <w:tc>
          <w:tcPr>
            <w:tcW w:w="850" w:type="dxa"/>
            <w:tcBorders>
              <w:top w:val="single" w:sz="8" w:space="0" w:color="auto"/>
              <w:left w:val="nil"/>
              <w:bottom w:val="single" w:sz="4" w:space="0" w:color="auto"/>
              <w:right w:val="nil"/>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Ед. изм.</w:t>
            </w:r>
          </w:p>
        </w:tc>
        <w:tc>
          <w:tcPr>
            <w:tcW w:w="1134" w:type="dxa"/>
            <w:tcBorders>
              <w:top w:val="single" w:sz="8" w:space="0" w:color="auto"/>
              <w:left w:val="single" w:sz="8" w:space="0" w:color="auto"/>
              <w:bottom w:val="nil"/>
              <w:right w:val="single" w:sz="8" w:space="0" w:color="auto"/>
            </w:tcBorders>
            <w:shd w:val="clear" w:color="auto" w:fill="auto"/>
            <w:vAlign w:val="center"/>
            <w:hideMark/>
          </w:tcPr>
          <w:p w:rsidR="00EA24C4" w:rsidRPr="00EA24C4" w:rsidRDefault="00EA24C4" w:rsidP="00EA24C4">
            <w:pPr>
              <w:jc w:val="center"/>
              <w:rPr>
                <w:rFonts w:ascii="PT Astra Serif" w:hAnsi="PT Astra Serif"/>
                <w:sz w:val="24"/>
                <w:szCs w:val="24"/>
              </w:rPr>
            </w:pPr>
            <w:r w:rsidRPr="00EA24C4">
              <w:rPr>
                <w:rFonts w:ascii="PT Astra Serif" w:hAnsi="PT Astra Serif"/>
                <w:sz w:val="24"/>
                <w:szCs w:val="24"/>
              </w:rPr>
              <w:t>Кол-во</w:t>
            </w:r>
          </w:p>
        </w:tc>
        <w:tc>
          <w:tcPr>
            <w:tcW w:w="1134" w:type="dxa"/>
            <w:vMerge/>
            <w:tcBorders>
              <w:left w:val="single" w:sz="8" w:space="0" w:color="auto"/>
              <w:bottom w:val="nil"/>
              <w:right w:val="single" w:sz="8" w:space="0" w:color="auto"/>
            </w:tcBorders>
            <w:vAlign w:val="center"/>
          </w:tcPr>
          <w:p w:rsidR="00EA24C4" w:rsidRPr="00EA24C4" w:rsidRDefault="00EA24C4" w:rsidP="00EA24C4">
            <w:pPr>
              <w:jc w:val="center"/>
              <w:rPr>
                <w:rFonts w:ascii="PT Astra Serif" w:hAnsi="PT Astra Serif"/>
                <w:sz w:val="24"/>
                <w:szCs w:val="24"/>
              </w:rPr>
            </w:pPr>
          </w:p>
        </w:tc>
        <w:tc>
          <w:tcPr>
            <w:tcW w:w="2126" w:type="dxa"/>
            <w:vMerge/>
            <w:tcBorders>
              <w:left w:val="single" w:sz="8" w:space="0" w:color="auto"/>
              <w:bottom w:val="nil"/>
              <w:right w:val="single" w:sz="8" w:space="0" w:color="auto"/>
            </w:tcBorders>
            <w:vAlign w:val="center"/>
          </w:tcPr>
          <w:p w:rsidR="00EA24C4" w:rsidRPr="00EA24C4" w:rsidRDefault="00EA24C4" w:rsidP="00EA24C4">
            <w:pPr>
              <w:jc w:val="center"/>
              <w:rPr>
                <w:rFonts w:ascii="PT Astra Serif" w:hAnsi="PT Astra Serif"/>
                <w:sz w:val="24"/>
                <w:szCs w:val="24"/>
              </w:rPr>
            </w:pPr>
          </w:p>
        </w:tc>
      </w:tr>
      <w:tr w:rsidR="00EA24C4" w:rsidRPr="00EA24C4" w:rsidTr="00EA24C4">
        <w:trPr>
          <w:trHeight w:val="253"/>
        </w:trPr>
        <w:tc>
          <w:tcPr>
            <w:tcW w:w="10206" w:type="dxa"/>
            <w:gridSpan w:val="7"/>
            <w:tcBorders>
              <w:top w:val="single" w:sz="4" w:space="0" w:color="auto"/>
              <w:left w:val="single" w:sz="8" w:space="0" w:color="auto"/>
              <w:bottom w:val="single" w:sz="8" w:space="0" w:color="auto"/>
              <w:right w:val="single" w:sz="8" w:space="0" w:color="auto"/>
            </w:tcBorders>
            <w:shd w:val="clear" w:color="auto" w:fill="auto"/>
            <w:vAlign w:val="center"/>
          </w:tcPr>
          <w:p w:rsidR="00EA24C4" w:rsidRPr="00EA24C4" w:rsidRDefault="00EA24C4" w:rsidP="00EA24C4">
            <w:pPr>
              <w:ind w:firstLine="34"/>
              <w:jc w:val="center"/>
              <w:rPr>
                <w:rFonts w:ascii="PT Astra Serif" w:hAnsi="PT Astra Serif"/>
                <w:b/>
                <w:sz w:val="24"/>
                <w:szCs w:val="24"/>
              </w:rPr>
            </w:pPr>
          </w:p>
        </w:tc>
      </w:tr>
      <w:tr w:rsidR="00EA24C4" w:rsidRPr="00EA24C4" w:rsidTr="00EA24C4">
        <w:trPr>
          <w:trHeight w:val="262"/>
        </w:trPr>
        <w:tc>
          <w:tcPr>
            <w:tcW w:w="567" w:type="dxa"/>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r>
      <w:tr w:rsidR="00EA24C4" w:rsidRPr="00EA24C4" w:rsidTr="00EA24C4">
        <w:trPr>
          <w:trHeight w:val="549"/>
        </w:trPr>
        <w:tc>
          <w:tcPr>
            <w:tcW w:w="567" w:type="dxa"/>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418"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2977" w:type="dxa"/>
            <w:tcBorders>
              <w:top w:val="single" w:sz="4" w:space="0" w:color="auto"/>
              <w:left w:val="nil"/>
              <w:bottom w:val="single" w:sz="8" w:space="0" w:color="auto"/>
              <w:right w:val="single" w:sz="8" w:space="0" w:color="auto"/>
            </w:tcBorders>
            <w:shd w:val="clear" w:color="auto" w:fill="auto"/>
          </w:tcPr>
          <w:p w:rsidR="00EA24C4" w:rsidRPr="00EA24C4" w:rsidRDefault="00EA24C4" w:rsidP="00EA24C4">
            <w:pPr>
              <w:rPr>
                <w:rFonts w:ascii="PT Astra Serif" w:hAnsi="PT Astra Serif"/>
                <w:sz w:val="24"/>
                <w:szCs w:val="24"/>
              </w:rPr>
            </w:pPr>
          </w:p>
        </w:tc>
        <w:tc>
          <w:tcPr>
            <w:tcW w:w="850" w:type="dxa"/>
            <w:tcBorders>
              <w:top w:val="single" w:sz="4" w:space="0" w:color="auto"/>
              <w:left w:val="nil"/>
              <w:bottom w:val="single" w:sz="8" w:space="0" w:color="auto"/>
              <w:right w:val="nil"/>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1134"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sz w:val="24"/>
                <w:szCs w:val="24"/>
              </w:rPr>
            </w:pPr>
          </w:p>
        </w:tc>
      </w:tr>
      <w:tr w:rsidR="00EA24C4" w:rsidRPr="00EA24C4" w:rsidTr="00EA24C4">
        <w:trPr>
          <w:trHeight w:val="218"/>
        </w:trPr>
        <w:tc>
          <w:tcPr>
            <w:tcW w:w="8080" w:type="dxa"/>
            <w:gridSpan w:val="6"/>
            <w:tcBorders>
              <w:top w:val="single" w:sz="4" w:space="0" w:color="auto"/>
              <w:left w:val="single" w:sz="8" w:space="0" w:color="auto"/>
              <w:bottom w:val="single" w:sz="8" w:space="0" w:color="auto"/>
              <w:right w:val="single" w:sz="8" w:space="0" w:color="auto"/>
            </w:tcBorders>
            <w:shd w:val="clear" w:color="auto" w:fill="auto"/>
          </w:tcPr>
          <w:p w:rsidR="00EA24C4" w:rsidRPr="00EA24C4" w:rsidRDefault="00EA24C4" w:rsidP="00EA24C4">
            <w:pPr>
              <w:ind w:firstLine="34"/>
              <w:jc w:val="center"/>
              <w:rPr>
                <w:rFonts w:ascii="PT Astra Serif" w:hAnsi="PT Astra Serif"/>
                <w:sz w:val="24"/>
                <w:szCs w:val="24"/>
              </w:rPr>
            </w:pPr>
          </w:p>
        </w:tc>
        <w:tc>
          <w:tcPr>
            <w:tcW w:w="2126" w:type="dxa"/>
            <w:tcBorders>
              <w:top w:val="single" w:sz="8" w:space="0" w:color="auto"/>
              <w:left w:val="single" w:sz="8" w:space="0" w:color="auto"/>
              <w:bottom w:val="single" w:sz="8" w:space="0" w:color="auto"/>
              <w:right w:val="single" w:sz="8" w:space="0" w:color="auto"/>
            </w:tcBorders>
          </w:tcPr>
          <w:p w:rsidR="00EA24C4" w:rsidRPr="00EA24C4" w:rsidRDefault="00EA24C4" w:rsidP="00EA24C4">
            <w:pPr>
              <w:ind w:firstLine="34"/>
              <w:jc w:val="center"/>
              <w:rPr>
                <w:rFonts w:ascii="PT Astra Serif" w:hAnsi="PT Astra Serif"/>
                <w:b/>
                <w:sz w:val="24"/>
                <w:szCs w:val="24"/>
              </w:rPr>
            </w:pPr>
          </w:p>
        </w:tc>
      </w:tr>
      <w:tr w:rsidR="00EA24C4" w:rsidRPr="00EA24C4" w:rsidTr="00EA24C4">
        <w:trPr>
          <w:trHeight w:val="525"/>
        </w:trPr>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A24C4" w:rsidRPr="00EA24C4" w:rsidRDefault="00EA24C4" w:rsidP="00EA24C4">
            <w:pPr>
              <w:ind w:left="34"/>
              <w:jc w:val="center"/>
              <w:rPr>
                <w:rFonts w:ascii="PT Astra Serif" w:hAnsi="PT Astra Serif"/>
                <w:b/>
                <w:sz w:val="24"/>
                <w:szCs w:val="24"/>
              </w:rPr>
            </w:pPr>
            <w:r w:rsidRPr="00EA24C4">
              <w:rPr>
                <w:rFonts w:ascii="PT Astra Serif" w:hAnsi="PT Astra Serif"/>
                <w:b/>
                <w:sz w:val="24"/>
                <w:szCs w:val="24"/>
              </w:rPr>
              <w:t xml:space="preserve">ИТОГО: цена контракта </w:t>
            </w:r>
          </w:p>
        </w:tc>
        <w:tc>
          <w:tcPr>
            <w:tcW w:w="2977"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rPr>
                <w:rFonts w:ascii="PT Astra Serif" w:hAnsi="PT Astra Serif"/>
                <w:sz w:val="24"/>
                <w:szCs w:val="24"/>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shd w:val="clear" w:color="auto" w:fill="auto"/>
            <w:vAlign w:val="center"/>
          </w:tcPr>
          <w:p w:rsidR="00EA24C4" w:rsidRPr="00EA24C4" w:rsidRDefault="00EA24C4" w:rsidP="00EA24C4">
            <w:pPr>
              <w:jc w:val="center"/>
              <w:rPr>
                <w:rFonts w:ascii="PT Astra Serif" w:hAnsi="PT Astra Serif"/>
                <w:sz w:val="24"/>
                <w:szCs w:val="24"/>
              </w:rPr>
            </w:pPr>
          </w:p>
        </w:tc>
        <w:tc>
          <w:tcPr>
            <w:tcW w:w="1134" w:type="dxa"/>
            <w:tcBorders>
              <w:top w:val="single" w:sz="8" w:space="0" w:color="auto"/>
              <w:left w:val="nil"/>
              <w:bottom w:val="single" w:sz="8" w:space="0" w:color="auto"/>
              <w:right w:val="single" w:sz="8" w:space="0" w:color="auto"/>
            </w:tcBorders>
          </w:tcPr>
          <w:p w:rsidR="00EA24C4" w:rsidRPr="00EA24C4" w:rsidRDefault="00EA24C4" w:rsidP="00EA24C4">
            <w:pPr>
              <w:jc w:val="center"/>
              <w:rPr>
                <w:rFonts w:ascii="PT Astra Serif" w:hAnsi="PT Astra Serif"/>
                <w:sz w:val="24"/>
                <w:szCs w:val="24"/>
              </w:rPr>
            </w:pPr>
          </w:p>
        </w:tc>
        <w:tc>
          <w:tcPr>
            <w:tcW w:w="2126" w:type="dxa"/>
            <w:tcBorders>
              <w:top w:val="single" w:sz="8" w:space="0" w:color="auto"/>
              <w:left w:val="nil"/>
              <w:bottom w:val="single" w:sz="8" w:space="0" w:color="auto"/>
              <w:right w:val="single" w:sz="8" w:space="0" w:color="auto"/>
            </w:tcBorders>
          </w:tcPr>
          <w:p w:rsidR="00EA24C4" w:rsidRPr="00EA24C4" w:rsidRDefault="00EA24C4" w:rsidP="00EA24C4">
            <w:pPr>
              <w:ind w:firstLine="34"/>
              <w:jc w:val="center"/>
              <w:rPr>
                <w:rFonts w:ascii="PT Astra Serif" w:hAnsi="PT Astra Serif"/>
                <w:b/>
                <w:sz w:val="24"/>
                <w:szCs w:val="24"/>
              </w:rPr>
            </w:pPr>
          </w:p>
        </w:tc>
      </w:tr>
    </w:tbl>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Default="00EA24C4" w:rsidP="0077542C">
      <w:pPr>
        <w:pStyle w:val="10"/>
        <w:spacing w:after="0" w:line="240" w:lineRule="auto"/>
        <w:ind w:firstLine="709"/>
        <w:rPr>
          <w:rFonts w:ascii="PT Astra Serif" w:hAnsi="PT Astra Serif"/>
          <w:szCs w:val="24"/>
          <w:u w:val="single"/>
        </w:rPr>
      </w:pPr>
    </w:p>
    <w:p w:rsidR="00EA24C4" w:rsidRPr="008164F8" w:rsidRDefault="00EA24C4"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5C1863">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3CD" w:rsidRDefault="000773CD">
      <w:r>
        <w:separator/>
      </w:r>
    </w:p>
  </w:endnote>
  <w:endnote w:type="continuationSeparator" w:id="0">
    <w:p w:rsidR="000773CD" w:rsidRDefault="0007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9C2245">
          <w:rPr>
            <w:noProof/>
          </w:rPr>
          <w:t>15</w:t>
        </w:r>
        <w:r>
          <w:fldChar w:fldCharType="end"/>
        </w:r>
      </w:p>
    </w:sdtContent>
  </w:sdt>
  <w:p w:rsidR="002E7221" w:rsidRDefault="002E7221">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3CD" w:rsidRDefault="000773CD">
      <w:r>
        <w:separator/>
      </w:r>
    </w:p>
  </w:footnote>
  <w:footnote w:type="continuationSeparator" w:id="0">
    <w:p w:rsidR="000773CD" w:rsidRDefault="000773CD">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20A1"/>
    <w:rsid w:val="0002660B"/>
    <w:rsid w:val="0003402B"/>
    <w:rsid w:val="00044A1F"/>
    <w:rsid w:val="00046728"/>
    <w:rsid w:val="00051D5B"/>
    <w:rsid w:val="00052BF7"/>
    <w:rsid w:val="0005751F"/>
    <w:rsid w:val="00060447"/>
    <w:rsid w:val="00071C66"/>
    <w:rsid w:val="000731CB"/>
    <w:rsid w:val="000737F0"/>
    <w:rsid w:val="00074940"/>
    <w:rsid w:val="000773CD"/>
    <w:rsid w:val="000826C0"/>
    <w:rsid w:val="00082CFB"/>
    <w:rsid w:val="000877D8"/>
    <w:rsid w:val="00093115"/>
    <w:rsid w:val="00096434"/>
    <w:rsid w:val="00097683"/>
    <w:rsid w:val="000A02A9"/>
    <w:rsid w:val="000A62C1"/>
    <w:rsid w:val="000B5FFB"/>
    <w:rsid w:val="000B7C60"/>
    <w:rsid w:val="000C3645"/>
    <w:rsid w:val="000C5019"/>
    <w:rsid w:val="000C64AF"/>
    <w:rsid w:val="000D01EC"/>
    <w:rsid w:val="000D3542"/>
    <w:rsid w:val="000D5A22"/>
    <w:rsid w:val="000E2408"/>
    <w:rsid w:val="000E477B"/>
    <w:rsid w:val="000E696F"/>
    <w:rsid w:val="000F47CD"/>
    <w:rsid w:val="000F59FD"/>
    <w:rsid w:val="000F6BBB"/>
    <w:rsid w:val="000F772E"/>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56A"/>
    <w:rsid w:val="003A7CFD"/>
    <w:rsid w:val="003B23A6"/>
    <w:rsid w:val="003B727F"/>
    <w:rsid w:val="003C1687"/>
    <w:rsid w:val="003C33C0"/>
    <w:rsid w:val="003C6043"/>
    <w:rsid w:val="003D42B6"/>
    <w:rsid w:val="003D5AE7"/>
    <w:rsid w:val="003E139B"/>
    <w:rsid w:val="003F0827"/>
    <w:rsid w:val="003F19AB"/>
    <w:rsid w:val="003F570D"/>
    <w:rsid w:val="0040462F"/>
    <w:rsid w:val="004105CD"/>
    <w:rsid w:val="00411FA2"/>
    <w:rsid w:val="004174CF"/>
    <w:rsid w:val="0042067A"/>
    <w:rsid w:val="00427429"/>
    <w:rsid w:val="0043786F"/>
    <w:rsid w:val="0044512C"/>
    <w:rsid w:val="00446CD3"/>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1863"/>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124E"/>
    <w:rsid w:val="006620E8"/>
    <w:rsid w:val="00670849"/>
    <w:rsid w:val="006840C7"/>
    <w:rsid w:val="006848E6"/>
    <w:rsid w:val="0068634A"/>
    <w:rsid w:val="006928E8"/>
    <w:rsid w:val="006979A4"/>
    <w:rsid w:val="006A00FF"/>
    <w:rsid w:val="006A011E"/>
    <w:rsid w:val="006A0141"/>
    <w:rsid w:val="006A5B49"/>
    <w:rsid w:val="006B7FE2"/>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5BCC"/>
    <w:rsid w:val="007D6942"/>
    <w:rsid w:val="007F3B4D"/>
    <w:rsid w:val="007F69A7"/>
    <w:rsid w:val="00801490"/>
    <w:rsid w:val="008049E0"/>
    <w:rsid w:val="008106D2"/>
    <w:rsid w:val="00811B68"/>
    <w:rsid w:val="00812495"/>
    <w:rsid w:val="00817817"/>
    <w:rsid w:val="008220CF"/>
    <w:rsid w:val="00822376"/>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2245"/>
    <w:rsid w:val="009C49A5"/>
    <w:rsid w:val="009D62FC"/>
    <w:rsid w:val="009E3041"/>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056"/>
    <w:rsid w:val="00A66EDA"/>
    <w:rsid w:val="00A71795"/>
    <w:rsid w:val="00A74D4A"/>
    <w:rsid w:val="00A75828"/>
    <w:rsid w:val="00A76980"/>
    <w:rsid w:val="00A9187B"/>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1FF4"/>
    <w:rsid w:val="00C54BED"/>
    <w:rsid w:val="00C60767"/>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43FA"/>
    <w:rsid w:val="00D07523"/>
    <w:rsid w:val="00D12E05"/>
    <w:rsid w:val="00D14EF5"/>
    <w:rsid w:val="00D1748E"/>
    <w:rsid w:val="00D20261"/>
    <w:rsid w:val="00D25BFE"/>
    <w:rsid w:val="00D260A5"/>
    <w:rsid w:val="00D31BEA"/>
    <w:rsid w:val="00D33C8C"/>
    <w:rsid w:val="00D3584D"/>
    <w:rsid w:val="00D4133E"/>
    <w:rsid w:val="00D41E2F"/>
    <w:rsid w:val="00D50F74"/>
    <w:rsid w:val="00D55562"/>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3BAB"/>
    <w:rsid w:val="00E46E7F"/>
    <w:rsid w:val="00E558C2"/>
    <w:rsid w:val="00E56F84"/>
    <w:rsid w:val="00E6378E"/>
    <w:rsid w:val="00E65D88"/>
    <w:rsid w:val="00E71858"/>
    <w:rsid w:val="00E73849"/>
    <w:rsid w:val="00EA24C4"/>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F675D-6B72-4CD2-9B61-2B711B01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1468</TotalTime>
  <Pages>15</Pages>
  <Words>7030</Words>
  <Characters>40074</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Ловыгина Наталья Борисовна</cp:lastModifiedBy>
  <cp:revision>127</cp:revision>
  <cp:lastPrinted>2022-11-14T04:25:00Z</cp:lastPrinted>
  <dcterms:created xsi:type="dcterms:W3CDTF">2020-01-31T05:12:00Z</dcterms:created>
  <dcterms:modified xsi:type="dcterms:W3CDTF">2022-11-14T04:26:00Z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