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F6" w:rsidRPr="0031586B" w:rsidRDefault="003430F6" w:rsidP="003430F6">
      <w:pPr>
        <w:jc w:val="center"/>
        <w:rPr>
          <w:rFonts w:ascii="PT Astra Serif" w:hAnsi="PT Astra Serif"/>
          <w:b/>
        </w:rPr>
      </w:pPr>
      <w:r w:rsidRPr="0031586B">
        <w:rPr>
          <w:rFonts w:ascii="PT Astra Serif" w:hAnsi="PT Astra Serif"/>
          <w:b/>
        </w:rPr>
        <w:t xml:space="preserve">Муниципальное образование  городской округ – город </w:t>
      </w:r>
      <w:proofErr w:type="spellStart"/>
      <w:r w:rsidRPr="0031586B">
        <w:rPr>
          <w:rFonts w:ascii="PT Astra Serif" w:hAnsi="PT Astra Serif"/>
          <w:b/>
        </w:rPr>
        <w:t>Югорск</w:t>
      </w:r>
      <w:proofErr w:type="spellEnd"/>
    </w:p>
    <w:p w:rsidR="003430F6" w:rsidRPr="0031586B" w:rsidRDefault="003430F6" w:rsidP="003430F6">
      <w:pPr>
        <w:jc w:val="center"/>
        <w:rPr>
          <w:rFonts w:ascii="PT Astra Serif" w:hAnsi="PT Astra Serif"/>
          <w:b/>
        </w:rPr>
      </w:pPr>
      <w:r w:rsidRPr="0031586B">
        <w:rPr>
          <w:rFonts w:ascii="PT Astra Serif" w:hAnsi="PT Astra Serif"/>
          <w:b/>
        </w:rPr>
        <w:t xml:space="preserve">Администрация города </w:t>
      </w:r>
      <w:proofErr w:type="spellStart"/>
      <w:r w:rsidRPr="0031586B">
        <w:rPr>
          <w:rFonts w:ascii="PT Astra Serif" w:hAnsi="PT Astra Serif"/>
          <w:b/>
        </w:rPr>
        <w:t>Югорска</w:t>
      </w:r>
      <w:proofErr w:type="spellEnd"/>
    </w:p>
    <w:p w:rsidR="003430F6" w:rsidRPr="0031586B" w:rsidRDefault="003430F6" w:rsidP="003430F6">
      <w:pPr>
        <w:jc w:val="center"/>
        <w:rPr>
          <w:rFonts w:ascii="PT Astra Serif" w:hAnsi="PT Astra Serif"/>
          <w:b/>
        </w:rPr>
      </w:pPr>
      <w:r w:rsidRPr="0031586B">
        <w:rPr>
          <w:rFonts w:ascii="PT Astra Serif" w:hAnsi="PT Astra Serif"/>
          <w:b/>
        </w:rPr>
        <w:t>ПРОТОКОЛ</w:t>
      </w:r>
    </w:p>
    <w:p w:rsidR="003430F6" w:rsidRPr="0031586B" w:rsidRDefault="003430F6" w:rsidP="003430F6">
      <w:pPr>
        <w:jc w:val="center"/>
        <w:rPr>
          <w:rFonts w:ascii="PT Astra Serif" w:hAnsi="PT Astra Serif"/>
          <w:b/>
        </w:rPr>
      </w:pPr>
      <w:r w:rsidRPr="0031586B">
        <w:rPr>
          <w:rFonts w:ascii="PT Astra Serif" w:hAnsi="PT Astra Serif"/>
          <w:b/>
        </w:rPr>
        <w:t>протокол подведения итогов открытого конкурса в электронной форме</w:t>
      </w:r>
    </w:p>
    <w:p w:rsidR="003430F6" w:rsidRPr="0031586B" w:rsidRDefault="003430F6" w:rsidP="003430F6">
      <w:pPr>
        <w:rPr>
          <w:rFonts w:ascii="PT Astra Serif" w:hAnsi="PT Astra Serif"/>
        </w:rPr>
      </w:pPr>
    </w:p>
    <w:p w:rsidR="003430F6" w:rsidRPr="0031586B" w:rsidRDefault="0031586B" w:rsidP="003430F6">
      <w:pPr>
        <w:ind w:left="-426"/>
        <w:rPr>
          <w:rFonts w:ascii="PT Astra Serif" w:hAnsi="PT Astra Serif"/>
          <w:color w:val="FF0000"/>
        </w:rPr>
      </w:pPr>
      <w:r w:rsidRPr="0031586B">
        <w:rPr>
          <w:rFonts w:ascii="PT Astra Serif" w:hAnsi="PT Astra Serif"/>
        </w:rPr>
        <w:t xml:space="preserve">          </w:t>
      </w:r>
      <w:r w:rsidR="001F3E69" w:rsidRPr="0031586B">
        <w:rPr>
          <w:rFonts w:ascii="PT Astra Serif" w:hAnsi="PT Astra Serif"/>
        </w:rPr>
        <w:t>20</w:t>
      </w:r>
      <w:r w:rsidR="003430F6" w:rsidRPr="0031586B">
        <w:rPr>
          <w:rFonts w:ascii="PT Astra Serif" w:hAnsi="PT Astra Serif"/>
        </w:rPr>
        <w:t xml:space="preserve"> декабря 2021 г.  </w:t>
      </w:r>
      <w:r w:rsidR="003430F6" w:rsidRPr="0031586B">
        <w:rPr>
          <w:rFonts w:ascii="PT Astra Serif" w:hAnsi="PT Astra Serif"/>
        </w:rPr>
        <w:tab/>
      </w:r>
      <w:r w:rsidR="003430F6" w:rsidRPr="0031586B">
        <w:rPr>
          <w:rFonts w:ascii="PT Astra Serif" w:hAnsi="PT Astra Serif"/>
          <w:color w:val="FF0000"/>
        </w:rPr>
        <w:tab/>
      </w:r>
      <w:r w:rsidR="003430F6" w:rsidRPr="0031586B">
        <w:rPr>
          <w:rFonts w:ascii="PT Astra Serif" w:hAnsi="PT Astra Serif"/>
          <w:color w:val="FF0000"/>
        </w:rPr>
        <w:tab/>
      </w:r>
      <w:r w:rsidR="003430F6" w:rsidRPr="0031586B">
        <w:rPr>
          <w:rFonts w:ascii="PT Astra Serif" w:hAnsi="PT Astra Serif"/>
          <w:color w:val="FF0000"/>
        </w:rPr>
        <w:tab/>
        <w:t xml:space="preserve">                                   </w:t>
      </w:r>
      <w:r w:rsidR="003430F6" w:rsidRPr="0031586B">
        <w:rPr>
          <w:rFonts w:ascii="PT Astra Serif" w:hAnsi="PT Astra Serif"/>
        </w:rPr>
        <w:t xml:space="preserve">№ </w:t>
      </w:r>
      <w:hyperlink r:id="rId6" w:history="1">
        <w:r w:rsidR="003430F6" w:rsidRPr="0031586B">
          <w:rPr>
            <w:rStyle w:val="a3"/>
            <w:rFonts w:ascii="PT Astra Serif" w:hAnsi="PT Astra Serif"/>
            <w:color w:val="auto"/>
          </w:rPr>
          <w:t>0187300005821000</w:t>
        </w:r>
      </w:hyperlink>
      <w:r w:rsidR="003430F6" w:rsidRPr="0031586B">
        <w:rPr>
          <w:rFonts w:ascii="PT Astra Serif" w:hAnsi="PT Astra Serif"/>
        </w:rPr>
        <w:t>4</w:t>
      </w:r>
      <w:r w:rsidR="001F3E69" w:rsidRPr="0031586B">
        <w:rPr>
          <w:rFonts w:ascii="PT Astra Serif" w:hAnsi="PT Astra Serif"/>
        </w:rPr>
        <w:t>20</w:t>
      </w:r>
      <w:r w:rsidR="003430F6" w:rsidRPr="0031586B">
        <w:rPr>
          <w:rFonts w:ascii="PT Astra Serif" w:hAnsi="PT Astra Serif"/>
        </w:rPr>
        <w:t>-4</w:t>
      </w:r>
    </w:p>
    <w:p w:rsidR="003430F6" w:rsidRPr="0031586B" w:rsidRDefault="003430F6" w:rsidP="003430F6">
      <w:pPr>
        <w:rPr>
          <w:rFonts w:ascii="PT Astra Serif" w:hAnsi="PT Astra Serif"/>
          <w:b/>
          <w:color w:val="FF0000"/>
        </w:rPr>
      </w:pPr>
    </w:p>
    <w:p w:rsidR="001F3E69" w:rsidRPr="0031586B" w:rsidRDefault="001F3E69" w:rsidP="001F3E69">
      <w:pPr>
        <w:tabs>
          <w:tab w:val="left" w:pos="0"/>
        </w:tabs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ПРИСУТСТВОВАЛИ: </w:t>
      </w:r>
    </w:p>
    <w:p w:rsidR="001F3E69" w:rsidRPr="0031586B" w:rsidRDefault="001F3E69" w:rsidP="001F3E69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586B">
        <w:rPr>
          <w:rFonts w:ascii="PT Astra Serif" w:hAnsi="PT Astra Serif"/>
        </w:rPr>
        <w:t>Югорска</w:t>
      </w:r>
      <w:proofErr w:type="spellEnd"/>
      <w:r w:rsidRPr="0031586B">
        <w:rPr>
          <w:rFonts w:ascii="PT Astra Serif" w:hAnsi="PT Astra Serif"/>
        </w:rPr>
        <w:t xml:space="preserve"> (далее - комиссия) в следующем  составе:</w:t>
      </w:r>
    </w:p>
    <w:p w:rsidR="001F3E69" w:rsidRPr="0031586B" w:rsidRDefault="001F3E69" w:rsidP="001F3E69">
      <w:pPr>
        <w:pStyle w:val="a9"/>
        <w:widowControl w:val="0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F3E69" w:rsidRPr="0031586B" w:rsidRDefault="001F3E69" w:rsidP="001F3E69">
      <w:pPr>
        <w:pStyle w:val="a9"/>
        <w:tabs>
          <w:tab w:val="left" w:pos="-567"/>
          <w:tab w:val="left" w:pos="0"/>
          <w:tab w:val="left" w:pos="426"/>
          <w:tab w:val="left" w:pos="851"/>
        </w:tabs>
        <w:ind w:left="0" w:right="-1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>Члены комиссии:</w:t>
      </w:r>
    </w:p>
    <w:p w:rsidR="001F3E69" w:rsidRPr="0031586B" w:rsidRDefault="001F3E69" w:rsidP="001F3E69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1F3E69" w:rsidRPr="0031586B" w:rsidRDefault="001F3E69" w:rsidP="001F3E69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spacing w:line="240" w:lineRule="auto"/>
        <w:ind w:right="142" w:hanging="644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31586B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31586B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31586B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86B">
        <w:rPr>
          <w:rFonts w:ascii="PT Astra Serif" w:hAnsi="PT Astra Serif"/>
          <w:sz w:val="24"/>
          <w:szCs w:val="24"/>
        </w:rPr>
        <w:t>;</w:t>
      </w:r>
    </w:p>
    <w:p w:rsidR="001F3E69" w:rsidRPr="0031586B" w:rsidRDefault="001F3E69" w:rsidP="001F3E69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31586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31586B">
        <w:rPr>
          <w:rFonts w:ascii="PT Astra Serif" w:hAnsi="PT Astra Serif"/>
          <w:sz w:val="24"/>
          <w:szCs w:val="24"/>
        </w:rPr>
        <w:t xml:space="preserve"> - </w:t>
      </w:r>
      <w:r w:rsidRPr="0031586B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31586B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31586B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31586B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31586B">
        <w:rPr>
          <w:rFonts w:ascii="PT Astra Serif" w:hAnsi="PT Astra Serif"/>
          <w:sz w:val="24"/>
          <w:szCs w:val="24"/>
          <w:lang w:eastAsia="ar-SA"/>
        </w:rPr>
        <w:t>»</w:t>
      </w:r>
      <w:r w:rsidRPr="0031586B">
        <w:rPr>
          <w:rFonts w:ascii="PT Astra Serif" w:hAnsi="PT Astra Serif"/>
          <w:sz w:val="24"/>
          <w:szCs w:val="24"/>
        </w:rPr>
        <w:t>;</w:t>
      </w:r>
    </w:p>
    <w:p w:rsidR="001F3E69" w:rsidRPr="0031586B" w:rsidRDefault="001F3E69" w:rsidP="001F3E69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  <w:tab w:val="left" w:pos="851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31586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31586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1586B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86B">
        <w:rPr>
          <w:rFonts w:ascii="PT Astra Serif" w:hAnsi="PT Astra Serif"/>
          <w:sz w:val="24"/>
          <w:szCs w:val="24"/>
        </w:rPr>
        <w:t>;</w:t>
      </w:r>
    </w:p>
    <w:p w:rsidR="001F3E69" w:rsidRPr="0031586B" w:rsidRDefault="001F3E69" w:rsidP="001F3E69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 w:rsidRPr="0031586B"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586B">
        <w:rPr>
          <w:rFonts w:ascii="PT Astra Serif" w:hAnsi="PT Astra Serif"/>
          <w:spacing w:val="-6"/>
        </w:rPr>
        <w:t>Югорска</w:t>
      </w:r>
      <w:proofErr w:type="spellEnd"/>
      <w:r w:rsidRPr="0031586B">
        <w:rPr>
          <w:rFonts w:ascii="PT Astra Serif" w:hAnsi="PT Astra Serif"/>
          <w:spacing w:val="-6"/>
        </w:rPr>
        <w:t>;</w:t>
      </w:r>
    </w:p>
    <w:p w:rsidR="001F3E69" w:rsidRPr="0031586B" w:rsidRDefault="001F3E69" w:rsidP="001F3E69">
      <w:pPr>
        <w:pStyle w:val="a9"/>
        <w:numPr>
          <w:ilvl w:val="0"/>
          <w:numId w:val="2"/>
        </w:numPr>
        <w:tabs>
          <w:tab w:val="left" w:pos="-567"/>
          <w:tab w:val="left" w:pos="0"/>
          <w:tab w:val="left" w:pos="142"/>
          <w:tab w:val="left" w:pos="426"/>
          <w:tab w:val="left" w:pos="709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1586B">
        <w:rPr>
          <w:rFonts w:ascii="PT Astra Serif" w:hAnsi="PT Astra Serif"/>
          <w:sz w:val="24"/>
          <w:szCs w:val="24"/>
        </w:rPr>
        <w:t>Югорска</w:t>
      </w:r>
      <w:proofErr w:type="spellEnd"/>
      <w:r w:rsidRPr="0031586B">
        <w:rPr>
          <w:rFonts w:ascii="PT Astra Serif" w:hAnsi="PT Astra Serif"/>
          <w:sz w:val="24"/>
          <w:szCs w:val="24"/>
        </w:rPr>
        <w:t>.</w:t>
      </w:r>
    </w:p>
    <w:p w:rsidR="001F3E69" w:rsidRPr="0031586B" w:rsidRDefault="001F3E69" w:rsidP="001F3E69">
      <w:pPr>
        <w:pStyle w:val="a9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rPr>
          <w:rFonts w:ascii="PT Astra Serif" w:hAnsi="PT Astra Serif"/>
          <w:sz w:val="24"/>
          <w:szCs w:val="24"/>
        </w:rPr>
      </w:pPr>
      <w:r w:rsidRPr="0031586B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31586B">
        <w:rPr>
          <w:rFonts w:ascii="PT Astra Serif" w:hAnsi="PT Astra Serif"/>
          <w:noProof/>
          <w:sz w:val="24"/>
          <w:szCs w:val="24"/>
        </w:rPr>
        <w:t>.</w:t>
      </w:r>
    </w:p>
    <w:p w:rsidR="001F3E69" w:rsidRPr="0031586B" w:rsidRDefault="001F3E69" w:rsidP="001F3E69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</w:t>
      </w:r>
      <w:proofErr w:type="spellStart"/>
      <w:r w:rsidRPr="0031586B">
        <w:rPr>
          <w:rFonts w:ascii="PT Astra Serif" w:hAnsi="PT Astra Serif"/>
        </w:rPr>
        <w:t>жилищно</w:t>
      </w:r>
      <w:proofErr w:type="spellEnd"/>
      <w:r w:rsidRPr="0031586B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31586B">
        <w:rPr>
          <w:rFonts w:ascii="PT Astra Serif" w:hAnsi="PT Astra Serif"/>
        </w:rPr>
        <w:t>Югорска</w:t>
      </w:r>
      <w:proofErr w:type="spellEnd"/>
      <w:r w:rsidRPr="0031586B">
        <w:rPr>
          <w:rFonts w:ascii="PT Astra Serif" w:hAnsi="PT Astra Serif"/>
        </w:rPr>
        <w:t>.</w:t>
      </w:r>
    </w:p>
    <w:p w:rsidR="001F3E69" w:rsidRPr="0031586B" w:rsidRDefault="001F3E69" w:rsidP="001F3E69">
      <w:pPr>
        <w:keepNext/>
        <w:keepLines/>
        <w:suppressLineNumbers/>
        <w:suppressAutoHyphens/>
        <w:jc w:val="both"/>
        <w:rPr>
          <w:rFonts w:ascii="PT Astra Serif" w:hAnsi="PT Astra Serif"/>
          <w:i/>
          <w:iCs/>
        </w:rPr>
      </w:pPr>
      <w:r w:rsidRPr="0031586B"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0187300005821000420 на право заключения муниципального </w:t>
      </w:r>
      <w:proofErr w:type="gramStart"/>
      <w:r w:rsidRPr="0031586B">
        <w:rPr>
          <w:rFonts w:ascii="PT Astra Serif" w:hAnsi="PT Astra Serif"/>
        </w:rPr>
        <w:t>контракта</w:t>
      </w:r>
      <w:proofErr w:type="gramEnd"/>
      <w:r w:rsidRPr="0031586B">
        <w:rPr>
          <w:rFonts w:ascii="PT Astra Serif" w:hAnsi="PT Astra Serif"/>
        </w:rPr>
        <w:t xml:space="preserve"> на выполнение работ по содержанию и обслуживанию городских кладбищ в 2022 году в городе </w:t>
      </w:r>
      <w:proofErr w:type="spellStart"/>
      <w:r w:rsidRPr="0031586B">
        <w:rPr>
          <w:rFonts w:ascii="PT Astra Serif" w:hAnsi="PT Astra Serif"/>
        </w:rPr>
        <w:t>Югорске</w:t>
      </w:r>
      <w:proofErr w:type="spellEnd"/>
      <w:r w:rsidRPr="0031586B">
        <w:rPr>
          <w:rFonts w:ascii="PT Astra Serif" w:hAnsi="PT Astra Serif"/>
        </w:rPr>
        <w:t>.</w:t>
      </w:r>
    </w:p>
    <w:p w:rsidR="001F3E69" w:rsidRPr="0031586B" w:rsidRDefault="001F3E69" w:rsidP="001F3E69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31586B">
          <w:rPr>
            <w:rFonts w:ascii="PT Astra Serif" w:hAnsi="PT Astra Serif"/>
          </w:rPr>
          <w:t>http://zakupki.gov.ru/</w:t>
        </w:r>
      </w:hyperlink>
      <w:r w:rsidRPr="0031586B">
        <w:rPr>
          <w:rFonts w:ascii="PT Astra Serif" w:hAnsi="PT Astra Serif"/>
        </w:rPr>
        <w:t xml:space="preserve">, код открытого  конкурса  в электронной форме 0187300005821000420. </w:t>
      </w:r>
    </w:p>
    <w:p w:rsidR="001F3E69" w:rsidRPr="0031586B" w:rsidRDefault="001F3E69" w:rsidP="001F3E69">
      <w:pPr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>Идентификационный код закупки:  213862201231086220100100940019603244</w:t>
      </w:r>
      <w:r w:rsidRPr="0031586B">
        <w:rPr>
          <w:rFonts w:ascii="PT Astra Serif" w:hAnsi="PT Astra Serif" w:cs="Tahoma"/>
        </w:rPr>
        <w:t>.</w:t>
      </w:r>
    </w:p>
    <w:p w:rsidR="001F3E69" w:rsidRPr="0031586B" w:rsidRDefault="001F3E69" w:rsidP="001F3E69">
      <w:pPr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31586B">
        <w:rPr>
          <w:rFonts w:ascii="PT Astra Serif" w:hAnsi="PT Astra Serif"/>
        </w:rPr>
        <w:t>Югорска</w:t>
      </w:r>
      <w:proofErr w:type="spellEnd"/>
      <w:r w:rsidRPr="0031586B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31586B">
        <w:rPr>
          <w:rFonts w:ascii="PT Astra Serif" w:hAnsi="PT Astra Serif"/>
        </w:rPr>
        <w:t>Югорск</w:t>
      </w:r>
      <w:proofErr w:type="spellEnd"/>
      <w:r w:rsidRPr="0031586B">
        <w:rPr>
          <w:rFonts w:ascii="PT Astra Serif" w:hAnsi="PT Astra Serif"/>
        </w:rPr>
        <w:t>, Ханты-Мансийский автономный округ – Югра.</w:t>
      </w:r>
    </w:p>
    <w:p w:rsidR="001F3E69" w:rsidRPr="0031586B" w:rsidRDefault="001F3E69" w:rsidP="001F3E69">
      <w:pPr>
        <w:jc w:val="both"/>
        <w:rPr>
          <w:rFonts w:ascii="PT Astra Serif" w:hAnsi="PT Astra Serif"/>
        </w:rPr>
      </w:pPr>
      <w:r w:rsidRPr="0031586B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15 декабря  2021 года, по адресу: ул. 40 лет Победы, 11, г. </w:t>
      </w:r>
      <w:proofErr w:type="spellStart"/>
      <w:r w:rsidRPr="0031586B">
        <w:rPr>
          <w:rFonts w:ascii="PT Astra Serif" w:hAnsi="PT Astra Serif"/>
        </w:rPr>
        <w:t>Югорск</w:t>
      </w:r>
      <w:proofErr w:type="spellEnd"/>
      <w:r w:rsidRPr="0031586B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1F3E69" w:rsidRPr="0031586B" w:rsidRDefault="001F3E69" w:rsidP="001F3E69">
      <w:pPr>
        <w:jc w:val="both"/>
        <w:rPr>
          <w:rFonts w:ascii="PT Astra Serif" w:hAnsi="PT Astra Serif"/>
          <w:noProof/>
        </w:rPr>
      </w:pPr>
      <w:r w:rsidRPr="0031586B">
        <w:rPr>
          <w:rFonts w:ascii="PT Astra Serif" w:hAnsi="PT Astra Serif"/>
          <w:noProof/>
        </w:rPr>
        <w:t xml:space="preserve">4. Количество поступивших заявок на участие  в конкурсе – 2. </w:t>
      </w:r>
    </w:p>
    <w:p w:rsidR="001F3E69" w:rsidRPr="0031586B" w:rsidRDefault="001F3E69" w:rsidP="001F3E69">
      <w:pPr>
        <w:jc w:val="both"/>
        <w:rPr>
          <w:rFonts w:ascii="PT Astra Serif" w:hAnsi="PT Astra Serif"/>
          <w:noProof/>
        </w:rPr>
      </w:pPr>
      <w:r w:rsidRPr="0031586B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377"/>
        <w:gridCol w:w="3461"/>
        <w:gridCol w:w="4494"/>
      </w:tblGrid>
      <w:tr w:rsidR="001F3E69" w:rsidRPr="008A7E91" w:rsidTr="006F709C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E69" w:rsidRPr="00EE0C8A" w:rsidRDefault="001F3E69" w:rsidP="006F709C">
            <w:pPr>
              <w:pStyle w:val="a4"/>
              <w:jc w:val="center"/>
              <w:rPr>
                <w:rFonts w:ascii="PT Astra Serif" w:hAnsi="PT Astra Serif"/>
              </w:rPr>
            </w:pPr>
            <w:r w:rsidRPr="00EE0C8A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E69" w:rsidRPr="00EE0C8A" w:rsidRDefault="001F3E69" w:rsidP="006F709C">
            <w:pPr>
              <w:pStyle w:val="a4"/>
              <w:jc w:val="center"/>
              <w:rPr>
                <w:rFonts w:ascii="PT Astra Serif" w:hAnsi="PT Astra Serif"/>
              </w:rPr>
            </w:pPr>
            <w:r w:rsidRPr="00EE0C8A"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E69" w:rsidRPr="00EE0C8A" w:rsidRDefault="001F3E69" w:rsidP="006F709C">
            <w:pPr>
              <w:pStyle w:val="a4"/>
              <w:jc w:val="center"/>
              <w:rPr>
                <w:rFonts w:ascii="PT Astra Serif" w:hAnsi="PT Astra Serif"/>
              </w:rPr>
            </w:pPr>
            <w:r w:rsidRPr="00EE0C8A"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1F3E69" w:rsidRPr="008A7E91" w:rsidTr="006F709C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9" w:rsidRPr="00EE0C8A" w:rsidRDefault="001F3E69" w:rsidP="006F709C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9" w:rsidRPr="00EE0C8A" w:rsidRDefault="001F3E69" w:rsidP="006F709C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EE0C8A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3E69" w:rsidRPr="00EE0C8A" w:rsidRDefault="001F3E69" w:rsidP="006F709C">
            <w:pPr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1F3E69" w:rsidRPr="008A7E91" w:rsidTr="006F709C">
        <w:trPr>
          <w:trHeight w:val="112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9" w:rsidRPr="00EE0C8A" w:rsidRDefault="001F3E69" w:rsidP="006F709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3E69" w:rsidRPr="00EE0C8A" w:rsidRDefault="001F3E69" w:rsidP="006F709C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EE0C8A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3E69" w:rsidRPr="00EE0C8A" w:rsidRDefault="001F3E69" w:rsidP="006F709C">
            <w:pPr>
              <w:rPr>
                <w:rFonts w:ascii="PT Astra Serif" w:eastAsia="Calibri" w:hAnsi="PT Astra Serif"/>
              </w:rPr>
            </w:pPr>
          </w:p>
        </w:tc>
      </w:tr>
    </w:tbl>
    <w:p w:rsidR="003430F6" w:rsidRPr="003430F6" w:rsidRDefault="003430F6" w:rsidP="001F3E69">
      <w:pPr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lastRenderedPageBreak/>
        <w:t xml:space="preserve">6. Процедура рассмотрения и оценки вторых частей заявок была проведена комиссией в 10.00 часов </w:t>
      </w:r>
      <w:r w:rsidR="00CD27B0">
        <w:rPr>
          <w:rFonts w:ascii="PT Astra Serif" w:hAnsi="PT Astra Serif"/>
        </w:rPr>
        <w:t>20</w:t>
      </w:r>
      <w:r w:rsidRPr="003430F6">
        <w:rPr>
          <w:rFonts w:ascii="PT Astra Serif" w:hAnsi="PT Astra Serif"/>
        </w:rPr>
        <w:t xml:space="preserve">  декабря  2021 года, по адресу: ул. 40 лет Победы, 11, г. </w:t>
      </w:r>
      <w:proofErr w:type="spellStart"/>
      <w:r w:rsidRPr="003430F6">
        <w:rPr>
          <w:rFonts w:ascii="PT Astra Serif" w:hAnsi="PT Astra Serif"/>
        </w:rPr>
        <w:t>Югорск</w:t>
      </w:r>
      <w:proofErr w:type="spellEnd"/>
      <w:r w:rsidRPr="003430F6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3430F6" w:rsidRPr="003430F6" w:rsidRDefault="003430F6" w:rsidP="001F3E69">
      <w:pPr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 xml:space="preserve">7. 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079"/>
      </w:tblGrid>
      <w:tr w:rsidR="003430F6" w:rsidRPr="003430F6" w:rsidTr="00E612D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Default="003430F6" w:rsidP="00D7446D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1F3E69" w:rsidRPr="003430F6" w:rsidTr="00E612D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E69" w:rsidRPr="00BA463A" w:rsidRDefault="001F3E69" w:rsidP="006F709C">
            <w:pPr>
              <w:rPr>
                <w:rFonts w:ascii="PT Astra Serif" w:hAnsi="PT Astra Serif"/>
              </w:rPr>
            </w:pPr>
            <w:r w:rsidRPr="00BA463A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E69" w:rsidRPr="00BA463A" w:rsidRDefault="001F3E69" w:rsidP="006F709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5576"/>
            </w:tblGrid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Воронов Николай Иванович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- Ханты-Мансийский Автономный округ - Югра, - </w:t>
                  </w:r>
                  <w:proofErr w:type="spellStart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, - 40 лет Победы, 11-А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Автономный Ханты-Мансийский Автономный округ - Югра, Город </w:t>
                  </w:r>
                  <w:proofErr w:type="spellStart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, Улица 40 лет Победы, 11-А,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73467521628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8622008120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Тип участника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Юридическое лицо </w:t>
                  </w:r>
                </w:p>
              </w:tc>
            </w:tr>
          </w:tbl>
          <w:p w:rsidR="001F3E69" w:rsidRPr="00BA463A" w:rsidRDefault="001F3E69" w:rsidP="006F709C">
            <w:pPr>
              <w:rPr>
                <w:rFonts w:ascii="PT Astra Serif" w:hAnsi="PT Astra Serif"/>
              </w:rPr>
            </w:pPr>
          </w:p>
        </w:tc>
      </w:tr>
      <w:tr w:rsidR="001F3E69" w:rsidRPr="003430F6" w:rsidTr="00E612D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E69" w:rsidRPr="00BA463A" w:rsidRDefault="001F3E69" w:rsidP="006F709C">
            <w:pPr>
              <w:rPr>
                <w:rFonts w:ascii="PT Astra Serif" w:hAnsi="PT Astra Serif"/>
              </w:rPr>
            </w:pPr>
            <w:r w:rsidRPr="00BA463A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3E69" w:rsidRPr="00BA463A" w:rsidRDefault="001F3E69" w:rsidP="006F709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271"/>
              <w:gridCol w:w="5576"/>
            </w:tblGrid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"СТРОЙЮГРА"</w:t>
                  </w:r>
                </w:p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Пьянов Сергей Александрович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 СИРЕНЕВАЯ, 26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 СИРЕНЕВАЯ, 26,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79220351111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8622025157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>861501001</w:t>
                  </w:r>
                </w:p>
              </w:tc>
            </w:tr>
            <w:tr w:rsidR="001F3E69" w:rsidRPr="00BA463A" w:rsidTr="006F709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Тип участника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F3E69" w:rsidRPr="00BA463A" w:rsidRDefault="001F3E69" w:rsidP="006F709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BA463A">
                    <w:rPr>
                      <w:rFonts w:ascii="PT Astra Serif" w:eastAsia="Calibri" w:hAnsi="PT Astra Serif" w:cs="Calibri"/>
                      <w:color w:val="000000"/>
                    </w:rPr>
                    <w:t xml:space="preserve">Юридическое лицо </w:t>
                  </w:r>
                </w:p>
              </w:tc>
            </w:tr>
          </w:tbl>
          <w:p w:rsidR="001F3E69" w:rsidRPr="00BA463A" w:rsidRDefault="001F3E69" w:rsidP="006F709C">
            <w:pPr>
              <w:rPr>
                <w:rFonts w:ascii="PT Astra Serif" w:hAnsi="PT Astra Serif"/>
              </w:rPr>
            </w:pPr>
          </w:p>
        </w:tc>
      </w:tr>
    </w:tbl>
    <w:p w:rsidR="003430F6" w:rsidRPr="003430F6" w:rsidRDefault="003430F6" w:rsidP="003430F6">
      <w:pPr>
        <w:suppressAutoHyphens/>
        <w:ind w:right="142"/>
        <w:jc w:val="both"/>
        <w:rPr>
          <w:rFonts w:ascii="PT Astra Serif" w:hAnsi="PT Astra Serif" w:cstheme="minorBidi"/>
          <w:color w:val="FF0000"/>
          <w:lang w:eastAsia="en-US"/>
        </w:rPr>
      </w:pPr>
    </w:p>
    <w:p w:rsidR="001F3E69" w:rsidRPr="00E475D2" w:rsidRDefault="003430F6" w:rsidP="001F3E69">
      <w:pPr>
        <w:suppressAutoHyphens/>
        <w:ind w:left="-426" w:right="142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>8</w:t>
      </w:r>
      <w:r w:rsidR="001F3E69">
        <w:rPr>
          <w:rFonts w:ascii="PT Astra Serif" w:hAnsi="PT Astra Serif"/>
        </w:rPr>
        <w:t xml:space="preserve">. </w:t>
      </w:r>
      <w:proofErr w:type="gramStart"/>
      <w:r w:rsidR="001F3E69" w:rsidRPr="00E475D2">
        <w:rPr>
          <w:rFonts w:ascii="PT Astra Serif" w:hAnsi="PT Astra Serif"/>
        </w:rPr>
        <w:t>В результате рассмотрения вторых частей заявок на уча</w:t>
      </w:r>
      <w:r w:rsidR="001F3E69">
        <w:rPr>
          <w:rFonts w:ascii="PT Astra Serif" w:hAnsi="PT Astra Serif"/>
        </w:rPr>
        <w:t xml:space="preserve">стие в конкурсе принято решение </w:t>
      </w:r>
      <w:r w:rsidR="001F3E69" w:rsidRPr="00E475D2">
        <w:rPr>
          <w:rFonts w:ascii="PT Astra Serif" w:hAnsi="PT Astra Serif"/>
        </w:rPr>
        <w:t>о соответствии следующих заявок на участие</w:t>
      </w:r>
      <w:proofErr w:type="gramEnd"/>
      <w:r w:rsidR="001F3E69" w:rsidRPr="00E475D2">
        <w:rPr>
          <w:rFonts w:ascii="PT Astra Serif" w:hAnsi="PT Astra Serif"/>
        </w:rPr>
        <w:t xml:space="preserve"> в конкурсе требованиям, установленным конкурсной документацией:</w:t>
      </w:r>
    </w:p>
    <w:p w:rsidR="001F3E69" w:rsidRDefault="001F3E69" w:rsidP="001F3E69">
      <w:pPr>
        <w:tabs>
          <w:tab w:val="left" w:pos="142"/>
        </w:tabs>
        <w:suppressAutoHyphens/>
        <w:ind w:left="-426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</w:t>
      </w:r>
      <w:r w:rsidRPr="00A570AE">
        <w:rPr>
          <w:rFonts w:ascii="PT Astra Serif" w:hAnsi="PT Astra Serif"/>
        </w:rPr>
        <w:t>МУНИЦИПАЛЬНОЕ АВТОНОМНОЕ УЧРЕЖД</w:t>
      </w:r>
      <w:r>
        <w:rPr>
          <w:rFonts w:ascii="PT Astra Serif" w:hAnsi="PT Astra Serif"/>
        </w:rPr>
        <w:t>ЕНИЕ "МОЛОДЕЖНЫЙ ЦЕНТР "ГЕЛИОС";</w:t>
      </w:r>
    </w:p>
    <w:p w:rsidR="001F3E69" w:rsidRPr="00BA463A" w:rsidRDefault="001F3E69" w:rsidP="001F3E69">
      <w:pPr>
        <w:tabs>
          <w:tab w:val="left" w:pos="142"/>
        </w:tabs>
        <w:suppressAutoHyphens/>
        <w:ind w:left="-426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BA463A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"СТРОЙЮГРА".</w:t>
      </w:r>
    </w:p>
    <w:p w:rsidR="003430F6" w:rsidRPr="003430F6" w:rsidRDefault="003430F6" w:rsidP="001F3E69">
      <w:pPr>
        <w:suppressAutoHyphens/>
        <w:ind w:left="-284" w:right="142"/>
        <w:jc w:val="both"/>
        <w:rPr>
          <w:rFonts w:ascii="PT Astra Serif" w:hAnsi="PT Astra Serif"/>
          <w:noProof/>
        </w:rPr>
      </w:pPr>
      <w:r w:rsidRPr="003430F6">
        <w:rPr>
          <w:rFonts w:ascii="PT Astra Serif" w:hAnsi="PT Astra Serif"/>
        </w:rPr>
        <w:lastRenderedPageBreak/>
        <w:t xml:space="preserve">9. </w:t>
      </w:r>
      <w:proofErr w:type="gramStart"/>
      <w:r w:rsidRPr="003430F6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 w:rsidRPr="003430F6"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 w:rsidRPr="003430F6">
        <w:rPr>
          <w:rFonts w:ascii="PT Astra Serif" w:hAnsi="PT Astra Serif"/>
          <w:noProof/>
        </w:rPr>
        <w:t>обеспечения государственных и</w:t>
      </w:r>
      <w:proofErr w:type="gramEnd"/>
      <w:r w:rsidRPr="003430F6">
        <w:rPr>
          <w:rFonts w:ascii="PT Astra Serif" w:hAnsi="PT Astra Serif"/>
          <w:noProof/>
        </w:rPr>
        <w:t xml:space="preserve"> муниципальных нужд».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  <w:noProof/>
        </w:rPr>
      </w:pPr>
      <w:r w:rsidRPr="003430F6"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3430F6">
          <w:rPr>
            <w:rStyle w:val="a3"/>
            <w:color w:val="auto"/>
            <w:u w:val="none"/>
          </w:rPr>
          <w:t>пункте 3 части 1 статьи 32</w:t>
        </w:r>
      </w:hyperlink>
      <w:r w:rsidRPr="003430F6">
        <w:rPr>
          <w:rFonts w:ascii="PT Astra Serif" w:hAnsi="PT Astra Serif"/>
          <w:noProof/>
        </w:rPr>
        <w:t xml:space="preserve"> Закона о контрактной системе, содержатся в Приложении  к настоящему протоколу, являющемся неотъемлемой частью настощего протокола.</w:t>
      </w:r>
    </w:p>
    <w:p w:rsidR="003430F6" w:rsidRPr="003430F6" w:rsidRDefault="003430F6" w:rsidP="00E612D8">
      <w:pPr>
        <w:suppressAutoHyphens/>
        <w:ind w:left="-284" w:right="142"/>
        <w:jc w:val="both"/>
        <w:rPr>
          <w:rFonts w:ascii="PT Astra Serif" w:hAnsi="PT Astra Serif"/>
        </w:rPr>
      </w:pPr>
      <w:r w:rsidRPr="003430F6">
        <w:rPr>
          <w:rFonts w:ascii="PT Astra Serif" w:hAnsi="PT Astra Serif"/>
        </w:rPr>
        <w:t>11. Конкурсная комиссия приняла решение:</w:t>
      </w:r>
    </w:p>
    <w:p w:rsidR="003430F6" w:rsidRPr="003430F6" w:rsidRDefault="003430F6" w:rsidP="003430F6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 w:rsidRPr="003430F6">
        <w:rPr>
          <w:rFonts w:ascii="PT Astra Serif" w:hAnsi="PT Astra Serif"/>
          <w:sz w:val="24"/>
          <w:szCs w:val="24"/>
        </w:rPr>
        <w:t>- присвоить  первый и второй номера заявкам на участие в конкурсе:</w:t>
      </w: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409"/>
      </w:tblGrid>
      <w:tr w:rsidR="003430F6" w:rsidRPr="003430F6" w:rsidTr="00D45B6E">
        <w:trPr>
          <w:cantSplit/>
          <w:trHeight w:val="1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3430F6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3430F6" w:rsidRPr="003430F6" w:rsidRDefault="003430F6" w:rsidP="00D7446D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30F6" w:rsidRPr="003430F6" w:rsidRDefault="003430F6" w:rsidP="00D7446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3430F6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3430F6" w:rsidRDefault="003430F6" w:rsidP="00D7446D">
            <w:pPr>
              <w:spacing w:after="200" w:line="276" w:lineRule="auto"/>
              <w:jc w:val="center"/>
              <w:rPr>
                <w:color w:val="FF0000"/>
                <w:lang w:eastAsia="en-US"/>
              </w:rPr>
            </w:pPr>
            <w:r w:rsidRPr="003430F6">
              <w:rPr>
                <w:lang w:eastAsia="en-US"/>
              </w:rPr>
              <w:t>Предложение о цене контракта, руб.</w:t>
            </w:r>
          </w:p>
        </w:tc>
      </w:tr>
      <w:tr w:rsidR="003430F6" w:rsidRPr="003430F6" w:rsidTr="00D45B6E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E612D8" w:rsidRDefault="003430F6" w:rsidP="00D7446D">
            <w:pPr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</w:pPr>
            <w:r w:rsidRPr="00E612D8">
              <w:rPr>
                <w:rFonts w:ascii="PT Astra Serif" w:hAnsi="PT Astra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CD27B0" w:rsidRDefault="003430F6" w:rsidP="00D7446D">
            <w:pPr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CD27B0">
              <w:rPr>
                <w:rFonts w:ascii="PT Astra Serif" w:eastAsia="Calibri" w:hAnsi="PT Astra Serif" w:cs="Calibri"/>
                <w:bCs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CD27B0" w:rsidRDefault="003430F6" w:rsidP="00D7446D">
            <w:pPr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CD27B0">
              <w:rPr>
                <w:rFonts w:ascii="PT Astra Serif" w:eastAsia="Calibri" w:hAnsi="PT Astra Serif" w:cs="Calibri"/>
              </w:rPr>
              <w:t xml:space="preserve">628260, - Ханты-Мансийский Автономный округ - Югра, - </w:t>
            </w:r>
            <w:proofErr w:type="spellStart"/>
            <w:r w:rsidRPr="00CD27B0">
              <w:rPr>
                <w:rFonts w:ascii="PT Astra Serif" w:eastAsia="Calibri" w:hAnsi="PT Astra Serif" w:cs="Calibri"/>
              </w:rPr>
              <w:t>Югорск</w:t>
            </w:r>
            <w:proofErr w:type="spellEnd"/>
            <w:r w:rsidRPr="00CD27B0">
              <w:rPr>
                <w:rFonts w:ascii="PT Astra Serif" w:eastAsia="Calibri" w:hAnsi="PT Astra Serif" w:cs="Calibri"/>
              </w:rPr>
              <w:t>, - 40 лет Победы, 11-А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CD27B0" w:rsidRDefault="00903E85" w:rsidP="00D7446D">
            <w:pPr>
              <w:spacing w:after="200"/>
              <w:ind w:left="34"/>
              <w:jc w:val="center"/>
              <w:rPr>
                <w:rFonts w:ascii="PT Astra Serif" w:hAnsi="PT Astra Serif"/>
                <w:lang w:eastAsia="en-US"/>
              </w:rPr>
            </w:pPr>
            <w:r w:rsidRPr="00CD27B0">
              <w:rPr>
                <w:rFonts w:ascii="PT Astra Serif" w:eastAsia="Calibri" w:hAnsi="PT Astra Serif" w:cs="Calibri"/>
              </w:rPr>
              <w:t xml:space="preserve">3 500 </w:t>
            </w:r>
            <w:r w:rsidR="003430F6" w:rsidRPr="00CD27B0">
              <w:rPr>
                <w:rFonts w:ascii="PT Astra Serif" w:eastAsia="Calibri" w:hAnsi="PT Astra Serif" w:cs="Calibri"/>
              </w:rPr>
              <w:t>000.00</w:t>
            </w:r>
          </w:p>
        </w:tc>
      </w:tr>
      <w:tr w:rsidR="003430F6" w:rsidRPr="003430F6" w:rsidTr="00D45B6E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E612D8" w:rsidRDefault="003430F6" w:rsidP="00D7446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 w:rsidRPr="00E612D8">
              <w:rPr>
                <w:rFonts w:ascii="PT Astra Serif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CD27B0" w:rsidRDefault="00903E85" w:rsidP="00D7446D">
            <w:pPr>
              <w:ind w:left="34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CD27B0">
              <w:rPr>
                <w:rFonts w:ascii="PT Astra Serif" w:hAnsi="PT Astra Serif"/>
                <w:bCs/>
              </w:rPr>
              <w:t>Общество с ограниченной ответственностью «СТРОЙЮГРА»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30F6" w:rsidRPr="00CD27B0" w:rsidRDefault="00903E85" w:rsidP="00D45B6E">
            <w:pPr>
              <w:ind w:left="34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proofErr w:type="gramStart"/>
            <w:r w:rsidRPr="00CD27B0">
              <w:rPr>
                <w:rFonts w:ascii="PT Astra Serif" w:hAnsi="PT Astra Serif"/>
              </w:rPr>
              <w:t>628240, АО ХАНТЫ-МАНСИЙСКИЙ АВТОНОМНЫЙ ОКРУГ - ЮГРА, Г СОВЕТСКИЙ, УЛ</w:t>
            </w:r>
            <w:r w:rsidR="00CD27B0" w:rsidRPr="00CD27B0">
              <w:rPr>
                <w:rFonts w:ascii="PT Astra Serif" w:hAnsi="PT Astra Serif"/>
              </w:rPr>
              <w:t>.</w:t>
            </w:r>
            <w:r w:rsidRPr="00CD27B0">
              <w:rPr>
                <w:rFonts w:ascii="PT Astra Serif" w:hAnsi="PT Astra Serif"/>
              </w:rPr>
              <w:t xml:space="preserve"> СИРЕНЕВАЯ, 26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F6" w:rsidRPr="00CD27B0" w:rsidRDefault="00903E85" w:rsidP="00D7446D">
            <w:pPr>
              <w:spacing w:after="200"/>
              <w:ind w:left="34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CD27B0">
              <w:rPr>
                <w:rFonts w:ascii="PT Astra Serif" w:eastAsia="Calibri" w:hAnsi="PT Astra Serif" w:cs="Calibri"/>
              </w:rPr>
              <w:t>2 200 000</w:t>
            </w:r>
            <w:r w:rsidR="003430F6" w:rsidRPr="00CD27B0">
              <w:rPr>
                <w:rFonts w:ascii="PT Astra Serif" w:eastAsia="Calibri" w:hAnsi="PT Astra Serif" w:cs="Calibri"/>
              </w:rPr>
              <w:t>.00</w:t>
            </w:r>
          </w:p>
        </w:tc>
      </w:tr>
    </w:tbl>
    <w:p w:rsidR="00CD27B0" w:rsidRDefault="00CD27B0" w:rsidP="003430F6">
      <w:pPr>
        <w:suppressAutoHyphens/>
        <w:ind w:right="142"/>
        <w:jc w:val="both"/>
        <w:rPr>
          <w:rFonts w:ascii="PT Astra Serif" w:hAnsi="PT Astra Serif"/>
        </w:rPr>
      </w:pPr>
    </w:p>
    <w:p w:rsidR="003430F6" w:rsidRPr="00D45B6E" w:rsidRDefault="003430F6" w:rsidP="003430F6">
      <w:pPr>
        <w:suppressAutoHyphens/>
        <w:ind w:right="142"/>
        <w:jc w:val="both"/>
        <w:rPr>
          <w:rFonts w:ascii="PT Astra Serif" w:hAnsi="PT Astra Serif"/>
        </w:rPr>
      </w:pPr>
      <w:r w:rsidRPr="00D45B6E"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 w:rsidRPr="00D45B6E">
          <w:rPr>
            <w:rStyle w:val="a3"/>
            <w:color w:val="auto"/>
          </w:rPr>
          <w:t>http://www.sberbank-ast.ru</w:t>
        </w:r>
      </w:hyperlink>
      <w:r w:rsidRPr="00D45B6E">
        <w:rPr>
          <w:rFonts w:ascii="PT Astra Serif" w:hAnsi="PT Astra Serif"/>
        </w:rPr>
        <w:t>.</w:t>
      </w:r>
    </w:p>
    <w:p w:rsidR="00CD27B0" w:rsidRDefault="00CD27B0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</w:p>
    <w:p w:rsidR="003430F6" w:rsidRPr="00D45B6E" w:rsidRDefault="003430F6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  <w:r w:rsidRPr="00D45B6E">
        <w:rPr>
          <w:rFonts w:ascii="PT Astra Serif" w:hAnsi="PT Astra Serif"/>
          <w:noProof/>
          <w:sz w:val="22"/>
          <w:szCs w:val="22"/>
        </w:rPr>
        <w:t>Сведения о решении</w:t>
      </w:r>
    </w:p>
    <w:p w:rsidR="003430F6" w:rsidRDefault="003430F6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  <w:proofErr w:type="gramStart"/>
      <w:r w:rsidRPr="00D45B6E">
        <w:rPr>
          <w:rFonts w:ascii="PT Astra Serif" w:hAnsi="PT Astra Serif"/>
          <w:noProof/>
          <w:sz w:val="22"/>
          <w:szCs w:val="22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D45B6E">
        <w:rPr>
          <w:rFonts w:ascii="PT Astra Serif" w:hAnsi="PT Astra Serif"/>
          <w:noProof/>
          <w:sz w:val="22"/>
          <w:szCs w:val="22"/>
        </w:rPr>
        <w:t xml:space="preserve"> </w:t>
      </w:r>
      <w:proofErr w:type="gramStart"/>
      <w:r w:rsidRPr="00D45B6E">
        <w:rPr>
          <w:rFonts w:ascii="PT Astra Serif" w:hAnsi="PT Astra Serif"/>
          <w:noProof/>
          <w:sz w:val="22"/>
          <w:szCs w:val="22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Pr="00D45B6E">
        <w:rPr>
          <w:rFonts w:ascii="PT Astra Serif" w:hAnsi="PT Astra Serif"/>
          <w:noProof/>
          <w:sz w:val="22"/>
          <w:szCs w:val="22"/>
        </w:rPr>
        <w:t xml:space="preserve"> на участие в таком конкурсе, о присвоении заявкам порядковых номеров</w:t>
      </w:r>
    </w:p>
    <w:p w:rsidR="00903E85" w:rsidRPr="00D45B6E" w:rsidRDefault="00903E85" w:rsidP="003430F6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2"/>
          <w:szCs w:val="22"/>
        </w:rPr>
      </w:pPr>
    </w:p>
    <w:tbl>
      <w:tblPr>
        <w:tblW w:w="10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410"/>
        <w:gridCol w:w="2263"/>
      </w:tblGrid>
      <w:tr w:rsidR="003430F6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F6" w:rsidRPr="00D45B6E" w:rsidRDefault="003430F6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lastRenderedPageBreak/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  <w:lang w:eastAsia="en-US"/>
              </w:rPr>
              <w:t>С.Д. Голин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D45B6E">
              <w:rPr>
                <w:rFonts w:ascii="PT Astra Serif" w:hAnsi="PT Astra Serif"/>
              </w:rPr>
              <w:t xml:space="preserve">Т.И. </w:t>
            </w:r>
            <w:proofErr w:type="spellStart"/>
            <w:r w:rsidRPr="00D45B6E">
              <w:rPr>
                <w:rFonts w:ascii="PT Astra Serif" w:hAnsi="PT Astra Serif"/>
              </w:rPr>
              <w:t>Долгодворова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hAnsi="PT Astra Serif"/>
              </w:rPr>
              <w:t>Н.А. Морозова</w:t>
            </w:r>
            <w:r w:rsidRPr="00D45B6E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D45B6E">
              <w:rPr>
                <w:rFonts w:ascii="PT Astra Serif" w:eastAsia="Calibri" w:hAnsi="PT Astra Serif"/>
              </w:rPr>
              <w:t xml:space="preserve">О.С. </w:t>
            </w:r>
            <w:proofErr w:type="spellStart"/>
            <w:r w:rsidRPr="00D45B6E">
              <w:rPr>
                <w:rFonts w:ascii="PT Astra Serif" w:eastAsia="Calibri" w:hAnsi="PT Astra Serif"/>
              </w:rPr>
              <w:t>Валинурова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eastAsia="Calibri" w:hAnsi="PT Astra Serif"/>
              </w:rPr>
              <w:t xml:space="preserve">Ж.В. </w:t>
            </w:r>
            <w:proofErr w:type="spellStart"/>
            <w:r w:rsidRPr="00D45B6E">
              <w:rPr>
                <w:rFonts w:ascii="PT Astra Serif" w:eastAsia="Calibri" w:hAnsi="PT Astra Serif"/>
              </w:rPr>
              <w:t>Резинкина</w:t>
            </w:r>
            <w:proofErr w:type="spellEnd"/>
          </w:p>
        </w:tc>
      </w:tr>
      <w:tr w:rsidR="00D45B6E" w:rsidRPr="003430F6" w:rsidTr="00D45B6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 w:rsidRPr="00D45B6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 w:rsidRPr="00D45B6E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D45B6E" w:rsidRPr="00D45B6E" w:rsidRDefault="00D45B6E" w:rsidP="00D7446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 w:rsidRPr="00D45B6E"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B6E" w:rsidRPr="00D45B6E" w:rsidRDefault="00D45B6E" w:rsidP="00D744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B6E" w:rsidRPr="00D45B6E" w:rsidRDefault="00D45B6E" w:rsidP="00D7446D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D45B6E">
              <w:rPr>
                <w:rFonts w:ascii="PT Astra Serif" w:eastAsia="Calibri" w:hAnsi="PT Astra Serif"/>
              </w:rPr>
              <w:t>А.Т. Абдуллаев</w:t>
            </w:r>
          </w:p>
        </w:tc>
      </w:tr>
    </w:tbl>
    <w:p w:rsidR="003430F6" w:rsidRPr="003430F6" w:rsidRDefault="003430F6" w:rsidP="003430F6">
      <w:pPr>
        <w:suppressAutoHyphens/>
        <w:jc w:val="both"/>
        <w:rPr>
          <w:color w:val="FF0000"/>
          <w:sz w:val="22"/>
          <w:szCs w:val="22"/>
        </w:rPr>
      </w:pPr>
    </w:p>
    <w:p w:rsidR="00D45B6E" w:rsidRPr="0055222D" w:rsidRDefault="00D45B6E" w:rsidP="00D45B6E">
      <w:pPr>
        <w:ind w:left="426" w:hanging="142"/>
        <w:rPr>
          <w:rFonts w:ascii="PT Astra Serif" w:hAnsi="PT Astra Serif"/>
          <w:b/>
        </w:rPr>
      </w:pPr>
      <w:r w:rsidRPr="0055222D">
        <w:rPr>
          <w:rFonts w:ascii="PT Astra Serif" w:hAnsi="PT Astra Serif"/>
          <w:b/>
        </w:rPr>
        <w:t xml:space="preserve">  Председатель   комиссии                                                                 С.Д. Голин                                            </w:t>
      </w:r>
    </w:p>
    <w:p w:rsidR="00D45B6E" w:rsidRPr="0055222D" w:rsidRDefault="00D45B6E" w:rsidP="00D45B6E">
      <w:pPr>
        <w:ind w:left="284"/>
        <w:jc w:val="both"/>
        <w:rPr>
          <w:rFonts w:ascii="PT Astra Serif" w:hAnsi="PT Astra Serif"/>
          <w:b/>
        </w:rPr>
      </w:pPr>
      <w:r w:rsidRPr="0055222D">
        <w:rPr>
          <w:rFonts w:ascii="PT Astra Serif" w:hAnsi="PT Astra Serif"/>
          <w:b/>
        </w:rPr>
        <w:lastRenderedPageBreak/>
        <w:t xml:space="preserve">  Члены  комиссии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_____________Т.И. </w:t>
      </w:r>
      <w:proofErr w:type="spellStart"/>
      <w:r w:rsidRPr="0055222D">
        <w:rPr>
          <w:rFonts w:ascii="PT Astra Serif" w:hAnsi="PT Astra Serif"/>
        </w:rPr>
        <w:t>Долгодворова</w:t>
      </w:r>
      <w:proofErr w:type="spellEnd"/>
      <w:r w:rsidRPr="0055222D"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______________Н.А. Морозова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____________ О.С. </w:t>
      </w:r>
      <w:proofErr w:type="spellStart"/>
      <w:r w:rsidRPr="0055222D">
        <w:rPr>
          <w:rFonts w:ascii="PT Astra Serif" w:hAnsi="PT Astra Serif"/>
        </w:rPr>
        <w:t>Валинурова</w:t>
      </w:r>
      <w:proofErr w:type="spellEnd"/>
      <w:r w:rsidRPr="0055222D">
        <w:rPr>
          <w:rFonts w:ascii="PT Astra Serif" w:hAnsi="PT Astra Serif"/>
        </w:rPr>
        <w:t xml:space="preserve">                                                                               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______________Ж.В.</w:t>
      </w:r>
      <w:r>
        <w:rPr>
          <w:rFonts w:ascii="PT Astra Serif" w:hAnsi="PT Astra Serif"/>
        </w:rPr>
        <w:t xml:space="preserve"> </w:t>
      </w:r>
      <w:proofErr w:type="spellStart"/>
      <w:r w:rsidRPr="0055222D">
        <w:rPr>
          <w:rFonts w:ascii="PT Astra Serif" w:hAnsi="PT Astra Serif"/>
        </w:rPr>
        <w:t>Резинкина</w:t>
      </w:r>
      <w:proofErr w:type="spellEnd"/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>_________________А.Т.</w:t>
      </w:r>
      <w:r>
        <w:rPr>
          <w:rFonts w:ascii="PT Astra Serif" w:hAnsi="PT Astra Serif"/>
        </w:rPr>
        <w:t xml:space="preserve"> </w:t>
      </w:r>
      <w:r w:rsidRPr="0055222D">
        <w:rPr>
          <w:rFonts w:ascii="PT Astra Serif" w:hAnsi="PT Astra Serif"/>
        </w:rPr>
        <w:t>Абдуллаев</w:t>
      </w:r>
    </w:p>
    <w:p w:rsidR="00D45B6E" w:rsidRPr="0055222D" w:rsidRDefault="00D45B6E" w:rsidP="00D45B6E">
      <w:pPr>
        <w:jc w:val="right"/>
        <w:rPr>
          <w:rFonts w:ascii="PT Astra Serif" w:hAnsi="PT Astra Serif"/>
        </w:rPr>
      </w:pP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</w:r>
      <w:r w:rsidRPr="0055222D">
        <w:rPr>
          <w:rFonts w:ascii="PT Astra Serif" w:hAnsi="PT Astra Serif"/>
        </w:rPr>
        <w:tab/>
        <w:t xml:space="preserve"> </w:t>
      </w:r>
    </w:p>
    <w:p w:rsidR="00D45B6E" w:rsidRPr="0055222D" w:rsidRDefault="00D45B6E" w:rsidP="00D45B6E">
      <w:pPr>
        <w:ind w:left="142"/>
        <w:rPr>
          <w:rFonts w:ascii="PT Astra Serif" w:hAnsi="PT Astra Serif"/>
        </w:rPr>
      </w:pPr>
    </w:p>
    <w:p w:rsidR="00D45B6E" w:rsidRPr="0055222D" w:rsidRDefault="00D45B6E" w:rsidP="00D45B6E">
      <w:pPr>
        <w:jc w:val="both"/>
        <w:rPr>
          <w:rFonts w:ascii="PT Astra Serif" w:hAnsi="PT Astra Serif"/>
        </w:rPr>
      </w:pPr>
      <w:r w:rsidRPr="0055222D">
        <w:rPr>
          <w:rFonts w:ascii="PT Astra Serif" w:hAnsi="PT Astra Serif"/>
        </w:rPr>
        <w:t xml:space="preserve">        Представитель заказчика:                                                     _______________</w:t>
      </w:r>
      <w:r>
        <w:rPr>
          <w:rFonts w:ascii="PT Astra Serif" w:hAnsi="PT Astra Serif"/>
        </w:rPr>
        <w:t>Е.Н. Сметанина</w:t>
      </w: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color w:val="FF0000"/>
        </w:rPr>
      </w:pPr>
    </w:p>
    <w:p w:rsidR="003430F6" w:rsidRDefault="003430F6" w:rsidP="003430F6">
      <w:pPr>
        <w:rPr>
          <w:rFonts w:ascii="PT Astra Serif" w:hAnsi="PT Astra Serif"/>
        </w:rPr>
      </w:pPr>
    </w:p>
    <w:p w:rsidR="003430F6" w:rsidRDefault="003430F6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B90860" w:rsidRDefault="00B90860" w:rsidP="003430F6">
      <w:pPr>
        <w:rPr>
          <w:rFonts w:ascii="PT Astra Serif" w:hAnsi="PT Astra Serif"/>
          <w:color w:val="FF0000"/>
        </w:rPr>
      </w:pPr>
    </w:p>
    <w:p w:rsidR="00B90860" w:rsidRDefault="00B90860" w:rsidP="003430F6">
      <w:pPr>
        <w:rPr>
          <w:rFonts w:ascii="PT Astra Serif" w:hAnsi="PT Astra Serif"/>
          <w:color w:val="FF0000"/>
        </w:rPr>
      </w:pPr>
      <w:bookmarkStart w:id="0" w:name="_GoBack"/>
      <w:bookmarkEnd w:id="0"/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Default="00D94B51" w:rsidP="003430F6">
      <w:pPr>
        <w:rPr>
          <w:rFonts w:ascii="PT Astra Serif" w:hAnsi="PT Astra Serif"/>
          <w:color w:val="FF0000"/>
        </w:rPr>
      </w:pPr>
    </w:p>
    <w:p w:rsidR="00D94B51" w:rsidRPr="001F3E69" w:rsidRDefault="00D94B51" w:rsidP="003430F6">
      <w:pPr>
        <w:rPr>
          <w:rFonts w:ascii="PT Astra Serif" w:hAnsi="PT Astra Serif"/>
          <w:color w:val="FF0000"/>
        </w:rPr>
      </w:pPr>
    </w:p>
    <w:p w:rsidR="00D94B51" w:rsidRPr="00BA60FB" w:rsidRDefault="00D94B51" w:rsidP="00D94B51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D94B51" w:rsidRPr="00BA60FB" w:rsidRDefault="00D94B51" w:rsidP="00D94B51">
      <w:pPr>
        <w:ind w:right="-1"/>
        <w:jc w:val="right"/>
        <w:rPr>
          <w:rFonts w:ascii="PT Astra Serif" w:hAnsi="PT Astra Serif"/>
          <w:sz w:val="20"/>
          <w:szCs w:val="20"/>
        </w:rPr>
      </w:pPr>
      <w:r w:rsidRPr="00BA60FB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</w:rPr>
        <w:t xml:space="preserve">                 </w:t>
      </w:r>
      <w:r w:rsidRPr="00BA60FB">
        <w:rPr>
          <w:rFonts w:ascii="PT Astra Serif" w:hAnsi="PT Astra Serif"/>
          <w:sz w:val="20"/>
          <w:szCs w:val="20"/>
        </w:rPr>
        <w:t xml:space="preserve"> открытого конкурса в</w:t>
      </w:r>
      <w:r>
        <w:rPr>
          <w:rFonts w:ascii="PT Astra Serif" w:hAnsi="PT Astra Serif"/>
          <w:sz w:val="20"/>
          <w:szCs w:val="20"/>
        </w:rPr>
        <w:t xml:space="preserve"> </w:t>
      </w:r>
      <w:r w:rsidRPr="00BA60FB">
        <w:rPr>
          <w:rFonts w:ascii="PT Astra Serif" w:hAnsi="PT Astra Serif"/>
          <w:sz w:val="20"/>
          <w:szCs w:val="20"/>
        </w:rPr>
        <w:t xml:space="preserve">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4B51" w:rsidRPr="00BA60FB" w:rsidRDefault="00D94B51" w:rsidP="00D94B51">
      <w:pPr>
        <w:tabs>
          <w:tab w:val="left" w:pos="3930"/>
          <w:tab w:val="right" w:pos="9355"/>
        </w:tabs>
        <w:ind w:right="-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от «20</w:t>
      </w:r>
      <w:r w:rsidRPr="00BA60FB">
        <w:rPr>
          <w:rFonts w:ascii="PT Astra Serif" w:hAnsi="PT Astra Serif"/>
          <w:sz w:val="20"/>
          <w:szCs w:val="20"/>
        </w:rPr>
        <w:t>»</w:t>
      </w:r>
      <w:r>
        <w:rPr>
          <w:rFonts w:ascii="PT Astra Serif" w:hAnsi="PT Astra Serif"/>
          <w:sz w:val="20"/>
          <w:szCs w:val="20"/>
        </w:rPr>
        <w:t xml:space="preserve">декабря </w:t>
      </w:r>
      <w:r w:rsidRPr="00BA60FB">
        <w:rPr>
          <w:rFonts w:ascii="PT Astra Serif" w:hAnsi="PT Astra Serif"/>
          <w:sz w:val="20"/>
          <w:szCs w:val="20"/>
        </w:rPr>
        <w:t xml:space="preserve">2021 г.  № </w:t>
      </w:r>
      <w:r>
        <w:rPr>
          <w:rStyle w:val="es-el-code-term"/>
          <w:rFonts w:ascii="PT Astra Serif" w:hAnsi="PT Astra Serif"/>
          <w:color w:val="000000"/>
          <w:sz w:val="20"/>
          <w:szCs w:val="20"/>
        </w:rPr>
        <w:t>0187300005821000420</w:t>
      </w:r>
      <w:r w:rsidRPr="00BA60FB">
        <w:rPr>
          <w:rFonts w:ascii="PT Astra Serif" w:hAnsi="PT Astra Serif"/>
          <w:sz w:val="20"/>
          <w:szCs w:val="20"/>
        </w:rPr>
        <w:t>-4</w:t>
      </w:r>
    </w:p>
    <w:p w:rsidR="00D94B51" w:rsidRPr="00BA60FB" w:rsidRDefault="00D94B51" w:rsidP="00D94B51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903E85" w:rsidRDefault="00903E85" w:rsidP="00D94B51">
      <w:pPr>
        <w:tabs>
          <w:tab w:val="left" w:pos="3930"/>
          <w:tab w:val="right" w:pos="9355"/>
        </w:tabs>
        <w:ind w:left="-142" w:right="283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</w:p>
    <w:p w:rsidR="00D94B51" w:rsidRPr="00D94AF4" w:rsidRDefault="00D94B51" w:rsidP="00D94B51">
      <w:pPr>
        <w:tabs>
          <w:tab w:val="left" w:pos="3930"/>
          <w:tab w:val="right" w:pos="9355"/>
        </w:tabs>
        <w:ind w:left="-142" w:right="283"/>
        <w:jc w:val="center"/>
        <w:rPr>
          <w:rFonts w:ascii="PT Astra Serif" w:hAnsi="PT Astra Serif"/>
          <w:i/>
          <w:iCs/>
          <w:sz w:val="22"/>
          <w:szCs w:val="22"/>
        </w:rPr>
      </w:pPr>
      <w:r w:rsidRPr="00D94AF4">
        <w:rPr>
          <w:rStyle w:val="es-el-name"/>
          <w:rFonts w:ascii="PT Astra Serif" w:hAnsi="PT Astra Serif"/>
          <w:color w:val="000000"/>
          <w:sz w:val="22"/>
          <w:szCs w:val="22"/>
        </w:rPr>
        <w:t>Таблица оценки заявок на участие в открытом конкурсе в электронной форме по</w:t>
      </w:r>
      <w:r w:rsidRPr="00D94AF4">
        <w:rPr>
          <w:rStyle w:val="es-el-name"/>
          <w:rFonts w:ascii="PT Astra Serif" w:hAnsi="PT Astra Serif"/>
          <w:sz w:val="22"/>
          <w:szCs w:val="22"/>
        </w:rPr>
        <w:t xml:space="preserve"> критериям, установленным конкурсной документацией</w:t>
      </w:r>
      <w:r w:rsidRPr="00D94AF4">
        <w:rPr>
          <w:rStyle w:val="es-el-name"/>
          <w:rFonts w:ascii="PT Astra Serif" w:hAnsi="PT Astra Serif"/>
          <w:color w:val="000000"/>
          <w:sz w:val="22"/>
          <w:szCs w:val="22"/>
        </w:rPr>
        <w:t xml:space="preserve">, присвоения этим заявкам порядковых номеров открытого конкурса в электронной форме </w:t>
      </w:r>
      <w:r w:rsidRPr="00D94AF4">
        <w:rPr>
          <w:rFonts w:ascii="PT Astra Serif" w:hAnsi="PT Astra Serif"/>
          <w:sz w:val="22"/>
          <w:szCs w:val="22"/>
        </w:rPr>
        <w:t>на</w:t>
      </w:r>
      <w:r w:rsidRPr="00D94AF4">
        <w:rPr>
          <w:rFonts w:ascii="PT Astra Serif" w:hAnsi="PT Astra Serif"/>
          <w:b/>
          <w:sz w:val="22"/>
          <w:szCs w:val="22"/>
        </w:rPr>
        <w:t xml:space="preserve"> </w:t>
      </w:r>
      <w:r w:rsidRPr="00D94AF4">
        <w:rPr>
          <w:rFonts w:ascii="PT Astra Serif" w:hAnsi="PT Astra Serif"/>
          <w:sz w:val="22"/>
          <w:szCs w:val="22"/>
        </w:rPr>
        <w:t xml:space="preserve"> выполнение работ по содержанию и обслуживанию городских кладбищ в 2022 году в городе </w:t>
      </w:r>
      <w:proofErr w:type="spellStart"/>
      <w:r w:rsidRPr="00D94AF4">
        <w:rPr>
          <w:rFonts w:ascii="PT Astra Serif" w:hAnsi="PT Astra Serif"/>
          <w:sz w:val="22"/>
          <w:szCs w:val="22"/>
        </w:rPr>
        <w:t>Югорске</w:t>
      </w:r>
      <w:proofErr w:type="spellEnd"/>
      <w:r w:rsidRPr="00D94AF4">
        <w:rPr>
          <w:rFonts w:ascii="PT Astra Serif" w:hAnsi="PT Astra Serif"/>
          <w:sz w:val="22"/>
          <w:szCs w:val="22"/>
        </w:rPr>
        <w:t>.</w:t>
      </w:r>
    </w:p>
    <w:p w:rsidR="00D94B51" w:rsidRPr="00BA60FB" w:rsidRDefault="00D94B51" w:rsidP="00D94B51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 w:rsidRPr="00BA60FB"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D94B51" w:rsidRDefault="00D94B51" w:rsidP="00903E85">
      <w:pPr>
        <w:autoSpaceDE w:val="0"/>
        <w:autoSpaceDN w:val="0"/>
        <w:adjustRightInd w:val="0"/>
        <w:ind w:left="-284"/>
        <w:jc w:val="both"/>
        <w:rPr>
          <w:rFonts w:ascii="PT Astra Serif" w:hAnsi="PT Astra Serif"/>
          <w:sz w:val="18"/>
          <w:szCs w:val="18"/>
        </w:rPr>
      </w:pPr>
      <w:r w:rsidRPr="00BA60FB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BA60FB">
        <w:rPr>
          <w:rFonts w:ascii="PT Astra Serif" w:hAnsi="PT Astra Serif"/>
          <w:sz w:val="18"/>
          <w:szCs w:val="18"/>
        </w:rPr>
        <w:t>Югорска</w:t>
      </w:r>
      <w:proofErr w:type="spellEnd"/>
      <w:r w:rsidRPr="00BA60FB">
        <w:rPr>
          <w:rFonts w:ascii="PT Astra Serif" w:hAnsi="PT Astra Serif"/>
          <w:sz w:val="18"/>
          <w:szCs w:val="18"/>
        </w:rPr>
        <w:t>.</w:t>
      </w:r>
    </w:p>
    <w:p w:rsidR="00903E85" w:rsidRPr="00BA60FB" w:rsidRDefault="00903E85" w:rsidP="00D94B51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316" w:type="pct"/>
        <w:tblInd w:w="-51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5"/>
        <w:gridCol w:w="729"/>
        <w:gridCol w:w="2293"/>
        <w:gridCol w:w="2693"/>
        <w:gridCol w:w="2607"/>
        <w:gridCol w:w="130"/>
      </w:tblGrid>
      <w:tr w:rsidR="00D94B51" w:rsidTr="00D94B51">
        <w:trPr>
          <w:gridAfter w:val="1"/>
          <w:wAfter w:w="60" w:type="pct"/>
          <w:trHeight w:val="493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участника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55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Муниципальное автономное учреждение «Молодежный центр «Гелиос», </w:t>
            </w:r>
          </w:p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147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Общество с ограниченной ответственностью «СТРОЙЮГРА»,</w:t>
            </w:r>
          </w:p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г. Советский</w:t>
            </w:r>
          </w:p>
        </w:tc>
      </w:tr>
      <w:tr w:rsidR="00D94B51" w:rsidTr="00D94B51">
        <w:trPr>
          <w:gridAfter w:val="1"/>
          <w:wAfter w:w="60" w:type="pct"/>
          <w:trHeight w:val="1601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Квалификация участников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закупки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в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том числе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наличие у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них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финансовых ресурсов,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rFonts w:ascii="PT Astra Serif" w:hAnsi="PT Astra Serif"/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rFonts w:ascii="PT Astra Serif" w:hAnsi="PT Astra Serif"/>
                <w:sz w:val="20"/>
                <w:szCs w:val="20"/>
              </w:rPr>
              <w:t>и делов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ой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репутаци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94B51" w:rsidRDefault="00D94B51" w:rsidP="006F709C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D94B51" w:rsidTr="00D94B51">
        <w:trPr>
          <w:gridAfter w:val="1"/>
          <w:wAfter w:w="60" w:type="pct"/>
          <w:trHeight w:val="3876"/>
        </w:trPr>
        <w:tc>
          <w:tcPr>
            <w:tcW w:w="143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D94B51" w:rsidRDefault="00D94B51" w:rsidP="006F709C">
            <w:pPr>
              <w:spacing w:line="276" w:lineRule="auto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рамках показателя оценивается количеством успешно исполненных  муниципальных контрактов (далее – контракты)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 по коду ОКПД</w:t>
            </w:r>
            <w:proofErr w:type="gramStart"/>
            <w:r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96.03.11., сведения о которых размещены в единой информационной системе в сфере закупок (</w:t>
            </w:r>
            <w:hyperlink r:id="rId10" w:history="1">
              <w:r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www</w:t>
              </w:r>
              <w:r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zakupki</w:t>
              </w:r>
              <w:proofErr w:type="spellEnd"/>
              <w:r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gov</w:t>
              </w:r>
              <w:proofErr w:type="spellEnd"/>
              <w:r>
                <w:rPr>
                  <w:rStyle w:val="a3"/>
                  <w:rFonts w:ascii="PT Astra Serif" w:hAnsi="PT Astra Serif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PT Astra Serif" w:hAnsi="PT Astra Serif"/>
                <w:sz w:val="20"/>
                <w:szCs w:val="20"/>
              </w:rPr>
              <w:t>) *,  завершенных в период 2017-2020 годы до даты окончания подачи заявок на участие в настоящем конкурсе, сопоставимых по стоимости, виду и характеру тем работам, на выполнение которых проводится конкурс.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D94B51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4B51" w:rsidRDefault="00D94B51" w:rsidP="006F709C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Предоставлено 4 контракта, 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39 актов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(В соответствии с требованиями документации:  2 контракта, 25 актов. </w:t>
            </w:r>
            <w:proofErr w:type="gramEnd"/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соответствуют  2 контракта: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– 1 контракт не исполнен;</w:t>
            </w:r>
          </w:p>
          <w:p w:rsidR="00D94B51" w:rsidRDefault="00D94B51" w:rsidP="006F709C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по  1 контракту не в полном объеме акты приемки выполненных работ,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подтверждающие исполнение контракта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B51" w:rsidRDefault="00D94B51" w:rsidP="006F709C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0 контрактов</w:t>
            </w:r>
          </w:p>
          <w:p w:rsidR="00D94B51" w:rsidRDefault="00D94B51" w:rsidP="006F709C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0 актов</w:t>
            </w:r>
          </w:p>
          <w:p w:rsidR="00D94B51" w:rsidRDefault="00D94B51" w:rsidP="006F709C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  <w:lang w:eastAsia="en-US"/>
              </w:rPr>
            </w:pPr>
          </w:p>
        </w:tc>
      </w:tr>
      <w:tr w:rsidR="00D94B51" w:rsidTr="00D94B51">
        <w:trPr>
          <w:gridAfter w:val="1"/>
          <w:wAfter w:w="60" w:type="pct"/>
          <w:trHeight w:val="140"/>
        </w:trPr>
        <w:tc>
          <w:tcPr>
            <w:tcW w:w="143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pStyle w:val="western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Коэффициент значимости показателя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D94B51" w:rsidRDefault="00D94B51" w:rsidP="006F709C">
            <w:pPr>
              <w:pStyle w:val="western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</w:tr>
      <w:tr w:rsidR="00D94B51" w:rsidTr="00D94B51">
        <w:trPr>
          <w:gridAfter w:val="1"/>
          <w:wAfter w:w="60" w:type="pct"/>
          <w:trHeight w:val="154"/>
        </w:trPr>
        <w:tc>
          <w:tcPr>
            <w:tcW w:w="143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pStyle w:val="western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 wp14:anchorId="5D60B077" wp14:editId="615E9BFF">
                  <wp:extent cx="1172762" cy="380144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64" cy="38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1х100х(2/2)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1х100х(0/2)</w:t>
            </w:r>
          </w:p>
        </w:tc>
      </w:tr>
      <w:tr w:rsidR="00D94B51" w:rsidTr="00D94B51">
        <w:trPr>
          <w:gridAfter w:val="1"/>
          <w:wAfter w:w="60" w:type="pct"/>
          <w:trHeight w:val="960"/>
        </w:trPr>
        <w:tc>
          <w:tcPr>
            <w:tcW w:w="1430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94B51" w:rsidRDefault="00D94B51" w:rsidP="006F709C">
            <w:pPr>
              <w:pStyle w:val="western"/>
              <w:snapToGri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Рейтинг по критерию «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4B51" w:rsidRDefault="00D94B51" w:rsidP="006F709C">
            <w:pPr>
              <w:pStyle w:val="western"/>
              <w:snapToGri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</w:tr>
      <w:tr w:rsidR="00D94B51" w:rsidTr="00D94B51">
        <w:trPr>
          <w:gridAfter w:val="1"/>
          <w:wAfter w:w="60" w:type="pct"/>
          <w:trHeight w:val="140"/>
        </w:trPr>
        <w:tc>
          <w:tcPr>
            <w:tcW w:w="143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Default="00D94B51" w:rsidP="006F709C">
            <w:pPr>
              <w:pStyle w:val="western"/>
              <w:snapToGri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Итоговый рейтинг, присуждаемый заявке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D94B51" w:rsidRDefault="00D94B51" w:rsidP="006F709C">
            <w:pPr>
              <w:pStyle w:val="western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= 100*0,4 =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40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= 0*0,4 =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</w:tr>
      <w:tr w:rsidR="00D94B51" w:rsidRPr="00BA60FB" w:rsidTr="00D94B51">
        <w:trPr>
          <w:gridAfter w:val="1"/>
          <w:wAfter w:w="60" w:type="pct"/>
          <w:trHeight w:val="227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03E85" w:rsidRDefault="00903E85" w:rsidP="006F709C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Идентификационный номер заявки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03E85" w:rsidRDefault="00903E85" w:rsidP="006F70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94B51" w:rsidRPr="005B6308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Заявка № 55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03E85" w:rsidRDefault="00903E85" w:rsidP="006F70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94B51" w:rsidRPr="005B6308" w:rsidRDefault="00D94B51" w:rsidP="006F70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Заявка № 147</w:t>
            </w:r>
          </w:p>
        </w:tc>
      </w:tr>
      <w:tr w:rsidR="00D94B51" w:rsidRPr="00BA60FB" w:rsidTr="00D94B51">
        <w:trPr>
          <w:gridAfter w:val="1"/>
          <w:wAfter w:w="60" w:type="pct"/>
          <w:trHeight w:val="406"/>
        </w:trPr>
        <w:tc>
          <w:tcPr>
            <w:tcW w:w="10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lastRenderedPageBreak/>
              <w:t>Критерий оценки заявки на участие в конкурсе</w:t>
            </w:r>
          </w:p>
        </w:tc>
        <w:tc>
          <w:tcPr>
            <w:tcW w:w="1397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B51" w:rsidRDefault="00D94B51" w:rsidP="006F709C">
            <w:pPr>
              <w:snapToGrid w:val="0"/>
              <w:jc w:val="center"/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Муниципальное автономное учреждение «Молодежный центр «Гелиос», </w:t>
            </w:r>
          </w:p>
          <w:p w:rsidR="00D94B51" w:rsidRPr="005B6308" w:rsidRDefault="00D94B51" w:rsidP="006F709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 w:cs="Arial"/>
                <w:bCs/>
                <w:color w:val="000000"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2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4B51" w:rsidRDefault="00D94B51" w:rsidP="006F709C">
            <w:pPr>
              <w:snapToGri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Общество с ограниченной ответственностью «СТРОЙЮГРА»,</w:t>
            </w:r>
          </w:p>
          <w:p w:rsidR="00D94B51" w:rsidRPr="005B6308" w:rsidRDefault="00D94B51" w:rsidP="006F709C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г. Советский</w:t>
            </w:r>
          </w:p>
        </w:tc>
      </w:tr>
      <w:tr w:rsidR="00D94B51" w:rsidRPr="00BA60FB" w:rsidTr="00D94B51">
        <w:trPr>
          <w:gridAfter w:val="1"/>
          <w:wAfter w:w="60" w:type="pct"/>
          <w:trHeight w:val="655"/>
        </w:trPr>
        <w:tc>
          <w:tcPr>
            <w:tcW w:w="10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94B51" w:rsidRPr="00BA60FB" w:rsidRDefault="00D94B51" w:rsidP="006F709C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bCs/>
                <w:sz w:val="20"/>
                <w:szCs w:val="20"/>
              </w:rPr>
              <w:t>Цена контракта</w:t>
            </w:r>
          </w:p>
          <w:p w:rsidR="00D94B51" w:rsidRPr="00BA60FB" w:rsidRDefault="00D94B51" w:rsidP="006F709C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397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D94B51" w:rsidRPr="00BA60FB" w:rsidRDefault="00D94B51" w:rsidP="006F709C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BA60FB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BA60FB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</w:p>
          <w:p w:rsidR="00D94B51" w:rsidRPr="00BA60FB" w:rsidRDefault="00D94B51" w:rsidP="006F709C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3 744 000,00</w:t>
            </w:r>
            <w:r w:rsidRPr="002C106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A60FB">
              <w:rPr>
                <w:rFonts w:ascii="PT Astra Serif" w:hAnsi="PT Astra Serif"/>
                <w:b/>
                <w:sz w:val="20"/>
                <w:szCs w:val="20"/>
              </w:rPr>
              <w:t>рублей</w:t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94B51" w:rsidRPr="00BA60FB" w:rsidTr="00D94B51">
        <w:trPr>
          <w:gridAfter w:val="1"/>
          <w:wAfter w:w="60" w:type="pct"/>
          <w:trHeight w:val="150"/>
        </w:trPr>
        <w:tc>
          <w:tcPr>
            <w:tcW w:w="10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397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94B51" w:rsidRPr="00BA60FB" w:rsidRDefault="00D94B51" w:rsidP="006F709C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0880C8D" wp14:editId="7E562E4C">
                  <wp:extent cx="780836" cy="486539"/>
                  <wp:effectExtent l="0" t="0" r="63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86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D94B51" w:rsidRPr="00BA60FB" w:rsidRDefault="00D94B51" w:rsidP="006F709C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2 200 000,00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D94B51" w:rsidRPr="00BA60FB" w:rsidRDefault="00D94B51" w:rsidP="006F709C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BA60FB">
              <w:rPr>
                <w:rFonts w:ascii="PT Astra Serif" w:hAnsi="PT Astra Serif"/>
                <w:sz w:val="16"/>
                <w:szCs w:val="16"/>
              </w:rPr>
              <w:t xml:space="preserve"> 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           3 500 000,00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D94B51" w:rsidRPr="00BA60FB" w:rsidRDefault="00D94B51" w:rsidP="006F709C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2 200 000,00</w:t>
            </w:r>
            <w:r w:rsidRPr="00BA60FB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D94B51" w:rsidRPr="00BA60FB" w:rsidRDefault="00D94B51" w:rsidP="006F709C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          2 200 000,00</w:t>
            </w:r>
          </w:p>
        </w:tc>
      </w:tr>
      <w:tr w:rsidR="00D94B51" w:rsidRPr="00BA60FB" w:rsidTr="00D94B51">
        <w:trPr>
          <w:gridAfter w:val="1"/>
          <w:wAfter w:w="60" w:type="pct"/>
          <w:trHeight w:val="266"/>
        </w:trPr>
        <w:tc>
          <w:tcPr>
            <w:tcW w:w="10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94B51" w:rsidRPr="00BA60FB" w:rsidRDefault="00D94B51" w:rsidP="006F709C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BA60FB"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397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62,86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</w:tr>
      <w:tr w:rsidR="00D94B51" w:rsidRPr="00BA60FB" w:rsidTr="00D94B51">
        <w:trPr>
          <w:gridAfter w:val="1"/>
          <w:wAfter w:w="60" w:type="pct"/>
          <w:trHeight w:val="266"/>
        </w:trPr>
        <w:tc>
          <w:tcPr>
            <w:tcW w:w="109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1397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BA60FB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D94B51" w:rsidRPr="00BA60FB" w:rsidTr="00D94B51">
        <w:trPr>
          <w:trHeight w:val="483"/>
        </w:trPr>
        <w:tc>
          <w:tcPr>
            <w:tcW w:w="24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2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9F7BB9" w:rsidRDefault="00D94B51" w:rsidP="006F709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62,86*0,6+40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</w:t>
            </w:r>
            <w:r w:rsidRPr="009F7BB9">
              <w:rPr>
                <w:rFonts w:ascii="PT Astra Serif" w:hAnsi="PT Astra Serif"/>
                <w:b/>
                <w:sz w:val="16"/>
                <w:szCs w:val="16"/>
              </w:rPr>
              <w:t>=77,72</w:t>
            </w:r>
          </w:p>
        </w:tc>
        <w:tc>
          <w:tcPr>
            <w:tcW w:w="120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B51" w:rsidRPr="009F7BB9" w:rsidRDefault="00D94B51" w:rsidP="006F709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BA60FB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</w:t>
            </w:r>
            <w:r w:rsidRPr="00BA60FB">
              <w:rPr>
                <w:rFonts w:ascii="PT Astra Serif" w:hAnsi="PT Astra Serif"/>
                <w:b/>
                <w:sz w:val="16"/>
                <w:szCs w:val="16"/>
              </w:rPr>
              <w:t xml:space="preserve">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60,00</w:t>
            </w:r>
          </w:p>
        </w:tc>
        <w:tc>
          <w:tcPr>
            <w:tcW w:w="60" w:type="pct"/>
            <w:tcBorders>
              <w:left w:val="single" w:sz="4" w:space="0" w:color="auto"/>
            </w:tcBorders>
          </w:tcPr>
          <w:p w:rsidR="00D94B51" w:rsidRPr="00BA60FB" w:rsidRDefault="00D94B51" w:rsidP="006F709C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D94B51" w:rsidRPr="00BA60FB" w:rsidTr="00D94B51">
        <w:trPr>
          <w:gridAfter w:val="1"/>
          <w:wAfter w:w="60" w:type="pct"/>
          <w:trHeight w:val="774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94B51" w:rsidRPr="00BA60FB" w:rsidRDefault="00D94B51" w:rsidP="006F709C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BA60FB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4B51" w:rsidRPr="00BA60FB" w:rsidRDefault="00D94B51" w:rsidP="006F709C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E57B1B" w:rsidRDefault="00E57B1B" w:rsidP="00903E85">
      <w:pPr>
        <w:ind w:right="113"/>
        <w:jc w:val="both"/>
        <w:rPr>
          <w:color w:val="FF0000"/>
        </w:rPr>
      </w:pPr>
    </w:p>
    <w:sectPr w:rsidR="00E57B1B" w:rsidSect="00903E85">
      <w:pgSz w:w="11906" w:h="16838"/>
      <w:pgMar w:top="709" w:right="566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57"/>
    <w:rsid w:val="00017357"/>
    <w:rsid w:val="001F3E69"/>
    <w:rsid w:val="0031586B"/>
    <w:rsid w:val="003430F6"/>
    <w:rsid w:val="005676A9"/>
    <w:rsid w:val="00776447"/>
    <w:rsid w:val="00903E85"/>
    <w:rsid w:val="00995E47"/>
    <w:rsid w:val="00B90860"/>
    <w:rsid w:val="00CD27B0"/>
    <w:rsid w:val="00D45B6E"/>
    <w:rsid w:val="00D94B51"/>
    <w:rsid w:val="00E57B1B"/>
    <w:rsid w:val="00E6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F6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3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430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430F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uiPriority w:val="34"/>
    <w:locked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uiPriority w:val="34"/>
    <w:qFormat/>
    <w:rsid w:val="003430F6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0F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430F6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430F6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430F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430F6"/>
  </w:style>
  <w:style w:type="character" w:customStyle="1" w:styleId="es-el-name">
    <w:name w:val="es-el-name"/>
    <w:rsid w:val="003430F6"/>
  </w:style>
  <w:style w:type="paragraph" w:styleId="ac">
    <w:name w:val="Balloon Text"/>
    <w:basedOn w:val="a"/>
    <w:link w:val="ad"/>
    <w:uiPriority w:val="99"/>
    <w:semiHidden/>
    <w:unhideWhenUsed/>
    <w:rsid w:val="003430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0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D94B51"/>
    <w:pPr>
      <w:widowControl w:val="0"/>
      <w:suppressAutoHyphens/>
    </w:pPr>
    <w:rPr>
      <w:rFonts w:eastAsia="Andale Sans U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F6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30F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430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43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430F6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uiPriority w:val="34"/>
    <w:locked/>
    <w:rsid w:val="003430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uiPriority w:val="34"/>
    <w:qFormat/>
    <w:rsid w:val="003430F6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30F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3430F6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3430F6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3430F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3430F6"/>
  </w:style>
  <w:style w:type="character" w:customStyle="1" w:styleId="es-el-name">
    <w:name w:val="es-el-name"/>
    <w:rsid w:val="003430F6"/>
  </w:style>
  <w:style w:type="paragraph" w:styleId="ac">
    <w:name w:val="Balloon Text"/>
    <w:basedOn w:val="a"/>
    <w:link w:val="ad"/>
    <w:uiPriority w:val="99"/>
    <w:semiHidden/>
    <w:unhideWhenUsed/>
    <w:rsid w:val="003430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30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D94B51"/>
    <w:pPr>
      <w:widowControl w:val="0"/>
      <w:suppressAutoHyphens/>
    </w:pPr>
    <w:rPr>
      <w:rFonts w:eastAsia="Andale Sans U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2021-12-20T10:39:00Z</cp:lastPrinted>
  <dcterms:created xsi:type="dcterms:W3CDTF">2021-12-17T06:59:00Z</dcterms:created>
  <dcterms:modified xsi:type="dcterms:W3CDTF">2021-12-20T10:50:00Z</dcterms:modified>
</cp:coreProperties>
</file>