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6C7" w:rsidRDefault="007406C7" w:rsidP="007406C7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7406C7" w:rsidRDefault="007406C7" w:rsidP="007406C7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7406C7" w:rsidRDefault="007406C7" w:rsidP="007406C7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7406C7" w:rsidRDefault="007406C7" w:rsidP="007406C7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577A5F" w:rsidRPr="007406C7" w:rsidRDefault="00577A5F" w:rsidP="007406C7">
      <w:pPr>
        <w:jc w:val="center"/>
        <w:rPr>
          <w:b/>
          <w:sz w:val="24"/>
        </w:rPr>
      </w:pPr>
    </w:p>
    <w:p w:rsidR="00577A5F" w:rsidRDefault="007406C7" w:rsidP="00577A5F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13 апреля  2017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</w:t>
      </w:r>
      <w:r w:rsidR="00577A5F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№ </w:t>
      </w:r>
      <w:hyperlink r:id="rId5" w:history="1">
        <w:r w:rsidRPr="00577A5F">
          <w:rPr>
            <w:rStyle w:val="a3"/>
            <w:color w:val="auto"/>
            <w:sz w:val="24"/>
            <w:szCs w:val="24"/>
            <w:u w:val="none"/>
          </w:rPr>
          <w:t>0187300005817000</w:t>
        </w:r>
      </w:hyperlink>
      <w:r>
        <w:rPr>
          <w:sz w:val="24"/>
          <w:szCs w:val="24"/>
        </w:rPr>
        <w:t>040-3</w:t>
      </w:r>
    </w:p>
    <w:p w:rsidR="00577A5F" w:rsidRDefault="00577A5F" w:rsidP="00577A5F">
      <w:pPr>
        <w:ind w:left="426"/>
        <w:rPr>
          <w:sz w:val="24"/>
          <w:szCs w:val="24"/>
        </w:rPr>
      </w:pPr>
    </w:p>
    <w:p w:rsidR="00577A5F" w:rsidRPr="00804CB4" w:rsidRDefault="00577A5F" w:rsidP="00577A5F">
      <w:pPr>
        <w:widowControl/>
        <w:suppressAutoHyphens/>
        <w:ind w:left="426"/>
        <w:jc w:val="both"/>
        <w:rPr>
          <w:rFonts w:eastAsia="Andale Sans UI" w:cs="Tahoma"/>
          <w:noProof/>
          <w:kern w:val="2"/>
          <w:sz w:val="24"/>
          <w:szCs w:val="24"/>
          <w:lang w:eastAsia="fa-IR" w:bidi="fa-IR"/>
        </w:rPr>
      </w:pPr>
      <w:r w:rsidRPr="00804CB4">
        <w:rPr>
          <w:rFonts w:eastAsia="Andale Sans UI" w:cs="Tahoma"/>
          <w:noProof/>
          <w:kern w:val="2"/>
          <w:sz w:val="24"/>
          <w:szCs w:val="24"/>
          <w:lang w:eastAsia="fa-IR" w:bidi="fa-IR"/>
        </w:rPr>
        <w:t xml:space="preserve">ПРИСУТСТВОВАЛИ: </w:t>
      </w:r>
    </w:p>
    <w:p w:rsidR="00577A5F" w:rsidRPr="00804CB4" w:rsidRDefault="00577A5F" w:rsidP="00577A5F">
      <w:pPr>
        <w:widowControl/>
        <w:suppressAutoHyphens/>
        <w:ind w:left="426"/>
        <w:jc w:val="both"/>
        <w:rPr>
          <w:rFonts w:eastAsia="Andale Sans UI" w:cs="Tahoma"/>
          <w:noProof/>
          <w:kern w:val="2"/>
          <w:sz w:val="24"/>
          <w:szCs w:val="24"/>
          <w:lang w:eastAsia="fa-IR" w:bidi="fa-IR"/>
        </w:rPr>
      </w:pPr>
      <w:r w:rsidRPr="00804CB4">
        <w:rPr>
          <w:rFonts w:eastAsia="Andale Sans UI" w:cs="Tahoma"/>
          <w:noProof/>
          <w:kern w:val="2"/>
          <w:sz w:val="24"/>
          <w:szCs w:val="24"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составе:</w:t>
      </w:r>
    </w:p>
    <w:p w:rsidR="00577A5F" w:rsidRPr="00804CB4" w:rsidRDefault="00577A5F" w:rsidP="00577A5F">
      <w:pPr>
        <w:ind w:left="426"/>
        <w:rPr>
          <w:sz w:val="24"/>
          <w:szCs w:val="24"/>
        </w:rPr>
      </w:pPr>
      <w:r w:rsidRPr="00804CB4">
        <w:rPr>
          <w:sz w:val="24"/>
          <w:szCs w:val="24"/>
        </w:rPr>
        <w:t xml:space="preserve">1. С.Д. </w:t>
      </w:r>
      <w:proofErr w:type="spellStart"/>
      <w:r w:rsidRPr="00804CB4">
        <w:rPr>
          <w:sz w:val="24"/>
          <w:szCs w:val="24"/>
        </w:rPr>
        <w:t>Голин</w:t>
      </w:r>
      <w:proofErr w:type="spellEnd"/>
      <w:r w:rsidRPr="00804CB4"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804CB4">
        <w:rPr>
          <w:sz w:val="24"/>
          <w:szCs w:val="24"/>
        </w:rPr>
        <w:t>Югорска</w:t>
      </w:r>
      <w:proofErr w:type="spellEnd"/>
      <w:r w:rsidRPr="00804CB4">
        <w:rPr>
          <w:sz w:val="24"/>
          <w:szCs w:val="24"/>
        </w:rPr>
        <w:t>;</w:t>
      </w:r>
    </w:p>
    <w:p w:rsidR="00577A5F" w:rsidRPr="00804CB4" w:rsidRDefault="00577A5F" w:rsidP="00577A5F">
      <w:pPr>
        <w:ind w:left="426"/>
        <w:rPr>
          <w:sz w:val="24"/>
          <w:szCs w:val="24"/>
        </w:rPr>
      </w:pPr>
      <w:r w:rsidRPr="00804CB4">
        <w:rPr>
          <w:sz w:val="24"/>
          <w:szCs w:val="24"/>
        </w:rPr>
        <w:t xml:space="preserve">2. В.А. </w:t>
      </w:r>
      <w:proofErr w:type="spellStart"/>
      <w:r w:rsidRPr="00804CB4">
        <w:rPr>
          <w:sz w:val="24"/>
          <w:szCs w:val="24"/>
        </w:rPr>
        <w:t>Климин</w:t>
      </w:r>
      <w:proofErr w:type="spellEnd"/>
      <w:r w:rsidRPr="00804CB4">
        <w:rPr>
          <w:sz w:val="24"/>
          <w:szCs w:val="24"/>
        </w:rPr>
        <w:t xml:space="preserve"> - председатель Думы города </w:t>
      </w:r>
      <w:proofErr w:type="spellStart"/>
      <w:r w:rsidRPr="00804CB4">
        <w:rPr>
          <w:sz w:val="24"/>
          <w:szCs w:val="24"/>
        </w:rPr>
        <w:t>Югорска</w:t>
      </w:r>
      <w:proofErr w:type="spellEnd"/>
      <w:r w:rsidRPr="00804CB4">
        <w:rPr>
          <w:sz w:val="24"/>
          <w:szCs w:val="24"/>
        </w:rPr>
        <w:t>;</w:t>
      </w:r>
    </w:p>
    <w:p w:rsidR="00577A5F" w:rsidRPr="00804CB4" w:rsidRDefault="00577A5F" w:rsidP="00577A5F">
      <w:pPr>
        <w:ind w:left="426"/>
        <w:rPr>
          <w:sz w:val="24"/>
          <w:szCs w:val="24"/>
        </w:rPr>
      </w:pPr>
      <w:r w:rsidRPr="00804CB4">
        <w:rPr>
          <w:sz w:val="24"/>
          <w:szCs w:val="24"/>
        </w:rPr>
        <w:t>3. Н.А. Морозова – советник руководителя;</w:t>
      </w:r>
    </w:p>
    <w:p w:rsidR="00577A5F" w:rsidRPr="00804CB4" w:rsidRDefault="00577A5F" w:rsidP="00577A5F">
      <w:pPr>
        <w:ind w:left="426"/>
        <w:rPr>
          <w:sz w:val="24"/>
          <w:szCs w:val="24"/>
        </w:rPr>
      </w:pPr>
      <w:r w:rsidRPr="00804CB4">
        <w:rPr>
          <w:sz w:val="24"/>
          <w:szCs w:val="24"/>
        </w:rPr>
        <w:t xml:space="preserve">4. Т.И. </w:t>
      </w:r>
      <w:proofErr w:type="spellStart"/>
      <w:r w:rsidRPr="00804CB4">
        <w:rPr>
          <w:sz w:val="24"/>
          <w:szCs w:val="24"/>
        </w:rPr>
        <w:t>Долгодворова</w:t>
      </w:r>
      <w:proofErr w:type="spellEnd"/>
      <w:r w:rsidRPr="00804CB4">
        <w:rPr>
          <w:sz w:val="24"/>
          <w:szCs w:val="24"/>
        </w:rPr>
        <w:t xml:space="preserve"> - заместитель главы города </w:t>
      </w:r>
      <w:proofErr w:type="spellStart"/>
      <w:r w:rsidRPr="00804CB4">
        <w:rPr>
          <w:sz w:val="24"/>
          <w:szCs w:val="24"/>
        </w:rPr>
        <w:t>Югорска</w:t>
      </w:r>
      <w:proofErr w:type="spellEnd"/>
      <w:r w:rsidRPr="00804CB4">
        <w:rPr>
          <w:sz w:val="24"/>
          <w:szCs w:val="24"/>
        </w:rPr>
        <w:t>;</w:t>
      </w:r>
    </w:p>
    <w:p w:rsidR="00577A5F" w:rsidRPr="00804CB4" w:rsidRDefault="00577A5F" w:rsidP="00577A5F">
      <w:pPr>
        <w:ind w:left="426"/>
        <w:rPr>
          <w:sz w:val="24"/>
          <w:szCs w:val="24"/>
        </w:rPr>
      </w:pPr>
      <w:r w:rsidRPr="00804CB4">
        <w:rPr>
          <w:sz w:val="24"/>
          <w:szCs w:val="24"/>
        </w:rPr>
        <w:t xml:space="preserve">5. Ж.В. </w:t>
      </w:r>
      <w:proofErr w:type="spellStart"/>
      <w:r w:rsidRPr="00804CB4">
        <w:rPr>
          <w:sz w:val="24"/>
          <w:szCs w:val="24"/>
        </w:rPr>
        <w:t>Резинкина</w:t>
      </w:r>
      <w:proofErr w:type="spellEnd"/>
      <w:r w:rsidRPr="00804CB4">
        <w:rPr>
          <w:sz w:val="24"/>
          <w:szCs w:val="24"/>
        </w:rPr>
        <w:t xml:space="preserve"> - заместитель начальника управления – начальник отдела социально-экономического развития управления экономической политики администрации города </w:t>
      </w:r>
      <w:proofErr w:type="spellStart"/>
      <w:r w:rsidRPr="00804CB4">
        <w:rPr>
          <w:sz w:val="24"/>
          <w:szCs w:val="24"/>
        </w:rPr>
        <w:t>Югорска</w:t>
      </w:r>
      <w:proofErr w:type="spellEnd"/>
      <w:r w:rsidRPr="00804CB4">
        <w:rPr>
          <w:sz w:val="24"/>
          <w:szCs w:val="24"/>
        </w:rPr>
        <w:t>;</w:t>
      </w:r>
    </w:p>
    <w:p w:rsidR="00577A5F" w:rsidRPr="00804CB4" w:rsidRDefault="00577A5F" w:rsidP="00577A5F">
      <w:pPr>
        <w:ind w:left="426"/>
        <w:rPr>
          <w:sz w:val="24"/>
          <w:szCs w:val="24"/>
        </w:rPr>
      </w:pPr>
      <w:r w:rsidRPr="00804CB4">
        <w:rPr>
          <w:sz w:val="24"/>
          <w:szCs w:val="24"/>
        </w:rPr>
        <w:t xml:space="preserve">6.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04CB4">
        <w:rPr>
          <w:sz w:val="24"/>
          <w:szCs w:val="24"/>
        </w:rPr>
        <w:t>Югорска</w:t>
      </w:r>
      <w:proofErr w:type="spellEnd"/>
      <w:r w:rsidRPr="00804CB4">
        <w:rPr>
          <w:sz w:val="24"/>
          <w:szCs w:val="24"/>
        </w:rPr>
        <w:t>;</w:t>
      </w:r>
    </w:p>
    <w:p w:rsidR="00577A5F" w:rsidRPr="00804CB4" w:rsidRDefault="00577A5F" w:rsidP="00577A5F">
      <w:pPr>
        <w:widowControl/>
        <w:suppressAutoHyphens/>
        <w:ind w:left="426"/>
        <w:jc w:val="both"/>
        <w:rPr>
          <w:sz w:val="24"/>
          <w:szCs w:val="24"/>
        </w:rPr>
      </w:pPr>
      <w:r w:rsidRPr="00804CB4">
        <w:rPr>
          <w:sz w:val="24"/>
          <w:szCs w:val="24"/>
        </w:rPr>
        <w:t xml:space="preserve">7. Н.Б. Захарова - начальник отдела муниципальных закупок управления экономической политики администрации города </w:t>
      </w:r>
      <w:proofErr w:type="spellStart"/>
      <w:r w:rsidRPr="00804CB4">
        <w:rPr>
          <w:sz w:val="24"/>
          <w:szCs w:val="24"/>
        </w:rPr>
        <w:t>Югорска</w:t>
      </w:r>
      <w:proofErr w:type="spellEnd"/>
      <w:r w:rsidRPr="00804CB4">
        <w:rPr>
          <w:sz w:val="24"/>
          <w:szCs w:val="24"/>
        </w:rPr>
        <w:t>.</w:t>
      </w:r>
    </w:p>
    <w:p w:rsidR="00577A5F" w:rsidRPr="00804CB4" w:rsidRDefault="00577A5F" w:rsidP="00577A5F">
      <w:pPr>
        <w:ind w:left="426"/>
        <w:jc w:val="both"/>
        <w:rPr>
          <w:noProof/>
          <w:sz w:val="24"/>
          <w:szCs w:val="24"/>
        </w:rPr>
      </w:pPr>
      <w:r w:rsidRPr="00804CB4">
        <w:rPr>
          <w:noProof/>
          <w:sz w:val="24"/>
          <w:szCs w:val="24"/>
        </w:rPr>
        <w:t>Всего присутствовали 7 членов комиссии из 8.</w:t>
      </w:r>
    </w:p>
    <w:p w:rsidR="002066FC" w:rsidRPr="002066FC" w:rsidRDefault="002066FC" w:rsidP="00577A5F">
      <w:pPr>
        <w:ind w:left="426"/>
        <w:jc w:val="both"/>
        <w:rPr>
          <w:sz w:val="24"/>
        </w:rPr>
      </w:pPr>
      <w:r>
        <w:rPr>
          <w:sz w:val="24"/>
        </w:rPr>
        <w:t xml:space="preserve">Представитель заказчика: </w:t>
      </w:r>
      <w:proofErr w:type="spellStart"/>
      <w:r>
        <w:rPr>
          <w:sz w:val="24"/>
        </w:rPr>
        <w:t>Лекомцева</w:t>
      </w:r>
      <w:proofErr w:type="spellEnd"/>
      <w:r>
        <w:rPr>
          <w:sz w:val="24"/>
        </w:rPr>
        <w:t xml:space="preserve"> Екатерина Алексеевна, специалист по закупкам муниципального казенного учреждения «Центр материально-технического и информационно-методического обеспечения». </w:t>
      </w:r>
    </w:p>
    <w:p w:rsidR="007406C7" w:rsidRDefault="007406C7" w:rsidP="00577A5F">
      <w:pPr>
        <w:tabs>
          <w:tab w:val="num" w:pos="576"/>
        </w:tabs>
        <w:autoSpaceDE w:val="0"/>
        <w:autoSpaceDN w:val="0"/>
        <w:adjustRightInd w:val="0"/>
        <w:ind w:left="426"/>
        <w:jc w:val="both"/>
        <w:rPr>
          <w:b/>
          <w:bCs/>
          <w:sz w:val="24"/>
          <w:szCs w:val="24"/>
        </w:rPr>
      </w:pPr>
      <w:r>
        <w:rPr>
          <w:sz w:val="24"/>
        </w:rPr>
        <w:t xml:space="preserve">1. </w:t>
      </w:r>
      <w:r>
        <w:rPr>
          <w:sz w:val="24"/>
          <w:szCs w:val="24"/>
        </w:rPr>
        <w:t xml:space="preserve">Наименование аукциона: аукцион в электронной форме № 0187300005817000040 </w:t>
      </w:r>
      <w:r>
        <w:rPr>
          <w:bCs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организации на право заключения муниципального контракта </w:t>
      </w:r>
      <w:r>
        <w:rPr>
          <w:sz w:val="24"/>
          <w:szCs w:val="24"/>
        </w:rPr>
        <w:t xml:space="preserve">на </w:t>
      </w:r>
      <w:r>
        <w:rPr>
          <w:bCs/>
          <w:sz w:val="24"/>
          <w:szCs w:val="24"/>
        </w:rPr>
        <w:t>оказание услуг по централизованной охране объектов.</w:t>
      </w:r>
    </w:p>
    <w:p w:rsidR="007406C7" w:rsidRDefault="007406C7" w:rsidP="00577A5F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sz w:val="24"/>
            <w:szCs w:val="24"/>
          </w:rPr>
          <w:t>http://zakupki.gov.ru/</w:t>
        </w:r>
      </w:hyperlink>
      <w:r>
        <w:rPr>
          <w:sz w:val="24"/>
          <w:szCs w:val="24"/>
        </w:rPr>
        <w:t>, код аукциона 0187300005817000040, дата публикации 28.03.2017. Идентификационный код закупки: 173862201554386220100100070018020244.</w:t>
      </w:r>
    </w:p>
    <w:p w:rsidR="007406C7" w:rsidRDefault="007406C7" w:rsidP="00577A5F">
      <w:pPr>
        <w:ind w:left="426"/>
        <w:jc w:val="both"/>
        <w:rPr>
          <w:sz w:val="24"/>
        </w:rPr>
      </w:pPr>
      <w:r>
        <w:rPr>
          <w:sz w:val="24"/>
        </w:rPr>
        <w:t xml:space="preserve">2. Заказчик: Муниципальное казенное учреждение «Центр материально- технического и информационно-методического обеспечения». Почтовый адрес: 628260,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ул. Геологов, 9, Ханты-Мансийский  автономный  округ-Югра, Тюменская область.</w:t>
      </w:r>
    </w:p>
    <w:p w:rsidR="007406C7" w:rsidRDefault="007406C7" w:rsidP="00577A5F">
      <w:pPr>
        <w:ind w:left="426"/>
        <w:jc w:val="both"/>
        <w:rPr>
          <w:sz w:val="24"/>
        </w:rPr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06 апреля 2017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7406C7" w:rsidRDefault="007406C7" w:rsidP="00577A5F">
      <w:pPr>
        <w:ind w:left="426"/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12.04.2017 комиссией были рассмотрены вторые части заявок следующих участников аукциона в электронной форме: </w:t>
      </w:r>
    </w:p>
    <w:tbl>
      <w:tblPr>
        <w:tblW w:w="10773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559"/>
        <w:gridCol w:w="6095"/>
        <w:gridCol w:w="1985"/>
      </w:tblGrid>
      <w:tr w:rsidR="007406C7" w:rsidTr="00577A5F">
        <w:trPr>
          <w:cantSplit/>
          <w:trHeight w:val="728"/>
          <w:tblHeader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06C7" w:rsidRDefault="007406C7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06C7" w:rsidRDefault="007406C7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06C7" w:rsidRDefault="007406C7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06C7" w:rsidRDefault="007406C7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7406C7" w:rsidTr="00577A5F">
        <w:trPr>
          <w:cantSplit/>
          <w:trHeight w:val="28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06C7" w:rsidRDefault="007406C7">
            <w:pPr>
              <w:spacing w:after="200" w:line="276" w:lineRule="auto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06C7" w:rsidRDefault="007406C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33"/>
              <w:gridCol w:w="4030"/>
            </w:tblGrid>
            <w:tr w:rsidR="007406C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406C7" w:rsidRPr="007406C7" w:rsidRDefault="007406C7">
                  <w:pPr>
                    <w:rPr>
                      <w:sz w:val="24"/>
                      <w:szCs w:val="24"/>
                    </w:rPr>
                  </w:pPr>
                  <w:r w:rsidRPr="007406C7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406C7" w:rsidRPr="007406C7" w:rsidRDefault="007406C7">
                  <w:pPr>
                    <w:rPr>
                      <w:sz w:val="24"/>
                      <w:szCs w:val="24"/>
                    </w:rPr>
                  </w:pPr>
                  <w:r w:rsidRPr="007406C7">
                    <w:rPr>
                      <w:b/>
                      <w:bCs/>
                    </w:rPr>
                    <w:t>Общество с ограниченной ответственностью Частная охранная организация "Ратник-Охрана"</w:t>
                  </w:r>
                </w:p>
              </w:tc>
            </w:tr>
            <w:tr w:rsidR="007406C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406C7" w:rsidRPr="007406C7" w:rsidRDefault="007406C7">
                  <w:pPr>
                    <w:rPr>
                      <w:sz w:val="24"/>
                      <w:szCs w:val="24"/>
                    </w:rPr>
                  </w:pPr>
                  <w:r w:rsidRPr="007406C7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406C7" w:rsidRPr="007406C7" w:rsidRDefault="007406C7">
                  <w:pPr>
                    <w:rPr>
                      <w:sz w:val="24"/>
                      <w:szCs w:val="24"/>
                    </w:rPr>
                  </w:pPr>
                  <w:r w:rsidRPr="007406C7">
                    <w:t>8622002086</w:t>
                  </w:r>
                </w:p>
              </w:tc>
            </w:tr>
            <w:tr w:rsidR="007406C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406C7" w:rsidRPr="007406C7" w:rsidRDefault="007406C7">
                  <w:pPr>
                    <w:rPr>
                      <w:sz w:val="24"/>
                      <w:szCs w:val="24"/>
                    </w:rPr>
                  </w:pPr>
                  <w:r w:rsidRPr="007406C7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406C7" w:rsidRPr="007406C7" w:rsidRDefault="007406C7">
                  <w:pPr>
                    <w:rPr>
                      <w:sz w:val="24"/>
                      <w:szCs w:val="24"/>
                    </w:rPr>
                  </w:pPr>
                  <w:r w:rsidRPr="007406C7">
                    <w:t>862201001</w:t>
                  </w:r>
                </w:p>
              </w:tc>
            </w:tr>
            <w:tr w:rsidR="007406C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406C7" w:rsidRPr="007406C7" w:rsidRDefault="007406C7">
                  <w:pPr>
                    <w:rPr>
                      <w:sz w:val="24"/>
                      <w:szCs w:val="24"/>
                    </w:rPr>
                  </w:pPr>
                  <w:r w:rsidRPr="007406C7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406C7" w:rsidRPr="007406C7" w:rsidRDefault="007406C7">
                  <w:pPr>
                    <w:rPr>
                      <w:sz w:val="24"/>
                      <w:szCs w:val="24"/>
                    </w:rPr>
                  </w:pPr>
                  <w:r w:rsidRPr="007406C7">
                    <w:t xml:space="preserve">628263, Ханты-Мансийский Автономный округ - Югра АО, </w:t>
                  </w:r>
                  <w:proofErr w:type="spellStart"/>
                  <w:r w:rsidRPr="007406C7">
                    <w:t>Югорск</w:t>
                  </w:r>
                  <w:proofErr w:type="spellEnd"/>
                  <w:r w:rsidRPr="007406C7">
                    <w:t xml:space="preserve"> г, </w:t>
                  </w:r>
                  <w:proofErr w:type="spellStart"/>
                  <w:r w:rsidRPr="007406C7">
                    <w:t>ул</w:t>
                  </w:r>
                  <w:proofErr w:type="gramStart"/>
                  <w:r w:rsidRPr="007406C7">
                    <w:t>.Ю</w:t>
                  </w:r>
                  <w:proofErr w:type="gramEnd"/>
                  <w:r w:rsidRPr="007406C7">
                    <w:t>жная</w:t>
                  </w:r>
                  <w:proofErr w:type="spellEnd"/>
                  <w:r w:rsidRPr="007406C7">
                    <w:t>, д.29</w:t>
                  </w:r>
                </w:p>
              </w:tc>
            </w:tr>
            <w:tr w:rsidR="007406C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406C7" w:rsidRPr="007406C7" w:rsidRDefault="007406C7">
                  <w:pPr>
                    <w:rPr>
                      <w:sz w:val="24"/>
                      <w:szCs w:val="24"/>
                    </w:rPr>
                  </w:pPr>
                  <w:r w:rsidRPr="007406C7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406C7" w:rsidRPr="007406C7" w:rsidRDefault="007406C7">
                  <w:pPr>
                    <w:rPr>
                      <w:sz w:val="24"/>
                      <w:szCs w:val="24"/>
                    </w:rPr>
                  </w:pPr>
                  <w:r w:rsidRPr="007406C7">
                    <w:t xml:space="preserve">628263, Ханты-Мансийский Автономный округ - Югра АО, </w:t>
                  </w:r>
                  <w:proofErr w:type="spellStart"/>
                  <w:r w:rsidRPr="007406C7">
                    <w:t>Югорск</w:t>
                  </w:r>
                  <w:proofErr w:type="spellEnd"/>
                  <w:r w:rsidRPr="007406C7">
                    <w:t xml:space="preserve"> г, </w:t>
                  </w:r>
                  <w:proofErr w:type="spellStart"/>
                  <w:r w:rsidRPr="007406C7">
                    <w:t>ул</w:t>
                  </w:r>
                  <w:proofErr w:type="gramStart"/>
                  <w:r w:rsidRPr="007406C7">
                    <w:t>.Ю</w:t>
                  </w:r>
                  <w:proofErr w:type="gramEnd"/>
                  <w:r w:rsidRPr="007406C7">
                    <w:t>жная</w:t>
                  </w:r>
                  <w:proofErr w:type="spellEnd"/>
                  <w:r w:rsidRPr="007406C7">
                    <w:t>, д.29</w:t>
                  </w:r>
                </w:p>
              </w:tc>
            </w:tr>
            <w:tr w:rsidR="007406C7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406C7" w:rsidRPr="007406C7" w:rsidRDefault="007406C7">
                  <w:pPr>
                    <w:rPr>
                      <w:sz w:val="24"/>
                      <w:szCs w:val="24"/>
                    </w:rPr>
                  </w:pPr>
                  <w:r w:rsidRPr="007406C7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406C7" w:rsidRPr="007406C7" w:rsidRDefault="007406C7">
                  <w:pPr>
                    <w:rPr>
                      <w:sz w:val="24"/>
                      <w:szCs w:val="24"/>
                    </w:rPr>
                  </w:pPr>
                  <w:r w:rsidRPr="007406C7">
                    <w:t>+79505315480</w:t>
                  </w:r>
                </w:p>
              </w:tc>
            </w:tr>
          </w:tbl>
          <w:p w:rsidR="007406C7" w:rsidRDefault="007406C7">
            <w:pPr>
              <w:widowControl/>
              <w:rPr>
                <w:rFonts w:ascii="Calibri" w:eastAsia="Calibri" w:hAnsi="Calibri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06C7" w:rsidRPr="002066FC" w:rsidRDefault="007406C7">
            <w:pPr>
              <w:jc w:val="center"/>
              <w:rPr>
                <w:sz w:val="24"/>
                <w:szCs w:val="24"/>
              </w:rPr>
            </w:pPr>
            <w:r w:rsidRPr="002066FC">
              <w:t>106 070,39</w:t>
            </w:r>
          </w:p>
        </w:tc>
      </w:tr>
    </w:tbl>
    <w:p w:rsidR="007406C7" w:rsidRDefault="007406C7" w:rsidP="00577A5F">
      <w:pPr>
        <w:suppressAutoHyphens/>
        <w:ind w:left="426"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7406C7" w:rsidRDefault="007406C7" w:rsidP="00577A5F">
      <w:pPr>
        <w:suppressAutoHyphens/>
        <w:ind w:left="426"/>
        <w:jc w:val="both"/>
        <w:rPr>
          <w:sz w:val="24"/>
        </w:rPr>
      </w:pPr>
      <w:r>
        <w:rPr>
          <w:sz w:val="24"/>
        </w:rPr>
        <w:lastRenderedPageBreak/>
        <w:t xml:space="preserve">- </w:t>
      </w:r>
      <w:r w:rsidRPr="007406C7">
        <w:rPr>
          <w:sz w:val="24"/>
        </w:rPr>
        <w:t>Общество с ограниченной ответственностью Частная охранная организация "Ратник-Охрана"</w:t>
      </w:r>
      <w:r>
        <w:rPr>
          <w:sz w:val="24"/>
        </w:rPr>
        <w:t>.</w:t>
      </w:r>
    </w:p>
    <w:p w:rsidR="007406C7" w:rsidRDefault="007406C7" w:rsidP="00577A5F">
      <w:pPr>
        <w:suppressAutoHyphens/>
        <w:ind w:left="426"/>
        <w:jc w:val="both"/>
        <w:rPr>
          <w:sz w:val="24"/>
        </w:rPr>
      </w:pPr>
      <w:r>
        <w:rPr>
          <w:sz w:val="24"/>
        </w:rPr>
        <w:t xml:space="preserve">6. </w:t>
      </w:r>
      <w:proofErr w:type="gramStart"/>
      <w:r>
        <w:rPr>
          <w:sz w:val="24"/>
        </w:rPr>
        <w:t xml:space="preserve">Так как принято решение о соответствии с требованиям документации об аукционе только одной второй части заявки на участие в электронном аукционе, на основании части 13 статьи 69 Федерального закона от 05.04.2013 №44-ФЗ аукцион признается несостоявшимся. </w:t>
      </w:r>
      <w:proofErr w:type="gramEnd"/>
    </w:p>
    <w:p w:rsidR="007406C7" w:rsidRDefault="007406C7" w:rsidP="00577A5F">
      <w:pPr>
        <w:suppressAutoHyphens/>
        <w:ind w:left="426"/>
        <w:jc w:val="both"/>
        <w:rPr>
          <w:sz w:val="24"/>
        </w:rPr>
      </w:pPr>
      <w:r>
        <w:rPr>
          <w:sz w:val="24"/>
        </w:rPr>
        <w:t>7. В результате рассмотрения вторых частей заявок и на основании протокола проведения аукциона в электронной форме от 12.04.2017</w:t>
      </w:r>
      <w:r w:rsidR="00A53C20">
        <w:rPr>
          <w:sz w:val="24"/>
        </w:rPr>
        <w:t xml:space="preserve"> победителем</w:t>
      </w:r>
      <w:r>
        <w:rPr>
          <w:sz w:val="24"/>
        </w:rPr>
        <w:t xml:space="preserve"> аукциона в электронной форме признается </w:t>
      </w:r>
      <w:r w:rsidRPr="007406C7">
        <w:rPr>
          <w:sz w:val="24"/>
        </w:rPr>
        <w:t>Общество с ограниченной ответственностью Частная охранная организация "Ратник-Охрана"</w:t>
      </w:r>
      <w:r>
        <w:rPr>
          <w:sz w:val="24"/>
        </w:rPr>
        <w:t xml:space="preserve">,  с ценой муниципального контракта </w:t>
      </w:r>
      <w:r w:rsidRPr="007406C7">
        <w:rPr>
          <w:sz w:val="24"/>
        </w:rPr>
        <w:t>106 070,39</w:t>
      </w:r>
      <w:r>
        <w:rPr>
          <w:sz w:val="24"/>
        </w:rPr>
        <w:t xml:space="preserve"> рублей. </w:t>
      </w:r>
    </w:p>
    <w:p w:rsidR="007406C7" w:rsidRPr="00A53C20" w:rsidRDefault="007406C7" w:rsidP="00577A5F">
      <w:pPr>
        <w:suppressAutoHyphens/>
        <w:ind w:left="426"/>
        <w:jc w:val="both"/>
        <w:rPr>
          <w:sz w:val="24"/>
        </w:rPr>
      </w:pPr>
      <w:r>
        <w:rPr>
          <w:sz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</w:rPr>
          <w:t>http://www.sberbank-ast.ru</w:t>
        </w:r>
      </w:hyperlink>
      <w:r>
        <w:rPr>
          <w:sz w:val="24"/>
        </w:rPr>
        <w:t>.</w:t>
      </w:r>
    </w:p>
    <w:p w:rsidR="007406C7" w:rsidRDefault="007406C7" w:rsidP="00577A5F">
      <w:pPr>
        <w:ind w:left="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7406C7" w:rsidRDefault="007406C7" w:rsidP="00577A5F">
      <w:pPr>
        <w:ind w:left="426"/>
        <w:jc w:val="center"/>
        <w:rPr>
          <w:b/>
        </w:rPr>
      </w:pPr>
      <w:r>
        <w:rPr>
          <w:sz w:val="22"/>
          <w:szCs w:val="22"/>
        </w:rPr>
        <w:t>членов комиссии о соответствии/несоответствии заявок участников закупки требованиям документации об аукционе</w:t>
      </w:r>
    </w:p>
    <w:tbl>
      <w:tblPr>
        <w:tblW w:w="1048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3969"/>
        <w:gridCol w:w="2477"/>
        <w:gridCol w:w="4043"/>
      </w:tblGrid>
      <w:tr w:rsidR="007406C7" w:rsidTr="00577A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6C7" w:rsidRDefault="00740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6C7" w:rsidRDefault="00740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6C7" w:rsidRDefault="00740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</w:tr>
      <w:tr w:rsidR="007406C7" w:rsidTr="00577A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C7" w:rsidRDefault="007406C7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C7" w:rsidRDefault="007406C7">
            <w:pPr>
              <w:widowControl/>
              <w:rPr>
                <w:rFonts w:ascii="Calibri" w:eastAsia="Calibri" w:hAnsi="Calibri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6C7" w:rsidRDefault="007406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С.Д. </w:t>
            </w:r>
            <w:proofErr w:type="spellStart"/>
            <w:r>
              <w:rPr>
                <w:sz w:val="24"/>
                <w:szCs w:val="24"/>
              </w:rPr>
              <w:t>Голин</w:t>
            </w:r>
            <w:proofErr w:type="spellEnd"/>
          </w:p>
        </w:tc>
      </w:tr>
      <w:tr w:rsidR="007406C7" w:rsidTr="00577A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C7" w:rsidRDefault="007406C7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C7" w:rsidRDefault="007406C7">
            <w:pPr>
              <w:widowControl/>
              <w:rPr>
                <w:rFonts w:ascii="Calibri" w:eastAsia="Calibri" w:hAnsi="Calibri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6C7" w:rsidRDefault="007406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В.А. </w:t>
            </w:r>
            <w:proofErr w:type="spellStart"/>
            <w:r>
              <w:rPr>
                <w:sz w:val="24"/>
                <w:szCs w:val="24"/>
              </w:rPr>
              <w:t>Климин</w:t>
            </w:r>
            <w:proofErr w:type="spellEnd"/>
          </w:p>
        </w:tc>
      </w:tr>
      <w:tr w:rsidR="007406C7" w:rsidTr="00577A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C7" w:rsidRDefault="007406C7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C7" w:rsidRDefault="007406C7">
            <w:pPr>
              <w:widowControl/>
              <w:rPr>
                <w:rFonts w:ascii="Calibri" w:eastAsia="Calibri" w:hAnsi="Calibri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6C7" w:rsidRDefault="007406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Морозова</w:t>
            </w:r>
          </w:p>
        </w:tc>
      </w:tr>
      <w:tr w:rsidR="007406C7" w:rsidTr="00577A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C7" w:rsidRDefault="007406C7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C7" w:rsidRDefault="007406C7">
            <w:pPr>
              <w:widowControl/>
              <w:rPr>
                <w:rFonts w:ascii="Calibri" w:eastAsia="Calibri" w:hAnsi="Calibri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6C7" w:rsidRDefault="007406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Т.И. </w:t>
            </w:r>
            <w:proofErr w:type="spellStart"/>
            <w:r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7406C7" w:rsidTr="00577A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C7" w:rsidRDefault="007406C7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C7" w:rsidRDefault="007406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6C7" w:rsidRDefault="007406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Ж.В. </w:t>
            </w:r>
            <w:proofErr w:type="spellStart"/>
            <w:r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7406C7" w:rsidTr="00577A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C7" w:rsidRDefault="007406C7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C7" w:rsidRDefault="007406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6C7" w:rsidRDefault="007406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А.Т. Абдуллаев</w:t>
            </w:r>
          </w:p>
        </w:tc>
      </w:tr>
      <w:tr w:rsidR="007406C7" w:rsidTr="00577A5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6C7" w:rsidRDefault="007406C7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C7" w:rsidRDefault="007406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6C7" w:rsidRDefault="007406C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Н.Б. Захарова</w:t>
            </w:r>
          </w:p>
        </w:tc>
      </w:tr>
    </w:tbl>
    <w:p w:rsidR="007406C7" w:rsidRDefault="007406C7" w:rsidP="007406C7">
      <w:pPr>
        <w:suppressAutoHyphens/>
        <w:jc w:val="both"/>
        <w:rPr>
          <w:b/>
          <w:color w:val="FF0000"/>
        </w:rPr>
      </w:pPr>
    </w:p>
    <w:p w:rsidR="007406C7" w:rsidRDefault="007406C7" w:rsidP="007406C7">
      <w:pPr>
        <w:suppressAutoHyphens/>
        <w:jc w:val="both"/>
        <w:rPr>
          <w:b/>
          <w:color w:val="FF0000"/>
        </w:rPr>
      </w:pPr>
    </w:p>
    <w:p w:rsidR="007406C7" w:rsidRDefault="007406C7" w:rsidP="007406C7">
      <w:pPr>
        <w:suppressAutoHyphens/>
        <w:jc w:val="both"/>
        <w:rPr>
          <w:b/>
          <w:color w:val="FF0000"/>
        </w:rPr>
      </w:pPr>
    </w:p>
    <w:p w:rsidR="007406C7" w:rsidRDefault="007406C7" w:rsidP="00577A5F">
      <w:pPr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7406C7" w:rsidRDefault="007406C7" w:rsidP="00577A5F">
      <w:pPr>
        <w:ind w:left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577A5F" w:rsidRDefault="00577A5F" w:rsidP="00577A5F">
      <w:pPr>
        <w:ind w:left="284"/>
        <w:jc w:val="right"/>
        <w:rPr>
          <w:sz w:val="24"/>
          <w:szCs w:val="24"/>
        </w:rPr>
      </w:pPr>
    </w:p>
    <w:p w:rsidR="007406C7" w:rsidRDefault="007406C7" w:rsidP="00577A5F">
      <w:pPr>
        <w:ind w:left="28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___________________В. 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7406C7" w:rsidRDefault="007406C7" w:rsidP="00577A5F">
      <w:pPr>
        <w:ind w:left="284"/>
        <w:jc w:val="right"/>
        <w:rPr>
          <w:sz w:val="24"/>
          <w:szCs w:val="24"/>
        </w:rPr>
      </w:pPr>
      <w:r>
        <w:rPr>
          <w:sz w:val="24"/>
          <w:szCs w:val="24"/>
        </w:rPr>
        <w:t>__________________Н.А. Морозова</w:t>
      </w:r>
    </w:p>
    <w:p w:rsidR="007406C7" w:rsidRDefault="007406C7" w:rsidP="00577A5F">
      <w:pPr>
        <w:ind w:left="284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 Т.И. </w:t>
      </w:r>
      <w:proofErr w:type="spellStart"/>
      <w:r>
        <w:rPr>
          <w:sz w:val="24"/>
          <w:szCs w:val="24"/>
        </w:rPr>
        <w:t>Долгодворова</w:t>
      </w:r>
      <w:proofErr w:type="spellEnd"/>
    </w:p>
    <w:p w:rsidR="007406C7" w:rsidRDefault="007406C7" w:rsidP="00577A5F">
      <w:pPr>
        <w:ind w:left="28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_________________Ж.В. </w:t>
      </w:r>
      <w:proofErr w:type="spellStart"/>
      <w:r>
        <w:rPr>
          <w:sz w:val="24"/>
          <w:szCs w:val="24"/>
        </w:rPr>
        <w:t>Резинкина</w:t>
      </w:r>
      <w:proofErr w:type="spellEnd"/>
    </w:p>
    <w:p w:rsidR="007406C7" w:rsidRDefault="007406C7" w:rsidP="00577A5F">
      <w:pPr>
        <w:ind w:left="284"/>
        <w:jc w:val="right"/>
        <w:rPr>
          <w:sz w:val="24"/>
          <w:szCs w:val="24"/>
        </w:rPr>
      </w:pPr>
      <w:r>
        <w:rPr>
          <w:sz w:val="24"/>
          <w:szCs w:val="24"/>
        </w:rPr>
        <w:t>_________________А.Т. Абдуллаев</w:t>
      </w:r>
    </w:p>
    <w:p w:rsidR="007406C7" w:rsidRDefault="007406C7" w:rsidP="00577A5F">
      <w:pPr>
        <w:ind w:left="284"/>
        <w:jc w:val="right"/>
        <w:rPr>
          <w:sz w:val="24"/>
          <w:szCs w:val="24"/>
        </w:rPr>
      </w:pPr>
      <w:r>
        <w:rPr>
          <w:sz w:val="24"/>
          <w:szCs w:val="24"/>
        </w:rPr>
        <w:t>__________________Н.Б. Захарова</w:t>
      </w:r>
    </w:p>
    <w:p w:rsidR="007406C7" w:rsidRDefault="007406C7" w:rsidP="00577A5F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406C7" w:rsidRDefault="007406C7" w:rsidP="00577A5F">
      <w:pPr>
        <w:ind w:left="284"/>
        <w:rPr>
          <w:sz w:val="24"/>
          <w:szCs w:val="24"/>
        </w:rPr>
      </w:pPr>
      <w:r>
        <w:rPr>
          <w:sz w:val="24"/>
          <w:szCs w:val="24"/>
        </w:rPr>
        <w:t>Представитель заказчика:                                                                     ______________</w:t>
      </w:r>
      <w:r w:rsidR="00202D7E">
        <w:rPr>
          <w:sz w:val="24"/>
          <w:szCs w:val="24"/>
        </w:rPr>
        <w:t xml:space="preserve">Е.А. </w:t>
      </w:r>
      <w:proofErr w:type="spellStart"/>
      <w:r w:rsidR="00202D7E">
        <w:rPr>
          <w:sz w:val="24"/>
          <w:szCs w:val="24"/>
        </w:rPr>
        <w:t>Лекомцева</w:t>
      </w:r>
      <w:proofErr w:type="spellEnd"/>
    </w:p>
    <w:p w:rsidR="00577A5F" w:rsidRDefault="00577A5F" w:rsidP="007406C7">
      <w:pPr>
        <w:ind w:hanging="426"/>
        <w:jc w:val="right"/>
        <w:rPr>
          <w:sz w:val="16"/>
          <w:szCs w:val="16"/>
        </w:rPr>
        <w:sectPr w:rsidR="00577A5F" w:rsidSect="00577A5F">
          <w:pgSz w:w="11906" w:h="16838"/>
          <w:pgMar w:top="284" w:right="851" w:bottom="425" w:left="425" w:header="709" w:footer="709" w:gutter="0"/>
          <w:cols w:space="708"/>
          <w:docGrid w:linePitch="360"/>
        </w:sectPr>
      </w:pPr>
    </w:p>
    <w:p w:rsidR="00577A5F" w:rsidRDefault="007406C7" w:rsidP="00577A5F">
      <w:pPr>
        <w:ind w:hanging="426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</w:t>
      </w:r>
      <w:r w:rsidR="00577A5F">
        <w:rPr>
          <w:sz w:val="16"/>
          <w:szCs w:val="16"/>
        </w:rPr>
        <w:t xml:space="preserve">                           </w:t>
      </w:r>
    </w:p>
    <w:p w:rsidR="00577A5F" w:rsidRDefault="00577A5F" w:rsidP="007406C7">
      <w:pPr>
        <w:ind w:hanging="426"/>
        <w:jc w:val="right"/>
        <w:rPr>
          <w:sz w:val="16"/>
          <w:szCs w:val="16"/>
        </w:rPr>
      </w:pPr>
    </w:p>
    <w:p w:rsidR="007406C7" w:rsidRDefault="007406C7" w:rsidP="007406C7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1</w:t>
      </w:r>
    </w:p>
    <w:p w:rsidR="007406C7" w:rsidRDefault="007406C7" w:rsidP="007406C7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7406C7" w:rsidRDefault="007406C7" w:rsidP="007406C7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аукциона в электронной форме</w:t>
      </w:r>
    </w:p>
    <w:p w:rsidR="004D32A7" w:rsidRPr="004D32A7" w:rsidRDefault="007406C7" w:rsidP="004D32A7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>
        <w:rPr>
          <w:sz w:val="16"/>
          <w:szCs w:val="16"/>
        </w:rPr>
        <w:t>от  «13» апреля 2017  г. № 0187300005817000040-3</w:t>
      </w:r>
    </w:p>
    <w:p w:rsidR="004D32A7" w:rsidRDefault="004D32A7" w:rsidP="004D32A7">
      <w:pPr>
        <w:jc w:val="center"/>
        <w:rPr>
          <w:sz w:val="18"/>
          <w:szCs w:val="18"/>
        </w:rPr>
      </w:pPr>
      <w:r>
        <w:t xml:space="preserve">Таблица </w:t>
      </w:r>
      <w:r>
        <w:rPr>
          <w:sz w:val="18"/>
          <w:szCs w:val="18"/>
        </w:rPr>
        <w:t>подведения итогов</w:t>
      </w:r>
    </w:p>
    <w:p w:rsidR="004D32A7" w:rsidRDefault="004D32A7" w:rsidP="004D32A7">
      <w:pPr>
        <w:jc w:val="center"/>
      </w:pPr>
      <w:r>
        <w:t>аукциона в электронной форме на право заключения муниципального контракта на оказание услуг по централизованной охране объектов.</w:t>
      </w:r>
    </w:p>
    <w:p w:rsidR="004D32A7" w:rsidRDefault="004D32A7" w:rsidP="004D32A7">
      <w:pPr>
        <w:jc w:val="center"/>
      </w:pPr>
      <w:r>
        <w:t>Заказчик: Муниципальное казенное учреждение «Центр материально-технического и информационно-методического обеспечения».</w:t>
      </w:r>
    </w:p>
    <w:p w:rsidR="004D32A7" w:rsidRDefault="004D32A7" w:rsidP="004D32A7"/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4536"/>
        <w:gridCol w:w="4819"/>
      </w:tblGrid>
      <w:tr w:rsidR="004D32A7" w:rsidTr="00577A5F">
        <w:trPr>
          <w:trHeight w:val="2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2A7" w:rsidRDefault="004D32A7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2A7" w:rsidRDefault="004D32A7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Обязательные требования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2A7" w:rsidRDefault="004D32A7">
            <w:pPr>
              <w:widowControl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 xml:space="preserve">2  – Общество с ограниченной ответственностью Частная охранная организация "Ратник-Охрана"" г. </w:t>
            </w:r>
            <w:proofErr w:type="spellStart"/>
            <w:r>
              <w:rPr>
                <w:lang w:eastAsia="en-US"/>
              </w:rPr>
              <w:t>Югорск</w:t>
            </w:r>
            <w:proofErr w:type="spellEnd"/>
          </w:p>
        </w:tc>
      </w:tr>
      <w:tr w:rsidR="004D32A7" w:rsidTr="00577A5F">
        <w:trPr>
          <w:trHeight w:val="2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2A7" w:rsidRDefault="004D32A7">
            <w:pPr>
              <w:widowControl/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A7" w:rsidRDefault="004D32A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A7" w:rsidRDefault="004D32A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D32A7" w:rsidRDefault="004D32A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>продекларирована</w:t>
            </w:r>
          </w:p>
        </w:tc>
      </w:tr>
      <w:tr w:rsidR="004D32A7" w:rsidTr="00577A5F">
        <w:trPr>
          <w:trHeight w:val="2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2A7" w:rsidRDefault="004D32A7">
            <w:pPr>
              <w:widowControl/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A7" w:rsidRDefault="004D32A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A7" w:rsidRDefault="004D32A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D32A7" w:rsidRDefault="004D32A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4D32A7" w:rsidTr="00577A5F">
        <w:trPr>
          <w:trHeight w:val="2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2A7" w:rsidRDefault="004D32A7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8"/>
                <w:szCs w:val="18"/>
                <w:lang w:eastAsia="en-US"/>
              </w:rPr>
              <w:t>указанных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A7" w:rsidRDefault="004D32A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A7" w:rsidRDefault="004D32A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D32A7" w:rsidRDefault="004D32A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4D32A7" w:rsidTr="00577A5F">
        <w:trPr>
          <w:trHeight w:val="2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2A7" w:rsidRDefault="004D32A7">
            <w:pPr>
              <w:suppressAutoHyphens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4. 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</w:t>
            </w:r>
            <w:r>
              <w:rPr>
                <w:sz w:val="18"/>
                <w:szCs w:val="18"/>
                <w:lang w:eastAsia="en-US"/>
              </w:rPr>
              <w:lastRenderedPageBreak/>
              <w:t>такая судимость погашена или снята), а также неприменение в отношении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4D32A7" w:rsidRDefault="004D32A7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5.1) участник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A7" w:rsidRDefault="004D32A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декларация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A7" w:rsidRDefault="004D32A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D32A7" w:rsidRDefault="004D32A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4D32A7" w:rsidTr="00577A5F">
        <w:trPr>
          <w:trHeight w:val="2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2A7" w:rsidRDefault="004D32A7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5.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8"/>
                <w:szCs w:val="18"/>
                <w:lang w:eastAsia="en-US"/>
              </w:rPr>
              <w:t>неполнородными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A7" w:rsidRDefault="004D32A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A7" w:rsidRDefault="004D32A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4D32A7" w:rsidRDefault="004D32A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4D32A7" w:rsidTr="00577A5F">
        <w:trPr>
          <w:trHeight w:val="2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2A7" w:rsidRDefault="004D32A7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A7" w:rsidRDefault="004D32A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A7" w:rsidRDefault="004D32A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</w:tr>
      <w:tr w:rsidR="004D32A7" w:rsidTr="00577A5F">
        <w:trPr>
          <w:trHeight w:val="49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2A7" w:rsidRDefault="004D32A7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7. Принадлежность к субъектам малого предпринимательства и социально ориентированным некоммерческим организациям</w:t>
            </w:r>
            <w:r>
              <w:rPr>
                <w:sz w:val="18"/>
                <w:szCs w:val="18"/>
                <w:lang w:eastAsia="en-US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A7" w:rsidRDefault="004D32A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A7" w:rsidRDefault="004D32A7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4D32A7" w:rsidTr="00577A5F">
        <w:trPr>
          <w:trHeight w:val="49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2A7" w:rsidRDefault="004D32A7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kern w:val="2"/>
                <w:sz w:val="18"/>
                <w:szCs w:val="18"/>
                <w:lang w:eastAsia="en-US"/>
              </w:rPr>
              <w:t>8. Принадлежность участника  закупки к офшорным компаниям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A7" w:rsidRDefault="004D32A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принадлежность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A7" w:rsidRDefault="004D32A7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</w:tr>
      <w:tr w:rsidR="004D32A7" w:rsidTr="00577A5F">
        <w:trPr>
          <w:trHeight w:val="49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2A7" w:rsidRDefault="004D32A7">
            <w:pPr>
              <w:widowControl/>
              <w:spacing w:line="276" w:lineRule="auto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>
              <w:rPr>
                <w:color w:val="000000"/>
                <w:kern w:val="2"/>
                <w:sz w:val="18"/>
                <w:szCs w:val="18"/>
                <w:lang w:eastAsia="en-US"/>
              </w:rPr>
              <w:lastRenderedPageBreak/>
              <w:t>9.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Соответствие участника аукциона и (или)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предлагаемых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им товара, работы или услуги условиям, запретам и ограничениям</w:t>
            </w:r>
            <w:r>
              <w:rPr>
                <w:color w:val="000000"/>
                <w:kern w:val="2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A7" w:rsidRDefault="004D32A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документы, подтверждающие непринадлежность участника закупки к организациям, находящимся под юрисдикцией Турецкой республики, а так же организациям, контролируемым гражданами Турецкой Республики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A7" w:rsidRDefault="004D32A7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предоставлена</w:t>
            </w:r>
          </w:p>
        </w:tc>
      </w:tr>
      <w:tr w:rsidR="004D32A7" w:rsidTr="00577A5F">
        <w:trPr>
          <w:trHeight w:val="2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2A7" w:rsidRDefault="004D32A7">
            <w:pPr>
              <w:widowControl/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 Объем предоставленных документов и  сведений для участия в аукционе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A7" w:rsidRDefault="004D32A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A7" w:rsidRDefault="004D32A7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полном  объеме</w:t>
            </w:r>
          </w:p>
        </w:tc>
      </w:tr>
      <w:tr w:rsidR="004D32A7" w:rsidTr="00577A5F">
        <w:trPr>
          <w:trHeight w:val="25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2A7" w:rsidRDefault="004D32A7">
            <w:pPr>
              <w:widowControl/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11. Начальная </w:t>
            </w:r>
            <w:r w:rsidR="002936C4">
              <w:rPr>
                <w:sz w:val="18"/>
                <w:szCs w:val="18"/>
                <w:lang w:eastAsia="en-US"/>
              </w:rPr>
              <w:t>(</w:t>
            </w:r>
            <w:r>
              <w:rPr>
                <w:sz w:val="18"/>
                <w:szCs w:val="18"/>
                <w:lang w:eastAsia="en-US"/>
              </w:rPr>
              <w:t>максимальная</w:t>
            </w:r>
            <w:r w:rsidR="002936C4">
              <w:rPr>
                <w:sz w:val="18"/>
                <w:szCs w:val="18"/>
                <w:lang w:eastAsia="en-US"/>
              </w:rPr>
              <w:t>)</w:t>
            </w:r>
            <w:bookmarkStart w:id="0" w:name="_GoBack"/>
            <w:bookmarkEnd w:id="0"/>
            <w:r>
              <w:rPr>
                <w:sz w:val="18"/>
                <w:szCs w:val="18"/>
                <w:lang w:eastAsia="en-US"/>
              </w:rPr>
              <w:t xml:space="preserve"> цена контракта —</w:t>
            </w:r>
            <w:r>
              <w:rPr>
                <w:b/>
                <w:sz w:val="18"/>
                <w:szCs w:val="18"/>
                <w:lang w:eastAsia="en-US"/>
              </w:rPr>
              <w:t xml:space="preserve">  106 070,39 рублей.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A7" w:rsidRDefault="004D32A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D32A7" w:rsidTr="00577A5F">
        <w:trPr>
          <w:trHeight w:val="20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2A7" w:rsidRDefault="004D32A7">
            <w:pPr>
              <w:widowControl/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12. Номер по ранжированию по итогам проведения аукциона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2A7" w:rsidRDefault="004D32A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</w:tr>
    </w:tbl>
    <w:p w:rsidR="007406C7" w:rsidRDefault="007406C7" w:rsidP="002936C4">
      <w:pPr>
        <w:ind w:right="23"/>
      </w:pPr>
    </w:p>
    <w:sectPr w:rsidR="007406C7" w:rsidSect="002936C4">
      <w:pgSz w:w="16838" w:h="11906" w:orient="landscape"/>
      <w:pgMar w:top="851" w:right="284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E7E"/>
    <w:rsid w:val="001B7540"/>
    <w:rsid w:val="001D7755"/>
    <w:rsid w:val="00202D7E"/>
    <w:rsid w:val="00204FB5"/>
    <w:rsid w:val="002066FC"/>
    <w:rsid w:val="002936C4"/>
    <w:rsid w:val="004D32A7"/>
    <w:rsid w:val="00577A5F"/>
    <w:rsid w:val="007406C7"/>
    <w:rsid w:val="00823F29"/>
    <w:rsid w:val="009459D4"/>
    <w:rsid w:val="00A53C20"/>
    <w:rsid w:val="00B46EBE"/>
    <w:rsid w:val="00BB75D2"/>
    <w:rsid w:val="00D90E7E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C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6C7"/>
    <w:pPr>
      <w:keepNext/>
      <w:widowControl/>
      <w:suppressAutoHyphens/>
      <w:spacing w:before="240" w:after="60"/>
      <w:outlineLvl w:val="3"/>
    </w:pPr>
    <w:rPr>
      <w:rFonts w:ascii="Calibri" w:hAnsi="Calibri"/>
      <w:b/>
      <w:bCs/>
      <w:kern w:val="2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406C7"/>
    <w:rPr>
      <w:rFonts w:ascii="Calibri" w:eastAsia="Times New Roman" w:hAnsi="Calibri" w:cs="Times New Roman"/>
      <w:b/>
      <w:bCs/>
      <w:kern w:val="2"/>
      <w:sz w:val="28"/>
      <w:szCs w:val="28"/>
      <w:lang w:eastAsia="ar-SA"/>
    </w:rPr>
  </w:style>
  <w:style w:type="character" w:styleId="a3">
    <w:name w:val="Hyperlink"/>
    <w:basedOn w:val="a0"/>
    <w:uiPriority w:val="99"/>
    <w:semiHidden/>
    <w:unhideWhenUsed/>
    <w:rsid w:val="007406C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32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2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C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6C7"/>
    <w:pPr>
      <w:keepNext/>
      <w:widowControl/>
      <w:suppressAutoHyphens/>
      <w:spacing w:before="240" w:after="60"/>
      <w:outlineLvl w:val="3"/>
    </w:pPr>
    <w:rPr>
      <w:rFonts w:ascii="Calibri" w:hAnsi="Calibri"/>
      <w:b/>
      <w:bCs/>
      <w:kern w:val="2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406C7"/>
    <w:rPr>
      <w:rFonts w:ascii="Calibri" w:eastAsia="Times New Roman" w:hAnsi="Calibri" w:cs="Times New Roman"/>
      <w:b/>
      <w:bCs/>
      <w:kern w:val="2"/>
      <w:sz w:val="28"/>
      <w:szCs w:val="28"/>
      <w:lang w:eastAsia="ar-SA"/>
    </w:rPr>
  </w:style>
  <w:style w:type="character" w:styleId="a3">
    <w:name w:val="Hyperlink"/>
    <w:basedOn w:val="a0"/>
    <w:uiPriority w:val="99"/>
    <w:semiHidden/>
    <w:unhideWhenUsed/>
    <w:rsid w:val="007406C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32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2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11</cp:revision>
  <cp:lastPrinted>2017-04-13T04:14:00Z</cp:lastPrinted>
  <dcterms:created xsi:type="dcterms:W3CDTF">2017-04-12T09:42:00Z</dcterms:created>
  <dcterms:modified xsi:type="dcterms:W3CDTF">2017-04-13T05:41:00Z</dcterms:modified>
</cp:coreProperties>
</file>