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w:t>
      </w:r>
      <w:r w:rsidRPr="000112BD">
        <w:rPr>
          <w:rFonts w:ascii="PT Astra Serif" w:hAnsi="PT Astra Serif"/>
          <w:b/>
          <w:caps/>
          <w:color w:val="000000"/>
          <w:sz w:val="28"/>
          <w:szCs w:val="28"/>
          <w:u w:val="single"/>
        </w:rPr>
        <w:t>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4A1412">
        <w:rPr>
          <w:rFonts w:ascii="PT Astra Serif" w:hAnsi="PT Astra Serif"/>
          <w:color w:val="000099"/>
          <w:sz w:val="28"/>
          <w:szCs w:val="28"/>
        </w:rPr>
        <w:t>22 3862200236886220100101630015911 244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4A1412" w:rsidRPr="004A1412">
        <w:rPr>
          <w:rFonts w:ascii="PT Astra Serif" w:hAnsi="PT Astra Serif"/>
          <w:color w:val="000099"/>
          <w:szCs w:val="24"/>
        </w:rPr>
        <w:t xml:space="preserve">услуг по созданию информационных материалов о деятельности администрации города </w:t>
      </w:r>
      <w:proofErr w:type="spellStart"/>
      <w:r w:rsidR="004A1412" w:rsidRPr="004A1412">
        <w:rPr>
          <w:rFonts w:ascii="PT Astra Serif" w:hAnsi="PT Astra Serif"/>
          <w:color w:val="000099"/>
          <w:szCs w:val="24"/>
        </w:rPr>
        <w:t>Югорска</w:t>
      </w:r>
      <w:proofErr w:type="spellEnd"/>
      <w:r w:rsidR="004A1412" w:rsidRPr="004A1412">
        <w:rPr>
          <w:rFonts w:ascii="PT Astra Serif" w:hAnsi="PT Astra Serif"/>
          <w:color w:val="000099"/>
          <w:szCs w:val="24"/>
        </w:rPr>
        <w:t xml:space="preserve">, социально-экономическом развитии города </w:t>
      </w:r>
      <w:proofErr w:type="spellStart"/>
      <w:r w:rsidR="004A1412" w:rsidRPr="004A1412">
        <w:rPr>
          <w:rFonts w:ascii="PT Astra Serif" w:hAnsi="PT Astra Serif"/>
          <w:color w:val="000099"/>
          <w:szCs w:val="24"/>
        </w:rPr>
        <w:t>Югорска</w:t>
      </w:r>
      <w:proofErr w:type="spellEnd"/>
      <w:r w:rsidR="004A1412" w:rsidRPr="004A1412">
        <w:rPr>
          <w:rFonts w:ascii="PT Astra Serif" w:hAnsi="PT Astra Serif"/>
          <w:color w:val="000099"/>
          <w:szCs w:val="24"/>
        </w:rPr>
        <w:t xml:space="preserve"> и их размещению на телеканале в интерактивном телевидении с зоной вещания в муниципальном образовании город Югорск</w:t>
      </w:r>
      <w:r w:rsidR="004A1412">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4A1412">
      <w:pPr>
        <w:pStyle w:val="10"/>
        <w:tabs>
          <w:tab w:val="clear" w:pos="709"/>
        </w:tabs>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4A1412" w:rsidRDefault="00F12074" w:rsidP="004A1412">
      <w:pPr>
        <w:shd w:val="clear" w:color="auto" w:fill="FFFFFF"/>
        <w:tabs>
          <w:tab w:val="left" w:pos="1282"/>
        </w:tabs>
        <w:ind w:firstLine="709"/>
        <w:rPr>
          <w:rFonts w:ascii="PT Astra Serif" w:hAnsi="PT Astra Serif"/>
          <w:color w:val="000000"/>
          <w:sz w:val="24"/>
          <w:szCs w:val="24"/>
        </w:rPr>
      </w:pPr>
      <w:r w:rsidRPr="004A1412">
        <w:rPr>
          <w:rFonts w:ascii="PT Astra Serif" w:hAnsi="PT Astra Serif"/>
          <w:color w:val="000000"/>
          <w:sz w:val="24"/>
          <w:szCs w:val="24"/>
        </w:rPr>
        <w:t xml:space="preserve">1.3. Место оказания услуг: </w:t>
      </w:r>
      <w:r w:rsidR="004A1412">
        <w:rPr>
          <w:rFonts w:ascii="PT Astra Serif" w:hAnsi="PT Astra Serif"/>
          <w:color w:val="000000"/>
          <w:sz w:val="24"/>
          <w:szCs w:val="24"/>
        </w:rPr>
        <w:t>Место трансляции сюжетов – на телеканале в интерактивном телевидении с зоной вещания  в муниципальном образовании город Югорск Ханты-Мансийского автономного округа - Югры.</w:t>
      </w:r>
    </w:p>
    <w:p w:rsidR="004A1412" w:rsidRDefault="004A1412" w:rsidP="004A1412">
      <w:pPr>
        <w:shd w:val="clear" w:color="auto" w:fill="FFFFFF"/>
        <w:tabs>
          <w:tab w:val="left" w:pos="1282"/>
        </w:tabs>
        <w:ind w:firstLine="709"/>
        <w:rPr>
          <w:rFonts w:ascii="PT Astra Serif" w:hAnsi="PT Astra Serif"/>
          <w:color w:val="000000"/>
          <w:sz w:val="24"/>
          <w:szCs w:val="24"/>
        </w:rPr>
      </w:pPr>
      <w:r>
        <w:rPr>
          <w:rFonts w:ascii="PT Astra Serif" w:hAnsi="PT Astra Serif"/>
          <w:color w:val="000000"/>
          <w:sz w:val="24"/>
          <w:szCs w:val="24"/>
        </w:rPr>
        <w:t>Место подготовки сюжетов: определяется Исполнителем самостоятельно исходя из задания Заказчика.</w:t>
      </w:r>
    </w:p>
    <w:p w:rsidR="004A1412" w:rsidRDefault="004A1412" w:rsidP="004A1412">
      <w:pPr>
        <w:shd w:val="clear" w:color="auto" w:fill="FFFFFF"/>
        <w:tabs>
          <w:tab w:val="left" w:pos="1282"/>
        </w:tabs>
        <w:ind w:firstLine="709"/>
        <w:rPr>
          <w:rFonts w:ascii="PT Astra Serif" w:hAnsi="PT Astra Serif"/>
          <w:color w:val="000000"/>
          <w:sz w:val="24"/>
          <w:szCs w:val="24"/>
        </w:rPr>
      </w:pPr>
      <w:r>
        <w:rPr>
          <w:rFonts w:ascii="PT Astra Serif" w:hAnsi="PT Astra Serif"/>
          <w:color w:val="000000"/>
          <w:sz w:val="24"/>
          <w:szCs w:val="24"/>
        </w:rPr>
        <w:t>Место предоставления финансового отчёта: по месту нахождения Муниципального заказчика.</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w:t>
      </w:r>
      <w:proofErr w:type="spellStart"/>
      <w:r w:rsidR="00624A53" w:rsidRPr="00AC7B6C">
        <w:rPr>
          <w:rFonts w:ascii="PT Astra Serif" w:hAnsi="PT Astra Serif"/>
          <w:color w:val="000099"/>
          <w:szCs w:val="24"/>
        </w:rPr>
        <w:t>Югорска</w:t>
      </w:r>
      <w:proofErr w:type="spellEnd"/>
      <w:r w:rsidR="00624A53" w:rsidRPr="00AC7B6C">
        <w:rPr>
          <w:rFonts w:ascii="PT Astra Serif" w:hAnsi="PT Astra Serif"/>
          <w:color w:val="000099"/>
          <w:szCs w:val="24"/>
        </w:rPr>
        <w:t xml:space="preserve"> на 202</w:t>
      </w:r>
      <w:r w:rsidR="00227B7B" w:rsidRPr="00AC7B6C">
        <w:rPr>
          <w:rFonts w:ascii="PT Astra Serif" w:hAnsi="PT Astra Serif"/>
          <w:color w:val="000099"/>
          <w:szCs w:val="24"/>
        </w:rPr>
        <w:t>2</w:t>
      </w:r>
      <w:r w:rsidR="00624A53" w:rsidRPr="00AC7B6C">
        <w:rPr>
          <w:rFonts w:ascii="PT Astra Serif" w:hAnsi="PT Astra Serif"/>
          <w:color w:val="000099"/>
          <w:szCs w:val="24"/>
        </w:rPr>
        <w:t xml:space="preserve"> год</w:t>
      </w:r>
      <w:r w:rsidR="006328B6">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w:t>
      </w:r>
      <w:r w:rsidR="00476BAE" w:rsidRPr="00AC7B6C">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bookmarkStart w:id="0" w:name="_GoBack"/>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4A1412" w:rsidRDefault="00F12074" w:rsidP="004A1412">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4A1412" w:rsidRDefault="004A1412" w:rsidP="004A1412">
      <w:pPr>
        <w:pStyle w:val="10"/>
        <w:spacing w:after="0" w:line="240" w:lineRule="auto"/>
        <w:ind w:firstLine="709"/>
        <w:jc w:val="both"/>
        <w:rPr>
          <w:rFonts w:ascii="PT Astra Serif" w:hAnsi="PT Astra Serif"/>
          <w:szCs w:val="24"/>
        </w:rPr>
      </w:pPr>
      <w:r>
        <w:rPr>
          <w:rFonts w:ascii="PT Astra Serif" w:hAnsi="PT Astra Serif"/>
          <w:szCs w:val="24"/>
        </w:rPr>
        <w:t xml:space="preserve">2.4.4. Расчет за оказанные услуги осуществляется ежемесячно в течение </w:t>
      </w:r>
      <w:r w:rsidR="000317D5">
        <w:rPr>
          <w:rFonts w:ascii="PT Astra Serif" w:hAnsi="PT Astra Serif"/>
          <w:szCs w:val="24"/>
        </w:rPr>
        <w:t>7</w:t>
      </w:r>
      <w:r>
        <w:rPr>
          <w:rFonts w:ascii="PT Astra Serif" w:hAnsi="PT Astra Serif"/>
          <w:szCs w:val="24"/>
        </w:rPr>
        <w:t xml:space="preserve"> </w:t>
      </w:r>
      <w:r w:rsidR="000112BD">
        <w:rPr>
          <w:rFonts w:ascii="PT Astra Serif" w:hAnsi="PT Astra Serif"/>
          <w:szCs w:val="24"/>
        </w:rPr>
        <w:t xml:space="preserve">рабочих </w:t>
      </w:r>
      <w:r>
        <w:rPr>
          <w:rFonts w:ascii="PT Astra Serif" w:hAnsi="PT Astra Serif"/>
          <w:szCs w:val="24"/>
        </w:rPr>
        <w:t>дней со дня подписания Заказчиком Акта об оказанных услугах. Оплата за услуги, оказанные в декабре, осуществляется не позднее 2</w:t>
      </w:r>
      <w:r w:rsidR="000112BD">
        <w:rPr>
          <w:rFonts w:ascii="PT Astra Serif" w:hAnsi="PT Astra Serif"/>
          <w:szCs w:val="24"/>
        </w:rPr>
        <w:t>7</w:t>
      </w:r>
      <w:r>
        <w:rPr>
          <w:rFonts w:ascii="PT Astra Serif" w:hAnsi="PT Astra Serif"/>
          <w:szCs w:val="24"/>
        </w:rPr>
        <w:t xml:space="preserve"> декабря 2022 года.</w:t>
      </w:r>
    </w:p>
    <w:bookmarkEnd w:id="0"/>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4A1412" w:rsidRDefault="00F12074" w:rsidP="00480EA8">
      <w:pPr>
        <w:pStyle w:val="10"/>
        <w:spacing w:after="0" w:line="240" w:lineRule="auto"/>
        <w:ind w:firstLine="709"/>
        <w:jc w:val="both"/>
        <w:rPr>
          <w:rFonts w:ascii="PT Astra Serif" w:hAnsi="PT Astra Serif"/>
          <w:color w:val="000000"/>
          <w:kern w:val="2"/>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227B7B" w:rsidRPr="004A1412">
        <w:rPr>
          <w:rFonts w:ascii="PT Astra Serif" w:hAnsi="PT Astra Serif"/>
          <w:color w:val="000000"/>
          <w:kern w:val="2"/>
          <w:szCs w:val="24"/>
        </w:rPr>
        <w:t xml:space="preserve">по </w:t>
      </w:r>
      <w:r w:rsidR="000112BD">
        <w:rPr>
          <w:rFonts w:ascii="PT Astra Serif" w:hAnsi="PT Astra Serif"/>
          <w:color w:val="000000"/>
          <w:kern w:val="2"/>
          <w:szCs w:val="24"/>
        </w:rPr>
        <w:t>20</w:t>
      </w:r>
      <w:r w:rsidR="00227B7B" w:rsidRPr="004A1412">
        <w:rPr>
          <w:rFonts w:ascii="PT Astra Serif" w:hAnsi="PT Astra Serif"/>
          <w:color w:val="000000"/>
          <w:kern w:val="2"/>
          <w:szCs w:val="24"/>
        </w:rPr>
        <w:t>.</w:t>
      </w:r>
      <w:r w:rsidR="004A1412" w:rsidRPr="004A1412">
        <w:rPr>
          <w:rFonts w:ascii="PT Astra Serif" w:hAnsi="PT Astra Serif"/>
          <w:color w:val="000000"/>
          <w:kern w:val="2"/>
          <w:szCs w:val="24"/>
        </w:rPr>
        <w:t>12</w:t>
      </w:r>
      <w:r w:rsidR="00227B7B" w:rsidRPr="004A1412">
        <w:rPr>
          <w:rFonts w:ascii="PT Astra Serif" w:hAnsi="PT Astra Serif"/>
          <w:color w:val="000000"/>
          <w:kern w:val="2"/>
          <w:szCs w:val="24"/>
        </w:rPr>
        <w:t>.2022</w:t>
      </w:r>
      <w:r w:rsidRPr="004A1412">
        <w:rPr>
          <w:rFonts w:ascii="PT Astra Serif" w:hAnsi="PT Astra Serif"/>
          <w:color w:val="000000"/>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w:t>
      </w:r>
      <w:r w:rsidR="000112BD">
        <w:rPr>
          <w:rFonts w:ascii="PT Astra Serif" w:hAnsi="PT Astra Serif"/>
          <w:color w:val="000000"/>
          <w:szCs w:val="24"/>
        </w:rPr>
        <w:t>2</w:t>
      </w:r>
      <w:r w:rsidRPr="00FA4DD0">
        <w:rPr>
          <w:rFonts w:ascii="PT Astra Serif" w:hAnsi="PT Astra Serif"/>
          <w:color w:val="000000"/>
          <w:szCs w:val="24"/>
        </w:rPr>
        <w:t xml:space="preserve"> (</w:t>
      </w:r>
      <w:r w:rsidR="000112BD">
        <w:rPr>
          <w:rFonts w:ascii="PT Astra Serif" w:hAnsi="PT Astra Serif"/>
          <w:color w:val="000000"/>
          <w:szCs w:val="24"/>
        </w:rPr>
        <w:t>двух</w:t>
      </w:r>
      <w:r w:rsidRPr="00FA4DD0">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с приложением цветной </w:t>
      </w:r>
      <w:proofErr w:type="gramStart"/>
      <w:r w:rsidRPr="00FA4DD0">
        <w:rPr>
          <w:rFonts w:ascii="PT Astra Serif" w:hAnsi="PT Astra Serif"/>
          <w:color w:val="000000"/>
          <w:szCs w:val="24"/>
        </w:rPr>
        <w:t>скан-копии</w:t>
      </w:r>
      <w:proofErr w:type="gramEnd"/>
      <w:r w:rsidRPr="00FA4DD0">
        <w:rPr>
          <w:rFonts w:ascii="PT Astra Serif" w:hAnsi="PT Astra Serif"/>
          <w:color w:val="000000"/>
          <w:szCs w:val="24"/>
        </w:rPr>
        <w:t xml:space="preserve"> акта оказанных услуг, составленного по форме в соответствии с законодательством РФ. Оригинал акта оказанных услуг передаётся Заказчику на бумажном носителе</w:t>
      </w:r>
      <w:r w:rsidR="006328B6">
        <w:rPr>
          <w:rFonts w:ascii="PT Astra Serif" w:hAnsi="PT Astra Serif"/>
          <w:color w:val="000000"/>
          <w:szCs w:val="24"/>
        </w:rPr>
        <w:t xml:space="preserve"> </w:t>
      </w:r>
      <w:r w:rsidR="00D94177">
        <w:rPr>
          <w:rFonts w:ascii="PT Astra Serif" w:hAnsi="PT Astra Serif"/>
          <w:color w:val="000000"/>
          <w:szCs w:val="24"/>
        </w:rPr>
        <w:t xml:space="preserve">в срок </w:t>
      </w:r>
      <w:r w:rsidR="00D94177" w:rsidRPr="00D94177">
        <w:rPr>
          <w:rFonts w:ascii="PT Astra Serif" w:hAnsi="PT Astra Serif"/>
          <w:color w:val="000000"/>
          <w:szCs w:val="24"/>
        </w:rPr>
        <w:t xml:space="preserve">не более </w:t>
      </w:r>
      <w:r w:rsidR="000112BD">
        <w:rPr>
          <w:rFonts w:ascii="PT Astra Serif" w:hAnsi="PT Astra Serif"/>
          <w:color w:val="000000"/>
          <w:szCs w:val="24"/>
        </w:rPr>
        <w:t>одного</w:t>
      </w:r>
      <w:r w:rsidR="00D94177" w:rsidRPr="00D94177">
        <w:rPr>
          <w:rFonts w:ascii="PT Astra Serif" w:hAnsi="PT Astra Serif"/>
          <w:color w:val="000000"/>
          <w:szCs w:val="24"/>
        </w:rPr>
        <w:t xml:space="preserve"> рабоч</w:t>
      </w:r>
      <w:r w:rsidR="000112BD">
        <w:rPr>
          <w:rFonts w:ascii="PT Astra Serif" w:hAnsi="PT Astra Serif"/>
          <w:color w:val="000000"/>
          <w:szCs w:val="24"/>
        </w:rPr>
        <w:t>его дня</w:t>
      </w:r>
      <w:r w:rsidR="00D94177" w:rsidRPr="00D9417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w:t>
      </w:r>
      <w:r w:rsidR="00D94177">
        <w:rPr>
          <w:rFonts w:ascii="PT Astra Serif" w:hAnsi="PT Astra Serif"/>
          <w:color w:val="000000"/>
          <w:szCs w:val="24"/>
        </w:rPr>
        <w:t>.</w:t>
      </w:r>
      <w:r w:rsidR="000547F8">
        <w:rPr>
          <w:rFonts w:ascii="PT Astra Serif" w:hAnsi="PT Astra Serif"/>
          <w:color w:val="000000"/>
          <w:szCs w:val="24"/>
        </w:rPr>
        <w:t xml:space="preserve"> </w:t>
      </w:r>
      <w:r w:rsidR="000547F8">
        <w:rPr>
          <w:rFonts w:ascii="PT Astra Serif" w:hAnsi="PT Astra Serif"/>
          <w:color w:val="auto"/>
          <w:szCs w:val="24"/>
        </w:rPr>
        <w:t>О</w:t>
      </w:r>
      <w:r w:rsidR="000547F8" w:rsidRPr="000547F8">
        <w:rPr>
          <w:rFonts w:ascii="PT Astra Serif" w:hAnsi="PT Astra Serif"/>
          <w:color w:val="auto"/>
          <w:szCs w:val="24"/>
        </w:rPr>
        <w:t>ригинал</w:t>
      </w:r>
      <w:r w:rsidR="000547F8">
        <w:rPr>
          <w:rFonts w:ascii="PT Astra Serif" w:hAnsi="PT Astra Serif"/>
          <w:color w:val="auto"/>
          <w:szCs w:val="24"/>
        </w:rPr>
        <w:t xml:space="preserve"> акта </w:t>
      </w:r>
      <w:proofErr w:type="gramStart"/>
      <w:r w:rsidR="000547F8" w:rsidRPr="000547F8">
        <w:rPr>
          <w:rFonts w:ascii="PT Astra Serif" w:hAnsi="PT Astra Serif"/>
          <w:color w:val="auto"/>
          <w:szCs w:val="24"/>
        </w:rPr>
        <w:t>оказанных</w:t>
      </w:r>
      <w:proofErr w:type="gramEnd"/>
      <w:r w:rsidR="000547F8" w:rsidRPr="000547F8">
        <w:rPr>
          <w:rFonts w:ascii="PT Astra Serif" w:hAnsi="PT Astra Serif"/>
          <w:color w:val="auto"/>
          <w:szCs w:val="24"/>
        </w:rPr>
        <w:t xml:space="preserve"> услуг на бумажном носителе </w:t>
      </w:r>
      <w:r w:rsidR="000547F8">
        <w:rPr>
          <w:rFonts w:ascii="PT Astra Serif" w:hAnsi="PT Astra Serif"/>
          <w:color w:val="auto"/>
          <w:szCs w:val="24"/>
        </w:rPr>
        <w:t>должен соответствовать</w:t>
      </w:r>
      <w:r w:rsidR="000547F8" w:rsidRPr="000547F8">
        <w:rPr>
          <w:rFonts w:ascii="PT Astra Serif" w:hAnsi="PT Astra Serif"/>
          <w:color w:val="auto"/>
          <w:szCs w:val="24"/>
        </w:rPr>
        <w:t xml:space="preserve"> информации, которая содержится в структурированном документе о приёмке, сформированном в ЕИС</w:t>
      </w:r>
      <w:r w:rsidR="000547F8">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w:t>
      </w:r>
      <w:r w:rsidRPr="007E6CE3">
        <w:rPr>
          <w:rFonts w:ascii="PT Astra Serif" w:hAnsi="PT Astra Serif"/>
          <w:color w:val="auto"/>
          <w:szCs w:val="24"/>
        </w:rPr>
        <w:lastRenderedPageBreak/>
        <w:t>работ, услуг для обеспечения государственных и муниципальных нужд», единицу измерения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страны происхождения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стоимость исполненных Поставщиком обязательств, предусмотренных контрактом, с указанием цены за единицу поставленного товара;</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7E6CE3">
        <w:rPr>
          <w:rFonts w:ascii="PT Astra Serif" w:hAnsi="PT Astra Serif"/>
          <w:color w:val="000000"/>
          <w:szCs w:val="24"/>
        </w:rPr>
        <w:t>4</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AC7B6C" w:rsidRDefault="00F12074"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sidR="007E6CE3">
        <w:rPr>
          <w:rFonts w:ascii="PT Astra Serif" w:hAnsi="PT Astra Serif"/>
          <w:color w:val="000000"/>
          <w:szCs w:val="24"/>
        </w:rPr>
        <w:t>5</w:t>
      </w:r>
      <w:r w:rsidRPr="00AC7B6C">
        <w:rPr>
          <w:rFonts w:ascii="PT Astra Serif" w:hAnsi="PT Astra Serif"/>
          <w:color w:val="000000"/>
          <w:szCs w:val="24"/>
        </w:rPr>
        <w:t xml:space="preserve">. </w:t>
      </w:r>
      <w:r w:rsidR="00271C10" w:rsidRPr="00AC7B6C">
        <w:rPr>
          <w:rFonts w:ascii="PT Astra Serif" w:hAnsi="PT Astra Serif"/>
          <w:color w:val="000000"/>
          <w:szCs w:val="24"/>
        </w:rPr>
        <w:t xml:space="preserve">В течение </w:t>
      </w:r>
      <w:r w:rsidR="000112BD">
        <w:rPr>
          <w:rFonts w:ascii="PT Astra Serif" w:hAnsi="PT Astra Serif"/>
          <w:color w:val="000099"/>
          <w:szCs w:val="24"/>
        </w:rPr>
        <w:t>не более одного</w:t>
      </w:r>
      <w:r w:rsidR="00457731" w:rsidRPr="00AC7B6C">
        <w:rPr>
          <w:rFonts w:ascii="PT Astra Serif" w:hAnsi="PT Astra Serif"/>
          <w:color w:val="000099"/>
          <w:szCs w:val="24"/>
        </w:rPr>
        <w:t xml:space="preserve"> </w:t>
      </w:r>
      <w:r w:rsidR="00271C10" w:rsidRPr="00AC7B6C">
        <w:rPr>
          <w:rFonts w:ascii="PT Astra Serif" w:hAnsi="PT Astra Serif"/>
          <w:color w:val="000099"/>
          <w:szCs w:val="24"/>
        </w:rPr>
        <w:t>рабоч</w:t>
      </w:r>
      <w:r w:rsidR="000112BD">
        <w:rPr>
          <w:rFonts w:ascii="PT Astra Serif" w:hAnsi="PT Astra Serif"/>
          <w:color w:val="000099"/>
          <w:szCs w:val="24"/>
        </w:rPr>
        <w:t>его</w:t>
      </w:r>
      <w:r w:rsidR="00271C10" w:rsidRPr="00AC7B6C">
        <w:rPr>
          <w:rFonts w:ascii="PT Astra Serif" w:hAnsi="PT Astra Serif"/>
          <w:color w:val="000099"/>
          <w:szCs w:val="24"/>
        </w:rPr>
        <w:t xml:space="preserve"> дн</w:t>
      </w:r>
      <w:r w:rsidR="000112BD">
        <w:rPr>
          <w:rFonts w:ascii="PT Astra Serif" w:hAnsi="PT Astra Serif"/>
          <w:color w:val="000099"/>
          <w:szCs w:val="24"/>
        </w:rPr>
        <w:t>я</w:t>
      </w:r>
      <w:r w:rsidR="00271C10"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r w:rsidR="00457731" w:rsidRPr="00AC7B6C">
        <w:rPr>
          <w:rFonts w:ascii="PT Astra Serif" w:hAnsi="PT Astra Serif"/>
          <w:color w:val="000000"/>
          <w:szCs w:val="24"/>
        </w:rPr>
        <w:t>З</w:t>
      </w:r>
      <w:r w:rsidRPr="00AC7B6C">
        <w:rPr>
          <w:rFonts w:ascii="PT Astra Serif" w:hAnsi="PT Astra Serif"/>
          <w:color w:val="000000"/>
          <w:szCs w:val="24"/>
        </w:rPr>
        <w:t xml:space="preserve">аказчиком 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подтверждает исполнение Исполнителем обязательств по Контракту.</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 xml:space="preserve">сформирован в электронной форме в единой информационной системе в сфере закупок мотивированный отказ от </w:t>
      </w:r>
      <w:r w:rsidR="00457731" w:rsidRPr="00AC7B6C">
        <w:rPr>
          <w:rFonts w:ascii="PT Astra Serif" w:hAnsi="PT Astra Serif"/>
          <w:color w:val="000000"/>
          <w:szCs w:val="24"/>
        </w:rPr>
        <w:t>приёмки</w:t>
      </w:r>
      <w:r w:rsidRPr="00AC7B6C">
        <w:rPr>
          <w:rFonts w:ascii="PT Astra Serif" w:hAnsi="PT Astra Serif"/>
          <w:color w:val="000000"/>
          <w:szCs w:val="24"/>
        </w:rPr>
        <w:t xml:space="preserve">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w:t>
      </w:r>
      <w:r w:rsidRPr="00AC7B6C">
        <w:rPr>
          <w:rFonts w:ascii="PT Astra Serif" w:hAnsi="PT Astra Serif"/>
          <w:szCs w:val="24"/>
        </w:rPr>
        <w:lastRenderedPageBreak/>
        <w:t xml:space="preserve">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 xml:space="preserve">5% от </w:t>
      </w:r>
      <w:r w:rsidR="001467C2" w:rsidRPr="001467C2">
        <w:rPr>
          <w:rFonts w:ascii="PT Astra Serif" w:hAnsi="PT Astra Serif"/>
          <w:color w:val="000099"/>
          <w:szCs w:val="24"/>
        </w:rPr>
        <w:t>начальной (максимальной) цены контракта</w:t>
      </w:r>
      <w:r w:rsidR="001467C2">
        <w:rPr>
          <w:rFonts w:ascii="PT Astra Serif" w:hAnsi="PT Astra Serif"/>
          <w:color w:val="000099"/>
          <w:szCs w:val="24"/>
        </w:rPr>
        <w:t>.</w:t>
      </w:r>
    </w:p>
    <w:p w:rsidR="001579FF" w:rsidRPr="00AC7B6C" w:rsidRDefault="00EE215C">
      <w:pPr>
        <w:pStyle w:val="afff3"/>
        <w:spacing w:after="0" w:line="240" w:lineRule="auto"/>
        <w:ind w:firstLine="709"/>
        <w:jc w:val="both"/>
        <w:rPr>
          <w:rFonts w:ascii="PT Astra Serif" w:hAnsi="PT Astra Serif"/>
          <w:szCs w:val="24"/>
        </w:rPr>
      </w:pPr>
      <w:proofErr w:type="gramStart"/>
      <w:r w:rsidRPr="00EE215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E215C">
        <w:rPr>
          <w:rFonts w:ascii="PT Astra Serif" w:hAnsi="PT Astra Serif"/>
          <w:szCs w:val="24"/>
        </w:rPr>
        <w:t xml:space="preserve"> </w:t>
      </w:r>
      <w:proofErr w:type="gramStart"/>
      <w:r w:rsidRPr="00EE215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lastRenderedPageBreak/>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w:t>
      </w:r>
      <w:r w:rsidRPr="00AC7B6C">
        <w:rPr>
          <w:rFonts w:ascii="PT Astra Serif" w:hAnsi="PT Astra Serif"/>
          <w:iCs/>
          <w:sz w:val="24"/>
          <w:szCs w:val="24"/>
        </w:rPr>
        <w:lastRenderedPageBreak/>
        <w:t>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w:t>
      </w:r>
      <w:r w:rsidRPr="00AC7B6C">
        <w:rPr>
          <w:rFonts w:ascii="PT Astra Serif" w:hAnsi="PT Astra Serif"/>
          <w:iCs/>
          <w:sz w:val="24"/>
          <w:szCs w:val="24"/>
        </w:rPr>
        <w:lastRenderedPageBreak/>
        <w:t>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w:t>
      </w:r>
      <w:r w:rsidRPr="00AC7B6C">
        <w:rPr>
          <w:rFonts w:ascii="PT Astra Serif" w:hAnsi="PT Astra Serif"/>
          <w:color w:val="auto"/>
          <w:szCs w:val="24"/>
        </w:rPr>
        <w:lastRenderedPageBreak/>
        <w:t xml:space="preserve">(__________)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w:t>
      </w:r>
      <w:r w:rsidRPr="00AC7B6C">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силу со дня подписания его Сторонами и </w:t>
      </w:r>
      <w:r w:rsidRPr="00C46585">
        <w:rPr>
          <w:rFonts w:ascii="PT Astra Serif" w:hAnsi="PT Astra Serif" w:cs="Times New Roman"/>
          <w:szCs w:val="24"/>
        </w:rPr>
        <w:t xml:space="preserve">действует </w:t>
      </w:r>
      <w:r w:rsidR="005B2353" w:rsidRPr="00C46585">
        <w:rPr>
          <w:rFonts w:ascii="PT Astra Serif" w:hAnsi="PT Astra Serif" w:cs="Times New Roman"/>
          <w:szCs w:val="24"/>
        </w:rPr>
        <w:t>п</w:t>
      </w:r>
      <w:r w:rsidR="00002125" w:rsidRPr="00C46585">
        <w:rPr>
          <w:rFonts w:ascii="PT Astra Serif" w:hAnsi="PT Astra Serif" w:cs="Times New Roman"/>
          <w:szCs w:val="24"/>
        </w:rPr>
        <w:t xml:space="preserve">о </w:t>
      </w:r>
      <w:r w:rsidR="000317D5">
        <w:rPr>
          <w:rFonts w:ascii="PT Astra Serif" w:hAnsi="PT Astra Serif" w:cs="Times New Roman"/>
          <w:szCs w:val="24"/>
        </w:rPr>
        <w:t>27.</w:t>
      </w:r>
      <w:r w:rsidR="00C46585" w:rsidRPr="00C46585">
        <w:rPr>
          <w:rFonts w:ascii="PT Astra Serif" w:hAnsi="PT Astra Serif" w:cs="Times New Roman"/>
          <w:szCs w:val="24"/>
        </w:rPr>
        <w:t>12</w:t>
      </w:r>
      <w:r w:rsidR="00002125" w:rsidRPr="00C46585">
        <w:rPr>
          <w:rFonts w:ascii="PT Astra Serif" w:hAnsi="PT Astra Serif" w:cs="Times New Roman"/>
          <w:szCs w:val="24"/>
        </w:rPr>
        <w:t>.20</w:t>
      </w:r>
      <w:r w:rsidR="00AF6BF1" w:rsidRPr="00C46585">
        <w:rPr>
          <w:rFonts w:ascii="PT Astra Serif" w:hAnsi="PT Astra Serif" w:cs="Times New Roman"/>
          <w:szCs w:val="24"/>
        </w:rPr>
        <w:t>2</w:t>
      </w:r>
      <w:r w:rsidR="00227B7B" w:rsidRPr="00C46585">
        <w:rPr>
          <w:rFonts w:ascii="PT Astra Serif" w:hAnsi="PT Astra Serif" w:cs="Times New Roman"/>
          <w:szCs w:val="24"/>
        </w:rPr>
        <w:t>2</w:t>
      </w:r>
      <w:r w:rsidRPr="00C46585">
        <w:rPr>
          <w:rFonts w:ascii="PT Astra Serif" w:hAnsi="PT Astra Serif" w:cs="Times New Roman"/>
          <w:szCs w:val="24"/>
        </w:rPr>
        <w:t>.</w:t>
      </w:r>
      <w:r w:rsidRPr="00AC7B6C">
        <w:rPr>
          <w:rFonts w:ascii="PT Astra Serif" w:hAnsi="PT Astra Serif" w:cs="Times New Roman"/>
          <w:color w:val="000099"/>
          <w:szCs w:val="24"/>
        </w:rPr>
        <w:t xml:space="preserve"> </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AC7B6C">
        <w:rPr>
          <w:rFonts w:ascii="PT Astra Serif" w:hAnsi="PT Astra Serif" w:cs="Times New Roman"/>
          <w:szCs w:val="24"/>
        </w:rPr>
        <w:t>ств Ст</w:t>
      </w:r>
      <w:proofErr w:type="gramEnd"/>
      <w:r w:rsidRPr="00AC7B6C">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proofErr w:type="spellStart"/>
      <w:r w:rsidR="00C46585" w:rsidRPr="00C46585">
        <w:rPr>
          <w:rFonts w:ascii="PT Astra Serif" w:hAnsi="PT Astra Serif"/>
          <w:color w:val="000000"/>
          <w:szCs w:val="24"/>
          <w:lang w:val="en-US"/>
        </w:rPr>
        <w:t>kira</w:t>
      </w:r>
      <w:proofErr w:type="spellEnd"/>
      <w:r w:rsidR="00C46585" w:rsidRPr="00C46585">
        <w:rPr>
          <w:rFonts w:ascii="PT Astra Serif" w:hAnsi="PT Astra Serif"/>
          <w:color w:val="000000"/>
          <w:szCs w:val="24"/>
        </w:rPr>
        <w:t>-</w:t>
      </w:r>
      <w:proofErr w:type="spellStart"/>
      <w:r w:rsidR="00C46585" w:rsidRPr="00C46585">
        <w:rPr>
          <w:rFonts w:ascii="PT Astra Serif" w:hAnsi="PT Astra Serif"/>
          <w:color w:val="000000"/>
          <w:szCs w:val="24"/>
          <w:lang w:val="en-US"/>
        </w:rPr>
        <w:t>manahova</w:t>
      </w:r>
      <w:proofErr w:type="spellEnd"/>
      <w:r w:rsidR="005C72B9" w:rsidRPr="00C46585">
        <w:rPr>
          <w:rFonts w:ascii="PT Astra Serif" w:hAnsi="PT Astra Serif"/>
          <w:color w:val="000000"/>
          <w:szCs w:val="24"/>
        </w:rPr>
        <w:t>@ugorsk.ru</w:t>
      </w:r>
      <w:r w:rsidRPr="00C46585">
        <w:rPr>
          <w:rFonts w:ascii="PT Astra Serif" w:hAnsi="PT Astra Serif"/>
          <w:color w:val="000000"/>
          <w:szCs w:val="24"/>
        </w:rPr>
        <w:t>, 8(34675)5-00-</w:t>
      </w:r>
      <w:r w:rsidR="00C46585" w:rsidRPr="00C46585">
        <w:rPr>
          <w:rFonts w:ascii="PT Astra Serif" w:hAnsi="PT Astra Serif"/>
          <w:color w:val="000000"/>
          <w:szCs w:val="24"/>
        </w:rPr>
        <w:t>73</w:t>
      </w:r>
      <w:r w:rsidR="000731CB" w:rsidRPr="00C46585">
        <w:rPr>
          <w:rFonts w:ascii="PT Astra Serif" w:hAnsi="PT Astra Serif"/>
          <w:color w:val="000000"/>
          <w:szCs w:val="24"/>
        </w:rPr>
        <w:t xml:space="preserve">, </w:t>
      </w:r>
      <w:r w:rsidRPr="00C46585">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AC7B6C">
        <w:rPr>
          <w:rFonts w:ascii="PT Astra Serif" w:hAnsi="PT Astra Serif"/>
          <w:color w:val="000000"/>
          <w:szCs w:val="24"/>
        </w:rPr>
        <w:lastRenderedPageBreak/>
        <w:t>уведомления о нарушении условий настоящего раздела контракта, другая Сторона имеет право расторгнуть настоящий контракт.</w:t>
      </w:r>
    </w:p>
    <w:p w:rsidR="00DB39A1" w:rsidRDefault="00DB39A1">
      <w:pPr>
        <w:pStyle w:val="10"/>
        <w:spacing w:after="0" w:line="240" w:lineRule="auto"/>
        <w:ind w:firstLine="709"/>
        <w:jc w:val="center"/>
        <w:rPr>
          <w:rFonts w:ascii="PT Astra Serif" w:hAnsi="PT Astra Serif"/>
          <w:b/>
          <w:szCs w:val="24"/>
        </w:rPr>
      </w:pPr>
    </w:p>
    <w:p w:rsidR="00DB39A1" w:rsidRDefault="00DB39A1">
      <w:pPr>
        <w:pStyle w:val="10"/>
        <w:spacing w:after="0" w:line="240" w:lineRule="auto"/>
        <w:ind w:firstLine="709"/>
        <w:jc w:val="center"/>
        <w:rPr>
          <w:rFonts w:ascii="PT Astra Serif" w:hAnsi="PT Astra Serif"/>
          <w:b/>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57232E" w:rsidRPr="00AC7B6C" w:rsidRDefault="005C72B9"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C46585"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proofErr w:type="spellStart"/>
      <w:r w:rsidR="00C46585">
        <w:rPr>
          <w:rFonts w:ascii="PT Astra Serif" w:hAnsi="PT Astra Serif"/>
        </w:rPr>
        <w:t>Манахова</w:t>
      </w:r>
      <w:proofErr w:type="spellEnd"/>
      <w:r w:rsidR="00C46585">
        <w:rPr>
          <w:rFonts w:ascii="PT Astra Serif" w:hAnsi="PT Astra Serif"/>
        </w:rPr>
        <w:t xml:space="preserve"> К.М.</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77542C" w:rsidRPr="00AC7B6C">
        <w:rPr>
          <w:rFonts w:ascii="PT Astra Serif" w:hAnsi="PT Astra Serif"/>
        </w:rPr>
        <w:t>Ермакова</w:t>
      </w:r>
      <w:r w:rsidR="001157FD" w:rsidRPr="00AC7B6C">
        <w:rPr>
          <w:rFonts w:ascii="PT Astra Serif" w:hAnsi="PT Astra Serif"/>
        </w:rPr>
        <w:t xml:space="preserve"> </w:t>
      </w:r>
      <w:r w:rsidR="0077542C" w:rsidRPr="00AC7B6C">
        <w:rPr>
          <w:rFonts w:ascii="PT Astra Serif" w:hAnsi="PT Astra Serif"/>
        </w:rPr>
        <w:t>В</w:t>
      </w:r>
      <w:r w:rsidR="001157FD" w:rsidRPr="00AC7B6C">
        <w:rPr>
          <w:rFonts w:ascii="PT Astra Serif" w:hAnsi="PT Astra Serif"/>
        </w:rPr>
        <w:t>.</w:t>
      </w:r>
      <w:r w:rsidR="0077542C" w:rsidRPr="00AC7B6C">
        <w:rPr>
          <w:rFonts w:ascii="PT Astra Serif" w:hAnsi="PT Astra Serif"/>
        </w:rPr>
        <w:t>Н</w:t>
      </w:r>
      <w:r w:rsidR="001157FD" w:rsidRPr="00AC7B6C">
        <w:rPr>
          <w:rFonts w:ascii="PT Astra Serif" w:hAnsi="PT Astra Serif"/>
        </w:rPr>
        <w:t>.</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C46585"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color w:val="00000A"/>
          <w:sz w:val="24"/>
          <w:szCs w:val="24"/>
        </w:rPr>
        <w:t xml:space="preserve"> </w:t>
      </w:r>
      <w:r w:rsidRPr="007E6A44">
        <w:rPr>
          <w:rFonts w:ascii="PT Astra Serif" w:hAnsi="PT Astra Serif"/>
          <w:b/>
          <w:color w:val="00000A"/>
          <w:sz w:val="24"/>
          <w:szCs w:val="24"/>
        </w:rPr>
        <w:t>Общие требования к предоставляемым услугам (код ОКПД</w:t>
      </w:r>
      <w:proofErr w:type="gramStart"/>
      <w:r w:rsidRPr="007E6A44">
        <w:rPr>
          <w:rFonts w:ascii="PT Astra Serif" w:hAnsi="PT Astra Serif"/>
          <w:b/>
          <w:color w:val="00000A"/>
          <w:sz w:val="24"/>
          <w:szCs w:val="24"/>
        </w:rPr>
        <w:t>2</w:t>
      </w:r>
      <w:proofErr w:type="gramEnd"/>
      <w:r w:rsidRPr="007E6A44">
        <w:rPr>
          <w:rFonts w:ascii="PT Astra Serif" w:hAnsi="PT Astra Serif"/>
          <w:b/>
          <w:color w:val="00000A"/>
          <w:sz w:val="24"/>
          <w:szCs w:val="24"/>
        </w:rPr>
        <w:t xml:space="preserve"> 59.11.13.000):</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p>
    <w:p w:rsidR="00C46585" w:rsidRPr="007E6A44" w:rsidRDefault="00C46585" w:rsidP="00C46585">
      <w:pPr>
        <w:widowControl w:val="0"/>
        <w:tabs>
          <w:tab w:val="left" w:pos="709"/>
        </w:tabs>
        <w:suppressAutoHyphens/>
        <w:rPr>
          <w:rFonts w:ascii="PT Astra Serif" w:hAnsi="PT Astra Serif"/>
          <w:color w:val="00000A"/>
          <w:sz w:val="24"/>
          <w:szCs w:val="24"/>
        </w:rPr>
      </w:pPr>
      <w:r w:rsidRPr="007E6A44">
        <w:rPr>
          <w:rFonts w:ascii="PT Astra Serif" w:hAnsi="PT Astra Serif"/>
          <w:color w:val="00000A"/>
          <w:sz w:val="24"/>
          <w:szCs w:val="24"/>
        </w:rPr>
        <w:t>Место трансляции сюжетов: на телеканале в интерактивном ТВ с зоной вещания в муниципальном образовании город Югорск, Ханты-Мансийский автономный округ – Югра, Тюменская область.</w:t>
      </w:r>
    </w:p>
    <w:p w:rsidR="00C46585" w:rsidRPr="007E6A44" w:rsidRDefault="00C46585" w:rsidP="00C46585">
      <w:pPr>
        <w:widowControl w:val="0"/>
        <w:tabs>
          <w:tab w:val="left" w:pos="709"/>
        </w:tabs>
        <w:suppressAutoHyphens/>
        <w:rPr>
          <w:rFonts w:ascii="PT Astra Serif" w:hAnsi="PT Astra Serif"/>
          <w:color w:val="00000A"/>
          <w:sz w:val="24"/>
          <w:szCs w:val="24"/>
        </w:rPr>
      </w:pPr>
      <w:r w:rsidRPr="007E6A44">
        <w:rPr>
          <w:rFonts w:ascii="PT Astra Serif" w:hAnsi="PT Astra Serif"/>
          <w:color w:val="00000A"/>
          <w:sz w:val="24"/>
          <w:szCs w:val="24"/>
        </w:rPr>
        <w:t>Место подготовки сюжетов: определяется Исполнителем самостоятельно исходя из технической части конкурсной документации.</w:t>
      </w:r>
    </w:p>
    <w:p w:rsidR="00C46585" w:rsidRPr="007E6A44" w:rsidRDefault="00C46585" w:rsidP="00C46585">
      <w:pPr>
        <w:widowControl w:val="0"/>
        <w:tabs>
          <w:tab w:val="left" w:pos="709"/>
        </w:tabs>
        <w:suppressAutoHyphens/>
        <w:rPr>
          <w:rFonts w:ascii="PT Astra Serif" w:hAnsi="PT Astra Serif"/>
          <w:color w:val="00000A"/>
          <w:sz w:val="24"/>
          <w:szCs w:val="24"/>
        </w:rPr>
      </w:pPr>
      <w:r w:rsidRPr="007E6A44">
        <w:rPr>
          <w:rFonts w:ascii="PT Astra Serif" w:hAnsi="PT Astra Serif"/>
          <w:color w:val="00000A"/>
          <w:sz w:val="24"/>
          <w:szCs w:val="24"/>
        </w:rPr>
        <w:t>Место предоставления финансового отчёта: по месту нахождения Муниципального заказчика.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3.1. </w:t>
      </w:r>
      <w:proofErr w:type="gramStart"/>
      <w:r w:rsidRPr="007E6A44">
        <w:rPr>
          <w:rFonts w:ascii="PT Astra Serif" w:hAnsi="PT Astra Serif"/>
          <w:color w:val="00000A"/>
          <w:sz w:val="24"/>
          <w:szCs w:val="24"/>
        </w:rPr>
        <w:t xml:space="preserve">Создать и разместить на телеканале в интерактивном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общественно-политические, культурно-просветительские) программы (исключая сатирические), освещающие социально-экономическое и культурное развитие, развитие общественной инфраструктуры муниципального образования город Югорск, деятельность администрации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w:t>
      </w:r>
      <w:proofErr w:type="gramEnd"/>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Информационные материалы, созданные и транслируемые на телеканале, должны быть объединены в одну телевизионную новостную программу. Трансляция новостной программы на телеканале должна осуществляться ежедневно в рабочие дни не ранее 20.00 и не позднее 21.00. Трансляция информационного материала о </w:t>
      </w:r>
      <w:proofErr w:type="gramStart"/>
      <w:r w:rsidRPr="007E6A44">
        <w:rPr>
          <w:rFonts w:ascii="PT Astra Serif" w:hAnsi="PT Astra Serif"/>
          <w:color w:val="00000A"/>
          <w:sz w:val="24"/>
          <w:szCs w:val="24"/>
        </w:rPr>
        <w:t>событии</w:t>
      </w:r>
      <w:proofErr w:type="gramEnd"/>
      <w:r w:rsidRPr="007E6A44">
        <w:rPr>
          <w:rFonts w:ascii="PT Astra Serif" w:hAnsi="PT Astra Serif"/>
          <w:color w:val="00000A"/>
          <w:sz w:val="24"/>
          <w:szCs w:val="24"/>
        </w:rPr>
        <w:t>, мероприятии должна быть освещена не позднее 2-х рабочих дней со дня его проведения. Новостная программа должна быть подготовлена в едином концептуальном стиле, включающее в себя использование музыкального оформления и средств компьютерной графики, в техническом формате FULL HD. Подготовка каждого новостного сюжета должна быть согласована с заказчиком.</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Используемый язык: русский.</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3.2. Исполнитель обязан согласовать с заказчиком этапы реализации информационного проекта, включающих в себя разработку эксклюзивной концепции (тематики программ) и график выхода в эфир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w:t>
      </w:r>
      <w:proofErr w:type="gramStart"/>
      <w:r w:rsidRPr="007E6A44">
        <w:rPr>
          <w:rFonts w:ascii="PT Astra Serif" w:hAnsi="PT Astra Serif"/>
          <w:color w:val="00000A"/>
          <w:sz w:val="24"/>
          <w:szCs w:val="24"/>
        </w:rPr>
        <w:t>мероприятии</w:t>
      </w:r>
      <w:proofErr w:type="gramEnd"/>
      <w:r w:rsidRPr="007E6A44">
        <w:rPr>
          <w:rFonts w:ascii="PT Astra Serif" w:hAnsi="PT Astra Serif"/>
          <w:color w:val="00000A"/>
          <w:sz w:val="24"/>
          <w:szCs w:val="24"/>
        </w:rPr>
        <w:t>,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C46585" w:rsidRPr="007E6A44"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b/>
          <w:color w:val="00000A"/>
          <w:sz w:val="24"/>
          <w:szCs w:val="24"/>
        </w:rPr>
        <w:t xml:space="preserve">4. Перечень тем, освещающих деятельность администрации города </w:t>
      </w:r>
      <w:proofErr w:type="spellStart"/>
      <w:r w:rsidRPr="007E6A44">
        <w:rPr>
          <w:rFonts w:ascii="PT Astra Serif" w:hAnsi="PT Astra Serif"/>
          <w:b/>
          <w:color w:val="00000A"/>
          <w:sz w:val="24"/>
          <w:szCs w:val="24"/>
        </w:rPr>
        <w:t>Югорска</w:t>
      </w:r>
      <w:proofErr w:type="spellEnd"/>
      <w:r w:rsidRPr="007E6A44">
        <w:rPr>
          <w:rFonts w:ascii="PT Astra Serif" w:hAnsi="PT Astra Serif"/>
          <w:b/>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 Информирование населения о социально-экономической политике администрации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 в том числе:</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 о реализации мер, ориентированных на решение долгосрочных задач модернизации и повышения конкурентоспособности экономики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 xml:space="preserve">; </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о модернизации системы образования, здравоохранения, развитии региональной инновационной системы, развитии технологической, транспортной и энергетической инфраструктуры;</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развитие рыночных институтов, реализация мер, направленных на поддержку малого и среднего предпринимательства, развитие конкуренции, повышение качества управления и механизмов регулирования экономической деятельности;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организация отдыха, оздоровления, занятости детей, подростков и молодёжи;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 о </w:t>
      </w:r>
      <w:proofErr w:type="gramStart"/>
      <w:r w:rsidRPr="007E6A44">
        <w:rPr>
          <w:rFonts w:ascii="PT Astra Serif" w:hAnsi="PT Astra Serif"/>
          <w:color w:val="00000A"/>
          <w:sz w:val="24"/>
          <w:szCs w:val="24"/>
        </w:rPr>
        <w:t>развитии</w:t>
      </w:r>
      <w:proofErr w:type="gramEnd"/>
      <w:r w:rsidRPr="007E6A44">
        <w:rPr>
          <w:rFonts w:ascii="PT Astra Serif" w:hAnsi="PT Astra Serif"/>
          <w:color w:val="00000A"/>
          <w:sz w:val="24"/>
          <w:szCs w:val="24"/>
        </w:rPr>
        <w:t xml:space="preserve"> информационного общества.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4.2. Освещение комплексной демографической политики: формирование положительной демографической динамики города; укрепление института семьи, повышение престижа материнства и отцовства; улучшение репродуктивного здоровья населения города; снижение показателей смертности.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4.3. Пропаганда многодетности, усыновления детей - сирот и детей, оставшихся без </w:t>
      </w:r>
      <w:r w:rsidRPr="007E6A44">
        <w:rPr>
          <w:rFonts w:ascii="PT Astra Serif" w:hAnsi="PT Astra Serif"/>
          <w:color w:val="00000A"/>
          <w:sz w:val="24"/>
          <w:szCs w:val="24"/>
        </w:rPr>
        <w:lastRenderedPageBreak/>
        <w:t>попечения родителей, позиционирование положительного опыта.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4.4. Активная пропаганда семейных ценностей. Создание положительного образа    ответственного родителя, семейных династий.</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4.5. Развитие в городе </w:t>
      </w:r>
      <w:proofErr w:type="spellStart"/>
      <w:r w:rsidRPr="007E6A44">
        <w:rPr>
          <w:rFonts w:ascii="PT Astra Serif" w:hAnsi="PT Astra Serif"/>
          <w:color w:val="00000A"/>
          <w:sz w:val="24"/>
          <w:szCs w:val="24"/>
        </w:rPr>
        <w:t>Югорске</w:t>
      </w:r>
      <w:proofErr w:type="spellEnd"/>
      <w:r w:rsidRPr="007E6A44">
        <w:rPr>
          <w:rFonts w:ascii="PT Astra Serif" w:hAnsi="PT Astra Serif"/>
          <w:color w:val="00000A"/>
          <w:sz w:val="24"/>
          <w:szCs w:val="24"/>
        </w:rPr>
        <w:t xml:space="preserve"> системы социального обслуживания граждан старшего поколения.</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4.6. О мерах, предпринимаемых администрацией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 xml:space="preserve"> по улучшению жилищных условий населения.</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4.7. Тарифная политика в ЖКХ. Особенности </w:t>
      </w:r>
      <w:proofErr w:type="spellStart"/>
      <w:r w:rsidRPr="007E6A44">
        <w:rPr>
          <w:rFonts w:ascii="PT Astra Serif" w:hAnsi="PT Astra Serif"/>
          <w:color w:val="00000A"/>
          <w:sz w:val="24"/>
          <w:szCs w:val="24"/>
        </w:rPr>
        <w:t>тарифообразования</w:t>
      </w:r>
      <w:proofErr w:type="spellEnd"/>
      <w:r w:rsidRPr="007E6A44">
        <w:rPr>
          <w:rFonts w:ascii="PT Astra Serif" w:hAnsi="PT Astra Serif"/>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4.8. Положительный опыт собственников многоквартирных домов по организации самоуправления и взаимодействию с управляющими компаниями по вопросам установления обоснованных тарифов на жилищно-коммунальные услуги.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4.9.  Повышение уровня правовых знаний всех категорий населения.</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4.10.  Об освещении деятельности социально ориентированных некоммерческих организаций, общественных организаций, созданных по целевому признаку, религиозных организаций, действующих на территории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4.11. Совершенствование и развитие сети автомобильных дорог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 Повышение безопасности дорожного движения.</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4.12. Информирование населения города о первоначальных </w:t>
      </w:r>
      <w:proofErr w:type="gramStart"/>
      <w:r w:rsidRPr="007E6A44">
        <w:rPr>
          <w:rFonts w:ascii="PT Astra Serif" w:hAnsi="PT Astra Serif"/>
          <w:color w:val="00000A"/>
          <w:sz w:val="24"/>
          <w:szCs w:val="24"/>
        </w:rPr>
        <w:t>действиях</w:t>
      </w:r>
      <w:proofErr w:type="gramEnd"/>
      <w:r w:rsidRPr="007E6A44">
        <w:rPr>
          <w:rFonts w:ascii="PT Astra Serif" w:hAnsi="PT Astra Serif"/>
          <w:color w:val="00000A"/>
          <w:sz w:val="24"/>
          <w:szCs w:val="24"/>
        </w:rPr>
        <w:t xml:space="preserve"> граждан при совершении террористических акций, о деятельности сотрудников правоохранительных    органов по предупреждению и пресечению террористической деятельности.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4.13. Профилактика экстремистской деятельности, правонарушений, незаконного употребления наркотических средств, психотропных веществ, противодействие коррупции.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4.14. Укрепление пожарной безопасности на территории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4.15. Освещение антикоррупционных мероприятий, предпринимаемых администрацией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4.16. Освещение политики администрации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 xml:space="preserve"> в сфере культуры и искусства, обеспечивающей необходимые условия для реализации прав населения на свободу творчества, участие в культурной жизни и пользование учреждениями культуры.</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4.17. Сохранение и развитие традиционной культуры малочисленных народов Севера, культур народов и этнических общностей, проживающих на территории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b/>
          <w:color w:val="00000A"/>
          <w:sz w:val="24"/>
          <w:szCs w:val="24"/>
        </w:rPr>
        <w:t>5. Авторские права: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C46585" w:rsidRPr="007E6A44"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b/>
          <w:color w:val="00000A"/>
          <w:sz w:val="24"/>
          <w:szCs w:val="24"/>
        </w:rPr>
        <w:t>6. Условия оказания услуг:</w:t>
      </w:r>
    </w:p>
    <w:p w:rsidR="00FE1A6A" w:rsidRPr="004134C3" w:rsidRDefault="00FE1A6A" w:rsidP="00FE1A6A">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6.1. </w:t>
      </w:r>
      <w:r>
        <w:rPr>
          <w:rFonts w:ascii="PT Astra Serif" w:hAnsi="PT Astra Serif"/>
          <w:color w:val="00000A"/>
          <w:sz w:val="24"/>
          <w:szCs w:val="24"/>
        </w:rPr>
        <w:t xml:space="preserve">Оказание услуг исполнителем осуществляется после предоставления заказчиком технического задания или еженедельного плана мероприятий.  </w:t>
      </w:r>
      <w:r w:rsidRPr="004134C3">
        <w:rPr>
          <w:rFonts w:ascii="PT Astra Serif" w:hAnsi="PT Astra Serif"/>
          <w:color w:val="00000A"/>
          <w:sz w:val="24"/>
          <w:szCs w:val="24"/>
        </w:rPr>
        <w:t xml:space="preserve">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заказчиком на адрес электронной почты исполнителя 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Заказчиком ежедневно по телефону. Заказчик имеет право  направить заявку на подготовку сюжета о </w:t>
      </w:r>
      <w:proofErr w:type="gramStart"/>
      <w:r w:rsidRPr="004134C3">
        <w:rPr>
          <w:rFonts w:ascii="PT Astra Serif" w:hAnsi="PT Astra Serif"/>
          <w:color w:val="00000A"/>
          <w:sz w:val="24"/>
          <w:szCs w:val="24"/>
        </w:rPr>
        <w:t>мероприятии</w:t>
      </w:r>
      <w:proofErr w:type="gramEnd"/>
      <w:r w:rsidRPr="004134C3">
        <w:rPr>
          <w:rFonts w:ascii="PT Astra Serif" w:hAnsi="PT Astra Serif"/>
          <w:color w:val="00000A"/>
          <w:sz w:val="24"/>
          <w:szCs w:val="24"/>
        </w:rPr>
        <w:t xml:space="preserve">,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w:t>
      </w:r>
      <w:proofErr w:type="gramStart"/>
      <w:r w:rsidRPr="004134C3">
        <w:rPr>
          <w:rFonts w:ascii="PT Astra Serif" w:hAnsi="PT Astra Serif"/>
          <w:color w:val="00000A"/>
          <w:sz w:val="24"/>
          <w:szCs w:val="24"/>
        </w:rPr>
        <w:t>мероприятии</w:t>
      </w:r>
      <w:proofErr w:type="gramEnd"/>
      <w:r w:rsidRPr="004134C3">
        <w:rPr>
          <w:rFonts w:ascii="PT Astra Serif" w:hAnsi="PT Astra Serif"/>
          <w:color w:val="00000A"/>
          <w:sz w:val="24"/>
          <w:szCs w:val="24"/>
        </w:rPr>
        <w:t xml:space="preserve"> (событии) должна состояться в течение 2 рабочих дней со дня проведения мероприятия (события).</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lastRenderedPageBreak/>
        <w:t>6.2. Исполнитель:</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размещает подготовленные им материалы на телеканале в интерактивном телевидении с зоной вещания в муниципальном образовании город Югорск согласно заданию Муниципального заказчика.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ежемесячно предоставляет копии подготовленных и вышедших на телеканале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на телеканале в имени каталога;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ежемесячно представляет Муниципальному заказчику для подписания акт выполненных услуг, который направляет в течение десяти рабочих дней со дня окончания оказания услуг;</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 представляет совместно с актом справку о </w:t>
      </w:r>
      <w:proofErr w:type="gramStart"/>
      <w:r w:rsidRPr="007E6A44">
        <w:rPr>
          <w:rFonts w:ascii="PT Astra Serif" w:hAnsi="PT Astra Serif"/>
          <w:color w:val="00000A"/>
          <w:sz w:val="24"/>
          <w:szCs w:val="24"/>
        </w:rPr>
        <w:t>выходе</w:t>
      </w:r>
      <w:proofErr w:type="gramEnd"/>
      <w:r w:rsidRPr="007E6A44">
        <w:rPr>
          <w:rFonts w:ascii="PT Astra Serif" w:hAnsi="PT Astra Serif"/>
          <w:color w:val="00000A"/>
          <w:sz w:val="24"/>
          <w:szCs w:val="24"/>
        </w:rPr>
        <w:t xml:space="preserve"> подготовленных материалов на телеканале в интерактивном телевидении с зоной вещания в муниципальном образовании город Югорск.</w:t>
      </w:r>
    </w:p>
    <w:p w:rsidR="004D13C6" w:rsidRDefault="004D13C6" w:rsidP="0077542C">
      <w:pPr>
        <w:ind w:firstLine="709"/>
        <w:jc w:val="both"/>
        <w:rPr>
          <w:rFonts w:ascii="PT Astra Serif" w:hAnsi="PT Astra Serif"/>
          <w:color w:val="00000A"/>
          <w:sz w:val="24"/>
        </w:rPr>
      </w:pPr>
    </w:p>
    <w:p w:rsidR="004D13C6" w:rsidRDefault="004D13C6" w:rsidP="0077542C">
      <w:pPr>
        <w:ind w:firstLine="709"/>
        <w:jc w:val="both"/>
        <w:rPr>
          <w:rFonts w:ascii="PT Astra Serif" w:hAnsi="PT Astra Serif"/>
          <w:color w:val="00000A"/>
          <w:sz w:val="24"/>
        </w:rPr>
      </w:pPr>
    </w:p>
    <w:p w:rsidR="004D13C6" w:rsidRDefault="004D13C6"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C46585" w:rsidRPr="007E6A44" w:rsidRDefault="00C46585" w:rsidP="00C46585">
      <w:pPr>
        <w:autoSpaceDE w:val="0"/>
        <w:autoSpaceDN w:val="0"/>
        <w:adjustRightInd w:val="0"/>
        <w:rPr>
          <w:rFonts w:ascii="PT Astra Serif" w:hAnsi="PT Astra Serif"/>
          <w:iCs/>
          <w:sz w:val="24"/>
          <w:szCs w:val="24"/>
        </w:rPr>
      </w:pPr>
      <w:r w:rsidRPr="007E6A44">
        <w:rPr>
          <w:rFonts w:ascii="PT Astra Serif" w:hAnsi="PT Astra Serif"/>
          <w:b/>
          <w:iCs/>
          <w:sz w:val="24"/>
          <w:szCs w:val="24"/>
        </w:rPr>
        <w:t>1. Предмет муниципального контракта:</w:t>
      </w:r>
      <w:r w:rsidRPr="007E6A44">
        <w:rPr>
          <w:rFonts w:ascii="PT Astra Serif" w:hAnsi="PT Astra Serif"/>
          <w:iCs/>
          <w:sz w:val="24"/>
          <w:szCs w:val="24"/>
        </w:rPr>
        <w:t xml:space="preserve"> </w:t>
      </w:r>
      <w:r w:rsidRPr="007E6A44">
        <w:rPr>
          <w:rFonts w:ascii="PT Astra Serif" w:hAnsi="PT Astra Serif"/>
          <w:iCs/>
          <w:color w:val="0000FF"/>
          <w:sz w:val="24"/>
          <w:szCs w:val="24"/>
        </w:rPr>
        <w:t xml:space="preserve">оказание услуг по созданию информационных материалов о деятельности администрации города </w:t>
      </w:r>
      <w:proofErr w:type="spellStart"/>
      <w:r w:rsidRPr="007E6A44">
        <w:rPr>
          <w:rFonts w:ascii="PT Astra Serif" w:hAnsi="PT Astra Serif"/>
          <w:iCs/>
          <w:color w:val="0000FF"/>
          <w:sz w:val="24"/>
          <w:szCs w:val="24"/>
        </w:rPr>
        <w:t>Югорска</w:t>
      </w:r>
      <w:proofErr w:type="spellEnd"/>
      <w:r w:rsidRPr="007E6A44">
        <w:rPr>
          <w:rFonts w:ascii="PT Astra Serif" w:hAnsi="PT Astra Serif"/>
          <w:iCs/>
          <w:color w:val="0000FF"/>
          <w:sz w:val="24"/>
          <w:szCs w:val="24"/>
        </w:rPr>
        <w:t xml:space="preserve">, социально-экономическом развитии города </w:t>
      </w:r>
      <w:proofErr w:type="spellStart"/>
      <w:r w:rsidRPr="007E6A44">
        <w:rPr>
          <w:rFonts w:ascii="PT Astra Serif" w:hAnsi="PT Astra Serif"/>
          <w:iCs/>
          <w:color w:val="0000FF"/>
          <w:sz w:val="24"/>
          <w:szCs w:val="24"/>
        </w:rPr>
        <w:t>Югорска</w:t>
      </w:r>
      <w:proofErr w:type="spellEnd"/>
      <w:r w:rsidRPr="007E6A44">
        <w:rPr>
          <w:rFonts w:ascii="PT Astra Serif" w:hAnsi="PT Astra Serif"/>
          <w:iCs/>
          <w:color w:val="0000FF"/>
          <w:sz w:val="24"/>
          <w:szCs w:val="24"/>
        </w:rPr>
        <w:t xml:space="preserve"> и их размещению на телеканале в интерактивном телевидении с зоной вещания в муниципальном образовании город Югорск</w:t>
      </w:r>
      <w:r w:rsidRPr="007E6A44">
        <w:rPr>
          <w:rFonts w:ascii="PT Astra Serif" w:hAnsi="PT Astra Serif"/>
          <w:iCs/>
          <w:sz w:val="24"/>
          <w:szCs w:val="24"/>
        </w:rPr>
        <w:t>.</w:t>
      </w:r>
    </w:p>
    <w:p w:rsidR="00C46585" w:rsidRPr="007E6A44" w:rsidRDefault="00C46585" w:rsidP="00C46585">
      <w:pPr>
        <w:autoSpaceDE w:val="0"/>
        <w:autoSpaceDN w:val="0"/>
        <w:adjustRightInd w:val="0"/>
        <w:rPr>
          <w:rFonts w:ascii="PT Astra Serif" w:hAnsi="PT Astra Serif"/>
          <w:b/>
          <w:iCs/>
          <w:sz w:val="24"/>
          <w:szCs w:val="24"/>
        </w:rPr>
      </w:pPr>
      <w:r w:rsidRPr="007E6A44">
        <w:rPr>
          <w:rFonts w:ascii="PT Astra Serif" w:hAnsi="PT Astra Serif"/>
          <w:b/>
          <w:iCs/>
          <w:sz w:val="24"/>
          <w:szCs w:val="24"/>
        </w:rPr>
        <w:t>Объем предоставления услуг (ОКПД</w:t>
      </w:r>
      <w:proofErr w:type="gramStart"/>
      <w:r w:rsidRPr="007E6A44">
        <w:rPr>
          <w:rFonts w:ascii="PT Astra Serif" w:hAnsi="PT Astra Serif"/>
          <w:b/>
          <w:iCs/>
          <w:sz w:val="24"/>
          <w:szCs w:val="24"/>
        </w:rPr>
        <w:t>2</w:t>
      </w:r>
      <w:proofErr w:type="gramEnd"/>
      <w:r w:rsidRPr="007E6A44">
        <w:rPr>
          <w:rFonts w:ascii="PT Astra Serif" w:hAnsi="PT Astra Serif"/>
          <w:b/>
          <w:iCs/>
          <w:sz w:val="24"/>
          <w:szCs w:val="24"/>
        </w:rPr>
        <w:t xml:space="preserve"> 59.11.13.000)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252"/>
        <w:gridCol w:w="1559"/>
        <w:gridCol w:w="3143"/>
      </w:tblGrid>
      <w:tr w:rsidR="00C46585" w:rsidRPr="007E6A44" w:rsidTr="007163A6">
        <w:tc>
          <w:tcPr>
            <w:tcW w:w="534"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rPr>
                <w:rFonts w:ascii="PT Astra Serif" w:eastAsia="Calibri" w:hAnsi="PT Astra Serif"/>
                <w:sz w:val="24"/>
                <w:szCs w:val="24"/>
                <w:lang w:eastAsia="en-US"/>
              </w:rPr>
            </w:pPr>
            <w:r w:rsidRPr="00C46585">
              <w:rPr>
                <w:rFonts w:ascii="PT Astra Serif" w:eastAsia="Calibri" w:hAnsi="PT Astra Serif"/>
                <w:sz w:val="24"/>
                <w:szCs w:val="24"/>
                <w:lang w:eastAsia="en-US"/>
              </w:rPr>
              <w:t>№ п\</w:t>
            </w:r>
            <w:proofErr w:type="gramStart"/>
            <w:r w:rsidRPr="00C46585">
              <w:rPr>
                <w:rFonts w:ascii="PT Astra Serif" w:eastAsia="Calibri" w:hAnsi="PT Astra Serif"/>
                <w:sz w:val="24"/>
                <w:szCs w:val="24"/>
                <w:lang w:eastAsia="en-US"/>
              </w:rPr>
              <w:t>п</w:t>
            </w:r>
            <w:proofErr w:type="gramEnd"/>
          </w:p>
        </w:tc>
        <w:tc>
          <w:tcPr>
            <w:tcW w:w="4252" w:type="dxa"/>
            <w:tcBorders>
              <w:top w:val="single" w:sz="4" w:space="0" w:color="auto"/>
              <w:left w:val="single" w:sz="4" w:space="0" w:color="auto"/>
              <w:bottom w:val="single" w:sz="4" w:space="0" w:color="auto"/>
              <w:right w:val="single" w:sz="4" w:space="0" w:color="auto"/>
            </w:tcBorders>
            <w:vAlign w:val="center"/>
            <w:hideMark/>
          </w:tcPr>
          <w:p w:rsidR="00C46585" w:rsidRPr="00C46585" w:rsidRDefault="00C46585"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Наименование и описание объекта закупки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6585" w:rsidRPr="00C46585" w:rsidRDefault="00C46585"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Единица измерения</w:t>
            </w:r>
          </w:p>
        </w:tc>
        <w:tc>
          <w:tcPr>
            <w:tcW w:w="3143" w:type="dxa"/>
            <w:tcBorders>
              <w:top w:val="single" w:sz="4" w:space="0" w:color="auto"/>
              <w:left w:val="single" w:sz="4" w:space="0" w:color="auto"/>
              <w:bottom w:val="single" w:sz="4" w:space="0" w:color="auto"/>
              <w:right w:val="single" w:sz="4" w:space="0" w:color="auto"/>
            </w:tcBorders>
            <w:vAlign w:val="center"/>
            <w:hideMark/>
          </w:tcPr>
          <w:p w:rsidR="00C46585" w:rsidRPr="00C46585" w:rsidRDefault="00C46585"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 xml:space="preserve">Количество </w:t>
            </w:r>
            <w:proofErr w:type="gramStart"/>
            <w:r w:rsidRPr="00C46585">
              <w:rPr>
                <w:rFonts w:ascii="PT Astra Serif" w:hAnsi="PT Astra Serif"/>
                <w:sz w:val="24"/>
                <w:szCs w:val="24"/>
              </w:rPr>
              <w:t>оказываемых</w:t>
            </w:r>
            <w:proofErr w:type="gramEnd"/>
            <w:r w:rsidRPr="00C46585">
              <w:rPr>
                <w:rFonts w:ascii="PT Astra Serif" w:hAnsi="PT Astra Serif"/>
                <w:sz w:val="24"/>
                <w:szCs w:val="24"/>
              </w:rPr>
              <w:t xml:space="preserve"> услуг</w:t>
            </w:r>
          </w:p>
        </w:tc>
      </w:tr>
      <w:tr w:rsidR="00C46585" w:rsidRPr="007E6A44" w:rsidTr="007163A6">
        <w:tc>
          <w:tcPr>
            <w:tcW w:w="534" w:type="dxa"/>
            <w:tcBorders>
              <w:top w:val="single" w:sz="4" w:space="0" w:color="auto"/>
              <w:left w:val="single" w:sz="4" w:space="0" w:color="auto"/>
              <w:bottom w:val="single" w:sz="4" w:space="0" w:color="auto"/>
              <w:right w:val="single" w:sz="4" w:space="0" w:color="auto"/>
            </w:tcBorders>
          </w:tcPr>
          <w:p w:rsidR="00C46585" w:rsidRPr="00C46585" w:rsidRDefault="00C46585" w:rsidP="007163A6">
            <w:pPr>
              <w:numPr>
                <w:ilvl w:val="0"/>
                <w:numId w:val="25"/>
              </w:numPr>
              <w:spacing w:after="60"/>
              <w:ind w:left="0" w:firstLine="0"/>
              <w:contextualSpacing/>
              <w:rPr>
                <w:rFonts w:ascii="PT Astra Serif" w:eastAsia="Calibri" w:hAnsi="PT Astra Serif"/>
                <w:color w:val="0000FF"/>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rPr>
                <w:rFonts w:ascii="PT Astra Serif" w:hAnsi="PT Astra Serif"/>
                <w:color w:val="0000FF"/>
                <w:sz w:val="24"/>
                <w:szCs w:val="24"/>
              </w:rPr>
            </w:pPr>
            <w:r w:rsidRPr="00C46585">
              <w:rPr>
                <w:rFonts w:ascii="PT Astra Serif" w:hAnsi="PT Astra Serif"/>
                <w:color w:val="0000FF"/>
                <w:sz w:val="24"/>
                <w:szCs w:val="24"/>
              </w:rPr>
              <w:t>Услуги по производству новостных сюжетов</w:t>
            </w:r>
          </w:p>
        </w:tc>
        <w:tc>
          <w:tcPr>
            <w:tcW w:w="1559"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минута</w:t>
            </w:r>
          </w:p>
        </w:tc>
        <w:tc>
          <w:tcPr>
            <w:tcW w:w="3143"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198</w:t>
            </w:r>
          </w:p>
        </w:tc>
      </w:tr>
      <w:tr w:rsidR="00C46585" w:rsidRPr="007E6A44" w:rsidTr="007163A6">
        <w:tc>
          <w:tcPr>
            <w:tcW w:w="534" w:type="dxa"/>
            <w:tcBorders>
              <w:top w:val="single" w:sz="4" w:space="0" w:color="auto"/>
              <w:left w:val="single" w:sz="4" w:space="0" w:color="auto"/>
              <w:bottom w:val="single" w:sz="4" w:space="0" w:color="auto"/>
              <w:right w:val="single" w:sz="4" w:space="0" w:color="auto"/>
            </w:tcBorders>
          </w:tcPr>
          <w:p w:rsidR="00C46585" w:rsidRPr="00C46585" w:rsidRDefault="00C46585" w:rsidP="007163A6">
            <w:pPr>
              <w:numPr>
                <w:ilvl w:val="0"/>
                <w:numId w:val="25"/>
              </w:numPr>
              <w:spacing w:after="60"/>
              <w:ind w:left="0" w:firstLine="0"/>
              <w:contextualSpacing/>
              <w:rPr>
                <w:rFonts w:ascii="PT Astra Serif" w:eastAsia="Calibri" w:hAnsi="PT Astra Serif"/>
                <w:color w:val="0000FF"/>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rPr>
                <w:rFonts w:ascii="PT Astra Serif" w:hAnsi="PT Astra Serif"/>
                <w:color w:val="0000FF"/>
                <w:sz w:val="24"/>
                <w:szCs w:val="24"/>
              </w:rPr>
            </w:pPr>
            <w:r w:rsidRPr="00C46585">
              <w:rPr>
                <w:rFonts w:ascii="PT Astra Serif" w:hAnsi="PT Astra Serif"/>
                <w:color w:val="0000FF"/>
                <w:sz w:val="24"/>
                <w:szCs w:val="24"/>
              </w:rPr>
              <w:t>Услуги по производству интервью</w:t>
            </w:r>
          </w:p>
        </w:tc>
        <w:tc>
          <w:tcPr>
            <w:tcW w:w="1559"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минута</w:t>
            </w:r>
          </w:p>
        </w:tc>
        <w:tc>
          <w:tcPr>
            <w:tcW w:w="3143"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14</w:t>
            </w:r>
          </w:p>
        </w:tc>
      </w:tr>
      <w:tr w:rsidR="00C46585" w:rsidRPr="007E6A44" w:rsidTr="007163A6">
        <w:tc>
          <w:tcPr>
            <w:tcW w:w="534" w:type="dxa"/>
            <w:tcBorders>
              <w:top w:val="single" w:sz="4" w:space="0" w:color="auto"/>
              <w:left w:val="single" w:sz="4" w:space="0" w:color="auto"/>
              <w:bottom w:val="single" w:sz="4" w:space="0" w:color="auto"/>
              <w:right w:val="single" w:sz="4" w:space="0" w:color="auto"/>
            </w:tcBorders>
          </w:tcPr>
          <w:p w:rsidR="00C46585" w:rsidRPr="00C46585" w:rsidRDefault="00C46585" w:rsidP="007163A6">
            <w:pPr>
              <w:numPr>
                <w:ilvl w:val="0"/>
                <w:numId w:val="25"/>
              </w:numPr>
              <w:spacing w:after="60"/>
              <w:ind w:left="0" w:firstLine="0"/>
              <w:contextualSpacing/>
              <w:rPr>
                <w:rFonts w:ascii="PT Astra Serif" w:eastAsia="Calibri" w:hAnsi="PT Astra Serif"/>
                <w:color w:val="0000FF"/>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rPr>
                <w:rFonts w:ascii="PT Astra Serif" w:hAnsi="PT Astra Serif"/>
                <w:color w:val="0000FF"/>
                <w:sz w:val="24"/>
                <w:szCs w:val="24"/>
              </w:rPr>
            </w:pPr>
            <w:r w:rsidRPr="00C46585">
              <w:rPr>
                <w:rFonts w:ascii="PT Astra Serif" w:hAnsi="PT Astra Serif"/>
                <w:color w:val="0000FF"/>
                <w:sz w:val="24"/>
                <w:szCs w:val="24"/>
              </w:rPr>
              <w:t>Услуги по размещению информационных материалов в эфире</w:t>
            </w:r>
          </w:p>
        </w:tc>
        <w:tc>
          <w:tcPr>
            <w:tcW w:w="1559"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минута</w:t>
            </w:r>
          </w:p>
        </w:tc>
        <w:tc>
          <w:tcPr>
            <w:tcW w:w="3143"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214</w:t>
            </w:r>
          </w:p>
        </w:tc>
      </w:tr>
    </w:tbl>
    <w:p w:rsidR="00C46585" w:rsidRPr="007E6A44" w:rsidRDefault="00C46585" w:rsidP="00C46585">
      <w:pPr>
        <w:autoSpaceDE w:val="0"/>
        <w:autoSpaceDN w:val="0"/>
        <w:adjustRightInd w:val="0"/>
        <w:rPr>
          <w:rFonts w:ascii="PT Astra Serif" w:hAnsi="PT Astra Serif"/>
          <w:iCs/>
          <w:sz w:val="24"/>
          <w:szCs w:val="24"/>
        </w:rPr>
      </w:pPr>
      <w:r w:rsidRPr="007E6A44">
        <w:rPr>
          <w:rFonts w:ascii="PT Astra Serif" w:hAnsi="PT Astra Serif"/>
          <w:iCs/>
          <w:sz w:val="24"/>
          <w:szCs w:val="24"/>
        </w:rPr>
        <w:t>Частичное оказание услуг не допускается.</w:t>
      </w:r>
    </w:p>
    <w:p w:rsidR="00C46585" w:rsidRPr="007E6A44" w:rsidRDefault="00C46585" w:rsidP="00C46585">
      <w:pPr>
        <w:autoSpaceDE w:val="0"/>
        <w:autoSpaceDN w:val="0"/>
        <w:adjustRightInd w:val="0"/>
        <w:rPr>
          <w:rFonts w:ascii="PT Astra Serif" w:hAnsi="PT Astra Serif"/>
          <w:iCs/>
          <w:sz w:val="24"/>
          <w:szCs w:val="24"/>
        </w:rPr>
      </w:pPr>
      <w:r w:rsidRPr="007E6A44">
        <w:rPr>
          <w:rFonts w:ascii="PT Astra Serif" w:hAnsi="PT Astra Serif"/>
          <w:b/>
          <w:iCs/>
          <w:sz w:val="24"/>
          <w:szCs w:val="24"/>
        </w:rPr>
        <w:t>Срок оказания услуг</w:t>
      </w:r>
      <w:r w:rsidRPr="007E6A44">
        <w:rPr>
          <w:rFonts w:ascii="PT Astra Serif" w:hAnsi="PT Astra Serif"/>
          <w:iCs/>
          <w:sz w:val="24"/>
          <w:szCs w:val="24"/>
        </w:rPr>
        <w:t>: с момента заклю</w:t>
      </w:r>
      <w:r>
        <w:rPr>
          <w:rFonts w:ascii="PT Astra Serif" w:hAnsi="PT Astra Serif"/>
          <w:iCs/>
          <w:sz w:val="24"/>
          <w:szCs w:val="24"/>
        </w:rPr>
        <w:t xml:space="preserve">чения муниципального контракта </w:t>
      </w:r>
      <w:r w:rsidRPr="007E6A44">
        <w:rPr>
          <w:rFonts w:ascii="PT Astra Serif" w:hAnsi="PT Astra Serif"/>
          <w:iCs/>
          <w:sz w:val="24"/>
          <w:szCs w:val="24"/>
        </w:rPr>
        <w:t xml:space="preserve">по </w:t>
      </w:r>
      <w:r w:rsidR="000112BD">
        <w:rPr>
          <w:rFonts w:ascii="PT Astra Serif" w:hAnsi="PT Astra Serif"/>
          <w:iCs/>
          <w:sz w:val="24"/>
          <w:szCs w:val="24"/>
        </w:rPr>
        <w:t>20</w:t>
      </w:r>
      <w:r w:rsidRPr="007E6A44">
        <w:rPr>
          <w:rFonts w:ascii="PT Astra Serif" w:hAnsi="PT Astra Serif"/>
          <w:iCs/>
          <w:sz w:val="24"/>
          <w:szCs w:val="24"/>
        </w:rPr>
        <w:t>.12.2022 года</w:t>
      </w:r>
    </w:p>
    <w:p w:rsidR="00C46585" w:rsidRDefault="00C46585" w:rsidP="0077542C">
      <w:pPr>
        <w:pStyle w:val="10"/>
        <w:spacing w:after="0" w:line="240" w:lineRule="auto"/>
        <w:jc w:val="both"/>
        <w:rPr>
          <w:rFonts w:ascii="PT Astra Serif" w:hAnsi="PT Astra Serif"/>
          <w:color w:val="auto"/>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6B8" w:rsidRDefault="00B356B8">
      <w:r>
        <w:separator/>
      </w:r>
    </w:p>
  </w:endnote>
  <w:endnote w:type="continuationSeparator" w:id="0">
    <w:p w:rsidR="00B356B8" w:rsidRDefault="00B3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0D5A22" w:rsidRDefault="000D5A22">
        <w:pPr>
          <w:pStyle w:val="afff6"/>
          <w:jc w:val="center"/>
        </w:pPr>
        <w:r>
          <w:fldChar w:fldCharType="begin"/>
        </w:r>
        <w:r>
          <w:instrText>PAGE   \* MERGEFORMAT</w:instrText>
        </w:r>
        <w:r>
          <w:fldChar w:fldCharType="separate"/>
        </w:r>
        <w:r w:rsidR="004C248A">
          <w:rPr>
            <w:noProof/>
          </w:rPr>
          <w:t>2</w:t>
        </w:r>
        <w:r>
          <w:fldChar w:fldCharType="end"/>
        </w:r>
      </w:p>
    </w:sdtContent>
  </w:sdt>
  <w:p w:rsidR="000D5A22" w:rsidRDefault="000D5A22">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6B8" w:rsidRDefault="00B356B8">
      <w:r>
        <w:separator/>
      </w:r>
    </w:p>
  </w:footnote>
  <w:footnote w:type="continuationSeparator" w:id="0">
    <w:p w:rsidR="00B356B8" w:rsidRDefault="00B356B8">
      <w:r>
        <w:continuationSeparator/>
      </w:r>
    </w:p>
  </w:footnote>
  <w:footnote w:id="1">
    <w:p w:rsidR="000D5A22" w:rsidRPr="00F86F31" w:rsidRDefault="000D5A22"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D5A22" w:rsidRPr="00001A6D" w:rsidRDefault="000D5A22" w:rsidP="00001A6D">
      <w:pPr>
        <w:autoSpaceDE w:val="0"/>
        <w:autoSpaceDN w:val="0"/>
        <w:adjustRightInd w:val="0"/>
      </w:pPr>
    </w:p>
  </w:footnote>
  <w:footnote w:id="2">
    <w:p w:rsidR="000D5A22" w:rsidRPr="00F86F31" w:rsidRDefault="000D5A22"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D5A22" w:rsidRPr="00F86F31" w:rsidRDefault="000D5A22"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D5A22" w:rsidRPr="00CF690A" w:rsidRDefault="000D5A22"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9C3C8D"/>
    <w:multiLevelType w:val="hybridMultilevel"/>
    <w:tmpl w:val="0F5A4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5"/>
  </w:num>
  <w:num w:numId="6">
    <w:abstractNumId w:val="14"/>
  </w:num>
  <w:num w:numId="7">
    <w:abstractNumId w:val="11"/>
  </w:num>
  <w:num w:numId="8">
    <w:abstractNumId w:val="16"/>
  </w:num>
  <w:num w:numId="9">
    <w:abstractNumId w:val="4"/>
  </w:num>
  <w:num w:numId="10">
    <w:abstractNumId w:val="19"/>
  </w:num>
  <w:num w:numId="11">
    <w:abstractNumId w:val="9"/>
  </w:num>
  <w:num w:numId="12">
    <w:abstractNumId w:val="0"/>
  </w:num>
  <w:num w:numId="13">
    <w:abstractNumId w:val="12"/>
  </w:num>
  <w:num w:numId="14">
    <w:abstractNumId w:val="3"/>
  </w:num>
  <w:num w:numId="15">
    <w:abstractNumId w:val="13"/>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2BD"/>
    <w:rsid w:val="000119EF"/>
    <w:rsid w:val="0002660B"/>
    <w:rsid w:val="000317D5"/>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67C2"/>
    <w:rsid w:val="00150D35"/>
    <w:rsid w:val="00152A2B"/>
    <w:rsid w:val="001579FF"/>
    <w:rsid w:val="00160383"/>
    <w:rsid w:val="001658C8"/>
    <w:rsid w:val="001659AC"/>
    <w:rsid w:val="00167869"/>
    <w:rsid w:val="001704B8"/>
    <w:rsid w:val="00170AD6"/>
    <w:rsid w:val="001714DF"/>
    <w:rsid w:val="00171654"/>
    <w:rsid w:val="0017359C"/>
    <w:rsid w:val="00176E0F"/>
    <w:rsid w:val="00183204"/>
    <w:rsid w:val="00195765"/>
    <w:rsid w:val="00197B89"/>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2E3A"/>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28B0"/>
    <w:rsid w:val="0044512C"/>
    <w:rsid w:val="0044717D"/>
    <w:rsid w:val="00457731"/>
    <w:rsid w:val="00461ECB"/>
    <w:rsid w:val="0047270B"/>
    <w:rsid w:val="00473C96"/>
    <w:rsid w:val="00476BAE"/>
    <w:rsid w:val="00480EA8"/>
    <w:rsid w:val="00487730"/>
    <w:rsid w:val="00494F12"/>
    <w:rsid w:val="004A1412"/>
    <w:rsid w:val="004A3762"/>
    <w:rsid w:val="004C248A"/>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56C1"/>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2582"/>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E6CE3"/>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3BAD"/>
    <w:rsid w:val="00997C8D"/>
    <w:rsid w:val="009A49D1"/>
    <w:rsid w:val="009C00F0"/>
    <w:rsid w:val="009C49A5"/>
    <w:rsid w:val="009D62FC"/>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7698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56B8"/>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3688D"/>
    <w:rsid w:val="00C41C33"/>
    <w:rsid w:val="00C437F8"/>
    <w:rsid w:val="00C46585"/>
    <w:rsid w:val="00C51871"/>
    <w:rsid w:val="00C54BED"/>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0151F"/>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81747"/>
    <w:rsid w:val="00D902B6"/>
    <w:rsid w:val="00D91FE3"/>
    <w:rsid w:val="00D9296F"/>
    <w:rsid w:val="00D92D13"/>
    <w:rsid w:val="00D94177"/>
    <w:rsid w:val="00D96ABB"/>
    <w:rsid w:val="00DA14E9"/>
    <w:rsid w:val="00DA2E17"/>
    <w:rsid w:val="00DB39A1"/>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404"/>
    <w:rsid w:val="00E73849"/>
    <w:rsid w:val="00EA410D"/>
    <w:rsid w:val="00EB07F6"/>
    <w:rsid w:val="00EC137C"/>
    <w:rsid w:val="00ED6010"/>
    <w:rsid w:val="00ED7131"/>
    <w:rsid w:val="00ED7561"/>
    <w:rsid w:val="00EE215C"/>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1A6A"/>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074201407">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57419747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527A-1A15-474F-91C6-59286841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17</Pages>
  <Words>7945</Words>
  <Characters>45293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11</cp:revision>
  <cp:lastPrinted>2022-07-13T16:08:00Z</cp:lastPrinted>
  <dcterms:created xsi:type="dcterms:W3CDTF">2022-06-20T06:41:00Z</dcterms:created>
  <dcterms:modified xsi:type="dcterms:W3CDTF">2022-07-25T11:15:00Z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