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8CA" w:rsidRDefault="001F58CA" w:rsidP="001F58CA">
      <w:pPr>
        <w:jc w:val="center"/>
        <w:rPr>
          <w:b/>
        </w:rPr>
      </w:pPr>
      <w:r>
        <w:rPr>
          <w:sz w:val="16"/>
          <w:szCs w:val="16"/>
        </w:rPr>
        <w:t xml:space="preserve">          </w:t>
      </w:r>
      <w:r>
        <w:rPr>
          <w:b/>
        </w:rPr>
        <w:t xml:space="preserve">Муниципальное образование  городской округ – город </w:t>
      </w:r>
      <w:proofErr w:type="spellStart"/>
      <w:r>
        <w:rPr>
          <w:b/>
        </w:rPr>
        <w:t>Югорск</w:t>
      </w:r>
      <w:proofErr w:type="spellEnd"/>
    </w:p>
    <w:p w:rsidR="001F58CA" w:rsidRDefault="001F58CA" w:rsidP="001F58CA">
      <w:pPr>
        <w:jc w:val="center"/>
        <w:rPr>
          <w:b/>
        </w:rPr>
      </w:pPr>
      <w:r>
        <w:rPr>
          <w:b/>
        </w:rPr>
        <w:t xml:space="preserve">Администрация города </w:t>
      </w:r>
      <w:proofErr w:type="spellStart"/>
      <w:r>
        <w:rPr>
          <w:b/>
        </w:rPr>
        <w:t>Югорска</w:t>
      </w:r>
      <w:proofErr w:type="spellEnd"/>
    </w:p>
    <w:p w:rsidR="001F58CA" w:rsidRDefault="001F58CA" w:rsidP="001F58CA">
      <w:pPr>
        <w:jc w:val="center"/>
        <w:rPr>
          <w:b/>
          <w:bCs/>
        </w:rPr>
      </w:pPr>
      <w:r>
        <w:rPr>
          <w:b/>
          <w:bCs/>
        </w:rPr>
        <w:t>ПРОТОКОЛ</w:t>
      </w:r>
    </w:p>
    <w:p w:rsidR="001F58CA" w:rsidRDefault="001F58CA" w:rsidP="001F58CA">
      <w:pPr>
        <w:jc w:val="center"/>
        <w:rPr>
          <w:b/>
        </w:rPr>
      </w:pPr>
      <w:r>
        <w:rPr>
          <w:b/>
        </w:rPr>
        <w:t>рассмотрения заявок на участие в аукционе в электронной форме</w:t>
      </w:r>
    </w:p>
    <w:p w:rsidR="001F58CA" w:rsidRDefault="001F58CA" w:rsidP="001F58CA">
      <w:pPr>
        <w:jc w:val="center"/>
        <w:rPr>
          <w:b/>
        </w:rPr>
      </w:pPr>
    </w:p>
    <w:p w:rsidR="001F58CA" w:rsidRDefault="001F58CA" w:rsidP="001F58CA">
      <w:pPr>
        <w:ind w:left="-426"/>
        <w:jc w:val="center"/>
        <w:rPr>
          <w:b/>
        </w:rPr>
      </w:pPr>
      <w:r>
        <w:t xml:space="preserve">         «29» июня 2017 г.                                                                           </w:t>
      </w:r>
      <w:r w:rsidR="00443498">
        <w:t xml:space="preserve">             № 0187300005817000</w:t>
      </w:r>
      <w:r>
        <w:t>203-1</w:t>
      </w:r>
    </w:p>
    <w:p w:rsidR="001F58CA" w:rsidRDefault="001F58CA" w:rsidP="001F58CA">
      <w:pPr>
        <w:jc w:val="both"/>
        <w:rPr>
          <w:rFonts w:eastAsia="Andale Sans UI"/>
          <w:noProof/>
          <w:lang w:eastAsia="fa-IR" w:bidi="fa-IR"/>
        </w:rPr>
      </w:pPr>
      <w:r>
        <w:rPr>
          <w:rFonts w:eastAsia="Andale Sans UI"/>
          <w:noProof/>
          <w:lang w:eastAsia="fa-IR" w:bidi="fa-IR"/>
        </w:rPr>
        <w:t xml:space="preserve">ПРИСУТСТВОВАЛИ: </w:t>
      </w:r>
    </w:p>
    <w:p w:rsidR="001F58CA" w:rsidRDefault="001F58CA" w:rsidP="001F58CA">
      <w:pPr>
        <w:jc w:val="both"/>
        <w:rPr>
          <w:rFonts w:eastAsia="Andale Sans UI"/>
          <w:noProof/>
          <w:lang w:eastAsia="fa-IR" w:bidi="fa-IR"/>
        </w:rPr>
      </w:pPr>
      <w:r>
        <w:rPr>
          <w:rFonts w:eastAsia="Andale Sans UI"/>
          <w:noProof/>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1F58CA" w:rsidRDefault="001F58CA" w:rsidP="001F58CA">
      <w:pPr>
        <w:rPr>
          <w:kern w:val="0"/>
          <w:lang w:eastAsia="ru-RU"/>
        </w:rPr>
      </w:pPr>
      <w:r>
        <w:t xml:space="preserve">1. С.Д. </w:t>
      </w:r>
      <w:proofErr w:type="spellStart"/>
      <w:r>
        <w:t>Голин</w:t>
      </w:r>
      <w:proofErr w:type="spellEnd"/>
      <w: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t>Югорска</w:t>
      </w:r>
      <w:proofErr w:type="spellEnd"/>
      <w:r>
        <w:t>;</w:t>
      </w:r>
    </w:p>
    <w:p w:rsidR="001F58CA" w:rsidRDefault="001F58CA" w:rsidP="001F58CA">
      <w:pPr>
        <w:rPr>
          <w:rFonts w:eastAsia="Calibri"/>
          <w:lang w:eastAsia="en-US"/>
        </w:rPr>
      </w:pPr>
      <w:r>
        <w:t xml:space="preserve">2. В.А. </w:t>
      </w:r>
      <w:proofErr w:type="spellStart"/>
      <w:r>
        <w:t>Климин</w:t>
      </w:r>
      <w:proofErr w:type="spellEnd"/>
      <w:r>
        <w:t xml:space="preserve"> - председатель Думы города </w:t>
      </w:r>
      <w:proofErr w:type="spellStart"/>
      <w:r>
        <w:t>Югорска</w:t>
      </w:r>
      <w:proofErr w:type="spellEnd"/>
      <w:r>
        <w:t>;</w:t>
      </w:r>
    </w:p>
    <w:p w:rsidR="001F58CA" w:rsidRDefault="001F58CA" w:rsidP="001F58CA">
      <w:pPr>
        <w:rPr>
          <w:lang w:eastAsia="ru-RU"/>
        </w:rPr>
      </w:pPr>
      <w:r>
        <w:t>3. Н.А. Морозова – советник руководителя;</w:t>
      </w:r>
    </w:p>
    <w:p w:rsidR="001F58CA" w:rsidRDefault="001F58CA" w:rsidP="001F58CA">
      <w:r>
        <w:t xml:space="preserve">4. Т.И. </w:t>
      </w:r>
      <w:proofErr w:type="spellStart"/>
      <w:r>
        <w:t>Долгодворова</w:t>
      </w:r>
      <w:proofErr w:type="spellEnd"/>
      <w:r>
        <w:t xml:space="preserve"> - заместитель главы города </w:t>
      </w:r>
      <w:proofErr w:type="spellStart"/>
      <w:r>
        <w:t>Югорска</w:t>
      </w:r>
      <w:proofErr w:type="spellEnd"/>
      <w:r>
        <w:t>;</w:t>
      </w:r>
    </w:p>
    <w:p w:rsidR="001F58CA" w:rsidRDefault="001F58CA" w:rsidP="001F58CA">
      <w:r>
        <w:t xml:space="preserve">5.А.Т.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t>Югорска</w:t>
      </w:r>
      <w:proofErr w:type="spellEnd"/>
      <w:r>
        <w:t>;</w:t>
      </w:r>
    </w:p>
    <w:p w:rsidR="001F58CA" w:rsidRDefault="001F58CA" w:rsidP="001F58CA">
      <w:pPr>
        <w:jc w:val="both"/>
      </w:pPr>
      <w:r>
        <w:t xml:space="preserve">6. Н.Б. Захарова - начальник отдела муниципальных закупок управления экономической политики администрации города </w:t>
      </w:r>
      <w:proofErr w:type="spellStart"/>
      <w:r>
        <w:t>Югорска</w:t>
      </w:r>
      <w:proofErr w:type="spellEnd"/>
      <w:r>
        <w:t>.</w:t>
      </w:r>
    </w:p>
    <w:p w:rsidR="001F58CA" w:rsidRDefault="001F58CA" w:rsidP="001F58CA">
      <w:pPr>
        <w:jc w:val="both"/>
        <w:rPr>
          <w:noProof/>
          <w:szCs w:val="20"/>
        </w:rPr>
      </w:pPr>
      <w:r>
        <w:rPr>
          <w:noProof/>
        </w:rPr>
        <w:t>Всего присутствовали 6 членов комиссии из 8.</w:t>
      </w:r>
    </w:p>
    <w:p w:rsidR="001F58CA" w:rsidRDefault="001F58CA" w:rsidP="001F58CA">
      <w:pPr>
        <w:jc w:val="both"/>
      </w:pPr>
      <w:r>
        <w:t xml:space="preserve">Представитель заказчика: </w:t>
      </w:r>
      <w:proofErr w:type="spellStart"/>
      <w:r>
        <w:t>Сарынина</w:t>
      </w:r>
      <w:proofErr w:type="spellEnd"/>
      <w:r>
        <w:t xml:space="preserve"> Ирина Николаевна, старший эксперт</w:t>
      </w:r>
      <w:r>
        <w:rPr>
          <w:color w:val="000000" w:themeColor="text1"/>
        </w:rPr>
        <w:t xml:space="preserve"> М</w:t>
      </w:r>
      <w:r w:rsidR="000D0E92">
        <w:rPr>
          <w:color w:val="000000" w:themeColor="text1"/>
        </w:rPr>
        <w:t>КУ</w:t>
      </w:r>
      <w:r>
        <w:rPr>
          <w:color w:val="000000" w:themeColor="text1"/>
        </w:rPr>
        <w:t xml:space="preserve"> «Централизованная бухгалтерия учреждений образования»</w:t>
      </w:r>
      <w:r>
        <w:t>.</w:t>
      </w:r>
    </w:p>
    <w:p w:rsidR="001F58CA" w:rsidRPr="001F58CA" w:rsidRDefault="001F58CA" w:rsidP="001F58CA">
      <w:pPr>
        <w:tabs>
          <w:tab w:val="num" w:pos="567"/>
        </w:tabs>
        <w:autoSpaceDE w:val="0"/>
        <w:autoSpaceDN w:val="0"/>
        <w:adjustRightInd w:val="0"/>
        <w:spacing w:line="276" w:lineRule="auto"/>
        <w:jc w:val="both"/>
        <w:rPr>
          <w:color w:val="000000" w:themeColor="text1"/>
        </w:rPr>
      </w:pPr>
      <w:r>
        <w:t xml:space="preserve">1. Наименование аукциона: аукцион в электронной форме № 0187300005817000203 </w:t>
      </w:r>
      <w:r>
        <w:rPr>
          <w:color w:val="000000" w:themeColor="text1"/>
        </w:rPr>
        <w:t>среди субъектов малого предпринимательства и социально-ориентированных некоммерческих организаций на</w:t>
      </w:r>
      <w:r>
        <w:t xml:space="preserve"> право заключения муниципального контракта на поставку сервера баз данных и коммутаторов.</w:t>
      </w:r>
    </w:p>
    <w:p w:rsidR="001F58CA" w:rsidRDefault="001F58CA" w:rsidP="001F58CA">
      <w:r>
        <w:t xml:space="preserve">Номер извещения о проведении торгов на официальном сайте – </w:t>
      </w:r>
      <w:hyperlink r:id="rId5" w:history="1">
        <w:r>
          <w:rPr>
            <w:rStyle w:val="a3"/>
            <w:color w:val="auto"/>
            <w:u w:val="none"/>
          </w:rPr>
          <w:t>http://zakupki.gov.ru/</w:t>
        </w:r>
      </w:hyperlink>
      <w:r>
        <w:t>, код аукциона 0187300005817000203, дата публикации 20.06.2017.</w:t>
      </w:r>
    </w:p>
    <w:p w:rsidR="001F58CA" w:rsidRDefault="001F58CA" w:rsidP="001F58CA">
      <w:r>
        <w:t>Идентификационный код закупки: 173862201907286220100100300010000242.</w:t>
      </w:r>
    </w:p>
    <w:p w:rsidR="001F58CA" w:rsidRDefault="001F58CA" w:rsidP="001F58CA">
      <w:pPr>
        <w:jc w:val="both"/>
      </w:pPr>
      <w:r>
        <w:t xml:space="preserve">2. Заказчик: </w:t>
      </w:r>
      <w:r w:rsidRPr="001F58CA">
        <w:t>Муниципальное казенное учреждение «Централизованная бухгалтерия учреждений образования»</w:t>
      </w:r>
      <w:r>
        <w:t xml:space="preserve">. Почтовый адрес: 628260, </w:t>
      </w:r>
      <w:r w:rsidRPr="001F58CA">
        <w:t xml:space="preserve"> ул. Геологов, 13</w:t>
      </w:r>
      <w:r>
        <w:t xml:space="preserve">, г. </w:t>
      </w:r>
      <w:proofErr w:type="spellStart"/>
      <w:r>
        <w:t>Югорск</w:t>
      </w:r>
      <w:proofErr w:type="spellEnd"/>
      <w:r>
        <w:t>, Ханты-Мансийский автономный округ – Югра.</w:t>
      </w:r>
    </w:p>
    <w:p w:rsidR="001F58CA" w:rsidRDefault="001F58CA" w:rsidP="001F58CA">
      <w:pPr>
        <w:pStyle w:val="a6"/>
        <w:tabs>
          <w:tab w:val="num" w:pos="142"/>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3. Процедура рассмотрения первых частей заявок на участие в аукционе была проведена комиссией в 10.00 часов 29 июня 2017 года, по адресу: ул. 40 лет Победы, 11, г. </w:t>
      </w:r>
      <w:proofErr w:type="spellStart"/>
      <w:r>
        <w:rPr>
          <w:rFonts w:ascii="Times New Roman" w:hAnsi="Times New Roman"/>
          <w:sz w:val="24"/>
          <w:szCs w:val="24"/>
        </w:rPr>
        <w:t>Югорск</w:t>
      </w:r>
      <w:proofErr w:type="spellEnd"/>
      <w:r>
        <w:rPr>
          <w:rFonts w:ascii="Times New Roman" w:hAnsi="Times New Roman"/>
          <w:sz w:val="24"/>
          <w:szCs w:val="24"/>
        </w:rPr>
        <w:t>, Ханты-Мансийский  автономный  округ-Югра, Тюменская область.</w:t>
      </w:r>
    </w:p>
    <w:p w:rsidR="001F58CA" w:rsidRDefault="001F58CA" w:rsidP="001F58CA">
      <w:pPr>
        <w:jc w:val="both"/>
      </w:pPr>
      <w:r w:rsidRPr="001F58CA">
        <w:t>4. Количество поступивших заявок на участие  в аукционе – 2.</w:t>
      </w:r>
    </w:p>
    <w:p w:rsidR="001F58CA" w:rsidRDefault="001F58CA" w:rsidP="001F58CA">
      <w:pPr>
        <w:jc w:val="both"/>
      </w:pPr>
      <w: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1817"/>
        <w:gridCol w:w="3682"/>
        <w:gridCol w:w="5020"/>
      </w:tblGrid>
      <w:tr w:rsidR="001F58CA" w:rsidTr="001F58CA">
        <w:tc>
          <w:tcPr>
            <w:tcW w:w="86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F58CA" w:rsidRDefault="001F58CA">
            <w:pPr>
              <w:pStyle w:val="a4"/>
              <w:spacing w:line="276" w:lineRule="auto"/>
              <w:jc w:val="center"/>
              <w:rPr>
                <w:lang w:eastAsia="en-US"/>
              </w:rPr>
            </w:pPr>
            <w:r>
              <w:rPr>
                <w:lang w:eastAsia="en-US"/>
              </w:rPr>
              <w:t>Порядковый номер заявки</w:t>
            </w:r>
          </w:p>
        </w:tc>
        <w:tc>
          <w:tcPr>
            <w:tcW w:w="17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F58CA" w:rsidRDefault="001F58CA">
            <w:pPr>
              <w:pStyle w:val="a4"/>
              <w:spacing w:line="276" w:lineRule="auto"/>
              <w:jc w:val="center"/>
              <w:rPr>
                <w:lang w:eastAsia="en-US"/>
              </w:rPr>
            </w:pPr>
            <w:r>
              <w:rPr>
                <w:lang w:eastAsia="en-US"/>
              </w:rPr>
              <w:t>Решение о допуске или об отказе в допуске</w:t>
            </w:r>
          </w:p>
        </w:tc>
        <w:tc>
          <w:tcPr>
            <w:tcW w:w="238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F58CA" w:rsidRDefault="001F58CA">
            <w:pPr>
              <w:pStyle w:val="a4"/>
              <w:spacing w:line="276" w:lineRule="auto"/>
              <w:jc w:val="center"/>
              <w:rPr>
                <w:lang w:eastAsia="en-US"/>
              </w:rPr>
            </w:pPr>
            <w:r>
              <w:rPr>
                <w:lang w:eastAsia="en-US"/>
              </w:rPr>
              <w:t>Причина отказа в допуске</w:t>
            </w:r>
          </w:p>
        </w:tc>
      </w:tr>
      <w:tr w:rsidR="001F58CA" w:rsidRPr="001F58CA" w:rsidTr="001F58CA">
        <w:trPr>
          <w:trHeight w:val="530"/>
        </w:trPr>
        <w:tc>
          <w:tcPr>
            <w:tcW w:w="8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F58CA" w:rsidRPr="001F58CA" w:rsidRDefault="001F58CA">
            <w:pPr>
              <w:spacing w:line="276" w:lineRule="auto"/>
              <w:jc w:val="center"/>
              <w:rPr>
                <w:spacing w:val="-6"/>
                <w:sz w:val="18"/>
                <w:szCs w:val="18"/>
                <w:lang w:eastAsia="en-US"/>
              </w:rPr>
            </w:pPr>
            <w:r w:rsidRPr="001F58CA">
              <w:rPr>
                <w:lang w:eastAsia="en-US"/>
              </w:rPr>
              <w:t>1</w:t>
            </w:r>
          </w:p>
        </w:tc>
        <w:tc>
          <w:tcPr>
            <w:tcW w:w="1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F58CA" w:rsidRPr="001F58CA" w:rsidRDefault="001F58CA">
            <w:pPr>
              <w:widowControl w:val="0"/>
              <w:spacing w:line="276" w:lineRule="auto"/>
              <w:jc w:val="center"/>
              <w:rPr>
                <w:spacing w:val="-6"/>
                <w:sz w:val="18"/>
                <w:szCs w:val="18"/>
                <w:lang w:eastAsia="en-US"/>
              </w:rPr>
            </w:pPr>
            <w:r w:rsidRPr="001F58CA">
              <w:rPr>
                <w:spacing w:val="-6"/>
                <w:sz w:val="18"/>
                <w:szCs w:val="18"/>
                <w:lang w:eastAsia="en-US"/>
              </w:rPr>
              <w:t>допустить к участию в аукционе и признать участником аукциона</w:t>
            </w:r>
          </w:p>
        </w:tc>
        <w:tc>
          <w:tcPr>
            <w:tcW w:w="23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8CA" w:rsidRPr="001F58CA" w:rsidRDefault="001F58CA">
            <w:pPr>
              <w:suppressAutoHyphens w:val="0"/>
              <w:spacing w:line="276" w:lineRule="auto"/>
              <w:rPr>
                <w:rFonts w:asciiTheme="minorHAnsi" w:eastAsiaTheme="minorHAnsi" w:hAnsiTheme="minorHAnsi"/>
                <w:kern w:val="0"/>
                <w:sz w:val="22"/>
                <w:szCs w:val="22"/>
                <w:lang w:eastAsia="en-US"/>
              </w:rPr>
            </w:pPr>
          </w:p>
        </w:tc>
      </w:tr>
      <w:tr w:rsidR="001F58CA" w:rsidTr="001F58CA">
        <w:trPr>
          <w:trHeight w:val="112"/>
        </w:trPr>
        <w:tc>
          <w:tcPr>
            <w:tcW w:w="8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F58CA" w:rsidRPr="001F58CA" w:rsidRDefault="001F58CA">
            <w:pPr>
              <w:spacing w:line="276" w:lineRule="auto"/>
              <w:jc w:val="center"/>
              <w:rPr>
                <w:lang w:eastAsia="en-US"/>
              </w:rPr>
            </w:pPr>
            <w:r w:rsidRPr="001F58CA">
              <w:rPr>
                <w:lang w:eastAsia="en-US"/>
              </w:rPr>
              <w:t>2</w:t>
            </w:r>
          </w:p>
        </w:tc>
        <w:tc>
          <w:tcPr>
            <w:tcW w:w="1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F58CA" w:rsidRPr="001F58CA" w:rsidRDefault="001F58CA">
            <w:pPr>
              <w:spacing w:line="276" w:lineRule="auto"/>
              <w:jc w:val="center"/>
              <w:rPr>
                <w:spacing w:val="-6"/>
                <w:sz w:val="18"/>
                <w:szCs w:val="18"/>
              </w:rPr>
            </w:pPr>
            <w:r w:rsidRPr="001F58CA">
              <w:rPr>
                <w:spacing w:val="-6"/>
                <w:sz w:val="18"/>
                <w:szCs w:val="18"/>
                <w:lang w:eastAsia="en-US"/>
              </w:rPr>
              <w:t>допустить к участию в аукционе и признать участником аукциона</w:t>
            </w:r>
          </w:p>
        </w:tc>
        <w:tc>
          <w:tcPr>
            <w:tcW w:w="23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F58CA" w:rsidRPr="001F58CA" w:rsidRDefault="001F58CA">
            <w:pPr>
              <w:spacing w:line="276" w:lineRule="auto"/>
              <w:jc w:val="both"/>
              <w:rPr>
                <w:noProof/>
                <w:color w:val="C00000"/>
                <w:sz w:val="18"/>
                <w:szCs w:val="18"/>
              </w:rPr>
            </w:pPr>
          </w:p>
        </w:tc>
      </w:tr>
    </w:tbl>
    <w:p w:rsidR="001F58CA" w:rsidRDefault="001F58CA" w:rsidP="001F58CA">
      <w:pPr>
        <w:tabs>
          <w:tab w:val="left" w:pos="426"/>
          <w:tab w:val="left" w:pos="567"/>
        </w:tabs>
        <w:jc w:val="both"/>
      </w:pPr>
    </w:p>
    <w:p w:rsidR="001F58CA" w:rsidRDefault="001F58CA" w:rsidP="001F58CA">
      <w:pPr>
        <w:pStyle w:val="a6"/>
        <w:tabs>
          <w:tab w:val="num" w:pos="142"/>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6" w:history="1">
        <w:r>
          <w:rPr>
            <w:rStyle w:val="a3"/>
            <w:rFonts w:ascii="Times New Roman" w:hAnsi="Times New Roman"/>
            <w:color w:val="auto"/>
            <w:u w:val="none"/>
          </w:rPr>
          <w:t>http://www.sberbank-ast.ru</w:t>
        </w:r>
      </w:hyperlink>
      <w:r>
        <w:rPr>
          <w:rFonts w:ascii="Times New Roman" w:hAnsi="Times New Roman"/>
          <w:sz w:val="24"/>
          <w:szCs w:val="24"/>
        </w:rPr>
        <w:t>.</w:t>
      </w:r>
    </w:p>
    <w:p w:rsidR="001F58CA" w:rsidRDefault="001F58CA" w:rsidP="001F58CA">
      <w:pPr>
        <w:jc w:val="center"/>
        <w:rPr>
          <w:noProof/>
        </w:rPr>
      </w:pPr>
      <w:r>
        <w:rPr>
          <w:noProof/>
        </w:rPr>
        <w:t>Сведения о решении</w:t>
      </w:r>
    </w:p>
    <w:p w:rsidR="001F58CA" w:rsidRDefault="001F58CA" w:rsidP="001F58CA">
      <w:pPr>
        <w:jc w:val="center"/>
        <w:rPr>
          <w:noProof/>
        </w:rPr>
      </w:pPr>
      <w:r>
        <w:rPr>
          <w:noProof/>
        </w:rPr>
        <w:t xml:space="preserve">членов комиссии о допуске участника закупки к участию в аукционе </w:t>
      </w:r>
    </w:p>
    <w:p w:rsidR="001F58CA" w:rsidRDefault="001F58CA" w:rsidP="001F58CA">
      <w:pPr>
        <w:jc w:val="center"/>
        <w:rPr>
          <w:noProof/>
        </w:rPr>
      </w:pPr>
      <w:r>
        <w:rPr>
          <w:noProof/>
        </w:rPr>
        <w:t>или об отказе их  в допуске к участию в аукционе</w:t>
      </w:r>
    </w:p>
    <w:p w:rsidR="001F58CA" w:rsidRDefault="001F58CA" w:rsidP="001F58CA">
      <w:pPr>
        <w:jc w:val="both"/>
        <w:rPr>
          <w:noProof/>
        </w:rPr>
      </w:pPr>
    </w:p>
    <w:tbl>
      <w:tblPr>
        <w:tblW w:w="10350" w:type="dxa"/>
        <w:tblInd w:w="250" w:type="dxa"/>
        <w:tblLayout w:type="fixed"/>
        <w:tblLook w:val="01E0" w:firstRow="1" w:lastRow="1" w:firstColumn="1" w:lastColumn="1" w:noHBand="0" w:noVBand="0"/>
      </w:tblPr>
      <w:tblGrid>
        <w:gridCol w:w="5672"/>
        <w:gridCol w:w="1843"/>
        <w:gridCol w:w="2835"/>
      </w:tblGrid>
      <w:tr w:rsidR="001F58CA" w:rsidTr="001F58CA">
        <w:tc>
          <w:tcPr>
            <w:tcW w:w="5672" w:type="dxa"/>
            <w:tcBorders>
              <w:top w:val="single" w:sz="4" w:space="0" w:color="auto"/>
              <w:left w:val="single" w:sz="4" w:space="0" w:color="auto"/>
              <w:bottom w:val="single" w:sz="4" w:space="0" w:color="auto"/>
              <w:right w:val="single" w:sz="4" w:space="0" w:color="auto"/>
            </w:tcBorders>
            <w:vAlign w:val="center"/>
            <w:hideMark/>
          </w:tcPr>
          <w:p w:rsidR="001F58CA" w:rsidRDefault="001F58CA">
            <w:pPr>
              <w:spacing w:after="60" w:line="276" w:lineRule="auto"/>
              <w:jc w:val="center"/>
              <w:rPr>
                <w:noProof/>
                <w:lang w:eastAsia="en-US"/>
              </w:rPr>
            </w:pPr>
            <w:r>
              <w:rPr>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1F58CA" w:rsidRDefault="001F58CA">
            <w:pPr>
              <w:spacing w:after="60" w:line="276" w:lineRule="auto"/>
              <w:jc w:val="center"/>
              <w:rPr>
                <w:noProof/>
                <w:lang w:eastAsia="en-US"/>
              </w:rPr>
            </w:pPr>
            <w:r>
              <w:rPr>
                <w:noProof/>
                <w:lang w:eastAsia="en-US"/>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1F58CA" w:rsidRDefault="001F58CA">
            <w:pPr>
              <w:spacing w:after="60" w:line="276" w:lineRule="auto"/>
              <w:jc w:val="center"/>
              <w:rPr>
                <w:noProof/>
                <w:lang w:eastAsia="en-US"/>
              </w:rPr>
            </w:pPr>
            <w:r>
              <w:rPr>
                <w:noProof/>
                <w:lang w:eastAsia="en-US"/>
              </w:rPr>
              <w:t>Состав комиссии</w:t>
            </w:r>
          </w:p>
        </w:tc>
      </w:tr>
      <w:tr w:rsidR="001F58CA" w:rsidTr="001F58CA">
        <w:tc>
          <w:tcPr>
            <w:tcW w:w="5672" w:type="dxa"/>
            <w:tcBorders>
              <w:top w:val="single" w:sz="4" w:space="0" w:color="auto"/>
              <w:left w:val="single" w:sz="4" w:space="0" w:color="auto"/>
              <w:bottom w:val="single" w:sz="4" w:space="0" w:color="auto"/>
              <w:right w:val="single" w:sz="4" w:space="0" w:color="auto"/>
            </w:tcBorders>
            <w:vAlign w:val="center"/>
            <w:hideMark/>
          </w:tcPr>
          <w:p w:rsidR="001F58CA" w:rsidRDefault="001F58CA">
            <w:pPr>
              <w:spacing w:after="60" w:line="276" w:lineRule="auto"/>
              <w:rPr>
                <w:noProof/>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1F58CA" w:rsidRDefault="001F58CA">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1F58CA" w:rsidRDefault="001F58CA">
            <w:pPr>
              <w:spacing w:after="60" w:line="276" w:lineRule="auto"/>
              <w:jc w:val="center"/>
              <w:rPr>
                <w:noProof/>
                <w:lang w:eastAsia="en-US"/>
              </w:rPr>
            </w:pPr>
            <w:r>
              <w:rPr>
                <w:noProof/>
                <w:lang w:eastAsia="en-US"/>
              </w:rPr>
              <w:t>С.Д. Голин</w:t>
            </w:r>
          </w:p>
        </w:tc>
      </w:tr>
      <w:tr w:rsidR="001F58CA" w:rsidTr="001F58CA">
        <w:tc>
          <w:tcPr>
            <w:tcW w:w="5672" w:type="dxa"/>
            <w:tcBorders>
              <w:top w:val="single" w:sz="4" w:space="0" w:color="auto"/>
              <w:left w:val="single" w:sz="4" w:space="0" w:color="auto"/>
              <w:bottom w:val="single" w:sz="4" w:space="0" w:color="auto"/>
              <w:right w:val="single" w:sz="4" w:space="0" w:color="auto"/>
            </w:tcBorders>
            <w:vAlign w:val="center"/>
            <w:hideMark/>
          </w:tcPr>
          <w:p w:rsidR="001F58CA" w:rsidRDefault="001F58CA">
            <w:pPr>
              <w:spacing w:line="276" w:lineRule="auto"/>
              <w:jc w:val="both"/>
              <w:rPr>
                <w:noProof/>
                <w:sz w:val="16"/>
                <w:szCs w:val="16"/>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1F58CA" w:rsidRDefault="001F58CA">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1F58CA" w:rsidRDefault="001F58CA">
            <w:pPr>
              <w:spacing w:line="276" w:lineRule="auto"/>
              <w:jc w:val="center"/>
              <w:rPr>
                <w:lang w:eastAsia="en-US"/>
              </w:rPr>
            </w:pPr>
            <w:r>
              <w:rPr>
                <w:lang w:eastAsia="en-US"/>
              </w:rPr>
              <w:t xml:space="preserve">В.А. </w:t>
            </w:r>
            <w:proofErr w:type="spellStart"/>
            <w:r>
              <w:rPr>
                <w:lang w:eastAsia="en-US"/>
              </w:rPr>
              <w:t>Климин</w:t>
            </w:r>
            <w:proofErr w:type="spellEnd"/>
          </w:p>
        </w:tc>
      </w:tr>
      <w:tr w:rsidR="001F58CA" w:rsidTr="001F58CA">
        <w:tc>
          <w:tcPr>
            <w:tcW w:w="5672" w:type="dxa"/>
            <w:tcBorders>
              <w:top w:val="single" w:sz="4" w:space="0" w:color="auto"/>
              <w:left w:val="single" w:sz="4" w:space="0" w:color="auto"/>
              <w:bottom w:val="single" w:sz="4" w:space="0" w:color="auto"/>
              <w:right w:val="single" w:sz="4" w:space="0" w:color="auto"/>
            </w:tcBorders>
            <w:hideMark/>
          </w:tcPr>
          <w:p w:rsidR="001F58CA" w:rsidRDefault="001F58C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1F58CA" w:rsidRDefault="001F58CA">
            <w:pPr>
              <w:spacing w:line="276" w:lineRule="auto"/>
              <w:rPr>
                <w:rFonts w:ascii="Calibri" w:eastAsia="Calibri" w:hAnsi="Calibri"/>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1F58CA" w:rsidRDefault="001F58CA">
            <w:pPr>
              <w:spacing w:line="276" w:lineRule="auto"/>
              <w:jc w:val="center"/>
              <w:rPr>
                <w:lang w:eastAsia="en-US"/>
              </w:rPr>
            </w:pPr>
            <w:r>
              <w:rPr>
                <w:lang w:eastAsia="en-US"/>
              </w:rPr>
              <w:t>Н.А. Морозова</w:t>
            </w:r>
          </w:p>
        </w:tc>
      </w:tr>
      <w:tr w:rsidR="001F58CA" w:rsidTr="001F58CA">
        <w:tc>
          <w:tcPr>
            <w:tcW w:w="5672" w:type="dxa"/>
            <w:tcBorders>
              <w:top w:val="single" w:sz="4" w:space="0" w:color="auto"/>
              <w:left w:val="single" w:sz="4" w:space="0" w:color="auto"/>
              <w:bottom w:val="single" w:sz="4" w:space="0" w:color="auto"/>
              <w:right w:val="single" w:sz="4" w:space="0" w:color="auto"/>
            </w:tcBorders>
            <w:hideMark/>
          </w:tcPr>
          <w:p w:rsidR="001F58CA" w:rsidRDefault="001F58CA">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1F58CA" w:rsidRDefault="001F58CA">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1F58CA" w:rsidRDefault="001F58CA">
            <w:pPr>
              <w:spacing w:line="276" w:lineRule="auto"/>
              <w:jc w:val="center"/>
              <w:rPr>
                <w:lang w:eastAsia="en-US"/>
              </w:rPr>
            </w:pPr>
            <w:r>
              <w:rPr>
                <w:lang w:eastAsia="en-US"/>
              </w:rPr>
              <w:t xml:space="preserve">Т.И. </w:t>
            </w:r>
            <w:proofErr w:type="spellStart"/>
            <w:r>
              <w:rPr>
                <w:lang w:eastAsia="en-US"/>
              </w:rPr>
              <w:t>Долгодворова</w:t>
            </w:r>
            <w:proofErr w:type="spellEnd"/>
          </w:p>
        </w:tc>
      </w:tr>
      <w:tr w:rsidR="001F58CA" w:rsidTr="001F58CA">
        <w:tc>
          <w:tcPr>
            <w:tcW w:w="5672" w:type="dxa"/>
            <w:tcBorders>
              <w:top w:val="single" w:sz="4" w:space="0" w:color="auto"/>
              <w:left w:val="single" w:sz="4" w:space="0" w:color="auto"/>
              <w:bottom w:val="single" w:sz="4" w:space="0" w:color="auto"/>
              <w:right w:val="single" w:sz="4" w:space="0" w:color="auto"/>
            </w:tcBorders>
            <w:vAlign w:val="center"/>
            <w:hideMark/>
          </w:tcPr>
          <w:p w:rsidR="001F58CA" w:rsidRDefault="001F58C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1F58CA" w:rsidRDefault="001F58CA">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1F58CA" w:rsidRDefault="001F58CA">
            <w:pPr>
              <w:spacing w:line="276" w:lineRule="auto"/>
              <w:jc w:val="center"/>
              <w:rPr>
                <w:lang w:eastAsia="en-US"/>
              </w:rPr>
            </w:pPr>
            <w:r>
              <w:rPr>
                <w:lang w:eastAsia="en-US"/>
              </w:rPr>
              <w:t>А.Т. Абдуллаев</w:t>
            </w:r>
          </w:p>
        </w:tc>
      </w:tr>
      <w:tr w:rsidR="001F58CA" w:rsidTr="001F58CA">
        <w:tc>
          <w:tcPr>
            <w:tcW w:w="5672" w:type="dxa"/>
            <w:tcBorders>
              <w:top w:val="single" w:sz="4" w:space="0" w:color="auto"/>
              <w:left w:val="single" w:sz="4" w:space="0" w:color="auto"/>
              <w:bottom w:val="single" w:sz="4" w:space="0" w:color="auto"/>
              <w:right w:val="single" w:sz="4" w:space="0" w:color="auto"/>
            </w:tcBorders>
            <w:hideMark/>
          </w:tcPr>
          <w:p w:rsidR="001F58CA" w:rsidRDefault="001F58C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1F58CA" w:rsidRDefault="001F58CA">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1F58CA" w:rsidRDefault="001F58CA">
            <w:pPr>
              <w:spacing w:line="276" w:lineRule="auto"/>
              <w:jc w:val="center"/>
              <w:rPr>
                <w:lang w:eastAsia="en-US"/>
              </w:rPr>
            </w:pPr>
            <w:r>
              <w:rPr>
                <w:lang w:eastAsia="en-US"/>
              </w:rPr>
              <w:t>Н.Б. Захарова</w:t>
            </w:r>
          </w:p>
        </w:tc>
      </w:tr>
    </w:tbl>
    <w:p w:rsidR="001F58CA" w:rsidRDefault="001F58CA" w:rsidP="001F58CA">
      <w:pPr>
        <w:rPr>
          <w:b/>
        </w:rPr>
      </w:pPr>
    </w:p>
    <w:p w:rsidR="001F58CA" w:rsidRDefault="001F58CA" w:rsidP="001F58CA">
      <w:pPr>
        <w:ind w:left="284"/>
        <w:rPr>
          <w:b/>
        </w:rPr>
      </w:pPr>
    </w:p>
    <w:p w:rsidR="001F58CA" w:rsidRDefault="001F58CA" w:rsidP="001F58CA">
      <w:pPr>
        <w:ind w:left="142"/>
        <w:jc w:val="both"/>
        <w:rPr>
          <w:b/>
        </w:rPr>
      </w:pPr>
      <w:r>
        <w:rPr>
          <w:b/>
        </w:rPr>
        <w:t xml:space="preserve">Председатель комиссии:                                                                                С.Д. </w:t>
      </w:r>
      <w:proofErr w:type="spellStart"/>
      <w:r>
        <w:rPr>
          <w:b/>
        </w:rPr>
        <w:t>Голин</w:t>
      </w:r>
      <w:proofErr w:type="spellEnd"/>
    </w:p>
    <w:p w:rsidR="001F58CA" w:rsidRDefault="001F58CA" w:rsidP="001F58CA">
      <w:pPr>
        <w:ind w:left="142"/>
        <w:jc w:val="both"/>
        <w:rPr>
          <w:b/>
        </w:rPr>
      </w:pPr>
    </w:p>
    <w:p w:rsidR="001F58CA" w:rsidRDefault="001F58CA" w:rsidP="001F58CA">
      <w:pPr>
        <w:ind w:left="142"/>
        <w:rPr>
          <w:b/>
        </w:rPr>
      </w:pPr>
      <w:r>
        <w:rPr>
          <w:b/>
        </w:rPr>
        <w:t xml:space="preserve">Члены  комиссии                                                                                                                                                     </w:t>
      </w:r>
    </w:p>
    <w:p w:rsidR="001F58CA" w:rsidRDefault="001F58CA" w:rsidP="001F58CA"/>
    <w:p w:rsidR="001F58CA" w:rsidRDefault="001F58CA" w:rsidP="001F58CA">
      <w:pPr>
        <w:ind w:left="142"/>
        <w:jc w:val="right"/>
      </w:pPr>
      <w:r>
        <w:t xml:space="preserve">                                                                ____________________Н.А. Морозова</w:t>
      </w:r>
    </w:p>
    <w:p w:rsidR="001F58CA" w:rsidRDefault="001F58CA" w:rsidP="001F58CA">
      <w:pPr>
        <w:ind w:left="142"/>
        <w:jc w:val="right"/>
      </w:pPr>
      <w:r>
        <w:t xml:space="preserve">______________________В.А. </w:t>
      </w:r>
      <w:proofErr w:type="spellStart"/>
      <w:r>
        <w:t>Климин</w:t>
      </w:r>
      <w:proofErr w:type="spellEnd"/>
    </w:p>
    <w:p w:rsidR="001F58CA" w:rsidRDefault="001F58CA" w:rsidP="001F58CA">
      <w:pPr>
        <w:ind w:left="142"/>
        <w:jc w:val="right"/>
      </w:pPr>
      <w:r>
        <w:t xml:space="preserve">                                                                                                      ________________Т.И. </w:t>
      </w:r>
      <w:proofErr w:type="spellStart"/>
      <w:r>
        <w:t>Долгодворова</w:t>
      </w:r>
      <w:proofErr w:type="spellEnd"/>
    </w:p>
    <w:p w:rsidR="001F58CA" w:rsidRDefault="001F58CA" w:rsidP="001F58CA">
      <w:pPr>
        <w:ind w:left="142"/>
        <w:jc w:val="right"/>
      </w:pPr>
      <w:r>
        <w:tab/>
      </w:r>
      <w:r>
        <w:tab/>
      </w:r>
      <w:r>
        <w:tab/>
      </w:r>
      <w:r>
        <w:tab/>
      </w:r>
      <w:r>
        <w:tab/>
      </w:r>
      <w:r>
        <w:tab/>
      </w:r>
      <w:r>
        <w:tab/>
        <w:t xml:space="preserve">  ___________________ А.Т. Абдуллаев </w:t>
      </w:r>
    </w:p>
    <w:p w:rsidR="001F58CA" w:rsidRDefault="001F58CA" w:rsidP="001F58CA">
      <w:pPr>
        <w:ind w:left="142"/>
        <w:jc w:val="right"/>
      </w:pPr>
      <w:r>
        <w:t>____________________Н.Б. Захарова</w:t>
      </w:r>
    </w:p>
    <w:p w:rsidR="001F58CA" w:rsidRDefault="001F58CA" w:rsidP="001F58CA">
      <w:pPr>
        <w:ind w:left="142"/>
      </w:pPr>
    </w:p>
    <w:p w:rsidR="001F58CA" w:rsidRDefault="001F58CA" w:rsidP="001F58CA">
      <w:pPr>
        <w:ind w:left="142"/>
      </w:pPr>
      <w:r>
        <w:t xml:space="preserve"> </w:t>
      </w:r>
    </w:p>
    <w:p w:rsidR="001F58CA" w:rsidRDefault="001F58CA" w:rsidP="001F58CA">
      <w:pPr>
        <w:ind w:left="142"/>
      </w:pPr>
      <w:r>
        <w:t>Представитель заказчика:                                                            ________________</w:t>
      </w:r>
      <w:r w:rsidR="00522AC4">
        <w:t xml:space="preserve">И.Н. </w:t>
      </w:r>
      <w:proofErr w:type="spellStart"/>
      <w:r w:rsidR="00522AC4">
        <w:t>Сарынина</w:t>
      </w:r>
      <w:proofErr w:type="spellEnd"/>
    </w:p>
    <w:p w:rsidR="001F58CA" w:rsidRDefault="001F58CA" w:rsidP="001F58CA"/>
    <w:p w:rsidR="00CD3FE6" w:rsidRDefault="00CD3FE6"/>
    <w:p w:rsidR="00403408" w:rsidRDefault="00403408"/>
    <w:p w:rsidR="00403408" w:rsidRDefault="00403408"/>
    <w:p w:rsidR="00403408" w:rsidRDefault="00403408"/>
    <w:p w:rsidR="00403408" w:rsidRDefault="00403408"/>
    <w:p w:rsidR="00403408" w:rsidRDefault="00403408"/>
    <w:p w:rsidR="00403408" w:rsidRDefault="00403408"/>
    <w:p w:rsidR="00403408" w:rsidRDefault="00403408"/>
    <w:p w:rsidR="00403408" w:rsidRDefault="00403408"/>
    <w:p w:rsidR="00403408" w:rsidRDefault="00403408"/>
    <w:p w:rsidR="00403408" w:rsidRDefault="00403408"/>
    <w:p w:rsidR="00403408" w:rsidRDefault="00403408"/>
    <w:p w:rsidR="00403408" w:rsidRDefault="00403408"/>
    <w:p w:rsidR="00403408" w:rsidRDefault="00403408"/>
    <w:p w:rsidR="00403408" w:rsidRDefault="00403408"/>
    <w:p w:rsidR="00403408" w:rsidRDefault="00403408"/>
    <w:p w:rsidR="00403408" w:rsidRDefault="00403408"/>
    <w:p w:rsidR="00403408" w:rsidRDefault="00403408"/>
    <w:p w:rsidR="00403408" w:rsidRDefault="00403408"/>
    <w:p w:rsidR="00403408" w:rsidRDefault="00403408"/>
    <w:p w:rsidR="00403408" w:rsidRDefault="00403408"/>
    <w:p w:rsidR="00403408" w:rsidRDefault="00403408"/>
    <w:p w:rsidR="00403408" w:rsidRDefault="00403408"/>
    <w:p w:rsidR="00403408" w:rsidRDefault="00403408"/>
    <w:p w:rsidR="00403408" w:rsidRDefault="00403408"/>
    <w:p w:rsidR="00403408" w:rsidRDefault="00403408"/>
    <w:p w:rsidR="00403408" w:rsidRDefault="00403408"/>
    <w:p w:rsidR="00403408" w:rsidRDefault="00403408"/>
    <w:p w:rsidR="00403408" w:rsidRDefault="00403408"/>
    <w:p w:rsidR="001D3502" w:rsidRDefault="001D3502" w:rsidP="001D3502">
      <w:pPr>
        <w:jc w:val="right"/>
        <w:rPr>
          <w:sz w:val="20"/>
          <w:szCs w:val="20"/>
        </w:rPr>
        <w:sectPr w:rsidR="001D3502" w:rsidSect="001F58CA">
          <w:pgSz w:w="11906" w:h="16838"/>
          <w:pgMar w:top="284" w:right="850" w:bottom="1134" w:left="567" w:header="708" w:footer="708" w:gutter="0"/>
          <w:cols w:space="708"/>
          <w:docGrid w:linePitch="360"/>
        </w:sectPr>
      </w:pPr>
    </w:p>
    <w:p w:rsidR="001D3502" w:rsidRDefault="001D3502" w:rsidP="001D3502">
      <w:pPr>
        <w:jc w:val="right"/>
        <w:rPr>
          <w:sz w:val="20"/>
          <w:szCs w:val="20"/>
        </w:rPr>
      </w:pPr>
      <w:r>
        <w:rPr>
          <w:sz w:val="20"/>
          <w:szCs w:val="20"/>
        </w:rPr>
        <w:lastRenderedPageBreak/>
        <w:t>Приложение 1</w:t>
      </w:r>
    </w:p>
    <w:p w:rsidR="001D3502" w:rsidRDefault="001D3502" w:rsidP="001D3502">
      <w:pPr>
        <w:jc w:val="right"/>
        <w:rPr>
          <w:sz w:val="20"/>
          <w:szCs w:val="20"/>
        </w:rPr>
      </w:pPr>
      <w:r>
        <w:rPr>
          <w:sz w:val="20"/>
          <w:szCs w:val="20"/>
        </w:rPr>
        <w:t>к протоколу рассмотрения заявок</w:t>
      </w:r>
    </w:p>
    <w:p w:rsidR="001D3502" w:rsidRDefault="001D3502" w:rsidP="001D3502">
      <w:pPr>
        <w:jc w:val="right"/>
        <w:rPr>
          <w:sz w:val="20"/>
          <w:szCs w:val="20"/>
        </w:rPr>
      </w:pPr>
      <w:r>
        <w:rPr>
          <w:sz w:val="20"/>
          <w:szCs w:val="20"/>
        </w:rPr>
        <w:t>на участие в аукционе в электронной форме</w:t>
      </w:r>
    </w:p>
    <w:p w:rsidR="001D3502" w:rsidRDefault="001D3502" w:rsidP="001D3502">
      <w:pPr>
        <w:jc w:val="right"/>
        <w:rPr>
          <w:sz w:val="20"/>
          <w:szCs w:val="20"/>
        </w:rPr>
      </w:pPr>
      <w:r>
        <w:rPr>
          <w:sz w:val="20"/>
          <w:szCs w:val="20"/>
        </w:rPr>
        <w:t>от «29» июня 2017 г. № 0187300005817000203-1</w:t>
      </w:r>
    </w:p>
    <w:p w:rsidR="001D3502" w:rsidRDefault="001D3502" w:rsidP="001D3502">
      <w:pPr>
        <w:keepNext/>
        <w:keepLines/>
        <w:widowControl w:val="0"/>
        <w:suppressLineNumbers/>
        <w:jc w:val="center"/>
        <w:rPr>
          <w:b/>
        </w:rPr>
      </w:pPr>
      <w:r>
        <w:rPr>
          <w:b/>
        </w:rPr>
        <w:t>Таблица рассмотрения заявок аукциона в электронной форме</w:t>
      </w:r>
      <w:r>
        <w:t xml:space="preserve"> </w:t>
      </w:r>
      <w:r>
        <w:rPr>
          <w:b/>
          <w:bCs/>
        </w:rPr>
        <w:t>среди субъектов малого предпринимательства и социальн</w:t>
      </w:r>
      <w:proofErr w:type="gramStart"/>
      <w:r>
        <w:rPr>
          <w:b/>
          <w:bCs/>
        </w:rPr>
        <w:t>о-</w:t>
      </w:r>
      <w:proofErr w:type="gramEnd"/>
      <w:r>
        <w:rPr>
          <w:b/>
          <w:bCs/>
        </w:rPr>
        <w:t xml:space="preserve"> ориентированных некоммерческих организаций на право заключения муниципального контракта </w:t>
      </w:r>
      <w:r>
        <w:rPr>
          <w:b/>
        </w:rPr>
        <w:t>на поставку сервера баз данных и коммутаторов</w:t>
      </w:r>
    </w:p>
    <w:p w:rsidR="001D3502" w:rsidRDefault="001D3502" w:rsidP="001D3502">
      <w:pPr>
        <w:keepNext/>
        <w:keepLines/>
        <w:suppressLineNumbers/>
      </w:pPr>
      <w:r>
        <w:t>Заказчик: Муниципальное казенное учреждение «Централизованная бухгалтерия учреждений образования»</w:t>
      </w:r>
    </w:p>
    <w:tbl>
      <w:tblPr>
        <w:tblW w:w="156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8"/>
        <w:gridCol w:w="425"/>
        <w:gridCol w:w="9533"/>
        <w:gridCol w:w="1276"/>
        <w:gridCol w:w="1228"/>
      </w:tblGrid>
      <w:tr w:rsidR="001D3502" w:rsidTr="000947B9">
        <w:trPr>
          <w:trHeight w:val="418"/>
        </w:trPr>
        <w:tc>
          <w:tcPr>
            <w:tcW w:w="3228" w:type="dxa"/>
            <w:vMerge w:val="restart"/>
            <w:tcBorders>
              <w:top w:val="single" w:sz="4" w:space="0" w:color="auto"/>
              <w:left w:val="single" w:sz="4" w:space="0" w:color="auto"/>
              <w:bottom w:val="single" w:sz="4" w:space="0" w:color="auto"/>
              <w:right w:val="single" w:sz="4" w:space="0" w:color="auto"/>
            </w:tcBorders>
          </w:tcPr>
          <w:p w:rsidR="001D3502" w:rsidRDefault="001D3502">
            <w:pPr>
              <w:widowControl w:val="0"/>
              <w:snapToGrid w:val="0"/>
              <w:spacing w:line="276" w:lineRule="auto"/>
              <w:jc w:val="center"/>
              <w:rPr>
                <w:color w:val="000000"/>
              </w:rPr>
            </w:pPr>
            <w:r>
              <w:rPr>
                <w:color w:val="000000"/>
                <w:sz w:val="22"/>
                <w:szCs w:val="22"/>
                <w:lang w:eastAsia="en-US"/>
              </w:rPr>
              <w:t>Обязательные требования</w:t>
            </w:r>
          </w:p>
          <w:p w:rsidR="001D3502" w:rsidRDefault="001D3502">
            <w:pPr>
              <w:spacing w:after="60" w:line="276" w:lineRule="auto"/>
              <w:ind w:firstLine="585"/>
              <w:jc w:val="both"/>
              <w:rPr>
                <w:kern w:val="0"/>
                <w:lang w:eastAsia="en-US"/>
              </w:rPr>
            </w:pPr>
            <w:proofErr w:type="gramStart"/>
            <w:r>
              <w:rPr>
                <w:lang w:eastAsia="en-US"/>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1D3502" w:rsidRDefault="001D3502">
            <w:pPr>
              <w:spacing w:after="60" w:line="276" w:lineRule="auto"/>
              <w:ind w:firstLine="585"/>
              <w:jc w:val="both"/>
              <w:rPr>
                <w:lang w:eastAsia="en-US"/>
              </w:rPr>
            </w:pPr>
            <w:r>
              <w:rPr>
                <w:lang w:eastAsia="en-US"/>
              </w:rPr>
              <w:t xml:space="preserve">Участник закупки также указывает страну происхождения товара* в случае, если в пункте 39 настоящего раздела предусмотрено </w:t>
            </w:r>
            <w:r>
              <w:rPr>
                <w:lang w:eastAsia="en-US"/>
              </w:rPr>
              <w:lastRenderedPageBreak/>
              <w:t>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1D3502" w:rsidRDefault="001D3502">
            <w:pPr>
              <w:spacing w:line="276" w:lineRule="auto"/>
              <w:rPr>
                <w:sz w:val="20"/>
                <w:szCs w:val="20"/>
                <w:lang w:eastAsia="en-US"/>
              </w:rPr>
            </w:pPr>
          </w:p>
        </w:tc>
        <w:tc>
          <w:tcPr>
            <w:tcW w:w="425" w:type="dxa"/>
            <w:vMerge w:val="restart"/>
            <w:tcBorders>
              <w:top w:val="single" w:sz="4" w:space="0" w:color="auto"/>
              <w:left w:val="single" w:sz="4" w:space="0" w:color="auto"/>
              <w:bottom w:val="single" w:sz="4" w:space="0" w:color="auto"/>
              <w:right w:val="single" w:sz="4" w:space="0" w:color="auto"/>
            </w:tcBorders>
            <w:hideMark/>
          </w:tcPr>
          <w:p w:rsidR="001D3502" w:rsidRDefault="001D3502">
            <w:pPr>
              <w:spacing w:line="276" w:lineRule="auto"/>
              <w:rPr>
                <w:sz w:val="20"/>
                <w:szCs w:val="20"/>
                <w:lang w:eastAsia="en-US"/>
              </w:rPr>
            </w:pPr>
            <w:r>
              <w:rPr>
                <w:sz w:val="20"/>
                <w:szCs w:val="20"/>
                <w:lang w:eastAsia="en-US"/>
              </w:rPr>
              <w:lastRenderedPageBreak/>
              <w:t xml:space="preserve">№ </w:t>
            </w:r>
            <w:proofErr w:type="gramStart"/>
            <w:r>
              <w:rPr>
                <w:sz w:val="20"/>
                <w:szCs w:val="20"/>
                <w:lang w:eastAsia="en-US"/>
              </w:rPr>
              <w:t>п</w:t>
            </w:r>
            <w:proofErr w:type="gramEnd"/>
            <w:r>
              <w:rPr>
                <w:sz w:val="20"/>
                <w:szCs w:val="20"/>
                <w:lang w:eastAsia="en-US"/>
              </w:rPr>
              <w:t>/п</w:t>
            </w:r>
          </w:p>
        </w:tc>
        <w:tc>
          <w:tcPr>
            <w:tcW w:w="9533" w:type="dxa"/>
            <w:vMerge w:val="restart"/>
            <w:tcBorders>
              <w:top w:val="single" w:sz="4" w:space="0" w:color="auto"/>
              <w:left w:val="single" w:sz="4" w:space="0" w:color="auto"/>
              <w:bottom w:val="single" w:sz="4" w:space="0" w:color="auto"/>
              <w:right w:val="single" w:sz="4" w:space="0" w:color="auto"/>
            </w:tcBorders>
          </w:tcPr>
          <w:p w:rsidR="001D3502" w:rsidRDefault="001D3502">
            <w:pPr>
              <w:spacing w:line="276" w:lineRule="auto"/>
              <w:jc w:val="center"/>
              <w:rPr>
                <w:sz w:val="20"/>
                <w:szCs w:val="20"/>
                <w:lang w:eastAsia="en-US"/>
              </w:rPr>
            </w:pPr>
            <w:r>
              <w:rPr>
                <w:sz w:val="20"/>
                <w:szCs w:val="20"/>
                <w:lang w:eastAsia="en-US"/>
              </w:rPr>
              <w:t>Характеристика товара</w:t>
            </w:r>
          </w:p>
          <w:p w:rsidR="001D3502" w:rsidRDefault="001D3502">
            <w:pPr>
              <w:spacing w:line="276" w:lineRule="auto"/>
              <w:rPr>
                <w:color w:val="000000"/>
                <w:sz w:val="20"/>
                <w:szCs w:val="20"/>
                <w:lang w:eastAsia="en-US"/>
              </w:rPr>
            </w:pPr>
          </w:p>
        </w:tc>
        <w:tc>
          <w:tcPr>
            <w:tcW w:w="2504" w:type="dxa"/>
            <w:gridSpan w:val="2"/>
            <w:tcBorders>
              <w:top w:val="single" w:sz="4" w:space="0" w:color="auto"/>
              <w:left w:val="single" w:sz="4" w:space="0" w:color="auto"/>
              <w:bottom w:val="single" w:sz="4" w:space="0" w:color="auto"/>
              <w:right w:val="single" w:sz="4" w:space="0" w:color="auto"/>
            </w:tcBorders>
            <w:hideMark/>
          </w:tcPr>
          <w:p w:rsidR="001D3502" w:rsidRDefault="001D3502">
            <w:pPr>
              <w:spacing w:line="276" w:lineRule="auto"/>
              <w:jc w:val="center"/>
              <w:rPr>
                <w:sz w:val="20"/>
                <w:szCs w:val="20"/>
                <w:lang w:eastAsia="en-US"/>
              </w:rPr>
            </w:pPr>
            <w:r>
              <w:rPr>
                <w:sz w:val="20"/>
                <w:szCs w:val="20"/>
                <w:lang w:eastAsia="en-US"/>
              </w:rPr>
              <w:t>Номер заявки</w:t>
            </w:r>
          </w:p>
        </w:tc>
      </w:tr>
      <w:tr w:rsidR="001D3502" w:rsidTr="000947B9">
        <w:trPr>
          <w:trHeight w:val="180"/>
        </w:trPr>
        <w:tc>
          <w:tcPr>
            <w:tcW w:w="3228" w:type="dxa"/>
            <w:vMerge/>
            <w:tcBorders>
              <w:top w:val="single" w:sz="4" w:space="0" w:color="auto"/>
              <w:left w:val="single" w:sz="4" w:space="0" w:color="auto"/>
              <w:bottom w:val="single" w:sz="4" w:space="0" w:color="auto"/>
              <w:right w:val="single" w:sz="4" w:space="0" w:color="auto"/>
            </w:tcBorders>
            <w:vAlign w:val="center"/>
            <w:hideMark/>
          </w:tcPr>
          <w:p w:rsidR="001D3502" w:rsidRDefault="001D3502">
            <w:pPr>
              <w:rPr>
                <w:sz w:val="20"/>
                <w:szCs w:val="20"/>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D3502" w:rsidRDefault="001D3502">
            <w:pPr>
              <w:rPr>
                <w:sz w:val="20"/>
                <w:szCs w:val="20"/>
                <w:lang w:eastAsia="en-US"/>
              </w:rPr>
            </w:pPr>
          </w:p>
        </w:tc>
        <w:tc>
          <w:tcPr>
            <w:tcW w:w="9533" w:type="dxa"/>
            <w:vMerge/>
            <w:tcBorders>
              <w:top w:val="single" w:sz="4" w:space="0" w:color="auto"/>
              <w:left w:val="single" w:sz="4" w:space="0" w:color="auto"/>
              <w:bottom w:val="single" w:sz="4" w:space="0" w:color="auto"/>
              <w:right w:val="single" w:sz="4" w:space="0" w:color="auto"/>
            </w:tcBorders>
            <w:vAlign w:val="center"/>
            <w:hideMark/>
          </w:tcPr>
          <w:p w:rsidR="001D3502" w:rsidRDefault="001D3502">
            <w:pPr>
              <w:rPr>
                <w:color w:val="00000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1D3502" w:rsidRDefault="001D3502">
            <w:pPr>
              <w:spacing w:line="276" w:lineRule="auto"/>
              <w:jc w:val="center"/>
              <w:rPr>
                <w:b/>
                <w:sz w:val="20"/>
                <w:szCs w:val="20"/>
                <w:lang w:eastAsia="en-US"/>
              </w:rPr>
            </w:pPr>
            <w:r>
              <w:rPr>
                <w:b/>
                <w:sz w:val="20"/>
                <w:szCs w:val="20"/>
                <w:lang w:eastAsia="en-US"/>
              </w:rPr>
              <w:t>1</w:t>
            </w:r>
          </w:p>
        </w:tc>
        <w:tc>
          <w:tcPr>
            <w:tcW w:w="1228" w:type="dxa"/>
            <w:tcBorders>
              <w:top w:val="single" w:sz="4" w:space="0" w:color="auto"/>
              <w:left w:val="single" w:sz="4" w:space="0" w:color="auto"/>
              <w:bottom w:val="single" w:sz="4" w:space="0" w:color="auto"/>
              <w:right w:val="single" w:sz="4" w:space="0" w:color="auto"/>
            </w:tcBorders>
            <w:hideMark/>
          </w:tcPr>
          <w:p w:rsidR="001D3502" w:rsidRDefault="001D3502">
            <w:pPr>
              <w:spacing w:line="276" w:lineRule="auto"/>
              <w:jc w:val="center"/>
              <w:rPr>
                <w:b/>
                <w:sz w:val="20"/>
                <w:szCs w:val="20"/>
                <w:lang w:eastAsia="en-US"/>
              </w:rPr>
            </w:pPr>
            <w:r>
              <w:rPr>
                <w:b/>
                <w:sz w:val="20"/>
                <w:szCs w:val="20"/>
                <w:lang w:eastAsia="en-US"/>
              </w:rPr>
              <w:t>2</w:t>
            </w:r>
          </w:p>
        </w:tc>
      </w:tr>
      <w:tr w:rsidR="001D3502" w:rsidTr="000947B9">
        <w:trPr>
          <w:trHeight w:val="1190"/>
        </w:trPr>
        <w:tc>
          <w:tcPr>
            <w:tcW w:w="3228" w:type="dxa"/>
            <w:vMerge/>
            <w:tcBorders>
              <w:top w:val="single" w:sz="4" w:space="0" w:color="auto"/>
              <w:left w:val="single" w:sz="4" w:space="0" w:color="auto"/>
              <w:bottom w:val="single" w:sz="4" w:space="0" w:color="auto"/>
              <w:right w:val="single" w:sz="4" w:space="0" w:color="auto"/>
            </w:tcBorders>
            <w:vAlign w:val="center"/>
            <w:hideMark/>
          </w:tcPr>
          <w:p w:rsidR="001D3502" w:rsidRDefault="001D3502">
            <w:pP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tcPr>
          <w:p w:rsidR="001D3502" w:rsidRDefault="001D3502">
            <w:pPr>
              <w:spacing w:line="276" w:lineRule="auto"/>
              <w:rPr>
                <w:lang w:eastAsia="en-US"/>
              </w:rPr>
            </w:pPr>
            <w:r>
              <w:rPr>
                <w:lang w:eastAsia="en-US"/>
              </w:rPr>
              <w:t>1</w:t>
            </w:r>
          </w:p>
          <w:p w:rsidR="001D3502" w:rsidRDefault="001D3502">
            <w:pPr>
              <w:spacing w:line="276" w:lineRule="auto"/>
              <w:rPr>
                <w:lang w:eastAsia="en-US"/>
              </w:rPr>
            </w:pPr>
          </w:p>
          <w:p w:rsidR="001D3502" w:rsidRDefault="001D3502">
            <w:pPr>
              <w:spacing w:line="276" w:lineRule="auto"/>
              <w:rPr>
                <w:lang w:eastAsia="en-US"/>
              </w:rPr>
            </w:pPr>
          </w:p>
          <w:p w:rsidR="001D3502" w:rsidRDefault="001D3502">
            <w:pPr>
              <w:spacing w:line="276" w:lineRule="auto"/>
              <w:rPr>
                <w:lang w:eastAsia="en-US"/>
              </w:rPr>
            </w:pPr>
          </w:p>
          <w:p w:rsidR="001D3502" w:rsidRDefault="001D3502">
            <w:pPr>
              <w:spacing w:line="276" w:lineRule="auto"/>
              <w:rPr>
                <w:lang w:eastAsia="en-US"/>
              </w:rPr>
            </w:pPr>
          </w:p>
          <w:p w:rsidR="001D3502" w:rsidRDefault="001D3502">
            <w:pPr>
              <w:spacing w:line="276" w:lineRule="auto"/>
              <w:rPr>
                <w:lang w:eastAsia="en-US"/>
              </w:rPr>
            </w:pPr>
          </w:p>
          <w:p w:rsidR="001D3502" w:rsidRDefault="001D3502">
            <w:pPr>
              <w:spacing w:line="276" w:lineRule="auto"/>
              <w:rPr>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lang w:eastAsia="en-US"/>
              </w:rPr>
            </w:pPr>
            <w:r>
              <w:rPr>
                <w:lang w:eastAsia="en-US"/>
              </w:rPr>
              <w:t>2</w:t>
            </w: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p w:rsidR="001D3502" w:rsidRDefault="001D3502">
            <w:pPr>
              <w:spacing w:line="276" w:lineRule="auto"/>
              <w:rPr>
                <w:sz w:val="20"/>
                <w:szCs w:val="20"/>
                <w:lang w:eastAsia="en-US"/>
              </w:rPr>
            </w:pPr>
          </w:p>
        </w:tc>
        <w:tc>
          <w:tcPr>
            <w:tcW w:w="9533" w:type="dxa"/>
            <w:tcBorders>
              <w:top w:val="single" w:sz="4" w:space="0" w:color="auto"/>
              <w:left w:val="single" w:sz="4" w:space="0" w:color="auto"/>
              <w:bottom w:val="single" w:sz="4" w:space="0" w:color="auto"/>
              <w:right w:val="single" w:sz="4" w:space="0" w:color="auto"/>
            </w:tcBorders>
          </w:tcPr>
          <w:p w:rsidR="001D3502" w:rsidRDefault="001D3502">
            <w:pPr>
              <w:spacing w:line="276" w:lineRule="auto"/>
              <w:rPr>
                <w:lang w:eastAsia="en-US"/>
              </w:rPr>
            </w:pPr>
            <w:r>
              <w:rPr>
                <w:lang w:eastAsia="en-US"/>
              </w:rPr>
              <w:lastRenderedPageBreak/>
              <w:t>Сервер баз данных-1 штука</w:t>
            </w:r>
          </w:p>
          <w:p w:rsidR="001D3502" w:rsidRDefault="001D3502">
            <w:pPr>
              <w:spacing w:line="276" w:lineRule="auto"/>
              <w:rPr>
                <w:sz w:val="20"/>
                <w:szCs w:val="20"/>
                <w:lang w:eastAsia="en-US"/>
              </w:rPr>
            </w:pPr>
            <w:r>
              <w:rPr>
                <w:sz w:val="20"/>
                <w:szCs w:val="20"/>
                <w:lang w:eastAsia="en-US"/>
              </w:rPr>
              <w:t>1 Корпус. Исполнение</w:t>
            </w:r>
            <w:proofErr w:type="gramStart"/>
            <w:r>
              <w:rPr>
                <w:sz w:val="20"/>
                <w:szCs w:val="20"/>
                <w:lang w:eastAsia="en-US"/>
              </w:rPr>
              <w:t>.</w:t>
            </w:r>
            <w:proofErr w:type="gramEnd"/>
            <w:r>
              <w:rPr>
                <w:sz w:val="20"/>
                <w:szCs w:val="20"/>
                <w:lang w:eastAsia="en-US"/>
              </w:rPr>
              <w:t xml:space="preserve"> </w:t>
            </w:r>
            <w:proofErr w:type="gramStart"/>
            <w:r>
              <w:rPr>
                <w:sz w:val="20"/>
                <w:szCs w:val="20"/>
                <w:lang w:eastAsia="en-US"/>
              </w:rPr>
              <w:t>д</w:t>
            </w:r>
            <w:proofErr w:type="gramEnd"/>
            <w:r>
              <w:rPr>
                <w:sz w:val="20"/>
                <w:szCs w:val="20"/>
                <w:lang w:eastAsia="en-US"/>
              </w:rPr>
              <w:t>ля установки в 19” стойку</w:t>
            </w:r>
          </w:p>
          <w:p w:rsidR="001D3502" w:rsidRDefault="001D3502">
            <w:pPr>
              <w:spacing w:line="276" w:lineRule="auto"/>
              <w:rPr>
                <w:sz w:val="20"/>
                <w:szCs w:val="20"/>
                <w:lang w:eastAsia="en-US"/>
              </w:rPr>
            </w:pPr>
            <w:r>
              <w:rPr>
                <w:sz w:val="20"/>
                <w:szCs w:val="20"/>
                <w:lang w:eastAsia="en-US"/>
              </w:rPr>
              <w:t>1.1 Высота в юнитах, U не более 1</w:t>
            </w:r>
          </w:p>
          <w:p w:rsidR="001D3502" w:rsidRDefault="001D3502">
            <w:pPr>
              <w:spacing w:line="276" w:lineRule="auto"/>
              <w:rPr>
                <w:sz w:val="20"/>
                <w:szCs w:val="20"/>
                <w:lang w:eastAsia="en-US"/>
              </w:rPr>
            </w:pPr>
            <w:r>
              <w:rPr>
                <w:sz w:val="20"/>
                <w:szCs w:val="20"/>
                <w:lang w:eastAsia="en-US"/>
              </w:rPr>
              <w:t xml:space="preserve">1.2 Отсеки для установки жестких дисков форм-фактора 3,5 дюйма, шт. не менее 4 </w:t>
            </w:r>
          </w:p>
          <w:p w:rsidR="001D3502" w:rsidRDefault="001D3502">
            <w:pPr>
              <w:spacing w:line="276" w:lineRule="auto"/>
              <w:rPr>
                <w:sz w:val="20"/>
                <w:szCs w:val="20"/>
                <w:lang w:eastAsia="en-US"/>
              </w:rPr>
            </w:pPr>
            <w:r>
              <w:rPr>
                <w:sz w:val="20"/>
                <w:szCs w:val="20"/>
                <w:lang w:eastAsia="en-US"/>
              </w:rPr>
              <w:t>1.3 функцией "горячей" замены наличие</w:t>
            </w:r>
          </w:p>
          <w:p w:rsidR="001D3502" w:rsidRDefault="001D3502">
            <w:pPr>
              <w:spacing w:line="276" w:lineRule="auto"/>
              <w:rPr>
                <w:sz w:val="20"/>
                <w:szCs w:val="20"/>
                <w:lang w:eastAsia="en-US"/>
              </w:rPr>
            </w:pPr>
            <w:r>
              <w:rPr>
                <w:sz w:val="20"/>
                <w:szCs w:val="20"/>
                <w:lang w:eastAsia="en-US"/>
              </w:rPr>
              <w:t>1.4 Блок питания мощность, Вт</w:t>
            </w:r>
            <w:proofErr w:type="gramStart"/>
            <w:r>
              <w:rPr>
                <w:sz w:val="20"/>
                <w:szCs w:val="20"/>
                <w:lang w:eastAsia="en-US"/>
              </w:rPr>
              <w:t xml:space="preserve"> Н</w:t>
            </w:r>
            <w:proofErr w:type="gramEnd"/>
            <w:r>
              <w:rPr>
                <w:sz w:val="20"/>
                <w:szCs w:val="20"/>
                <w:lang w:eastAsia="en-US"/>
              </w:rPr>
              <w:t>е менее 800</w:t>
            </w:r>
          </w:p>
          <w:p w:rsidR="001D3502" w:rsidRDefault="001D3502">
            <w:pPr>
              <w:spacing w:line="276" w:lineRule="auto"/>
              <w:rPr>
                <w:sz w:val="20"/>
                <w:szCs w:val="20"/>
                <w:lang w:eastAsia="en-US"/>
              </w:rPr>
            </w:pPr>
            <w:r>
              <w:rPr>
                <w:sz w:val="20"/>
                <w:szCs w:val="20"/>
                <w:lang w:eastAsia="en-US"/>
              </w:rPr>
              <w:t xml:space="preserve">1.5 Количество блоков питания, </w:t>
            </w:r>
            <w:proofErr w:type="spellStart"/>
            <w:proofErr w:type="gramStart"/>
            <w:r>
              <w:rPr>
                <w:sz w:val="20"/>
                <w:szCs w:val="20"/>
                <w:lang w:eastAsia="en-US"/>
              </w:rPr>
              <w:t>шт</w:t>
            </w:r>
            <w:proofErr w:type="spellEnd"/>
            <w:proofErr w:type="gramEnd"/>
            <w:r>
              <w:rPr>
                <w:sz w:val="20"/>
                <w:szCs w:val="20"/>
                <w:lang w:eastAsia="en-US"/>
              </w:rPr>
              <w:t xml:space="preserve"> не менее 2</w:t>
            </w:r>
          </w:p>
          <w:p w:rsidR="001D3502" w:rsidRDefault="001D3502">
            <w:pPr>
              <w:spacing w:line="276" w:lineRule="auto"/>
              <w:rPr>
                <w:sz w:val="20"/>
                <w:szCs w:val="20"/>
                <w:lang w:eastAsia="en-US"/>
              </w:rPr>
            </w:pPr>
            <w:r>
              <w:rPr>
                <w:sz w:val="20"/>
                <w:szCs w:val="20"/>
                <w:lang w:eastAsia="en-US"/>
              </w:rPr>
              <w:t>1.6 Максимальная мощность устанавливаемых блоков питания, Вт</w:t>
            </w:r>
            <w:proofErr w:type="gramStart"/>
            <w:r>
              <w:rPr>
                <w:sz w:val="20"/>
                <w:szCs w:val="20"/>
                <w:lang w:eastAsia="en-US"/>
              </w:rPr>
              <w:t xml:space="preserve"> Н</w:t>
            </w:r>
            <w:proofErr w:type="gramEnd"/>
            <w:r>
              <w:rPr>
                <w:sz w:val="20"/>
                <w:szCs w:val="20"/>
                <w:lang w:eastAsia="en-US"/>
              </w:rPr>
              <w:t xml:space="preserve">е менее 1300 </w:t>
            </w:r>
          </w:p>
          <w:p w:rsidR="001D3502" w:rsidRDefault="001D3502">
            <w:pPr>
              <w:spacing w:line="276" w:lineRule="auto"/>
              <w:rPr>
                <w:sz w:val="20"/>
                <w:szCs w:val="20"/>
                <w:lang w:eastAsia="en-US"/>
              </w:rPr>
            </w:pPr>
            <w:r>
              <w:rPr>
                <w:sz w:val="20"/>
                <w:szCs w:val="20"/>
                <w:lang w:eastAsia="en-US"/>
              </w:rPr>
              <w:t xml:space="preserve">1.7 Вентиляторы охлаждения внутри корпуса, шт. не менее 4 </w:t>
            </w:r>
          </w:p>
          <w:p w:rsidR="001D3502" w:rsidRDefault="001D3502">
            <w:pPr>
              <w:spacing w:line="276" w:lineRule="auto"/>
              <w:rPr>
                <w:sz w:val="20"/>
                <w:szCs w:val="20"/>
                <w:lang w:eastAsia="en-US"/>
              </w:rPr>
            </w:pPr>
            <w:r>
              <w:rPr>
                <w:sz w:val="20"/>
                <w:szCs w:val="20"/>
                <w:lang w:eastAsia="en-US"/>
              </w:rPr>
              <w:t>1.8 Интерфейсы на передней панели наличие</w:t>
            </w:r>
          </w:p>
          <w:p w:rsidR="001D3502" w:rsidRDefault="001D3502">
            <w:pPr>
              <w:spacing w:line="276" w:lineRule="auto"/>
              <w:rPr>
                <w:sz w:val="20"/>
                <w:szCs w:val="20"/>
                <w:lang w:eastAsia="en-US"/>
              </w:rPr>
            </w:pPr>
            <w:r>
              <w:rPr>
                <w:sz w:val="20"/>
                <w:szCs w:val="20"/>
                <w:lang w:eastAsia="en-US"/>
              </w:rPr>
              <w:t xml:space="preserve">1.9 Порт USB версия не ниже 2.0, шт. не менее 2 </w:t>
            </w:r>
          </w:p>
          <w:p w:rsidR="001D3502" w:rsidRDefault="001D3502">
            <w:pPr>
              <w:spacing w:line="276" w:lineRule="auto"/>
              <w:rPr>
                <w:sz w:val="20"/>
                <w:szCs w:val="20"/>
                <w:lang w:eastAsia="en-US"/>
              </w:rPr>
            </w:pPr>
            <w:r>
              <w:rPr>
                <w:sz w:val="20"/>
                <w:szCs w:val="20"/>
                <w:lang w:eastAsia="en-US"/>
              </w:rPr>
              <w:t xml:space="preserve">1.10 Порт </w:t>
            </w:r>
            <w:r>
              <w:rPr>
                <w:sz w:val="20"/>
                <w:szCs w:val="20"/>
                <w:lang w:val="en-US" w:eastAsia="en-US"/>
              </w:rPr>
              <w:t>COM</w:t>
            </w:r>
            <w:r>
              <w:rPr>
                <w:sz w:val="20"/>
                <w:szCs w:val="20"/>
                <w:lang w:eastAsia="en-US"/>
              </w:rPr>
              <w:t xml:space="preserve">, шт. не менее 1 </w:t>
            </w:r>
          </w:p>
          <w:p w:rsidR="001D3502" w:rsidRDefault="001D3502">
            <w:pPr>
              <w:spacing w:line="276" w:lineRule="auto"/>
              <w:rPr>
                <w:sz w:val="20"/>
                <w:szCs w:val="20"/>
                <w:lang w:eastAsia="en-US"/>
              </w:rPr>
            </w:pPr>
            <w:r>
              <w:rPr>
                <w:sz w:val="20"/>
                <w:szCs w:val="20"/>
                <w:lang w:eastAsia="en-US"/>
              </w:rPr>
              <w:t>1.11Возможность установки в Телекоммуникационный шкаф 19 дюймов наличие</w:t>
            </w:r>
          </w:p>
          <w:p w:rsidR="001D3502" w:rsidRDefault="001D3502">
            <w:pPr>
              <w:autoSpaceDE w:val="0"/>
              <w:autoSpaceDN w:val="0"/>
              <w:adjustRightInd w:val="0"/>
              <w:spacing w:line="276" w:lineRule="auto"/>
              <w:rPr>
                <w:sz w:val="20"/>
                <w:szCs w:val="20"/>
                <w:lang w:eastAsia="en-US"/>
              </w:rPr>
            </w:pPr>
            <w:r>
              <w:rPr>
                <w:sz w:val="20"/>
                <w:szCs w:val="20"/>
                <w:lang w:eastAsia="en-US"/>
              </w:rPr>
              <w:t xml:space="preserve">1.12Крепления для монтажа в телекоммуникационный шкаф 19 дюймов наличие </w:t>
            </w:r>
          </w:p>
          <w:p w:rsidR="001D3502" w:rsidRDefault="001D3502">
            <w:pPr>
              <w:spacing w:line="276" w:lineRule="auto"/>
              <w:rPr>
                <w:sz w:val="20"/>
                <w:szCs w:val="20"/>
                <w:lang w:eastAsia="en-US"/>
              </w:rPr>
            </w:pPr>
            <w:r>
              <w:rPr>
                <w:sz w:val="20"/>
                <w:szCs w:val="20"/>
                <w:lang w:eastAsia="en-US"/>
              </w:rPr>
              <w:t>Минимальное количество отсеков для жестких дисков SATA/SAS с функцией "горячей" замены</w:t>
            </w:r>
            <w:proofErr w:type="gramStart"/>
            <w:r>
              <w:rPr>
                <w:sz w:val="20"/>
                <w:szCs w:val="20"/>
                <w:lang w:eastAsia="en-US"/>
              </w:rPr>
              <w:t xml:space="preserve"> ,</w:t>
            </w:r>
            <w:proofErr w:type="gramEnd"/>
            <w:r>
              <w:rPr>
                <w:sz w:val="20"/>
                <w:szCs w:val="20"/>
                <w:lang w:eastAsia="en-US"/>
              </w:rPr>
              <w:t xml:space="preserve"> </w:t>
            </w:r>
            <w:proofErr w:type="spellStart"/>
            <w:r>
              <w:rPr>
                <w:sz w:val="20"/>
                <w:szCs w:val="20"/>
                <w:lang w:eastAsia="en-US"/>
              </w:rPr>
              <w:t>шт</w:t>
            </w:r>
            <w:proofErr w:type="spellEnd"/>
            <w:r>
              <w:rPr>
                <w:sz w:val="20"/>
                <w:szCs w:val="20"/>
                <w:lang w:eastAsia="en-US"/>
              </w:rPr>
              <w:t xml:space="preserve"> не менее 8</w:t>
            </w:r>
          </w:p>
          <w:p w:rsidR="001D3502" w:rsidRDefault="001D3502">
            <w:pPr>
              <w:tabs>
                <w:tab w:val="left" w:pos="2843"/>
              </w:tabs>
              <w:spacing w:line="276" w:lineRule="auto"/>
              <w:rPr>
                <w:sz w:val="20"/>
                <w:szCs w:val="20"/>
                <w:lang w:eastAsia="en-US"/>
              </w:rPr>
            </w:pPr>
            <w:r>
              <w:rPr>
                <w:sz w:val="20"/>
                <w:szCs w:val="20"/>
                <w:lang w:eastAsia="en-US"/>
              </w:rPr>
              <w:t xml:space="preserve">Возможность установки двух дополнительных внутренних SSD 2.5", </w:t>
            </w:r>
            <w:proofErr w:type="spellStart"/>
            <w:proofErr w:type="gramStart"/>
            <w:r>
              <w:rPr>
                <w:sz w:val="20"/>
                <w:szCs w:val="20"/>
                <w:lang w:eastAsia="en-US"/>
              </w:rPr>
              <w:t>шт</w:t>
            </w:r>
            <w:proofErr w:type="spellEnd"/>
            <w:proofErr w:type="gramEnd"/>
            <w:r>
              <w:rPr>
                <w:sz w:val="20"/>
                <w:szCs w:val="20"/>
                <w:lang w:eastAsia="en-US"/>
              </w:rPr>
              <w:t xml:space="preserve"> не менее 2</w:t>
            </w:r>
          </w:p>
          <w:p w:rsidR="001D3502" w:rsidRDefault="001D3502">
            <w:pPr>
              <w:spacing w:line="276" w:lineRule="auto"/>
              <w:rPr>
                <w:sz w:val="20"/>
                <w:szCs w:val="20"/>
                <w:lang w:eastAsia="en-US"/>
              </w:rPr>
            </w:pPr>
            <w:r>
              <w:rPr>
                <w:b/>
                <w:sz w:val="20"/>
                <w:szCs w:val="20"/>
                <w:lang w:eastAsia="en-US"/>
              </w:rPr>
              <w:t xml:space="preserve">2Системная «материнская» плата </w:t>
            </w:r>
            <w:r>
              <w:rPr>
                <w:sz w:val="20"/>
                <w:szCs w:val="20"/>
                <w:lang w:eastAsia="en-US"/>
              </w:rPr>
              <w:t>наличие</w:t>
            </w:r>
          </w:p>
          <w:p w:rsidR="001D3502" w:rsidRDefault="001D3502">
            <w:pPr>
              <w:spacing w:line="276" w:lineRule="auto"/>
              <w:rPr>
                <w:sz w:val="20"/>
                <w:szCs w:val="20"/>
                <w:lang w:eastAsia="en-US"/>
              </w:rPr>
            </w:pPr>
            <w:r>
              <w:rPr>
                <w:sz w:val="20"/>
                <w:szCs w:val="20"/>
                <w:lang w:eastAsia="en-US"/>
              </w:rPr>
              <w:t>2.1Гнездо процессора наличие</w:t>
            </w:r>
          </w:p>
          <w:p w:rsidR="001D3502" w:rsidRDefault="001D3502">
            <w:pPr>
              <w:spacing w:line="276" w:lineRule="auto"/>
              <w:rPr>
                <w:sz w:val="20"/>
                <w:szCs w:val="20"/>
                <w:lang w:eastAsia="en-US"/>
              </w:rPr>
            </w:pPr>
            <w:r>
              <w:rPr>
                <w:sz w:val="20"/>
                <w:szCs w:val="20"/>
                <w:lang w:eastAsia="en-US"/>
              </w:rPr>
              <w:t xml:space="preserve">2.2Количество устанавливаемых процессоров, шт. не менее 2 </w:t>
            </w:r>
          </w:p>
          <w:p w:rsidR="001D3502" w:rsidRDefault="001D3502">
            <w:pPr>
              <w:spacing w:line="276" w:lineRule="auto"/>
              <w:rPr>
                <w:sz w:val="20"/>
                <w:szCs w:val="20"/>
                <w:lang w:eastAsia="en-US"/>
              </w:rPr>
            </w:pPr>
            <w:r>
              <w:rPr>
                <w:sz w:val="20"/>
                <w:szCs w:val="20"/>
                <w:lang w:eastAsia="en-US"/>
              </w:rPr>
              <w:t xml:space="preserve">2.3Поддержка оперативной памяти  ECC </w:t>
            </w:r>
            <w:proofErr w:type="spellStart"/>
            <w:r>
              <w:rPr>
                <w:sz w:val="20"/>
                <w:szCs w:val="20"/>
                <w:lang w:eastAsia="en-US"/>
              </w:rPr>
              <w:t>Registered</w:t>
            </w:r>
            <w:proofErr w:type="spellEnd"/>
            <w:r>
              <w:rPr>
                <w:sz w:val="20"/>
                <w:szCs w:val="20"/>
                <w:lang w:eastAsia="en-US"/>
              </w:rPr>
              <w:t xml:space="preserve"> наличие</w:t>
            </w:r>
          </w:p>
          <w:p w:rsidR="001D3502" w:rsidRDefault="001D3502">
            <w:pPr>
              <w:spacing w:line="276" w:lineRule="auto"/>
              <w:rPr>
                <w:sz w:val="20"/>
                <w:szCs w:val="20"/>
                <w:lang w:eastAsia="en-US"/>
              </w:rPr>
            </w:pPr>
            <w:r>
              <w:rPr>
                <w:sz w:val="20"/>
                <w:szCs w:val="20"/>
                <w:lang w:eastAsia="en-US"/>
              </w:rPr>
              <w:t>2.3.1Максимальная поддерживаемая эффективная частота оперативной памяти, МГц не менее 2400</w:t>
            </w:r>
          </w:p>
          <w:p w:rsidR="001D3502" w:rsidRDefault="001D3502">
            <w:pPr>
              <w:spacing w:line="276" w:lineRule="auto"/>
              <w:rPr>
                <w:sz w:val="20"/>
                <w:szCs w:val="20"/>
                <w:lang w:eastAsia="en-US"/>
              </w:rPr>
            </w:pPr>
            <w:r>
              <w:rPr>
                <w:sz w:val="20"/>
                <w:szCs w:val="20"/>
                <w:lang w:eastAsia="en-US"/>
              </w:rPr>
              <w:t xml:space="preserve">2.4количество разъемов для оперативной памяти, шт. не менее 16 </w:t>
            </w:r>
          </w:p>
          <w:p w:rsidR="001D3502" w:rsidRDefault="001D3502">
            <w:pPr>
              <w:spacing w:line="276" w:lineRule="auto"/>
              <w:rPr>
                <w:sz w:val="20"/>
                <w:szCs w:val="20"/>
                <w:lang w:eastAsia="en-US"/>
              </w:rPr>
            </w:pPr>
            <w:r>
              <w:rPr>
                <w:sz w:val="20"/>
                <w:szCs w:val="20"/>
                <w:lang w:eastAsia="en-US"/>
              </w:rPr>
              <w:t xml:space="preserve">2.5максимальный поддерживаемый объем оперативной памяти, ГБ не менее 1024 </w:t>
            </w:r>
          </w:p>
          <w:p w:rsidR="001D3502" w:rsidRDefault="001D3502">
            <w:pPr>
              <w:spacing w:line="276" w:lineRule="auto"/>
              <w:rPr>
                <w:sz w:val="20"/>
                <w:szCs w:val="20"/>
                <w:lang w:eastAsia="en-US"/>
              </w:rPr>
            </w:pPr>
            <w:r>
              <w:rPr>
                <w:sz w:val="20"/>
                <w:szCs w:val="20"/>
                <w:lang w:eastAsia="en-US"/>
              </w:rPr>
              <w:t>2.6Сетевой контроллер наличие</w:t>
            </w:r>
          </w:p>
          <w:p w:rsidR="001D3502" w:rsidRDefault="001D3502">
            <w:pPr>
              <w:spacing w:line="276" w:lineRule="auto"/>
              <w:rPr>
                <w:sz w:val="20"/>
                <w:szCs w:val="20"/>
                <w:lang w:eastAsia="en-US"/>
              </w:rPr>
            </w:pPr>
            <w:r>
              <w:rPr>
                <w:sz w:val="20"/>
                <w:szCs w:val="20"/>
                <w:lang w:eastAsia="en-US"/>
              </w:rPr>
              <w:t>2.7максимальная поддерживаемая скорость передачи данных, Мбит/</w:t>
            </w:r>
            <w:proofErr w:type="gramStart"/>
            <w:r>
              <w:rPr>
                <w:sz w:val="20"/>
                <w:szCs w:val="20"/>
                <w:lang w:eastAsia="en-US"/>
              </w:rPr>
              <w:t>с</w:t>
            </w:r>
            <w:proofErr w:type="gramEnd"/>
            <w:r>
              <w:rPr>
                <w:sz w:val="20"/>
                <w:szCs w:val="20"/>
                <w:lang w:eastAsia="en-US"/>
              </w:rPr>
              <w:t xml:space="preserve"> не менее 1000 </w:t>
            </w:r>
          </w:p>
          <w:p w:rsidR="001D3502" w:rsidRDefault="001D3502">
            <w:pPr>
              <w:spacing w:line="276" w:lineRule="auto"/>
              <w:rPr>
                <w:sz w:val="20"/>
                <w:szCs w:val="20"/>
                <w:lang w:eastAsia="en-US"/>
              </w:rPr>
            </w:pPr>
            <w:r>
              <w:rPr>
                <w:sz w:val="20"/>
                <w:szCs w:val="20"/>
                <w:lang w:eastAsia="en-US"/>
              </w:rPr>
              <w:t>2.8количество интерфейсов RJ-45, шт. не менее 4</w:t>
            </w:r>
          </w:p>
          <w:p w:rsidR="001D3502" w:rsidRDefault="001D3502">
            <w:pPr>
              <w:spacing w:line="276" w:lineRule="auto"/>
              <w:rPr>
                <w:sz w:val="20"/>
                <w:szCs w:val="20"/>
                <w:lang w:eastAsia="en-US"/>
              </w:rPr>
            </w:pPr>
            <w:r>
              <w:rPr>
                <w:sz w:val="20"/>
                <w:szCs w:val="20"/>
                <w:lang w:eastAsia="en-US"/>
              </w:rPr>
              <w:t>Встроенный контроллер удаленного управления, с поддержкой IPMI 2.0 и выделенным сетевым портом, поддерживающий режим виртуального привода и с поддержкой KVM-</w:t>
            </w:r>
            <w:proofErr w:type="spellStart"/>
            <w:r>
              <w:rPr>
                <w:sz w:val="20"/>
                <w:szCs w:val="20"/>
                <w:lang w:eastAsia="en-US"/>
              </w:rPr>
              <w:t>over</w:t>
            </w:r>
            <w:proofErr w:type="spellEnd"/>
            <w:r>
              <w:rPr>
                <w:sz w:val="20"/>
                <w:szCs w:val="20"/>
                <w:lang w:eastAsia="en-US"/>
              </w:rPr>
              <w:t xml:space="preserve"> LAN;</w:t>
            </w:r>
          </w:p>
          <w:p w:rsidR="001D3502" w:rsidRDefault="001D3502">
            <w:pPr>
              <w:spacing w:line="276" w:lineRule="auto"/>
              <w:rPr>
                <w:sz w:val="20"/>
                <w:szCs w:val="20"/>
                <w:lang w:eastAsia="en-US"/>
              </w:rPr>
            </w:pPr>
            <w:r>
              <w:rPr>
                <w:sz w:val="20"/>
                <w:szCs w:val="20"/>
                <w:lang w:eastAsia="en-US"/>
              </w:rPr>
              <w:lastRenderedPageBreak/>
              <w:t>наличие</w:t>
            </w:r>
          </w:p>
          <w:p w:rsidR="001D3502" w:rsidRDefault="001D3502">
            <w:pPr>
              <w:spacing w:line="276" w:lineRule="auto"/>
              <w:rPr>
                <w:sz w:val="20"/>
                <w:szCs w:val="20"/>
                <w:lang w:eastAsia="en-US"/>
              </w:rPr>
            </w:pPr>
            <w:r>
              <w:rPr>
                <w:sz w:val="20"/>
                <w:szCs w:val="20"/>
                <w:lang w:eastAsia="en-US"/>
              </w:rPr>
              <w:t>2.9Слоты расширения наличие</w:t>
            </w:r>
          </w:p>
          <w:p w:rsidR="001D3502" w:rsidRDefault="001D3502">
            <w:pPr>
              <w:spacing w:line="276" w:lineRule="auto"/>
              <w:rPr>
                <w:sz w:val="20"/>
                <w:szCs w:val="20"/>
                <w:lang w:eastAsia="en-US"/>
              </w:rPr>
            </w:pPr>
            <w:r>
              <w:rPr>
                <w:sz w:val="20"/>
                <w:szCs w:val="20"/>
                <w:lang w:eastAsia="en-US"/>
              </w:rPr>
              <w:t xml:space="preserve">2.10Слот PCI-Eх16, шт. не менее 1 </w:t>
            </w:r>
          </w:p>
          <w:p w:rsidR="001D3502" w:rsidRDefault="001D3502">
            <w:pPr>
              <w:spacing w:line="276" w:lineRule="auto"/>
              <w:rPr>
                <w:sz w:val="20"/>
                <w:szCs w:val="20"/>
                <w:lang w:eastAsia="en-US"/>
              </w:rPr>
            </w:pPr>
            <w:r>
              <w:rPr>
                <w:sz w:val="20"/>
                <w:szCs w:val="20"/>
                <w:lang w:eastAsia="en-US"/>
              </w:rPr>
              <w:t>2.11Интерфейсы задней панели наличие</w:t>
            </w:r>
          </w:p>
          <w:p w:rsidR="001D3502" w:rsidRDefault="001D3502">
            <w:pPr>
              <w:spacing w:line="276" w:lineRule="auto"/>
              <w:rPr>
                <w:sz w:val="20"/>
                <w:szCs w:val="20"/>
                <w:lang w:eastAsia="en-US"/>
              </w:rPr>
            </w:pPr>
            <w:r>
              <w:rPr>
                <w:sz w:val="20"/>
                <w:szCs w:val="20"/>
                <w:lang w:eastAsia="en-US"/>
              </w:rPr>
              <w:t>2.12Каналов SATA с поддержкой RAID 0, 1, 10;</w:t>
            </w:r>
          </w:p>
          <w:p w:rsidR="001D3502" w:rsidRDefault="001D3502">
            <w:pPr>
              <w:spacing w:line="276" w:lineRule="auto"/>
              <w:rPr>
                <w:sz w:val="20"/>
                <w:szCs w:val="20"/>
                <w:lang w:eastAsia="en-US"/>
              </w:rPr>
            </w:pPr>
            <w:r>
              <w:rPr>
                <w:sz w:val="20"/>
                <w:szCs w:val="20"/>
                <w:lang w:eastAsia="en-US"/>
              </w:rPr>
              <w:t>не менее 8</w:t>
            </w:r>
          </w:p>
          <w:p w:rsidR="001D3502" w:rsidRDefault="001D3502">
            <w:pPr>
              <w:spacing w:line="276" w:lineRule="auto"/>
              <w:rPr>
                <w:sz w:val="20"/>
                <w:szCs w:val="20"/>
                <w:lang w:eastAsia="en-US"/>
              </w:rPr>
            </w:pPr>
            <w:r>
              <w:rPr>
                <w:sz w:val="20"/>
                <w:szCs w:val="20"/>
                <w:lang w:eastAsia="en-US"/>
              </w:rPr>
              <w:t>2.13Порт USB, шт. не менее 4</w:t>
            </w:r>
          </w:p>
          <w:p w:rsidR="001D3502" w:rsidRDefault="001D3502">
            <w:pPr>
              <w:spacing w:line="276" w:lineRule="auto"/>
              <w:rPr>
                <w:sz w:val="20"/>
                <w:szCs w:val="20"/>
                <w:lang w:eastAsia="en-US"/>
              </w:rPr>
            </w:pPr>
            <w:r>
              <w:rPr>
                <w:sz w:val="20"/>
                <w:szCs w:val="20"/>
                <w:lang w:eastAsia="en-US"/>
              </w:rPr>
              <w:t>2.14версия USB не менее 3</w:t>
            </w:r>
          </w:p>
          <w:p w:rsidR="001D3502" w:rsidRDefault="001D3502">
            <w:pPr>
              <w:spacing w:line="276" w:lineRule="auto"/>
              <w:rPr>
                <w:sz w:val="20"/>
                <w:szCs w:val="20"/>
                <w:lang w:eastAsia="en-US"/>
              </w:rPr>
            </w:pPr>
            <w:r>
              <w:rPr>
                <w:sz w:val="20"/>
                <w:szCs w:val="20"/>
                <w:lang w:eastAsia="en-US"/>
              </w:rPr>
              <w:t xml:space="preserve">2.15Порт </w:t>
            </w:r>
            <w:r>
              <w:rPr>
                <w:sz w:val="20"/>
                <w:szCs w:val="20"/>
                <w:lang w:val="en-US" w:eastAsia="en-US"/>
              </w:rPr>
              <w:t>COM</w:t>
            </w:r>
            <w:r>
              <w:rPr>
                <w:sz w:val="20"/>
                <w:szCs w:val="20"/>
                <w:lang w:eastAsia="en-US"/>
              </w:rPr>
              <w:t>, шт. не менее 1</w:t>
            </w:r>
          </w:p>
          <w:p w:rsidR="001D3502" w:rsidRDefault="001D3502">
            <w:pPr>
              <w:spacing w:line="276" w:lineRule="auto"/>
              <w:rPr>
                <w:sz w:val="20"/>
                <w:szCs w:val="20"/>
                <w:lang w:eastAsia="en-US"/>
              </w:rPr>
            </w:pPr>
            <w:r>
              <w:rPr>
                <w:sz w:val="20"/>
                <w:szCs w:val="20"/>
                <w:lang w:eastAsia="en-US"/>
              </w:rPr>
              <w:t>2.16Порт VGA, шт. не менее 2</w:t>
            </w:r>
          </w:p>
          <w:p w:rsidR="001D3502" w:rsidRDefault="001D3502">
            <w:pPr>
              <w:spacing w:line="276" w:lineRule="auto"/>
              <w:rPr>
                <w:sz w:val="20"/>
                <w:szCs w:val="20"/>
                <w:lang w:eastAsia="en-US"/>
              </w:rPr>
            </w:pPr>
            <w:r>
              <w:rPr>
                <w:sz w:val="20"/>
                <w:szCs w:val="20"/>
                <w:lang w:eastAsia="en-US"/>
              </w:rPr>
              <w:t>2.17Порт RJ-45, шт. не менее 3</w:t>
            </w:r>
          </w:p>
          <w:p w:rsidR="001D3502" w:rsidRDefault="001D3502">
            <w:pPr>
              <w:spacing w:line="276" w:lineRule="auto"/>
              <w:rPr>
                <w:sz w:val="20"/>
                <w:szCs w:val="20"/>
                <w:lang w:eastAsia="en-US"/>
              </w:rPr>
            </w:pPr>
            <w:r>
              <w:rPr>
                <w:sz w:val="20"/>
                <w:szCs w:val="20"/>
                <w:lang w:eastAsia="en-US"/>
              </w:rPr>
              <w:t>2.18Встроенный контроллер удаленного управления, с поддержкой IPMI 2.0 и выделенным сетевым портом, c поддержкой KVM-</w:t>
            </w:r>
            <w:proofErr w:type="spellStart"/>
            <w:r>
              <w:rPr>
                <w:sz w:val="20"/>
                <w:szCs w:val="20"/>
                <w:lang w:eastAsia="en-US"/>
              </w:rPr>
              <w:t>over</w:t>
            </w:r>
            <w:proofErr w:type="spellEnd"/>
            <w:r>
              <w:rPr>
                <w:sz w:val="20"/>
                <w:szCs w:val="20"/>
                <w:lang w:eastAsia="en-US"/>
              </w:rPr>
              <w:t xml:space="preserve"> LAN налич</w:t>
            </w:r>
            <w:r w:rsidR="00D549D0">
              <w:rPr>
                <w:sz w:val="20"/>
                <w:szCs w:val="20"/>
                <w:lang w:eastAsia="en-US"/>
              </w:rPr>
              <w:t>ие</w:t>
            </w:r>
            <w:bookmarkStart w:id="0" w:name="_GoBack"/>
            <w:bookmarkEnd w:id="0"/>
          </w:p>
          <w:p w:rsidR="001D3502" w:rsidRDefault="001D3502">
            <w:pPr>
              <w:spacing w:line="276" w:lineRule="auto"/>
              <w:rPr>
                <w:sz w:val="20"/>
                <w:szCs w:val="20"/>
                <w:lang w:eastAsia="en-US"/>
              </w:rPr>
            </w:pPr>
            <w:r>
              <w:rPr>
                <w:b/>
                <w:sz w:val="20"/>
                <w:szCs w:val="20"/>
                <w:lang w:eastAsia="en-US"/>
              </w:rPr>
              <w:t xml:space="preserve">3Процессор </w:t>
            </w:r>
            <w:r>
              <w:rPr>
                <w:sz w:val="20"/>
                <w:szCs w:val="20"/>
                <w:lang w:eastAsia="en-US"/>
              </w:rPr>
              <w:t>наличие</w:t>
            </w:r>
          </w:p>
          <w:p w:rsidR="001D3502" w:rsidRDefault="001D3502">
            <w:pPr>
              <w:spacing w:line="276" w:lineRule="auto"/>
              <w:rPr>
                <w:sz w:val="20"/>
                <w:szCs w:val="20"/>
                <w:lang w:eastAsia="en-US"/>
              </w:rPr>
            </w:pPr>
            <w:r>
              <w:rPr>
                <w:sz w:val="20"/>
                <w:szCs w:val="20"/>
                <w:lang w:eastAsia="en-US"/>
              </w:rPr>
              <w:t xml:space="preserve">3.1Количество ядер процессора, шт. не менее 8 </w:t>
            </w:r>
          </w:p>
          <w:p w:rsidR="001D3502" w:rsidRDefault="001D3502">
            <w:pPr>
              <w:spacing w:line="276" w:lineRule="auto"/>
              <w:rPr>
                <w:sz w:val="20"/>
                <w:szCs w:val="20"/>
                <w:lang w:eastAsia="en-US"/>
              </w:rPr>
            </w:pPr>
            <w:r>
              <w:rPr>
                <w:sz w:val="20"/>
                <w:szCs w:val="20"/>
                <w:lang w:eastAsia="en-US"/>
              </w:rPr>
              <w:t xml:space="preserve">3.2Кэш, </w:t>
            </w:r>
            <w:proofErr w:type="spellStart"/>
            <w:r>
              <w:rPr>
                <w:sz w:val="20"/>
                <w:szCs w:val="20"/>
                <w:lang w:eastAsia="en-US"/>
              </w:rPr>
              <w:t>Mb</w:t>
            </w:r>
            <w:proofErr w:type="spellEnd"/>
            <w:r>
              <w:rPr>
                <w:sz w:val="20"/>
                <w:szCs w:val="20"/>
                <w:lang w:eastAsia="en-US"/>
              </w:rPr>
              <w:t>; не менее 20</w:t>
            </w:r>
          </w:p>
          <w:p w:rsidR="001D3502" w:rsidRDefault="001D3502">
            <w:pPr>
              <w:spacing w:line="276" w:lineRule="auto"/>
              <w:rPr>
                <w:sz w:val="20"/>
                <w:szCs w:val="20"/>
                <w:lang w:eastAsia="en-US"/>
              </w:rPr>
            </w:pPr>
            <w:r>
              <w:rPr>
                <w:sz w:val="20"/>
                <w:szCs w:val="20"/>
                <w:lang w:eastAsia="en-US"/>
              </w:rPr>
              <w:t xml:space="preserve">3.3Номинальная тактовая частота, ГГц не менее 2,1 </w:t>
            </w:r>
          </w:p>
          <w:p w:rsidR="001D3502" w:rsidRDefault="001D3502">
            <w:pPr>
              <w:spacing w:line="276" w:lineRule="auto"/>
              <w:rPr>
                <w:sz w:val="20"/>
                <w:szCs w:val="20"/>
                <w:lang w:eastAsia="en-US"/>
              </w:rPr>
            </w:pPr>
            <w:r>
              <w:rPr>
                <w:sz w:val="20"/>
                <w:szCs w:val="20"/>
                <w:lang w:eastAsia="en-US"/>
              </w:rPr>
              <w:t>3.4</w:t>
            </w:r>
            <w:proofErr w:type="gramStart"/>
            <w:r>
              <w:rPr>
                <w:sz w:val="20"/>
                <w:szCs w:val="20"/>
                <w:lang w:eastAsia="en-US"/>
              </w:rPr>
              <w:t>Т</w:t>
            </w:r>
            <w:proofErr w:type="gramEnd"/>
            <w:r>
              <w:rPr>
                <w:sz w:val="20"/>
                <w:szCs w:val="20"/>
                <w:lang w:eastAsia="en-US"/>
              </w:rPr>
              <w:t xml:space="preserve">ех. Процесс, </w:t>
            </w:r>
            <w:proofErr w:type="spellStart"/>
            <w:r>
              <w:rPr>
                <w:sz w:val="20"/>
                <w:szCs w:val="20"/>
                <w:lang w:eastAsia="en-US"/>
              </w:rPr>
              <w:t>нм</w:t>
            </w:r>
            <w:proofErr w:type="spellEnd"/>
            <w:r>
              <w:rPr>
                <w:sz w:val="20"/>
                <w:szCs w:val="20"/>
                <w:lang w:eastAsia="en-US"/>
              </w:rPr>
              <w:t xml:space="preserve"> не более 14</w:t>
            </w:r>
          </w:p>
          <w:p w:rsidR="001D3502" w:rsidRDefault="001D3502">
            <w:pPr>
              <w:spacing w:line="276" w:lineRule="auto"/>
              <w:rPr>
                <w:sz w:val="20"/>
                <w:szCs w:val="20"/>
                <w:lang w:eastAsia="en-US"/>
              </w:rPr>
            </w:pPr>
            <w:r>
              <w:rPr>
                <w:b/>
                <w:sz w:val="20"/>
                <w:szCs w:val="20"/>
                <w:lang w:eastAsia="en-US"/>
              </w:rPr>
              <w:t xml:space="preserve">4 Оперативная память DDR4 </w:t>
            </w:r>
            <w:r>
              <w:rPr>
                <w:sz w:val="20"/>
                <w:szCs w:val="20"/>
                <w:lang w:eastAsia="en-US"/>
              </w:rPr>
              <w:t>наличие</w:t>
            </w:r>
          </w:p>
          <w:p w:rsidR="001D3502" w:rsidRDefault="001D3502">
            <w:pPr>
              <w:spacing w:line="276" w:lineRule="auto"/>
              <w:rPr>
                <w:sz w:val="20"/>
                <w:szCs w:val="20"/>
                <w:lang w:eastAsia="en-US"/>
              </w:rPr>
            </w:pPr>
            <w:r>
              <w:rPr>
                <w:sz w:val="20"/>
                <w:szCs w:val="20"/>
                <w:lang w:eastAsia="en-US"/>
              </w:rPr>
              <w:t>4.1Объем, ГБ не менее 32</w:t>
            </w:r>
          </w:p>
          <w:p w:rsidR="001D3502" w:rsidRDefault="001D3502">
            <w:pPr>
              <w:spacing w:line="276" w:lineRule="auto"/>
              <w:rPr>
                <w:sz w:val="20"/>
                <w:szCs w:val="20"/>
                <w:lang w:eastAsia="en-US"/>
              </w:rPr>
            </w:pPr>
            <w:r>
              <w:rPr>
                <w:sz w:val="20"/>
                <w:szCs w:val="20"/>
                <w:lang w:eastAsia="en-US"/>
              </w:rPr>
              <w:t xml:space="preserve">4.2Номинальная эффективная частота, МГц не менее 2133 </w:t>
            </w:r>
          </w:p>
          <w:p w:rsidR="001D3502" w:rsidRDefault="001D3502">
            <w:pPr>
              <w:spacing w:line="276" w:lineRule="auto"/>
              <w:rPr>
                <w:sz w:val="20"/>
                <w:szCs w:val="20"/>
                <w:lang w:eastAsia="en-US"/>
              </w:rPr>
            </w:pPr>
            <w:r>
              <w:rPr>
                <w:sz w:val="20"/>
                <w:szCs w:val="20"/>
                <w:lang w:eastAsia="en-US"/>
              </w:rPr>
              <w:t xml:space="preserve">4.3Поддержка технологий: механизм, обнаружения и коррекции мульти-битных ошибок и режима </w:t>
            </w:r>
            <w:proofErr w:type="spellStart"/>
            <w:r>
              <w:rPr>
                <w:sz w:val="20"/>
                <w:szCs w:val="20"/>
                <w:lang w:eastAsia="en-US"/>
              </w:rPr>
              <w:t>зеркалирования</w:t>
            </w:r>
            <w:proofErr w:type="spellEnd"/>
            <w:r>
              <w:rPr>
                <w:sz w:val="20"/>
                <w:szCs w:val="20"/>
                <w:lang w:eastAsia="en-US"/>
              </w:rPr>
              <w:t xml:space="preserve"> ECC </w:t>
            </w:r>
            <w:proofErr w:type="spellStart"/>
            <w:r>
              <w:rPr>
                <w:sz w:val="20"/>
                <w:szCs w:val="20"/>
                <w:lang w:eastAsia="en-US"/>
              </w:rPr>
              <w:t>Reg</w:t>
            </w:r>
            <w:proofErr w:type="spellEnd"/>
            <w:r>
              <w:rPr>
                <w:sz w:val="20"/>
                <w:szCs w:val="20"/>
                <w:lang w:eastAsia="en-US"/>
              </w:rPr>
              <w:t xml:space="preserve"> наличие</w:t>
            </w:r>
          </w:p>
          <w:p w:rsidR="001D3502" w:rsidRDefault="001D3502">
            <w:pPr>
              <w:spacing w:line="276" w:lineRule="auto"/>
              <w:rPr>
                <w:sz w:val="20"/>
                <w:szCs w:val="20"/>
                <w:lang w:eastAsia="en-US"/>
              </w:rPr>
            </w:pPr>
            <w:r>
              <w:rPr>
                <w:b/>
                <w:sz w:val="20"/>
                <w:szCs w:val="20"/>
                <w:lang w:eastAsia="en-US"/>
              </w:rPr>
              <w:t xml:space="preserve">5 Дисковая подсистема </w:t>
            </w:r>
            <w:r>
              <w:rPr>
                <w:sz w:val="20"/>
                <w:szCs w:val="20"/>
                <w:lang w:eastAsia="en-US"/>
              </w:rPr>
              <w:t>наличие</w:t>
            </w:r>
          </w:p>
          <w:p w:rsidR="001D3502" w:rsidRDefault="001D3502">
            <w:pPr>
              <w:spacing w:line="276" w:lineRule="auto"/>
              <w:rPr>
                <w:sz w:val="20"/>
                <w:szCs w:val="20"/>
                <w:lang w:eastAsia="en-US"/>
              </w:rPr>
            </w:pPr>
            <w:r>
              <w:rPr>
                <w:sz w:val="20"/>
                <w:szCs w:val="20"/>
                <w:lang w:eastAsia="en-US"/>
              </w:rPr>
              <w:t>5.1Количество дисков, шт. не менее 4</w:t>
            </w:r>
          </w:p>
          <w:p w:rsidR="001D3502" w:rsidRDefault="001D3502">
            <w:pPr>
              <w:spacing w:line="276" w:lineRule="auto"/>
              <w:rPr>
                <w:sz w:val="20"/>
                <w:szCs w:val="20"/>
                <w:lang w:eastAsia="en-US"/>
              </w:rPr>
            </w:pPr>
            <w:r>
              <w:rPr>
                <w:sz w:val="20"/>
                <w:szCs w:val="20"/>
                <w:lang w:eastAsia="en-US"/>
              </w:rPr>
              <w:t>5.2Интерфейс подключения SA</w:t>
            </w:r>
            <w:r>
              <w:rPr>
                <w:sz w:val="20"/>
                <w:szCs w:val="20"/>
                <w:lang w:val="en-US" w:eastAsia="en-US"/>
              </w:rPr>
              <w:t>TA</w:t>
            </w:r>
            <w:r>
              <w:rPr>
                <w:sz w:val="20"/>
                <w:szCs w:val="20"/>
                <w:lang w:eastAsia="en-US"/>
              </w:rPr>
              <w:t>3 наличие</w:t>
            </w:r>
          </w:p>
          <w:p w:rsidR="001D3502" w:rsidRDefault="001D3502">
            <w:pPr>
              <w:spacing w:line="276" w:lineRule="auto"/>
              <w:rPr>
                <w:sz w:val="20"/>
                <w:szCs w:val="20"/>
                <w:lang w:eastAsia="en-US"/>
              </w:rPr>
            </w:pPr>
            <w:r>
              <w:rPr>
                <w:sz w:val="20"/>
                <w:szCs w:val="20"/>
                <w:lang w:eastAsia="en-US"/>
              </w:rPr>
              <w:t>5.3Максимальная пропускная способность интерфейса, Гбит/сек не менее 6</w:t>
            </w:r>
          </w:p>
          <w:p w:rsidR="001D3502" w:rsidRDefault="001D3502">
            <w:pPr>
              <w:spacing w:line="276" w:lineRule="auto"/>
              <w:rPr>
                <w:sz w:val="20"/>
                <w:szCs w:val="20"/>
                <w:lang w:eastAsia="en-US"/>
              </w:rPr>
            </w:pPr>
            <w:r>
              <w:rPr>
                <w:b/>
                <w:sz w:val="20"/>
                <w:szCs w:val="20"/>
                <w:lang w:eastAsia="en-US"/>
              </w:rPr>
              <w:t xml:space="preserve">Жесткий диск (HDD) </w:t>
            </w:r>
            <w:r>
              <w:rPr>
                <w:sz w:val="20"/>
                <w:szCs w:val="20"/>
                <w:lang w:eastAsia="en-US"/>
              </w:rPr>
              <w:t>не менее 2</w:t>
            </w:r>
          </w:p>
          <w:p w:rsidR="001D3502" w:rsidRDefault="001D3502">
            <w:pPr>
              <w:spacing w:line="276" w:lineRule="auto"/>
              <w:rPr>
                <w:sz w:val="20"/>
                <w:szCs w:val="20"/>
                <w:lang w:eastAsia="en-US"/>
              </w:rPr>
            </w:pPr>
            <w:r>
              <w:rPr>
                <w:sz w:val="20"/>
                <w:szCs w:val="20"/>
                <w:lang w:eastAsia="en-US"/>
              </w:rPr>
              <w:t xml:space="preserve">5.4Скорость вращения шпинделя, оборотов в минуту не менее 7200 </w:t>
            </w:r>
          </w:p>
          <w:p w:rsidR="001D3502" w:rsidRDefault="001D3502">
            <w:pPr>
              <w:spacing w:line="276" w:lineRule="auto"/>
              <w:rPr>
                <w:sz w:val="20"/>
                <w:szCs w:val="20"/>
                <w:lang w:eastAsia="en-US"/>
              </w:rPr>
            </w:pPr>
            <w:r>
              <w:rPr>
                <w:sz w:val="20"/>
                <w:szCs w:val="20"/>
                <w:lang w:eastAsia="en-US"/>
              </w:rPr>
              <w:t>5.5Объем каждого диска, ТБ не менее 2</w:t>
            </w:r>
          </w:p>
          <w:p w:rsidR="001D3502" w:rsidRDefault="001D3502">
            <w:pPr>
              <w:spacing w:line="276" w:lineRule="auto"/>
              <w:rPr>
                <w:sz w:val="20"/>
                <w:szCs w:val="20"/>
                <w:lang w:eastAsia="en-US"/>
              </w:rPr>
            </w:pPr>
            <w:r>
              <w:rPr>
                <w:sz w:val="20"/>
                <w:szCs w:val="20"/>
                <w:lang w:eastAsia="en-US"/>
              </w:rPr>
              <w:t>5.6Объем буферной памяти</w:t>
            </w:r>
            <w:proofErr w:type="gramStart"/>
            <w:r>
              <w:rPr>
                <w:sz w:val="20"/>
                <w:szCs w:val="20"/>
                <w:lang w:eastAsia="en-US"/>
              </w:rPr>
              <w:t xml:space="preserve"> ,</w:t>
            </w:r>
            <w:proofErr w:type="gramEnd"/>
            <w:r>
              <w:rPr>
                <w:sz w:val="20"/>
                <w:szCs w:val="20"/>
                <w:lang w:eastAsia="en-US"/>
              </w:rPr>
              <w:t xml:space="preserve"> МБ не мене 128</w:t>
            </w:r>
          </w:p>
          <w:p w:rsidR="001D3502" w:rsidRDefault="001D3502">
            <w:pPr>
              <w:spacing w:line="276" w:lineRule="auto"/>
              <w:rPr>
                <w:sz w:val="20"/>
                <w:szCs w:val="20"/>
                <w:lang w:eastAsia="en-US"/>
              </w:rPr>
            </w:pPr>
            <w:r>
              <w:rPr>
                <w:sz w:val="20"/>
                <w:szCs w:val="20"/>
                <w:lang w:eastAsia="en-US"/>
              </w:rPr>
              <w:t>5.7Наработка на отказ</w:t>
            </w:r>
            <w:proofErr w:type="gramStart"/>
            <w:r>
              <w:rPr>
                <w:sz w:val="20"/>
                <w:szCs w:val="20"/>
                <w:lang w:eastAsia="en-US"/>
              </w:rPr>
              <w:t xml:space="preserve"> ,</w:t>
            </w:r>
            <w:proofErr w:type="gramEnd"/>
            <w:r>
              <w:rPr>
                <w:sz w:val="20"/>
                <w:szCs w:val="20"/>
                <w:lang w:eastAsia="en-US"/>
              </w:rPr>
              <w:t>часов; не менее 1000000</w:t>
            </w:r>
          </w:p>
          <w:p w:rsidR="001D3502" w:rsidRDefault="001D3502">
            <w:pPr>
              <w:tabs>
                <w:tab w:val="left" w:pos="3142"/>
              </w:tabs>
              <w:spacing w:line="276" w:lineRule="auto"/>
              <w:rPr>
                <w:sz w:val="20"/>
                <w:szCs w:val="20"/>
                <w:lang w:eastAsia="en-US"/>
              </w:rPr>
            </w:pPr>
            <w:r>
              <w:rPr>
                <w:b/>
                <w:sz w:val="20"/>
                <w:szCs w:val="20"/>
                <w:lang w:eastAsia="en-US"/>
              </w:rPr>
              <w:t>Твердотельный накопитель (</w:t>
            </w:r>
            <w:r>
              <w:rPr>
                <w:b/>
                <w:sz w:val="20"/>
                <w:szCs w:val="20"/>
                <w:lang w:val="en-US" w:eastAsia="en-US"/>
              </w:rPr>
              <w:t>SSD</w:t>
            </w:r>
            <w:r>
              <w:rPr>
                <w:b/>
                <w:sz w:val="20"/>
                <w:szCs w:val="20"/>
                <w:lang w:eastAsia="en-US"/>
              </w:rPr>
              <w:t xml:space="preserve">) </w:t>
            </w:r>
            <w:r>
              <w:rPr>
                <w:sz w:val="20"/>
                <w:szCs w:val="20"/>
                <w:lang w:eastAsia="en-US"/>
              </w:rPr>
              <w:t>не менее 2</w:t>
            </w:r>
          </w:p>
          <w:p w:rsidR="001D3502" w:rsidRDefault="001D3502">
            <w:pPr>
              <w:spacing w:line="276" w:lineRule="auto"/>
              <w:rPr>
                <w:sz w:val="20"/>
                <w:szCs w:val="20"/>
                <w:lang w:eastAsia="en-US"/>
              </w:rPr>
            </w:pPr>
            <w:r>
              <w:rPr>
                <w:sz w:val="20"/>
                <w:szCs w:val="20"/>
                <w:lang w:eastAsia="en-US"/>
              </w:rPr>
              <w:t>5.8Внешний интерфейс – SATA III; наличие</w:t>
            </w:r>
          </w:p>
          <w:p w:rsidR="001D3502" w:rsidRDefault="001D3502">
            <w:pPr>
              <w:spacing w:line="276" w:lineRule="auto"/>
              <w:rPr>
                <w:sz w:val="20"/>
                <w:szCs w:val="20"/>
                <w:lang w:eastAsia="en-US"/>
              </w:rPr>
            </w:pPr>
            <w:r>
              <w:rPr>
                <w:sz w:val="20"/>
                <w:szCs w:val="20"/>
                <w:lang w:eastAsia="en-US"/>
              </w:rPr>
              <w:t>5.9Тип используемой памяти – MLC наличие</w:t>
            </w:r>
          </w:p>
          <w:p w:rsidR="001D3502" w:rsidRDefault="001D3502">
            <w:pPr>
              <w:spacing w:line="276" w:lineRule="auto"/>
              <w:rPr>
                <w:sz w:val="20"/>
                <w:szCs w:val="20"/>
                <w:lang w:eastAsia="en-US"/>
              </w:rPr>
            </w:pPr>
            <w:r>
              <w:rPr>
                <w:sz w:val="20"/>
                <w:szCs w:val="20"/>
                <w:lang w:eastAsia="en-US"/>
              </w:rPr>
              <w:t xml:space="preserve">5.10Минимальная емкость , </w:t>
            </w:r>
            <w:proofErr w:type="spellStart"/>
            <w:r>
              <w:rPr>
                <w:sz w:val="20"/>
                <w:szCs w:val="20"/>
                <w:lang w:eastAsia="en-US"/>
              </w:rPr>
              <w:t>Gb</w:t>
            </w:r>
            <w:proofErr w:type="spellEnd"/>
            <w:r>
              <w:rPr>
                <w:sz w:val="20"/>
                <w:szCs w:val="20"/>
                <w:lang w:eastAsia="en-US"/>
              </w:rPr>
              <w:t>; не менее  240</w:t>
            </w:r>
          </w:p>
          <w:p w:rsidR="001D3502" w:rsidRDefault="001D3502">
            <w:pPr>
              <w:spacing w:line="276" w:lineRule="auto"/>
              <w:rPr>
                <w:sz w:val="20"/>
                <w:szCs w:val="20"/>
                <w:lang w:eastAsia="en-US"/>
              </w:rPr>
            </w:pPr>
            <w:r>
              <w:rPr>
                <w:sz w:val="20"/>
                <w:szCs w:val="20"/>
                <w:lang w:eastAsia="en-US"/>
              </w:rPr>
              <w:t>5.11Максимальная скорость записи случайных блоков размером 4КБ ,  IOPS; не ниже 16000</w:t>
            </w:r>
          </w:p>
          <w:p w:rsidR="001D3502" w:rsidRDefault="001D3502">
            <w:pPr>
              <w:spacing w:line="276" w:lineRule="auto"/>
              <w:rPr>
                <w:sz w:val="20"/>
                <w:szCs w:val="20"/>
                <w:lang w:eastAsia="en-US"/>
              </w:rPr>
            </w:pPr>
            <w:r>
              <w:rPr>
                <w:sz w:val="20"/>
                <w:szCs w:val="20"/>
                <w:lang w:eastAsia="en-US"/>
              </w:rPr>
              <w:t>5.12Максимальная скорость чтения случайных блоков размером 4КБ ,  IOPS; не ниже 65000</w:t>
            </w:r>
          </w:p>
          <w:p w:rsidR="001D3502" w:rsidRDefault="001D3502">
            <w:pPr>
              <w:spacing w:line="276" w:lineRule="auto"/>
              <w:rPr>
                <w:sz w:val="20"/>
                <w:szCs w:val="20"/>
                <w:lang w:eastAsia="en-US"/>
              </w:rPr>
            </w:pPr>
            <w:r>
              <w:rPr>
                <w:sz w:val="20"/>
                <w:szCs w:val="20"/>
                <w:lang w:eastAsia="en-US"/>
              </w:rPr>
              <w:t>5.13Среднее время наработки на отказ</w:t>
            </w:r>
            <w:proofErr w:type="gramStart"/>
            <w:r>
              <w:rPr>
                <w:sz w:val="20"/>
                <w:szCs w:val="20"/>
                <w:lang w:eastAsia="en-US"/>
              </w:rPr>
              <w:t xml:space="preserve"> ,</w:t>
            </w:r>
            <w:proofErr w:type="gramEnd"/>
            <w:r>
              <w:rPr>
                <w:sz w:val="20"/>
                <w:szCs w:val="20"/>
                <w:lang w:eastAsia="en-US"/>
              </w:rPr>
              <w:t xml:space="preserve"> часов; не менее 2000000</w:t>
            </w:r>
          </w:p>
          <w:p w:rsidR="001D3502" w:rsidRDefault="001D3502">
            <w:pPr>
              <w:spacing w:line="276" w:lineRule="auto"/>
              <w:rPr>
                <w:sz w:val="20"/>
                <w:szCs w:val="20"/>
                <w:lang w:eastAsia="en-US"/>
              </w:rPr>
            </w:pPr>
            <w:r>
              <w:rPr>
                <w:b/>
                <w:sz w:val="20"/>
                <w:szCs w:val="20"/>
                <w:lang w:eastAsia="en-US"/>
              </w:rPr>
              <w:lastRenderedPageBreak/>
              <w:t>6 Графический адаптер</w:t>
            </w:r>
            <w:r>
              <w:rPr>
                <w:sz w:val="20"/>
                <w:szCs w:val="20"/>
                <w:lang w:eastAsia="en-US"/>
              </w:rPr>
              <w:t xml:space="preserve"> наличие</w:t>
            </w:r>
          </w:p>
          <w:p w:rsidR="001D3502" w:rsidRDefault="001D3502">
            <w:pPr>
              <w:spacing w:line="276" w:lineRule="auto"/>
              <w:rPr>
                <w:sz w:val="20"/>
                <w:szCs w:val="20"/>
                <w:lang w:eastAsia="en-US"/>
              </w:rPr>
            </w:pPr>
            <w:r>
              <w:rPr>
                <w:sz w:val="20"/>
                <w:szCs w:val="20"/>
                <w:lang w:eastAsia="en-US"/>
              </w:rPr>
              <w:t>6.1Тип дискретный наличие</w:t>
            </w:r>
          </w:p>
          <w:p w:rsidR="001D3502" w:rsidRDefault="001D3502">
            <w:pPr>
              <w:spacing w:line="276" w:lineRule="auto"/>
              <w:rPr>
                <w:sz w:val="20"/>
                <w:szCs w:val="20"/>
                <w:lang w:eastAsia="en-US"/>
              </w:rPr>
            </w:pPr>
            <w:r>
              <w:rPr>
                <w:sz w:val="20"/>
                <w:szCs w:val="20"/>
                <w:lang w:eastAsia="en-US"/>
              </w:rPr>
              <w:t xml:space="preserve">6.2Объем видеопамяти, МБ не менее 16 </w:t>
            </w:r>
          </w:p>
          <w:p w:rsidR="001D3502" w:rsidRDefault="001D3502">
            <w:pPr>
              <w:spacing w:line="276" w:lineRule="auto"/>
              <w:rPr>
                <w:sz w:val="20"/>
                <w:szCs w:val="20"/>
                <w:lang w:eastAsia="en-US"/>
              </w:rPr>
            </w:pPr>
            <w:r>
              <w:rPr>
                <w:sz w:val="20"/>
                <w:szCs w:val="20"/>
                <w:lang w:eastAsia="en-US"/>
              </w:rPr>
              <w:t xml:space="preserve">6.3Максимальное разрешение, пикселей не менее 1280х1024 </w:t>
            </w:r>
          </w:p>
          <w:p w:rsidR="001D3502" w:rsidRDefault="001D3502">
            <w:pPr>
              <w:spacing w:line="276" w:lineRule="auto"/>
              <w:rPr>
                <w:sz w:val="20"/>
                <w:szCs w:val="20"/>
                <w:lang w:eastAsia="en-US"/>
              </w:rPr>
            </w:pPr>
            <w:r>
              <w:rPr>
                <w:b/>
                <w:sz w:val="20"/>
                <w:szCs w:val="20"/>
                <w:lang w:eastAsia="en-US"/>
              </w:rPr>
              <w:t xml:space="preserve">7Клавиатура </w:t>
            </w:r>
            <w:proofErr w:type="gramStart"/>
            <w:r>
              <w:rPr>
                <w:b/>
                <w:sz w:val="20"/>
                <w:szCs w:val="20"/>
                <w:lang w:eastAsia="en-US"/>
              </w:rPr>
              <w:t>проводная</w:t>
            </w:r>
            <w:proofErr w:type="gramEnd"/>
            <w:r>
              <w:rPr>
                <w:b/>
                <w:sz w:val="20"/>
                <w:szCs w:val="20"/>
                <w:lang w:eastAsia="en-US"/>
              </w:rPr>
              <w:t xml:space="preserve"> </w:t>
            </w:r>
            <w:r>
              <w:rPr>
                <w:sz w:val="20"/>
                <w:szCs w:val="20"/>
                <w:lang w:eastAsia="en-US"/>
              </w:rPr>
              <w:t>наличие</w:t>
            </w:r>
          </w:p>
          <w:p w:rsidR="001D3502" w:rsidRDefault="001D3502">
            <w:pPr>
              <w:spacing w:line="276" w:lineRule="auto"/>
              <w:rPr>
                <w:sz w:val="20"/>
                <w:szCs w:val="20"/>
                <w:lang w:eastAsia="en-US"/>
              </w:rPr>
            </w:pPr>
            <w:r>
              <w:rPr>
                <w:sz w:val="20"/>
                <w:szCs w:val="20"/>
                <w:lang w:eastAsia="en-US"/>
              </w:rPr>
              <w:t xml:space="preserve">7.1Количество основных клавиш, шт. не менее 104 </w:t>
            </w:r>
          </w:p>
          <w:p w:rsidR="001D3502" w:rsidRDefault="001D3502">
            <w:pPr>
              <w:spacing w:line="276" w:lineRule="auto"/>
              <w:rPr>
                <w:sz w:val="20"/>
                <w:szCs w:val="20"/>
                <w:lang w:eastAsia="en-US"/>
              </w:rPr>
            </w:pPr>
            <w:r>
              <w:rPr>
                <w:sz w:val="20"/>
                <w:szCs w:val="20"/>
                <w:lang w:eastAsia="en-US"/>
              </w:rPr>
              <w:t>7.2Интерфейс подключения USB наличие</w:t>
            </w:r>
          </w:p>
          <w:p w:rsidR="001D3502" w:rsidRDefault="001D3502">
            <w:pPr>
              <w:spacing w:line="276" w:lineRule="auto"/>
              <w:rPr>
                <w:sz w:val="20"/>
                <w:szCs w:val="20"/>
                <w:lang w:eastAsia="en-US"/>
              </w:rPr>
            </w:pPr>
            <w:r>
              <w:rPr>
                <w:b/>
                <w:sz w:val="20"/>
                <w:szCs w:val="20"/>
                <w:lang w:eastAsia="en-US"/>
              </w:rPr>
              <w:t xml:space="preserve">8.Манипулятор типа «мышь» проводная, оптическая </w:t>
            </w:r>
            <w:r>
              <w:rPr>
                <w:sz w:val="20"/>
                <w:szCs w:val="20"/>
                <w:lang w:eastAsia="en-US"/>
              </w:rPr>
              <w:t>наличие</w:t>
            </w:r>
          </w:p>
          <w:p w:rsidR="001D3502" w:rsidRDefault="001D3502">
            <w:pPr>
              <w:spacing w:line="276" w:lineRule="auto"/>
              <w:rPr>
                <w:sz w:val="20"/>
                <w:szCs w:val="20"/>
                <w:lang w:eastAsia="en-US"/>
              </w:rPr>
            </w:pPr>
            <w:r>
              <w:rPr>
                <w:sz w:val="20"/>
                <w:szCs w:val="20"/>
                <w:lang w:eastAsia="en-US"/>
              </w:rPr>
              <w:t xml:space="preserve">8.1Количество кнопок, включая кнопку колеса прокрутки, шт. не менее 3 </w:t>
            </w:r>
          </w:p>
          <w:p w:rsidR="001D3502" w:rsidRDefault="001D3502">
            <w:pPr>
              <w:spacing w:line="276" w:lineRule="auto"/>
              <w:rPr>
                <w:sz w:val="20"/>
                <w:szCs w:val="20"/>
                <w:lang w:eastAsia="en-US"/>
              </w:rPr>
            </w:pPr>
            <w:r>
              <w:rPr>
                <w:sz w:val="20"/>
                <w:szCs w:val="20"/>
                <w:lang w:eastAsia="en-US"/>
              </w:rPr>
              <w:t>8.2Колесо прокрутки наличие</w:t>
            </w:r>
          </w:p>
          <w:p w:rsidR="001D3502" w:rsidRDefault="001D3502">
            <w:pPr>
              <w:spacing w:line="276" w:lineRule="auto"/>
              <w:rPr>
                <w:sz w:val="20"/>
                <w:szCs w:val="20"/>
                <w:lang w:eastAsia="en-US"/>
              </w:rPr>
            </w:pPr>
            <w:r>
              <w:rPr>
                <w:sz w:val="20"/>
                <w:szCs w:val="20"/>
                <w:lang w:eastAsia="en-US"/>
              </w:rPr>
              <w:t xml:space="preserve">8.3Разрешение оптического сенсора, т/д не менее 800 </w:t>
            </w:r>
          </w:p>
          <w:p w:rsidR="001D3502" w:rsidRDefault="001D3502">
            <w:pPr>
              <w:spacing w:line="276" w:lineRule="auto"/>
              <w:rPr>
                <w:sz w:val="20"/>
                <w:szCs w:val="20"/>
                <w:lang w:eastAsia="en-US"/>
              </w:rPr>
            </w:pPr>
            <w:r>
              <w:rPr>
                <w:sz w:val="20"/>
                <w:szCs w:val="20"/>
                <w:lang w:eastAsia="en-US"/>
              </w:rPr>
              <w:t>8.4Интерфейс подключения USB наличие</w:t>
            </w:r>
          </w:p>
          <w:p w:rsidR="001D3502" w:rsidRDefault="001D3502">
            <w:pPr>
              <w:spacing w:line="276" w:lineRule="auto"/>
              <w:rPr>
                <w:sz w:val="20"/>
                <w:szCs w:val="20"/>
                <w:lang w:eastAsia="en-US"/>
              </w:rPr>
            </w:pPr>
            <w:r>
              <w:rPr>
                <w:b/>
                <w:sz w:val="20"/>
                <w:szCs w:val="20"/>
                <w:lang w:eastAsia="en-US"/>
              </w:rPr>
              <w:t xml:space="preserve">9Аппаратный комплекс управления и мониторинга за техническим состоянием сервера </w:t>
            </w:r>
            <w:r>
              <w:rPr>
                <w:sz w:val="20"/>
                <w:szCs w:val="20"/>
                <w:lang w:eastAsia="en-US"/>
              </w:rPr>
              <w:t>наличие</w:t>
            </w:r>
          </w:p>
          <w:p w:rsidR="001D3502" w:rsidRDefault="001D3502">
            <w:pPr>
              <w:spacing w:line="276" w:lineRule="auto"/>
              <w:rPr>
                <w:sz w:val="20"/>
                <w:szCs w:val="20"/>
                <w:lang w:eastAsia="en-US"/>
              </w:rPr>
            </w:pPr>
            <w:r>
              <w:rPr>
                <w:sz w:val="20"/>
                <w:szCs w:val="20"/>
                <w:lang w:eastAsia="en-US"/>
              </w:rPr>
              <w:t>9.1Возможность создания системы сбора информации о серверах, рабочих станциях и других устройствах в сети, их мониторинга и управления системной информацией с целью снижения стоимости администрирования и обслуживания IT инфраструктуры, уменьшения времени простоя объектов инфраструктуры, обеспечения своевременного обнаружения, локализации и решения технических проблем;</w:t>
            </w:r>
          </w:p>
          <w:p w:rsidR="001D3502" w:rsidRDefault="001D3502">
            <w:pPr>
              <w:spacing w:line="276" w:lineRule="auto"/>
              <w:rPr>
                <w:sz w:val="20"/>
                <w:szCs w:val="20"/>
                <w:lang w:eastAsia="en-US"/>
              </w:rPr>
            </w:pPr>
            <w:r>
              <w:rPr>
                <w:sz w:val="20"/>
                <w:szCs w:val="20"/>
                <w:lang w:eastAsia="en-US"/>
              </w:rPr>
              <w:t>наличие</w:t>
            </w:r>
          </w:p>
          <w:p w:rsidR="001D3502" w:rsidRDefault="001D3502">
            <w:pPr>
              <w:spacing w:line="276" w:lineRule="auto"/>
              <w:rPr>
                <w:sz w:val="20"/>
                <w:szCs w:val="20"/>
                <w:lang w:eastAsia="en-US"/>
              </w:rPr>
            </w:pPr>
            <w:r>
              <w:rPr>
                <w:sz w:val="20"/>
                <w:szCs w:val="20"/>
                <w:lang w:eastAsia="en-US"/>
              </w:rPr>
              <w:t>9.2Построение на принципах территориально-распределенной архитектуры, позволяющей избежать централизации управления и хранения собираемой информации при сохранении высокой доступности. Объекты мониторинга и управления (рабочие станции и/или серверы) должны использоваться как узлы кластера базы данных; наличие</w:t>
            </w:r>
          </w:p>
          <w:p w:rsidR="001D3502" w:rsidRDefault="001D3502">
            <w:pPr>
              <w:spacing w:line="276" w:lineRule="auto"/>
              <w:rPr>
                <w:sz w:val="20"/>
                <w:szCs w:val="20"/>
                <w:lang w:eastAsia="en-US"/>
              </w:rPr>
            </w:pPr>
            <w:r>
              <w:rPr>
                <w:sz w:val="20"/>
                <w:szCs w:val="20"/>
                <w:lang w:eastAsia="en-US"/>
              </w:rPr>
              <w:t>9.3Возможность масштабирования системы сбора информации и увеличения производительности обработки событий мониторинга и управления без привлечения дополнительных вычислительных ресурсов;</w:t>
            </w:r>
          </w:p>
          <w:p w:rsidR="001D3502" w:rsidRDefault="001D3502">
            <w:pPr>
              <w:pStyle w:val="a7"/>
              <w:spacing w:line="276" w:lineRule="auto"/>
              <w:rPr>
                <w:rFonts w:ascii="Times New Roman" w:hAnsi="Times New Roman"/>
                <w:sz w:val="20"/>
                <w:szCs w:val="20"/>
              </w:rPr>
            </w:pPr>
            <w:r>
              <w:rPr>
                <w:rFonts w:ascii="Times New Roman" w:hAnsi="Times New Roman"/>
                <w:sz w:val="20"/>
                <w:szCs w:val="20"/>
              </w:rPr>
              <w:t>наличие</w:t>
            </w:r>
          </w:p>
          <w:p w:rsidR="001D3502" w:rsidRDefault="001D3502">
            <w:pPr>
              <w:spacing w:line="276" w:lineRule="auto"/>
              <w:rPr>
                <w:sz w:val="20"/>
                <w:szCs w:val="20"/>
                <w:lang w:eastAsia="en-US"/>
              </w:rPr>
            </w:pPr>
            <w:r>
              <w:rPr>
                <w:sz w:val="20"/>
                <w:szCs w:val="20"/>
                <w:lang w:eastAsia="en-US"/>
              </w:rPr>
              <w:t>9.4Возможность дистанционного администрирования с использованием технологий аутентификации и шифрования при передаче данных; наличие</w:t>
            </w:r>
          </w:p>
          <w:p w:rsidR="001D3502" w:rsidRDefault="001D3502">
            <w:pPr>
              <w:spacing w:line="276" w:lineRule="auto"/>
              <w:rPr>
                <w:sz w:val="20"/>
                <w:szCs w:val="20"/>
                <w:lang w:eastAsia="en-US"/>
              </w:rPr>
            </w:pPr>
            <w:r>
              <w:rPr>
                <w:sz w:val="20"/>
                <w:szCs w:val="20"/>
                <w:lang w:eastAsia="en-US"/>
              </w:rPr>
              <w:t>9.5Консоль управления реализована в виде WEB-интерфейса и доступна с любого устройства в сети, имеющего браузер (программное обеспечение для просмотра WEB-страниц); наличие</w:t>
            </w:r>
          </w:p>
          <w:p w:rsidR="001D3502" w:rsidRDefault="001D3502">
            <w:pPr>
              <w:spacing w:line="276" w:lineRule="auto"/>
              <w:rPr>
                <w:sz w:val="20"/>
                <w:szCs w:val="20"/>
                <w:lang w:eastAsia="en-US"/>
              </w:rPr>
            </w:pPr>
            <w:r>
              <w:rPr>
                <w:sz w:val="20"/>
                <w:szCs w:val="20"/>
                <w:lang w:eastAsia="en-US"/>
              </w:rPr>
              <w:t>9.6Поддержка многопользовательского режима работы</w:t>
            </w:r>
            <w:proofErr w:type="gramStart"/>
            <w:r>
              <w:rPr>
                <w:sz w:val="20"/>
                <w:szCs w:val="20"/>
                <w:lang w:eastAsia="en-US"/>
              </w:rPr>
              <w:t>.</w:t>
            </w:r>
            <w:proofErr w:type="gramEnd"/>
            <w:r>
              <w:rPr>
                <w:sz w:val="20"/>
                <w:szCs w:val="20"/>
                <w:lang w:eastAsia="en-US"/>
              </w:rPr>
              <w:t xml:space="preserve"> </w:t>
            </w:r>
            <w:proofErr w:type="gramStart"/>
            <w:r>
              <w:rPr>
                <w:sz w:val="20"/>
                <w:szCs w:val="20"/>
                <w:lang w:eastAsia="en-US"/>
              </w:rPr>
              <w:t>н</w:t>
            </w:r>
            <w:proofErr w:type="gramEnd"/>
            <w:r>
              <w:rPr>
                <w:sz w:val="20"/>
                <w:szCs w:val="20"/>
                <w:lang w:eastAsia="en-US"/>
              </w:rPr>
              <w:t>аличие</w:t>
            </w:r>
          </w:p>
          <w:p w:rsidR="001D3502" w:rsidRDefault="001D3502">
            <w:pPr>
              <w:spacing w:line="276" w:lineRule="auto"/>
              <w:rPr>
                <w:sz w:val="20"/>
                <w:szCs w:val="20"/>
                <w:lang w:eastAsia="en-US"/>
              </w:rPr>
            </w:pPr>
            <w:r>
              <w:rPr>
                <w:sz w:val="20"/>
                <w:szCs w:val="20"/>
                <w:lang w:eastAsia="en-US"/>
              </w:rPr>
              <w:t xml:space="preserve">9.7Система защиты исходного кода от изменений. </w:t>
            </w:r>
          </w:p>
          <w:p w:rsidR="001D3502" w:rsidRDefault="001D3502">
            <w:pPr>
              <w:spacing w:line="276" w:lineRule="auto"/>
              <w:rPr>
                <w:sz w:val="20"/>
                <w:szCs w:val="20"/>
                <w:lang w:eastAsia="en-US"/>
              </w:rPr>
            </w:pPr>
            <w:r>
              <w:rPr>
                <w:sz w:val="20"/>
                <w:szCs w:val="20"/>
                <w:lang w:eastAsia="en-US"/>
              </w:rPr>
              <w:t>9.8Система защиты данных в процессе сбора информации, дистанционного администрирования и обмена данными между объектами мониторинга</w:t>
            </w:r>
            <w:proofErr w:type="gramStart"/>
            <w:r>
              <w:rPr>
                <w:sz w:val="20"/>
                <w:szCs w:val="20"/>
                <w:lang w:eastAsia="en-US"/>
              </w:rPr>
              <w:t>.</w:t>
            </w:r>
            <w:proofErr w:type="gramEnd"/>
            <w:r>
              <w:rPr>
                <w:sz w:val="20"/>
                <w:szCs w:val="20"/>
                <w:lang w:eastAsia="en-US"/>
              </w:rPr>
              <w:t xml:space="preserve"> </w:t>
            </w:r>
            <w:proofErr w:type="gramStart"/>
            <w:r>
              <w:rPr>
                <w:sz w:val="20"/>
                <w:szCs w:val="20"/>
                <w:lang w:eastAsia="en-US"/>
              </w:rPr>
              <w:t>н</w:t>
            </w:r>
            <w:proofErr w:type="gramEnd"/>
            <w:r>
              <w:rPr>
                <w:sz w:val="20"/>
                <w:szCs w:val="20"/>
                <w:lang w:eastAsia="en-US"/>
              </w:rPr>
              <w:t>аличие</w:t>
            </w:r>
          </w:p>
          <w:p w:rsidR="001D3502" w:rsidRDefault="001D3502">
            <w:pPr>
              <w:spacing w:line="276" w:lineRule="auto"/>
              <w:rPr>
                <w:sz w:val="20"/>
                <w:szCs w:val="20"/>
                <w:lang w:eastAsia="en-US"/>
              </w:rPr>
            </w:pPr>
            <w:r>
              <w:rPr>
                <w:sz w:val="20"/>
                <w:szCs w:val="20"/>
                <w:lang w:eastAsia="en-US"/>
              </w:rPr>
              <w:t>9.9Возможность визуального контроля топологии объектов управления и мониторинга с указанием сведений о системных сетевых параметрах</w:t>
            </w:r>
            <w:proofErr w:type="gramStart"/>
            <w:r>
              <w:rPr>
                <w:sz w:val="20"/>
                <w:szCs w:val="20"/>
                <w:lang w:eastAsia="en-US"/>
              </w:rPr>
              <w:t>.</w:t>
            </w:r>
            <w:proofErr w:type="gramEnd"/>
            <w:r>
              <w:rPr>
                <w:sz w:val="20"/>
                <w:szCs w:val="20"/>
                <w:lang w:eastAsia="en-US"/>
              </w:rPr>
              <w:t xml:space="preserve"> </w:t>
            </w:r>
            <w:proofErr w:type="gramStart"/>
            <w:r>
              <w:rPr>
                <w:sz w:val="20"/>
                <w:szCs w:val="20"/>
                <w:lang w:eastAsia="en-US"/>
              </w:rPr>
              <w:t>н</w:t>
            </w:r>
            <w:proofErr w:type="gramEnd"/>
            <w:r>
              <w:rPr>
                <w:sz w:val="20"/>
                <w:szCs w:val="20"/>
                <w:lang w:eastAsia="en-US"/>
              </w:rPr>
              <w:t>аличие</w:t>
            </w:r>
          </w:p>
          <w:p w:rsidR="001D3502" w:rsidRDefault="001D3502">
            <w:pPr>
              <w:spacing w:line="276" w:lineRule="auto"/>
              <w:rPr>
                <w:sz w:val="20"/>
                <w:szCs w:val="20"/>
                <w:lang w:eastAsia="en-US"/>
              </w:rPr>
            </w:pPr>
            <w:r>
              <w:rPr>
                <w:sz w:val="20"/>
                <w:szCs w:val="20"/>
                <w:lang w:eastAsia="en-US"/>
              </w:rPr>
              <w:t xml:space="preserve">9.10Сбор данных об объектах мониторинга (серверах, рабочих станциях и других устройствах в сети) в соответствии со стандартом </w:t>
            </w:r>
            <w:proofErr w:type="spellStart"/>
            <w:r>
              <w:rPr>
                <w:sz w:val="20"/>
                <w:szCs w:val="20"/>
                <w:lang w:eastAsia="en-US"/>
              </w:rPr>
              <w:t>Common</w:t>
            </w:r>
            <w:proofErr w:type="spellEnd"/>
            <w:r>
              <w:rPr>
                <w:sz w:val="20"/>
                <w:szCs w:val="20"/>
                <w:lang w:eastAsia="en-US"/>
              </w:rPr>
              <w:t xml:space="preserve"> </w:t>
            </w:r>
            <w:proofErr w:type="spellStart"/>
            <w:r>
              <w:rPr>
                <w:sz w:val="20"/>
                <w:szCs w:val="20"/>
                <w:lang w:eastAsia="en-US"/>
              </w:rPr>
              <w:t>Information</w:t>
            </w:r>
            <w:proofErr w:type="spellEnd"/>
            <w:r>
              <w:rPr>
                <w:sz w:val="20"/>
                <w:szCs w:val="20"/>
                <w:lang w:eastAsia="en-US"/>
              </w:rPr>
              <w:t xml:space="preserve"> </w:t>
            </w:r>
            <w:proofErr w:type="spellStart"/>
            <w:r>
              <w:rPr>
                <w:sz w:val="20"/>
                <w:szCs w:val="20"/>
                <w:lang w:eastAsia="en-US"/>
              </w:rPr>
              <w:t>Model</w:t>
            </w:r>
            <w:proofErr w:type="spellEnd"/>
            <w:r>
              <w:rPr>
                <w:sz w:val="20"/>
                <w:szCs w:val="20"/>
                <w:lang w:eastAsia="en-US"/>
              </w:rPr>
              <w:t xml:space="preserve"> по следующим категориям: </w:t>
            </w:r>
          </w:p>
          <w:p w:rsidR="001D3502" w:rsidRDefault="001D3502">
            <w:pPr>
              <w:spacing w:line="276" w:lineRule="auto"/>
              <w:rPr>
                <w:sz w:val="20"/>
                <w:szCs w:val="20"/>
                <w:lang w:eastAsia="en-US"/>
              </w:rPr>
            </w:pPr>
            <w:r>
              <w:rPr>
                <w:sz w:val="20"/>
                <w:szCs w:val="20"/>
                <w:lang w:eastAsia="en-US"/>
              </w:rPr>
              <w:t>-     базовая система ввода-вывода (BIOS);</w:t>
            </w:r>
          </w:p>
          <w:p w:rsidR="001D3502" w:rsidRDefault="001D3502">
            <w:pPr>
              <w:spacing w:line="276" w:lineRule="auto"/>
              <w:rPr>
                <w:sz w:val="20"/>
                <w:szCs w:val="20"/>
                <w:lang w:eastAsia="en-US"/>
              </w:rPr>
            </w:pPr>
            <w:r>
              <w:rPr>
                <w:sz w:val="20"/>
                <w:szCs w:val="20"/>
                <w:lang w:eastAsia="en-US"/>
              </w:rPr>
              <w:t>-     системное программное обеспечение (ОС);</w:t>
            </w:r>
          </w:p>
          <w:p w:rsidR="001D3502" w:rsidRDefault="001D3502">
            <w:pPr>
              <w:spacing w:line="276" w:lineRule="auto"/>
              <w:rPr>
                <w:sz w:val="20"/>
                <w:szCs w:val="20"/>
                <w:lang w:eastAsia="en-US"/>
              </w:rPr>
            </w:pPr>
            <w:r>
              <w:rPr>
                <w:sz w:val="20"/>
                <w:szCs w:val="20"/>
                <w:lang w:eastAsia="en-US"/>
              </w:rPr>
              <w:lastRenderedPageBreak/>
              <w:t>-     системные процессы;</w:t>
            </w:r>
          </w:p>
          <w:p w:rsidR="001D3502" w:rsidRDefault="001D3502">
            <w:pPr>
              <w:spacing w:line="276" w:lineRule="auto"/>
              <w:rPr>
                <w:sz w:val="20"/>
                <w:szCs w:val="20"/>
                <w:lang w:eastAsia="en-US"/>
              </w:rPr>
            </w:pPr>
            <w:r>
              <w:rPr>
                <w:sz w:val="20"/>
                <w:szCs w:val="20"/>
                <w:lang w:eastAsia="en-US"/>
              </w:rPr>
              <w:t>-     аппаратные компоненты; наличие</w:t>
            </w:r>
          </w:p>
          <w:p w:rsidR="001D3502" w:rsidRDefault="001D3502">
            <w:pPr>
              <w:spacing w:line="276" w:lineRule="auto"/>
              <w:rPr>
                <w:sz w:val="20"/>
                <w:szCs w:val="20"/>
                <w:lang w:eastAsia="en-US"/>
              </w:rPr>
            </w:pPr>
            <w:r>
              <w:rPr>
                <w:sz w:val="20"/>
                <w:szCs w:val="20"/>
                <w:lang w:eastAsia="en-US"/>
              </w:rPr>
              <w:t>9.11Сбор данных о текущих значениях аппаратных сенсоров температуры, напряжения и скорости вращения вентиляторов системного блока; наличие</w:t>
            </w:r>
          </w:p>
          <w:p w:rsidR="001D3502" w:rsidRDefault="001D3502">
            <w:pPr>
              <w:spacing w:line="276" w:lineRule="auto"/>
              <w:rPr>
                <w:sz w:val="20"/>
                <w:szCs w:val="20"/>
                <w:lang w:eastAsia="en-US"/>
              </w:rPr>
            </w:pPr>
            <w:r>
              <w:rPr>
                <w:sz w:val="20"/>
                <w:szCs w:val="20"/>
                <w:lang w:eastAsia="en-US"/>
              </w:rPr>
              <w:t xml:space="preserve">9.12Возможность мониторинга состояния: </w:t>
            </w:r>
          </w:p>
          <w:p w:rsidR="001D3502" w:rsidRDefault="001D3502">
            <w:pPr>
              <w:spacing w:line="276" w:lineRule="auto"/>
              <w:rPr>
                <w:sz w:val="20"/>
                <w:szCs w:val="20"/>
                <w:lang w:eastAsia="en-US"/>
              </w:rPr>
            </w:pPr>
            <w:r>
              <w:rPr>
                <w:sz w:val="20"/>
                <w:szCs w:val="20"/>
                <w:lang w:eastAsia="en-US"/>
              </w:rPr>
              <w:t>-     центрального процессора;</w:t>
            </w:r>
          </w:p>
          <w:p w:rsidR="001D3502" w:rsidRDefault="001D3502">
            <w:pPr>
              <w:spacing w:line="276" w:lineRule="auto"/>
              <w:rPr>
                <w:sz w:val="20"/>
                <w:szCs w:val="20"/>
                <w:lang w:eastAsia="en-US"/>
              </w:rPr>
            </w:pPr>
            <w:r>
              <w:rPr>
                <w:sz w:val="20"/>
                <w:szCs w:val="20"/>
                <w:lang w:eastAsia="en-US"/>
              </w:rPr>
              <w:t>-     системной платы;</w:t>
            </w:r>
          </w:p>
          <w:p w:rsidR="001D3502" w:rsidRDefault="001D3502">
            <w:pPr>
              <w:spacing w:line="276" w:lineRule="auto"/>
              <w:rPr>
                <w:sz w:val="20"/>
                <w:szCs w:val="20"/>
                <w:lang w:eastAsia="en-US"/>
              </w:rPr>
            </w:pPr>
            <w:r>
              <w:rPr>
                <w:sz w:val="20"/>
                <w:szCs w:val="20"/>
                <w:lang w:eastAsia="en-US"/>
              </w:rPr>
              <w:t>-     оперативной памяти;</w:t>
            </w:r>
          </w:p>
          <w:p w:rsidR="001D3502" w:rsidRDefault="001D3502">
            <w:pPr>
              <w:spacing w:line="276" w:lineRule="auto"/>
              <w:rPr>
                <w:sz w:val="20"/>
                <w:szCs w:val="20"/>
                <w:lang w:eastAsia="en-US"/>
              </w:rPr>
            </w:pPr>
            <w:r>
              <w:rPr>
                <w:sz w:val="20"/>
                <w:szCs w:val="20"/>
                <w:lang w:eastAsia="en-US"/>
              </w:rPr>
              <w:t>-     дисковой подсистемы;</w:t>
            </w:r>
          </w:p>
          <w:p w:rsidR="001D3502" w:rsidRDefault="001D3502">
            <w:pPr>
              <w:spacing w:line="276" w:lineRule="auto"/>
              <w:rPr>
                <w:sz w:val="20"/>
                <w:szCs w:val="20"/>
                <w:lang w:eastAsia="en-US"/>
              </w:rPr>
            </w:pPr>
            <w:r>
              <w:rPr>
                <w:sz w:val="20"/>
                <w:szCs w:val="20"/>
                <w:lang w:eastAsia="en-US"/>
              </w:rPr>
              <w:t>-     видеоподсистемы;</w:t>
            </w:r>
          </w:p>
          <w:p w:rsidR="001D3502" w:rsidRPr="001D3502" w:rsidRDefault="001D3502">
            <w:pPr>
              <w:spacing w:line="276" w:lineRule="auto"/>
              <w:rPr>
                <w:sz w:val="20"/>
                <w:szCs w:val="20"/>
                <w:lang w:eastAsia="en-US"/>
              </w:rPr>
            </w:pPr>
            <w:r w:rsidRPr="001D3502">
              <w:rPr>
                <w:sz w:val="20"/>
                <w:szCs w:val="20"/>
                <w:lang w:eastAsia="en-US"/>
              </w:rPr>
              <w:t xml:space="preserve">-     </w:t>
            </w:r>
            <w:r>
              <w:rPr>
                <w:sz w:val="20"/>
                <w:szCs w:val="20"/>
                <w:lang w:eastAsia="en-US"/>
              </w:rPr>
              <w:t>интерфейсов</w:t>
            </w:r>
            <w:r w:rsidRPr="001D3502">
              <w:rPr>
                <w:sz w:val="20"/>
                <w:szCs w:val="20"/>
                <w:lang w:eastAsia="en-US"/>
              </w:rPr>
              <w:t xml:space="preserve"> </w:t>
            </w:r>
            <w:r>
              <w:rPr>
                <w:sz w:val="20"/>
                <w:szCs w:val="20"/>
                <w:lang w:val="en-US" w:eastAsia="en-US"/>
              </w:rPr>
              <w:t>IDE</w:t>
            </w:r>
            <w:r w:rsidRPr="001D3502">
              <w:rPr>
                <w:sz w:val="20"/>
                <w:szCs w:val="20"/>
                <w:lang w:eastAsia="en-US"/>
              </w:rPr>
              <w:t xml:space="preserve">, </w:t>
            </w:r>
            <w:r>
              <w:rPr>
                <w:sz w:val="20"/>
                <w:szCs w:val="20"/>
                <w:lang w:val="en-US" w:eastAsia="en-US"/>
              </w:rPr>
              <w:t>SATA</w:t>
            </w:r>
            <w:r w:rsidRPr="001D3502">
              <w:rPr>
                <w:sz w:val="20"/>
                <w:szCs w:val="20"/>
                <w:lang w:eastAsia="en-US"/>
              </w:rPr>
              <w:t xml:space="preserve"> , </w:t>
            </w:r>
            <w:r>
              <w:rPr>
                <w:sz w:val="20"/>
                <w:szCs w:val="20"/>
                <w:lang w:val="en-US" w:eastAsia="en-US"/>
              </w:rPr>
              <w:t>USB</w:t>
            </w:r>
            <w:r w:rsidRPr="001D3502">
              <w:rPr>
                <w:sz w:val="20"/>
                <w:szCs w:val="20"/>
                <w:lang w:eastAsia="en-US"/>
              </w:rPr>
              <w:t xml:space="preserve">, </w:t>
            </w:r>
            <w:r>
              <w:rPr>
                <w:sz w:val="20"/>
                <w:szCs w:val="20"/>
                <w:lang w:val="en-US" w:eastAsia="en-US"/>
              </w:rPr>
              <w:t>PCI</w:t>
            </w:r>
            <w:r w:rsidRPr="001D3502">
              <w:rPr>
                <w:sz w:val="20"/>
                <w:szCs w:val="20"/>
                <w:lang w:eastAsia="en-US"/>
              </w:rPr>
              <w:t>-</w:t>
            </w:r>
            <w:r>
              <w:rPr>
                <w:sz w:val="20"/>
                <w:szCs w:val="20"/>
                <w:lang w:val="en-US" w:eastAsia="en-US"/>
              </w:rPr>
              <w:t>Express</w:t>
            </w:r>
            <w:r w:rsidRPr="001D3502">
              <w:rPr>
                <w:sz w:val="20"/>
                <w:szCs w:val="20"/>
                <w:lang w:eastAsia="en-US"/>
              </w:rPr>
              <w:t xml:space="preserve">. </w:t>
            </w:r>
            <w:r>
              <w:rPr>
                <w:sz w:val="20"/>
                <w:szCs w:val="20"/>
                <w:lang w:eastAsia="en-US"/>
              </w:rPr>
              <w:t>наличие</w:t>
            </w:r>
          </w:p>
          <w:p w:rsidR="001D3502" w:rsidRDefault="001D3502">
            <w:pPr>
              <w:spacing w:line="276" w:lineRule="auto"/>
              <w:rPr>
                <w:sz w:val="20"/>
                <w:szCs w:val="20"/>
                <w:lang w:eastAsia="en-US"/>
              </w:rPr>
            </w:pPr>
            <w:r>
              <w:rPr>
                <w:sz w:val="20"/>
                <w:szCs w:val="20"/>
                <w:lang w:eastAsia="en-US"/>
              </w:rPr>
              <w:t>9.13Возможность проведения тестирования оперативной памяти устройства наличие</w:t>
            </w:r>
          </w:p>
          <w:p w:rsidR="001D3502" w:rsidRDefault="001D3502">
            <w:pPr>
              <w:spacing w:line="276" w:lineRule="auto"/>
              <w:rPr>
                <w:sz w:val="20"/>
                <w:szCs w:val="20"/>
                <w:lang w:eastAsia="en-US"/>
              </w:rPr>
            </w:pPr>
            <w:r>
              <w:rPr>
                <w:sz w:val="20"/>
                <w:szCs w:val="20"/>
                <w:lang w:eastAsia="en-US"/>
              </w:rPr>
              <w:t>9.14Возможность настройки интервала опроса контролируемых параметров с возможностью установки пороговых значений; наличие</w:t>
            </w:r>
          </w:p>
          <w:p w:rsidR="001D3502" w:rsidRDefault="001D3502">
            <w:pPr>
              <w:spacing w:line="276" w:lineRule="auto"/>
              <w:rPr>
                <w:sz w:val="20"/>
                <w:szCs w:val="20"/>
                <w:lang w:eastAsia="en-US"/>
              </w:rPr>
            </w:pPr>
            <w:r>
              <w:rPr>
                <w:sz w:val="20"/>
                <w:szCs w:val="20"/>
                <w:lang w:eastAsia="en-US"/>
              </w:rPr>
              <w:t>9.15Возможность фиксации превышения пороговых значений параметров с поддержкой следующих форматов оповещения: вывод информации на экран, отправка сообщения по электронной почте; наличие</w:t>
            </w:r>
          </w:p>
          <w:p w:rsidR="001D3502" w:rsidRDefault="001D3502">
            <w:pPr>
              <w:spacing w:line="276" w:lineRule="auto"/>
              <w:rPr>
                <w:sz w:val="20"/>
                <w:szCs w:val="20"/>
                <w:lang w:eastAsia="en-US"/>
              </w:rPr>
            </w:pPr>
            <w:r>
              <w:rPr>
                <w:sz w:val="20"/>
                <w:szCs w:val="20"/>
                <w:lang w:eastAsia="en-US"/>
              </w:rPr>
              <w:t>9.16Журнал событий, содержащий следующие категории данных:</w:t>
            </w:r>
          </w:p>
          <w:p w:rsidR="001D3502" w:rsidRDefault="001D3502">
            <w:pPr>
              <w:spacing w:line="276" w:lineRule="auto"/>
              <w:rPr>
                <w:sz w:val="20"/>
                <w:szCs w:val="20"/>
                <w:lang w:eastAsia="en-US"/>
              </w:rPr>
            </w:pPr>
            <w:r>
              <w:rPr>
                <w:sz w:val="20"/>
                <w:szCs w:val="20"/>
                <w:lang w:eastAsia="en-US"/>
              </w:rPr>
              <w:t xml:space="preserve"> -     сведения о системных ошибках и изменениях контролируемых параметров;</w:t>
            </w:r>
          </w:p>
          <w:p w:rsidR="001D3502" w:rsidRDefault="001D3502">
            <w:pPr>
              <w:spacing w:line="276" w:lineRule="auto"/>
              <w:rPr>
                <w:sz w:val="20"/>
                <w:szCs w:val="20"/>
                <w:lang w:eastAsia="en-US"/>
              </w:rPr>
            </w:pPr>
            <w:r>
              <w:rPr>
                <w:sz w:val="20"/>
                <w:szCs w:val="20"/>
                <w:lang w:eastAsia="en-US"/>
              </w:rPr>
              <w:t>-     информация о системных событиях и запросах</w:t>
            </w:r>
            <w:proofErr w:type="gramStart"/>
            <w:r>
              <w:rPr>
                <w:sz w:val="20"/>
                <w:szCs w:val="20"/>
                <w:lang w:eastAsia="en-US"/>
              </w:rPr>
              <w:t>.</w:t>
            </w:r>
            <w:proofErr w:type="gramEnd"/>
            <w:r>
              <w:rPr>
                <w:sz w:val="20"/>
                <w:szCs w:val="20"/>
                <w:lang w:eastAsia="en-US"/>
              </w:rPr>
              <w:t xml:space="preserve"> </w:t>
            </w:r>
            <w:proofErr w:type="gramStart"/>
            <w:r>
              <w:rPr>
                <w:sz w:val="20"/>
                <w:szCs w:val="20"/>
                <w:lang w:eastAsia="en-US"/>
              </w:rPr>
              <w:t>н</w:t>
            </w:r>
            <w:proofErr w:type="gramEnd"/>
            <w:r>
              <w:rPr>
                <w:sz w:val="20"/>
                <w:szCs w:val="20"/>
                <w:lang w:eastAsia="en-US"/>
              </w:rPr>
              <w:t>аличие</w:t>
            </w:r>
          </w:p>
          <w:p w:rsidR="001D3502" w:rsidRDefault="001D3502">
            <w:pPr>
              <w:spacing w:line="276" w:lineRule="auto"/>
              <w:rPr>
                <w:sz w:val="20"/>
                <w:szCs w:val="20"/>
                <w:lang w:eastAsia="en-US"/>
              </w:rPr>
            </w:pPr>
            <w:r>
              <w:rPr>
                <w:sz w:val="20"/>
                <w:szCs w:val="20"/>
                <w:lang w:eastAsia="en-US"/>
              </w:rPr>
              <w:t>9.17Сбор данных о текущих значениях температуры воздуха и уровне пылевого загрязнения в корпусе устройства; наличие</w:t>
            </w:r>
          </w:p>
          <w:p w:rsidR="001D3502" w:rsidRDefault="001D3502">
            <w:pPr>
              <w:spacing w:line="276" w:lineRule="auto"/>
              <w:rPr>
                <w:sz w:val="20"/>
                <w:szCs w:val="20"/>
                <w:lang w:eastAsia="en-US"/>
              </w:rPr>
            </w:pPr>
            <w:r>
              <w:rPr>
                <w:sz w:val="20"/>
                <w:szCs w:val="20"/>
                <w:lang w:eastAsia="en-US"/>
              </w:rPr>
              <w:t>9.18Возможность вывода информации о текущем состоянии счетчика мотто-часов. наличие</w:t>
            </w:r>
          </w:p>
          <w:p w:rsidR="001D3502" w:rsidRDefault="001D3502">
            <w:pPr>
              <w:spacing w:line="276" w:lineRule="auto"/>
              <w:rPr>
                <w:sz w:val="20"/>
                <w:szCs w:val="20"/>
                <w:lang w:eastAsia="en-US"/>
              </w:rPr>
            </w:pPr>
          </w:p>
          <w:p w:rsidR="001D3502" w:rsidRDefault="001D3502">
            <w:pPr>
              <w:spacing w:line="276" w:lineRule="auto"/>
              <w:rPr>
                <w:b/>
                <w:sz w:val="20"/>
                <w:szCs w:val="20"/>
                <w:lang w:eastAsia="en-US"/>
              </w:rPr>
            </w:pPr>
            <w:r>
              <w:rPr>
                <w:b/>
                <w:sz w:val="20"/>
                <w:szCs w:val="20"/>
                <w:lang w:eastAsia="en-US"/>
              </w:rPr>
              <w:t>Коммутатор -</w:t>
            </w:r>
            <w:r>
              <w:rPr>
                <w:lang w:eastAsia="en-US"/>
              </w:rPr>
              <w:t>2 штуки</w:t>
            </w:r>
          </w:p>
          <w:p w:rsidR="001D3502" w:rsidRDefault="001D3502">
            <w:pPr>
              <w:spacing w:line="276" w:lineRule="auto"/>
              <w:rPr>
                <w:sz w:val="20"/>
                <w:szCs w:val="20"/>
                <w:lang w:eastAsia="en-US"/>
              </w:rPr>
            </w:pPr>
            <w:r>
              <w:rPr>
                <w:sz w:val="20"/>
                <w:szCs w:val="20"/>
                <w:lang w:eastAsia="en-US"/>
              </w:rPr>
              <w:t xml:space="preserve">1.1 Порты 10/100/1000 </w:t>
            </w:r>
            <w:r>
              <w:rPr>
                <w:sz w:val="20"/>
                <w:szCs w:val="20"/>
                <w:lang w:val="en-US" w:eastAsia="en-US"/>
              </w:rPr>
              <w:t>Base</w:t>
            </w:r>
            <w:r>
              <w:rPr>
                <w:sz w:val="20"/>
                <w:szCs w:val="20"/>
                <w:lang w:eastAsia="en-US"/>
              </w:rPr>
              <w:t>-</w:t>
            </w:r>
            <w:r>
              <w:rPr>
                <w:sz w:val="20"/>
                <w:szCs w:val="20"/>
                <w:lang w:val="en-US" w:eastAsia="en-US"/>
              </w:rPr>
              <w:t>TX</w:t>
            </w:r>
            <w:proofErr w:type="gramStart"/>
            <w:r w:rsidRPr="001D3502">
              <w:rPr>
                <w:sz w:val="20"/>
                <w:szCs w:val="20"/>
                <w:lang w:eastAsia="en-US"/>
              </w:rPr>
              <w:t xml:space="preserve"> </w:t>
            </w:r>
            <w:r>
              <w:rPr>
                <w:sz w:val="20"/>
                <w:szCs w:val="20"/>
                <w:lang w:eastAsia="en-US"/>
              </w:rPr>
              <w:t>Н</w:t>
            </w:r>
            <w:proofErr w:type="gramEnd"/>
            <w:r>
              <w:rPr>
                <w:sz w:val="20"/>
                <w:szCs w:val="20"/>
                <w:lang w:eastAsia="en-US"/>
              </w:rPr>
              <w:t>е менее 24</w:t>
            </w:r>
          </w:p>
          <w:p w:rsidR="001D3502" w:rsidRDefault="001D3502">
            <w:pPr>
              <w:spacing w:line="276" w:lineRule="auto"/>
              <w:rPr>
                <w:sz w:val="20"/>
                <w:szCs w:val="20"/>
                <w:lang w:eastAsia="en-US"/>
              </w:rPr>
            </w:pPr>
            <w:r>
              <w:rPr>
                <w:sz w:val="20"/>
                <w:szCs w:val="20"/>
                <w:lang w:eastAsia="en-US"/>
              </w:rPr>
              <w:t xml:space="preserve">1.2Автоопределение </w:t>
            </w:r>
            <w:r>
              <w:rPr>
                <w:sz w:val="20"/>
                <w:szCs w:val="20"/>
                <w:lang w:val="en-US" w:eastAsia="en-US"/>
              </w:rPr>
              <w:t>MDI</w:t>
            </w:r>
            <w:r>
              <w:rPr>
                <w:sz w:val="20"/>
                <w:szCs w:val="20"/>
                <w:lang w:eastAsia="en-US"/>
              </w:rPr>
              <w:t>/</w:t>
            </w:r>
            <w:r>
              <w:rPr>
                <w:sz w:val="20"/>
                <w:szCs w:val="20"/>
                <w:lang w:val="en-US" w:eastAsia="en-US"/>
              </w:rPr>
              <w:t>X</w:t>
            </w:r>
            <w:r w:rsidRPr="001D3502">
              <w:rPr>
                <w:sz w:val="20"/>
                <w:szCs w:val="20"/>
                <w:lang w:eastAsia="en-US"/>
              </w:rPr>
              <w:t xml:space="preserve"> </w:t>
            </w:r>
            <w:r>
              <w:rPr>
                <w:sz w:val="20"/>
                <w:szCs w:val="20"/>
                <w:lang w:eastAsia="en-US"/>
              </w:rPr>
              <w:t>наличие</w:t>
            </w:r>
          </w:p>
          <w:p w:rsidR="001D3502" w:rsidRDefault="001D3502">
            <w:pPr>
              <w:spacing w:line="276" w:lineRule="auto"/>
              <w:rPr>
                <w:sz w:val="20"/>
                <w:szCs w:val="20"/>
                <w:lang w:eastAsia="en-US"/>
              </w:rPr>
            </w:pPr>
            <w:r>
              <w:rPr>
                <w:sz w:val="20"/>
                <w:szCs w:val="20"/>
                <w:lang w:eastAsia="en-US"/>
              </w:rPr>
              <w:t xml:space="preserve">1.3Поддержка </w:t>
            </w:r>
            <w:r>
              <w:rPr>
                <w:sz w:val="20"/>
                <w:szCs w:val="20"/>
                <w:lang w:val="en-US" w:eastAsia="en-US"/>
              </w:rPr>
              <w:t>Full</w:t>
            </w:r>
            <w:r w:rsidRPr="001D3502">
              <w:rPr>
                <w:sz w:val="20"/>
                <w:szCs w:val="20"/>
                <w:lang w:eastAsia="en-US"/>
              </w:rPr>
              <w:t xml:space="preserve"> </w:t>
            </w:r>
            <w:r>
              <w:rPr>
                <w:sz w:val="20"/>
                <w:szCs w:val="20"/>
                <w:lang w:val="en-US" w:eastAsia="en-US"/>
              </w:rPr>
              <w:t>Duplex</w:t>
            </w:r>
            <w:r w:rsidRPr="001D3502">
              <w:rPr>
                <w:sz w:val="20"/>
                <w:szCs w:val="20"/>
                <w:lang w:eastAsia="en-US"/>
              </w:rPr>
              <w:t xml:space="preserve"> </w:t>
            </w:r>
            <w:r>
              <w:rPr>
                <w:sz w:val="20"/>
                <w:szCs w:val="20"/>
                <w:lang w:eastAsia="en-US"/>
              </w:rPr>
              <w:t>наличие</w:t>
            </w:r>
          </w:p>
          <w:p w:rsidR="001D3502" w:rsidRDefault="001D3502">
            <w:pPr>
              <w:spacing w:line="276" w:lineRule="auto"/>
              <w:rPr>
                <w:sz w:val="20"/>
                <w:szCs w:val="20"/>
                <w:lang w:eastAsia="en-US"/>
              </w:rPr>
            </w:pPr>
            <w:r>
              <w:rPr>
                <w:sz w:val="20"/>
                <w:szCs w:val="20"/>
                <w:lang w:eastAsia="en-US"/>
              </w:rPr>
              <w:t>1.4Поддержка резервирования линий наличие</w:t>
            </w:r>
          </w:p>
          <w:p w:rsidR="001D3502" w:rsidRDefault="001D3502">
            <w:pPr>
              <w:spacing w:line="276" w:lineRule="auto"/>
              <w:rPr>
                <w:sz w:val="20"/>
                <w:szCs w:val="20"/>
                <w:lang w:eastAsia="en-US"/>
              </w:rPr>
            </w:pPr>
            <w:r>
              <w:rPr>
                <w:sz w:val="20"/>
                <w:szCs w:val="20"/>
                <w:lang w:eastAsia="en-US"/>
              </w:rPr>
              <w:t>1.5Возможность монтажа в шкаф 19" наличие</w:t>
            </w:r>
          </w:p>
          <w:p w:rsidR="001D3502" w:rsidRDefault="001D3502">
            <w:pPr>
              <w:spacing w:line="276" w:lineRule="auto"/>
              <w:rPr>
                <w:sz w:val="20"/>
                <w:szCs w:val="20"/>
                <w:lang w:eastAsia="en-US"/>
              </w:rPr>
            </w:pPr>
            <w:r>
              <w:rPr>
                <w:sz w:val="20"/>
                <w:szCs w:val="20"/>
                <w:lang w:eastAsia="en-US"/>
              </w:rPr>
              <w:t>1.6Автоопределение скорости порта наличие</w:t>
            </w:r>
          </w:p>
          <w:p w:rsidR="001D3502" w:rsidRDefault="001D3502">
            <w:pPr>
              <w:spacing w:line="276" w:lineRule="auto"/>
              <w:rPr>
                <w:sz w:val="20"/>
                <w:szCs w:val="20"/>
                <w:lang w:eastAsia="en-US"/>
              </w:rPr>
            </w:pPr>
            <w:r>
              <w:rPr>
                <w:sz w:val="20"/>
                <w:szCs w:val="20"/>
                <w:lang w:eastAsia="en-US"/>
              </w:rPr>
              <w:t>1.7Комбо-порты 10/100/1000</w:t>
            </w:r>
            <w:r>
              <w:rPr>
                <w:sz w:val="20"/>
                <w:szCs w:val="20"/>
                <w:lang w:val="en-US" w:eastAsia="en-US"/>
              </w:rPr>
              <w:t>BASE</w:t>
            </w:r>
            <w:r>
              <w:rPr>
                <w:sz w:val="20"/>
                <w:szCs w:val="20"/>
                <w:lang w:eastAsia="en-US"/>
              </w:rPr>
              <w:t>-</w:t>
            </w:r>
            <w:r>
              <w:rPr>
                <w:sz w:val="20"/>
                <w:szCs w:val="20"/>
                <w:lang w:val="en-US" w:eastAsia="en-US"/>
              </w:rPr>
              <w:t>T</w:t>
            </w:r>
            <w:r>
              <w:rPr>
                <w:sz w:val="20"/>
                <w:szCs w:val="20"/>
                <w:lang w:eastAsia="en-US"/>
              </w:rPr>
              <w:t xml:space="preserve">/ 100/1000 </w:t>
            </w:r>
            <w:r>
              <w:rPr>
                <w:sz w:val="20"/>
                <w:szCs w:val="20"/>
                <w:lang w:val="en-US" w:eastAsia="en-US"/>
              </w:rPr>
              <w:t>SFP</w:t>
            </w:r>
            <w:proofErr w:type="gramStart"/>
            <w:r w:rsidRPr="001D3502">
              <w:rPr>
                <w:sz w:val="20"/>
                <w:szCs w:val="20"/>
                <w:lang w:eastAsia="en-US"/>
              </w:rPr>
              <w:t xml:space="preserve"> </w:t>
            </w:r>
            <w:r>
              <w:rPr>
                <w:sz w:val="20"/>
                <w:szCs w:val="20"/>
                <w:lang w:eastAsia="en-US"/>
              </w:rPr>
              <w:t>Н</w:t>
            </w:r>
            <w:proofErr w:type="gramEnd"/>
            <w:r>
              <w:rPr>
                <w:sz w:val="20"/>
                <w:szCs w:val="20"/>
                <w:lang w:eastAsia="en-US"/>
              </w:rPr>
              <w:t>е менее 2</w:t>
            </w:r>
          </w:p>
          <w:p w:rsidR="001D3502" w:rsidRDefault="001D3502">
            <w:pPr>
              <w:spacing w:line="276" w:lineRule="auto"/>
              <w:rPr>
                <w:sz w:val="20"/>
                <w:szCs w:val="20"/>
                <w:lang w:eastAsia="en-US"/>
              </w:rPr>
            </w:pPr>
            <w:r>
              <w:rPr>
                <w:sz w:val="20"/>
                <w:szCs w:val="20"/>
                <w:lang w:eastAsia="en-US"/>
              </w:rPr>
              <w:t>1.8Дополнительный консольный порт  RJ-45 наличие</w:t>
            </w:r>
          </w:p>
          <w:p w:rsidR="001D3502" w:rsidRDefault="001D3502">
            <w:pPr>
              <w:spacing w:line="276" w:lineRule="auto"/>
              <w:rPr>
                <w:sz w:val="20"/>
                <w:szCs w:val="20"/>
                <w:lang w:eastAsia="en-US"/>
              </w:rPr>
            </w:pPr>
            <w:r>
              <w:rPr>
                <w:sz w:val="20"/>
                <w:szCs w:val="20"/>
                <w:lang w:eastAsia="en-US"/>
              </w:rPr>
              <w:t>1.9Коммутационная матрица, Гбит/с</w:t>
            </w:r>
            <w:proofErr w:type="gramStart"/>
            <w:r>
              <w:rPr>
                <w:sz w:val="20"/>
                <w:szCs w:val="20"/>
                <w:lang w:eastAsia="en-US"/>
              </w:rPr>
              <w:t xml:space="preserve"> Н</w:t>
            </w:r>
            <w:proofErr w:type="gramEnd"/>
            <w:r>
              <w:rPr>
                <w:sz w:val="20"/>
                <w:szCs w:val="20"/>
                <w:lang w:eastAsia="en-US"/>
              </w:rPr>
              <w:t xml:space="preserve">е менее 8,8 </w:t>
            </w:r>
          </w:p>
          <w:p w:rsidR="001D3502" w:rsidRDefault="001D3502">
            <w:pPr>
              <w:spacing w:line="276" w:lineRule="auto"/>
              <w:rPr>
                <w:sz w:val="20"/>
                <w:szCs w:val="20"/>
                <w:lang w:eastAsia="en-US"/>
              </w:rPr>
            </w:pPr>
            <w:r>
              <w:rPr>
                <w:sz w:val="20"/>
                <w:szCs w:val="20"/>
                <w:lang w:eastAsia="en-US"/>
              </w:rPr>
              <w:t>1.10</w:t>
            </w:r>
            <w:r>
              <w:rPr>
                <w:color w:val="000000"/>
                <w:sz w:val="20"/>
                <w:szCs w:val="20"/>
                <w:lang w:eastAsia="en-US"/>
              </w:rPr>
              <w:t>SDRAM для CPU, МБ</w:t>
            </w:r>
            <w:proofErr w:type="gramStart"/>
            <w:r>
              <w:rPr>
                <w:color w:val="000000"/>
                <w:sz w:val="20"/>
                <w:szCs w:val="20"/>
                <w:lang w:eastAsia="en-US"/>
              </w:rPr>
              <w:t xml:space="preserve"> </w:t>
            </w:r>
            <w:r>
              <w:rPr>
                <w:sz w:val="20"/>
                <w:szCs w:val="20"/>
                <w:lang w:eastAsia="en-US"/>
              </w:rPr>
              <w:t>Н</w:t>
            </w:r>
            <w:proofErr w:type="gramEnd"/>
            <w:r>
              <w:rPr>
                <w:sz w:val="20"/>
                <w:szCs w:val="20"/>
                <w:lang w:eastAsia="en-US"/>
              </w:rPr>
              <w:t>е менее 128</w:t>
            </w:r>
          </w:p>
          <w:p w:rsidR="001D3502" w:rsidRDefault="001D3502">
            <w:pPr>
              <w:spacing w:line="276" w:lineRule="auto"/>
              <w:rPr>
                <w:sz w:val="20"/>
                <w:szCs w:val="20"/>
                <w:lang w:eastAsia="en-US"/>
              </w:rPr>
            </w:pPr>
            <w:r>
              <w:rPr>
                <w:sz w:val="20"/>
                <w:szCs w:val="20"/>
                <w:lang w:eastAsia="en-US"/>
              </w:rPr>
              <w:t>1.12</w:t>
            </w:r>
            <w:r>
              <w:rPr>
                <w:color w:val="000000"/>
                <w:sz w:val="20"/>
                <w:szCs w:val="20"/>
                <w:lang w:eastAsia="en-US"/>
              </w:rPr>
              <w:t xml:space="preserve">Flash-память, </w:t>
            </w:r>
            <w:r>
              <w:rPr>
                <w:sz w:val="20"/>
                <w:szCs w:val="20"/>
                <w:lang w:eastAsia="en-US"/>
              </w:rPr>
              <w:t>МБ</w:t>
            </w:r>
            <w:proofErr w:type="gramStart"/>
            <w:r>
              <w:rPr>
                <w:sz w:val="20"/>
                <w:szCs w:val="20"/>
                <w:lang w:eastAsia="en-US"/>
              </w:rPr>
              <w:t xml:space="preserve"> Н</w:t>
            </w:r>
            <w:proofErr w:type="gramEnd"/>
            <w:r>
              <w:rPr>
                <w:sz w:val="20"/>
                <w:szCs w:val="20"/>
                <w:lang w:eastAsia="en-US"/>
              </w:rPr>
              <w:t xml:space="preserve">е менее  16 </w:t>
            </w:r>
          </w:p>
          <w:p w:rsidR="001D3502" w:rsidRDefault="001D3502">
            <w:pPr>
              <w:spacing w:line="276" w:lineRule="auto"/>
              <w:rPr>
                <w:sz w:val="20"/>
                <w:szCs w:val="20"/>
                <w:lang w:eastAsia="en-US"/>
              </w:rPr>
            </w:pPr>
            <w:r>
              <w:rPr>
                <w:sz w:val="20"/>
                <w:szCs w:val="20"/>
                <w:lang w:eastAsia="en-US"/>
              </w:rPr>
              <w:t>1.13</w:t>
            </w:r>
            <w:r>
              <w:rPr>
                <w:bCs/>
                <w:color w:val="000000"/>
                <w:sz w:val="20"/>
                <w:szCs w:val="20"/>
                <w:lang w:eastAsia="en-US"/>
              </w:rPr>
              <w:t xml:space="preserve">Возможность </w:t>
            </w:r>
            <w:proofErr w:type="spellStart"/>
            <w:r>
              <w:rPr>
                <w:bCs/>
                <w:color w:val="000000"/>
                <w:sz w:val="20"/>
                <w:szCs w:val="20"/>
                <w:lang w:eastAsia="en-US"/>
              </w:rPr>
              <w:t>стекирования</w:t>
            </w:r>
            <w:proofErr w:type="spellEnd"/>
            <w:r>
              <w:rPr>
                <w:bCs/>
                <w:color w:val="000000"/>
                <w:sz w:val="20"/>
                <w:szCs w:val="20"/>
                <w:lang w:eastAsia="en-US"/>
              </w:rPr>
              <w:t xml:space="preserve"> </w:t>
            </w:r>
            <w:r>
              <w:rPr>
                <w:sz w:val="20"/>
                <w:szCs w:val="20"/>
                <w:lang w:eastAsia="en-US"/>
              </w:rPr>
              <w:t>наличие</w:t>
            </w:r>
          </w:p>
          <w:p w:rsidR="001D3502" w:rsidRDefault="001D3502">
            <w:pPr>
              <w:spacing w:line="276" w:lineRule="auto"/>
              <w:rPr>
                <w:sz w:val="20"/>
                <w:szCs w:val="20"/>
                <w:lang w:eastAsia="en-US"/>
              </w:rPr>
            </w:pPr>
            <w:r>
              <w:rPr>
                <w:sz w:val="20"/>
                <w:szCs w:val="20"/>
                <w:lang w:eastAsia="en-US"/>
              </w:rPr>
              <w:t>1.14Функции уровня 2: Таблица МАС-адресов: 8К</w:t>
            </w:r>
          </w:p>
          <w:p w:rsidR="001D3502" w:rsidRDefault="001D3502">
            <w:pPr>
              <w:spacing w:line="276" w:lineRule="auto"/>
              <w:rPr>
                <w:sz w:val="20"/>
                <w:szCs w:val="20"/>
                <w:lang w:eastAsia="en-US"/>
              </w:rPr>
            </w:pPr>
            <w:r>
              <w:rPr>
                <w:sz w:val="20"/>
                <w:szCs w:val="20"/>
                <w:lang w:eastAsia="en-US"/>
              </w:rPr>
              <w:t>+ Управление потоком:</w:t>
            </w:r>
          </w:p>
          <w:p w:rsidR="001D3502" w:rsidRDefault="001D3502">
            <w:pPr>
              <w:spacing w:line="276" w:lineRule="auto"/>
              <w:rPr>
                <w:sz w:val="20"/>
                <w:szCs w:val="20"/>
                <w:lang w:eastAsia="en-US"/>
              </w:rPr>
            </w:pPr>
            <w:r>
              <w:rPr>
                <w:sz w:val="20"/>
                <w:szCs w:val="20"/>
                <w:lang w:eastAsia="en-US"/>
              </w:rPr>
              <w:t xml:space="preserve">  - Управление потоком 802.3</w:t>
            </w:r>
            <w:r>
              <w:rPr>
                <w:sz w:val="20"/>
                <w:szCs w:val="20"/>
                <w:lang w:val="en-US" w:eastAsia="en-US"/>
              </w:rPr>
              <w:t>x</w:t>
            </w:r>
          </w:p>
          <w:p w:rsidR="001D3502" w:rsidRDefault="001D3502">
            <w:pPr>
              <w:spacing w:line="276" w:lineRule="auto"/>
              <w:rPr>
                <w:sz w:val="20"/>
                <w:szCs w:val="20"/>
                <w:lang w:eastAsia="en-US"/>
              </w:rPr>
            </w:pPr>
            <w:r>
              <w:rPr>
                <w:sz w:val="20"/>
                <w:szCs w:val="20"/>
                <w:lang w:eastAsia="en-US"/>
              </w:rPr>
              <w:lastRenderedPageBreak/>
              <w:t xml:space="preserve">  - Предотвращение блокировки </w:t>
            </w:r>
            <w:r>
              <w:rPr>
                <w:sz w:val="20"/>
                <w:szCs w:val="20"/>
                <w:lang w:val="en-US" w:eastAsia="en-US"/>
              </w:rPr>
              <w:t>HOL</w:t>
            </w:r>
          </w:p>
          <w:p w:rsidR="001D3502" w:rsidRDefault="001D3502">
            <w:pPr>
              <w:spacing w:line="276" w:lineRule="auto"/>
              <w:rPr>
                <w:sz w:val="20"/>
                <w:szCs w:val="20"/>
                <w:lang w:eastAsia="en-US"/>
              </w:rPr>
            </w:pPr>
            <w:r>
              <w:rPr>
                <w:sz w:val="20"/>
                <w:szCs w:val="20"/>
                <w:lang w:eastAsia="en-US"/>
              </w:rPr>
              <w:t xml:space="preserve">+ Размер </w:t>
            </w:r>
            <w:r>
              <w:rPr>
                <w:sz w:val="20"/>
                <w:szCs w:val="20"/>
                <w:lang w:val="en-US" w:eastAsia="en-US"/>
              </w:rPr>
              <w:t>Jumbo</w:t>
            </w:r>
            <w:r>
              <w:rPr>
                <w:sz w:val="20"/>
                <w:szCs w:val="20"/>
                <w:lang w:eastAsia="en-US"/>
              </w:rPr>
              <w:t>-фреймов  до 2048 байт</w:t>
            </w:r>
          </w:p>
          <w:p w:rsidR="001D3502" w:rsidRDefault="001D3502">
            <w:pPr>
              <w:spacing w:line="276" w:lineRule="auto"/>
              <w:rPr>
                <w:sz w:val="20"/>
                <w:szCs w:val="20"/>
                <w:lang w:eastAsia="en-US"/>
              </w:rPr>
            </w:pPr>
            <w:r>
              <w:rPr>
                <w:sz w:val="20"/>
                <w:szCs w:val="20"/>
                <w:lang w:eastAsia="en-US"/>
              </w:rPr>
              <w:t xml:space="preserve">+ </w:t>
            </w:r>
            <w:r>
              <w:rPr>
                <w:sz w:val="20"/>
                <w:szCs w:val="20"/>
                <w:lang w:val="en-US" w:eastAsia="en-US"/>
              </w:rPr>
              <w:t>Spanning</w:t>
            </w:r>
            <w:r w:rsidRPr="001D3502">
              <w:rPr>
                <w:sz w:val="20"/>
                <w:szCs w:val="20"/>
                <w:lang w:eastAsia="en-US"/>
              </w:rPr>
              <w:t xml:space="preserve"> </w:t>
            </w:r>
            <w:r>
              <w:rPr>
                <w:sz w:val="20"/>
                <w:szCs w:val="20"/>
                <w:lang w:val="en-US" w:eastAsia="en-US"/>
              </w:rPr>
              <w:t>Tree</w:t>
            </w:r>
            <w:r>
              <w:rPr>
                <w:sz w:val="20"/>
                <w:szCs w:val="20"/>
                <w:lang w:eastAsia="en-US"/>
              </w:rPr>
              <w:t>:</w:t>
            </w:r>
          </w:p>
          <w:p w:rsidR="001D3502" w:rsidRDefault="001D3502">
            <w:pPr>
              <w:spacing w:line="276" w:lineRule="auto"/>
              <w:rPr>
                <w:sz w:val="20"/>
                <w:szCs w:val="20"/>
                <w:lang w:val="en-US" w:eastAsia="en-US"/>
              </w:rPr>
            </w:pPr>
            <w:r>
              <w:rPr>
                <w:sz w:val="20"/>
                <w:szCs w:val="20"/>
                <w:lang w:eastAsia="en-US"/>
              </w:rPr>
              <w:t xml:space="preserve">  </w:t>
            </w:r>
            <w:r>
              <w:rPr>
                <w:sz w:val="20"/>
                <w:szCs w:val="20"/>
                <w:lang w:val="en-US" w:eastAsia="en-US"/>
              </w:rPr>
              <w:t>- 802.1D-2004 Edition STP</w:t>
            </w:r>
          </w:p>
          <w:p w:rsidR="001D3502" w:rsidRDefault="001D3502">
            <w:pPr>
              <w:spacing w:line="276" w:lineRule="auto"/>
              <w:rPr>
                <w:sz w:val="20"/>
                <w:szCs w:val="20"/>
                <w:lang w:val="en-US" w:eastAsia="en-US"/>
              </w:rPr>
            </w:pPr>
            <w:r>
              <w:rPr>
                <w:sz w:val="20"/>
                <w:szCs w:val="20"/>
                <w:lang w:val="en-US" w:eastAsia="en-US"/>
              </w:rPr>
              <w:t xml:space="preserve">  - 802.1w RSTP</w:t>
            </w:r>
          </w:p>
          <w:p w:rsidR="001D3502" w:rsidRDefault="001D3502">
            <w:pPr>
              <w:spacing w:line="276" w:lineRule="auto"/>
              <w:rPr>
                <w:sz w:val="20"/>
                <w:szCs w:val="20"/>
                <w:lang w:val="en-US" w:eastAsia="en-US"/>
              </w:rPr>
            </w:pPr>
            <w:r>
              <w:rPr>
                <w:sz w:val="20"/>
                <w:szCs w:val="20"/>
                <w:lang w:val="en-US" w:eastAsia="en-US"/>
              </w:rPr>
              <w:t xml:space="preserve">  - 802.1s MSTP</w:t>
            </w:r>
          </w:p>
          <w:p w:rsidR="001D3502" w:rsidRDefault="001D3502">
            <w:pPr>
              <w:spacing w:line="276" w:lineRule="auto"/>
              <w:rPr>
                <w:sz w:val="20"/>
                <w:szCs w:val="20"/>
                <w:lang w:val="en-US" w:eastAsia="en-US"/>
              </w:rPr>
            </w:pPr>
            <w:r>
              <w:rPr>
                <w:sz w:val="20"/>
                <w:szCs w:val="20"/>
                <w:lang w:val="en-US" w:eastAsia="en-US"/>
              </w:rPr>
              <w:t xml:space="preserve">  - </w:t>
            </w:r>
            <w:proofErr w:type="spellStart"/>
            <w:r>
              <w:rPr>
                <w:sz w:val="20"/>
                <w:szCs w:val="20"/>
                <w:lang w:val="en-US" w:eastAsia="en-US"/>
              </w:rPr>
              <w:t>Фильтрация</w:t>
            </w:r>
            <w:proofErr w:type="spellEnd"/>
            <w:r>
              <w:rPr>
                <w:sz w:val="20"/>
                <w:szCs w:val="20"/>
                <w:lang w:val="en-US" w:eastAsia="en-US"/>
              </w:rPr>
              <w:t xml:space="preserve"> BDPU</w:t>
            </w:r>
          </w:p>
          <w:p w:rsidR="001D3502" w:rsidRDefault="001D3502">
            <w:pPr>
              <w:spacing w:line="276" w:lineRule="auto"/>
              <w:rPr>
                <w:sz w:val="20"/>
                <w:szCs w:val="20"/>
                <w:lang w:val="en-US" w:eastAsia="en-US"/>
              </w:rPr>
            </w:pPr>
            <w:r>
              <w:rPr>
                <w:sz w:val="20"/>
                <w:szCs w:val="20"/>
                <w:lang w:val="en-US" w:eastAsia="en-US"/>
              </w:rPr>
              <w:t xml:space="preserve">  - Root Restriction</w:t>
            </w:r>
          </w:p>
          <w:p w:rsidR="001D3502" w:rsidRDefault="001D3502">
            <w:pPr>
              <w:spacing w:line="276" w:lineRule="auto"/>
              <w:rPr>
                <w:sz w:val="20"/>
                <w:szCs w:val="20"/>
                <w:lang w:val="en-US" w:eastAsia="en-US"/>
              </w:rPr>
            </w:pPr>
            <w:r>
              <w:rPr>
                <w:sz w:val="20"/>
                <w:szCs w:val="20"/>
                <w:lang w:val="en-US" w:eastAsia="en-US"/>
              </w:rPr>
              <w:t xml:space="preserve">+ </w:t>
            </w:r>
            <w:proofErr w:type="spellStart"/>
            <w:r>
              <w:rPr>
                <w:sz w:val="20"/>
                <w:szCs w:val="20"/>
                <w:lang w:val="en-US" w:eastAsia="en-US"/>
              </w:rPr>
              <w:t>Функция</w:t>
            </w:r>
            <w:proofErr w:type="spellEnd"/>
            <w:r>
              <w:rPr>
                <w:sz w:val="20"/>
                <w:szCs w:val="20"/>
                <w:lang w:val="en-US" w:eastAsia="en-US"/>
              </w:rPr>
              <w:t xml:space="preserve"> Loopback Detection (LBD)</w:t>
            </w:r>
          </w:p>
          <w:p w:rsidR="001D3502" w:rsidRDefault="001D3502">
            <w:pPr>
              <w:spacing w:line="276" w:lineRule="auto"/>
              <w:rPr>
                <w:sz w:val="20"/>
                <w:szCs w:val="20"/>
                <w:lang w:eastAsia="en-US"/>
              </w:rPr>
            </w:pPr>
            <w:r>
              <w:rPr>
                <w:sz w:val="20"/>
                <w:szCs w:val="20"/>
                <w:lang w:eastAsia="en-US"/>
              </w:rPr>
              <w:t>+ Агрегирование каналов:</w:t>
            </w:r>
          </w:p>
          <w:p w:rsidR="001D3502" w:rsidRDefault="001D3502">
            <w:pPr>
              <w:spacing w:line="276" w:lineRule="auto"/>
              <w:rPr>
                <w:sz w:val="20"/>
                <w:szCs w:val="20"/>
                <w:lang w:eastAsia="en-US"/>
              </w:rPr>
            </w:pPr>
            <w:r>
              <w:rPr>
                <w:sz w:val="20"/>
                <w:szCs w:val="20"/>
                <w:lang w:eastAsia="en-US"/>
              </w:rPr>
              <w:t xml:space="preserve">  - Совместимость с 802.1</w:t>
            </w:r>
            <w:r>
              <w:rPr>
                <w:sz w:val="20"/>
                <w:szCs w:val="20"/>
                <w:lang w:val="en-US" w:eastAsia="en-US"/>
              </w:rPr>
              <w:t>AX</w:t>
            </w:r>
            <w:r>
              <w:rPr>
                <w:sz w:val="20"/>
                <w:szCs w:val="20"/>
                <w:lang w:eastAsia="en-US"/>
              </w:rPr>
              <w:t xml:space="preserve"> и 802.3</w:t>
            </w:r>
            <w:r>
              <w:rPr>
                <w:sz w:val="20"/>
                <w:szCs w:val="20"/>
                <w:lang w:val="en-US" w:eastAsia="en-US"/>
              </w:rPr>
              <w:t>ad</w:t>
            </w:r>
          </w:p>
          <w:p w:rsidR="001D3502" w:rsidRDefault="001D3502">
            <w:pPr>
              <w:spacing w:line="276" w:lineRule="auto"/>
              <w:rPr>
                <w:sz w:val="20"/>
                <w:szCs w:val="20"/>
                <w:lang w:eastAsia="en-US"/>
              </w:rPr>
            </w:pPr>
            <w:r>
              <w:rPr>
                <w:sz w:val="20"/>
                <w:szCs w:val="20"/>
                <w:lang w:eastAsia="en-US"/>
              </w:rPr>
              <w:t xml:space="preserve">  - Макс. кол-во групп – 13, 8 портов на группу</w:t>
            </w:r>
          </w:p>
          <w:p w:rsidR="001D3502" w:rsidRDefault="001D3502">
            <w:pPr>
              <w:spacing w:line="276" w:lineRule="auto"/>
              <w:rPr>
                <w:sz w:val="20"/>
                <w:szCs w:val="20"/>
                <w:lang w:eastAsia="en-US"/>
              </w:rPr>
            </w:pPr>
            <w:r>
              <w:rPr>
                <w:sz w:val="20"/>
                <w:szCs w:val="20"/>
                <w:lang w:eastAsia="en-US"/>
              </w:rPr>
              <w:t xml:space="preserve"> + </w:t>
            </w:r>
            <w:proofErr w:type="spellStart"/>
            <w:r>
              <w:rPr>
                <w:sz w:val="20"/>
                <w:szCs w:val="20"/>
                <w:lang w:eastAsia="en-US"/>
              </w:rPr>
              <w:t>Зеркалирование</w:t>
            </w:r>
            <w:proofErr w:type="spellEnd"/>
            <w:r>
              <w:rPr>
                <w:sz w:val="20"/>
                <w:szCs w:val="20"/>
                <w:lang w:eastAsia="en-US"/>
              </w:rPr>
              <w:t xml:space="preserve"> портов:</w:t>
            </w:r>
          </w:p>
          <w:p w:rsidR="001D3502" w:rsidRDefault="001D3502">
            <w:pPr>
              <w:spacing w:line="276" w:lineRule="auto"/>
              <w:rPr>
                <w:sz w:val="20"/>
                <w:szCs w:val="20"/>
                <w:lang w:eastAsia="en-US"/>
              </w:rPr>
            </w:pPr>
            <w:r>
              <w:rPr>
                <w:sz w:val="20"/>
                <w:szCs w:val="20"/>
                <w:lang w:eastAsia="en-US"/>
              </w:rPr>
              <w:t xml:space="preserve">  - Поддержка 1 группы </w:t>
            </w:r>
            <w:proofErr w:type="spellStart"/>
            <w:r>
              <w:rPr>
                <w:sz w:val="20"/>
                <w:szCs w:val="20"/>
                <w:lang w:eastAsia="en-US"/>
              </w:rPr>
              <w:t>зеркалирования</w:t>
            </w:r>
            <w:proofErr w:type="spellEnd"/>
          </w:p>
          <w:p w:rsidR="001D3502" w:rsidRDefault="001D3502">
            <w:pPr>
              <w:spacing w:line="276" w:lineRule="auto"/>
              <w:rPr>
                <w:sz w:val="20"/>
                <w:szCs w:val="20"/>
                <w:lang w:eastAsia="en-US"/>
              </w:rPr>
            </w:pPr>
            <w:r>
              <w:rPr>
                <w:sz w:val="20"/>
                <w:szCs w:val="20"/>
                <w:lang w:eastAsia="en-US"/>
              </w:rPr>
              <w:t xml:space="preserve">  - Режимы: </w:t>
            </w:r>
            <w:r>
              <w:rPr>
                <w:sz w:val="20"/>
                <w:szCs w:val="20"/>
                <w:lang w:val="en-US" w:eastAsia="en-US"/>
              </w:rPr>
              <w:t>One</w:t>
            </w:r>
            <w:r>
              <w:rPr>
                <w:sz w:val="20"/>
                <w:szCs w:val="20"/>
                <w:lang w:eastAsia="en-US"/>
              </w:rPr>
              <w:t>-</w:t>
            </w:r>
            <w:r>
              <w:rPr>
                <w:sz w:val="20"/>
                <w:szCs w:val="20"/>
                <w:lang w:val="en-US" w:eastAsia="en-US"/>
              </w:rPr>
              <w:t>to</w:t>
            </w:r>
            <w:r>
              <w:rPr>
                <w:sz w:val="20"/>
                <w:szCs w:val="20"/>
                <w:lang w:eastAsia="en-US"/>
              </w:rPr>
              <w:t>-</w:t>
            </w:r>
            <w:r>
              <w:rPr>
                <w:sz w:val="20"/>
                <w:szCs w:val="20"/>
                <w:lang w:val="en-US" w:eastAsia="en-US"/>
              </w:rPr>
              <w:t>One</w:t>
            </w:r>
            <w:r>
              <w:rPr>
                <w:sz w:val="20"/>
                <w:szCs w:val="20"/>
                <w:lang w:eastAsia="en-US"/>
              </w:rPr>
              <w:t xml:space="preserve">, </w:t>
            </w:r>
            <w:r>
              <w:rPr>
                <w:sz w:val="20"/>
                <w:szCs w:val="20"/>
                <w:lang w:val="en-US" w:eastAsia="en-US"/>
              </w:rPr>
              <w:t>Many</w:t>
            </w:r>
            <w:r>
              <w:rPr>
                <w:sz w:val="20"/>
                <w:szCs w:val="20"/>
                <w:lang w:eastAsia="en-US"/>
              </w:rPr>
              <w:t>-</w:t>
            </w:r>
            <w:r>
              <w:rPr>
                <w:sz w:val="20"/>
                <w:szCs w:val="20"/>
                <w:lang w:val="en-US" w:eastAsia="en-US"/>
              </w:rPr>
              <w:t>to</w:t>
            </w:r>
            <w:r>
              <w:rPr>
                <w:sz w:val="20"/>
                <w:szCs w:val="20"/>
                <w:lang w:eastAsia="en-US"/>
              </w:rPr>
              <w:t>-</w:t>
            </w:r>
            <w:r>
              <w:rPr>
                <w:sz w:val="20"/>
                <w:szCs w:val="20"/>
                <w:lang w:val="en-US" w:eastAsia="en-US"/>
              </w:rPr>
              <w:t>One</w:t>
            </w:r>
            <w:r>
              <w:rPr>
                <w:sz w:val="20"/>
                <w:szCs w:val="20"/>
                <w:lang w:eastAsia="en-US"/>
              </w:rPr>
              <w:t xml:space="preserve">, </w:t>
            </w:r>
            <w:r>
              <w:rPr>
                <w:sz w:val="20"/>
                <w:szCs w:val="20"/>
                <w:lang w:val="en-US" w:eastAsia="en-US"/>
              </w:rPr>
              <w:t>Flow</w:t>
            </w:r>
            <w:r>
              <w:rPr>
                <w:sz w:val="20"/>
                <w:szCs w:val="20"/>
                <w:lang w:eastAsia="en-US"/>
              </w:rPr>
              <w:t>-</w:t>
            </w:r>
            <w:r>
              <w:rPr>
                <w:sz w:val="20"/>
                <w:szCs w:val="20"/>
                <w:lang w:val="en-US" w:eastAsia="en-US"/>
              </w:rPr>
              <w:t>based</w:t>
            </w:r>
            <w:r>
              <w:rPr>
                <w:sz w:val="20"/>
                <w:szCs w:val="20"/>
                <w:lang w:eastAsia="en-US"/>
              </w:rPr>
              <w:t xml:space="preserve"> (</w:t>
            </w:r>
            <w:r>
              <w:rPr>
                <w:sz w:val="20"/>
                <w:szCs w:val="20"/>
                <w:lang w:val="en-US" w:eastAsia="en-US"/>
              </w:rPr>
              <w:t>ACL</w:t>
            </w:r>
            <w:r>
              <w:rPr>
                <w:sz w:val="20"/>
                <w:szCs w:val="20"/>
                <w:lang w:eastAsia="en-US"/>
              </w:rPr>
              <w:t>)</w:t>
            </w:r>
          </w:p>
          <w:p w:rsidR="001D3502" w:rsidRDefault="001D3502">
            <w:pPr>
              <w:spacing w:line="276" w:lineRule="auto"/>
              <w:rPr>
                <w:sz w:val="20"/>
                <w:szCs w:val="20"/>
                <w:lang w:val="en-US" w:eastAsia="en-US"/>
              </w:rPr>
            </w:pPr>
            <w:r>
              <w:rPr>
                <w:sz w:val="20"/>
                <w:szCs w:val="20"/>
                <w:lang w:val="en-US" w:eastAsia="en-US"/>
              </w:rPr>
              <w:t xml:space="preserve">+ </w:t>
            </w:r>
            <w:proofErr w:type="spellStart"/>
            <w:r>
              <w:rPr>
                <w:sz w:val="20"/>
                <w:szCs w:val="20"/>
                <w:lang w:val="en-US" w:eastAsia="en-US"/>
              </w:rPr>
              <w:t>Технология</w:t>
            </w:r>
            <w:proofErr w:type="spellEnd"/>
            <w:r>
              <w:rPr>
                <w:sz w:val="20"/>
                <w:szCs w:val="20"/>
                <w:lang w:val="en-US" w:eastAsia="en-US"/>
              </w:rPr>
              <w:t xml:space="preserve"> Ethernet Ring Protection Switching (ERPS)</w:t>
            </w:r>
          </w:p>
          <w:p w:rsidR="001D3502" w:rsidRDefault="001D3502">
            <w:pPr>
              <w:spacing w:line="276" w:lineRule="auto"/>
              <w:rPr>
                <w:sz w:val="20"/>
                <w:szCs w:val="20"/>
                <w:lang w:eastAsia="en-US"/>
              </w:rPr>
            </w:pPr>
            <w:r>
              <w:rPr>
                <w:sz w:val="20"/>
                <w:szCs w:val="20"/>
                <w:lang w:eastAsia="en-US"/>
              </w:rPr>
              <w:t xml:space="preserve">+ Протокол </w:t>
            </w:r>
            <w:proofErr w:type="spellStart"/>
            <w:r>
              <w:rPr>
                <w:sz w:val="20"/>
                <w:szCs w:val="20"/>
                <w:lang w:eastAsia="en-US"/>
              </w:rPr>
              <w:t>туннелирования</w:t>
            </w:r>
            <w:proofErr w:type="spellEnd"/>
            <w:r>
              <w:rPr>
                <w:sz w:val="20"/>
                <w:szCs w:val="20"/>
                <w:lang w:eastAsia="en-US"/>
              </w:rPr>
              <w:t xml:space="preserve"> уровня 2 наличие</w:t>
            </w:r>
          </w:p>
          <w:p w:rsidR="001D3502" w:rsidRDefault="001D3502">
            <w:pPr>
              <w:spacing w:line="276" w:lineRule="auto"/>
              <w:rPr>
                <w:sz w:val="20"/>
                <w:szCs w:val="20"/>
                <w:lang w:eastAsia="en-US"/>
              </w:rPr>
            </w:pPr>
            <w:r>
              <w:rPr>
                <w:sz w:val="20"/>
                <w:szCs w:val="20"/>
                <w:lang w:eastAsia="en-US"/>
              </w:rPr>
              <w:t xml:space="preserve">1.15 Функции  </w:t>
            </w:r>
            <w:r>
              <w:rPr>
                <w:sz w:val="20"/>
                <w:szCs w:val="20"/>
                <w:lang w:val="en-US" w:eastAsia="en-US"/>
              </w:rPr>
              <w:t>VLAN</w:t>
            </w:r>
          </w:p>
          <w:p w:rsidR="001D3502" w:rsidRDefault="001D3502">
            <w:pPr>
              <w:spacing w:line="276" w:lineRule="auto"/>
              <w:rPr>
                <w:sz w:val="20"/>
                <w:szCs w:val="20"/>
                <w:lang w:val="en-US" w:eastAsia="en-US"/>
              </w:rPr>
            </w:pPr>
            <w:r>
              <w:rPr>
                <w:sz w:val="20"/>
                <w:szCs w:val="20"/>
                <w:lang w:val="en-US" w:eastAsia="en-US"/>
              </w:rPr>
              <w:t>+ 802.1Q Tagged VLAN</w:t>
            </w:r>
          </w:p>
          <w:p w:rsidR="001D3502" w:rsidRDefault="001D3502">
            <w:pPr>
              <w:spacing w:line="276" w:lineRule="auto"/>
              <w:rPr>
                <w:sz w:val="20"/>
                <w:szCs w:val="20"/>
                <w:lang w:val="en-US" w:eastAsia="en-US"/>
              </w:rPr>
            </w:pPr>
            <w:r>
              <w:rPr>
                <w:sz w:val="20"/>
                <w:szCs w:val="20"/>
                <w:lang w:val="en-US" w:eastAsia="en-US"/>
              </w:rPr>
              <w:t xml:space="preserve">+ </w:t>
            </w:r>
            <w:r>
              <w:rPr>
                <w:sz w:val="20"/>
                <w:szCs w:val="20"/>
                <w:lang w:eastAsia="en-US"/>
              </w:rPr>
              <w:t>Группы</w:t>
            </w:r>
            <w:r>
              <w:rPr>
                <w:sz w:val="20"/>
                <w:szCs w:val="20"/>
                <w:lang w:val="en-US" w:eastAsia="en-US"/>
              </w:rPr>
              <w:t xml:space="preserve"> VLAN:</w:t>
            </w:r>
          </w:p>
          <w:p w:rsidR="001D3502" w:rsidRDefault="001D3502">
            <w:pPr>
              <w:spacing w:line="276" w:lineRule="auto"/>
              <w:rPr>
                <w:sz w:val="20"/>
                <w:szCs w:val="20"/>
                <w:lang w:eastAsia="en-US"/>
              </w:rPr>
            </w:pPr>
            <w:r>
              <w:rPr>
                <w:sz w:val="20"/>
                <w:szCs w:val="20"/>
                <w:lang w:val="en-US" w:eastAsia="en-US"/>
              </w:rPr>
              <w:t xml:space="preserve">  </w:t>
            </w:r>
            <w:r>
              <w:rPr>
                <w:sz w:val="20"/>
                <w:szCs w:val="20"/>
                <w:lang w:eastAsia="en-US"/>
              </w:rPr>
              <w:t>-  Макс. 4K VLAN</w:t>
            </w:r>
          </w:p>
          <w:p w:rsidR="001D3502" w:rsidRDefault="001D3502">
            <w:pPr>
              <w:spacing w:line="276" w:lineRule="auto"/>
              <w:rPr>
                <w:sz w:val="20"/>
                <w:szCs w:val="20"/>
                <w:lang w:eastAsia="en-US"/>
              </w:rPr>
            </w:pPr>
            <w:r>
              <w:rPr>
                <w:sz w:val="20"/>
                <w:szCs w:val="20"/>
                <w:lang w:eastAsia="en-US"/>
              </w:rPr>
              <w:t>+ VLAN на основе порта</w:t>
            </w:r>
          </w:p>
          <w:p w:rsidR="001D3502" w:rsidRDefault="001D3502">
            <w:pPr>
              <w:spacing w:line="276" w:lineRule="auto"/>
              <w:rPr>
                <w:sz w:val="20"/>
                <w:szCs w:val="20"/>
                <w:lang w:eastAsia="en-US"/>
              </w:rPr>
            </w:pPr>
            <w:r>
              <w:rPr>
                <w:sz w:val="20"/>
                <w:szCs w:val="20"/>
                <w:lang w:eastAsia="en-US"/>
              </w:rPr>
              <w:t>+ VLAN на основе МАС-адресов</w:t>
            </w:r>
          </w:p>
          <w:p w:rsidR="001D3502" w:rsidRDefault="001D3502">
            <w:pPr>
              <w:spacing w:line="276" w:lineRule="auto"/>
              <w:rPr>
                <w:sz w:val="20"/>
                <w:szCs w:val="20"/>
                <w:lang w:eastAsia="en-US"/>
              </w:rPr>
            </w:pPr>
            <w:r>
              <w:rPr>
                <w:sz w:val="20"/>
                <w:szCs w:val="20"/>
                <w:lang w:eastAsia="en-US"/>
              </w:rPr>
              <w:t>+ GVRP:</w:t>
            </w:r>
          </w:p>
          <w:p w:rsidR="001D3502" w:rsidRDefault="001D3502">
            <w:pPr>
              <w:spacing w:line="276" w:lineRule="auto"/>
              <w:rPr>
                <w:sz w:val="20"/>
                <w:szCs w:val="20"/>
                <w:lang w:eastAsia="en-US"/>
              </w:rPr>
            </w:pPr>
            <w:r>
              <w:rPr>
                <w:sz w:val="20"/>
                <w:szCs w:val="20"/>
                <w:lang w:eastAsia="en-US"/>
              </w:rPr>
              <w:t xml:space="preserve">  - Макс. 255 динамических VLAN</w:t>
            </w:r>
          </w:p>
          <w:p w:rsidR="001D3502" w:rsidRDefault="001D3502">
            <w:pPr>
              <w:spacing w:line="276" w:lineRule="auto"/>
              <w:rPr>
                <w:sz w:val="20"/>
                <w:szCs w:val="20"/>
                <w:lang w:eastAsia="en-US"/>
              </w:rPr>
            </w:pPr>
            <w:r>
              <w:rPr>
                <w:sz w:val="20"/>
                <w:szCs w:val="20"/>
                <w:lang w:eastAsia="en-US"/>
              </w:rPr>
              <w:t>+ 802.1v VLAN на основе протокола</w:t>
            </w:r>
          </w:p>
          <w:p w:rsidR="001D3502" w:rsidRDefault="001D3502">
            <w:pPr>
              <w:spacing w:line="276" w:lineRule="auto"/>
              <w:rPr>
                <w:sz w:val="20"/>
                <w:szCs w:val="20"/>
                <w:lang w:val="en-US" w:eastAsia="en-US"/>
              </w:rPr>
            </w:pPr>
            <w:r>
              <w:rPr>
                <w:sz w:val="20"/>
                <w:szCs w:val="20"/>
                <w:lang w:val="en-US" w:eastAsia="en-US"/>
              </w:rPr>
              <w:t xml:space="preserve">+ VLAN </w:t>
            </w:r>
            <w:proofErr w:type="spellStart"/>
            <w:r>
              <w:rPr>
                <w:sz w:val="20"/>
                <w:szCs w:val="20"/>
                <w:lang w:val="en-US" w:eastAsia="en-US"/>
              </w:rPr>
              <w:t>Trunking</w:t>
            </w:r>
            <w:proofErr w:type="spellEnd"/>
          </w:p>
          <w:p w:rsidR="001D3502" w:rsidRDefault="001D3502">
            <w:pPr>
              <w:spacing w:line="276" w:lineRule="auto"/>
              <w:rPr>
                <w:sz w:val="20"/>
                <w:szCs w:val="20"/>
                <w:lang w:val="en-US" w:eastAsia="en-US"/>
              </w:rPr>
            </w:pPr>
            <w:r>
              <w:rPr>
                <w:sz w:val="20"/>
                <w:szCs w:val="20"/>
                <w:lang w:val="en-US" w:eastAsia="en-US"/>
              </w:rPr>
              <w:t>+ Asymmetric VLAN</w:t>
            </w:r>
          </w:p>
          <w:p w:rsidR="001D3502" w:rsidRDefault="001D3502">
            <w:pPr>
              <w:spacing w:line="276" w:lineRule="auto"/>
              <w:rPr>
                <w:sz w:val="20"/>
                <w:szCs w:val="20"/>
                <w:lang w:val="en-US" w:eastAsia="en-US"/>
              </w:rPr>
            </w:pPr>
            <w:r>
              <w:rPr>
                <w:sz w:val="20"/>
                <w:szCs w:val="20"/>
                <w:lang w:val="en-US" w:eastAsia="en-US"/>
              </w:rPr>
              <w:t>+ Double  VLAN (Q-in-Q):</w:t>
            </w:r>
          </w:p>
          <w:p w:rsidR="001D3502" w:rsidRDefault="001D3502">
            <w:pPr>
              <w:spacing w:line="276" w:lineRule="auto"/>
              <w:rPr>
                <w:sz w:val="20"/>
                <w:szCs w:val="20"/>
                <w:lang w:eastAsia="en-US"/>
              </w:rPr>
            </w:pPr>
            <w:r>
              <w:rPr>
                <w:sz w:val="20"/>
                <w:szCs w:val="20"/>
                <w:lang w:val="en-US" w:eastAsia="en-US"/>
              </w:rPr>
              <w:t xml:space="preserve">  </w:t>
            </w:r>
            <w:r>
              <w:rPr>
                <w:sz w:val="20"/>
                <w:szCs w:val="20"/>
                <w:lang w:eastAsia="en-US"/>
              </w:rPr>
              <w:t>- Q-</w:t>
            </w:r>
            <w:proofErr w:type="spellStart"/>
            <w:r>
              <w:rPr>
                <w:sz w:val="20"/>
                <w:szCs w:val="20"/>
                <w:lang w:eastAsia="en-US"/>
              </w:rPr>
              <w:t>in</w:t>
            </w:r>
            <w:proofErr w:type="spellEnd"/>
            <w:r>
              <w:rPr>
                <w:sz w:val="20"/>
                <w:szCs w:val="20"/>
                <w:lang w:eastAsia="en-US"/>
              </w:rPr>
              <w:t>-Q на основе порта</w:t>
            </w:r>
          </w:p>
          <w:p w:rsidR="001D3502" w:rsidRDefault="001D3502">
            <w:pPr>
              <w:spacing w:line="276" w:lineRule="auto"/>
              <w:rPr>
                <w:sz w:val="20"/>
                <w:szCs w:val="20"/>
                <w:lang w:val="en-US" w:eastAsia="en-US"/>
              </w:rPr>
            </w:pPr>
            <w:r>
              <w:rPr>
                <w:sz w:val="20"/>
                <w:szCs w:val="20"/>
                <w:lang w:eastAsia="en-US"/>
              </w:rPr>
              <w:t xml:space="preserve">  </w:t>
            </w:r>
            <w:r>
              <w:rPr>
                <w:sz w:val="20"/>
                <w:szCs w:val="20"/>
                <w:lang w:val="en-US" w:eastAsia="en-US"/>
              </w:rPr>
              <w:t>- Selective Q-in-Q</w:t>
            </w:r>
          </w:p>
          <w:p w:rsidR="001D3502" w:rsidRDefault="001D3502">
            <w:pPr>
              <w:spacing w:line="276" w:lineRule="auto"/>
              <w:rPr>
                <w:sz w:val="20"/>
                <w:szCs w:val="20"/>
                <w:lang w:val="en-US" w:eastAsia="en-US"/>
              </w:rPr>
            </w:pPr>
            <w:r>
              <w:rPr>
                <w:sz w:val="20"/>
                <w:szCs w:val="20"/>
                <w:lang w:val="en-US" w:eastAsia="en-US"/>
              </w:rPr>
              <w:t>+ ISM VLAN</w:t>
            </w:r>
          </w:p>
          <w:p w:rsidR="001D3502" w:rsidRDefault="001D3502">
            <w:pPr>
              <w:spacing w:line="276" w:lineRule="auto"/>
              <w:rPr>
                <w:sz w:val="20"/>
                <w:szCs w:val="20"/>
                <w:lang w:val="en-US" w:eastAsia="en-US"/>
              </w:rPr>
            </w:pPr>
            <w:r>
              <w:rPr>
                <w:sz w:val="20"/>
                <w:szCs w:val="20"/>
                <w:lang w:val="en-US" w:eastAsia="en-US"/>
              </w:rPr>
              <w:t>+ VLAN Translation</w:t>
            </w:r>
          </w:p>
          <w:p w:rsidR="001D3502" w:rsidRDefault="001D3502">
            <w:pPr>
              <w:spacing w:line="276" w:lineRule="auto"/>
              <w:rPr>
                <w:sz w:val="20"/>
                <w:szCs w:val="20"/>
                <w:lang w:val="en-US" w:eastAsia="en-US"/>
              </w:rPr>
            </w:pPr>
            <w:r>
              <w:rPr>
                <w:sz w:val="20"/>
                <w:szCs w:val="20"/>
                <w:lang w:val="en-US" w:eastAsia="en-US"/>
              </w:rPr>
              <w:t xml:space="preserve">+ Voice VLAN </w:t>
            </w:r>
            <w:r>
              <w:rPr>
                <w:sz w:val="20"/>
                <w:szCs w:val="20"/>
                <w:lang w:eastAsia="en-US"/>
              </w:rPr>
              <w:t>наличие</w:t>
            </w:r>
          </w:p>
          <w:p w:rsidR="001D3502" w:rsidRDefault="001D3502">
            <w:pPr>
              <w:spacing w:line="276" w:lineRule="auto"/>
              <w:rPr>
                <w:sz w:val="20"/>
                <w:szCs w:val="20"/>
                <w:lang w:val="en-US" w:eastAsia="en-US"/>
              </w:rPr>
            </w:pPr>
            <w:r>
              <w:rPr>
                <w:sz w:val="20"/>
                <w:szCs w:val="20"/>
                <w:lang w:val="en-US" w:eastAsia="en-US"/>
              </w:rPr>
              <w:t xml:space="preserve">1.16 </w:t>
            </w:r>
            <w:r>
              <w:rPr>
                <w:sz w:val="20"/>
                <w:szCs w:val="20"/>
                <w:lang w:eastAsia="en-US"/>
              </w:rPr>
              <w:t>Функции</w:t>
            </w:r>
            <w:r>
              <w:rPr>
                <w:sz w:val="20"/>
                <w:szCs w:val="20"/>
                <w:lang w:val="en-US" w:eastAsia="en-US"/>
              </w:rPr>
              <w:t xml:space="preserve"> </w:t>
            </w:r>
            <w:r>
              <w:rPr>
                <w:sz w:val="20"/>
                <w:szCs w:val="20"/>
                <w:lang w:eastAsia="en-US"/>
              </w:rPr>
              <w:t>уровня</w:t>
            </w:r>
            <w:r>
              <w:rPr>
                <w:sz w:val="20"/>
                <w:szCs w:val="20"/>
                <w:lang w:val="en-US" w:eastAsia="en-US"/>
              </w:rPr>
              <w:t xml:space="preserve"> 3</w:t>
            </w:r>
          </w:p>
          <w:p w:rsidR="001D3502" w:rsidRDefault="001D3502">
            <w:pPr>
              <w:spacing w:line="276" w:lineRule="auto"/>
              <w:rPr>
                <w:sz w:val="20"/>
                <w:szCs w:val="20"/>
                <w:lang w:eastAsia="en-US"/>
              </w:rPr>
            </w:pPr>
            <w:r>
              <w:rPr>
                <w:sz w:val="20"/>
                <w:szCs w:val="20"/>
                <w:lang w:eastAsia="en-US"/>
              </w:rPr>
              <w:t xml:space="preserve">+ </w:t>
            </w:r>
            <w:proofErr w:type="spellStart"/>
            <w:r>
              <w:rPr>
                <w:sz w:val="20"/>
                <w:szCs w:val="20"/>
                <w:lang w:val="en-US" w:eastAsia="en-US"/>
              </w:rPr>
              <w:t>IPv</w:t>
            </w:r>
            <w:proofErr w:type="spellEnd"/>
            <w:r>
              <w:rPr>
                <w:sz w:val="20"/>
                <w:szCs w:val="20"/>
                <w:lang w:eastAsia="en-US"/>
              </w:rPr>
              <w:t xml:space="preserve">6 </w:t>
            </w:r>
            <w:r>
              <w:rPr>
                <w:sz w:val="20"/>
                <w:szCs w:val="20"/>
                <w:lang w:val="en-US" w:eastAsia="en-US"/>
              </w:rPr>
              <w:t>Neighbor</w:t>
            </w:r>
            <w:r w:rsidRPr="001D3502">
              <w:rPr>
                <w:sz w:val="20"/>
                <w:szCs w:val="20"/>
                <w:lang w:eastAsia="en-US"/>
              </w:rPr>
              <w:t xml:space="preserve"> </w:t>
            </w:r>
            <w:r>
              <w:rPr>
                <w:sz w:val="20"/>
                <w:szCs w:val="20"/>
                <w:lang w:val="en-US" w:eastAsia="en-US"/>
              </w:rPr>
              <w:t>Discovery</w:t>
            </w:r>
            <w:r>
              <w:rPr>
                <w:sz w:val="20"/>
                <w:szCs w:val="20"/>
                <w:lang w:eastAsia="en-US"/>
              </w:rPr>
              <w:t xml:space="preserve"> (</w:t>
            </w:r>
            <w:r>
              <w:rPr>
                <w:sz w:val="20"/>
                <w:szCs w:val="20"/>
                <w:lang w:val="en-US" w:eastAsia="en-US"/>
              </w:rPr>
              <w:t>ND</w:t>
            </w:r>
            <w:r>
              <w:rPr>
                <w:sz w:val="20"/>
                <w:szCs w:val="20"/>
                <w:lang w:eastAsia="en-US"/>
              </w:rPr>
              <w:t>) наличие</w:t>
            </w:r>
          </w:p>
          <w:p w:rsidR="001D3502" w:rsidRDefault="001D3502">
            <w:pPr>
              <w:spacing w:line="276" w:lineRule="auto"/>
              <w:rPr>
                <w:sz w:val="20"/>
                <w:szCs w:val="20"/>
                <w:lang w:eastAsia="en-US"/>
              </w:rPr>
            </w:pPr>
            <w:r>
              <w:rPr>
                <w:sz w:val="20"/>
                <w:szCs w:val="20"/>
                <w:lang w:eastAsia="en-US"/>
              </w:rPr>
              <w:t>1.17 Списки управления доступом (ACL) наличие</w:t>
            </w:r>
          </w:p>
          <w:p w:rsidR="001D3502" w:rsidRDefault="001D3502">
            <w:pPr>
              <w:spacing w:line="276" w:lineRule="auto"/>
              <w:rPr>
                <w:bCs/>
                <w:sz w:val="20"/>
                <w:szCs w:val="20"/>
                <w:lang w:eastAsia="en-US"/>
              </w:rPr>
            </w:pPr>
            <w:r>
              <w:rPr>
                <w:sz w:val="20"/>
                <w:szCs w:val="20"/>
                <w:lang w:eastAsia="en-US"/>
              </w:rPr>
              <w:t xml:space="preserve">1.18 </w:t>
            </w:r>
            <w:r>
              <w:rPr>
                <w:bCs/>
                <w:sz w:val="20"/>
                <w:szCs w:val="20"/>
                <w:lang w:eastAsia="en-US"/>
              </w:rPr>
              <w:t>Безопасность</w:t>
            </w:r>
          </w:p>
          <w:p w:rsidR="001D3502" w:rsidRDefault="001D3502">
            <w:pPr>
              <w:spacing w:line="276" w:lineRule="auto"/>
              <w:rPr>
                <w:bCs/>
                <w:sz w:val="20"/>
                <w:szCs w:val="20"/>
                <w:lang w:eastAsia="en-US"/>
              </w:rPr>
            </w:pPr>
            <w:r>
              <w:rPr>
                <w:bCs/>
                <w:sz w:val="20"/>
                <w:szCs w:val="20"/>
                <w:lang w:eastAsia="en-US"/>
              </w:rPr>
              <w:t>+ SSH v2</w:t>
            </w:r>
          </w:p>
          <w:p w:rsidR="001D3502" w:rsidRDefault="001D3502">
            <w:pPr>
              <w:spacing w:line="276" w:lineRule="auto"/>
              <w:rPr>
                <w:bCs/>
                <w:sz w:val="20"/>
                <w:szCs w:val="20"/>
                <w:lang w:eastAsia="en-US"/>
              </w:rPr>
            </w:pPr>
            <w:r>
              <w:rPr>
                <w:bCs/>
                <w:sz w:val="20"/>
                <w:szCs w:val="20"/>
                <w:lang w:eastAsia="en-US"/>
              </w:rPr>
              <w:lastRenderedPageBreak/>
              <w:t>+ SSL v1/v2/v3</w:t>
            </w:r>
          </w:p>
          <w:p w:rsidR="001D3502" w:rsidRDefault="001D3502">
            <w:pPr>
              <w:spacing w:line="276" w:lineRule="auto"/>
              <w:rPr>
                <w:bCs/>
                <w:sz w:val="20"/>
                <w:szCs w:val="20"/>
                <w:lang w:eastAsia="en-US"/>
              </w:rPr>
            </w:pPr>
            <w:r>
              <w:rPr>
                <w:bCs/>
                <w:sz w:val="20"/>
                <w:szCs w:val="20"/>
                <w:lang w:eastAsia="en-US"/>
              </w:rPr>
              <w:t>+ Безопасность порта: до 64 МАС-адресов на порт</w:t>
            </w:r>
          </w:p>
          <w:p w:rsidR="001D3502" w:rsidRDefault="001D3502">
            <w:pPr>
              <w:spacing w:line="276" w:lineRule="auto"/>
              <w:rPr>
                <w:bCs/>
                <w:sz w:val="20"/>
                <w:szCs w:val="20"/>
                <w:lang w:eastAsia="en-US"/>
              </w:rPr>
            </w:pPr>
            <w:r>
              <w:rPr>
                <w:bCs/>
                <w:sz w:val="20"/>
                <w:szCs w:val="20"/>
                <w:lang w:eastAsia="en-US"/>
              </w:rPr>
              <w:t>+ Защита от широковещательного/многоадресного/ одноадресного шторма</w:t>
            </w:r>
          </w:p>
          <w:p w:rsidR="001D3502" w:rsidRDefault="001D3502">
            <w:pPr>
              <w:spacing w:line="276" w:lineRule="auto"/>
              <w:rPr>
                <w:bCs/>
                <w:sz w:val="20"/>
                <w:szCs w:val="20"/>
                <w:lang w:val="en-US" w:eastAsia="en-US"/>
              </w:rPr>
            </w:pPr>
            <w:r>
              <w:rPr>
                <w:bCs/>
                <w:sz w:val="20"/>
                <w:szCs w:val="20"/>
                <w:lang w:val="en-US" w:eastAsia="en-US"/>
              </w:rPr>
              <w:t xml:space="preserve">+ </w:t>
            </w:r>
            <w:r>
              <w:rPr>
                <w:bCs/>
                <w:sz w:val="20"/>
                <w:szCs w:val="20"/>
                <w:lang w:eastAsia="en-US"/>
              </w:rPr>
              <w:t>Сегментация</w:t>
            </w:r>
            <w:r>
              <w:rPr>
                <w:bCs/>
                <w:sz w:val="20"/>
                <w:szCs w:val="20"/>
                <w:lang w:val="en-US" w:eastAsia="en-US"/>
              </w:rPr>
              <w:t xml:space="preserve"> </w:t>
            </w:r>
            <w:r>
              <w:rPr>
                <w:bCs/>
                <w:sz w:val="20"/>
                <w:szCs w:val="20"/>
                <w:lang w:eastAsia="en-US"/>
              </w:rPr>
              <w:t>трафика</w:t>
            </w:r>
          </w:p>
          <w:p w:rsidR="001D3502" w:rsidRDefault="001D3502">
            <w:pPr>
              <w:spacing w:line="276" w:lineRule="auto"/>
              <w:rPr>
                <w:bCs/>
                <w:sz w:val="20"/>
                <w:szCs w:val="20"/>
                <w:lang w:val="en-US" w:eastAsia="en-US"/>
              </w:rPr>
            </w:pPr>
            <w:r>
              <w:rPr>
                <w:bCs/>
                <w:sz w:val="20"/>
                <w:szCs w:val="20"/>
                <w:lang w:val="en-US" w:eastAsia="en-US"/>
              </w:rPr>
              <w:t>+ IP-MAC-Port Binding (IMPB):</w:t>
            </w:r>
          </w:p>
          <w:p w:rsidR="001D3502" w:rsidRDefault="001D3502">
            <w:pPr>
              <w:spacing w:line="276" w:lineRule="auto"/>
              <w:rPr>
                <w:bCs/>
                <w:sz w:val="20"/>
                <w:szCs w:val="20"/>
                <w:lang w:eastAsia="en-US"/>
              </w:rPr>
            </w:pPr>
            <w:r>
              <w:rPr>
                <w:bCs/>
                <w:sz w:val="20"/>
                <w:szCs w:val="20"/>
                <w:lang w:val="en-US" w:eastAsia="en-US"/>
              </w:rPr>
              <w:t xml:space="preserve">  </w:t>
            </w:r>
            <w:r>
              <w:rPr>
                <w:bCs/>
                <w:sz w:val="20"/>
                <w:szCs w:val="20"/>
                <w:lang w:eastAsia="en-US"/>
              </w:rPr>
              <w:t>- Проверка пакетов ARP</w:t>
            </w:r>
          </w:p>
          <w:p w:rsidR="001D3502" w:rsidRDefault="001D3502">
            <w:pPr>
              <w:spacing w:line="276" w:lineRule="auto"/>
              <w:rPr>
                <w:bCs/>
                <w:sz w:val="20"/>
                <w:szCs w:val="20"/>
                <w:lang w:eastAsia="en-US"/>
              </w:rPr>
            </w:pPr>
            <w:r>
              <w:rPr>
                <w:bCs/>
                <w:sz w:val="20"/>
                <w:szCs w:val="20"/>
                <w:lang w:eastAsia="en-US"/>
              </w:rPr>
              <w:t xml:space="preserve">  - Проверка пакетов IP</w:t>
            </w:r>
          </w:p>
          <w:p w:rsidR="001D3502" w:rsidRDefault="001D3502">
            <w:pPr>
              <w:spacing w:line="276" w:lineRule="auto"/>
              <w:rPr>
                <w:bCs/>
                <w:sz w:val="20"/>
                <w:szCs w:val="20"/>
                <w:lang w:eastAsia="en-US"/>
              </w:rPr>
            </w:pPr>
            <w:r>
              <w:rPr>
                <w:bCs/>
                <w:sz w:val="20"/>
                <w:szCs w:val="20"/>
                <w:lang w:eastAsia="en-US"/>
              </w:rPr>
              <w:t xml:space="preserve">  - </w:t>
            </w:r>
            <w:r>
              <w:rPr>
                <w:bCs/>
                <w:sz w:val="20"/>
                <w:szCs w:val="20"/>
                <w:lang w:val="en-US" w:eastAsia="en-US"/>
              </w:rPr>
              <w:t>DHCP</w:t>
            </w:r>
            <w:r w:rsidRPr="001D3502">
              <w:rPr>
                <w:bCs/>
                <w:sz w:val="20"/>
                <w:szCs w:val="20"/>
                <w:lang w:eastAsia="en-US"/>
              </w:rPr>
              <w:t xml:space="preserve"> </w:t>
            </w:r>
            <w:r>
              <w:rPr>
                <w:bCs/>
                <w:sz w:val="20"/>
                <w:szCs w:val="20"/>
                <w:lang w:val="en-US" w:eastAsia="en-US"/>
              </w:rPr>
              <w:t>Snooping</w:t>
            </w:r>
          </w:p>
          <w:p w:rsidR="001D3502" w:rsidRDefault="001D3502">
            <w:pPr>
              <w:spacing w:line="276" w:lineRule="auto"/>
              <w:rPr>
                <w:bCs/>
                <w:sz w:val="20"/>
                <w:szCs w:val="20"/>
                <w:lang w:eastAsia="en-US"/>
              </w:rPr>
            </w:pPr>
            <w:r>
              <w:rPr>
                <w:bCs/>
                <w:sz w:val="20"/>
                <w:szCs w:val="20"/>
                <w:lang w:eastAsia="en-US"/>
              </w:rPr>
              <w:t xml:space="preserve">+ Предотвращение атак </w:t>
            </w:r>
            <w:proofErr w:type="spellStart"/>
            <w:r>
              <w:rPr>
                <w:bCs/>
                <w:sz w:val="20"/>
                <w:szCs w:val="20"/>
                <w:lang w:eastAsia="en-US"/>
              </w:rPr>
              <w:t>DoS</w:t>
            </w:r>
            <w:proofErr w:type="spellEnd"/>
            <w:r>
              <w:rPr>
                <w:bCs/>
                <w:sz w:val="20"/>
                <w:szCs w:val="20"/>
                <w:lang w:eastAsia="en-US"/>
              </w:rPr>
              <w:t xml:space="preserve">  </w:t>
            </w:r>
          </w:p>
          <w:p w:rsidR="001D3502" w:rsidRDefault="001D3502">
            <w:pPr>
              <w:spacing w:line="276" w:lineRule="auto"/>
              <w:rPr>
                <w:bCs/>
                <w:sz w:val="20"/>
                <w:szCs w:val="20"/>
                <w:lang w:eastAsia="en-US"/>
              </w:rPr>
            </w:pPr>
            <w:r>
              <w:rPr>
                <w:bCs/>
                <w:sz w:val="20"/>
                <w:szCs w:val="20"/>
                <w:lang w:eastAsia="en-US"/>
              </w:rPr>
              <w:t xml:space="preserve">+ Предотвращение ARP </w:t>
            </w:r>
            <w:proofErr w:type="spellStart"/>
            <w:r>
              <w:rPr>
                <w:bCs/>
                <w:sz w:val="20"/>
                <w:szCs w:val="20"/>
                <w:lang w:eastAsia="en-US"/>
              </w:rPr>
              <w:t>Spoofng</w:t>
            </w:r>
            <w:proofErr w:type="spellEnd"/>
          </w:p>
          <w:p w:rsidR="001D3502" w:rsidRDefault="001D3502">
            <w:pPr>
              <w:spacing w:line="276" w:lineRule="auto"/>
              <w:rPr>
                <w:bCs/>
                <w:sz w:val="20"/>
                <w:szCs w:val="20"/>
                <w:lang w:val="en-US" w:eastAsia="en-US"/>
              </w:rPr>
            </w:pPr>
            <w:r>
              <w:rPr>
                <w:bCs/>
                <w:sz w:val="20"/>
                <w:szCs w:val="20"/>
                <w:lang w:val="en-US" w:eastAsia="en-US"/>
              </w:rPr>
              <w:t xml:space="preserve">+ </w:t>
            </w:r>
            <w:r>
              <w:rPr>
                <w:bCs/>
                <w:sz w:val="20"/>
                <w:szCs w:val="20"/>
                <w:lang w:eastAsia="en-US"/>
              </w:rPr>
              <w:t>Предотвращение</w:t>
            </w:r>
            <w:r>
              <w:rPr>
                <w:bCs/>
                <w:sz w:val="20"/>
                <w:szCs w:val="20"/>
                <w:lang w:val="en-US" w:eastAsia="en-US"/>
              </w:rPr>
              <w:t xml:space="preserve"> </w:t>
            </w:r>
            <w:r>
              <w:rPr>
                <w:bCs/>
                <w:sz w:val="20"/>
                <w:szCs w:val="20"/>
                <w:lang w:eastAsia="en-US"/>
              </w:rPr>
              <w:t>атак</w:t>
            </w:r>
            <w:r>
              <w:rPr>
                <w:bCs/>
                <w:sz w:val="20"/>
                <w:szCs w:val="20"/>
                <w:lang w:val="en-US" w:eastAsia="en-US"/>
              </w:rPr>
              <w:t xml:space="preserve"> BPDU</w:t>
            </w:r>
          </w:p>
          <w:p w:rsidR="001D3502" w:rsidRDefault="001D3502">
            <w:pPr>
              <w:spacing w:line="276" w:lineRule="auto"/>
              <w:rPr>
                <w:bCs/>
                <w:sz w:val="20"/>
                <w:szCs w:val="20"/>
                <w:lang w:val="en-US" w:eastAsia="en-US"/>
              </w:rPr>
            </w:pPr>
            <w:r>
              <w:rPr>
                <w:bCs/>
                <w:sz w:val="20"/>
                <w:szCs w:val="20"/>
                <w:lang w:val="en-US" w:eastAsia="en-US"/>
              </w:rPr>
              <w:t>+ L3 Control Packet Filtering</w:t>
            </w:r>
          </w:p>
          <w:p w:rsidR="001D3502" w:rsidRDefault="001D3502">
            <w:pPr>
              <w:spacing w:line="276" w:lineRule="auto"/>
              <w:rPr>
                <w:sz w:val="20"/>
                <w:szCs w:val="20"/>
                <w:lang w:eastAsia="en-US"/>
              </w:rPr>
            </w:pPr>
            <w:r>
              <w:rPr>
                <w:sz w:val="20"/>
                <w:szCs w:val="20"/>
                <w:lang w:eastAsia="en-US"/>
              </w:rPr>
              <w:t>1.19 Индикаторы</w:t>
            </w:r>
          </w:p>
          <w:p w:rsidR="001D3502" w:rsidRDefault="001D3502">
            <w:pPr>
              <w:spacing w:line="276" w:lineRule="auto"/>
              <w:rPr>
                <w:sz w:val="20"/>
                <w:szCs w:val="20"/>
                <w:lang w:eastAsia="en-US"/>
              </w:rPr>
            </w:pPr>
            <w:r>
              <w:rPr>
                <w:sz w:val="20"/>
                <w:szCs w:val="20"/>
                <w:lang w:eastAsia="en-US"/>
              </w:rPr>
              <w:t xml:space="preserve">+ </w:t>
            </w:r>
            <w:proofErr w:type="spellStart"/>
            <w:r>
              <w:rPr>
                <w:sz w:val="20"/>
                <w:szCs w:val="20"/>
                <w:lang w:eastAsia="en-US"/>
              </w:rPr>
              <w:t>Power</w:t>
            </w:r>
            <w:proofErr w:type="spellEnd"/>
            <w:r>
              <w:rPr>
                <w:sz w:val="20"/>
                <w:szCs w:val="20"/>
                <w:lang w:eastAsia="en-US"/>
              </w:rPr>
              <w:t xml:space="preserve"> (на устройство)</w:t>
            </w:r>
          </w:p>
          <w:p w:rsidR="001D3502" w:rsidRDefault="001D3502">
            <w:pPr>
              <w:spacing w:line="276" w:lineRule="auto"/>
              <w:rPr>
                <w:sz w:val="20"/>
                <w:szCs w:val="20"/>
                <w:lang w:eastAsia="en-US"/>
              </w:rPr>
            </w:pPr>
            <w:r>
              <w:rPr>
                <w:sz w:val="20"/>
                <w:szCs w:val="20"/>
                <w:lang w:eastAsia="en-US"/>
              </w:rPr>
              <w:t xml:space="preserve">+ </w:t>
            </w:r>
            <w:proofErr w:type="spellStart"/>
            <w:r>
              <w:rPr>
                <w:sz w:val="20"/>
                <w:szCs w:val="20"/>
                <w:lang w:eastAsia="en-US"/>
              </w:rPr>
              <w:t>Console</w:t>
            </w:r>
            <w:proofErr w:type="spellEnd"/>
            <w:r>
              <w:rPr>
                <w:sz w:val="20"/>
                <w:szCs w:val="20"/>
                <w:lang w:eastAsia="en-US"/>
              </w:rPr>
              <w:t xml:space="preserve"> (на устройство)</w:t>
            </w:r>
          </w:p>
          <w:p w:rsidR="001D3502" w:rsidRDefault="001D3502">
            <w:pPr>
              <w:spacing w:line="276" w:lineRule="auto"/>
              <w:rPr>
                <w:b/>
                <w:sz w:val="20"/>
                <w:szCs w:val="20"/>
                <w:lang w:val="en-US" w:eastAsia="en-US"/>
              </w:rPr>
            </w:pPr>
            <w:r>
              <w:rPr>
                <w:sz w:val="20"/>
                <w:szCs w:val="20"/>
                <w:lang w:val="en-US" w:eastAsia="en-US"/>
              </w:rPr>
              <w:t>+ Link/Activity/Speed (</w:t>
            </w:r>
            <w:r>
              <w:rPr>
                <w:sz w:val="20"/>
                <w:szCs w:val="20"/>
                <w:lang w:eastAsia="en-US"/>
              </w:rPr>
              <w:t>на</w:t>
            </w:r>
            <w:r>
              <w:rPr>
                <w:sz w:val="20"/>
                <w:szCs w:val="20"/>
                <w:lang w:val="en-US" w:eastAsia="en-US"/>
              </w:rPr>
              <w:t xml:space="preserve"> </w:t>
            </w:r>
            <w:r>
              <w:rPr>
                <w:sz w:val="20"/>
                <w:szCs w:val="20"/>
                <w:lang w:eastAsia="en-US"/>
              </w:rPr>
              <w:t>порт</w:t>
            </w:r>
            <w:r>
              <w:rPr>
                <w:sz w:val="20"/>
                <w:szCs w:val="20"/>
                <w:lang w:val="en-US" w:eastAsia="en-US"/>
              </w:rPr>
              <w:t>)</w:t>
            </w:r>
          </w:p>
          <w:p w:rsidR="001D3502" w:rsidRDefault="001D3502">
            <w:pPr>
              <w:tabs>
                <w:tab w:val="center" w:pos="1097"/>
                <w:tab w:val="right" w:pos="2194"/>
              </w:tabs>
              <w:spacing w:line="276" w:lineRule="auto"/>
              <w:rPr>
                <w:sz w:val="20"/>
                <w:szCs w:val="20"/>
                <w:lang w:eastAsia="en-US"/>
              </w:rPr>
            </w:pPr>
            <w:r>
              <w:rPr>
                <w:sz w:val="20"/>
                <w:szCs w:val="20"/>
                <w:lang w:eastAsia="en-US"/>
              </w:rPr>
              <w:t>наличие</w:t>
            </w:r>
          </w:p>
          <w:p w:rsidR="001D3502" w:rsidRDefault="001D3502">
            <w:pPr>
              <w:spacing w:line="276" w:lineRule="auto"/>
              <w:rPr>
                <w:sz w:val="20"/>
                <w:szCs w:val="20"/>
                <w:lang w:eastAsia="en-US"/>
              </w:rPr>
            </w:pPr>
            <w:r>
              <w:rPr>
                <w:sz w:val="20"/>
                <w:szCs w:val="20"/>
                <w:lang w:eastAsia="en-US"/>
              </w:rPr>
              <w:t>1.20 Управление</w:t>
            </w:r>
          </w:p>
          <w:p w:rsidR="001D3502" w:rsidRDefault="001D3502">
            <w:pPr>
              <w:spacing w:line="276" w:lineRule="auto"/>
              <w:rPr>
                <w:sz w:val="20"/>
                <w:szCs w:val="20"/>
                <w:lang w:eastAsia="en-US"/>
              </w:rPr>
            </w:pPr>
            <w:r>
              <w:rPr>
                <w:sz w:val="20"/>
                <w:szCs w:val="20"/>
                <w:lang w:eastAsia="en-US"/>
              </w:rPr>
              <w:t xml:space="preserve">+ </w:t>
            </w:r>
            <w:r>
              <w:rPr>
                <w:sz w:val="20"/>
                <w:szCs w:val="20"/>
                <w:lang w:val="en-US" w:eastAsia="en-US"/>
              </w:rPr>
              <w:t>Web</w:t>
            </w:r>
            <w:r>
              <w:rPr>
                <w:sz w:val="20"/>
                <w:szCs w:val="20"/>
                <w:lang w:eastAsia="en-US"/>
              </w:rPr>
              <w:t xml:space="preserve">-интерфейс (поддержка </w:t>
            </w:r>
            <w:proofErr w:type="spellStart"/>
            <w:r>
              <w:rPr>
                <w:sz w:val="20"/>
                <w:szCs w:val="20"/>
                <w:lang w:val="en-US" w:eastAsia="en-US"/>
              </w:rPr>
              <w:t>IPv</w:t>
            </w:r>
            <w:proofErr w:type="spellEnd"/>
            <w:r>
              <w:rPr>
                <w:sz w:val="20"/>
                <w:szCs w:val="20"/>
                <w:lang w:eastAsia="en-US"/>
              </w:rPr>
              <w:t>4)</w:t>
            </w:r>
          </w:p>
          <w:p w:rsidR="001D3502" w:rsidRDefault="001D3502">
            <w:pPr>
              <w:spacing w:line="276" w:lineRule="auto"/>
              <w:rPr>
                <w:sz w:val="20"/>
                <w:szCs w:val="20"/>
                <w:lang w:eastAsia="en-US"/>
              </w:rPr>
            </w:pPr>
            <w:r>
              <w:rPr>
                <w:sz w:val="20"/>
                <w:szCs w:val="20"/>
                <w:lang w:eastAsia="en-US"/>
              </w:rPr>
              <w:t>+ Интерфейс командной строки (</w:t>
            </w:r>
            <w:r>
              <w:rPr>
                <w:sz w:val="20"/>
                <w:szCs w:val="20"/>
                <w:lang w:val="en-US" w:eastAsia="en-US"/>
              </w:rPr>
              <w:t>CLI</w:t>
            </w:r>
            <w:r>
              <w:rPr>
                <w:sz w:val="20"/>
                <w:szCs w:val="20"/>
                <w:lang w:eastAsia="en-US"/>
              </w:rPr>
              <w:t>)</w:t>
            </w:r>
          </w:p>
          <w:p w:rsidR="001D3502" w:rsidRDefault="001D3502">
            <w:pPr>
              <w:spacing w:line="276" w:lineRule="auto"/>
              <w:rPr>
                <w:sz w:val="20"/>
                <w:szCs w:val="20"/>
                <w:lang w:eastAsia="en-US"/>
              </w:rPr>
            </w:pPr>
            <w:r>
              <w:rPr>
                <w:sz w:val="20"/>
                <w:szCs w:val="20"/>
                <w:lang w:eastAsia="en-US"/>
              </w:rPr>
              <w:t xml:space="preserve">+ </w:t>
            </w:r>
            <w:r>
              <w:rPr>
                <w:sz w:val="20"/>
                <w:szCs w:val="20"/>
                <w:lang w:val="en-US" w:eastAsia="en-US"/>
              </w:rPr>
              <w:t>Telnet</w:t>
            </w:r>
            <w:r>
              <w:rPr>
                <w:sz w:val="20"/>
                <w:szCs w:val="20"/>
                <w:lang w:eastAsia="en-US"/>
              </w:rPr>
              <w:t xml:space="preserve">-сервер/клиент (поддержка </w:t>
            </w:r>
            <w:proofErr w:type="spellStart"/>
            <w:r>
              <w:rPr>
                <w:sz w:val="20"/>
                <w:szCs w:val="20"/>
                <w:lang w:val="en-US" w:eastAsia="en-US"/>
              </w:rPr>
              <w:t>IPv</w:t>
            </w:r>
            <w:proofErr w:type="spellEnd"/>
            <w:r>
              <w:rPr>
                <w:sz w:val="20"/>
                <w:szCs w:val="20"/>
                <w:lang w:eastAsia="en-US"/>
              </w:rPr>
              <w:t>4/</w:t>
            </w:r>
            <w:r>
              <w:rPr>
                <w:sz w:val="20"/>
                <w:szCs w:val="20"/>
                <w:lang w:val="en-US" w:eastAsia="en-US"/>
              </w:rPr>
              <w:t>v</w:t>
            </w:r>
            <w:r>
              <w:rPr>
                <w:sz w:val="20"/>
                <w:szCs w:val="20"/>
                <w:lang w:eastAsia="en-US"/>
              </w:rPr>
              <w:t>6)</w:t>
            </w:r>
          </w:p>
          <w:p w:rsidR="001D3502" w:rsidRDefault="001D3502">
            <w:pPr>
              <w:spacing w:line="276" w:lineRule="auto"/>
              <w:rPr>
                <w:sz w:val="20"/>
                <w:szCs w:val="20"/>
                <w:lang w:eastAsia="en-US"/>
              </w:rPr>
            </w:pPr>
            <w:r>
              <w:rPr>
                <w:sz w:val="20"/>
                <w:szCs w:val="20"/>
                <w:lang w:eastAsia="en-US"/>
              </w:rPr>
              <w:t xml:space="preserve">+ </w:t>
            </w:r>
            <w:r>
              <w:rPr>
                <w:sz w:val="20"/>
                <w:szCs w:val="20"/>
                <w:lang w:val="en-US" w:eastAsia="en-US"/>
              </w:rPr>
              <w:t>TFTP</w:t>
            </w:r>
            <w:r>
              <w:rPr>
                <w:sz w:val="20"/>
                <w:szCs w:val="20"/>
                <w:lang w:eastAsia="en-US"/>
              </w:rPr>
              <w:t xml:space="preserve">-клиент (поддержка </w:t>
            </w:r>
            <w:proofErr w:type="spellStart"/>
            <w:r>
              <w:rPr>
                <w:sz w:val="20"/>
                <w:szCs w:val="20"/>
                <w:lang w:val="en-US" w:eastAsia="en-US"/>
              </w:rPr>
              <w:t>IPv</w:t>
            </w:r>
            <w:proofErr w:type="spellEnd"/>
            <w:r>
              <w:rPr>
                <w:sz w:val="20"/>
                <w:szCs w:val="20"/>
                <w:lang w:eastAsia="en-US"/>
              </w:rPr>
              <w:t>4/</w:t>
            </w:r>
            <w:r>
              <w:rPr>
                <w:sz w:val="20"/>
                <w:szCs w:val="20"/>
                <w:lang w:val="en-US" w:eastAsia="en-US"/>
              </w:rPr>
              <w:t>v</w:t>
            </w:r>
            <w:r>
              <w:rPr>
                <w:sz w:val="20"/>
                <w:szCs w:val="20"/>
                <w:lang w:eastAsia="en-US"/>
              </w:rPr>
              <w:t>6)</w:t>
            </w:r>
          </w:p>
          <w:p w:rsidR="001D3502" w:rsidRDefault="001D3502">
            <w:pPr>
              <w:spacing w:line="276" w:lineRule="auto"/>
              <w:rPr>
                <w:sz w:val="20"/>
                <w:szCs w:val="20"/>
                <w:lang w:eastAsia="en-US"/>
              </w:rPr>
            </w:pPr>
            <w:r>
              <w:rPr>
                <w:sz w:val="20"/>
                <w:szCs w:val="20"/>
                <w:lang w:eastAsia="en-US"/>
              </w:rPr>
              <w:t xml:space="preserve">+ </w:t>
            </w:r>
            <w:r>
              <w:rPr>
                <w:sz w:val="20"/>
                <w:szCs w:val="20"/>
                <w:lang w:val="en-US" w:eastAsia="en-US"/>
              </w:rPr>
              <w:t>FTP</w:t>
            </w:r>
            <w:r>
              <w:rPr>
                <w:sz w:val="20"/>
                <w:szCs w:val="20"/>
                <w:lang w:eastAsia="en-US"/>
              </w:rPr>
              <w:t xml:space="preserve">-клиент (поддержка </w:t>
            </w:r>
            <w:proofErr w:type="spellStart"/>
            <w:r>
              <w:rPr>
                <w:sz w:val="20"/>
                <w:szCs w:val="20"/>
                <w:lang w:val="en-US" w:eastAsia="en-US"/>
              </w:rPr>
              <w:t>IPv</w:t>
            </w:r>
            <w:proofErr w:type="spellEnd"/>
            <w:r>
              <w:rPr>
                <w:sz w:val="20"/>
                <w:szCs w:val="20"/>
                <w:lang w:eastAsia="en-US"/>
              </w:rPr>
              <w:t>4)</w:t>
            </w:r>
          </w:p>
          <w:p w:rsidR="001D3502" w:rsidRDefault="001D3502">
            <w:pPr>
              <w:spacing w:line="276" w:lineRule="auto"/>
              <w:rPr>
                <w:sz w:val="20"/>
                <w:szCs w:val="20"/>
                <w:lang w:eastAsia="en-US"/>
              </w:rPr>
            </w:pPr>
            <w:r>
              <w:rPr>
                <w:sz w:val="20"/>
                <w:szCs w:val="20"/>
                <w:lang w:eastAsia="en-US"/>
              </w:rPr>
              <w:t xml:space="preserve">+ </w:t>
            </w:r>
            <w:r>
              <w:rPr>
                <w:sz w:val="20"/>
                <w:szCs w:val="20"/>
                <w:lang w:val="en-US" w:eastAsia="en-US"/>
              </w:rPr>
              <w:t>Z</w:t>
            </w:r>
            <w:r>
              <w:rPr>
                <w:sz w:val="20"/>
                <w:szCs w:val="20"/>
                <w:lang w:eastAsia="en-US"/>
              </w:rPr>
              <w:t>-модем</w:t>
            </w:r>
          </w:p>
          <w:p w:rsidR="001D3502" w:rsidRDefault="001D3502">
            <w:pPr>
              <w:spacing w:line="276" w:lineRule="auto"/>
              <w:rPr>
                <w:sz w:val="20"/>
                <w:szCs w:val="20"/>
                <w:lang w:val="en-US" w:eastAsia="en-US"/>
              </w:rPr>
            </w:pPr>
            <w:r>
              <w:rPr>
                <w:sz w:val="20"/>
                <w:szCs w:val="20"/>
                <w:lang w:val="en-US" w:eastAsia="en-US"/>
              </w:rPr>
              <w:t>+ SNMP v1/v2c/v3</w:t>
            </w:r>
          </w:p>
          <w:p w:rsidR="001D3502" w:rsidRDefault="001D3502">
            <w:pPr>
              <w:spacing w:line="276" w:lineRule="auto"/>
              <w:rPr>
                <w:sz w:val="20"/>
                <w:szCs w:val="20"/>
                <w:lang w:val="en-US" w:eastAsia="en-US"/>
              </w:rPr>
            </w:pPr>
            <w:r>
              <w:rPr>
                <w:sz w:val="20"/>
                <w:szCs w:val="20"/>
                <w:lang w:val="en-US" w:eastAsia="en-US"/>
              </w:rPr>
              <w:t>+ SNMP Traps</w:t>
            </w:r>
          </w:p>
          <w:p w:rsidR="001D3502" w:rsidRDefault="001D3502">
            <w:pPr>
              <w:spacing w:line="276" w:lineRule="auto"/>
              <w:rPr>
                <w:sz w:val="20"/>
                <w:szCs w:val="20"/>
                <w:lang w:eastAsia="en-US"/>
              </w:rPr>
            </w:pPr>
            <w:r>
              <w:rPr>
                <w:sz w:val="20"/>
                <w:szCs w:val="20"/>
                <w:lang w:eastAsia="en-US"/>
              </w:rPr>
              <w:t xml:space="preserve">+ Системный журнал </w:t>
            </w:r>
          </w:p>
          <w:p w:rsidR="001D3502" w:rsidRDefault="001D3502">
            <w:pPr>
              <w:spacing w:line="276" w:lineRule="auto"/>
              <w:rPr>
                <w:sz w:val="20"/>
                <w:szCs w:val="20"/>
                <w:lang w:eastAsia="en-US"/>
              </w:rPr>
            </w:pPr>
            <w:r>
              <w:rPr>
                <w:sz w:val="20"/>
                <w:szCs w:val="20"/>
                <w:lang w:eastAsia="en-US"/>
              </w:rPr>
              <w:t xml:space="preserve">+ </w:t>
            </w:r>
            <w:r>
              <w:rPr>
                <w:sz w:val="20"/>
                <w:szCs w:val="20"/>
                <w:lang w:val="en-US" w:eastAsia="en-US"/>
              </w:rPr>
              <w:t>SMTP</w:t>
            </w:r>
            <w:r w:rsidRPr="001D3502">
              <w:rPr>
                <w:sz w:val="20"/>
                <w:szCs w:val="20"/>
                <w:lang w:eastAsia="en-US"/>
              </w:rPr>
              <w:t xml:space="preserve"> </w:t>
            </w:r>
          </w:p>
          <w:p w:rsidR="001D3502" w:rsidRDefault="001D3502">
            <w:pPr>
              <w:spacing w:line="276" w:lineRule="auto"/>
              <w:rPr>
                <w:sz w:val="20"/>
                <w:szCs w:val="20"/>
                <w:lang w:eastAsia="en-US"/>
              </w:rPr>
            </w:pPr>
            <w:r>
              <w:rPr>
                <w:sz w:val="20"/>
                <w:szCs w:val="20"/>
                <w:lang w:eastAsia="en-US"/>
              </w:rPr>
              <w:t xml:space="preserve">+ </w:t>
            </w:r>
            <w:r>
              <w:rPr>
                <w:sz w:val="20"/>
                <w:szCs w:val="20"/>
                <w:lang w:val="en-US" w:eastAsia="en-US"/>
              </w:rPr>
              <w:t>RMON</w:t>
            </w:r>
            <w:r w:rsidRPr="001D3502">
              <w:rPr>
                <w:sz w:val="20"/>
                <w:szCs w:val="20"/>
                <w:lang w:eastAsia="en-US"/>
              </w:rPr>
              <w:t xml:space="preserve"> </w:t>
            </w:r>
            <w:r>
              <w:rPr>
                <w:sz w:val="20"/>
                <w:szCs w:val="20"/>
                <w:lang w:val="en-US" w:eastAsia="en-US"/>
              </w:rPr>
              <w:t>v</w:t>
            </w:r>
            <w:r>
              <w:rPr>
                <w:sz w:val="20"/>
                <w:szCs w:val="20"/>
                <w:lang w:eastAsia="en-US"/>
              </w:rPr>
              <w:t>1:</w:t>
            </w:r>
          </w:p>
          <w:p w:rsidR="001D3502" w:rsidRDefault="001D3502">
            <w:pPr>
              <w:spacing w:line="276" w:lineRule="auto"/>
              <w:rPr>
                <w:sz w:val="20"/>
                <w:szCs w:val="20"/>
                <w:lang w:eastAsia="en-US"/>
              </w:rPr>
            </w:pPr>
            <w:r>
              <w:rPr>
                <w:sz w:val="20"/>
                <w:szCs w:val="20"/>
                <w:lang w:eastAsia="en-US"/>
              </w:rPr>
              <w:t xml:space="preserve">  - Поддержка групп 1, 2, 3, 9</w:t>
            </w:r>
          </w:p>
          <w:p w:rsidR="001D3502" w:rsidRDefault="001D3502">
            <w:pPr>
              <w:spacing w:line="276" w:lineRule="auto"/>
              <w:rPr>
                <w:sz w:val="20"/>
                <w:szCs w:val="20"/>
                <w:lang w:eastAsia="en-US"/>
              </w:rPr>
            </w:pPr>
            <w:r>
              <w:rPr>
                <w:sz w:val="20"/>
                <w:szCs w:val="20"/>
                <w:lang w:eastAsia="en-US"/>
              </w:rPr>
              <w:t xml:space="preserve">+ </w:t>
            </w:r>
            <w:r>
              <w:rPr>
                <w:sz w:val="20"/>
                <w:szCs w:val="20"/>
                <w:lang w:val="en-US" w:eastAsia="en-US"/>
              </w:rPr>
              <w:t>RMON</w:t>
            </w:r>
            <w:r w:rsidRPr="001D3502">
              <w:rPr>
                <w:sz w:val="20"/>
                <w:szCs w:val="20"/>
                <w:lang w:eastAsia="en-US"/>
              </w:rPr>
              <w:t xml:space="preserve"> </w:t>
            </w:r>
            <w:r>
              <w:rPr>
                <w:sz w:val="20"/>
                <w:szCs w:val="20"/>
                <w:lang w:val="en-US" w:eastAsia="en-US"/>
              </w:rPr>
              <w:t>v</w:t>
            </w:r>
            <w:r>
              <w:rPr>
                <w:sz w:val="20"/>
                <w:szCs w:val="20"/>
                <w:lang w:eastAsia="en-US"/>
              </w:rPr>
              <w:t>2:</w:t>
            </w:r>
          </w:p>
          <w:p w:rsidR="001D3502" w:rsidRDefault="001D3502">
            <w:pPr>
              <w:spacing w:line="276" w:lineRule="auto"/>
              <w:rPr>
                <w:sz w:val="20"/>
                <w:szCs w:val="20"/>
                <w:lang w:eastAsia="en-US"/>
              </w:rPr>
            </w:pPr>
            <w:r>
              <w:rPr>
                <w:sz w:val="20"/>
                <w:szCs w:val="20"/>
                <w:lang w:eastAsia="en-US"/>
              </w:rPr>
              <w:t xml:space="preserve">  - Поддержка </w:t>
            </w:r>
            <w:proofErr w:type="spellStart"/>
            <w:r>
              <w:rPr>
                <w:sz w:val="20"/>
                <w:szCs w:val="20"/>
                <w:lang w:val="en-US" w:eastAsia="en-US"/>
              </w:rPr>
              <w:t>ProbeConfig</w:t>
            </w:r>
            <w:proofErr w:type="spellEnd"/>
            <w:r>
              <w:rPr>
                <w:sz w:val="20"/>
                <w:szCs w:val="20"/>
                <w:lang w:eastAsia="en-US"/>
              </w:rPr>
              <w:t xml:space="preserve"> групп</w:t>
            </w:r>
          </w:p>
          <w:p w:rsidR="001D3502" w:rsidRDefault="001D3502">
            <w:pPr>
              <w:spacing w:line="276" w:lineRule="auto"/>
              <w:rPr>
                <w:sz w:val="20"/>
                <w:szCs w:val="20"/>
                <w:lang w:val="en-US" w:eastAsia="en-US"/>
              </w:rPr>
            </w:pPr>
            <w:r>
              <w:rPr>
                <w:sz w:val="20"/>
                <w:szCs w:val="20"/>
                <w:lang w:val="en-US" w:eastAsia="en-US"/>
              </w:rPr>
              <w:t>+ LLDP</w:t>
            </w:r>
          </w:p>
          <w:p w:rsidR="001D3502" w:rsidRDefault="001D3502">
            <w:pPr>
              <w:spacing w:line="276" w:lineRule="auto"/>
              <w:rPr>
                <w:sz w:val="20"/>
                <w:szCs w:val="20"/>
                <w:lang w:val="en-US" w:eastAsia="en-US"/>
              </w:rPr>
            </w:pPr>
            <w:r>
              <w:rPr>
                <w:sz w:val="20"/>
                <w:szCs w:val="20"/>
                <w:lang w:val="en-US" w:eastAsia="en-US"/>
              </w:rPr>
              <w:t xml:space="preserve">  - 802.1AB</w:t>
            </w:r>
          </w:p>
          <w:p w:rsidR="001D3502" w:rsidRDefault="001D3502">
            <w:pPr>
              <w:spacing w:line="276" w:lineRule="auto"/>
              <w:rPr>
                <w:sz w:val="20"/>
                <w:szCs w:val="20"/>
                <w:lang w:val="en-US" w:eastAsia="en-US"/>
              </w:rPr>
            </w:pPr>
            <w:r>
              <w:rPr>
                <w:sz w:val="20"/>
                <w:szCs w:val="20"/>
                <w:lang w:val="en-US" w:eastAsia="en-US"/>
              </w:rPr>
              <w:t>+ LLDP-MED</w:t>
            </w:r>
          </w:p>
          <w:p w:rsidR="001D3502" w:rsidRPr="001D3502" w:rsidRDefault="001D3502">
            <w:pPr>
              <w:spacing w:line="276" w:lineRule="auto"/>
              <w:rPr>
                <w:sz w:val="20"/>
                <w:szCs w:val="20"/>
                <w:lang w:eastAsia="en-US"/>
              </w:rPr>
            </w:pPr>
            <w:r w:rsidRPr="001D3502">
              <w:rPr>
                <w:sz w:val="20"/>
                <w:szCs w:val="20"/>
                <w:lang w:eastAsia="en-US"/>
              </w:rPr>
              <w:t xml:space="preserve">+ </w:t>
            </w:r>
            <w:proofErr w:type="spellStart"/>
            <w:r>
              <w:rPr>
                <w:sz w:val="20"/>
                <w:szCs w:val="20"/>
                <w:lang w:val="en-US" w:eastAsia="en-US"/>
              </w:rPr>
              <w:t>BootP</w:t>
            </w:r>
            <w:proofErr w:type="spellEnd"/>
            <w:r w:rsidRPr="001D3502">
              <w:rPr>
                <w:sz w:val="20"/>
                <w:szCs w:val="20"/>
                <w:lang w:eastAsia="en-US"/>
              </w:rPr>
              <w:t>/</w:t>
            </w:r>
            <w:r>
              <w:rPr>
                <w:sz w:val="20"/>
                <w:szCs w:val="20"/>
                <w:lang w:val="en-US" w:eastAsia="en-US"/>
              </w:rPr>
              <w:t>DHCP</w:t>
            </w:r>
            <w:r w:rsidRPr="001D3502">
              <w:rPr>
                <w:sz w:val="20"/>
                <w:szCs w:val="20"/>
                <w:lang w:eastAsia="en-US"/>
              </w:rPr>
              <w:t>-клиент</w:t>
            </w:r>
          </w:p>
          <w:p w:rsidR="001D3502" w:rsidRDefault="001D3502">
            <w:pPr>
              <w:spacing w:line="276" w:lineRule="auto"/>
              <w:rPr>
                <w:sz w:val="20"/>
                <w:szCs w:val="20"/>
                <w:lang w:eastAsia="en-US"/>
              </w:rPr>
            </w:pPr>
            <w:r>
              <w:rPr>
                <w:sz w:val="20"/>
                <w:szCs w:val="20"/>
                <w:lang w:eastAsia="en-US"/>
              </w:rPr>
              <w:t xml:space="preserve">+ Автоматическая настройка </w:t>
            </w:r>
            <w:r>
              <w:rPr>
                <w:sz w:val="20"/>
                <w:szCs w:val="20"/>
                <w:lang w:val="en-US" w:eastAsia="en-US"/>
              </w:rPr>
              <w:t>DHCP</w:t>
            </w:r>
          </w:p>
          <w:p w:rsidR="001D3502" w:rsidRPr="001D3502" w:rsidRDefault="001D3502">
            <w:pPr>
              <w:spacing w:line="276" w:lineRule="auto"/>
              <w:rPr>
                <w:sz w:val="20"/>
                <w:szCs w:val="20"/>
                <w:lang w:val="en-US" w:eastAsia="en-US"/>
              </w:rPr>
            </w:pPr>
            <w:r w:rsidRPr="001D3502">
              <w:rPr>
                <w:sz w:val="20"/>
                <w:szCs w:val="20"/>
                <w:lang w:val="en-US" w:eastAsia="en-US"/>
              </w:rPr>
              <w:t xml:space="preserve">+ </w:t>
            </w:r>
            <w:r>
              <w:rPr>
                <w:sz w:val="20"/>
                <w:szCs w:val="20"/>
                <w:lang w:val="en-US" w:eastAsia="en-US"/>
              </w:rPr>
              <w:t>DHCP Relay</w:t>
            </w:r>
            <w:r w:rsidRPr="001D3502">
              <w:rPr>
                <w:sz w:val="20"/>
                <w:szCs w:val="20"/>
                <w:lang w:val="en-US" w:eastAsia="en-US"/>
              </w:rPr>
              <w:t xml:space="preserve"> (</w:t>
            </w:r>
            <w:r>
              <w:rPr>
                <w:sz w:val="20"/>
                <w:szCs w:val="20"/>
                <w:lang w:eastAsia="en-US"/>
              </w:rPr>
              <w:t>поддержка</w:t>
            </w:r>
            <w:r w:rsidRPr="001D3502">
              <w:rPr>
                <w:sz w:val="20"/>
                <w:szCs w:val="20"/>
                <w:lang w:val="en-US" w:eastAsia="en-US"/>
              </w:rPr>
              <w:t xml:space="preserve"> </w:t>
            </w:r>
            <w:r>
              <w:rPr>
                <w:sz w:val="20"/>
                <w:szCs w:val="20"/>
                <w:lang w:val="en-US" w:eastAsia="en-US"/>
              </w:rPr>
              <w:t>IPv</w:t>
            </w:r>
            <w:r w:rsidRPr="001D3502">
              <w:rPr>
                <w:sz w:val="20"/>
                <w:szCs w:val="20"/>
                <w:lang w:val="en-US" w:eastAsia="en-US"/>
              </w:rPr>
              <w:t>4)</w:t>
            </w:r>
          </w:p>
          <w:p w:rsidR="001D3502" w:rsidRDefault="001D3502">
            <w:pPr>
              <w:spacing w:line="276" w:lineRule="auto"/>
              <w:rPr>
                <w:sz w:val="20"/>
                <w:szCs w:val="20"/>
                <w:lang w:val="en-US" w:eastAsia="en-US"/>
              </w:rPr>
            </w:pPr>
            <w:r>
              <w:rPr>
                <w:sz w:val="20"/>
                <w:szCs w:val="20"/>
                <w:lang w:val="en-US" w:eastAsia="en-US"/>
              </w:rPr>
              <w:t xml:space="preserve">+ DHCP Relay Option 12   </w:t>
            </w:r>
          </w:p>
          <w:p w:rsidR="001D3502" w:rsidRDefault="001D3502">
            <w:pPr>
              <w:spacing w:line="276" w:lineRule="auto"/>
              <w:rPr>
                <w:sz w:val="20"/>
                <w:szCs w:val="20"/>
                <w:lang w:val="en-US" w:eastAsia="en-US"/>
              </w:rPr>
            </w:pPr>
            <w:r>
              <w:rPr>
                <w:sz w:val="20"/>
                <w:szCs w:val="20"/>
                <w:lang w:val="en-US" w:eastAsia="en-US"/>
              </w:rPr>
              <w:lastRenderedPageBreak/>
              <w:t>+ DHCP Relay Option 82</w:t>
            </w:r>
          </w:p>
          <w:p w:rsidR="001D3502" w:rsidRPr="001D3502" w:rsidRDefault="001D3502">
            <w:pPr>
              <w:spacing w:line="276" w:lineRule="auto"/>
              <w:rPr>
                <w:sz w:val="20"/>
                <w:szCs w:val="20"/>
                <w:lang w:val="en-US" w:eastAsia="en-US"/>
              </w:rPr>
            </w:pPr>
            <w:r w:rsidRPr="001D3502">
              <w:rPr>
                <w:sz w:val="20"/>
                <w:szCs w:val="20"/>
                <w:lang w:val="en-US" w:eastAsia="en-US"/>
              </w:rPr>
              <w:t xml:space="preserve">+ </w:t>
            </w:r>
            <w:r>
              <w:rPr>
                <w:sz w:val="20"/>
                <w:szCs w:val="20"/>
                <w:lang w:eastAsia="en-US"/>
              </w:rPr>
              <w:t>Добавление</w:t>
            </w:r>
            <w:r w:rsidRPr="001D3502">
              <w:rPr>
                <w:sz w:val="20"/>
                <w:szCs w:val="20"/>
                <w:lang w:val="en-US" w:eastAsia="en-US"/>
              </w:rPr>
              <w:t xml:space="preserve"> </w:t>
            </w:r>
            <w:r>
              <w:rPr>
                <w:sz w:val="20"/>
                <w:szCs w:val="20"/>
                <w:lang w:eastAsia="en-US"/>
              </w:rPr>
              <w:t>тега</w:t>
            </w:r>
            <w:r w:rsidRPr="001D3502">
              <w:rPr>
                <w:sz w:val="20"/>
                <w:szCs w:val="20"/>
                <w:lang w:val="en-US" w:eastAsia="en-US"/>
              </w:rPr>
              <w:t xml:space="preserve"> </w:t>
            </w:r>
            <w:proofErr w:type="spellStart"/>
            <w:r>
              <w:rPr>
                <w:sz w:val="20"/>
                <w:szCs w:val="20"/>
                <w:lang w:val="en-US" w:eastAsia="en-US"/>
              </w:rPr>
              <w:t>PPPoE</w:t>
            </w:r>
            <w:proofErr w:type="spellEnd"/>
            <w:r>
              <w:rPr>
                <w:sz w:val="20"/>
                <w:szCs w:val="20"/>
                <w:lang w:val="en-US" w:eastAsia="en-US"/>
              </w:rPr>
              <w:t xml:space="preserve"> Circuit</w:t>
            </w:r>
            <w:r w:rsidRPr="001D3502">
              <w:rPr>
                <w:sz w:val="20"/>
                <w:szCs w:val="20"/>
                <w:lang w:val="en-US" w:eastAsia="en-US"/>
              </w:rPr>
              <w:t>-</w:t>
            </w:r>
            <w:r>
              <w:rPr>
                <w:sz w:val="20"/>
                <w:szCs w:val="20"/>
                <w:lang w:val="en-US" w:eastAsia="en-US"/>
              </w:rPr>
              <w:t>ID</w:t>
            </w:r>
          </w:p>
          <w:p w:rsidR="001D3502" w:rsidRDefault="001D3502">
            <w:pPr>
              <w:spacing w:line="276" w:lineRule="auto"/>
              <w:rPr>
                <w:sz w:val="20"/>
                <w:szCs w:val="20"/>
                <w:lang w:eastAsia="en-US"/>
              </w:rPr>
            </w:pPr>
            <w:r>
              <w:rPr>
                <w:sz w:val="20"/>
                <w:szCs w:val="20"/>
                <w:lang w:eastAsia="en-US"/>
              </w:rPr>
              <w:t xml:space="preserve">+ Поддержка двух версий </w:t>
            </w:r>
            <w:proofErr w:type="gramStart"/>
            <w:r>
              <w:rPr>
                <w:sz w:val="20"/>
                <w:szCs w:val="20"/>
                <w:lang w:eastAsia="en-US"/>
              </w:rPr>
              <w:t>ПО</w:t>
            </w:r>
            <w:proofErr w:type="gramEnd"/>
          </w:p>
          <w:p w:rsidR="001D3502" w:rsidRDefault="001D3502">
            <w:pPr>
              <w:spacing w:line="276" w:lineRule="auto"/>
              <w:rPr>
                <w:sz w:val="20"/>
                <w:szCs w:val="20"/>
                <w:lang w:eastAsia="en-US"/>
              </w:rPr>
            </w:pPr>
            <w:r>
              <w:rPr>
                <w:sz w:val="20"/>
                <w:szCs w:val="20"/>
                <w:lang w:eastAsia="en-US"/>
              </w:rPr>
              <w:t xml:space="preserve">+ Мониторинг </w:t>
            </w:r>
            <w:r>
              <w:rPr>
                <w:sz w:val="20"/>
                <w:szCs w:val="20"/>
                <w:lang w:val="en-US" w:eastAsia="en-US"/>
              </w:rPr>
              <w:t>CPU</w:t>
            </w:r>
          </w:p>
          <w:p w:rsidR="001D3502" w:rsidRDefault="001D3502">
            <w:pPr>
              <w:spacing w:line="276" w:lineRule="auto"/>
              <w:rPr>
                <w:sz w:val="20"/>
                <w:szCs w:val="20"/>
                <w:lang w:eastAsia="en-US"/>
              </w:rPr>
            </w:pPr>
            <w:r>
              <w:rPr>
                <w:sz w:val="20"/>
                <w:szCs w:val="20"/>
                <w:lang w:eastAsia="en-US"/>
              </w:rPr>
              <w:t xml:space="preserve">+ </w:t>
            </w:r>
            <w:r>
              <w:rPr>
                <w:sz w:val="20"/>
                <w:szCs w:val="20"/>
                <w:lang w:val="en-US" w:eastAsia="en-US"/>
              </w:rPr>
              <w:t>SNTP</w:t>
            </w:r>
            <w:r>
              <w:rPr>
                <w:sz w:val="20"/>
                <w:szCs w:val="20"/>
                <w:lang w:eastAsia="en-US"/>
              </w:rPr>
              <w:t xml:space="preserve">   </w:t>
            </w:r>
          </w:p>
          <w:p w:rsidR="001D3502" w:rsidRDefault="001D3502">
            <w:pPr>
              <w:spacing w:line="276" w:lineRule="auto"/>
              <w:rPr>
                <w:sz w:val="20"/>
                <w:szCs w:val="20"/>
                <w:lang w:eastAsia="en-US"/>
              </w:rPr>
            </w:pPr>
            <w:r>
              <w:rPr>
                <w:sz w:val="20"/>
                <w:szCs w:val="20"/>
                <w:lang w:eastAsia="en-US"/>
              </w:rPr>
              <w:t>+ Восстановление пароля</w:t>
            </w:r>
          </w:p>
          <w:p w:rsidR="001D3502" w:rsidRDefault="001D3502">
            <w:pPr>
              <w:spacing w:line="276" w:lineRule="auto"/>
              <w:rPr>
                <w:sz w:val="20"/>
                <w:szCs w:val="20"/>
                <w:lang w:eastAsia="en-US"/>
              </w:rPr>
            </w:pPr>
            <w:r>
              <w:rPr>
                <w:sz w:val="20"/>
                <w:szCs w:val="20"/>
                <w:lang w:eastAsia="en-US"/>
              </w:rPr>
              <w:t xml:space="preserve">+ Шифрование паролей   </w:t>
            </w:r>
          </w:p>
          <w:p w:rsidR="001D3502" w:rsidRDefault="001D3502">
            <w:pPr>
              <w:spacing w:line="276" w:lineRule="auto"/>
              <w:rPr>
                <w:sz w:val="20"/>
                <w:szCs w:val="20"/>
                <w:lang w:eastAsia="en-US"/>
              </w:rPr>
            </w:pPr>
            <w:r>
              <w:rPr>
                <w:sz w:val="20"/>
                <w:szCs w:val="20"/>
                <w:lang w:eastAsia="en-US"/>
              </w:rPr>
              <w:t xml:space="preserve">+ </w:t>
            </w:r>
            <w:r>
              <w:rPr>
                <w:sz w:val="20"/>
                <w:szCs w:val="20"/>
                <w:lang w:val="en-US" w:eastAsia="en-US"/>
              </w:rPr>
              <w:t>Ping</w:t>
            </w:r>
            <w:r>
              <w:rPr>
                <w:sz w:val="20"/>
                <w:szCs w:val="20"/>
                <w:lang w:eastAsia="en-US"/>
              </w:rPr>
              <w:t xml:space="preserve"> (поддержка </w:t>
            </w:r>
            <w:proofErr w:type="spellStart"/>
            <w:r>
              <w:rPr>
                <w:sz w:val="20"/>
                <w:szCs w:val="20"/>
                <w:lang w:val="en-US" w:eastAsia="en-US"/>
              </w:rPr>
              <w:t>IPv</w:t>
            </w:r>
            <w:proofErr w:type="spellEnd"/>
            <w:r>
              <w:rPr>
                <w:sz w:val="20"/>
                <w:szCs w:val="20"/>
                <w:lang w:eastAsia="en-US"/>
              </w:rPr>
              <w:t>4/</w:t>
            </w:r>
            <w:r>
              <w:rPr>
                <w:sz w:val="20"/>
                <w:szCs w:val="20"/>
                <w:lang w:val="en-US" w:eastAsia="en-US"/>
              </w:rPr>
              <w:t>v</w:t>
            </w:r>
            <w:r>
              <w:rPr>
                <w:sz w:val="20"/>
                <w:szCs w:val="20"/>
                <w:lang w:eastAsia="en-US"/>
              </w:rPr>
              <w:t>6)</w:t>
            </w:r>
          </w:p>
          <w:p w:rsidR="001D3502" w:rsidRDefault="001D3502">
            <w:pPr>
              <w:spacing w:line="276" w:lineRule="auto"/>
              <w:rPr>
                <w:sz w:val="20"/>
                <w:szCs w:val="20"/>
                <w:lang w:val="en-US" w:eastAsia="en-US"/>
              </w:rPr>
            </w:pPr>
            <w:r>
              <w:rPr>
                <w:sz w:val="20"/>
                <w:szCs w:val="20"/>
                <w:lang w:val="en-US" w:eastAsia="en-US"/>
              </w:rPr>
              <w:t>+ Traceroute</w:t>
            </w:r>
          </w:p>
          <w:p w:rsidR="001D3502" w:rsidRDefault="001D3502">
            <w:pPr>
              <w:spacing w:line="276" w:lineRule="auto"/>
              <w:rPr>
                <w:sz w:val="20"/>
                <w:szCs w:val="20"/>
                <w:lang w:val="en-US" w:eastAsia="en-US"/>
              </w:rPr>
            </w:pPr>
            <w:r>
              <w:rPr>
                <w:sz w:val="20"/>
                <w:szCs w:val="20"/>
                <w:lang w:val="en-US" w:eastAsia="en-US"/>
              </w:rPr>
              <w:t>+ Multiple IP Interface</w:t>
            </w:r>
          </w:p>
          <w:p w:rsidR="001D3502" w:rsidRDefault="001D3502">
            <w:pPr>
              <w:spacing w:line="276" w:lineRule="auto"/>
              <w:rPr>
                <w:sz w:val="20"/>
                <w:szCs w:val="20"/>
                <w:lang w:val="en-US" w:eastAsia="en-US"/>
              </w:rPr>
            </w:pPr>
            <w:r>
              <w:rPr>
                <w:sz w:val="20"/>
                <w:szCs w:val="20"/>
                <w:lang w:val="en-US" w:eastAsia="en-US"/>
              </w:rPr>
              <w:t xml:space="preserve">+ </w:t>
            </w:r>
            <w:proofErr w:type="spellStart"/>
            <w:r>
              <w:rPr>
                <w:sz w:val="20"/>
                <w:szCs w:val="20"/>
                <w:lang w:val="en-US" w:eastAsia="en-US"/>
              </w:rPr>
              <w:t>Поддержка</w:t>
            </w:r>
            <w:proofErr w:type="spellEnd"/>
            <w:r>
              <w:rPr>
                <w:sz w:val="20"/>
                <w:szCs w:val="20"/>
                <w:lang w:val="en-US" w:eastAsia="en-US"/>
              </w:rPr>
              <w:t xml:space="preserve"> Microsoft® NLB (Network Load Balancing) </w:t>
            </w:r>
            <w:r>
              <w:rPr>
                <w:sz w:val="20"/>
                <w:szCs w:val="20"/>
                <w:lang w:eastAsia="en-US"/>
              </w:rPr>
              <w:t>наличие</w:t>
            </w:r>
          </w:p>
        </w:tc>
        <w:tc>
          <w:tcPr>
            <w:tcW w:w="1276" w:type="dxa"/>
            <w:tcBorders>
              <w:top w:val="single" w:sz="4" w:space="0" w:color="auto"/>
              <w:left w:val="single" w:sz="4" w:space="0" w:color="auto"/>
              <w:bottom w:val="single" w:sz="4" w:space="0" w:color="auto"/>
              <w:right w:val="single" w:sz="4" w:space="0" w:color="auto"/>
            </w:tcBorders>
          </w:tcPr>
          <w:p w:rsidR="001D3502" w:rsidRDefault="001D3502">
            <w:pPr>
              <w:spacing w:line="276" w:lineRule="auto"/>
              <w:jc w:val="center"/>
              <w:rPr>
                <w:lang w:eastAsia="en-US"/>
              </w:rPr>
            </w:pPr>
            <w:r>
              <w:rPr>
                <w:lang w:eastAsia="en-US"/>
              </w:rPr>
              <w:lastRenderedPageBreak/>
              <w:t>соответствует</w:t>
            </w: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r>
              <w:rPr>
                <w:lang w:eastAsia="en-US"/>
              </w:rPr>
              <w:t>соответствует</w:t>
            </w:r>
          </w:p>
          <w:p w:rsidR="001D3502" w:rsidRDefault="001D3502">
            <w:pPr>
              <w:spacing w:line="276" w:lineRule="auto"/>
              <w:jc w:val="center"/>
              <w:rPr>
                <w:lang w:eastAsia="en-US"/>
              </w:rPr>
            </w:pPr>
          </w:p>
          <w:p w:rsidR="001D3502" w:rsidRDefault="001D3502">
            <w:pPr>
              <w:spacing w:line="276" w:lineRule="auto"/>
              <w:jc w:val="center"/>
              <w:rPr>
                <w:lang w:eastAsia="en-US"/>
              </w:rPr>
            </w:pPr>
          </w:p>
        </w:tc>
        <w:tc>
          <w:tcPr>
            <w:tcW w:w="1228" w:type="dxa"/>
            <w:tcBorders>
              <w:top w:val="single" w:sz="4" w:space="0" w:color="auto"/>
              <w:left w:val="single" w:sz="4" w:space="0" w:color="auto"/>
              <w:bottom w:val="single" w:sz="4" w:space="0" w:color="auto"/>
              <w:right w:val="single" w:sz="4" w:space="0" w:color="auto"/>
            </w:tcBorders>
          </w:tcPr>
          <w:p w:rsidR="001D3502" w:rsidRDefault="001D3502">
            <w:pPr>
              <w:spacing w:line="276" w:lineRule="auto"/>
              <w:jc w:val="center"/>
              <w:rPr>
                <w:lang w:eastAsia="en-US"/>
              </w:rPr>
            </w:pPr>
            <w:r>
              <w:rPr>
                <w:lang w:eastAsia="en-US"/>
              </w:rPr>
              <w:lastRenderedPageBreak/>
              <w:t>соответствует</w:t>
            </w: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p>
          <w:p w:rsidR="001D3502" w:rsidRDefault="001D3502">
            <w:pPr>
              <w:spacing w:line="276" w:lineRule="auto"/>
              <w:jc w:val="center"/>
              <w:rPr>
                <w:lang w:eastAsia="en-US"/>
              </w:rPr>
            </w:pPr>
            <w:r>
              <w:rPr>
                <w:lang w:eastAsia="en-US"/>
              </w:rPr>
              <w:t>соответствует</w:t>
            </w:r>
          </w:p>
          <w:p w:rsidR="001D3502" w:rsidRDefault="001D3502">
            <w:pPr>
              <w:spacing w:line="276" w:lineRule="auto"/>
              <w:jc w:val="center"/>
              <w:rPr>
                <w:lang w:eastAsia="en-US"/>
              </w:rPr>
            </w:pPr>
          </w:p>
        </w:tc>
      </w:tr>
    </w:tbl>
    <w:p w:rsidR="001D3502" w:rsidRDefault="001D3502">
      <w:pPr>
        <w:sectPr w:rsidR="001D3502" w:rsidSect="001D3502">
          <w:pgSz w:w="16838" w:h="11906" w:orient="landscape"/>
          <w:pgMar w:top="567" w:right="284" w:bottom="851" w:left="1134" w:header="709" w:footer="709" w:gutter="0"/>
          <w:cols w:space="708"/>
          <w:docGrid w:linePitch="360"/>
        </w:sectPr>
      </w:pPr>
    </w:p>
    <w:p w:rsidR="00403408" w:rsidRDefault="00403408"/>
    <w:sectPr w:rsidR="00403408" w:rsidSect="001F58CA">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6B8"/>
    <w:rsid w:val="000947B9"/>
    <w:rsid w:val="000D0E92"/>
    <w:rsid w:val="001D3502"/>
    <w:rsid w:val="001F58CA"/>
    <w:rsid w:val="00403408"/>
    <w:rsid w:val="00443498"/>
    <w:rsid w:val="00522AC4"/>
    <w:rsid w:val="00823F29"/>
    <w:rsid w:val="00A646B8"/>
    <w:rsid w:val="00BB75D2"/>
    <w:rsid w:val="00CD3FE6"/>
    <w:rsid w:val="00D549D0"/>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8C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F58CA"/>
    <w:rPr>
      <w:color w:val="0000FF"/>
      <w:u w:val="single"/>
    </w:rPr>
  </w:style>
  <w:style w:type="paragraph" w:styleId="a4">
    <w:name w:val="Body Text"/>
    <w:basedOn w:val="a"/>
    <w:link w:val="a5"/>
    <w:uiPriority w:val="99"/>
    <w:unhideWhenUsed/>
    <w:rsid w:val="001F58CA"/>
    <w:pPr>
      <w:spacing w:after="120"/>
    </w:pPr>
    <w:rPr>
      <w:lang w:val="x-none"/>
    </w:rPr>
  </w:style>
  <w:style w:type="character" w:customStyle="1" w:styleId="a5">
    <w:name w:val="Основной текст Знак"/>
    <w:basedOn w:val="a0"/>
    <w:link w:val="a4"/>
    <w:uiPriority w:val="99"/>
    <w:rsid w:val="001F58CA"/>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1F58CA"/>
    <w:pPr>
      <w:suppressAutoHyphens w:val="0"/>
      <w:spacing w:after="200" w:line="276" w:lineRule="auto"/>
      <w:ind w:left="720"/>
      <w:contextualSpacing/>
    </w:pPr>
    <w:rPr>
      <w:rFonts w:ascii="Calibri" w:hAnsi="Calibri"/>
      <w:kern w:val="0"/>
      <w:sz w:val="22"/>
      <w:szCs w:val="22"/>
      <w:lang w:eastAsia="ru-RU"/>
    </w:rPr>
  </w:style>
  <w:style w:type="paragraph" w:styleId="a7">
    <w:name w:val="No Spacing"/>
    <w:uiPriority w:val="99"/>
    <w:qFormat/>
    <w:rsid w:val="001D3502"/>
    <w:pPr>
      <w:spacing w:after="0" w:line="240" w:lineRule="auto"/>
    </w:pPr>
    <w:rPr>
      <w:rFonts w:ascii="Calibri" w:eastAsia="Calibri" w:hAnsi="Calibri" w:cs="Times New Roman"/>
    </w:rPr>
  </w:style>
  <w:style w:type="paragraph" w:styleId="a8">
    <w:name w:val="Balloon Text"/>
    <w:basedOn w:val="a"/>
    <w:link w:val="a9"/>
    <w:uiPriority w:val="99"/>
    <w:semiHidden/>
    <w:unhideWhenUsed/>
    <w:rsid w:val="001D3502"/>
    <w:rPr>
      <w:rFonts w:ascii="Tahoma" w:hAnsi="Tahoma" w:cs="Tahoma"/>
      <w:sz w:val="16"/>
      <w:szCs w:val="16"/>
    </w:rPr>
  </w:style>
  <w:style w:type="character" w:customStyle="1" w:styleId="a9">
    <w:name w:val="Текст выноски Знак"/>
    <w:basedOn w:val="a0"/>
    <w:link w:val="a8"/>
    <w:uiPriority w:val="99"/>
    <w:semiHidden/>
    <w:rsid w:val="001D3502"/>
    <w:rPr>
      <w:rFonts w:ascii="Tahoma" w:eastAsia="Times New Roman" w:hAnsi="Tahoma" w:cs="Tahoma"/>
      <w:kern w:val="2"/>
      <w:sz w:val="16"/>
      <w:szCs w:val="16"/>
      <w:lang w:eastAsia="ar-SA"/>
    </w:rPr>
  </w:style>
  <w:style w:type="table" w:styleId="aa">
    <w:name w:val="Table Grid"/>
    <w:basedOn w:val="a1"/>
    <w:uiPriority w:val="59"/>
    <w:rsid w:val="001D35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8C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F58CA"/>
    <w:rPr>
      <w:color w:val="0000FF"/>
      <w:u w:val="single"/>
    </w:rPr>
  </w:style>
  <w:style w:type="paragraph" w:styleId="a4">
    <w:name w:val="Body Text"/>
    <w:basedOn w:val="a"/>
    <w:link w:val="a5"/>
    <w:uiPriority w:val="99"/>
    <w:unhideWhenUsed/>
    <w:rsid w:val="001F58CA"/>
    <w:pPr>
      <w:spacing w:after="120"/>
    </w:pPr>
    <w:rPr>
      <w:lang w:val="x-none"/>
    </w:rPr>
  </w:style>
  <w:style w:type="character" w:customStyle="1" w:styleId="a5">
    <w:name w:val="Основной текст Знак"/>
    <w:basedOn w:val="a0"/>
    <w:link w:val="a4"/>
    <w:uiPriority w:val="99"/>
    <w:rsid w:val="001F58CA"/>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1F58CA"/>
    <w:pPr>
      <w:suppressAutoHyphens w:val="0"/>
      <w:spacing w:after="200" w:line="276" w:lineRule="auto"/>
      <w:ind w:left="720"/>
      <w:contextualSpacing/>
    </w:pPr>
    <w:rPr>
      <w:rFonts w:ascii="Calibri" w:hAnsi="Calibri"/>
      <w:kern w:val="0"/>
      <w:sz w:val="22"/>
      <w:szCs w:val="22"/>
      <w:lang w:eastAsia="ru-RU"/>
    </w:rPr>
  </w:style>
  <w:style w:type="paragraph" w:styleId="a7">
    <w:name w:val="No Spacing"/>
    <w:uiPriority w:val="99"/>
    <w:qFormat/>
    <w:rsid w:val="001D3502"/>
    <w:pPr>
      <w:spacing w:after="0" w:line="240" w:lineRule="auto"/>
    </w:pPr>
    <w:rPr>
      <w:rFonts w:ascii="Calibri" w:eastAsia="Calibri" w:hAnsi="Calibri" w:cs="Times New Roman"/>
    </w:rPr>
  </w:style>
  <w:style w:type="paragraph" w:styleId="a8">
    <w:name w:val="Balloon Text"/>
    <w:basedOn w:val="a"/>
    <w:link w:val="a9"/>
    <w:uiPriority w:val="99"/>
    <w:semiHidden/>
    <w:unhideWhenUsed/>
    <w:rsid w:val="001D3502"/>
    <w:rPr>
      <w:rFonts w:ascii="Tahoma" w:hAnsi="Tahoma" w:cs="Tahoma"/>
      <w:sz w:val="16"/>
      <w:szCs w:val="16"/>
    </w:rPr>
  </w:style>
  <w:style w:type="character" w:customStyle="1" w:styleId="a9">
    <w:name w:val="Текст выноски Знак"/>
    <w:basedOn w:val="a0"/>
    <w:link w:val="a8"/>
    <w:uiPriority w:val="99"/>
    <w:semiHidden/>
    <w:rsid w:val="001D3502"/>
    <w:rPr>
      <w:rFonts w:ascii="Tahoma" w:eastAsia="Times New Roman" w:hAnsi="Tahoma" w:cs="Tahoma"/>
      <w:kern w:val="2"/>
      <w:sz w:val="16"/>
      <w:szCs w:val="16"/>
      <w:lang w:eastAsia="ar-SA"/>
    </w:rPr>
  </w:style>
  <w:style w:type="table" w:styleId="aa">
    <w:name w:val="Table Grid"/>
    <w:basedOn w:val="a1"/>
    <w:uiPriority w:val="59"/>
    <w:rsid w:val="001D35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163064">
      <w:bodyDiv w:val="1"/>
      <w:marLeft w:val="0"/>
      <w:marRight w:val="0"/>
      <w:marTop w:val="0"/>
      <w:marBottom w:val="0"/>
      <w:divBdr>
        <w:top w:val="none" w:sz="0" w:space="0" w:color="auto"/>
        <w:left w:val="none" w:sz="0" w:space="0" w:color="auto"/>
        <w:bottom w:val="none" w:sz="0" w:space="0" w:color="auto"/>
        <w:right w:val="none" w:sz="0" w:space="0" w:color="auto"/>
      </w:divBdr>
    </w:div>
    <w:div w:id="1702586665">
      <w:bodyDiv w:val="1"/>
      <w:marLeft w:val="0"/>
      <w:marRight w:val="0"/>
      <w:marTop w:val="0"/>
      <w:marBottom w:val="0"/>
      <w:divBdr>
        <w:top w:val="none" w:sz="0" w:space="0" w:color="auto"/>
        <w:left w:val="none" w:sz="0" w:space="0" w:color="auto"/>
        <w:bottom w:val="none" w:sz="0" w:space="0" w:color="auto"/>
        <w:right w:val="none" w:sz="0" w:space="0" w:color="auto"/>
      </w:divBdr>
    </w:div>
    <w:div w:id="1975595820">
      <w:bodyDiv w:val="1"/>
      <w:marLeft w:val="0"/>
      <w:marRight w:val="0"/>
      <w:marTop w:val="0"/>
      <w:marBottom w:val="0"/>
      <w:divBdr>
        <w:top w:val="none" w:sz="0" w:space="0" w:color="auto"/>
        <w:left w:val="none" w:sz="0" w:space="0" w:color="auto"/>
        <w:bottom w:val="none" w:sz="0" w:space="0" w:color="auto"/>
        <w:right w:val="none" w:sz="0" w:space="0" w:color="auto"/>
      </w:divBdr>
    </w:div>
    <w:div w:id="203988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10</Pages>
  <Words>2438</Words>
  <Characters>13903</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2017-06-28T11:32:00Z</cp:lastPrinted>
  <dcterms:created xsi:type="dcterms:W3CDTF">2017-06-28T05:34:00Z</dcterms:created>
  <dcterms:modified xsi:type="dcterms:W3CDTF">2017-06-28T11:43:00Z</dcterms:modified>
</cp:coreProperties>
</file>