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DC3" w:rsidRDefault="00724DC3" w:rsidP="00724DC3">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24DC3" w:rsidRDefault="00724DC3" w:rsidP="00724DC3">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24DC3" w:rsidRDefault="00724DC3" w:rsidP="00724DC3">
      <w:pPr>
        <w:jc w:val="center"/>
        <w:rPr>
          <w:b/>
          <w:bCs/>
          <w:sz w:val="24"/>
          <w:szCs w:val="24"/>
        </w:rPr>
      </w:pPr>
      <w:r>
        <w:rPr>
          <w:b/>
          <w:bCs/>
          <w:sz w:val="24"/>
          <w:szCs w:val="24"/>
        </w:rPr>
        <w:t>ПРОТОКОЛ</w:t>
      </w:r>
    </w:p>
    <w:p w:rsidR="00724DC3" w:rsidRDefault="00724DC3" w:rsidP="00724DC3">
      <w:pPr>
        <w:jc w:val="center"/>
        <w:rPr>
          <w:b/>
          <w:sz w:val="24"/>
          <w:szCs w:val="24"/>
        </w:rPr>
      </w:pPr>
      <w:r>
        <w:rPr>
          <w:b/>
          <w:sz w:val="24"/>
          <w:szCs w:val="24"/>
        </w:rPr>
        <w:t>рассмотрения заявок на участие в аукционе в электронной форме</w:t>
      </w:r>
    </w:p>
    <w:p w:rsidR="00724DC3" w:rsidRDefault="00724DC3" w:rsidP="00724DC3">
      <w:pPr>
        <w:jc w:val="both"/>
        <w:rPr>
          <w:sz w:val="24"/>
        </w:rPr>
      </w:pPr>
      <w:r>
        <w:rPr>
          <w:sz w:val="24"/>
        </w:rPr>
        <w:t>«07» июня 2018 г.                                                                                              № 0187300005818000193-1</w:t>
      </w:r>
    </w:p>
    <w:p w:rsidR="00724DC3" w:rsidRPr="005A4CB2" w:rsidRDefault="00724DC3" w:rsidP="00724DC3">
      <w:pPr>
        <w:tabs>
          <w:tab w:val="num" w:pos="142"/>
        </w:tabs>
        <w:autoSpaceDE w:val="0"/>
        <w:autoSpaceDN w:val="0"/>
        <w:adjustRightInd w:val="0"/>
        <w:jc w:val="both"/>
        <w:rPr>
          <w:sz w:val="24"/>
          <w:szCs w:val="24"/>
        </w:rPr>
      </w:pPr>
      <w:r w:rsidRPr="005A4CB2">
        <w:rPr>
          <w:sz w:val="24"/>
          <w:szCs w:val="24"/>
        </w:rPr>
        <w:t xml:space="preserve">ПРИСУТСТВОВАЛИ: </w:t>
      </w:r>
    </w:p>
    <w:p w:rsidR="00724DC3" w:rsidRPr="005A4CB2" w:rsidRDefault="00724DC3" w:rsidP="00724DC3">
      <w:pPr>
        <w:tabs>
          <w:tab w:val="num" w:pos="142"/>
        </w:tabs>
        <w:autoSpaceDE w:val="0"/>
        <w:autoSpaceDN w:val="0"/>
        <w:adjustRightInd w:val="0"/>
        <w:jc w:val="both"/>
        <w:rPr>
          <w:sz w:val="24"/>
          <w:szCs w:val="24"/>
        </w:rPr>
      </w:pPr>
      <w:r w:rsidRPr="005A4CB2">
        <w:rPr>
          <w:sz w:val="24"/>
          <w:szCs w:val="24"/>
        </w:rPr>
        <w:t xml:space="preserve">Единая комиссия по осуществлению закупок для обеспечения муниципальных нужд города </w:t>
      </w:r>
      <w:proofErr w:type="spellStart"/>
      <w:r w:rsidRPr="005A4CB2">
        <w:rPr>
          <w:sz w:val="24"/>
          <w:szCs w:val="24"/>
        </w:rPr>
        <w:t>Югорска</w:t>
      </w:r>
      <w:proofErr w:type="spellEnd"/>
      <w:r w:rsidRPr="005A4CB2">
        <w:rPr>
          <w:sz w:val="24"/>
          <w:szCs w:val="24"/>
        </w:rPr>
        <w:t xml:space="preserve"> (далее - комиссия) в следующем  составе:</w:t>
      </w:r>
    </w:p>
    <w:p w:rsidR="00724DC3" w:rsidRPr="005A4CB2" w:rsidRDefault="00724DC3" w:rsidP="00724DC3">
      <w:pPr>
        <w:tabs>
          <w:tab w:val="num" w:pos="142"/>
        </w:tabs>
        <w:autoSpaceDE w:val="0"/>
        <w:autoSpaceDN w:val="0"/>
        <w:adjustRightInd w:val="0"/>
        <w:jc w:val="both"/>
        <w:rPr>
          <w:sz w:val="24"/>
          <w:szCs w:val="24"/>
        </w:rPr>
      </w:pPr>
      <w:r w:rsidRPr="005A4CB2">
        <w:rPr>
          <w:sz w:val="24"/>
          <w:szCs w:val="24"/>
        </w:rPr>
        <w:t xml:space="preserve">1. С.Д. </w:t>
      </w:r>
      <w:proofErr w:type="spellStart"/>
      <w:r w:rsidRPr="005A4CB2">
        <w:rPr>
          <w:sz w:val="24"/>
          <w:szCs w:val="24"/>
        </w:rPr>
        <w:t>Голин</w:t>
      </w:r>
      <w:proofErr w:type="spellEnd"/>
      <w:r w:rsidRPr="005A4CB2">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5A4CB2">
        <w:rPr>
          <w:sz w:val="24"/>
          <w:szCs w:val="24"/>
        </w:rPr>
        <w:t>Югорска</w:t>
      </w:r>
      <w:proofErr w:type="spellEnd"/>
      <w:r w:rsidRPr="005A4CB2">
        <w:rPr>
          <w:sz w:val="24"/>
          <w:szCs w:val="24"/>
        </w:rPr>
        <w:t>;</w:t>
      </w:r>
    </w:p>
    <w:p w:rsidR="00724DC3" w:rsidRPr="005A4CB2" w:rsidRDefault="00724DC3" w:rsidP="00724DC3">
      <w:pPr>
        <w:pStyle w:val="a7"/>
        <w:ind w:left="0"/>
        <w:jc w:val="both"/>
        <w:rPr>
          <w:sz w:val="24"/>
          <w:szCs w:val="24"/>
        </w:rPr>
      </w:pPr>
      <w:r w:rsidRPr="005A4CB2">
        <w:rPr>
          <w:sz w:val="24"/>
          <w:szCs w:val="24"/>
        </w:rPr>
        <w:t xml:space="preserve">2. В.К. </w:t>
      </w:r>
      <w:proofErr w:type="spellStart"/>
      <w:r w:rsidRPr="005A4CB2">
        <w:rPr>
          <w:sz w:val="24"/>
          <w:szCs w:val="24"/>
        </w:rPr>
        <w:t>Бандурин</w:t>
      </w:r>
      <w:proofErr w:type="spellEnd"/>
      <w:r w:rsidRPr="005A4CB2">
        <w:rPr>
          <w:sz w:val="24"/>
          <w:szCs w:val="24"/>
        </w:rPr>
        <w:t xml:space="preserve">  - заместитель председателя комиссии, заместитель главы города - директор  департамента </w:t>
      </w:r>
      <w:proofErr w:type="spellStart"/>
      <w:r w:rsidRPr="005A4CB2">
        <w:rPr>
          <w:sz w:val="24"/>
          <w:szCs w:val="24"/>
        </w:rPr>
        <w:t>жилищно</w:t>
      </w:r>
      <w:proofErr w:type="spellEnd"/>
      <w:r w:rsidRPr="005A4CB2">
        <w:rPr>
          <w:sz w:val="24"/>
          <w:szCs w:val="24"/>
        </w:rPr>
        <w:t xml:space="preserve"> - коммунального и строительного комплекса администрации города </w:t>
      </w:r>
      <w:proofErr w:type="spellStart"/>
      <w:r w:rsidRPr="005A4CB2">
        <w:rPr>
          <w:sz w:val="24"/>
          <w:szCs w:val="24"/>
        </w:rPr>
        <w:t>Югорска</w:t>
      </w:r>
      <w:proofErr w:type="spellEnd"/>
      <w:r w:rsidRPr="005A4CB2">
        <w:rPr>
          <w:sz w:val="24"/>
          <w:szCs w:val="24"/>
        </w:rPr>
        <w:t>;</w:t>
      </w:r>
    </w:p>
    <w:p w:rsidR="00724DC3" w:rsidRPr="005A4CB2" w:rsidRDefault="00724DC3" w:rsidP="00724DC3">
      <w:pPr>
        <w:tabs>
          <w:tab w:val="num" w:pos="142"/>
        </w:tabs>
        <w:autoSpaceDE w:val="0"/>
        <w:autoSpaceDN w:val="0"/>
        <w:adjustRightInd w:val="0"/>
        <w:jc w:val="both"/>
        <w:rPr>
          <w:sz w:val="24"/>
          <w:szCs w:val="24"/>
        </w:rPr>
      </w:pPr>
      <w:r w:rsidRPr="005A4CB2">
        <w:rPr>
          <w:sz w:val="24"/>
          <w:szCs w:val="24"/>
        </w:rPr>
        <w:t xml:space="preserve">3.Т.И. </w:t>
      </w:r>
      <w:proofErr w:type="spellStart"/>
      <w:r w:rsidRPr="005A4CB2">
        <w:rPr>
          <w:sz w:val="24"/>
          <w:szCs w:val="24"/>
        </w:rPr>
        <w:t>Долгодворова</w:t>
      </w:r>
      <w:proofErr w:type="spellEnd"/>
      <w:r w:rsidRPr="005A4CB2">
        <w:rPr>
          <w:sz w:val="24"/>
          <w:szCs w:val="24"/>
        </w:rPr>
        <w:t xml:space="preserve"> - заместитель главы города </w:t>
      </w:r>
      <w:proofErr w:type="spellStart"/>
      <w:r w:rsidRPr="005A4CB2">
        <w:rPr>
          <w:sz w:val="24"/>
          <w:szCs w:val="24"/>
        </w:rPr>
        <w:t>Югорска</w:t>
      </w:r>
      <w:proofErr w:type="spellEnd"/>
      <w:r w:rsidRPr="005A4CB2">
        <w:rPr>
          <w:sz w:val="24"/>
          <w:szCs w:val="24"/>
        </w:rPr>
        <w:t>;</w:t>
      </w:r>
    </w:p>
    <w:p w:rsidR="00724DC3" w:rsidRPr="005A4CB2" w:rsidRDefault="00724DC3" w:rsidP="00724DC3">
      <w:pPr>
        <w:jc w:val="both"/>
        <w:rPr>
          <w:sz w:val="24"/>
          <w:szCs w:val="24"/>
        </w:rPr>
      </w:pPr>
      <w:r w:rsidRPr="005A4CB2">
        <w:rPr>
          <w:sz w:val="24"/>
          <w:szCs w:val="24"/>
        </w:rPr>
        <w:t xml:space="preserve">4. Ж.В. </w:t>
      </w:r>
      <w:proofErr w:type="spellStart"/>
      <w:r w:rsidRPr="005A4CB2">
        <w:rPr>
          <w:sz w:val="24"/>
          <w:szCs w:val="24"/>
        </w:rPr>
        <w:t>Резинкина</w:t>
      </w:r>
      <w:proofErr w:type="spellEnd"/>
      <w:r w:rsidRPr="005A4CB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A4CB2">
        <w:rPr>
          <w:sz w:val="24"/>
          <w:szCs w:val="24"/>
        </w:rPr>
        <w:t>Югорска</w:t>
      </w:r>
      <w:proofErr w:type="spellEnd"/>
      <w:r w:rsidRPr="005A4CB2">
        <w:rPr>
          <w:sz w:val="24"/>
          <w:szCs w:val="24"/>
        </w:rPr>
        <w:t>;</w:t>
      </w:r>
    </w:p>
    <w:p w:rsidR="00724DC3" w:rsidRPr="005A4CB2" w:rsidRDefault="00724DC3" w:rsidP="00724DC3">
      <w:pPr>
        <w:jc w:val="both"/>
        <w:rPr>
          <w:sz w:val="24"/>
          <w:szCs w:val="24"/>
        </w:rPr>
      </w:pPr>
      <w:r w:rsidRPr="005A4CB2">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A4CB2">
        <w:rPr>
          <w:sz w:val="24"/>
          <w:szCs w:val="24"/>
        </w:rPr>
        <w:t>Югорска</w:t>
      </w:r>
      <w:proofErr w:type="spellEnd"/>
      <w:r w:rsidRPr="005A4CB2">
        <w:rPr>
          <w:sz w:val="24"/>
          <w:szCs w:val="24"/>
        </w:rPr>
        <w:t>;</w:t>
      </w:r>
    </w:p>
    <w:p w:rsidR="00724DC3" w:rsidRPr="005A4CB2" w:rsidRDefault="00724DC3" w:rsidP="00724DC3">
      <w:pPr>
        <w:jc w:val="both"/>
        <w:rPr>
          <w:sz w:val="24"/>
          <w:szCs w:val="24"/>
        </w:rPr>
      </w:pPr>
      <w:r w:rsidRPr="005A4CB2">
        <w:rPr>
          <w:sz w:val="24"/>
          <w:szCs w:val="24"/>
        </w:rPr>
        <w:t xml:space="preserve">6.Н.Б.Захарова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A4CB2">
        <w:rPr>
          <w:sz w:val="24"/>
          <w:szCs w:val="24"/>
        </w:rPr>
        <w:t>Югорска</w:t>
      </w:r>
      <w:proofErr w:type="spellEnd"/>
      <w:r w:rsidRPr="005A4CB2">
        <w:rPr>
          <w:sz w:val="24"/>
          <w:szCs w:val="24"/>
        </w:rPr>
        <w:t>.</w:t>
      </w:r>
    </w:p>
    <w:p w:rsidR="00724DC3" w:rsidRDefault="00724DC3" w:rsidP="00724DC3">
      <w:pPr>
        <w:tabs>
          <w:tab w:val="num" w:pos="142"/>
        </w:tabs>
        <w:autoSpaceDE w:val="0"/>
        <w:autoSpaceDN w:val="0"/>
        <w:adjustRightInd w:val="0"/>
        <w:jc w:val="both"/>
        <w:rPr>
          <w:sz w:val="24"/>
          <w:szCs w:val="24"/>
        </w:rPr>
      </w:pPr>
      <w:r w:rsidRPr="005A4CB2">
        <w:rPr>
          <w:sz w:val="24"/>
          <w:szCs w:val="24"/>
        </w:rPr>
        <w:t>Всего присутствовали 6 членов комиссии из 8.</w:t>
      </w:r>
    </w:p>
    <w:p w:rsidR="00724DC3" w:rsidRDefault="00724DC3" w:rsidP="00724DC3">
      <w:pPr>
        <w:jc w:val="both"/>
        <w:rPr>
          <w:sz w:val="24"/>
        </w:rPr>
      </w:pPr>
      <w:r>
        <w:rPr>
          <w:sz w:val="24"/>
        </w:rPr>
        <w:t xml:space="preserve"> Представитель заказчика: </w:t>
      </w:r>
      <w:r w:rsidRPr="00724DC3">
        <w:rPr>
          <w:sz w:val="24"/>
        </w:rPr>
        <w:t>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w:t>
      </w:r>
    </w:p>
    <w:p w:rsidR="00724DC3" w:rsidRDefault="00724DC3" w:rsidP="00724DC3">
      <w:pPr>
        <w:jc w:val="both"/>
        <w:rPr>
          <w:sz w:val="24"/>
          <w:szCs w:val="24"/>
        </w:rPr>
      </w:pPr>
      <w:r>
        <w:rPr>
          <w:sz w:val="24"/>
          <w:szCs w:val="24"/>
        </w:rPr>
        <w:t xml:space="preserve">1. Наименование аукциона: аукцион в электронной форме № 0187300005818000193 </w:t>
      </w:r>
      <w:r w:rsidRPr="00724DC3">
        <w:rPr>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котлов варочных, пылесосов.</w:t>
      </w:r>
    </w:p>
    <w:p w:rsidR="00724DC3" w:rsidRDefault="00724DC3" w:rsidP="00724DC3">
      <w:pPr>
        <w:jc w:val="both"/>
        <w:rPr>
          <w:sz w:val="24"/>
          <w:szCs w:val="24"/>
        </w:rPr>
      </w:pPr>
      <w:r>
        <w:rPr>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xml:space="preserve">, код аукциона 0187300005818000193, дата публикации 28.05.2018. </w:t>
      </w:r>
    </w:p>
    <w:p w:rsidR="00724DC3" w:rsidRDefault="00724DC3" w:rsidP="00724DC3">
      <w:pPr>
        <w:jc w:val="both"/>
        <w:rPr>
          <w:sz w:val="24"/>
          <w:szCs w:val="24"/>
        </w:rPr>
      </w:pPr>
      <w:r>
        <w:rPr>
          <w:sz w:val="24"/>
          <w:szCs w:val="24"/>
        </w:rPr>
        <w:t xml:space="preserve">Идентификационный код закупки: </w:t>
      </w:r>
      <w:r w:rsidRPr="00724DC3">
        <w:rPr>
          <w:sz w:val="24"/>
          <w:szCs w:val="24"/>
        </w:rPr>
        <w:t>183862200926886220100100300270000000</w:t>
      </w:r>
      <w:r>
        <w:rPr>
          <w:sz w:val="24"/>
          <w:szCs w:val="24"/>
        </w:rPr>
        <w:t>.</w:t>
      </w:r>
    </w:p>
    <w:p w:rsidR="00724DC3" w:rsidRDefault="00724DC3" w:rsidP="00724DC3">
      <w:pPr>
        <w:jc w:val="both"/>
        <w:rPr>
          <w:sz w:val="24"/>
          <w:szCs w:val="24"/>
        </w:rPr>
      </w:pPr>
      <w:r>
        <w:rPr>
          <w:sz w:val="24"/>
          <w:szCs w:val="24"/>
        </w:rPr>
        <w:t xml:space="preserve">2. Заказчик: </w:t>
      </w:r>
      <w:r w:rsidRPr="00724DC3">
        <w:rPr>
          <w:sz w:val="24"/>
          <w:szCs w:val="24"/>
        </w:rPr>
        <w:t>Муниципальное бюджетное общеобразовательное учреждение «Средняя общеобразовательная школа № 6»</w:t>
      </w:r>
      <w:r>
        <w:rPr>
          <w:sz w:val="24"/>
          <w:szCs w:val="24"/>
        </w:rPr>
        <w:t xml:space="preserve">. </w:t>
      </w:r>
      <w:proofErr w:type="gramStart"/>
      <w:r>
        <w:rPr>
          <w:sz w:val="24"/>
          <w:szCs w:val="24"/>
        </w:rPr>
        <w:t xml:space="preserve">Почтовый адрес: 628260, Тюменская область, Ханты - Мансийский автономный округ - Югра,  г. </w:t>
      </w:r>
      <w:proofErr w:type="spellStart"/>
      <w:r>
        <w:rPr>
          <w:sz w:val="24"/>
          <w:szCs w:val="24"/>
        </w:rPr>
        <w:t>Югорск</w:t>
      </w:r>
      <w:proofErr w:type="spellEnd"/>
      <w:r>
        <w:rPr>
          <w:sz w:val="24"/>
          <w:szCs w:val="24"/>
        </w:rPr>
        <w:t xml:space="preserve">, ул. </w:t>
      </w:r>
      <w:r w:rsidRPr="00724DC3">
        <w:rPr>
          <w:sz w:val="24"/>
          <w:szCs w:val="24"/>
        </w:rPr>
        <w:t>ул. Ермака, д.7</w:t>
      </w:r>
      <w:r>
        <w:rPr>
          <w:sz w:val="24"/>
          <w:szCs w:val="24"/>
        </w:rPr>
        <w:t xml:space="preserve">. </w:t>
      </w:r>
      <w:proofErr w:type="gramEnd"/>
    </w:p>
    <w:p w:rsidR="00724DC3" w:rsidRDefault="00724DC3" w:rsidP="00724DC3">
      <w:pPr>
        <w:jc w:val="both"/>
        <w:rPr>
          <w:sz w:val="24"/>
        </w:rPr>
      </w:pPr>
      <w:r>
        <w:rPr>
          <w:sz w:val="24"/>
        </w:rPr>
        <w:t xml:space="preserve">3. Процедура рассмотрения первых частей заявок на участие в аукционе была проведена комиссией в 10.00 часов 07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724DC3" w:rsidRDefault="00724DC3" w:rsidP="00724DC3">
      <w:pPr>
        <w:jc w:val="both"/>
        <w:rPr>
          <w:noProof/>
          <w:sz w:val="24"/>
        </w:rPr>
      </w:pPr>
      <w:r>
        <w:rPr>
          <w:noProof/>
          <w:sz w:val="24"/>
        </w:rPr>
        <w:t xml:space="preserve">4. Количество поступивших заявок на участие  в аукционе – 7. </w:t>
      </w:r>
    </w:p>
    <w:p w:rsidR="00724DC3" w:rsidRDefault="00724DC3" w:rsidP="00724DC3">
      <w:pPr>
        <w:jc w:val="both"/>
        <w:rPr>
          <w:noProof/>
          <w:sz w:val="24"/>
        </w:rPr>
      </w:pPr>
      <w:r>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36"/>
        <w:gridCol w:w="3136"/>
        <w:gridCol w:w="5315"/>
      </w:tblGrid>
      <w:tr w:rsidR="00724DC3" w:rsidTr="00724DC3">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24DC3" w:rsidRDefault="00724DC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24DC3" w:rsidRDefault="00724DC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24DC3" w:rsidRDefault="00724DC3">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724DC3" w:rsidTr="00724DC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4DC3" w:rsidRDefault="00724DC3">
            <w:pPr>
              <w:spacing w:line="276" w:lineRule="auto"/>
              <w:jc w:val="center"/>
              <w:rPr>
                <w:spacing w:val="-6"/>
                <w:sz w:val="18"/>
                <w:szCs w:val="18"/>
                <w:lang w:eastAsia="en-US"/>
              </w:rPr>
            </w:pPr>
            <w:r>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4DC3" w:rsidRDefault="00724DC3">
            <w:pPr>
              <w:spacing w:line="276" w:lineRule="auto"/>
              <w:jc w:val="center"/>
              <w:rPr>
                <w:color w:val="FF0000"/>
                <w:spacing w:val="-6"/>
                <w:sz w:val="18"/>
                <w:szCs w:val="18"/>
                <w:lang w:eastAsia="en-US"/>
              </w:rPr>
            </w:pPr>
            <w:r>
              <w:rPr>
                <w:spacing w:val="-6"/>
                <w:sz w:val="18"/>
                <w:szCs w:val="18"/>
                <w:lang w:eastAsia="en-US"/>
              </w:rPr>
              <w:t>допустить к участию в аукционе и признать участником аукциона</w:t>
            </w:r>
            <w:r>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24DC3" w:rsidRDefault="00724DC3">
            <w:pPr>
              <w:spacing w:line="276" w:lineRule="auto"/>
              <w:jc w:val="both"/>
              <w:rPr>
                <w:rFonts w:cs="Calibri"/>
                <w:color w:val="FF0000"/>
                <w:kern w:val="2"/>
                <w:sz w:val="18"/>
                <w:szCs w:val="18"/>
                <w:lang w:eastAsia="ar-SA"/>
              </w:rPr>
            </w:pPr>
          </w:p>
        </w:tc>
      </w:tr>
      <w:tr w:rsidR="00724DC3" w:rsidTr="00724DC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4DC3" w:rsidRDefault="00724DC3">
            <w:pPr>
              <w:spacing w:line="276" w:lineRule="auto"/>
              <w:jc w:val="center"/>
              <w:rPr>
                <w:lang w:eastAsia="en-US"/>
              </w:rPr>
            </w:pPr>
            <w:r>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4DC3" w:rsidRDefault="00724DC3">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4DC3" w:rsidRDefault="00724DC3">
            <w:pPr>
              <w:widowControl/>
              <w:spacing w:line="276" w:lineRule="auto"/>
              <w:rPr>
                <w:rFonts w:asciiTheme="minorHAnsi" w:eastAsiaTheme="minorHAnsi" w:hAnsiTheme="minorHAnsi"/>
                <w:sz w:val="22"/>
                <w:szCs w:val="22"/>
                <w:lang w:eastAsia="en-US"/>
              </w:rPr>
            </w:pPr>
          </w:p>
        </w:tc>
      </w:tr>
      <w:tr w:rsidR="0055360F" w:rsidTr="00724DC3">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5360F" w:rsidRDefault="0055360F">
            <w:pPr>
              <w:spacing w:line="276" w:lineRule="auto"/>
              <w:jc w:val="center"/>
              <w:rPr>
                <w:lang w:eastAsia="en-US"/>
              </w:rPr>
            </w:pPr>
            <w:r>
              <w:rPr>
                <w:lang w:eastAsia="en-US"/>
              </w:rPr>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5360F" w:rsidRDefault="00210E41">
            <w:pPr>
              <w:spacing w:line="276" w:lineRule="auto"/>
              <w:jc w:val="center"/>
              <w:rPr>
                <w:spacing w:val="-6"/>
                <w:sz w:val="18"/>
                <w:szCs w:val="18"/>
                <w:lang w:eastAsia="en-US"/>
              </w:rPr>
            </w:pPr>
            <w:r>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22B4" w:rsidRPr="004222B4" w:rsidRDefault="004222B4" w:rsidP="004222B4">
            <w:pPr>
              <w:jc w:val="both"/>
              <w:rPr>
                <w:noProof/>
              </w:rPr>
            </w:pPr>
            <w:r w:rsidRPr="004222B4">
              <w:rPr>
                <w:noProof/>
                <w:szCs w:val="24"/>
              </w:rPr>
              <w:t xml:space="preserve">На основании  подпункта 1 части 4 статьи 67 Федерального закона от 05.04.2013 №44-ФЗ за непредоставление информации, предусмотренной частью 3 статьи 66 Федерального </w:t>
            </w:r>
            <w:r w:rsidRPr="004222B4">
              <w:rPr>
                <w:noProof/>
              </w:rPr>
              <w:t>закона от 05.04.2013 №44-ФЗ,  а именно:</w:t>
            </w:r>
          </w:p>
          <w:p w:rsidR="004222B4" w:rsidRPr="004222B4" w:rsidRDefault="004222B4" w:rsidP="004222B4">
            <w:pPr>
              <w:jc w:val="both"/>
              <w:rPr>
                <w:noProof/>
              </w:rPr>
            </w:pPr>
            <w:r w:rsidRPr="004222B4">
              <w:rPr>
                <w:noProof/>
              </w:rPr>
              <w:t>- в п. 1</w:t>
            </w:r>
            <w:r w:rsidR="006E1DA4">
              <w:rPr>
                <w:noProof/>
              </w:rPr>
              <w:t xml:space="preserve"> «Котел пищеварочный, опрокидываемый»</w:t>
            </w:r>
            <w:r w:rsidRPr="004222B4">
              <w:rPr>
                <w:noProof/>
              </w:rPr>
              <w:t xml:space="preserve"> - отсутствуют информация о наличии панели электромеханической;</w:t>
            </w:r>
            <w:r>
              <w:rPr>
                <w:noProof/>
              </w:rPr>
              <w:t xml:space="preserve"> о соответствии предлагаемого товара ГОСТу 12.2.092-94</w:t>
            </w:r>
            <w:r w:rsidR="00264DFF">
              <w:rPr>
                <w:noProof/>
              </w:rPr>
              <w:t>.</w:t>
            </w:r>
          </w:p>
          <w:p w:rsidR="004222B4" w:rsidRPr="000B2B1F" w:rsidRDefault="004222B4" w:rsidP="004222B4">
            <w:pPr>
              <w:jc w:val="both"/>
              <w:rPr>
                <w:noProof/>
                <w:sz w:val="18"/>
                <w:szCs w:val="18"/>
              </w:rPr>
            </w:pPr>
            <w:r w:rsidRPr="000B2B1F">
              <w:rPr>
                <w:noProof/>
              </w:rPr>
              <w:t>-</w:t>
            </w:r>
            <w:r w:rsidR="00264DFF">
              <w:rPr>
                <w:noProof/>
                <w:sz w:val="18"/>
                <w:szCs w:val="18"/>
              </w:rPr>
              <w:t xml:space="preserve"> пункт 2 «Пылесос»: отс</w:t>
            </w:r>
            <w:r w:rsidR="008F58C0" w:rsidRPr="000B2B1F">
              <w:rPr>
                <w:noProof/>
                <w:sz w:val="18"/>
                <w:szCs w:val="18"/>
              </w:rPr>
              <w:t>утствует информация об источнике питания изделия, о количестве режимов уборки, о наличии микрофильтра, о регулировке мощности, о мощности всасывания,</w:t>
            </w:r>
            <w:r w:rsidR="000B2B1F" w:rsidRPr="000B2B1F">
              <w:rPr>
                <w:noProof/>
                <w:sz w:val="18"/>
                <w:szCs w:val="18"/>
              </w:rPr>
              <w:t xml:space="preserve"> о вертикальной парковке, о возможности ионизации воздуха, о соответствии ГОСТу 10280-83.</w:t>
            </w:r>
          </w:p>
          <w:p w:rsidR="004222B4" w:rsidRPr="000B2B1F" w:rsidRDefault="004222B4" w:rsidP="004222B4">
            <w:pPr>
              <w:widowControl/>
              <w:jc w:val="both"/>
              <w:rPr>
                <w:noProof/>
                <w:sz w:val="18"/>
                <w:szCs w:val="18"/>
              </w:rPr>
            </w:pPr>
            <w:r w:rsidRPr="000B2B1F">
              <w:rPr>
                <w:noProof/>
                <w:sz w:val="18"/>
                <w:szCs w:val="18"/>
              </w:rPr>
              <w:t xml:space="preserve">Положения документации об аукционе в электронной форме, </w:t>
            </w:r>
            <w:r w:rsidRPr="000B2B1F">
              <w:rPr>
                <w:noProof/>
                <w:sz w:val="18"/>
                <w:szCs w:val="18"/>
              </w:rPr>
              <w:lastRenderedPageBreak/>
              <w:t>которым не соответствует заявка на участие в аукционе: п.23 Части I. Сведения о проводимом аукционе в электронной форме.</w:t>
            </w:r>
          </w:p>
          <w:p w:rsidR="004222B4" w:rsidRPr="000B2B1F" w:rsidRDefault="004222B4" w:rsidP="004222B4">
            <w:pPr>
              <w:widowControl/>
              <w:jc w:val="both"/>
              <w:rPr>
                <w:noProof/>
                <w:sz w:val="18"/>
                <w:szCs w:val="18"/>
              </w:rPr>
            </w:pPr>
            <w:r w:rsidRPr="000B2B1F">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4222B4" w:rsidRPr="000B2B1F" w:rsidRDefault="004222B4" w:rsidP="004222B4">
            <w:pPr>
              <w:jc w:val="both"/>
              <w:rPr>
                <w:noProof/>
                <w:sz w:val="18"/>
                <w:szCs w:val="18"/>
              </w:rPr>
            </w:pPr>
            <w:r w:rsidRPr="000B2B1F">
              <w:rPr>
                <w:noProof/>
                <w:sz w:val="18"/>
                <w:szCs w:val="18"/>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4222B4" w:rsidRPr="000B2B1F" w:rsidRDefault="006E1DA4" w:rsidP="004222B4">
            <w:pPr>
              <w:jc w:val="both"/>
              <w:rPr>
                <w:noProof/>
                <w:sz w:val="18"/>
                <w:szCs w:val="18"/>
              </w:rPr>
            </w:pPr>
            <w:r w:rsidRPr="000B2B1F">
              <w:rPr>
                <w:noProof/>
                <w:sz w:val="18"/>
                <w:szCs w:val="18"/>
              </w:rPr>
              <w:t>- пункт 1</w:t>
            </w:r>
            <w:r w:rsidR="004222B4" w:rsidRPr="000B2B1F">
              <w:rPr>
                <w:noProof/>
                <w:sz w:val="18"/>
                <w:szCs w:val="18"/>
              </w:rPr>
              <w:t xml:space="preserve"> </w:t>
            </w:r>
            <w:r w:rsidRPr="000B2B1F">
              <w:rPr>
                <w:noProof/>
              </w:rPr>
              <w:t>«Котел пищеварочный, опрокидываемый»</w:t>
            </w:r>
            <w:r w:rsidR="004222B4" w:rsidRPr="000B2B1F">
              <w:rPr>
                <w:noProof/>
                <w:sz w:val="18"/>
                <w:szCs w:val="18"/>
              </w:rPr>
              <w:t xml:space="preserve">: требуется </w:t>
            </w:r>
            <w:r w:rsidRPr="000B2B1F">
              <w:rPr>
                <w:noProof/>
                <w:sz w:val="18"/>
                <w:szCs w:val="18"/>
              </w:rPr>
              <w:t>масса, кг не менее 86,5 и не более 93, а предлагается 86 кг</w:t>
            </w:r>
            <w:r w:rsidR="004222B4" w:rsidRPr="000B2B1F">
              <w:rPr>
                <w:noProof/>
                <w:sz w:val="18"/>
                <w:szCs w:val="18"/>
              </w:rPr>
              <w:t>.</w:t>
            </w:r>
          </w:p>
          <w:p w:rsidR="004222B4" w:rsidRPr="000B2B1F" w:rsidRDefault="004222B4" w:rsidP="004222B4">
            <w:pPr>
              <w:jc w:val="both"/>
              <w:rPr>
                <w:noProof/>
                <w:sz w:val="18"/>
                <w:szCs w:val="18"/>
              </w:rPr>
            </w:pPr>
            <w:r w:rsidRPr="000B2B1F">
              <w:rPr>
                <w:noProof/>
                <w:sz w:val="18"/>
                <w:szCs w:val="18"/>
              </w:rPr>
              <w:t xml:space="preserve"> </w:t>
            </w:r>
            <w:r w:rsidR="006E1DA4" w:rsidRPr="000B2B1F">
              <w:rPr>
                <w:noProof/>
                <w:sz w:val="18"/>
                <w:szCs w:val="18"/>
              </w:rPr>
              <w:t>- пункт 2 «Пылесос</w:t>
            </w:r>
            <w:r w:rsidRPr="000B2B1F">
              <w:rPr>
                <w:noProof/>
                <w:sz w:val="18"/>
                <w:szCs w:val="18"/>
              </w:rPr>
              <w:t xml:space="preserve">»: </w:t>
            </w:r>
            <w:r w:rsidR="006E1DA4" w:rsidRPr="000B2B1F">
              <w:rPr>
                <w:noProof/>
                <w:sz w:val="18"/>
                <w:szCs w:val="18"/>
              </w:rPr>
              <w:t xml:space="preserve">требуется емкость пылесборника не менее 2,5 л, а предлагается 2л, </w:t>
            </w:r>
            <w:r w:rsidR="008F58C0" w:rsidRPr="000B2B1F">
              <w:rPr>
                <w:noProof/>
                <w:sz w:val="18"/>
                <w:szCs w:val="18"/>
              </w:rPr>
              <w:t>требуется длина кабеля не менее 500 см, а предлагается 3,2 м; требуется количество наса</w:t>
            </w:r>
            <w:bookmarkStart w:id="0" w:name="_GoBack"/>
            <w:bookmarkEnd w:id="0"/>
            <w:r w:rsidR="008F58C0" w:rsidRPr="000B2B1F">
              <w:rPr>
                <w:noProof/>
                <w:sz w:val="18"/>
                <w:szCs w:val="18"/>
              </w:rPr>
              <w:t>док, шт не менее 4, а предлагается 3, требуется высота предмета, см не менее 32 и не более 35, а предлагается 290 мм</w:t>
            </w:r>
            <w:r w:rsidR="000B2B1F" w:rsidRPr="000B2B1F">
              <w:rPr>
                <w:noProof/>
                <w:sz w:val="18"/>
                <w:szCs w:val="18"/>
              </w:rPr>
              <w:t>.</w:t>
            </w:r>
          </w:p>
          <w:p w:rsidR="004222B4" w:rsidRDefault="004222B4" w:rsidP="004222B4">
            <w:pPr>
              <w:ind w:right="127"/>
              <w:jc w:val="both"/>
              <w:rPr>
                <w:noProof/>
                <w:sz w:val="18"/>
                <w:szCs w:val="18"/>
              </w:rPr>
            </w:pPr>
            <w:r w:rsidRPr="000B2B1F">
              <w:rPr>
                <w:noProof/>
                <w:sz w:val="18"/>
                <w:szCs w:val="18"/>
              </w:rPr>
              <w:t>Положения документации</w:t>
            </w:r>
            <w:r>
              <w:rPr>
                <w:noProof/>
                <w:sz w:val="18"/>
                <w:szCs w:val="18"/>
              </w:rPr>
              <w:t xml:space="preserve">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Часть </w:t>
            </w:r>
            <w:r>
              <w:rPr>
                <w:noProof/>
                <w:sz w:val="18"/>
                <w:szCs w:val="18"/>
                <w:lang w:val="en-US"/>
              </w:rPr>
              <w:t>II</w:t>
            </w:r>
            <w:r>
              <w:rPr>
                <w:noProof/>
                <w:sz w:val="18"/>
                <w:szCs w:val="18"/>
              </w:rPr>
              <w:t>. Техническое задание.</w:t>
            </w:r>
          </w:p>
          <w:p w:rsidR="0055360F" w:rsidRDefault="004222B4" w:rsidP="004222B4">
            <w:pPr>
              <w:widowControl/>
              <w:spacing w:line="276" w:lineRule="auto"/>
              <w:rPr>
                <w:rFonts w:asciiTheme="minorHAnsi" w:eastAsiaTheme="minorHAnsi" w:hAnsiTheme="minorHAnsi"/>
                <w:sz w:val="22"/>
                <w:szCs w:val="22"/>
                <w:lang w:eastAsia="en-US"/>
              </w:rPr>
            </w:pPr>
            <w:r>
              <w:rPr>
                <w:noProof/>
                <w:sz w:val="18"/>
                <w:szCs w:val="18"/>
              </w:rPr>
              <w:t>Положения заявки на участие в аукционе, которые не соответствуют требованиям документации об аукционе: Первая часть заявки на участие</w:t>
            </w:r>
            <w:r>
              <w:rPr>
                <w:noProof/>
                <w:szCs w:val="24"/>
              </w:rPr>
              <w:t xml:space="preserve"> в аукционе.</w:t>
            </w:r>
          </w:p>
        </w:tc>
      </w:tr>
      <w:tr w:rsidR="00210E41" w:rsidTr="00E4331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0E41" w:rsidRDefault="00210E41">
            <w:pPr>
              <w:spacing w:line="276" w:lineRule="auto"/>
              <w:jc w:val="center"/>
              <w:rPr>
                <w:lang w:eastAsia="en-US"/>
              </w:rPr>
            </w:pPr>
            <w:r>
              <w:rPr>
                <w:lang w:eastAsia="en-US"/>
              </w:rPr>
              <w:lastRenderedPageBreak/>
              <w:t>6</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0E41" w:rsidRDefault="00210E41" w:rsidP="00210E41">
            <w:pPr>
              <w:jc w:val="center"/>
            </w:pPr>
            <w:r w:rsidRPr="003E1A7E">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0E41" w:rsidRDefault="00210E41">
            <w:pPr>
              <w:widowControl/>
              <w:spacing w:line="276" w:lineRule="auto"/>
              <w:rPr>
                <w:rFonts w:asciiTheme="minorHAnsi" w:eastAsiaTheme="minorHAnsi" w:hAnsiTheme="minorHAnsi"/>
                <w:sz w:val="22"/>
                <w:szCs w:val="22"/>
                <w:lang w:eastAsia="en-US"/>
              </w:rPr>
            </w:pPr>
          </w:p>
        </w:tc>
      </w:tr>
      <w:tr w:rsidR="00210E41" w:rsidTr="00E4331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10E41" w:rsidRDefault="00210E41">
            <w:pPr>
              <w:spacing w:line="276" w:lineRule="auto"/>
              <w:jc w:val="center"/>
              <w:rPr>
                <w:lang w:eastAsia="en-US"/>
              </w:rPr>
            </w:pPr>
            <w:r>
              <w:rPr>
                <w:lang w:eastAsia="en-US"/>
              </w:rPr>
              <w:t>7</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0E41" w:rsidRDefault="00210E41" w:rsidP="00210E41">
            <w:pPr>
              <w:jc w:val="center"/>
            </w:pPr>
            <w:r w:rsidRPr="003E1A7E">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0E41" w:rsidRDefault="00210E41">
            <w:pPr>
              <w:widowControl/>
              <w:spacing w:line="276" w:lineRule="auto"/>
              <w:rPr>
                <w:rFonts w:asciiTheme="minorHAnsi" w:eastAsiaTheme="minorHAnsi" w:hAnsiTheme="minorHAnsi"/>
                <w:sz w:val="22"/>
                <w:szCs w:val="22"/>
                <w:lang w:eastAsia="en-US"/>
              </w:rPr>
            </w:pPr>
          </w:p>
        </w:tc>
      </w:tr>
    </w:tbl>
    <w:p w:rsidR="00724DC3" w:rsidRDefault="00724DC3" w:rsidP="00724DC3">
      <w:pPr>
        <w:tabs>
          <w:tab w:val="left" w:pos="426"/>
          <w:tab w:val="left" w:pos="567"/>
        </w:tabs>
        <w:jc w:val="both"/>
      </w:pPr>
      <w:r>
        <w:rPr>
          <w:sz w:val="24"/>
          <w:szCs w:val="24"/>
        </w:rPr>
        <w:t xml:space="preserve">6. Настоящий протокол подлежит размещению на сайте оператора электронной площадки </w:t>
      </w:r>
      <w:hyperlink r:id="rId9" w:history="1">
        <w:r>
          <w:rPr>
            <w:rStyle w:val="a3"/>
            <w:color w:val="auto"/>
            <w:sz w:val="24"/>
            <w:szCs w:val="24"/>
          </w:rPr>
          <w:t>http://www.sberbank-ast.ru</w:t>
        </w:r>
      </w:hyperlink>
      <w:r>
        <w:t>.</w:t>
      </w:r>
    </w:p>
    <w:p w:rsidR="00724DC3" w:rsidRDefault="00724DC3" w:rsidP="00724DC3">
      <w:pPr>
        <w:jc w:val="center"/>
        <w:rPr>
          <w:noProof/>
          <w:sz w:val="24"/>
          <w:szCs w:val="24"/>
        </w:rPr>
      </w:pPr>
      <w:r>
        <w:rPr>
          <w:noProof/>
          <w:sz w:val="24"/>
          <w:szCs w:val="24"/>
        </w:rPr>
        <w:t>Сведения о решении</w:t>
      </w:r>
    </w:p>
    <w:p w:rsidR="00724DC3" w:rsidRDefault="00724DC3" w:rsidP="00724DC3">
      <w:pPr>
        <w:jc w:val="center"/>
        <w:rPr>
          <w:noProof/>
          <w:sz w:val="24"/>
          <w:szCs w:val="24"/>
        </w:rPr>
      </w:pPr>
      <w:r>
        <w:rPr>
          <w:noProof/>
          <w:sz w:val="24"/>
          <w:szCs w:val="24"/>
        </w:rPr>
        <w:t xml:space="preserve">членов комиссии о допуске участника закупки к участию в аукционе </w:t>
      </w:r>
    </w:p>
    <w:p w:rsidR="00724DC3" w:rsidRDefault="00724DC3" w:rsidP="00724DC3">
      <w:pPr>
        <w:jc w:val="center"/>
        <w:rPr>
          <w:noProof/>
          <w:sz w:val="24"/>
          <w:szCs w:val="24"/>
        </w:rPr>
      </w:pPr>
      <w:r>
        <w:rPr>
          <w:noProof/>
          <w:sz w:val="24"/>
          <w:szCs w:val="24"/>
        </w:rPr>
        <w:t>или об отказе их  в допуске к участию в аукционе</w:t>
      </w:r>
    </w:p>
    <w:tbl>
      <w:tblPr>
        <w:tblW w:w="10350" w:type="dxa"/>
        <w:tblInd w:w="108" w:type="dxa"/>
        <w:tblLayout w:type="fixed"/>
        <w:tblLook w:val="01E0" w:firstRow="1" w:lastRow="1" w:firstColumn="1" w:lastColumn="1" w:noHBand="0" w:noVBand="0"/>
      </w:tblPr>
      <w:tblGrid>
        <w:gridCol w:w="5530"/>
        <w:gridCol w:w="2126"/>
        <w:gridCol w:w="2694"/>
      </w:tblGrid>
      <w:tr w:rsidR="00724DC3" w:rsidTr="00724DC3">
        <w:tc>
          <w:tcPr>
            <w:tcW w:w="5529"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after="60" w:line="276" w:lineRule="auto"/>
              <w:jc w:val="center"/>
              <w:rPr>
                <w:noProof/>
                <w:lang w:eastAsia="en-US"/>
              </w:rPr>
            </w:pPr>
            <w:r>
              <w:rPr>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after="60" w:line="276" w:lineRule="auto"/>
              <w:jc w:val="center"/>
              <w:rPr>
                <w:noProof/>
                <w:lang w:eastAsia="en-US"/>
              </w:rPr>
            </w:pPr>
            <w:r>
              <w:rPr>
                <w:noProof/>
                <w:lang w:eastAsia="en-US"/>
              </w:rPr>
              <w:t>Состав комиссии</w:t>
            </w:r>
          </w:p>
        </w:tc>
      </w:tr>
      <w:tr w:rsidR="00724DC3" w:rsidTr="00724DC3">
        <w:tc>
          <w:tcPr>
            <w:tcW w:w="5529"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4DC3" w:rsidRDefault="00724DC3">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724DC3" w:rsidTr="00724DC3">
        <w:tc>
          <w:tcPr>
            <w:tcW w:w="5529"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4DC3" w:rsidRDefault="00724DC3">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center"/>
              <w:rPr>
                <w:sz w:val="24"/>
                <w:szCs w:val="24"/>
                <w:lang w:eastAsia="en-US"/>
              </w:rPr>
            </w:pPr>
            <w:r>
              <w:rPr>
                <w:sz w:val="24"/>
                <w:szCs w:val="24"/>
                <w:lang w:eastAsia="en-US"/>
              </w:rPr>
              <w:t xml:space="preserve">В.К. </w:t>
            </w:r>
            <w:proofErr w:type="spellStart"/>
            <w:r>
              <w:rPr>
                <w:sz w:val="24"/>
                <w:szCs w:val="24"/>
                <w:lang w:eastAsia="en-US"/>
              </w:rPr>
              <w:t>Бандурин</w:t>
            </w:r>
            <w:proofErr w:type="spellEnd"/>
          </w:p>
        </w:tc>
      </w:tr>
      <w:tr w:rsidR="00724DC3" w:rsidTr="00724DC3">
        <w:tc>
          <w:tcPr>
            <w:tcW w:w="5529" w:type="dxa"/>
            <w:tcBorders>
              <w:top w:val="single" w:sz="4" w:space="0" w:color="auto"/>
              <w:left w:val="single" w:sz="4" w:space="0" w:color="auto"/>
              <w:bottom w:val="single" w:sz="4" w:space="0" w:color="auto"/>
              <w:right w:val="single" w:sz="4" w:space="0" w:color="auto"/>
            </w:tcBorders>
            <w:hideMark/>
          </w:tcPr>
          <w:p w:rsidR="00724DC3" w:rsidRDefault="00724DC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4DC3" w:rsidRDefault="00724DC3">
            <w:pPr>
              <w:widowControl/>
              <w:spacing w:line="276" w:lineRule="auto"/>
              <w:rPr>
                <w:rFonts w:ascii="Calibri" w:eastAsia="Calibri" w:hAnsi="Calibri"/>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724DC3" w:rsidTr="00724DC3">
        <w:tc>
          <w:tcPr>
            <w:tcW w:w="5529" w:type="dxa"/>
            <w:tcBorders>
              <w:top w:val="single" w:sz="4" w:space="0" w:color="auto"/>
              <w:left w:val="single" w:sz="4" w:space="0" w:color="auto"/>
              <w:bottom w:val="single" w:sz="4" w:space="0" w:color="auto"/>
              <w:right w:val="single" w:sz="4" w:space="0" w:color="auto"/>
            </w:tcBorders>
            <w:hideMark/>
          </w:tcPr>
          <w:p w:rsidR="00724DC3" w:rsidRDefault="00724DC3">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4DC3" w:rsidRDefault="00724DC3">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724DC3" w:rsidTr="00724DC3">
        <w:tc>
          <w:tcPr>
            <w:tcW w:w="5529" w:type="dxa"/>
            <w:tcBorders>
              <w:top w:val="single" w:sz="4" w:space="0" w:color="auto"/>
              <w:left w:val="single" w:sz="4" w:space="0" w:color="auto"/>
              <w:bottom w:val="single" w:sz="4" w:space="0" w:color="auto"/>
              <w:right w:val="single" w:sz="4" w:space="0" w:color="auto"/>
            </w:tcBorders>
            <w:hideMark/>
          </w:tcPr>
          <w:p w:rsidR="00724DC3" w:rsidRDefault="00724DC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4DC3" w:rsidRDefault="00724DC3">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center"/>
              <w:rPr>
                <w:sz w:val="24"/>
                <w:szCs w:val="24"/>
                <w:lang w:eastAsia="en-US"/>
              </w:rPr>
            </w:pPr>
            <w:proofErr w:type="spellStart"/>
            <w:r>
              <w:rPr>
                <w:sz w:val="24"/>
                <w:szCs w:val="24"/>
                <w:lang w:eastAsia="en-US"/>
              </w:rPr>
              <w:t>А.Т.Абдуллаев</w:t>
            </w:r>
            <w:proofErr w:type="spellEnd"/>
          </w:p>
        </w:tc>
      </w:tr>
      <w:tr w:rsidR="00724DC3" w:rsidTr="00724DC3">
        <w:tc>
          <w:tcPr>
            <w:tcW w:w="5529" w:type="dxa"/>
            <w:tcBorders>
              <w:top w:val="single" w:sz="4" w:space="0" w:color="auto"/>
              <w:left w:val="single" w:sz="4" w:space="0" w:color="auto"/>
              <w:bottom w:val="single" w:sz="4" w:space="0" w:color="auto"/>
              <w:right w:val="single" w:sz="4" w:space="0" w:color="auto"/>
            </w:tcBorders>
            <w:hideMark/>
          </w:tcPr>
          <w:p w:rsidR="00724DC3" w:rsidRDefault="00724DC3">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24DC3" w:rsidRDefault="00724DC3">
            <w:pPr>
              <w:spacing w:after="60" w:line="276" w:lineRule="auto"/>
              <w:jc w:val="center"/>
              <w:rPr>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24DC3" w:rsidRDefault="00724DC3">
            <w:pPr>
              <w:spacing w:line="276" w:lineRule="auto"/>
              <w:jc w:val="center"/>
              <w:rPr>
                <w:sz w:val="24"/>
                <w:szCs w:val="24"/>
                <w:lang w:eastAsia="en-US"/>
              </w:rPr>
            </w:pPr>
            <w:r>
              <w:rPr>
                <w:sz w:val="24"/>
                <w:szCs w:val="24"/>
                <w:lang w:eastAsia="en-US"/>
              </w:rPr>
              <w:t>Н.Б. Захарова</w:t>
            </w:r>
          </w:p>
        </w:tc>
      </w:tr>
    </w:tbl>
    <w:p w:rsidR="00724DC3" w:rsidRDefault="00724DC3" w:rsidP="00724DC3">
      <w:pPr>
        <w:jc w:val="both"/>
        <w:rPr>
          <w:b/>
          <w:color w:val="FF0000"/>
          <w:sz w:val="24"/>
          <w:szCs w:val="24"/>
        </w:rPr>
      </w:pPr>
    </w:p>
    <w:p w:rsidR="00724DC3" w:rsidRDefault="00724DC3" w:rsidP="00724DC3">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724DC3" w:rsidRDefault="00724DC3" w:rsidP="00724DC3">
      <w:pPr>
        <w:jc w:val="both"/>
        <w:rPr>
          <w:b/>
          <w:sz w:val="24"/>
          <w:szCs w:val="24"/>
        </w:rPr>
      </w:pPr>
    </w:p>
    <w:p w:rsidR="00724DC3" w:rsidRDefault="00724DC3" w:rsidP="00724DC3">
      <w:pPr>
        <w:jc w:val="both"/>
        <w:rPr>
          <w:sz w:val="24"/>
          <w:szCs w:val="24"/>
        </w:rPr>
      </w:pPr>
      <w:r>
        <w:rPr>
          <w:b/>
          <w:sz w:val="24"/>
          <w:szCs w:val="24"/>
        </w:rPr>
        <w:t>Члены  комиссии                                                                              __________________</w:t>
      </w:r>
      <w:r>
        <w:rPr>
          <w:sz w:val="24"/>
          <w:szCs w:val="24"/>
        </w:rPr>
        <w:t xml:space="preserve">В.К. </w:t>
      </w:r>
      <w:proofErr w:type="spellStart"/>
      <w:r>
        <w:rPr>
          <w:sz w:val="24"/>
          <w:szCs w:val="24"/>
        </w:rPr>
        <w:t>Бандурин</w:t>
      </w:r>
      <w:proofErr w:type="spellEnd"/>
      <w:r>
        <w:rPr>
          <w:b/>
          <w:sz w:val="24"/>
          <w:szCs w:val="24"/>
        </w:rPr>
        <w:t xml:space="preserve">                                               </w:t>
      </w:r>
    </w:p>
    <w:p w:rsidR="00724DC3" w:rsidRDefault="00724DC3" w:rsidP="00724DC3">
      <w:pPr>
        <w:jc w:val="right"/>
        <w:rPr>
          <w:sz w:val="24"/>
          <w:szCs w:val="24"/>
        </w:rPr>
      </w:pPr>
      <w:r>
        <w:rPr>
          <w:sz w:val="24"/>
          <w:szCs w:val="24"/>
        </w:rPr>
        <w:t xml:space="preserve">__________________Т.И. </w:t>
      </w:r>
      <w:proofErr w:type="spellStart"/>
      <w:r>
        <w:rPr>
          <w:sz w:val="24"/>
          <w:szCs w:val="24"/>
        </w:rPr>
        <w:t>Долгодворова</w:t>
      </w:r>
      <w:proofErr w:type="spellEnd"/>
    </w:p>
    <w:p w:rsidR="00724DC3" w:rsidRDefault="00724DC3" w:rsidP="00724DC3">
      <w:pPr>
        <w:jc w:val="right"/>
        <w:rPr>
          <w:sz w:val="24"/>
          <w:szCs w:val="24"/>
        </w:rPr>
      </w:pPr>
      <w:r>
        <w:rPr>
          <w:sz w:val="24"/>
          <w:szCs w:val="24"/>
        </w:rPr>
        <w:t xml:space="preserve">                                                                                                _____________________Ж.В. </w:t>
      </w:r>
      <w:proofErr w:type="spellStart"/>
      <w:r>
        <w:rPr>
          <w:sz w:val="24"/>
          <w:szCs w:val="24"/>
        </w:rPr>
        <w:t>Резинкина</w:t>
      </w:r>
      <w:proofErr w:type="spellEnd"/>
    </w:p>
    <w:p w:rsidR="00724DC3" w:rsidRDefault="00724DC3" w:rsidP="00724DC3">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724DC3" w:rsidRDefault="00724DC3" w:rsidP="00724DC3">
      <w:pPr>
        <w:jc w:val="right"/>
        <w:rPr>
          <w:sz w:val="24"/>
          <w:szCs w:val="24"/>
        </w:rPr>
      </w:pPr>
      <w:r>
        <w:rPr>
          <w:sz w:val="24"/>
          <w:szCs w:val="24"/>
        </w:rPr>
        <w:t>______________________Н.Б. Захарова</w:t>
      </w:r>
    </w:p>
    <w:p w:rsidR="002251A9" w:rsidRDefault="002251A9" w:rsidP="002251A9">
      <w:pPr>
        <w:jc w:val="both"/>
        <w:rPr>
          <w:sz w:val="24"/>
          <w:szCs w:val="24"/>
        </w:rPr>
      </w:pPr>
      <w:r>
        <w:rPr>
          <w:sz w:val="24"/>
          <w:szCs w:val="24"/>
        </w:rPr>
        <w:t xml:space="preserve"> </w:t>
      </w:r>
    </w:p>
    <w:p w:rsidR="002251A9" w:rsidRDefault="002251A9" w:rsidP="002251A9">
      <w:pPr>
        <w:jc w:val="both"/>
        <w:rPr>
          <w:sz w:val="24"/>
          <w:szCs w:val="24"/>
        </w:rPr>
      </w:pPr>
    </w:p>
    <w:p w:rsidR="00DF59A2" w:rsidRDefault="00724DC3" w:rsidP="002251A9">
      <w:pPr>
        <w:jc w:val="both"/>
        <w:rPr>
          <w:sz w:val="24"/>
        </w:rPr>
      </w:pPr>
      <w:r>
        <w:rPr>
          <w:sz w:val="24"/>
          <w:szCs w:val="24"/>
        </w:rPr>
        <w:t xml:space="preserve">Представитель заказчика </w:t>
      </w:r>
      <w:r>
        <w:t xml:space="preserve">                                                                           ________________</w:t>
      </w:r>
      <w:r w:rsidR="0055360F">
        <w:rPr>
          <w:sz w:val="24"/>
        </w:rPr>
        <w:t>Н.Н. Белинская</w:t>
      </w:r>
    </w:p>
    <w:p w:rsidR="002251A9" w:rsidRDefault="002251A9" w:rsidP="002251A9">
      <w:pPr>
        <w:jc w:val="both"/>
        <w:rPr>
          <w:sz w:val="24"/>
        </w:rPr>
      </w:pPr>
    </w:p>
    <w:p w:rsidR="002251A9" w:rsidRDefault="002251A9" w:rsidP="002251A9">
      <w:pPr>
        <w:jc w:val="both"/>
        <w:rPr>
          <w:sz w:val="24"/>
        </w:rPr>
      </w:pPr>
    </w:p>
    <w:p w:rsidR="002251A9" w:rsidRDefault="002251A9" w:rsidP="002251A9">
      <w:pPr>
        <w:jc w:val="both"/>
        <w:rPr>
          <w:sz w:val="24"/>
        </w:rPr>
      </w:pPr>
    </w:p>
    <w:p w:rsidR="002251A9" w:rsidRDefault="002251A9" w:rsidP="002251A9">
      <w:pPr>
        <w:jc w:val="right"/>
        <w:sectPr w:rsidR="002251A9" w:rsidSect="002251A9">
          <w:pgSz w:w="11906" w:h="16838"/>
          <w:pgMar w:top="426" w:right="850" w:bottom="426" w:left="709" w:header="708" w:footer="708" w:gutter="0"/>
          <w:cols w:space="708"/>
          <w:docGrid w:linePitch="360"/>
        </w:sectPr>
      </w:pPr>
    </w:p>
    <w:p w:rsidR="002251A9" w:rsidRDefault="002251A9" w:rsidP="002251A9">
      <w:pPr>
        <w:jc w:val="right"/>
      </w:pPr>
      <w:r>
        <w:lastRenderedPageBreak/>
        <w:t>Приложение 1</w:t>
      </w:r>
    </w:p>
    <w:p w:rsidR="002251A9" w:rsidRDefault="002251A9" w:rsidP="002251A9">
      <w:pPr>
        <w:jc w:val="right"/>
      </w:pPr>
      <w:r>
        <w:t>к  протоколу рассмотрения заявок</w:t>
      </w:r>
    </w:p>
    <w:p w:rsidR="002251A9" w:rsidRDefault="002251A9" w:rsidP="002251A9">
      <w:pPr>
        <w:jc w:val="right"/>
      </w:pPr>
      <w:r>
        <w:t>на участие в аукционе в электронной форме</w:t>
      </w:r>
    </w:p>
    <w:p w:rsidR="002251A9" w:rsidRDefault="002251A9" w:rsidP="002251A9">
      <w:pPr>
        <w:jc w:val="right"/>
      </w:pPr>
      <w:r>
        <w:t xml:space="preserve">от 07 июня 2018 г. № </w:t>
      </w:r>
      <w:r>
        <w:rPr>
          <w:rFonts w:ascii="Arial" w:hAnsi="Arial" w:cs="Arial"/>
          <w:color w:val="000000"/>
          <w:sz w:val="18"/>
          <w:szCs w:val="18"/>
        </w:rPr>
        <w:t>0187300005818000193</w:t>
      </w:r>
      <w:r>
        <w:t xml:space="preserve"> -1</w:t>
      </w:r>
    </w:p>
    <w:p w:rsidR="002251A9" w:rsidRDefault="002251A9" w:rsidP="002251A9">
      <w:pPr>
        <w:jc w:val="center"/>
      </w:pPr>
      <w:r>
        <w:t>Таблица рассмотрения заявок на участие в аукционе в электронной форме</w:t>
      </w:r>
    </w:p>
    <w:p w:rsidR="002251A9" w:rsidRDefault="002251A9" w:rsidP="002251A9">
      <w:pPr>
        <w:pStyle w:val="a7"/>
        <w:tabs>
          <w:tab w:val="num" w:pos="432"/>
          <w:tab w:val="num" w:pos="567"/>
          <w:tab w:val="num" w:pos="928"/>
        </w:tabs>
        <w:autoSpaceDE w:val="0"/>
        <w:autoSpaceDN w:val="0"/>
        <w:adjustRightInd w:val="0"/>
        <w:ind w:left="0"/>
        <w:jc w:val="center"/>
        <w:rPr>
          <w:sz w:val="20"/>
          <w:szCs w:val="20"/>
        </w:rPr>
      </w:pPr>
      <w:r>
        <w:rPr>
          <w:sz w:val="20"/>
          <w:szCs w:val="20"/>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котлов варочных, пылесосов</w:t>
      </w:r>
    </w:p>
    <w:p w:rsidR="002251A9" w:rsidRDefault="002251A9" w:rsidP="002251A9">
      <w:pPr>
        <w:jc w:val="both"/>
      </w:pPr>
      <w:r>
        <w:t>Заказчик: Муниципальное общеобразовательное учреждение «Средняя общеобразовательная школа № 6»</w:t>
      </w: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707"/>
        <w:gridCol w:w="2697"/>
        <w:gridCol w:w="709"/>
        <w:gridCol w:w="992"/>
        <w:gridCol w:w="1360"/>
        <w:gridCol w:w="1361"/>
        <w:gridCol w:w="2240"/>
        <w:gridCol w:w="1361"/>
        <w:gridCol w:w="1361"/>
      </w:tblGrid>
      <w:tr w:rsidR="002251A9" w:rsidTr="002251A9">
        <w:trPr>
          <w:trHeight w:val="270"/>
        </w:trPr>
        <w:tc>
          <w:tcPr>
            <w:tcW w:w="3367"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snapToGrid w:val="0"/>
              <w:jc w:val="center"/>
              <w:rPr>
                <w:color w:val="000000"/>
                <w:kern w:val="2"/>
                <w:lang w:eastAsia="ar-SA"/>
              </w:rPr>
            </w:pPr>
            <w:r>
              <w:rPr>
                <w:color w:val="000000"/>
                <w:vertAlign w:val="superscript"/>
              </w:rPr>
              <w:endnoteReference w:id="1"/>
            </w:r>
            <w:r>
              <w:rPr>
                <w:color w:val="000000"/>
              </w:rPr>
              <w:t>Обязательные требования</w:t>
            </w:r>
          </w:p>
          <w:p w:rsidR="002251A9" w:rsidRDefault="002251A9">
            <w:pPr>
              <w:autoSpaceDE w:val="0"/>
              <w:autoSpaceDN w:val="0"/>
              <w:adjustRightInd w:val="0"/>
            </w:pPr>
            <w:r>
              <w:t>частей.</w:t>
            </w:r>
          </w:p>
        </w:tc>
        <w:tc>
          <w:tcPr>
            <w:tcW w:w="707"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 пункта</w:t>
            </w:r>
          </w:p>
        </w:tc>
        <w:tc>
          <w:tcPr>
            <w:tcW w:w="2697"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Ед. 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Количество поставляемых товаров</w:t>
            </w:r>
          </w:p>
        </w:tc>
        <w:tc>
          <w:tcPr>
            <w:tcW w:w="7683" w:type="dxa"/>
            <w:gridSpan w:val="5"/>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Номер заявки</w:t>
            </w:r>
          </w:p>
        </w:tc>
      </w:tr>
      <w:tr w:rsidR="002251A9" w:rsidTr="002251A9">
        <w:trPr>
          <w:trHeight w:val="261"/>
        </w:trPr>
        <w:tc>
          <w:tcPr>
            <w:tcW w:w="3367"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tc>
        <w:tc>
          <w:tcPr>
            <w:tcW w:w="707"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tc>
        <w:tc>
          <w:tcPr>
            <w:tcW w:w="2697"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tc>
        <w:tc>
          <w:tcPr>
            <w:tcW w:w="709"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tc>
        <w:tc>
          <w:tcPr>
            <w:tcW w:w="992"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tc>
        <w:tc>
          <w:tcPr>
            <w:tcW w:w="1360"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1</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2</w:t>
            </w:r>
          </w:p>
        </w:tc>
        <w:tc>
          <w:tcPr>
            <w:tcW w:w="2240"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4</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6</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7</w:t>
            </w:r>
          </w:p>
        </w:tc>
      </w:tr>
      <w:tr w:rsidR="002251A9" w:rsidTr="002251A9">
        <w:trPr>
          <w:trHeight w:val="2546"/>
        </w:trPr>
        <w:tc>
          <w:tcPr>
            <w:tcW w:w="3367"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tabs>
                <w:tab w:val="left" w:pos="-1620"/>
                <w:tab w:val="num" w:pos="432"/>
              </w:tabs>
              <w:jc w:val="both"/>
            </w:pPr>
            <w:r>
              <w:rPr>
                <w:b/>
              </w:rPr>
              <w:t>Первая часть</w:t>
            </w:r>
            <w:r>
              <w:t xml:space="preserve"> заявки на участие в электронном аукционе должна содержать следующие сведения:</w:t>
            </w:r>
          </w:p>
          <w:p w:rsidR="002251A9" w:rsidRDefault="002251A9">
            <w:pPr>
              <w:ind w:firstLine="585"/>
              <w:jc w:val="both"/>
              <w:rPr>
                <w:rFonts w:eastAsiaTheme="minorEastAsia"/>
              </w:rPr>
            </w:pPr>
            <w:r>
              <w:t xml:space="preserve"> </w:t>
            </w:r>
            <w:proofErr w:type="gramStart"/>
            <w: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Pr>
                <w:color w:val="FF0000"/>
              </w:rPr>
              <w:t xml:space="preserve"> </w:t>
            </w:r>
            <w:r>
              <w:t>наименование страны происхождения товара.</w:t>
            </w:r>
            <w:proofErr w:type="gramEnd"/>
          </w:p>
          <w:p w:rsidR="002251A9" w:rsidRDefault="002251A9">
            <w:pPr>
              <w:ind w:firstLine="585"/>
              <w:jc w:val="both"/>
            </w:pPr>
            <w: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251A9" w:rsidRDefault="002251A9">
            <w:pPr>
              <w:autoSpaceDE w:val="0"/>
              <w:autoSpaceDN w:val="0"/>
              <w:adjustRightInd w:val="0"/>
              <w:ind w:firstLine="612"/>
              <w:jc w:val="both"/>
            </w:pPr>
            <w:r>
              <w:t xml:space="preserve">*Наименование страны </w:t>
            </w:r>
            <w:r>
              <w:lastRenderedPageBreak/>
              <w:t xml:space="preserve">происхождения товаров указывается в соответствии с Общероссийским классификатором стран мира </w:t>
            </w:r>
            <w:proofErr w:type="gramStart"/>
            <w:r>
              <w:t>ОК</w:t>
            </w:r>
            <w:proofErr w:type="gramEnd"/>
            <w: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251A9" w:rsidRDefault="002251A9">
            <w:pPr>
              <w:snapToGrid w:val="0"/>
              <w:jc w:val="both"/>
              <w:rPr>
                <w:color w:val="000000"/>
                <w:vertAlign w:val="superscript"/>
              </w:rPr>
            </w:pPr>
            <w: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707" w:type="dxa"/>
            <w:vMerge w:val="restart"/>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pPr>
            <w:r>
              <w:lastRenderedPageBreak/>
              <w:t>1</w:t>
            </w:r>
          </w:p>
        </w:tc>
        <w:tc>
          <w:tcPr>
            <w:tcW w:w="2697" w:type="dxa"/>
            <w:tcBorders>
              <w:top w:val="single" w:sz="4" w:space="0" w:color="auto"/>
              <w:left w:val="single" w:sz="4" w:space="0" w:color="auto"/>
              <w:bottom w:val="single" w:sz="4" w:space="0" w:color="auto"/>
              <w:right w:val="single" w:sz="4" w:space="0" w:color="auto"/>
            </w:tcBorders>
            <w:hideMark/>
          </w:tcPr>
          <w:p w:rsidR="002251A9" w:rsidRDefault="002251A9">
            <w:pPr>
              <w:jc w:val="both"/>
              <w:rPr>
                <w:b/>
              </w:rPr>
            </w:pPr>
            <w:r>
              <w:rPr>
                <w:b/>
              </w:rPr>
              <w:t>Котел пищеварочный, опрокидываемый.</w:t>
            </w:r>
          </w:p>
          <w:p w:rsidR="002251A9" w:rsidRDefault="002251A9">
            <w:pPr>
              <w:jc w:val="both"/>
            </w:pPr>
            <w:r>
              <w:t>Мощность, кВт: не менее 9,1и не более 9,5</w:t>
            </w:r>
          </w:p>
          <w:p w:rsidR="002251A9" w:rsidRDefault="002251A9">
            <w:pPr>
              <w:jc w:val="both"/>
            </w:pPr>
            <w:r>
              <w:t>Напряжение, В</w:t>
            </w:r>
            <w:proofErr w:type="gramStart"/>
            <w:r>
              <w:t>:н</w:t>
            </w:r>
            <w:proofErr w:type="gramEnd"/>
            <w:r>
              <w:t>е менее 300 и не более 420</w:t>
            </w:r>
          </w:p>
          <w:p w:rsidR="002251A9" w:rsidRDefault="002251A9">
            <w:pPr>
              <w:jc w:val="both"/>
            </w:pPr>
            <w:r>
              <w:t>Количество ТЭН-</w:t>
            </w:r>
            <w:proofErr w:type="spellStart"/>
            <w:r>
              <w:t>ов</w:t>
            </w:r>
            <w:proofErr w:type="spellEnd"/>
            <w:r>
              <w:t>, шт.: не менее 3и не более 4</w:t>
            </w:r>
          </w:p>
          <w:p w:rsidR="002251A9" w:rsidRDefault="002251A9">
            <w:pPr>
              <w:jc w:val="both"/>
            </w:pPr>
            <w:r>
              <w:t xml:space="preserve">Объем, </w:t>
            </w:r>
            <w:proofErr w:type="gramStart"/>
            <w:r>
              <w:t>л</w:t>
            </w:r>
            <w:proofErr w:type="gramEnd"/>
            <w:r>
              <w:t>: не менее 60 и не более 70</w:t>
            </w:r>
          </w:p>
          <w:p w:rsidR="002251A9" w:rsidRDefault="002251A9">
            <w:pPr>
              <w:jc w:val="both"/>
            </w:pPr>
            <w:r>
              <w:t>Опрокидывание ручное: наличие</w:t>
            </w:r>
          </w:p>
          <w:p w:rsidR="002251A9" w:rsidRDefault="002251A9">
            <w:pPr>
              <w:jc w:val="both"/>
            </w:pPr>
            <w:r>
              <w:t>Время разогрева, мин: не менее 5 и   не более 45</w:t>
            </w:r>
          </w:p>
          <w:p w:rsidR="002251A9" w:rsidRDefault="002251A9">
            <w:pPr>
              <w:jc w:val="both"/>
            </w:pPr>
            <w:r>
              <w:t xml:space="preserve">Диаметр котла, </w:t>
            </w:r>
            <w:proofErr w:type="gramStart"/>
            <w:r>
              <w:t>мм</w:t>
            </w:r>
            <w:proofErr w:type="gramEnd"/>
            <w:r>
              <w:t>: не менее 425 и не более 440</w:t>
            </w:r>
          </w:p>
          <w:p w:rsidR="002251A9" w:rsidRDefault="002251A9">
            <w:pPr>
              <w:jc w:val="both"/>
            </w:pPr>
            <w:r>
              <w:t xml:space="preserve">Длина, </w:t>
            </w:r>
            <w:proofErr w:type="gramStart"/>
            <w:r>
              <w:t>мм</w:t>
            </w:r>
            <w:proofErr w:type="gramEnd"/>
            <w:r>
              <w:t>: не менее 962 и не более 970</w:t>
            </w:r>
          </w:p>
          <w:p w:rsidR="002251A9" w:rsidRDefault="002251A9">
            <w:pPr>
              <w:jc w:val="both"/>
            </w:pPr>
            <w:r>
              <w:t xml:space="preserve">Ширина, </w:t>
            </w:r>
            <w:proofErr w:type="gramStart"/>
            <w:r>
              <w:t>мм</w:t>
            </w:r>
            <w:proofErr w:type="gramEnd"/>
            <w:r>
              <w:t>: не менее 638 и не более 645</w:t>
            </w:r>
          </w:p>
          <w:p w:rsidR="002251A9" w:rsidRDefault="002251A9">
            <w:pPr>
              <w:jc w:val="both"/>
            </w:pPr>
            <w:r>
              <w:t xml:space="preserve">Высота, </w:t>
            </w:r>
            <w:proofErr w:type="gramStart"/>
            <w:r>
              <w:t>мм</w:t>
            </w:r>
            <w:proofErr w:type="gramEnd"/>
            <w:r>
              <w:t>: не менее 1140 и не более 1450</w:t>
            </w:r>
          </w:p>
          <w:p w:rsidR="002251A9" w:rsidRDefault="002251A9">
            <w:pPr>
              <w:jc w:val="both"/>
            </w:pPr>
            <w:r>
              <w:t xml:space="preserve">Масса, </w:t>
            </w:r>
            <w:proofErr w:type="gramStart"/>
            <w:r>
              <w:t>кг</w:t>
            </w:r>
            <w:proofErr w:type="gramEnd"/>
            <w:r>
              <w:t>: не менее 86,5 и не более 93</w:t>
            </w:r>
          </w:p>
          <w:p w:rsidR="002251A9" w:rsidRDefault="002251A9">
            <w:pPr>
              <w:jc w:val="both"/>
            </w:pPr>
            <w:r>
              <w:t>Нагрев (температура), °</w:t>
            </w:r>
            <w:proofErr w:type="gramStart"/>
            <w:r>
              <w:t>С</w:t>
            </w:r>
            <w:proofErr w:type="gramEnd"/>
            <w:r>
              <w:t>: не менее 20 и не более 120</w:t>
            </w:r>
          </w:p>
          <w:p w:rsidR="002251A9" w:rsidRDefault="002251A9">
            <w:pPr>
              <w:jc w:val="both"/>
            </w:pPr>
            <w:r>
              <w:t>Вид энергии: Электричество</w:t>
            </w:r>
          </w:p>
          <w:p w:rsidR="002251A9" w:rsidRDefault="002251A9">
            <w:pPr>
              <w:jc w:val="both"/>
            </w:pPr>
            <w:r>
              <w:t xml:space="preserve">Диаметр котла, </w:t>
            </w:r>
            <w:proofErr w:type="gramStart"/>
            <w:r>
              <w:t>мм</w:t>
            </w:r>
            <w:proofErr w:type="gramEnd"/>
            <w:r>
              <w:t>: не менее 425 и не более 435</w:t>
            </w:r>
          </w:p>
          <w:p w:rsidR="002251A9" w:rsidRDefault="002251A9">
            <w:pPr>
              <w:jc w:val="both"/>
            </w:pPr>
            <w:r>
              <w:t xml:space="preserve">Панель управления: </w:t>
            </w:r>
            <w:r>
              <w:lastRenderedPageBreak/>
              <w:t>электромеханическая</w:t>
            </w:r>
          </w:p>
          <w:p w:rsidR="002251A9" w:rsidRDefault="002251A9">
            <w:pPr>
              <w:jc w:val="both"/>
            </w:pPr>
            <w:r>
              <w:t>Корпус котла, тигель, материал: нержавеющая сталь</w:t>
            </w:r>
          </w:p>
          <w:p w:rsidR="002251A9" w:rsidRDefault="002251A9">
            <w:pPr>
              <w:jc w:val="both"/>
            </w:pPr>
            <w:r>
              <w:t>Нагрев воды, способ: пароводяная рубашка</w:t>
            </w:r>
          </w:p>
          <w:p w:rsidR="002251A9" w:rsidRDefault="002251A9">
            <w:pPr>
              <w:jc w:val="both"/>
            </w:pPr>
            <w:r>
              <w:t>Автоматическое отключение при отсутствии воды: наличие</w:t>
            </w:r>
          </w:p>
          <w:p w:rsidR="002251A9" w:rsidRDefault="002251A9">
            <w:pPr>
              <w:jc w:val="both"/>
            </w:pPr>
            <w:r>
              <w:t>Фиксация крышки: наличие</w:t>
            </w:r>
          </w:p>
          <w:p w:rsidR="002251A9" w:rsidRDefault="002251A9" w:rsidP="002251A9">
            <w:pPr>
              <w:jc w:val="both"/>
            </w:pPr>
            <w:r>
              <w:t>Соответствует ГОСТ 12.2.092-94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испытания»</w:t>
            </w:r>
          </w:p>
        </w:tc>
        <w:tc>
          <w:tcPr>
            <w:tcW w:w="709"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ind w:firstLine="34"/>
              <w:jc w:val="center"/>
            </w:pPr>
            <w:proofErr w:type="spellStart"/>
            <w:proofErr w:type="gramStart"/>
            <w: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1</w:t>
            </w:r>
          </w:p>
        </w:tc>
        <w:tc>
          <w:tcPr>
            <w:tcW w:w="1360"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rPr>
                <w:sz w:val="18"/>
                <w:szCs w:val="18"/>
              </w:rPr>
            </w:pPr>
            <w:r>
              <w:rPr>
                <w:sz w:val="18"/>
                <w:szCs w:val="18"/>
              </w:rPr>
              <w:t>Соответствует</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rPr>
                <w:sz w:val="18"/>
                <w:szCs w:val="18"/>
              </w:rPr>
            </w:pPr>
            <w:r>
              <w:rPr>
                <w:sz w:val="18"/>
                <w:szCs w:val="18"/>
              </w:rPr>
              <w:t>Соответствует</w:t>
            </w:r>
          </w:p>
        </w:tc>
        <w:tc>
          <w:tcPr>
            <w:tcW w:w="2240" w:type="dxa"/>
            <w:tcBorders>
              <w:top w:val="single" w:sz="4" w:space="0" w:color="auto"/>
              <w:left w:val="single" w:sz="4" w:space="0" w:color="auto"/>
              <w:bottom w:val="single" w:sz="4" w:space="0" w:color="auto"/>
              <w:right w:val="single" w:sz="4" w:space="0" w:color="auto"/>
            </w:tcBorders>
            <w:hideMark/>
          </w:tcPr>
          <w:p w:rsidR="002251A9" w:rsidRDefault="002251A9">
            <w:pPr>
              <w:jc w:val="center"/>
              <w:rPr>
                <w:sz w:val="18"/>
                <w:szCs w:val="18"/>
              </w:rPr>
            </w:pPr>
            <w:r>
              <w:rPr>
                <w:sz w:val="18"/>
                <w:szCs w:val="18"/>
              </w:rPr>
              <w:t>Не соответствует</w:t>
            </w:r>
          </w:p>
          <w:p w:rsidR="002251A9" w:rsidRDefault="002251A9">
            <w:pPr>
              <w:jc w:val="center"/>
            </w:pPr>
            <w:proofErr w:type="gramStart"/>
            <w:r>
              <w:rPr>
                <w:sz w:val="18"/>
                <w:szCs w:val="18"/>
              </w:rPr>
              <w:t>(</w:t>
            </w:r>
            <w:r>
              <w:t xml:space="preserve"> в конкретных показателях указано неверное значение массы предмета: требование Заказчика  не менее 86,5 кг, у Поставщика указано 86 кг.</w:t>
            </w:r>
            <w:proofErr w:type="gramEnd"/>
          </w:p>
          <w:p w:rsidR="002251A9" w:rsidRDefault="002251A9">
            <w:pPr>
              <w:jc w:val="center"/>
            </w:pPr>
            <w:proofErr w:type="gramStart"/>
            <w:r>
              <w:t xml:space="preserve">В конкретных показателях отсутствует соответствие товара ГОСТ 12.2.092-94, отсутствует информация о панели управления) </w:t>
            </w:r>
            <w:proofErr w:type="gramEnd"/>
          </w:p>
          <w:p w:rsidR="002251A9" w:rsidRDefault="002251A9">
            <w:pPr>
              <w:spacing w:line="276" w:lineRule="auto"/>
              <w:jc w:val="center"/>
              <w:rPr>
                <w:sz w:val="18"/>
                <w:szCs w:val="18"/>
              </w:rPr>
            </w:pPr>
            <w:r>
              <w:t xml:space="preserve"> </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rPr>
                <w:sz w:val="18"/>
                <w:szCs w:val="18"/>
              </w:rPr>
            </w:pPr>
            <w:r>
              <w:rPr>
                <w:sz w:val="18"/>
                <w:szCs w:val="18"/>
              </w:rPr>
              <w:t>Соответствует</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rPr>
                <w:sz w:val="18"/>
                <w:szCs w:val="18"/>
              </w:rPr>
            </w:pPr>
            <w:r>
              <w:rPr>
                <w:sz w:val="18"/>
                <w:szCs w:val="18"/>
              </w:rPr>
              <w:t>Соответствует</w:t>
            </w:r>
          </w:p>
        </w:tc>
      </w:tr>
      <w:tr w:rsidR="002251A9" w:rsidTr="002251A9">
        <w:trPr>
          <w:trHeight w:val="2829"/>
        </w:trPr>
        <w:tc>
          <w:tcPr>
            <w:tcW w:w="3367"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pPr>
              <w:rPr>
                <w:color w:val="000000"/>
                <w:vertAlign w:val="superscript"/>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2251A9" w:rsidRDefault="002251A9"/>
        </w:tc>
        <w:tc>
          <w:tcPr>
            <w:tcW w:w="2697" w:type="dxa"/>
            <w:tcBorders>
              <w:top w:val="single" w:sz="4" w:space="0" w:color="auto"/>
              <w:left w:val="single" w:sz="4" w:space="0" w:color="auto"/>
              <w:bottom w:val="single" w:sz="4" w:space="0" w:color="auto"/>
              <w:right w:val="single" w:sz="4" w:space="0" w:color="auto"/>
            </w:tcBorders>
            <w:hideMark/>
          </w:tcPr>
          <w:p w:rsidR="002251A9" w:rsidRDefault="002251A9">
            <w:pPr>
              <w:jc w:val="both"/>
            </w:pPr>
            <w:r>
              <w:t>Пылесос. Питание: от сети 220V</w:t>
            </w:r>
          </w:p>
          <w:p w:rsidR="002251A9" w:rsidRDefault="002251A9">
            <w:pPr>
              <w:jc w:val="both"/>
            </w:pPr>
            <w:r>
              <w:t xml:space="preserve">Мощность, </w:t>
            </w:r>
            <w:proofErr w:type="gramStart"/>
            <w:r>
              <w:t>Вт</w:t>
            </w:r>
            <w:proofErr w:type="gramEnd"/>
            <w:r>
              <w:t xml:space="preserve">: не менее 2000 </w:t>
            </w:r>
          </w:p>
          <w:p w:rsidR="002251A9" w:rsidRDefault="002251A9">
            <w:pPr>
              <w:jc w:val="both"/>
            </w:pPr>
            <w:r>
              <w:t>Количество режимов уборки: не менее 1 и не более 3, Тип пылесборника: циклонный фильтр</w:t>
            </w:r>
          </w:p>
          <w:p w:rsidR="002251A9" w:rsidRDefault="002251A9">
            <w:pPr>
              <w:jc w:val="both"/>
            </w:pPr>
            <w:r>
              <w:t xml:space="preserve">Пылесборник емкость, </w:t>
            </w:r>
            <w:proofErr w:type="gramStart"/>
            <w:r>
              <w:t>л</w:t>
            </w:r>
            <w:proofErr w:type="gramEnd"/>
            <w:r>
              <w:t>: не менее 2.5 .</w:t>
            </w:r>
          </w:p>
          <w:p w:rsidR="002251A9" w:rsidRDefault="002251A9">
            <w:pPr>
              <w:jc w:val="both"/>
            </w:pPr>
            <w:proofErr w:type="gramStart"/>
            <w:r>
              <w:t>Моющийся микрофильтр: в наличии, Тип уборки: сухая,  Труба для всасывания: телескопическая, Регулировка мощности: на трубе, на корпусе, Мощность всасывания, Вт: не менее 500, Вес без упаковки (кг):  не более 6.6, Высота предмета, см: не менее 32 и не более 35</w:t>
            </w:r>
            <w:proofErr w:type="gramEnd"/>
          </w:p>
          <w:p w:rsidR="002251A9" w:rsidRDefault="002251A9">
            <w:pPr>
              <w:spacing w:after="200" w:line="276" w:lineRule="auto"/>
              <w:jc w:val="both"/>
            </w:pPr>
            <w:r>
              <w:t xml:space="preserve">Количество насадок, шт.: не менее 4. Длина кабеля, </w:t>
            </w:r>
            <w:proofErr w:type="gramStart"/>
            <w:r>
              <w:t>см</w:t>
            </w:r>
            <w:proofErr w:type="gramEnd"/>
            <w:r>
              <w:t xml:space="preserve">: не менее 500. </w:t>
            </w:r>
            <w:proofErr w:type="spellStart"/>
            <w:r>
              <w:t>Автосматывание</w:t>
            </w:r>
            <w:proofErr w:type="spellEnd"/>
            <w:r>
              <w:t xml:space="preserve"> сетевого </w:t>
            </w:r>
            <w:r>
              <w:lastRenderedPageBreak/>
              <w:t>шнура: в наличии, Ножной переключатель вкл./выкл. на корпусе: наличие, Вертикальная парковка: в наличии, Возможность ионизации воздуха: в наличии, Соответствует ГОСТ 10280-83 «Пылесосы электрические бытовые</w:t>
            </w:r>
            <w:proofErr w:type="gramStart"/>
            <w:r>
              <w:t>.</w:t>
            </w:r>
            <w:proofErr w:type="gramEnd"/>
            <w:r>
              <w:t xml:space="preserve"> </w:t>
            </w:r>
            <w:proofErr w:type="gramStart"/>
            <w:r>
              <w:t>о</w:t>
            </w:r>
            <w:proofErr w:type="gramEnd"/>
            <w:r>
              <w:t>бщие технические условия»</w:t>
            </w:r>
          </w:p>
        </w:tc>
        <w:tc>
          <w:tcPr>
            <w:tcW w:w="709"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ind w:firstLine="34"/>
              <w:jc w:val="center"/>
            </w:pPr>
            <w:proofErr w:type="spellStart"/>
            <w:proofErr w:type="gramStart"/>
            <w: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hideMark/>
          </w:tcPr>
          <w:p w:rsidR="002251A9" w:rsidRDefault="002251A9">
            <w:pPr>
              <w:spacing w:after="200" w:line="276" w:lineRule="auto"/>
              <w:jc w:val="center"/>
            </w:pPr>
            <w:r>
              <w:t>16</w:t>
            </w:r>
          </w:p>
        </w:tc>
        <w:tc>
          <w:tcPr>
            <w:tcW w:w="1360"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pPr>
            <w:r>
              <w:t>Соответствует</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pPr>
            <w:r>
              <w:rPr>
                <w:sz w:val="18"/>
                <w:szCs w:val="18"/>
              </w:rPr>
              <w:t>Соответствует</w:t>
            </w:r>
          </w:p>
        </w:tc>
        <w:tc>
          <w:tcPr>
            <w:tcW w:w="2240" w:type="dxa"/>
            <w:tcBorders>
              <w:top w:val="single" w:sz="4" w:space="0" w:color="auto"/>
              <w:left w:val="single" w:sz="4" w:space="0" w:color="auto"/>
              <w:bottom w:val="single" w:sz="4" w:space="0" w:color="auto"/>
              <w:right w:val="single" w:sz="4" w:space="0" w:color="auto"/>
            </w:tcBorders>
            <w:hideMark/>
          </w:tcPr>
          <w:p w:rsidR="002251A9" w:rsidRPr="002251A9" w:rsidRDefault="002251A9">
            <w:pPr>
              <w:jc w:val="center"/>
              <w:rPr>
                <w:sz w:val="16"/>
                <w:szCs w:val="16"/>
              </w:rPr>
            </w:pPr>
            <w:r w:rsidRPr="002251A9">
              <w:rPr>
                <w:sz w:val="16"/>
                <w:szCs w:val="16"/>
              </w:rPr>
              <w:t>Не соответствует</w:t>
            </w:r>
          </w:p>
          <w:p w:rsidR="002251A9" w:rsidRPr="002251A9" w:rsidRDefault="002251A9">
            <w:pPr>
              <w:jc w:val="center"/>
              <w:rPr>
                <w:sz w:val="16"/>
                <w:szCs w:val="16"/>
              </w:rPr>
            </w:pPr>
            <w:proofErr w:type="gramStart"/>
            <w:r w:rsidRPr="002251A9">
              <w:rPr>
                <w:sz w:val="16"/>
                <w:szCs w:val="16"/>
              </w:rPr>
              <w:t>(В конкретных показателях:</w:t>
            </w:r>
            <w:proofErr w:type="gramEnd"/>
          </w:p>
          <w:p w:rsidR="002251A9" w:rsidRPr="002251A9" w:rsidRDefault="002251A9">
            <w:pPr>
              <w:jc w:val="center"/>
              <w:rPr>
                <w:sz w:val="16"/>
                <w:szCs w:val="16"/>
              </w:rPr>
            </w:pPr>
            <w:r w:rsidRPr="002251A9">
              <w:rPr>
                <w:sz w:val="16"/>
                <w:szCs w:val="16"/>
              </w:rPr>
              <w:t xml:space="preserve">требование Заказчика: емкость пылесборника – не менее 2,5 л, у Поставщика указано 2л, не соответствует длина сетевого кабеля: требование Заказчика – не менее 500 см, у Поставщика – 3,2 м, конкретный показатель высоты изделия не соответствует требованиям Заказчика, в требовании указана длина изделия не менее 32см и </w:t>
            </w:r>
            <w:proofErr w:type="spellStart"/>
            <w:proofErr w:type="gramStart"/>
            <w:r w:rsidRPr="002251A9">
              <w:rPr>
                <w:sz w:val="16"/>
                <w:szCs w:val="16"/>
              </w:rPr>
              <w:t>и</w:t>
            </w:r>
            <w:proofErr w:type="spellEnd"/>
            <w:proofErr w:type="gramEnd"/>
            <w:r w:rsidRPr="002251A9">
              <w:rPr>
                <w:sz w:val="16"/>
                <w:szCs w:val="16"/>
              </w:rPr>
              <w:t xml:space="preserve"> не более 35 см, поставщик указал высоту 290 мм, не соответствует количество насадок: требование Заказчика – не менее 4 </w:t>
            </w:r>
            <w:proofErr w:type="spellStart"/>
            <w:proofErr w:type="gramStart"/>
            <w:r w:rsidRPr="002251A9">
              <w:rPr>
                <w:sz w:val="16"/>
                <w:szCs w:val="16"/>
              </w:rPr>
              <w:t>шт</w:t>
            </w:r>
            <w:proofErr w:type="spellEnd"/>
            <w:proofErr w:type="gramEnd"/>
            <w:r w:rsidRPr="002251A9">
              <w:rPr>
                <w:sz w:val="16"/>
                <w:szCs w:val="16"/>
              </w:rPr>
              <w:t xml:space="preserve">, Поставщик </w:t>
            </w:r>
            <w:proofErr w:type="spellStart"/>
            <w:r w:rsidRPr="002251A9">
              <w:rPr>
                <w:sz w:val="16"/>
                <w:szCs w:val="16"/>
              </w:rPr>
              <w:t>указывае</w:t>
            </w:r>
            <w:proofErr w:type="spellEnd"/>
            <w:r w:rsidRPr="002251A9">
              <w:rPr>
                <w:sz w:val="16"/>
                <w:szCs w:val="16"/>
              </w:rPr>
              <w:t xml:space="preserve"> т 2 шт.</w:t>
            </w:r>
          </w:p>
          <w:p w:rsidR="002251A9" w:rsidRPr="002251A9" w:rsidRDefault="002251A9">
            <w:pPr>
              <w:spacing w:line="276" w:lineRule="auto"/>
              <w:jc w:val="center"/>
              <w:rPr>
                <w:sz w:val="16"/>
                <w:szCs w:val="16"/>
              </w:rPr>
            </w:pPr>
            <w:r w:rsidRPr="002251A9">
              <w:rPr>
                <w:sz w:val="16"/>
                <w:szCs w:val="16"/>
              </w:rPr>
              <w:t xml:space="preserve"> В конкретных показателях отсутствует регулировка мощности, отсутствует показатель мощности всасывания, отсутствует показатель количества насадок, отсутствует показатель вертикальной парковки пылесоса, </w:t>
            </w:r>
            <w:r w:rsidRPr="002251A9">
              <w:rPr>
                <w:sz w:val="16"/>
                <w:szCs w:val="16"/>
              </w:rPr>
              <w:lastRenderedPageBreak/>
              <w:t>отсутствует показатель «возможность ионизации воздуха, отсутствует соответствие ГОСТ 10280-83, отсутствует информация об источнике питания изделия, отсутствие информация о количестве режимов уборки, отсутствует информация о моющемся микрофильтре</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rPr>
                <w:sz w:val="18"/>
                <w:szCs w:val="18"/>
              </w:rPr>
            </w:pPr>
            <w:r>
              <w:rPr>
                <w:sz w:val="18"/>
                <w:szCs w:val="18"/>
              </w:rPr>
              <w:lastRenderedPageBreak/>
              <w:t>Соответствует</w:t>
            </w:r>
          </w:p>
        </w:tc>
        <w:tc>
          <w:tcPr>
            <w:tcW w:w="1361" w:type="dxa"/>
            <w:tcBorders>
              <w:top w:val="single" w:sz="4" w:space="0" w:color="auto"/>
              <w:left w:val="single" w:sz="4" w:space="0" w:color="auto"/>
              <w:bottom w:val="single" w:sz="4" w:space="0" w:color="auto"/>
              <w:right w:val="single" w:sz="4" w:space="0" w:color="auto"/>
            </w:tcBorders>
            <w:hideMark/>
          </w:tcPr>
          <w:p w:rsidR="002251A9" w:rsidRDefault="002251A9">
            <w:pPr>
              <w:spacing w:line="276" w:lineRule="auto"/>
              <w:jc w:val="center"/>
              <w:rPr>
                <w:sz w:val="18"/>
                <w:szCs w:val="18"/>
              </w:rPr>
            </w:pPr>
            <w:r>
              <w:rPr>
                <w:sz w:val="18"/>
                <w:szCs w:val="18"/>
              </w:rPr>
              <w:t>Соответствует</w:t>
            </w:r>
          </w:p>
        </w:tc>
      </w:tr>
    </w:tbl>
    <w:p w:rsidR="002251A9" w:rsidRDefault="002251A9" w:rsidP="002251A9">
      <w:pPr>
        <w:rPr>
          <w:rFonts w:asciiTheme="minorHAnsi" w:hAnsiTheme="minorHAnsi" w:cstheme="minorBidi"/>
          <w:sz w:val="22"/>
          <w:szCs w:val="22"/>
        </w:rPr>
        <w:sectPr w:rsidR="002251A9" w:rsidSect="002251A9">
          <w:pgSz w:w="16838" w:h="11906" w:orient="landscape"/>
          <w:pgMar w:top="709" w:right="425" w:bottom="851" w:left="425" w:header="709" w:footer="709" w:gutter="0"/>
          <w:cols w:space="708"/>
          <w:docGrid w:linePitch="360"/>
        </w:sectPr>
      </w:pPr>
    </w:p>
    <w:p w:rsidR="002251A9" w:rsidRDefault="002251A9" w:rsidP="002251A9">
      <w:pPr>
        <w:rPr>
          <w:rFonts w:asciiTheme="minorHAnsi" w:hAnsiTheme="minorHAnsi" w:cstheme="minorBidi"/>
          <w:sz w:val="22"/>
          <w:szCs w:val="22"/>
        </w:rPr>
      </w:pPr>
    </w:p>
    <w:p w:rsidR="002251A9" w:rsidRDefault="002251A9" w:rsidP="002251A9"/>
    <w:p w:rsidR="002251A9" w:rsidRDefault="002251A9" w:rsidP="002251A9"/>
    <w:p w:rsidR="002251A9" w:rsidRPr="002251A9" w:rsidRDefault="002251A9" w:rsidP="002251A9">
      <w:pPr>
        <w:jc w:val="both"/>
        <w:rPr>
          <w:sz w:val="24"/>
          <w:szCs w:val="24"/>
        </w:rPr>
      </w:pPr>
    </w:p>
    <w:sectPr w:rsidR="002251A9" w:rsidRPr="002251A9" w:rsidSect="002251A9">
      <w:pgSz w:w="11906" w:h="16838"/>
      <w:pgMar w:top="426" w:right="850" w:bottom="426"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1A9" w:rsidRDefault="002251A9" w:rsidP="002251A9">
      <w:r>
        <w:separator/>
      </w:r>
    </w:p>
  </w:endnote>
  <w:endnote w:type="continuationSeparator" w:id="0">
    <w:p w:rsidR="002251A9" w:rsidRDefault="002251A9" w:rsidP="002251A9">
      <w:r>
        <w:continuationSeparator/>
      </w:r>
    </w:p>
  </w:endnote>
  <w:endnote w:id="1">
    <w:p w:rsidR="002251A9" w:rsidRDefault="002251A9" w:rsidP="002251A9">
      <w:pPr>
        <w:pStyle w:val="a8"/>
      </w:pPr>
    </w:p>
    <w:p w:rsidR="002251A9" w:rsidRDefault="002251A9" w:rsidP="002251A9">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1A9" w:rsidRDefault="002251A9" w:rsidP="002251A9">
      <w:r>
        <w:separator/>
      </w:r>
    </w:p>
  </w:footnote>
  <w:footnote w:type="continuationSeparator" w:id="0">
    <w:p w:rsidR="002251A9" w:rsidRDefault="002251A9" w:rsidP="00225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311"/>
    <w:rsid w:val="000B2B1F"/>
    <w:rsid w:val="00210E41"/>
    <w:rsid w:val="002251A9"/>
    <w:rsid w:val="00264DFF"/>
    <w:rsid w:val="004222B4"/>
    <w:rsid w:val="00424DD4"/>
    <w:rsid w:val="0055360F"/>
    <w:rsid w:val="005A4CB2"/>
    <w:rsid w:val="005D749C"/>
    <w:rsid w:val="006E1DA4"/>
    <w:rsid w:val="00724DC3"/>
    <w:rsid w:val="007E14A8"/>
    <w:rsid w:val="00823F29"/>
    <w:rsid w:val="008F58C0"/>
    <w:rsid w:val="00BB75D2"/>
    <w:rsid w:val="00DF59A2"/>
    <w:rsid w:val="00E61311"/>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4D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24DC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24DC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24DC3"/>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724DC3"/>
    <w:rPr>
      <w:rFonts w:ascii="Times New Roman" w:eastAsia="Times New Roman" w:hAnsi="Times New Roman" w:cs="Times New Roman"/>
    </w:rPr>
  </w:style>
  <w:style w:type="paragraph" w:styleId="a7">
    <w:name w:val="List Paragraph"/>
    <w:basedOn w:val="a"/>
    <w:link w:val="a6"/>
    <w:uiPriority w:val="99"/>
    <w:qFormat/>
    <w:rsid w:val="00724DC3"/>
    <w:pPr>
      <w:ind w:left="720"/>
      <w:contextualSpacing/>
    </w:pPr>
    <w:rPr>
      <w:sz w:val="22"/>
      <w:szCs w:val="22"/>
      <w:lang w:eastAsia="en-US"/>
    </w:rPr>
  </w:style>
  <w:style w:type="paragraph" w:styleId="a8">
    <w:name w:val="endnote text"/>
    <w:basedOn w:val="a"/>
    <w:link w:val="a9"/>
    <w:uiPriority w:val="99"/>
    <w:semiHidden/>
    <w:unhideWhenUsed/>
    <w:rsid w:val="002251A9"/>
  </w:style>
  <w:style w:type="character" w:customStyle="1" w:styleId="a9">
    <w:name w:val="Текст концевой сноски Знак"/>
    <w:basedOn w:val="a0"/>
    <w:link w:val="a8"/>
    <w:uiPriority w:val="99"/>
    <w:semiHidden/>
    <w:rsid w:val="002251A9"/>
    <w:rPr>
      <w:rFonts w:ascii="Times New Roman" w:eastAsia="Times New Roman" w:hAnsi="Times New Roman" w:cs="Times New Roman"/>
      <w:sz w:val="20"/>
      <w:szCs w:val="20"/>
      <w:lang w:eastAsia="ru-RU"/>
    </w:rPr>
  </w:style>
  <w:style w:type="table" w:styleId="aa">
    <w:name w:val="Table Grid"/>
    <w:basedOn w:val="a1"/>
    <w:uiPriority w:val="59"/>
    <w:rsid w:val="002251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24DD4"/>
    <w:rPr>
      <w:rFonts w:ascii="Tahoma" w:hAnsi="Tahoma" w:cs="Tahoma"/>
      <w:sz w:val="16"/>
      <w:szCs w:val="16"/>
    </w:rPr>
  </w:style>
  <w:style w:type="character" w:customStyle="1" w:styleId="ac">
    <w:name w:val="Текст выноски Знак"/>
    <w:basedOn w:val="a0"/>
    <w:link w:val="ab"/>
    <w:uiPriority w:val="99"/>
    <w:semiHidden/>
    <w:rsid w:val="00424DD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DC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24DC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24DC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24DC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24DC3"/>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724DC3"/>
    <w:rPr>
      <w:rFonts w:ascii="Times New Roman" w:eastAsia="Times New Roman" w:hAnsi="Times New Roman" w:cs="Times New Roman"/>
    </w:rPr>
  </w:style>
  <w:style w:type="paragraph" w:styleId="a7">
    <w:name w:val="List Paragraph"/>
    <w:basedOn w:val="a"/>
    <w:link w:val="a6"/>
    <w:uiPriority w:val="99"/>
    <w:qFormat/>
    <w:rsid w:val="00724DC3"/>
    <w:pPr>
      <w:ind w:left="720"/>
      <w:contextualSpacing/>
    </w:pPr>
    <w:rPr>
      <w:sz w:val="22"/>
      <w:szCs w:val="22"/>
      <w:lang w:eastAsia="en-US"/>
    </w:rPr>
  </w:style>
  <w:style w:type="paragraph" w:styleId="a8">
    <w:name w:val="endnote text"/>
    <w:basedOn w:val="a"/>
    <w:link w:val="a9"/>
    <w:uiPriority w:val="99"/>
    <w:semiHidden/>
    <w:unhideWhenUsed/>
    <w:rsid w:val="002251A9"/>
  </w:style>
  <w:style w:type="character" w:customStyle="1" w:styleId="a9">
    <w:name w:val="Текст концевой сноски Знак"/>
    <w:basedOn w:val="a0"/>
    <w:link w:val="a8"/>
    <w:uiPriority w:val="99"/>
    <w:semiHidden/>
    <w:rsid w:val="002251A9"/>
    <w:rPr>
      <w:rFonts w:ascii="Times New Roman" w:eastAsia="Times New Roman" w:hAnsi="Times New Roman" w:cs="Times New Roman"/>
      <w:sz w:val="20"/>
      <w:szCs w:val="20"/>
      <w:lang w:eastAsia="ru-RU"/>
    </w:rPr>
  </w:style>
  <w:style w:type="table" w:styleId="aa">
    <w:name w:val="Table Grid"/>
    <w:basedOn w:val="a1"/>
    <w:uiPriority w:val="59"/>
    <w:rsid w:val="002251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24DD4"/>
    <w:rPr>
      <w:rFonts w:ascii="Tahoma" w:hAnsi="Tahoma" w:cs="Tahoma"/>
      <w:sz w:val="16"/>
      <w:szCs w:val="16"/>
    </w:rPr>
  </w:style>
  <w:style w:type="character" w:customStyle="1" w:styleId="ac">
    <w:name w:val="Текст выноски Знак"/>
    <w:basedOn w:val="a0"/>
    <w:link w:val="ab"/>
    <w:uiPriority w:val="99"/>
    <w:semiHidden/>
    <w:rsid w:val="00424D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63806">
      <w:bodyDiv w:val="1"/>
      <w:marLeft w:val="0"/>
      <w:marRight w:val="0"/>
      <w:marTop w:val="0"/>
      <w:marBottom w:val="0"/>
      <w:divBdr>
        <w:top w:val="none" w:sz="0" w:space="0" w:color="auto"/>
        <w:left w:val="none" w:sz="0" w:space="0" w:color="auto"/>
        <w:bottom w:val="none" w:sz="0" w:space="0" w:color="auto"/>
        <w:right w:val="none" w:sz="0" w:space="0" w:color="auto"/>
      </w:divBdr>
    </w:div>
    <w:div w:id="1239173171">
      <w:bodyDiv w:val="1"/>
      <w:marLeft w:val="0"/>
      <w:marRight w:val="0"/>
      <w:marTop w:val="0"/>
      <w:marBottom w:val="0"/>
      <w:divBdr>
        <w:top w:val="none" w:sz="0" w:space="0" w:color="auto"/>
        <w:left w:val="none" w:sz="0" w:space="0" w:color="auto"/>
        <w:bottom w:val="none" w:sz="0" w:space="0" w:color="auto"/>
        <w:right w:val="none" w:sz="0" w:space="0" w:color="auto"/>
      </w:divBdr>
    </w:div>
    <w:div w:id="1453282790">
      <w:bodyDiv w:val="1"/>
      <w:marLeft w:val="0"/>
      <w:marRight w:val="0"/>
      <w:marTop w:val="0"/>
      <w:marBottom w:val="0"/>
      <w:divBdr>
        <w:top w:val="none" w:sz="0" w:space="0" w:color="auto"/>
        <w:left w:val="none" w:sz="0" w:space="0" w:color="auto"/>
        <w:bottom w:val="none" w:sz="0" w:space="0" w:color="auto"/>
        <w:right w:val="none" w:sz="0" w:space="0" w:color="auto"/>
      </w:divBdr>
    </w:div>
    <w:div w:id="1967737747">
      <w:bodyDiv w:val="1"/>
      <w:marLeft w:val="0"/>
      <w:marRight w:val="0"/>
      <w:marTop w:val="0"/>
      <w:marBottom w:val="0"/>
      <w:divBdr>
        <w:top w:val="none" w:sz="0" w:space="0" w:color="auto"/>
        <w:left w:val="none" w:sz="0" w:space="0" w:color="auto"/>
        <w:bottom w:val="none" w:sz="0" w:space="0" w:color="auto"/>
        <w:right w:val="none" w:sz="0" w:space="0" w:color="auto"/>
      </w:divBdr>
    </w:div>
    <w:div w:id="21207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Pages>
  <Words>1845</Words>
  <Characters>10518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2018-06-06T10:02:00Z</cp:lastPrinted>
  <dcterms:created xsi:type="dcterms:W3CDTF">2018-06-05T10:48:00Z</dcterms:created>
  <dcterms:modified xsi:type="dcterms:W3CDTF">2018-06-07T06:32:00Z</dcterms:modified>
</cp:coreProperties>
</file>