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8B7279" w:rsidRDefault="001B0CEC" w:rsidP="001B0CEC">
      <w:pPr>
        <w:pStyle w:val="ConsPlusNormal"/>
        <w:pageBreakBefore/>
        <w:widowControl/>
        <w:tabs>
          <w:tab w:val="left" w:pos="25200"/>
        </w:tabs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8B7279">
        <w:rPr>
          <w:rFonts w:ascii="Times New Roman" w:hAnsi="Times New Roman"/>
          <w:b/>
          <w:sz w:val="24"/>
          <w:szCs w:val="24"/>
        </w:rPr>
        <w:t>Часть II. ТЕХНИЧЕСКОЕ ЗАДАНИЕ</w:t>
      </w:r>
    </w:p>
    <w:p w:rsidR="00991A9C" w:rsidRPr="00461986" w:rsidRDefault="001B0CEC" w:rsidP="00461986">
      <w:pPr>
        <w:snapToGrid w:val="0"/>
        <w:jc w:val="center"/>
        <w:rPr>
          <w:b/>
        </w:rPr>
      </w:pPr>
      <w:r w:rsidRPr="008B7279">
        <w:rPr>
          <w:b/>
        </w:rPr>
        <w:t>Поставка жилых помещений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2019"/>
        <w:gridCol w:w="7512"/>
      </w:tblGrid>
      <w:tr w:rsidR="00991A9C" w:rsidRPr="00461986" w:rsidTr="008D44A5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461986">
              <w:rPr>
                <w:b/>
                <w:sz w:val="24"/>
                <w:szCs w:val="24"/>
              </w:rPr>
              <w:t>№</w:t>
            </w:r>
          </w:p>
          <w:p w:rsidR="00991A9C" w:rsidRPr="00461986" w:rsidRDefault="00991A9C" w:rsidP="008D44A5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461986">
              <w:rPr>
                <w:b/>
                <w:sz w:val="24"/>
                <w:szCs w:val="24"/>
              </w:rPr>
              <w:t>п</w:t>
            </w:r>
            <w:proofErr w:type="gramEnd"/>
            <w:r w:rsidRPr="0046198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Значения показателей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город Югорск, Ханты-Мансийский автономный округ – Югра, Тюменская область, Россия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2.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в многоквартирном жилом доме в городе Югорске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3.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</w:pPr>
            <w:r w:rsidRPr="00461986">
              <w:t>Капитальное (кирпичное, блочное (все виды), каменное, монолитное и др.)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Условие приобретения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ind w:left="187" w:right="141" w:firstLine="283"/>
            </w:pPr>
            <w:r w:rsidRPr="00461986">
              <w:rPr>
                <w:color w:val="000000"/>
              </w:rPr>
              <w:t>У застройщиков, инвесторов в домах, введенных в эксплуатацию не ранее 2 лет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Требование к </w:t>
            </w:r>
            <w:proofErr w:type="spellStart"/>
            <w:r w:rsidRPr="00461986">
              <w:rPr>
                <w:b/>
              </w:rPr>
              <w:t>энергоэффективности</w:t>
            </w:r>
            <w:proofErr w:type="spellEnd"/>
            <w:r w:rsidRPr="00461986">
              <w:rPr>
                <w:b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pStyle w:val="a5"/>
              <w:rPr>
                <w:rFonts w:ascii="Times New Roman" w:hAnsi="Times New Roman" w:cs="Times New Roman"/>
              </w:rPr>
            </w:pPr>
            <w:r w:rsidRPr="00461986">
              <w:rPr>
                <w:rFonts w:ascii="Times New Roman" w:hAnsi="Times New Roman" w:cs="Times New Roman"/>
              </w:rPr>
              <w:t>Класс энергетической эффективности дома не ниже "С" согласно Правилам</w:t>
            </w:r>
            <w:r w:rsidRPr="00461986">
              <w:rPr>
                <w:rFonts w:ascii="Times New Roman" w:hAnsi="Times New Roman" w:cs="Times New Roman"/>
                <w:b/>
              </w:rPr>
              <w:t xml:space="preserve"> </w:t>
            </w:r>
            <w:r w:rsidRPr="00461986">
              <w:rPr>
                <w:rFonts w:ascii="Times New Roman" w:hAnsi="Times New Roman" w:cs="Times New Roman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6.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Требования к уровню благоустроенности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203CC3">
              <w:rPr>
                <w:color w:val="000000"/>
              </w:rPr>
              <w:t xml:space="preserve">Жилые помещения </w:t>
            </w:r>
            <w:r w:rsidRPr="00203CC3">
              <w:rPr>
                <w:b/>
                <w:color w:val="000000"/>
              </w:rPr>
              <w:t>должны быть</w:t>
            </w:r>
            <w:r w:rsidRPr="00203CC3">
              <w:rPr>
                <w:color w:val="000000"/>
              </w:rPr>
              <w:t xml:space="preserve"> благоустроенные,</w:t>
            </w:r>
            <w:r w:rsidRPr="00203CC3">
              <w:t xml:space="preserve"> пригодные для постоянного </w:t>
            </w:r>
            <w:proofErr w:type="gramStart"/>
            <w:r w:rsidRPr="00203CC3">
              <w:t>проживания, не требующие текущего ремонта</w:t>
            </w:r>
            <w:r w:rsidRPr="00203CC3">
              <w:rPr>
                <w:color w:val="000000"/>
              </w:rPr>
              <w:t xml:space="preserve"> и оборудованы</w:t>
            </w:r>
            <w:proofErr w:type="gramEnd"/>
            <w:r w:rsidRPr="00203CC3">
              <w:rPr>
                <w:color w:val="000000"/>
              </w:rPr>
              <w:t>:</w:t>
            </w:r>
            <w:r w:rsidRPr="00461986">
              <w:rPr>
                <w:color w:val="000000"/>
              </w:rPr>
              <w:t xml:space="preserve">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разводкой, электророзетками, выключателями и </w:t>
            </w:r>
            <w:r w:rsidRPr="00461986">
              <w:t>с опломбированным</w:t>
            </w:r>
            <w:r w:rsidRPr="00461986">
              <w:rPr>
                <w:rFonts w:ascii="Tahoma" w:hAnsi="Tahoma" w:cs="Tahoma"/>
              </w:rPr>
              <w:t xml:space="preserve"> </w:t>
            </w:r>
            <w:r w:rsidRPr="00461986">
              <w:rPr>
                <w:color w:val="000000"/>
              </w:rPr>
              <w:t xml:space="preserve">электросчётчиком в исправном состоянии </w:t>
            </w:r>
            <w:r w:rsidRPr="00461986">
              <w:t>и паспортом с незаконченным сроком эксплуатации</w:t>
            </w:r>
            <w:r w:rsidRPr="00461986">
              <w:rPr>
                <w:color w:val="000000"/>
              </w:rPr>
              <w:t xml:space="preserve">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центральным отоплением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общедомовым;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водопроводом, горячим водоснабжением;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центральным водоотведением (канализацией);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опломбированными приборами учета горячей и холодной воды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электрической </w:t>
            </w:r>
            <w:r w:rsidRPr="00461986">
              <w:rPr>
                <w:b/>
                <w:color w:val="000000"/>
              </w:rPr>
              <w:t>или</w:t>
            </w:r>
            <w:r w:rsidRPr="00461986">
              <w:rPr>
                <w:color w:val="000000"/>
              </w:rPr>
              <w:t xml:space="preserve"> газовой плитой, имеющих </w:t>
            </w:r>
            <w:r w:rsidRPr="00461986">
              <w:rPr>
                <w:b/>
                <w:color w:val="000000"/>
              </w:rPr>
              <w:t>не менее</w:t>
            </w:r>
            <w:r w:rsidRPr="00461986">
              <w:rPr>
                <w:color w:val="000000"/>
              </w:rPr>
              <w:t xml:space="preserve"> 4-х конфорок и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>- чистовой отделкой стен и потолков без механических повреждений,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rPr>
                <w:color w:val="000000"/>
              </w:rPr>
              <w:t xml:space="preserve">- настилом полов (плитка, ламинат, линолеум) без механических повреждений. 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7.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Требования к условиям </w:t>
            </w:r>
            <w:r w:rsidRPr="00461986">
              <w:rPr>
                <w:b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</w:rPr>
            </w:pPr>
            <w:r w:rsidRPr="00461986">
              <w:lastRenderedPageBreak/>
              <w:t>Соответствовать санитарно-эпидемиологическим правилам и нормативам СанПиН 2.1.2.2645-10.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lastRenderedPageBreak/>
              <w:t>8.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Гарантийный срок 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  <w:r w:rsidRPr="00461986">
              <w:t xml:space="preserve">На скрытые строительные недостатки, выявленные в процессе эксплуатации жилых помещений, </w:t>
            </w:r>
            <w:r w:rsidR="0074333F" w:rsidRPr="00461986">
              <w:rPr>
                <w:shd w:val="clear" w:color="auto" w:fill="FFFFFF"/>
              </w:rPr>
              <w:t>в течение 2</w:t>
            </w:r>
            <w:r w:rsidRPr="00461986">
              <w:rPr>
                <w:shd w:val="clear" w:color="auto" w:fill="FFFFFF"/>
              </w:rPr>
              <w:t xml:space="preserve"> лет с момента ввода дома в эксплуатацию.</w:t>
            </w:r>
            <w:r w:rsidRPr="00461986">
              <w:t xml:space="preserve"> На технологическое и инженерное оборудование, входящее в состав передаваемых муниципальному заказчику жилых помещений,</w:t>
            </w:r>
            <w:r w:rsidRPr="00461986">
              <w:rPr>
                <w:lang w:eastAsia="en-US"/>
              </w:rPr>
              <w:t xml:space="preserve"> в том числе: счётчики учёта электрической, тепловой энергии, воды, газа – гарантийный срок устанавливается </w:t>
            </w:r>
            <w:proofErr w:type="gramStart"/>
            <w:r w:rsidRPr="00461986">
              <w:rPr>
                <w:lang w:eastAsia="en-US"/>
              </w:rPr>
              <w:t>согласно</w:t>
            </w:r>
            <w:proofErr w:type="gramEnd"/>
            <w:r w:rsidRPr="00461986">
              <w:rPr>
                <w:lang w:eastAsia="en-US"/>
              </w:rPr>
              <w:t xml:space="preserve"> гарантийного срока завода-изготовителя</w:t>
            </w:r>
            <w:r w:rsidRPr="00461986">
              <w:t>.</w:t>
            </w:r>
          </w:p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</w:pP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9.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Стоимость 1 </w:t>
            </w:r>
            <w:proofErr w:type="spellStart"/>
            <w:r w:rsidRPr="00461986">
              <w:rPr>
                <w:b/>
              </w:rPr>
              <w:t>кв.м</w:t>
            </w:r>
            <w:proofErr w:type="spellEnd"/>
            <w:r w:rsidRPr="00461986">
              <w:rPr>
                <w:b/>
              </w:rPr>
              <w:t>.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>Не более 56 297,00 рублей.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10.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AC14D9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>
              <w:rPr>
                <w:color w:val="000000"/>
              </w:rPr>
              <w:t>Не менее 5</w:t>
            </w:r>
            <w:r w:rsidR="00991A9C" w:rsidRPr="00461986">
              <w:rPr>
                <w:color w:val="000000"/>
              </w:rPr>
              <w:t>-ти</w:t>
            </w:r>
          </w:p>
        </w:tc>
      </w:tr>
      <w:tr w:rsidR="00991A9C" w:rsidRPr="00461986" w:rsidTr="008D44A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</w:rPr>
              <w:t>11.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461986" w:rsidRDefault="00991A9C" w:rsidP="008D44A5">
            <w:pPr>
              <w:autoSpaceDE w:val="0"/>
              <w:snapToGrid w:val="0"/>
              <w:jc w:val="center"/>
              <w:rPr>
                <w:b/>
              </w:rPr>
            </w:pPr>
            <w:r w:rsidRPr="00461986">
              <w:rPr>
                <w:b/>
                <w:lang w:eastAsia="en-US"/>
              </w:rPr>
              <w:t>Общая площадь жилых помещений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461986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</w:rPr>
            </w:pPr>
            <w:r w:rsidRPr="00461986">
              <w:rPr>
                <w:color w:val="000000"/>
              </w:rPr>
              <w:t xml:space="preserve">Не менее </w:t>
            </w:r>
            <w:r w:rsidR="00381C55">
              <w:rPr>
                <w:color w:val="000000"/>
              </w:rPr>
              <w:t>31</w:t>
            </w:r>
            <w:bookmarkStart w:id="0" w:name="_GoBack"/>
            <w:bookmarkEnd w:id="0"/>
            <w:r w:rsidR="0074333F" w:rsidRPr="00461986">
              <w:rPr>
                <w:color w:val="000000"/>
              </w:rPr>
              <w:t>8</w:t>
            </w:r>
            <w:r w:rsidRPr="00461986">
              <w:rPr>
                <w:color w:val="000000"/>
              </w:rPr>
              <w:t xml:space="preserve"> кв. метров (за исключением балконов, лоджий)</w:t>
            </w:r>
          </w:p>
        </w:tc>
      </w:tr>
    </w:tbl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sz w:val="24"/>
          <w:szCs w:val="24"/>
        </w:rPr>
      </w:pPr>
      <w:r w:rsidRPr="00461986">
        <w:rPr>
          <w:sz w:val="24"/>
          <w:szCs w:val="24"/>
        </w:rPr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91A9C" w:rsidRPr="00461986" w:rsidRDefault="00991A9C" w:rsidP="00991A9C">
      <w:pPr>
        <w:pStyle w:val="a3"/>
        <w:rPr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snapToGrid w:val="0"/>
        <w:spacing w:after="0"/>
        <w:rPr>
          <w:b/>
        </w:rPr>
      </w:pPr>
      <w:r w:rsidRPr="00461986">
        <w:rPr>
          <w:b/>
        </w:rPr>
        <w:t xml:space="preserve">Первый заместитель главы города - </w:t>
      </w:r>
    </w:p>
    <w:p w:rsidR="00991A9C" w:rsidRPr="00461986" w:rsidRDefault="00461986" w:rsidP="00991A9C">
      <w:pPr>
        <w:snapToGrid w:val="0"/>
        <w:spacing w:after="0"/>
        <w:rPr>
          <w:b/>
        </w:rPr>
      </w:pPr>
      <w:r>
        <w:rPr>
          <w:b/>
        </w:rPr>
        <w:t>директор Департамента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  <w:r>
        <w:rPr>
          <w:b/>
        </w:rPr>
        <w:tab/>
      </w:r>
      <w:r w:rsidR="00991A9C" w:rsidRPr="00461986">
        <w:rPr>
          <w:b/>
        </w:rPr>
        <w:tab/>
        <w:t xml:space="preserve">         С.Д. Голин</w:t>
      </w: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Pr="00461986" w:rsidRDefault="00991A9C" w:rsidP="00991A9C">
      <w:pPr>
        <w:pStyle w:val="a3"/>
        <w:rPr>
          <w:b/>
          <w:sz w:val="24"/>
          <w:szCs w:val="24"/>
        </w:rPr>
      </w:pPr>
    </w:p>
    <w:p w:rsidR="00991A9C" w:rsidRDefault="00991A9C" w:rsidP="00991A9C">
      <w:pPr>
        <w:pStyle w:val="a3"/>
        <w:rPr>
          <w:b/>
        </w:rPr>
      </w:pPr>
      <w:r w:rsidRPr="00461986">
        <w:rPr>
          <w:b/>
          <w:sz w:val="24"/>
          <w:szCs w:val="24"/>
        </w:rPr>
        <w:t xml:space="preserve">Работник контрактной службы                                  </w:t>
      </w:r>
      <w:r w:rsidR="00461986">
        <w:rPr>
          <w:b/>
          <w:sz w:val="24"/>
          <w:szCs w:val="24"/>
        </w:rPr>
        <w:t xml:space="preserve">                             </w:t>
      </w:r>
      <w:r w:rsidRPr="00461986">
        <w:rPr>
          <w:b/>
          <w:sz w:val="24"/>
          <w:szCs w:val="24"/>
        </w:rPr>
        <w:t xml:space="preserve">                    М.Л. </w:t>
      </w:r>
      <w:proofErr w:type="spellStart"/>
      <w:r w:rsidRPr="00461986">
        <w:rPr>
          <w:b/>
          <w:sz w:val="24"/>
          <w:szCs w:val="24"/>
        </w:rPr>
        <w:t>Прошкина</w:t>
      </w:r>
      <w:proofErr w:type="spellEnd"/>
    </w:p>
    <w:p w:rsidR="00991A9C" w:rsidRPr="008B7279" w:rsidRDefault="00991A9C" w:rsidP="001B0CEC">
      <w:pPr>
        <w:pStyle w:val="a3"/>
        <w:rPr>
          <w:b/>
          <w:sz w:val="24"/>
          <w:szCs w:val="24"/>
        </w:rPr>
      </w:pPr>
    </w:p>
    <w:p w:rsidR="007D752E" w:rsidRPr="001B0CEC" w:rsidRDefault="007D752E" w:rsidP="001B0CEC">
      <w:pPr>
        <w:ind w:left="851" w:hanging="851"/>
      </w:pPr>
    </w:p>
    <w:sectPr w:rsidR="007D752E" w:rsidRPr="001B0CEC" w:rsidSect="00461986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1B0CEC"/>
    <w:rsid w:val="00203CC3"/>
    <w:rsid w:val="00381C55"/>
    <w:rsid w:val="00461986"/>
    <w:rsid w:val="0074333F"/>
    <w:rsid w:val="007D752E"/>
    <w:rsid w:val="00991A9C"/>
    <w:rsid w:val="00AC14D9"/>
    <w:rsid w:val="00D2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7</cp:revision>
  <dcterms:created xsi:type="dcterms:W3CDTF">2020-03-19T05:39:00Z</dcterms:created>
  <dcterms:modified xsi:type="dcterms:W3CDTF">2020-04-23T10:41:00Z</dcterms:modified>
</cp:coreProperties>
</file>