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F510CA" w:rsidRDefault="00F510CA" w:rsidP="009176A1">
            <w:pPr>
              <w:spacing w:after="0"/>
              <w:rPr>
                <w:rFonts w:ascii="PT Astra Serif" w:eastAsia="Times New Roman" w:hAnsi="PT Astra Serif" w:cs="Times New Roman"/>
                <w:b/>
                <w:kern w:val="2"/>
                <w:sz w:val="24"/>
                <w:szCs w:val="24"/>
                <w:lang w:eastAsia="ar-SA"/>
              </w:rPr>
            </w:pPr>
            <w:r w:rsidRPr="00F510CA">
              <w:rPr>
                <w:rFonts w:ascii="PT Astra Serif" w:hAnsi="PT Astra Serif"/>
              </w:rPr>
              <w:t>233862201231086220100100870017112243</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590F66" w:rsidRDefault="00AC2AC7" w:rsidP="00590F66">
      <w:pPr>
        <w:suppressAutoHyphens/>
        <w:spacing w:after="0" w:line="240" w:lineRule="auto"/>
        <w:ind w:right="-1"/>
        <w:jc w:val="center"/>
        <w:rPr>
          <w:rFonts w:ascii="PT Astra Serif" w:hAnsi="PT Astra Serif"/>
          <w:b/>
          <w:sz w:val="24"/>
          <w:szCs w:val="24"/>
        </w:rPr>
      </w:pPr>
      <w:r w:rsidRPr="008E0D4D">
        <w:rPr>
          <w:rFonts w:ascii="PT Astra Serif" w:eastAsia="Times New Roman" w:hAnsi="PT Astra Serif" w:cs="Times New Roman"/>
          <w:b/>
          <w:kern w:val="2"/>
          <w:sz w:val="24"/>
          <w:szCs w:val="24"/>
          <w:lang w:eastAsia="ar-SA"/>
        </w:rPr>
        <w:t xml:space="preserve">на </w:t>
      </w:r>
      <w:r w:rsidR="005E606F" w:rsidRPr="008E0D4D">
        <w:rPr>
          <w:rFonts w:ascii="PT Astra Serif" w:hAnsi="PT Astra Serif"/>
          <w:b/>
          <w:sz w:val="24"/>
          <w:szCs w:val="24"/>
        </w:rPr>
        <w:t xml:space="preserve">выполнение работ </w:t>
      </w:r>
      <w:r w:rsidR="00590F66" w:rsidRPr="00590F66">
        <w:rPr>
          <w:rFonts w:ascii="PT Astra Serif" w:hAnsi="PT Astra Serif"/>
          <w:b/>
          <w:sz w:val="24"/>
          <w:szCs w:val="24"/>
        </w:rPr>
        <w:t xml:space="preserve">по разработке проектной документации и инженерных изысканий </w:t>
      </w:r>
    </w:p>
    <w:p w:rsidR="00590F66" w:rsidRDefault="00590F66" w:rsidP="00590F66">
      <w:pPr>
        <w:suppressAutoHyphens/>
        <w:spacing w:after="0" w:line="240" w:lineRule="auto"/>
        <w:ind w:right="-1"/>
        <w:jc w:val="center"/>
        <w:rPr>
          <w:rFonts w:ascii="PT Astra Serif" w:hAnsi="PT Astra Serif"/>
          <w:b/>
          <w:sz w:val="24"/>
          <w:szCs w:val="24"/>
        </w:rPr>
      </w:pPr>
      <w:r w:rsidRPr="00590F66">
        <w:rPr>
          <w:rFonts w:ascii="PT Astra Serif" w:hAnsi="PT Astra Serif"/>
          <w:b/>
          <w:sz w:val="24"/>
          <w:szCs w:val="24"/>
        </w:rPr>
        <w:t xml:space="preserve">по объекту «Капитальный ремонт здания дошкольных групп </w:t>
      </w:r>
    </w:p>
    <w:p w:rsidR="00590F66" w:rsidRDefault="00590F66" w:rsidP="00590F66">
      <w:pPr>
        <w:suppressAutoHyphens/>
        <w:spacing w:after="0" w:line="240" w:lineRule="auto"/>
        <w:ind w:right="-1"/>
        <w:jc w:val="center"/>
        <w:rPr>
          <w:rFonts w:ascii="PT Astra Serif" w:hAnsi="PT Astra Serif"/>
          <w:b/>
          <w:sz w:val="24"/>
          <w:szCs w:val="24"/>
        </w:rPr>
      </w:pPr>
      <w:r w:rsidRPr="00590F66">
        <w:rPr>
          <w:rFonts w:ascii="PT Astra Serif" w:hAnsi="PT Astra Serif"/>
          <w:b/>
          <w:sz w:val="24"/>
          <w:szCs w:val="24"/>
        </w:rPr>
        <w:t xml:space="preserve">МБОУ «Средняя общеобразовательная школа №2» в городе </w:t>
      </w:r>
      <w:proofErr w:type="spellStart"/>
      <w:r w:rsidRPr="00590F66">
        <w:rPr>
          <w:rFonts w:ascii="PT Astra Serif" w:hAnsi="PT Astra Serif"/>
          <w:b/>
          <w:sz w:val="24"/>
          <w:szCs w:val="24"/>
        </w:rPr>
        <w:t>Югорске</w:t>
      </w:r>
      <w:proofErr w:type="spellEnd"/>
      <w:r w:rsidRPr="00590F66">
        <w:rPr>
          <w:rFonts w:ascii="PT Astra Serif" w:hAnsi="PT Astra Serif"/>
          <w:b/>
          <w:sz w:val="24"/>
          <w:szCs w:val="24"/>
        </w:rPr>
        <w:t>».</w:t>
      </w:r>
    </w:p>
    <w:p w:rsidR="00590F66" w:rsidRPr="00590F66" w:rsidRDefault="00590F66" w:rsidP="00590F66">
      <w:pPr>
        <w:suppressAutoHyphens/>
        <w:spacing w:after="0" w:line="240" w:lineRule="auto"/>
        <w:ind w:right="-1"/>
        <w:jc w:val="center"/>
        <w:rPr>
          <w:rFonts w:ascii="PT Astra Serif" w:hAnsi="PT Astra Serif"/>
          <w:b/>
          <w:sz w:val="20"/>
          <w:szCs w:val="20"/>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 выполнить </w:t>
      </w:r>
      <w:r w:rsidR="00AC2AC7" w:rsidRPr="008E0D4D">
        <w:rPr>
          <w:rFonts w:ascii="PT Astra Serif" w:eastAsia="Times New Roman" w:hAnsi="PT Astra Serif" w:cs="Times New Roman"/>
          <w:kern w:val="2"/>
          <w:sz w:val="24"/>
          <w:szCs w:val="24"/>
          <w:lang w:eastAsia="ar-SA"/>
        </w:rPr>
        <w:t xml:space="preserve">работы </w:t>
      </w:r>
      <w:r w:rsidR="005E606F" w:rsidRPr="002337B2">
        <w:rPr>
          <w:rFonts w:ascii="PT Astra Serif" w:eastAsia="Times New Roman" w:hAnsi="PT Astra Serif" w:cs="Times New Roman"/>
          <w:kern w:val="2"/>
          <w:sz w:val="24"/>
          <w:szCs w:val="24"/>
          <w:lang w:eastAsia="ar-SA"/>
        </w:rPr>
        <w:t xml:space="preserve">по </w:t>
      </w:r>
      <w:r w:rsidR="002337B2" w:rsidRPr="002337B2">
        <w:rPr>
          <w:rFonts w:ascii="PT Astra Serif" w:eastAsia="Times New Roman" w:hAnsi="PT Astra Serif" w:cs="Times New Roman"/>
          <w:kern w:val="2"/>
          <w:sz w:val="24"/>
          <w:szCs w:val="24"/>
          <w:lang w:eastAsia="ar-SA"/>
        </w:rPr>
        <w:t>разработке проектной документации и инженерных изысканий по объекту «Капитальный ремонт здания дошкольных групп МБОУ «Средняя общеобразователь</w:t>
      </w:r>
      <w:r w:rsidR="002337B2">
        <w:rPr>
          <w:rFonts w:ascii="PT Astra Serif" w:eastAsia="Times New Roman" w:hAnsi="PT Astra Serif" w:cs="Times New Roman"/>
          <w:kern w:val="2"/>
          <w:sz w:val="24"/>
          <w:szCs w:val="24"/>
          <w:lang w:eastAsia="ar-SA"/>
        </w:rPr>
        <w:t xml:space="preserve">ная школа №2» в городе </w:t>
      </w:r>
      <w:proofErr w:type="spellStart"/>
      <w:r w:rsidR="002337B2">
        <w:rPr>
          <w:rFonts w:ascii="PT Astra Serif" w:eastAsia="Times New Roman" w:hAnsi="PT Astra Serif" w:cs="Times New Roman"/>
          <w:kern w:val="2"/>
          <w:sz w:val="24"/>
          <w:szCs w:val="24"/>
          <w:lang w:eastAsia="ar-SA"/>
        </w:rPr>
        <w:t>Югорске</w:t>
      </w:r>
      <w:proofErr w:type="spellEnd"/>
      <w:r w:rsidR="002337B2">
        <w:rPr>
          <w:rFonts w:ascii="PT Astra Serif" w:eastAsia="Times New Roman" w:hAnsi="PT Astra Serif" w:cs="Times New Roman"/>
          <w:kern w:val="2"/>
          <w:sz w:val="24"/>
          <w:szCs w:val="24"/>
          <w:lang w:eastAsia="ar-SA"/>
        </w:rPr>
        <w:t>»</w:t>
      </w:r>
      <w:r w:rsidR="002337B2"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E0D4D">
        <w:rPr>
          <w:rFonts w:ascii="PT Astra Serif" w:eastAsia="Times New Roman" w:hAnsi="PT Astra Serif" w:cs="Times New Roman"/>
          <w:kern w:val="2"/>
          <w:sz w:val="24"/>
          <w:szCs w:val="24"/>
          <w:lang w:eastAsia="ar-SA"/>
        </w:rPr>
        <w:t>тоящего контракта</w:t>
      </w:r>
      <w:r w:rsidRPr="008E0D4D">
        <w:rPr>
          <w:rFonts w:ascii="PT Astra Serif" w:eastAsia="Times New Roman" w:hAnsi="PT Astra Serif" w:cs="Times New Roman"/>
          <w:kern w:val="2"/>
          <w:sz w:val="24"/>
          <w:szCs w:val="24"/>
          <w:lang w:eastAsia="ar-SA"/>
        </w:rPr>
        <w:t>.</w:t>
      </w:r>
    </w:p>
    <w:p w:rsidR="00B55BF9" w:rsidRPr="008E0D4D"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8E0D4D">
        <w:rPr>
          <w:rFonts w:ascii="PT Astra Serif" w:eastAsia="Times New Roman" w:hAnsi="PT Astra Serif" w:cs="Times New Roman"/>
          <w:kern w:val="2"/>
          <w:sz w:val="24"/>
          <w:szCs w:val="24"/>
          <w:lang w:eastAsia="ar-SA"/>
        </w:rPr>
        <w:t>г</w:t>
      </w:r>
      <w:proofErr w:type="gramEnd"/>
      <w:r w:rsidRPr="008E0D4D">
        <w:rPr>
          <w:rFonts w:ascii="PT Astra Serif" w:eastAsia="Times New Roman" w:hAnsi="PT Astra Serif" w:cs="Times New Roman"/>
          <w:kern w:val="2"/>
          <w:sz w:val="24"/>
          <w:szCs w:val="24"/>
          <w:lang w:eastAsia="ar-SA"/>
        </w:rPr>
        <w:t>.</w:t>
      </w:r>
    </w:p>
    <w:p w:rsidR="00C86DF3" w:rsidRPr="008E0D4D" w:rsidRDefault="00C86DF3" w:rsidP="0072724F">
      <w:pPr>
        <w:autoSpaceDE w:val="0"/>
        <w:autoSpaceDN w:val="0"/>
        <w:adjustRightInd w:val="0"/>
        <w:spacing w:after="0" w:line="240" w:lineRule="auto"/>
        <w:jc w:val="both"/>
        <w:rPr>
          <w:rFonts w:ascii="PT Astra Serif" w:hAnsi="PT Astra Serif"/>
          <w:sz w:val="24"/>
          <w:szCs w:val="24"/>
        </w:rPr>
      </w:pPr>
      <w:r w:rsidRPr="008E0D4D">
        <w:rPr>
          <w:rFonts w:ascii="PT Astra Serif" w:eastAsia="Times New Roman" w:hAnsi="PT Astra Serif" w:cs="Times New Roman"/>
          <w:kern w:val="2"/>
          <w:sz w:val="24"/>
          <w:szCs w:val="24"/>
          <w:lang w:eastAsia="ar-SA"/>
        </w:rPr>
        <w:t>1.3. Место нахождения объекта</w:t>
      </w:r>
      <w:r w:rsidR="00B55BF9" w:rsidRPr="008E0D4D">
        <w:rPr>
          <w:rFonts w:ascii="PT Astra Serif" w:eastAsia="Times New Roman" w:hAnsi="PT Astra Serif" w:cs="Times New Roman"/>
          <w:kern w:val="2"/>
          <w:sz w:val="24"/>
          <w:szCs w:val="24"/>
          <w:lang w:eastAsia="ar-SA"/>
        </w:rPr>
        <w:t xml:space="preserve">: </w:t>
      </w:r>
      <w:r w:rsidR="005E606F" w:rsidRPr="008E0D4D">
        <w:rPr>
          <w:rFonts w:ascii="PT Astra Serif" w:eastAsia="Times New Roman" w:hAnsi="PT Astra Serif" w:cs="Times New Roman"/>
          <w:kern w:val="2"/>
          <w:sz w:val="24"/>
          <w:szCs w:val="24"/>
          <w:lang w:eastAsia="ar-SA"/>
        </w:rPr>
        <w:t xml:space="preserve">Ханты-Мансийский автономный округ-Югра, </w:t>
      </w:r>
      <w:r w:rsidR="002337B2" w:rsidRPr="002337B2">
        <w:rPr>
          <w:rFonts w:ascii="PT Astra Serif" w:eastAsia="Times New Roman" w:hAnsi="PT Astra Serif" w:cs="Times New Roman"/>
          <w:kern w:val="2"/>
          <w:sz w:val="24"/>
          <w:szCs w:val="24"/>
          <w:lang w:eastAsia="ar-SA"/>
        </w:rPr>
        <w:t xml:space="preserve">город </w:t>
      </w:r>
      <w:proofErr w:type="spellStart"/>
      <w:r w:rsidR="002337B2" w:rsidRPr="002337B2">
        <w:rPr>
          <w:rFonts w:ascii="PT Astra Serif" w:eastAsia="Times New Roman" w:hAnsi="PT Astra Serif" w:cs="Times New Roman"/>
          <w:kern w:val="2"/>
          <w:sz w:val="24"/>
          <w:szCs w:val="24"/>
          <w:lang w:eastAsia="ar-SA"/>
        </w:rPr>
        <w:t>Югорск</w:t>
      </w:r>
      <w:proofErr w:type="spellEnd"/>
      <w:r w:rsidR="002337B2" w:rsidRPr="002337B2">
        <w:rPr>
          <w:rFonts w:ascii="PT Astra Serif" w:eastAsia="Times New Roman" w:hAnsi="PT Astra Serif" w:cs="Times New Roman"/>
          <w:kern w:val="2"/>
          <w:sz w:val="24"/>
          <w:szCs w:val="24"/>
          <w:lang w:eastAsia="ar-SA"/>
        </w:rPr>
        <w:t xml:space="preserve">, ул. </w:t>
      </w:r>
      <w:proofErr w:type="gramStart"/>
      <w:r w:rsidR="002337B2" w:rsidRPr="002337B2">
        <w:rPr>
          <w:rFonts w:ascii="PT Astra Serif" w:eastAsia="Times New Roman" w:hAnsi="PT Astra Serif" w:cs="Times New Roman"/>
          <w:kern w:val="2"/>
          <w:sz w:val="24"/>
          <w:szCs w:val="24"/>
          <w:lang w:eastAsia="ar-SA"/>
        </w:rPr>
        <w:t>Таежная</w:t>
      </w:r>
      <w:proofErr w:type="gramEnd"/>
      <w:r w:rsidR="002337B2" w:rsidRPr="002337B2">
        <w:rPr>
          <w:rFonts w:ascii="PT Astra Serif" w:eastAsia="Times New Roman" w:hAnsi="PT Astra Serif" w:cs="Times New Roman"/>
          <w:kern w:val="2"/>
          <w:sz w:val="24"/>
          <w:szCs w:val="24"/>
          <w:lang w:eastAsia="ar-SA"/>
        </w:rPr>
        <w:t xml:space="preserve">, д. 27; </w:t>
      </w:r>
      <w:r w:rsidRPr="002337B2">
        <w:rPr>
          <w:rFonts w:ascii="PT Astra Serif" w:eastAsia="Times New Roman" w:hAnsi="PT Astra Serif" w:cs="Times New Roman"/>
          <w:kern w:val="2"/>
          <w:sz w:val="24"/>
          <w:szCs w:val="24"/>
          <w:lang w:eastAsia="ar-SA"/>
        </w:rPr>
        <w:t>место передачи</w:t>
      </w:r>
      <w:r w:rsidRPr="008E0D4D">
        <w:rPr>
          <w:rFonts w:ascii="PT Astra Serif" w:hAnsi="PT Astra Serif"/>
          <w:sz w:val="24"/>
          <w:szCs w:val="24"/>
        </w:rPr>
        <w:t xml:space="preserve"> результата работ: </w:t>
      </w:r>
      <w:proofErr w:type="gramStart"/>
      <w:r w:rsidRPr="008E0D4D">
        <w:rPr>
          <w:rFonts w:ascii="PT Astra Serif" w:hAnsi="PT Astra Serif"/>
          <w:sz w:val="24"/>
          <w:szCs w:val="24"/>
        </w:rPr>
        <w:t>Тюменская область, Ханты-Мансийский автономный округ – Югра, г. Югорск,  ул. Механизаторов,22.</w:t>
      </w:r>
      <w:proofErr w:type="gramEnd"/>
    </w:p>
    <w:p w:rsidR="00B55BF9" w:rsidRDefault="00B55BF9"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8E0D4D">
        <w:rPr>
          <w:rFonts w:ascii="PT Astra Serif" w:eastAsia="Times New Roman" w:hAnsi="PT Astra Serif" w:cs="Times New Roman"/>
          <w:kern w:val="2"/>
          <w:sz w:val="24"/>
          <w:szCs w:val="24"/>
          <w:lang w:eastAsia="ar-SA"/>
        </w:rPr>
        <w:t xml:space="preserve">в бюджета города </w:t>
      </w:r>
      <w:proofErr w:type="spellStart"/>
      <w:r w:rsidR="005E606F" w:rsidRPr="008E0D4D">
        <w:rPr>
          <w:rFonts w:ascii="PT Astra Serif" w:eastAsia="Times New Roman" w:hAnsi="PT Astra Serif" w:cs="Times New Roman"/>
          <w:kern w:val="2"/>
          <w:sz w:val="24"/>
          <w:szCs w:val="24"/>
          <w:lang w:eastAsia="ar-SA"/>
        </w:rPr>
        <w:t>Югорска</w:t>
      </w:r>
      <w:proofErr w:type="spellEnd"/>
      <w:r w:rsidR="005E606F" w:rsidRPr="008E0D4D">
        <w:rPr>
          <w:rFonts w:ascii="PT Astra Serif" w:eastAsia="Times New Roman" w:hAnsi="PT Astra Serif" w:cs="Times New Roman"/>
          <w:kern w:val="2"/>
          <w:sz w:val="24"/>
          <w:szCs w:val="24"/>
          <w:lang w:eastAsia="ar-SA"/>
        </w:rPr>
        <w:t xml:space="preserve"> на 2023</w:t>
      </w:r>
      <w:r w:rsidRPr="008E0D4D">
        <w:rPr>
          <w:rFonts w:ascii="PT Astra Serif" w:eastAsia="Times New Roman" w:hAnsi="PT Astra Serif" w:cs="Times New Roman"/>
          <w:kern w:val="2"/>
          <w:sz w:val="24"/>
          <w:szCs w:val="24"/>
          <w:lang w:eastAsia="ar-SA"/>
        </w:rPr>
        <w:t xml:space="preserve"> год.</w:t>
      </w:r>
    </w:p>
    <w:p w:rsidR="0072724F" w:rsidRPr="0072724F" w:rsidRDefault="0072724F" w:rsidP="0072724F">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2724F">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экспертизы в объёме проверки достоверности определения сметной стоимости.</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E93204"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8E0D4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E0D4D">
        <w:rPr>
          <w:rFonts w:ascii="PT Astra Serif" w:eastAsia="Times New Roman" w:hAnsi="PT Astra Serif" w:cs="Times New Roman"/>
          <w:kern w:val="2"/>
          <w:sz w:val="24"/>
          <w:szCs w:val="24"/>
          <w:lang w:eastAsia="ar-SA"/>
        </w:rPr>
        <w:t xml:space="preserve">ссийской </w:t>
      </w:r>
      <w:r w:rsidR="008B2C94" w:rsidRPr="00E93204">
        <w:rPr>
          <w:rFonts w:ascii="PT Astra Serif" w:eastAsia="Times New Roman" w:hAnsi="PT Astra Serif" w:cs="Times New Roman"/>
          <w:kern w:val="2"/>
          <w:sz w:val="24"/>
          <w:szCs w:val="24"/>
          <w:lang w:eastAsia="ar-SA"/>
        </w:rPr>
        <w:t xml:space="preserve">Федерации заказчиком. </w:t>
      </w:r>
    </w:p>
    <w:p w:rsidR="00ED030C" w:rsidRPr="00E93204"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proofErr w:type="gramStart"/>
      <w:r w:rsidRPr="00E93204">
        <w:rPr>
          <w:rFonts w:ascii="PT Astra Serif" w:eastAsia="Times New Roman" w:hAnsi="PT Astra Serif" w:cs="Times New Roman"/>
          <w:kern w:val="2"/>
          <w:sz w:val="24"/>
          <w:szCs w:val="24"/>
          <w:lang w:eastAsia="ar-SA"/>
        </w:rPr>
        <w:t xml:space="preserve">Цена контракта включает в себя: </w:t>
      </w:r>
      <w:r w:rsidR="00E93204" w:rsidRPr="00E93204">
        <w:rPr>
          <w:rFonts w:ascii="PT Astra Serif" w:hAnsi="PT Astra Serif"/>
          <w:sz w:val="24"/>
          <w:szCs w:val="24"/>
        </w:rPr>
        <w:t>затраты на инженерные  изыскания, разработку проектной документации; согласование проектной документации в установленном порядке со всеми заинтересованными учреждениями и организациями; затраты на получение положительного заключения государственной экспертизы в объёме проверки достоверности определения сметной стоимости капитального ремонта здания образовательного учреждения; налоги и сборы НДС либо без НДС и другие обязательные платежи, возникающие в период выполнения работ.</w:t>
      </w:r>
      <w:proofErr w:type="gramEnd"/>
      <w:r w:rsidR="00E93204">
        <w:rPr>
          <w:rFonts w:ascii="PT Astra Serif" w:hAnsi="PT Astra Serif"/>
          <w:sz w:val="24"/>
          <w:szCs w:val="24"/>
        </w:rPr>
        <w:t xml:space="preserve"> </w:t>
      </w:r>
      <w:r w:rsidRPr="00E93204">
        <w:rPr>
          <w:rFonts w:ascii="PT Astra Serif" w:eastAsia="Times New Roman" w:hAnsi="PT Astra Serif" w:cs="Times New Roman"/>
          <w:kern w:val="2"/>
          <w:sz w:val="24"/>
          <w:szCs w:val="24"/>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8E0D4D">
        <w:rPr>
          <w:rFonts w:ascii="PT Astra Serif" w:eastAsia="Times New Roman" w:hAnsi="PT Astra Serif" w:cs="Times New Roman"/>
          <w:kern w:val="2"/>
          <w:sz w:val="24"/>
          <w:szCs w:val="24"/>
          <w:lang w:eastAsia="ar-SA"/>
        </w:rPr>
        <w:t xml:space="preserve">Исполнитель </w:t>
      </w:r>
      <w:r w:rsidRPr="008E0D4D">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571E28"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571E28">
        <w:rPr>
          <w:rFonts w:ascii="PT Astra Serif" w:hAnsi="PT Astra Serif"/>
          <w:sz w:val="24"/>
          <w:szCs w:val="24"/>
        </w:rPr>
        <w:t>3.1. Календарные сроки выполнения работ определены сторонами:</w:t>
      </w:r>
    </w:p>
    <w:p w:rsidR="00571E28" w:rsidRPr="00571E28" w:rsidRDefault="00571E28" w:rsidP="00571E28">
      <w:pPr>
        <w:tabs>
          <w:tab w:val="left" w:pos="-443"/>
        </w:tabs>
        <w:spacing w:after="0"/>
        <w:rPr>
          <w:rFonts w:ascii="PT Astra Serif" w:eastAsia="Calibri" w:hAnsi="PT Astra Serif"/>
          <w:sz w:val="24"/>
          <w:szCs w:val="24"/>
        </w:rPr>
      </w:pPr>
      <w:r w:rsidRPr="00571E28">
        <w:rPr>
          <w:rFonts w:ascii="PT Astra Serif" w:hAnsi="PT Astra Serif"/>
          <w:sz w:val="24"/>
          <w:szCs w:val="24"/>
        </w:rPr>
        <w:t xml:space="preserve">-  начало:  </w:t>
      </w:r>
      <w:proofErr w:type="gramStart"/>
      <w:r w:rsidRPr="00571E28">
        <w:rPr>
          <w:rFonts w:ascii="PT Astra Serif" w:hAnsi="PT Astra Serif"/>
          <w:sz w:val="24"/>
          <w:szCs w:val="24"/>
        </w:rPr>
        <w:t>с даты заключения</w:t>
      </w:r>
      <w:proofErr w:type="gramEnd"/>
      <w:r w:rsidRPr="00571E28">
        <w:rPr>
          <w:rFonts w:ascii="PT Astra Serif" w:hAnsi="PT Astra Serif"/>
          <w:sz w:val="24"/>
          <w:szCs w:val="24"/>
        </w:rPr>
        <w:t xml:space="preserve"> муниципального контракта;</w:t>
      </w:r>
    </w:p>
    <w:p w:rsidR="00571E28" w:rsidRPr="00571E28" w:rsidRDefault="00571E28" w:rsidP="00571E28">
      <w:pPr>
        <w:tabs>
          <w:tab w:val="left" w:pos="-443"/>
        </w:tabs>
        <w:spacing w:after="0"/>
        <w:rPr>
          <w:rFonts w:ascii="PT Astra Serif" w:eastAsia="Times New Roman" w:hAnsi="PT Astra Serif"/>
          <w:kern w:val="2"/>
          <w:sz w:val="24"/>
          <w:szCs w:val="24"/>
          <w:lang w:eastAsia="ar-SA"/>
        </w:rPr>
      </w:pPr>
      <w:r w:rsidRPr="00571E28">
        <w:rPr>
          <w:rFonts w:ascii="PT Astra Serif" w:hAnsi="PT Astra Serif"/>
          <w:sz w:val="24"/>
          <w:szCs w:val="24"/>
        </w:rPr>
        <w:t xml:space="preserve">- окончание: 7 (семь) месяцев </w:t>
      </w:r>
      <w:proofErr w:type="gramStart"/>
      <w:r w:rsidRPr="00571E28">
        <w:rPr>
          <w:rFonts w:ascii="PT Astra Serif" w:hAnsi="PT Astra Serif"/>
          <w:sz w:val="24"/>
          <w:szCs w:val="24"/>
        </w:rPr>
        <w:t>с даты заключения</w:t>
      </w:r>
      <w:proofErr w:type="gramEnd"/>
      <w:r w:rsidRPr="00571E28">
        <w:rPr>
          <w:rFonts w:ascii="PT Astra Serif" w:hAnsi="PT Astra Serif"/>
          <w:sz w:val="24"/>
          <w:szCs w:val="24"/>
        </w:rPr>
        <w:t xml:space="preserve"> муниципального контракта.</w:t>
      </w:r>
    </w:p>
    <w:p w:rsidR="0034747A" w:rsidRPr="008E0D4D" w:rsidRDefault="0034747A" w:rsidP="008E0D4D">
      <w:pPr>
        <w:tabs>
          <w:tab w:val="left" w:pos="-443"/>
        </w:tabs>
        <w:spacing w:after="0" w:line="240" w:lineRule="auto"/>
        <w:jc w:val="both"/>
        <w:rPr>
          <w:rFonts w:ascii="PT Astra Serif" w:hAnsi="PT Astra Serif"/>
          <w:sz w:val="24"/>
          <w:szCs w:val="24"/>
        </w:rPr>
      </w:pPr>
      <w:r w:rsidRPr="00571E28">
        <w:rPr>
          <w:rFonts w:ascii="PT Astra Serif" w:hAnsi="PT Astra Serif"/>
          <w:sz w:val="24"/>
          <w:szCs w:val="24"/>
        </w:rPr>
        <w:t xml:space="preserve">3.2. Работы считаются принятыми </w:t>
      </w:r>
      <w:proofErr w:type="gramStart"/>
      <w:r w:rsidRPr="00571E28">
        <w:rPr>
          <w:rFonts w:ascii="PT Astra Serif" w:hAnsi="PT Astra Serif"/>
          <w:sz w:val="24"/>
          <w:szCs w:val="24"/>
        </w:rPr>
        <w:t>с даты подписания</w:t>
      </w:r>
      <w:proofErr w:type="gramEnd"/>
      <w:r w:rsidRPr="00571E28">
        <w:rPr>
          <w:rFonts w:ascii="PT Astra Serif" w:hAnsi="PT Astra Serif"/>
          <w:sz w:val="24"/>
          <w:szCs w:val="24"/>
        </w:rPr>
        <w:t xml:space="preserve"> Муниципальным заказчиком акта сдачи-приемки технической документации</w:t>
      </w:r>
      <w:r w:rsidRPr="008E0D4D">
        <w:rPr>
          <w:rFonts w:ascii="PT Astra Serif" w:hAnsi="PT Astra Serif"/>
          <w:sz w:val="24"/>
          <w:szCs w:val="24"/>
        </w:rPr>
        <w:t>.</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E0D4D" w:rsidRDefault="00420CFF" w:rsidP="008E0D4D">
      <w:pPr>
        <w:pStyle w:val="Bodytext1"/>
        <w:numPr>
          <w:ilvl w:val="2"/>
          <w:numId w:val="3"/>
        </w:numPr>
        <w:spacing w:line="240" w:lineRule="auto"/>
        <w:ind w:left="0" w:right="33" w:firstLine="0"/>
        <w:jc w:val="both"/>
        <w:rPr>
          <w:rFonts w:ascii="PT Astra Serif" w:hAnsi="PT Astra Serif"/>
          <w:bCs/>
        </w:rPr>
      </w:pPr>
      <w:r w:rsidRPr="008E0D4D">
        <w:rPr>
          <w:rFonts w:ascii="PT Astra Serif" w:hAnsi="PT Astra Serif"/>
          <w:bCs/>
        </w:rPr>
        <w:t>Выполнить все работы в соответствии с условиями настоящего контракта, техническим заданием 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420CFF" w:rsidRPr="008E0D4D" w:rsidRDefault="00420CFF" w:rsidP="008E0D4D">
      <w:pPr>
        <w:pStyle w:val="Bodytext1"/>
        <w:shd w:val="clear" w:color="auto" w:fill="auto"/>
        <w:spacing w:line="240" w:lineRule="auto"/>
        <w:ind w:right="33" w:firstLine="34"/>
        <w:jc w:val="both"/>
        <w:rPr>
          <w:rFonts w:ascii="PT Astra Serif" w:hAnsi="PT Astra Serif"/>
          <w:bCs/>
        </w:rPr>
      </w:pPr>
      <w:r w:rsidRPr="008E0D4D">
        <w:rPr>
          <w:rFonts w:ascii="PT Astra Serif" w:hAnsi="PT Astra Serif"/>
          <w:bCs/>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самостоятельно ведет работу по снятию замечаний экспертного органа.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20 дней со дня получения уведомления о выявленных недостатках (дефектах)</w:t>
      </w:r>
      <w:proofErr w:type="gramStart"/>
      <w:r w:rsidRPr="00DD29AB">
        <w:rPr>
          <w:rFonts w:ascii="PT Astra Serif" w:hAnsi="PT Astra Serif"/>
          <w:sz w:val="24"/>
          <w:szCs w:val="24"/>
        </w:rPr>
        <w:t>.В</w:t>
      </w:r>
      <w:proofErr w:type="gramEnd"/>
      <w:r w:rsidRPr="00DD29AB">
        <w:rPr>
          <w:rFonts w:ascii="PT Astra Serif" w:hAnsi="PT Astra Serif"/>
          <w:sz w:val="24"/>
          <w:szCs w:val="24"/>
        </w:rPr>
        <w:t>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экспертизы в объеме проверки достоверности определения сметной стоимости.</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8E0D4D"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w:t>
      </w:r>
      <w:r w:rsidR="00BC2044" w:rsidRPr="008E0D4D">
        <w:rPr>
          <w:rFonts w:ascii="PT Astra Serif" w:hAnsi="PT Astra Serif"/>
          <w:sz w:val="24"/>
          <w:szCs w:val="24"/>
          <w:lang w:eastAsia="ru-RU"/>
        </w:rPr>
        <w:lastRenderedPageBreak/>
        <w:t xml:space="preserve">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от </w:t>
      </w:r>
      <w:proofErr w:type="gramStart"/>
      <w:r w:rsidRPr="00DD29AB">
        <w:rPr>
          <w:rFonts w:ascii="PT Astra Serif" w:hAnsi="PT Astra Serif"/>
          <w:sz w:val="24"/>
          <w:szCs w:val="24"/>
          <w:lang w:eastAsia="ru-RU"/>
        </w:rPr>
        <w:t>имени</w:t>
      </w:r>
      <w:proofErr w:type="gramEnd"/>
      <w:r w:rsidRPr="00DD29AB">
        <w:rPr>
          <w:rFonts w:ascii="PT Astra Serif" w:hAnsi="PT Astra Serif"/>
          <w:sz w:val="24"/>
          <w:szCs w:val="24"/>
          <w:lang w:eastAsia="ru-RU"/>
        </w:rPr>
        <w:t xml:space="preserve"> которого выступает заказчик.</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6.21. Передаваемые подрядчиком исключительные права означают право муниципального образования городского округа города </w:t>
      </w:r>
      <w:proofErr w:type="spellStart"/>
      <w:r w:rsidRPr="00DD29AB">
        <w:rPr>
          <w:rFonts w:ascii="PT Astra Serif" w:hAnsi="PT Astra Serif"/>
          <w:sz w:val="24"/>
          <w:szCs w:val="24"/>
          <w:lang w:eastAsia="ru-RU"/>
        </w:rPr>
        <w:t>Югорска</w:t>
      </w:r>
      <w:proofErr w:type="spellEnd"/>
      <w:r w:rsidRPr="00DD29AB">
        <w:rPr>
          <w:rFonts w:ascii="PT Astra Serif" w:hAnsi="PT Astra Serif"/>
          <w:sz w:val="24"/>
          <w:szCs w:val="24"/>
          <w:lang w:eastAsia="ru-RU"/>
        </w:rPr>
        <w:t xml:space="preserve"> от имени которо</w:t>
      </w:r>
      <w:proofErr w:type="gramStart"/>
      <w:r w:rsidRPr="00DD29AB">
        <w:rPr>
          <w:rFonts w:ascii="PT Astra Serif" w:hAnsi="PT Astra Serif"/>
          <w:sz w:val="24"/>
          <w:szCs w:val="24"/>
          <w:lang w:eastAsia="ru-RU"/>
        </w:rPr>
        <w:t>й(</w:t>
      </w:r>
      <w:proofErr w:type="gramEnd"/>
      <w:r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6.22. </w:t>
      </w:r>
      <w:proofErr w:type="gramStart"/>
      <w:r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5135A7" w:rsidRDefault="005135A7" w:rsidP="00DD29AB">
      <w:pPr>
        <w:suppressAutoHyphens/>
        <w:spacing w:after="0" w:line="240" w:lineRule="auto"/>
        <w:jc w:val="both"/>
        <w:rPr>
          <w:rFonts w:ascii="PT Astra Serif" w:hAnsi="PT Astra Serif"/>
          <w:sz w:val="24"/>
          <w:szCs w:val="24"/>
          <w:lang w:eastAsia="ru-RU"/>
        </w:rPr>
      </w:pPr>
    </w:p>
    <w:p w:rsidR="005135A7" w:rsidRDefault="005135A7" w:rsidP="00DD29AB">
      <w:pPr>
        <w:suppressAutoHyphens/>
        <w:spacing w:after="0" w:line="240" w:lineRule="auto"/>
        <w:jc w:val="both"/>
        <w:rPr>
          <w:rFonts w:ascii="PT Astra Serif" w:hAnsi="PT Astra Serif"/>
          <w:sz w:val="24"/>
          <w:szCs w:val="24"/>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Требования, связанные с недостатками проектной документации </w:t>
      </w:r>
      <w:r w:rsidR="00FA6930" w:rsidRPr="008E0D4D">
        <w:rPr>
          <w:rFonts w:ascii="PT Astra Serif" w:hAnsi="PT Astra Serif" w:cs="Times New Roman"/>
          <w:sz w:val="24"/>
          <w:szCs w:val="24"/>
        </w:rPr>
        <w:t>по объекту</w:t>
      </w:r>
      <w:r w:rsidRPr="008E0D4D">
        <w:rPr>
          <w:rFonts w:ascii="PT Astra Serif" w:hAnsi="PT Astra Serif" w:cs="Times New Roman"/>
          <w:sz w:val="24"/>
          <w:szCs w:val="24"/>
          <w:shd w:val="clear" w:color="auto" w:fill="FFFFFF"/>
        </w:rPr>
        <w:t xml:space="preserve"> </w:t>
      </w:r>
      <w:r w:rsidR="00FA6930" w:rsidRPr="008E0D4D">
        <w:rPr>
          <w:rFonts w:ascii="PT Astra Serif" w:hAnsi="PT Astra Serif" w:cs="Times New Roman"/>
          <w:sz w:val="24"/>
          <w:szCs w:val="24"/>
          <w:shd w:val="clear" w:color="auto" w:fill="FFFFFF"/>
        </w:rPr>
        <w:t>Муниципальный З</w:t>
      </w:r>
      <w:r w:rsidRPr="008E0D4D">
        <w:rPr>
          <w:rFonts w:ascii="PT Astra Serif" w:hAnsi="PT Astra Serif" w:cs="Times New Roman"/>
          <w:sz w:val="24"/>
          <w:szCs w:val="24"/>
          <w:shd w:val="clear" w:color="auto" w:fill="FFFFFF"/>
        </w:rPr>
        <w:t>аказчик может предъявить, если о</w:t>
      </w:r>
      <w:r w:rsidR="00AD46E1" w:rsidRPr="008E0D4D">
        <w:rPr>
          <w:rFonts w:ascii="PT Astra Serif" w:hAnsi="PT Astra Serif" w:cs="Times New Roman"/>
          <w:sz w:val="24"/>
          <w:szCs w:val="24"/>
          <w:shd w:val="clear" w:color="auto" w:fill="FFFFFF"/>
        </w:rPr>
        <w:t xml:space="preserve">ни </w:t>
      </w:r>
      <w:r w:rsidR="007A242D" w:rsidRPr="008E0D4D">
        <w:rPr>
          <w:rFonts w:ascii="PT Astra Serif" w:hAnsi="PT Astra Serif" w:cs="Times New Roman"/>
          <w:sz w:val="24"/>
          <w:szCs w:val="24"/>
          <w:shd w:val="clear" w:color="auto" w:fill="FFFFFF"/>
        </w:rPr>
        <w:t>обнаружены в течение пяти лет</w:t>
      </w:r>
      <w:r w:rsidRPr="008E0D4D">
        <w:rPr>
          <w:rFonts w:ascii="PT Astra Serif" w:hAnsi="PT Astra Serif" w:cs="Times New Roman"/>
          <w:sz w:val="24"/>
          <w:szCs w:val="24"/>
          <w:shd w:val="clear" w:color="auto" w:fill="FFFFFF"/>
        </w:rPr>
        <w:t xml:space="preserve"> с момента приемки </w:t>
      </w:r>
      <w:r w:rsidR="00FA6930" w:rsidRPr="008E0D4D">
        <w:rPr>
          <w:rFonts w:ascii="PT Astra Serif" w:hAnsi="PT Astra Serif" w:cs="Times New Roman"/>
          <w:sz w:val="24"/>
          <w:szCs w:val="24"/>
          <w:shd w:val="clear" w:color="auto" w:fill="FFFFFF"/>
        </w:rPr>
        <w:t>результата работ.</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w:t>
      </w:r>
      <w:r w:rsidRPr="008E0D4D">
        <w:rPr>
          <w:rFonts w:ascii="PT Astra Serif" w:hAnsi="PT Astra Serif"/>
          <w:bCs/>
          <w:kern w:val="2"/>
          <w:sz w:val="24"/>
          <w:szCs w:val="24"/>
        </w:rPr>
        <w:lastRenderedPageBreak/>
        <w:t>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w:t>
      </w:r>
      <w:proofErr w:type="gramStart"/>
      <w:r w:rsidRPr="008E0D4D">
        <w:rPr>
          <w:rFonts w:ascii="PT Astra Serif" w:hAnsi="PT Astra Serif"/>
          <w:sz w:val="24"/>
          <w:szCs w:val="24"/>
        </w:rPr>
        <w:t xml:space="preserve">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1"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8E0D4D">
        <w:rPr>
          <w:rFonts w:ascii="PT Astra Serif" w:hAnsi="PT Astra Serif"/>
          <w:sz w:val="24"/>
          <w:szCs w:val="24"/>
        </w:rPr>
        <w:t>силу</w:t>
      </w:r>
      <w:proofErr w:type="gramEnd"/>
      <w:r w:rsidRPr="008E0D4D">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w:t>
      </w:r>
      <w:r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w:t>
      </w:r>
      <w:r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Pr="00F84AA1">
        <w:rPr>
          <w:rFonts w:ascii="PT Astra Serif" w:hAnsi="PT Astra Serif"/>
          <w:sz w:val="24"/>
          <w:szCs w:val="24"/>
          <w:lang w:eastAsia="ru-RU"/>
        </w:rPr>
        <w:t>соответствующей</w:t>
      </w:r>
      <w:r w:rsidRPr="008E0D4D">
        <w:rPr>
          <w:rFonts w:ascii="PT Astra Serif" w:hAnsi="PT Astra Serif"/>
          <w:sz w:val="24"/>
          <w:szCs w:val="24"/>
          <w:lang w:eastAsia="ru-RU"/>
        </w:rPr>
        <w:t xml:space="preserve"> требованиям </w:t>
      </w:r>
      <w:hyperlink r:id="rId26"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 xml:space="preserve">Размер обеспечения гарантийных обязательств </w:t>
      </w:r>
      <w:r w:rsidR="00655817">
        <w:rPr>
          <w:rFonts w:ascii="PT Astra Serif" w:hAnsi="PT Astra Serif"/>
          <w:sz w:val="24"/>
          <w:szCs w:val="24"/>
        </w:rPr>
        <w:t>2</w:t>
      </w:r>
      <w:r w:rsidRPr="008E0D4D">
        <w:rPr>
          <w:rFonts w:ascii="PT Astra Serif" w:hAnsi="PT Astra Serif"/>
          <w:sz w:val="24"/>
          <w:szCs w:val="24"/>
        </w:rPr>
        <w:t xml:space="preserve"> % от начальной (максимальной) цены контракта, что составляет  </w:t>
      </w:r>
      <w:r w:rsidR="00655817">
        <w:rPr>
          <w:rFonts w:ascii="PT Astra Serif" w:hAnsi="PT Astra Serif"/>
          <w:sz w:val="24"/>
          <w:szCs w:val="24"/>
        </w:rPr>
        <w:t>38 829,40 рублей.</w:t>
      </w:r>
    </w:p>
    <w:p w:rsidR="00E058E5" w:rsidRPr="00233E23" w:rsidRDefault="00E058E5" w:rsidP="00233E23">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233E23">
        <w:rPr>
          <w:rFonts w:ascii="PT Astra Serif" w:hAnsi="PT Astra Serif" w:cs="Times New Roman CYR"/>
          <w:sz w:val="24"/>
          <w:szCs w:val="24"/>
        </w:rPr>
        <w:t>Обеспечение исполнения гарантийных обязатель</w:t>
      </w:r>
      <w:proofErr w:type="gramStart"/>
      <w:r w:rsidRPr="00233E23">
        <w:rPr>
          <w:rFonts w:ascii="PT Astra Serif" w:hAnsi="PT Astra Serif" w:cs="Times New Roman CYR"/>
          <w:sz w:val="24"/>
          <w:szCs w:val="24"/>
        </w:rPr>
        <w:t>ств пр</w:t>
      </w:r>
      <w:proofErr w:type="gramEnd"/>
      <w:r w:rsidRPr="00233E23">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233E23">
        <w:rPr>
          <w:rFonts w:ascii="PT Astra Serif" w:hAnsi="PT Astra Serif"/>
          <w:kern w:val="2"/>
          <w:sz w:val="24"/>
          <w:szCs w:val="24"/>
        </w:rPr>
        <w:t>Муниципальному з</w:t>
      </w:r>
      <w:r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233E23">
          <w:rPr>
            <w:rFonts w:ascii="PT Astra Serif" w:hAnsi="PT Astra Serif"/>
            <w:kern w:val="2"/>
            <w:sz w:val="24"/>
            <w:szCs w:val="24"/>
            <w:lang w:eastAsia="ru-RU"/>
          </w:rPr>
          <w:t>частями 7.2</w:t>
        </w:r>
      </w:hyperlink>
      <w:r w:rsidRPr="00233E23">
        <w:rPr>
          <w:rFonts w:ascii="PT Astra Serif" w:hAnsi="PT Astra Serif"/>
          <w:kern w:val="2"/>
          <w:sz w:val="24"/>
          <w:szCs w:val="24"/>
          <w:lang w:eastAsia="ru-RU"/>
        </w:rPr>
        <w:t xml:space="preserve"> и </w:t>
      </w:r>
      <w:hyperlink r:id="rId29" w:history="1">
        <w:r w:rsidRPr="00233E23">
          <w:rPr>
            <w:rFonts w:ascii="PT Astra Serif" w:hAnsi="PT Astra Serif"/>
            <w:kern w:val="2"/>
            <w:sz w:val="24"/>
            <w:szCs w:val="24"/>
            <w:lang w:eastAsia="ru-RU"/>
          </w:rPr>
          <w:t>7.3</w:t>
        </w:r>
      </w:hyperlink>
      <w:r w:rsidRPr="00233E23">
        <w:rPr>
          <w:rFonts w:ascii="PT Astra Serif" w:hAnsi="PT Astra Serif"/>
          <w:kern w:val="2"/>
          <w:sz w:val="24"/>
          <w:szCs w:val="24"/>
          <w:lang w:eastAsia="ru-RU"/>
        </w:rPr>
        <w:t xml:space="preserve"> статьи 96 Федерального закона </w:t>
      </w:r>
      <w:r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33E23">
        <w:rPr>
          <w:rFonts w:ascii="PT Astra Serif" w:hAnsi="PT Astra Serif"/>
          <w:iCs/>
          <w:kern w:val="2"/>
          <w:sz w:val="24"/>
          <w:szCs w:val="24"/>
          <w:lang w:eastAsia="ru-RU"/>
        </w:rPr>
        <w:t xml:space="preserve"> и муниципальных нужд».</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kern w:val="2"/>
          <w:sz w:val="24"/>
          <w:szCs w:val="24"/>
          <w:lang w:eastAsia="ru-RU"/>
        </w:rPr>
      </w:pPr>
      <w:r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w:t>
      </w:r>
      <w:r w:rsidRPr="00233E23">
        <w:rPr>
          <w:rFonts w:ascii="PT Astra Serif" w:hAnsi="PT Astra Serif"/>
          <w:sz w:val="24"/>
          <w:szCs w:val="24"/>
          <w:lang w:eastAsia="ru-RU"/>
        </w:rPr>
        <w:lastRenderedPageBreak/>
        <w:t>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33E23">
        <w:rPr>
          <w:rFonts w:ascii="PT Astra Serif" w:hAnsi="PT Astra Serif"/>
          <w:sz w:val="24"/>
          <w:szCs w:val="24"/>
          <w:lang w:eastAsia="ru-RU"/>
        </w:rPr>
        <w:t>ств дл</w:t>
      </w:r>
      <w:proofErr w:type="gramEnd"/>
      <w:r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233E23">
          <w:rPr>
            <w:rFonts w:ascii="PT Astra Serif" w:hAnsi="PT Astra Serif"/>
            <w:sz w:val="24"/>
            <w:szCs w:val="24"/>
            <w:lang w:eastAsia="ru-RU"/>
          </w:rPr>
          <w:t>статьей 103</w:t>
        </w:r>
      </w:hyperlink>
      <w:r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233E23">
      <w:pPr>
        <w:tabs>
          <w:tab w:val="left" w:pos="709"/>
        </w:tabs>
        <w:spacing w:after="0"/>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233E23">
      <w:pPr>
        <w:tabs>
          <w:tab w:val="left" w:pos="0"/>
        </w:tabs>
        <w:spacing w:after="0"/>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233E23">
          <w:rPr>
            <w:rFonts w:ascii="PT Astra Serif" w:hAnsi="PT Astra Serif"/>
            <w:kern w:val="2"/>
            <w:sz w:val="24"/>
            <w:szCs w:val="24"/>
            <w:lang w:eastAsia="ru-RU"/>
          </w:rPr>
          <w:t>статьей 95</w:t>
        </w:r>
      </w:hyperlink>
      <w:r w:rsidRPr="00233E23">
        <w:rPr>
          <w:rFonts w:ascii="PT Astra Serif" w:hAnsi="PT Astra Serif"/>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33E23">
        <w:rPr>
          <w:rFonts w:ascii="PT Astra Serif" w:hAnsi="PT Astra Serif"/>
          <w:kern w:val="2"/>
          <w:sz w:val="24"/>
          <w:szCs w:val="24"/>
        </w:rPr>
        <w:t>Муниципальным з</w:t>
      </w:r>
      <w:r w:rsidRPr="00233E23">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233E23">
          <w:rPr>
            <w:rFonts w:ascii="PT Astra Serif" w:hAnsi="PT Astra Serif"/>
            <w:iCs/>
            <w:kern w:val="2"/>
            <w:sz w:val="24"/>
            <w:szCs w:val="24"/>
            <w:lang w:eastAsia="ru-RU"/>
          </w:rPr>
          <w:t>частями 7</w:t>
        </w:r>
      </w:hyperlink>
      <w:r w:rsidRPr="00233E23">
        <w:rPr>
          <w:rFonts w:ascii="PT Astra Serif" w:hAnsi="PT Astra Serif"/>
          <w:iCs/>
          <w:kern w:val="2"/>
          <w:sz w:val="24"/>
          <w:szCs w:val="24"/>
          <w:lang w:eastAsia="ru-RU"/>
        </w:rPr>
        <w:t xml:space="preserve">, </w:t>
      </w:r>
      <w:hyperlink r:id="rId38" w:anchor="sub_9671" w:history="1">
        <w:r w:rsidRPr="00233E23">
          <w:rPr>
            <w:rFonts w:ascii="PT Astra Serif" w:hAnsi="PT Astra Serif"/>
            <w:iCs/>
            <w:kern w:val="2"/>
            <w:sz w:val="24"/>
            <w:szCs w:val="24"/>
            <w:lang w:eastAsia="ru-RU"/>
          </w:rPr>
          <w:t>7.1</w:t>
        </w:r>
      </w:hyperlink>
      <w:r w:rsidRPr="00233E23">
        <w:rPr>
          <w:rFonts w:ascii="PT Astra Serif" w:hAnsi="PT Astra Serif"/>
          <w:iCs/>
          <w:kern w:val="2"/>
          <w:sz w:val="24"/>
          <w:szCs w:val="24"/>
          <w:lang w:eastAsia="ru-RU"/>
        </w:rPr>
        <w:t xml:space="preserve">, </w:t>
      </w:r>
      <w:hyperlink r:id="rId39" w:anchor="sub_9672" w:history="1">
        <w:r w:rsidRPr="00233E23">
          <w:rPr>
            <w:rFonts w:ascii="PT Astra Serif" w:hAnsi="PT Astra Serif"/>
            <w:iCs/>
            <w:kern w:val="2"/>
            <w:sz w:val="24"/>
            <w:szCs w:val="24"/>
            <w:lang w:eastAsia="ru-RU"/>
          </w:rPr>
          <w:t>7.2</w:t>
        </w:r>
      </w:hyperlink>
      <w:r w:rsidRPr="00233E23">
        <w:rPr>
          <w:rFonts w:ascii="PT Astra Serif" w:hAnsi="PT Astra Serif"/>
          <w:iCs/>
          <w:kern w:val="2"/>
          <w:sz w:val="24"/>
          <w:szCs w:val="24"/>
          <w:lang w:eastAsia="ru-RU"/>
        </w:rPr>
        <w:t xml:space="preserve"> и </w:t>
      </w:r>
      <w:hyperlink r:id="rId40" w:anchor="sub_9673" w:history="1">
        <w:r w:rsidRPr="00233E23">
          <w:rPr>
            <w:rFonts w:ascii="PT Astra Serif" w:hAnsi="PT Astra Serif"/>
            <w:iCs/>
            <w:kern w:val="2"/>
            <w:sz w:val="24"/>
            <w:szCs w:val="24"/>
            <w:lang w:eastAsia="ru-RU"/>
          </w:rPr>
          <w:t>7.3 статьи 96</w:t>
        </w:r>
      </w:hyperlink>
      <w:r w:rsidRPr="00233E23">
        <w:rPr>
          <w:rFonts w:ascii="PT Astra Serif" w:hAnsi="PT Astra Serif"/>
          <w:iCs/>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233E23">
        <w:rPr>
          <w:rFonts w:ascii="PT Astra Serif" w:hAnsi="PT Astra Serif"/>
          <w:kern w:val="2"/>
          <w:sz w:val="24"/>
          <w:szCs w:val="24"/>
        </w:rPr>
        <w:t>Муниципального з</w:t>
      </w:r>
      <w:r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33E23">
        <w:rPr>
          <w:rFonts w:ascii="PT Astra Serif" w:hAnsi="PT Astra Serif"/>
          <w:kern w:val="2"/>
          <w:sz w:val="24"/>
          <w:szCs w:val="24"/>
        </w:rPr>
        <w:t>Муниципальным з</w:t>
      </w:r>
      <w:r w:rsidRPr="00233E23">
        <w:rPr>
          <w:rFonts w:ascii="PT Astra Serif" w:hAnsi="PT Astra Serif"/>
          <w:kern w:val="16"/>
          <w:sz w:val="24"/>
          <w:szCs w:val="24"/>
          <w:lang w:eastAsia="ru-RU"/>
        </w:rPr>
        <w:t>аказчиком.</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33E23">
        <w:rPr>
          <w:rFonts w:ascii="PT Astra Serif" w:hAnsi="PT Astra Serif"/>
          <w:sz w:val="24"/>
          <w:szCs w:val="24"/>
          <w:shd w:val="clear" w:color="auto" w:fill="FFFFFF"/>
        </w:rPr>
        <w:t>Федеральным законом № 44-ФЗ</w:t>
      </w:r>
      <w:r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Pr="00233E23">
          <w:rPr>
            <w:rFonts w:ascii="PT Astra Serif" w:hAnsi="PT Astra Serif"/>
            <w:kern w:val="2"/>
            <w:sz w:val="24"/>
            <w:szCs w:val="24"/>
          </w:rPr>
          <w:t>гражданским законодательством</w:t>
        </w:r>
      </w:hyperlink>
      <w:r w:rsidRPr="00233E23">
        <w:rPr>
          <w:rFonts w:ascii="PT Astra Serif" w:hAnsi="PT Astra Serif"/>
          <w:kern w:val="2"/>
          <w:sz w:val="24"/>
          <w:szCs w:val="24"/>
        </w:rPr>
        <w:t xml:space="preserve"> и </w:t>
      </w:r>
      <w:hyperlink r:id="rId43" w:history="1">
        <w:r w:rsidRPr="00233E23">
          <w:rPr>
            <w:rFonts w:ascii="PT Astra Serif" w:hAnsi="PT Astra Serif"/>
            <w:kern w:val="2"/>
            <w:sz w:val="24"/>
            <w:szCs w:val="24"/>
          </w:rPr>
          <w:t>статьей 45</w:t>
        </w:r>
      </w:hyperlink>
      <w:r w:rsidRPr="00233E23">
        <w:rPr>
          <w:rFonts w:ascii="PT Astra Serif" w:hAnsi="PT Astra Serif"/>
          <w:kern w:val="2"/>
          <w:sz w:val="24"/>
          <w:szCs w:val="24"/>
        </w:rPr>
        <w:t xml:space="preserve">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33E23">
        <w:rPr>
          <w:rFonts w:ascii="PT Astra Serif" w:hAnsi="PT Astra Serif"/>
          <w:kern w:val="2"/>
          <w:sz w:val="24"/>
          <w:szCs w:val="24"/>
        </w:rPr>
        <w:t>Муниципального з</w:t>
      </w:r>
      <w:r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Pr="00233E23">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Pr="00233E23">
          <w:rPr>
            <w:rFonts w:ascii="PT Astra Serif" w:hAnsi="PT Astra Serif"/>
            <w:sz w:val="24"/>
            <w:szCs w:val="24"/>
            <w:shd w:val="clear" w:color="auto" w:fill="FFFFFF"/>
          </w:rPr>
          <w:t>документ</w:t>
        </w:r>
      </w:hyperlink>
      <w:r w:rsidRPr="00233E23">
        <w:rPr>
          <w:rFonts w:ascii="PT Astra Serif" w:hAnsi="PT Astra Serif"/>
          <w:sz w:val="24"/>
          <w:szCs w:val="24"/>
          <w:shd w:val="clear" w:color="auto" w:fill="FFFFFF"/>
        </w:rPr>
        <w:t> о приемке).</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Pr="00233E23">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lastRenderedPageBreak/>
        <w:t xml:space="preserve">15.2.Исполнитель: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DD29A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8E0D4D">
          <w:rPr>
            <w:rFonts w:ascii="PT Astra Serif" w:eastAsia="Times New Roman" w:hAnsi="PT Astra Serif" w:cs="Times New Roman"/>
            <w:b/>
            <w:i/>
            <w:kern w:val="2"/>
            <w:sz w:val="24"/>
            <w:szCs w:val="24"/>
            <w:u w:val="single"/>
            <w:lang w:eastAsia="ar-SA"/>
          </w:rPr>
          <w:t>http://www.sberbank-ast.ru</w:t>
        </w:r>
      </w:hyperlink>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11" w:name="_GoBack"/>
      <w:bookmarkEnd w:id="11"/>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DD29AB"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DD29AB">
        <w:rPr>
          <w:rFonts w:ascii="PT Astra Serif" w:hAnsi="PT Astra Serif"/>
          <w:b/>
          <w:bCs/>
          <w:color w:val="000000"/>
          <w:sz w:val="24"/>
          <w:szCs w:val="24"/>
        </w:rPr>
        <w:t>Техническое задание</w:t>
      </w:r>
    </w:p>
    <w:p w:rsidR="007E7BEF" w:rsidRPr="007E7BEF" w:rsidRDefault="007E7BEF" w:rsidP="007E7BEF">
      <w:pPr>
        <w:autoSpaceDE w:val="0"/>
        <w:autoSpaceDN w:val="0"/>
        <w:adjustRightInd w:val="0"/>
        <w:spacing w:after="0" w:line="240" w:lineRule="auto"/>
        <w:jc w:val="center"/>
        <w:rPr>
          <w:rFonts w:ascii="PT Astra Serif" w:hAnsi="PT Astra Serif"/>
          <w:b/>
          <w:sz w:val="24"/>
          <w:szCs w:val="24"/>
        </w:rPr>
      </w:pPr>
      <w:r w:rsidRPr="007E7BEF">
        <w:rPr>
          <w:rFonts w:ascii="PT Astra Serif" w:hAnsi="PT Astra Serif"/>
          <w:b/>
          <w:sz w:val="24"/>
          <w:szCs w:val="24"/>
        </w:rPr>
        <w:t xml:space="preserve">на выполнение работ по разработке проектной документации и инженерных изысканий </w:t>
      </w:r>
    </w:p>
    <w:p w:rsidR="007E7BEF" w:rsidRPr="007E7BEF" w:rsidRDefault="007E7BEF" w:rsidP="007E7BEF">
      <w:pPr>
        <w:autoSpaceDE w:val="0"/>
        <w:autoSpaceDN w:val="0"/>
        <w:adjustRightInd w:val="0"/>
        <w:spacing w:after="0" w:line="240" w:lineRule="auto"/>
        <w:jc w:val="center"/>
        <w:rPr>
          <w:rFonts w:ascii="PT Astra Serif" w:hAnsi="PT Astra Serif"/>
          <w:b/>
          <w:sz w:val="24"/>
          <w:szCs w:val="24"/>
        </w:rPr>
      </w:pPr>
      <w:r w:rsidRPr="007E7BEF">
        <w:rPr>
          <w:rFonts w:ascii="PT Astra Serif" w:hAnsi="PT Astra Serif"/>
          <w:b/>
          <w:sz w:val="24"/>
          <w:szCs w:val="24"/>
        </w:rPr>
        <w:t>по объекту «Капитальный ремонт здания дошкольных групп</w:t>
      </w:r>
    </w:p>
    <w:p w:rsidR="007E7BEF" w:rsidRPr="007E7BEF" w:rsidRDefault="007E7BEF" w:rsidP="007E7BEF">
      <w:pPr>
        <w:autoSpaceDE w:val="0"/>
        <w:autoSpaceDN w:val="0"/>
        <w:adjustRightInd w:val="0"/>
        <w:spacing w:after="0" w:line="240" w:lineRule="auto"/>
        <w:jc w:val="center"/>
        <w:rPr>
          <w:rFonts w:ascii="PT Astra Serif" w:hAnsi="PT Astra Serif"/>
          <w:b/>
          <w:sz w:val="24"/>
          <w:szCs w:val="24"/>
        </w:rPr>
      </w:pPr>
      <w:r w:rsidRPr="007E7BEF">
        <w:rPr>
          <w:rFonts w:ascii="PT Astra Serif" w:hAnsi="PT Astra Serif"/>
          <w:b/>
          <w:sz w:val="24"/>
          <w:szCs w:val="24"/>
        </w:rPr>
        <w:t xml:space="preserve">МБОУ «Средняя общеобразовательная школа №2» в городе </w:t>
      </w:r>
      <w:proofErr w:type="spellStart"/>
      <w:r w:rsidRPr="007E7BEF">
        <w:rPr>
          <w:rFonts w:ascii="PT Astra Serif" w:hAnsi="PT Astra Serif"/>
          <w:b/>
          <w:sz w:val="24"/>
          <w:szCs w:val="24"/>
        </w:rPr>
        <w:t>Югорске</w:t>
      </w:r>
      <w:proofErr w:type="spellEnd"/>
      <w:r w:rsidRPr="007E7BEF">
        <w:rPr>
          <w:rFonts w:ascii="PT Astra Serif" w:hAnsi="PT Astra Serif"/>
          <w:b/>
          <w:sz w:val="24"/>
          <w:szCs w:val="24"/>
        </w:rPr>
        <w:t>»</w:t>
      </w:r>
    </w:p>
    <w:p w:rsidR="007E7BEF" w:rsidRDefault="007E7BEF" w:rsidP="007E7BEF">
      <w:pPr>
        <w:autoSpaceDE w:val="0"/>
        <w:autoSpaceDN w:val="0"/>
        <w:adjustRightInd w:val="0"/>
        <w:spacing w:after="0" w:line="240" w:lineRule="auto"/>
        <w:jc w:val="both"/>
        <w:rPr>
          <w:rFonts w:ascii="PT Astra Serif" w:hAnsi="PT Astra Serif"/>
          <w:b/>
          <w:bCs/>
        </w:rPr>
      </w:pPr>
    </w:p>
    <w:p w:rsidR="007E7BEF" w:rsidRPr="007E7BEF" w:rsidRDefault="007E7BEF" w:rsidP="007E7BEF">
      <w:pPr>
        <w:autoSpaceDE w:val="0"/>
        <w:autoSpaceDN w:val="0"/>
        <w:adjustRightInd w:val="0"/>
        <w:spacing w:after="0" w:line="240" w:lineRule="auto"/>
        <w:jc w:val="both"/>
        <w:rPr>
          <w:rFonts w:ascii="PT Astra Serif" w:hAnsi="PT Astra Serif"/>
          <w:sz w:val="24"/>
          <w:szCs w:val="24"/>
        </w:rPr>
      </w:pPr>
      <w:r w:rsidRPr="007E7BEF">
        <w:rPr>
          <w:rFonts w:ascii="PT Astra Serif" w:hAnsi="PT Astra Serif"/>
          <w:b/>
          <w:bCs/>
          <w:sz w:val="24"/>
          <w:szCs w:val="24"/>
        </w:rPr>
        <w:t>Место нахождения объекта</w:t>
      </w:r>
      <w:r w:rsidRPr="007E7BEF">
        <w:rPr>
          <w:rFonts w:ascii="PT Astra Serif" w:hAnsi="PT Astra Serif"/>
          <w:bCs/>
          <w:sz w:val="24"/>
          <w:szCs w:val="24"/>
        </w:rPr>
        <w:t>:</w:t>
      </w:r>
      <w:r w:rsidRPr="007E7BEF">
        <w:rPr>
          <w:rFonts w:ascii="PT Astra Serif" w:eastAsia="Andale Sans UI" w:hAnsi="PT Astra Serif"/>
          <w:kern w:val="3"/>
          <w:sz w:val="24"/>
          <w:szCs w:val="24"/>
          <w:lang w:eastAsia="ja-JP" w:bidi="fa-IR"/>
        </w:rPr>
        <w:t xml:space="preserve"> </w:t>
      </w:r>
      <w:r w:rsidRPr="007E7BEF">
        <w:rPr>
          <w:rFonts w:ascii="PT Astra Serif" w:hAnsi="PT Astra Serif"/>
          <w:sz w:val="24"/>
          <w:szCs w:val="24"/>
        </w:rPr>
        <w:t xml:space="preserve">Ханты-Мансийский автономный округ-Югра, город </w:t>
      </w:r>
      <w:proofErr w:type="spellStart"/>
      <w:r w:rsidRPr="007E7BEF">
        <w:rPr>
          <w:rFonts w:ascii="PT Astra Serif" w:hAnsi="PT Astra Serif"/>
          <w:sz w:val="24"/>
          <w:szCs w:val="24"/>
        </w:rPr>
        <w:t>Югорск</w:t>
      </w:r>
      <w:proofErr w:type="spellEnd"/>
      <w:r w:rsidRPr="007E7BEF">
        <w:rPr>
          <w:rFonts w:ascii="PT Astra Serif" w:hAnsi="PT Astra Serif"/>
          <w:sz w:val="24"/>
          <w:szCs w:val="24"/>
        </w:rPr>
        <w:t xml:space="preserve">, ул. </w:t>
      </w:r>
      <w:proofErr w:type="gramStart"/>
      <w:r w:rsidRPr="007E7BEF">
        <w:rPr>
          <w:rFonts w:ascii="PT Astra Serif" w:hAnsi="PT Astra Serif"/>
          <w:sz w:val="24"/>
          <w:szCs w:val="24"/>
        </w:rPr>
        <w:t>Таежная</w:t>
      </w:r>
      <w:proofErr w:type="gramEnd"/>
      <w:r w:rsidRPr="007E7BEF">
        <w:rPr>
          <w:rFonts w:ascii="PT Astra Serif" w:hAnsi="PT Astra Serif"/>
          <w:sz w:val="24"/>
          <w:szCs w:val="24"/>
        </w:rPr>
        <w:t>, д. 27.</w:t>
      </w:r>
    </w:p>
    <w:p w:rsidR="007E7BEF" w:rsidRPr="007E7BEF" w:rsidRDefault="007E7BEF" w:rsidP="007E7BEF">
      <w:pPr>
        <w:keepNext/>
        <w:spacing w:after="0" w:line="240" w:lineRule="auto"/>
        <w:jc w:val="both"/>
        <w:rPr>
          <w:rFonts w:ascii="PT Astra Serif" w:hAnsi="PT Astra Serif"/>
          <w:sz w:val="24"/>
          <w:szCs w:val="24"/>
        </w:rPr>
      </w:pPr>
      <w:r w:rsidRPr="007E7BEF">
        <w:rPr>
          <w:rFonts w:ascii="PT Astra Serif" w:hAnsi="PT Astra Serif"/>
          <w:b/>
          <w:sz w:val="24"/>
          <w:szCs w:val="24"/>
        </w:rPr>
        <w:t>Место передачи результата работ</w:t>
      </w:r>
      <w:r w:rsidRPr="007E7BEF">
        <w:rPr>
          <w:rFonts w:ascii="PT Astra Serif" w:hAnsi="PT Astra Serif"/>
          <w:sz w:val="24"/>
          <w:szCs w:val="24"/>
        </w:rPr>
        <w:t xml:space="preserve">: Тюменская область, Ханты-Мансийский автономный округ – Югра, </w:t>
      </w:r>
      <w:proofErr w:type="spellStart"/>
      <w:r w:rsidRPr="007E7BEF">
        <w:rPr>
          <w:rFonts w:ascii="PT Astra Serif" w:hAnsi="PT Astra Serif"/>
          <w:sz w:val="24"/>
          <w:szCs w:val="24"/>
        </w:rPr>
        <w:t>г</w:t>
      </w:r>
      <w:proofErr w:type="gramStart"/>
      <w:r w:rsidRPr="007E7BEF">
        <w:rPr>
          <w:rFonts w:ascii="PT Astra Serif" w:hAnsi="PT Astra Serif"/>
          <w:sz w:val="24"/>
          <w:szCs w:val="24"/>
        </w:rPr>
        <w:t>.Ю</w:t>
      </w:r>
      <w:proofErr w:type="gramEnd"/>
      <w:r w:rsidRPr="007E7BEF">
        <w:rPr>
          <w:rFonts w:ascii="PT Astra Serif" w:hAnsi="PT Astra Serif"/>
          <w:sz w:val="24"/>
          <w:szCs w:val="24"/>
        </w:rPr>
        <w:t>горск</w:t>
      </w:r>
      <w:proofErr w:type="spellEnd"/>
      <w:r w:rsidRPr="007E7BEF">
        <w:rPr>
          <w:rFonts w:ascii="PT Astra Serif" w:hAnsi="PT Astra Serif"/>
          <w:sz w:val="24"/>
          <w:szCs w:val="24"/>
        </w:rPr>
        <w:t>,  ул. Механизаторов,22.</w:t>
      </w:r>
    </w:p>
    <w:p w:rsidR="007E7BEF" w:rsidRPr="007E7BEF" w:rsidRDefault="007E7BEF" w:rsidP="007E7BEF">
      <w:pPr>
        <w:autoSpaceDE w:val="0"/>
        <w:autoSpaceDN w:val="0"/>
        <w:adjustRightInd w:val="0"/>
        <w:spacing w:after="0" w:line="240" w:lineRule="auto"/>
        <w:jc w:val="both"/>
        <w:rPr>
          <w:rFonts w:ascii="PT Astra Serif" w:hAnsi="PT Astra Serif"/>
          <w:b/>
          <w:kern w:val="2"/>
          <w:sz w:val="24"/>
          <w:szCs w:val="24"/>
          <w:u w:val="single"/>
        </w:rPr>
      </w:pPr>
      <w:r w:rsidRPr="007E7BEF">
        <w:rPr>
          <w:rFonts w:ascii="PT Astra Serif" w:hAnsi="PT Astra Serif"/>
          <w:b/>
          <w:kern w:val="2"/>
          <w:sz w:val="24"/>
          <w:szCs w:val="24"/>
          <w:u w:val="single"/>
        </w:rPr>
        <w:t xml:space="preserve">Срок выполнения работ: </w:t>
      </w:r>
    </w:p>
    <w:p w:rsidR="007E7BEF" w:rsidRPr="007E7BEF" w:rsidRDefault="007E7BEF" w:rsidP="007E7BEF">
      <w:pPr>
        <w:autoSpaceDE w:val="0"/>
        <w:autoSpaceDN w:val="0"/>
        <w:adjustRightInd w:val="0"/>
        <w:spacing w:after="0" w:line="240" w:lineRule="auto"/>
        <w:jc w:val="both"/>
        <w:rPr>
          <w:rFonts w:ascii="PT Astra Serif" w:hAnsi="PT Astra Serif"/>
          <w:kern w:val="2"/>
          <w:sz w:val="24"/>
          <w:szCs w:val="24"/>
        </w:rPr>
      </w:pPr>
      <w:r w:rsidRPr="007E7BEF">
        <w:rPr>
          <w:rFonts w:ascii="PT Astra Serif" w:hAnsi="PT Astra Serif"/>
          <w:kern w:val="2"/>
          <w:sz w:val="24"/>
          <w:szCs w:val="24"/>
        </w:rPr>
        <w:t xml:space="preserve">начало: </w:t>
      </w:r>
      <w:proofErr w:type="gramStart"/>
      <w:r w:rsidRPr="007E7BEF">
        <w:rPr>
          <w:rFonts w:ascii="PT Astra Serif" w:hAnsi="PT Astra Serif"/>
          <w:kern w:val="2"/>
          <w:sz w:val="24"/>
          <w:szCs w:val="24"/>
        </w:rPr>
        <w:t>с даты заключения</w:t>
      </w:r>
      <w:proofErr w:type="gramEnd"/>
      <w:r w:rsidRPr="007E7BEF">
        <w:rPr>
          <w:rFonts w:ascii="PT Astra Serif" w:hAnsi="PT Astra Serif"/>
          <w:kern w:val="2"/>
          <w:sz w:val="24"/>
          <w:szCs w:val="24"/>
        </w:rPr>
        <w:t xml:space="preserve"> муниципального контракта;</w:t>
      </w:r>
    </w:p>
    <w:p w:rsidR="007E7BEF" w:rsidRPr="007E7BEF" w:rsidRDefault="007E7BEF" w:rsidP="007E7BEF">
      <w:pPr>
        <w:autoSpaceDE w:val="0"/>
        <w:autoSpaceDN w:val="0"/>
        <w:adjustRightInd w:val="0"/>
        <w:spacing w:after="0" w:line="240" w:lineRule="auto"/>
        <w:jc w:val="both"/>
        <w:rPr>
          <w:rFonts w:ascii="PT Astra Serif" w:hAnsi="PT Astra Serif"/>
          <w:kern w:val="2"/>
          <w:sz w:val="24"/>
          <w:szCs w:val="24"/>
        </w:rPr>
      </w:pPr>
      <w:r w:rsidRPr="007E7BEF">
        <w:rPr>
          <w:rFonts w:ascii="PT Astra Serif" w:hAnsi="PT Astra Serif"/>
          <w:kern w:val="2"/>
          <w:sz w:val="24"/>
          <w:szCs w:val="24"/>
        </w:rPr>
        <w:t>окончание: 7</w:t>
      </w:r>
      <w:r w:rsidRPr="007E7BEF">
        <w:rPr>
          <w:rFonts w:ascii="PT Astra Serif" w:hAnsi="PT Astra Serif"/>
          <w:b/>
          <w:kern w:val="2"/>
          <w:sz w:val="24"/>
          <w:szCs w:val="24"/>
        </w:rPr>
        <w:t xml:space="preserve"> </w:t>
      </w:r>
      <w:r w:rsidRPr="007E7BEF">
        <w:rPr>
          <w:rFonts w:ascii="PT Astra Serif" w:hAnsi="PT Astra Serif"/>
          <w:kern w:val="2"/>
          <w:sz w:val="24"/>
          <w:szCs w:val="24"/>
        </w:rPr>
        <w:t xml:space="preserve"> месяцев </w:t>
      </w:r>
      <w:proofErr w:type="gramStart"/>
      <w:r w:rsidRPr="007E7BEF">
        <w:rPr>
          <w:rFonts w:ascii="PT Astra Serif" w:hAnsi="PT Astra Serif"/>
          <w:kern w:val="2"/>
          <w:sz w:val="24"/>
          <w:szCs w:val="24"/>
        </w:rPr>
        <w:t>с даты заключения</w:t>
      </w:r>
      <w:proofErr w:type="gramEnd"/>
      <w:r w:rsidRPr="007E7BEF">
        <w:rPr>
          <w:rFonts w:ascii="PT Astra Serif" w:hAnsi="PT Astra Serif"/>
          <w:kern w:val="2"/>
          <w:sz w:val="24"/>
          <w:szCs w:val="24"/>
        </w:rPr>
        <w:t xml:space="preserve"> муниципального контракта.</w:t>
      </w:r>
    </w:p>
    <w:p w:rsidR="007E7BEF" w:rsidRPr="007E7BEF" w:rsidRDefault="007E7BEF" w:rsidP="007E7BEF">
      <w:pPr>
        <w:tabs>
          <w:tab w:val="left" w:pos="-443"/>
        </w:tabs>
        <w:spacing w:after="0" w:line="240" w:lineRule="auto"/>
        <w:jc w:val="both"/>
        <w:rPr>
          <w:rFonts w:ascii="PT Astra Serif" w:hAnsi="PT Astra Serif"/>
          <w:sz w:val="24"/>
          <w:szCs w:val="24"/>
        </w:rPr>
      </w:pPr>
      <w:r w:rsidRPr="007E7BEF">
        <w:rPr>
          <w:rFonts w:ascii="PT Astra Serif" w:hAnsi="PT Astra Serif"/>
          <w:sz w:val="24"/>
          <w:szCs w:val="24"/>
        </w:rPr>
        <w:t xml:space="preserve">Срок исполнения контракта Сторонами: </w:t>
      </w:r>
      <w:proofErr w:type="gramStart"/>
      <w:r w:rsidRPr="007E7BEF">
        <w:rPr>
          <w:rFonts w:ascii="PT Astra Serif" w:hAnsi="PT Astra Serif"/>
          <w:sz w:val="24"/>
          <w:szCs w:val="24"/>
        </w:rPr>
        <w:t xml:space="preserve">с </w:t>
      </w:r>
      <w:r w:rsidRPr="007E7BEF">
        <w:rPr>
          <w:rFonts w:ascii="PT Astra Serif" w:hAnsi="PT Astra Serif"/>
          <w:kern w:val="2"/>
          <w:sz w:val="24"/>
          <w:szCs w:val="24"/>
        </w:rPr>
        <w:t>даты заключения</w:t>
      </w:r>
      <w:proofErr w:type="gramEnd"/>
      <w:r w:rsidRPr="007E7BEF">
        <w:rPr>
          <w:rFonts w:ascii="PT Astra Serif" w:hAnsi="PT Astra Serif"/>
          <w:kern w:val="2"/>
          <w:sz w:val="24"/>
          <w:szCs w:val="24"/>
        </w:rPr>
        <w:t xml:space="preserve"> муниципального контракта</w:t>
      </w:r>
      <w:r w:rsidRPr="007E7BEF">
        <w:rPr>
          <w:rFonts w:ascii="PT Astra Serif" w:hAnsi="PT Astra Serif"/>
          <w:sz w:val="24"/>
          <w:szCs w:val="24"/>
        </w:rPr>
        <w:t xml:space="preserve"> по 13.12.2023 года.</w:t>
      </w:r>
    </w:p>
    <w:p w:rsidR="007E7BEF" w:rsidRPr="007E7BEF" w:rsidRDefault="007E7BEF" w:rsidP="007E7BEF">
      <w:pPr>
        <w:autoSpaceDE w:val="0"/>
        <w:autoSpaceDN w:val="0"/>
        <w:adjustRightInd w:val="0"/>
        <w:spacing w:after="0" w:line="240" w:lineRule="auto"/>
        <w:ind w:firstLine="708"/>
        <w:jc w:val="both"/>
        <w:rPr>
          <w:rFonts w:ascii="PT Astra Serif" w:hAnsi="PT Astra Serif"/>
          <w:color w:val="C00000"/>
          <w:sz w:val="24"/>
          <w:szCs w:val="24"/>
        </w:rPr>
      </w:pPr>
      <w:r w:rsidRPr="007E7BEF">
        <w:rPr>
          <w:rFonts w:ascii="PT Astra Serif" w:hAnsi="PT Astra Serif"/>
          <w:b/>
          <w:sz w:val="24"/>
          <w:szCs w:val="24"/>
        </w:rPr>
        <w:t>Код Каталога товаров, работ, услуг: 71.12.12.000-00000008.</w:t>
      </w:r>
    </w:p>
    <w:p w:rsidR="007E7BEF" w:rsidRPr="007E7BEF" w:rsidRDefault="007E7BEF" w:rsidP="007E7BEF">
      <w:pPr>
        <w:pStyle w:val="a8"/>
        <w:spacing w:after="0" w:line="240" w:lineRule="auto"/>
        <w:ind w:left="0" w:firstLine="708"/>
        <w:jc w:val="both"/>
        <w:rPr>
          <w:rFonts w:ascii="PT Astra Serif" w:eastAsia="Times New Roman" w:hAnsi="PT Astra Serif"/>
          <w:snapToGrid w:val="0"/>
          <w:sz w:val="24"/>
          <w:szCs w:val="24"/>
          <w:lang w:eastAsia="ar-SA"/>
        </w:rPr>
      </w:pPr>
      <w:r w:rsidRPr="007E7BEF">
        <w:rPr>
          <w:rFonts w:ascii="PT Astra Serif" w:eastAsia="Times New Roman" w:hAnsi="PT Astra Serif"/>
          <w:snapToGrid w:val="0"/>
          <w:sz w:val="24"/>
          <w:szCs w:val="24"/>
          <w:lang w:eastAsia="ar-SA"/>
        </w:rPr>
        <w:t xml:space="preserve">Начальная (максимальная) цена контракта включает в себя: </w:t>
      </w:r>
      <w:r w:rsidRPr="007E7BEF">
        <w:rPr>
          <w:rFonts w:ascii="PT Astra Serif" w:hAnsi="PT Astra Serif"/>
          <w:sz w:val="24"/>
          <w:szCs w:val="24"/>
        </w:rPr>
        <w:t xml:space="preserve">затраты на инженерные  изыскания, разработку проектной документации; согласование проектной документации в установленном порядке со всеми заинтересованными учреждениями и организациями; затраты на получение положительного заключения государственной экспертизы в объёме </w:t>
      </w:r>
      <w:proofErr w:type="gramStart"/>
      <w:r w:rsidRPr="007E7BEF">
        <w:rPr>
          <w:rFonts w:ascii="PT Astra Serif" w:hAnsi="PT Astra Serif"/>
          <w:sz w:val="24"/>
          <w:szCs w:val="24"/>
        </w:rPr>
        <w:t>проверки достоверности определения сметной стоимости капитального ремонта здания образовательного учреждения</w:t>
      </w:r>
      <w:proofErr w:type="gramEnd"/>
      <w:r w:rsidRPr="007E7BEF">
        <w:rPr>
          <w:rFonts w:ascii="PT Astra Serif" w:hAnsi="PT Astra Serif"/>
          <w:sz w:val="24"/>
          <w:szCs w:val="24"/>
        </w:rPr>
        <w:t>; налоги и сборы НДС либо без НДС и другие обязательные платежи, возникающие в период выполнения работ.</w:t>
      </w:r>
    </w:p>
    <w:p w:rsidR="007E7BEF" w:rsidRPr="007E7BEF" w:rsidRDefault="007E7BEF" w:rsidP="007E7BEF">
      <w:pPr>
        <w:pStyle w:val="a8"/>
        <w:spacing w:after="0" w:line="240" w:lineRule="auto"/>
        <w:ind w:left="0" w:firstLine="708"/>
        <w:jc w:val="both"/>
        <w:rPr>
          <w:rFonts w:ascii="PT Astra Serif" w:eastAsia="Calibri" w:hAnsi="PT Astra Serif"/>
          <w:sz w:val="24"/>
          <w:szCs w:val="24"/>
        </w:rPr>
      </w:pPr>
      <w:r w:rsidRPr="007E7BEF">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7E7BEF" w:rsidRPr="007E7BEF" w:rsidRDefault="007E7BEF" w:rsidP="007E7BEF">
      <w:pPr>
        <w:pStyle w:val="a8"/>
        <w:spacing w:after="0" w:line="240" w:lineRule="auto"/>
        <w:ind w:left="0" w:firstLine="708"/>
        <w:jc w:val="both"/>
        <w:rPr>
          <w:rFonts w:ascii="PT Astra Serif" w:hAnsi="PT Astra Serif"/>
          <w:sz w:val="24"/>
          <w:szCs w:val="24"/>
        </w:rPr>
      </w:pPr>
      <w:r w:rsidRPr="007E7BEF">
        <w:rPr>
          <w:rFonts w:ascii="PT Astra Serif" w:hAnsi="PT Astra Serif"/>
          <w:sz w:val="24"/>
          <w:szCs w:val="24"/>
          <w:shd w:val="clear" w:color="auto" w:fill="FFFFFF"/>
        </w:rPr>
        <w:t>В соответствии со </w:t>
      </w:r>
      <w:hyperlink r:id="rId46" w:anchor="/document/10164072/entry/7611" w:history="1">
        <w:r w:rsidRPr="007E7BEF">
          <w:rPr>
            <w:rStyle w:val="aa"/>
            <w:rFonts w:ascii="PT Astra Serif" w:hAnsi="PT Astra Serif"/>
            <w:sz w:val="24"/>
            <w:szCs w:val="24"/>
            <w:shd w:val="clear" w:color="auto" w:fill="FFFFFF"/>
          </w:rPr>
          <w:t>ст. 761</w:t>
        </w:r>
      </w:hyperlink>
      <w:r w:rsidRPr="007E7BEF">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7E7BEF" w:rsidRPr="007E7BEF" w:rsidRDefault="007E7BEF" w:rsidP="007E7BEF">
      <w:pPr>
        <w:pStyle w:val="a8"/>
        <w:spacing w:after="0" w:line="240" w:lineRule="auto"/>
        <w:ind w:left="0" w:firstLine="708"/>
        <w:jc w:val="both"/>
        <w:rPr>
          <w:rFonts w:ascii="PT Astra Serif" w:hAnsi="PT Astra Serif"/>
          <w:sz w:val="24"/>
          <w:szCs w:val="24"/>
        </w:rPr>
      </w:pPr>
      <w:r w:rsidRPr="007E7BEF">
        <w:rPr>
          <w:rFonts w:ascii="PT Astra Serif" w:hAnsi="PT Astra Serif"/>
          <w:sz w:val="24"/>
          <w:szCs w:val="24"/>
          <w:shd w:val="clear" w:color="auto" w:fill="FFFFFF"/>
        </w:rPr>
        <w:t xml:space="preserve">При обнаружении недостатков в технической документации </w:t>
      </w:r>
      <w:r w:rsidRPr="007E7BEF">
        <w:rPr>
          <w:rFonts w:ascii="PT Astra Serif" w:hAnsi="PT Astra Serif"/>
          <w:sz w:val="24"/>
          <w:szCs w:val="24"/>
        </w:rPr>
        <w:t>Исполнитель</w:t>
      </w:r>
      <w:r w:rsidRPr="007E7BEF">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7E7BEF" w:rsidRPr="007E7BEF" w:rsidRDefault="007E7BEF" w:rsidP="007E7BEF">
      <w:pPr>
        <w:pStyle w:val="a8"/>
        <w:spacing w:after="0" w:line="240" w:lineRule="auto"/>
        <w:ind w:left="0" w:firstLine="708"/>
        <w:jc w:val="both"/>
        <w:rPr>
          <w:rFonts w:ascii="PT Astra Serif" w:hAnsi="PT Astra Serif"/>
          <w:sz w:val="24"/>
          <w:szCs w:val="24"/>
        </w:rPr>
      </w:pPr>
      <w:r w:rsidRPr="007E7BEF">
        <w:rPr>
          <w:rFonts w:ascii="PT Astra Serif" w:hAnsi="PT Astra Serif"/>
          <w:sz w:val="24"/>
          <w:szCs w:val="24"/>
          <w:shd w:val="clear" w:color="auto" w:fill="FFFFFF"/>
        </w:rPr>
        <w:t xml:space="preserve">Требования, связанные с недостатками проектной документации </w:t>
      </w:r>
      <w:r w:rsidRPr="007E7BEF">
        <w:rPr>
          <w:rFonts w:ascii="PT Astra Serif" w:hAnsi="PT Astra Serif"/>
          <w:sz w:val="24"/>
          <w:szCs w:val="24"/>
        </w:rPr>
        <w:t>по объекту</w:t>
      </w:r>
      <w:r w:rsidRPr="007E7BEF">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момента приемки результата работ.</w:t>
      </w:r>
    </w:p>
    <w:p w:rsidR="007E7BEF" w:rsidRPr="007E7BEF" w:rsidRDefault="007E7BEF" w:rsidP="007E7BEF">
      <w:pPr>
        <w:autoSpaceDE w:val="0"/>
        <w:autoSpaceDN w:val="0"/>
        <w:adjustRightInd w:val="0"/>
        <w:spacing w:after="0" w:line="240" w:lineRule="auto"/>
        <w:jc w:val="both"/>
        <w:rPr>
          <w:rFonts w:ascii="PT Astra Serif" w:hAnsi="PT Astra Serif"/>
          <w:b/>
          <w:sz w:val="24"/>
          <w:szCs w:val="24"/>
        </w:rPr>
      </w:pPr>
      <w:r w:rsidRPr="007E7BEF">
        <w:rPr>
          <w:rFonts w:ascii="PT Astra Serif" w:hAnsi="PT Astra Serif"/>
          <w:bCs/>
          <w:sz w:val="24"/>
          <w:szCs w:val="24"/>
        </w:rPr>
        <w:tab/>
        <w:t xml:space="preserve">Перечень  функциональных технических и качественных характеристик объекта указаны в задании </w:t>
      </w:r>
      <w:r w:rsidRPr="007E7BEF">
        <w:rPr>
          <w:rFonts w:ascii="PT Astra Serif" w:hAnsi="PT Astra Serif"/>
          <w:sz w:val="24"/>
          <w:szCs w:val="24"/>
        </w:rPr>
        <w:t xml:space="preserve">на разработку проектной документации и инженерных изысканий по объекту «Капитальный ремонт здания дошкольных групп МБОУ «Средняя общеобразовательная школа №2» в городе </w:t>
      </w:r>
      <w:proofErr w:type="spellStart"/>
      <w:r w:rsidRPr="007E7BEF">
        <w:rPr>
          <w:rFonts w:ascii="PT Astra Serif" w:hAnsi="PT Astra Serif"/>
          <w:sz w:val="24"/>
          <w:szCs w:val="24"/>
        </w:rPr>
        <w:t>Югорске</w:t>
      </w:r>
      <w:proofErr w:type="spellEnd"/>
      <w:r w:rsidRPr="007E7BEF">
        <w:rPr>
          <w:rFonts w:ascii="PT Astra Serif" w:hAnsi="PT Astra Serif"/>
          <w:sz w:val="24"/>
          <w:szCs w:val="24"/>
        </w:rPr>
        <w:t>».</w:t>
      </w:r>
    </w:p>
    <w:p w:rsidR="007E7BEF" w:rsidRPr="007E7BEF" w:rsidRDefault="007E7BEF" w:rsidP="007E7BEF">
      <w:pPr>
        <w:spacing w:after="0" w:line="240" w:lineRule="auto"/>
        <w:jc w:val="center"/>
        <w:rPr>
          <w:rFonts w:ascii="PT Astra Serif" w:hAnsi="PT Astra Serif"/>
          <w:b/>
          <w:sz w:val="24"/>
          <w:szCs w:val="24"/>
        </w:rPr>
      </w:pPr>
      <w:r w:rsidRPr="007E7BEF">
        <w:rPr>
          <w:rFonts w:ascii="PT Astra Serif" w:hAnsi="PT Astra Serif"/>
          <w:b/>
          <w:sz w:val="24"/>
          <w:szCs w:val="24"/>
        </w:rPr>
        <w:t>Задание</w:t>
      </w:r>
    </w:p>
    <w:p w:rsidR="007E7BEF" w:rsidRPr="007E7BEF" w:rsidRDefault="007E7BEF" w:rsidP="007E7BEF">
      <w:pPr>
        <w:spacing w:after="0" w:line="240" w:lineRule="auto"/>
        <w:jc w:val="center"/>
        <w:rPr>
          <w:rFonts w:ascii="PT Astra Serif" w:hAnsi="PT Astra Serif"/>
          <w:b/>
          <w:sz w:val="24"/>
          <w:szCs w:val="24"/>
        </w:rPr>
      </w:pPr>
      <w:r w:rsidRPr="007E7BEF">
        <w:rPr>
          <w:rFonts w:ascii="PT Astra Serif" w:hAnsi="PT Astra Serif"/>
          <w:b/>
          <w:sz w:val="24"/>
          <w:szCs w:val="24"/>
        </w:rPr>
        <w:t>на разработку проектной документации и инженерных изысканий</w:t>
      </w:r>
    </w:p>
    <w:p w:rsidR="007E7BEF" w:rsidRPr="007E7BEF" w:rsidRDefault="007E7BEF" w:rsidP="007E7BEF">
      <w:pPr>
        <w:spacing w:after="0" w:line="240" w:lineRule="auto"/>
        <w:jc w:val="center"/>
        <w:rPr>
          <w:rFonts w:ascii="PT Astra Serif" w:hAnsi="PT Astra Serif"/>
          <w:b/>
          <w:sz w:val="24"/>
          <w:szCs w:val="24"/>
        </w:rPr>
      </w:pPr>
      <w:r w:rsidRPr="007E7BEF">
        <w:rPr>
          <w:rFonts w:ascii="PT Astra Serif" w:hAnsi="PT Astra Serif"/>
          <w:b/>
          <w:sz w:val="24"/>
          <w:szCs w:val="24"/>
        </w:rPr>
        <w:t xml:space="preserve">по объекту «Капитальный ремонт здания дошкольных групп МБОУ «Средняя общеобразовательная школа №2» в городе </w:t>
      </w:r>
      <w:proofErr w:type="spellStart"/>
      <w:r w:rsidRPr="007E7BEF">
        <w:rPr>
          <w:rFonts w:ascii="PT Astra Serif" w:hAnsi="PT Astra Serif"/>
          <w:b/>
          <w:sz w:val="24"/>
          <w:szCs w:val="24"/>
        </w:rPr>
        <w:t>Югорске</w:t>
      </w:r>
      <w:proofErr w:type="spellEnd"/>
      <w:r w:rsidRPr="007E7BEF">
        <w:rPr>
          <w:rFonts w:ascii="PT Astra Serif" w:hAnsi="PT Astra Serif"/>
          <w:b/>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471"/>
        <w:gridCol w:w="7177"/>
      </w:tblGrid>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jc w:val="center"/>
              <w:rPr>
                <w:rFonts w:ascii="PT Astra Serif" w:hAnsi="PT Astra Serif"/>
                <w:b/>
                <w:lang w:eastAsia="ar-SA"/>
              </w:rPr>
            </w:pPr>
            <w:r w:rsidRPr="006E7652">
              <w:rPr>
                <w:rFonts w:ascii="PT Astra Serif" w:hAnsi="PT Astra Serif"/>
                <w:b/>
              </w:rPr>
              <w:t>Перечень основных данных и требований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jc w:val="center"/>
              <w:rPr>
                <w:rFonts w:ascii="PT Astra Serif" w:hAnsi="PT Astra Serif"/>
                <w:b/>
                <w:lang w:eastAsia="ar-SA"/>
              </w:rPr>
            </w:pPr>
            <w:r w:rsidRPr="006E7652">
              <w:rPr>
                <w:rFonts w:ascii="PT Astra Serif" w:hAnsi="PT Astra Serif"/>
                <w:b/>
              </w:rPr>
              <w:t>Основные  данные и требования</w:t>
            </w:r>
          </w:p>
        </w:tc>
      </w:tr>
      <w:tr w:rsidR="00D80F71" w:rsidRPr="006E7652" w:rsidTr="00D80F71">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napToGrid w:val="0"/>
              <w:spacing w:after="0" w:line="240" w:lineRule="auto"/>
              <w:rPr>
                <w:rFonts w:ascii="PT Astra Serif" w:hAnsi="PT Astra Serif"/>
                <w:b/>
                <w:lang w:eastAsia="ar-SA"/>
              </w:rPr>
            </w:pPr>
            <w:r w:rsidRPr="006E7652">
              <w:rPr>
                <w:rFonts w:ascii="PT Astra Serif" w:hAnsi="PT Astra Serif"/>
                <w:b/>
              </w:rPr>
              <w:t>1.Общие данные</w:t>
            </w:r>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pStyle w:val="9"/>
              <w:tabs>
                <w:tab w:val="left" w:pos="708"/>
              </w:tabs>
              <w:snapToGrid w:val="0"/>
              <w:spacing w:before="0" w:line="240" w:lineRule="auto"/>
              <w:rPr>
                <w:rFonts w:ascii="PT Astra Serif" w:hAnsi="PT Astra Serif"/>
                <w:sz w:val="22"/>
                <w:szCs w:val="22"/>
                <w:lang w:eastAsia="ar-SA"/>
              </w:rPr>
            </w:pPr>
            <w:r w:rsidRPr="006E7652">
              <w:rPr>
                <w:rFonts w:ascii="PT Astra Serif" w:hAnsi="PT Astra Serif"/>
                <w:b/>
                <w:sz w:val="22"/>
                <w:szCs w:val="22"/>
              </w:rPr>
              <w:t xml:space="preserve">1.1. Основание  для  проектирования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napToGrid w:val="0"/>
              <w:spacing w:after="0" w:line="240" w:lineRule="auto"/>
              <w:jc w:val="both"/>
              <w:rPr>
                <w:rFonts w:ascii="PT Astra Serif" w:hAnsi="PT Astra Serif"/>
                <w:color w:val="000000"/>
                <w:lang w:eastAsia="ar-SA"/>
              </w:rPr>
            </w:pPr>
            <w:r w:rsidRPr="006E7652">
              <w:rPr>
                <w:rFonts w:ascii="PT Astra Serif" w:hAnsi="PT Astra Serif"/>
                <w:color w:val="000000"/>
              </w:rPr>
              <w:t xml:space="preserve">- Муниципальная программа «Развитие образования», утвержденной постановлением администрации города </w:t>
            </w:r>
            <w:proofErr w:type="spellStart"/>
            <w:r w:rsidRPr="006E7652">
              <w:rPr>
                <w:rFonts w:ascii="PT Astra Serif" w:hAnsi="PT Astra Serif"/>
                <w:color w:val="000000"/>
              </w:rPr>
              <w:t>Югорска</w:t>
            </w:r>
            <w:proofErr w:type="spellEnd"/>
            <w:r w:rsidRPr="006E7652">
              <w:rPr>
                <w:rFonts w:ascii="PT Astra Serif" w:hAnsi="PT Astra Serif"/>
                <w:color w:val="000000"/>
              </w:rPr>
              <w:t xml:space="preserve"> от 30.10.2018 № 3004</w:t>
            </w:r>
          </w:p>
        </w:tc>
      </w:tr>
      <w:tr w:rsidR="00D80F71" w:rsidRPr="006E7652" w:rsidTr="00D80F71">
        <w:trPr>
          <w:trHeight w:val="237"/>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 xml:space="preserve">1.2. Источник  финансирования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xml:space="preserve">Бюджет города </w:t>
            </w:r>
            <w:proofErr w:type="spellStart"/>
            <w:r w:rsidRPr="006E7652">
              <w:rPr>
                <w:rFonts w:ascii="PT Astra Serif" w:hAnsi="PT Astra Serif"/>
              </w:rPr>
              <w:t>Югорска</w:t>
            </w:r>
            <w:proofErr w:type="spellEnd"/>
          </w:p>
        </w:tc>
      </w:tr>
      <w:tr w:rsidR="00D80F71" w:rsidRPr="006E7652" w:rsidTr="00D80F71">
        <w:trPr>
          <w:trHeight w:val="271"/>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1.3. Вид  строительства</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Капитальный ремонт</w:t>
            </w:r>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 xml:space="preserve">1.4.Стадийность проектирования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jc w:val="both"/>
              <w:rPr>
                <w:rFonts w:ascii="PT Astra Serif" w:hAnsi="PT Astra Serif"/>
                <w:lang w:eastAsia="ar-SA"/>
              </w:rPr>
            </w:pPr>
            <w:r w:rsidRPr="006E7652">
              <w:rPr>
                <w:rFonts w:ascii="PT Astra Serif" w:hAnsi="PT Astra Serif"/>
              </w:rPr>
              <w:t>1. Обмерные работы</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2. Инженерно-геодезические изыскания</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xml:space="preserve">2. Проектная документация </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3. Государственная экспертиза в части проверки достоверности определения сметной стоимости</w:t>
            </w:r>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lastRenderedPageBreak/>
              <w:t xml:space="preserve">1.5.Функциональное назначение  и проектная  мощность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pStyle w:val="TableContents"/>
              <w:jc w:val="both"/>
              <w:rPr>
                <w:rFonts w:ascii="PT Astra Serif" w:hAnsi="PT Astra Serif" w:cs="Times New Roman"/>
                <w:sz w:val="22"/>
                <w:szCs w:val="22"/>
                <w:u w:val="single"/>
                <w:lang w:val="ru-RU"/>
              </w:rPr>
            </w:pPr>
            <w:r w:rsidRPr="006E7652">
              <w:rPr>
                <w:rFonts w:ascii="PT Astra Serif" w:hAnsi="PT Astra Serif" w:cs="Times New Roman"/>
                <w:sz w:val="22"/>
                <w:szCs w:val="22"/>
                <w:u w:val="single"/>
                <w:lang w:val="ru-RU"/>
              </w:rPr>
              <w:t>Характеристика здания:</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1. Год постройки:</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корпус 1 (</w:t>
            </w:r>
            <w:proofErr w:type="spellStart"/>
            <w:r w:rsidRPr="006E7652">
              <w:rPr>
                <w:rFonts w:ascii="PT Astra Serif" w:hAnsi="PT Astra Serif" w:cs="Times New Roman"/>
                <w:sz w:val="22"/>
                <w:szCs w:val="22"/>
                <w:lang w:val="ru-RU"/>
              </w:rPr>
              <w:t>лит</w:t>
            </w:r>
            <w:proofErr w:type="gramStart"/>
            <w:r w:rsidRPr="006E7652">
              <w:rPr>
                <w:rFonts w:ascii="PT Astra Serif" w:hAnsi="PT Astra Serif" w:cs="Times New Roman"/>
                <w:sz w:val="22"/>
                <w:szCs w:val="22"/>
                <w:lang w:val="ru-RU"/>
              </w:rPr>
              <w:t>.А</w:t>
            </w:r>
            <w:proofErr w:type="spellEnd"/>
            <w:proofErr w:type="gramEnd"/>
            <w:r w:rsidRPr="006E7652">
              <w:rPr>
                <w:rFonts w:ascii="PT Astra Serif" w:hAnsi="PT Astra Serif" w:cs="Times New Roman"/>
                <w:sz w:val="22"/>
                <w:szCs w:val="22"/>
                <w:lang w:val="ru-RU"/>
              </w:rPr>
              <w:t>) – 1987 год</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корпус 2 (</w:t>
            </w:r>
            <w:proofErr w:type="spellStart"/>
            <w:r w:rsidRPr="006E7652">
              <w:rPr>
                <w:rFonts w:ascii="PT Astra Serif" w:hAnsi="PT Astra Serif" w:cs="Times New Roman"/>
                <w:sz w:val="22"/>
                <w:szCs w:val="22"/>
                <w:lang w:val="ru-RU"/>
              </w:rPr>
              <w:t>лит</w:t>
            </w:r>
            <w:proofErr w:type="gramStart"/>
            <w:r w:rsidRPr="006E7652">
              <w:rPr>
                <w:rFonts w:ascii="PT Astra Serif" w:hAnsi="PT Astra Serif" w:cs="Times New Roman"/>
                <w:sz w:val="22"/>
                <w:szCs w:val="22"/>
                <w:lang w:val="ru-RU"/>
              </w:rPr>
              <w:t>.Б</w:t>
            </w:r>
            <w:proofErr w:type="spellEnd"/>
            <w:proofErr w:type="gramEnd"/>
            <w:r w:rsidRPr="006E7652">
              <w:rPr>
                <w:rFonts w:ascii="PT Astra Serif" w:hAnsi="PT Astra Serif" w:cs="Times New Roman"/>
                <w:sz w:val="22"/>
                <w:szCs w:val="22"/>
                <w:lang w:val="ru-RU"/>
              </w:rPr>
              <w:t xml:space="preserve">) – 1973 год </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корпус 3 (</w:t>
            </w:r>
            <w:proofErr w:type="spellStart"/>
            <w:r w:rsidRPr="006E7652">
              <w:rPr>
                <w:rFonts w:ascii="PT Astra Serif" w:hAnsi="PT Astra Serif" w:cs="Times New Roman"/>
                <w:sz w:val="22"/>
                <w:szCs w:val="22"/>
                <w:lang w:val="ru-RU"/>
              </w:rPr>
              <w:t>лит</w:t>
            </w:r>
            <w:proofErr w:type="gramStart"/>
            <w:r w:rsidRPr="006E7652">
              <w:rPr>
                <w:rFonts w:ascii="PT Astra Serif" w:hAnsi="PT Astra Serif" w:cs="Times New Roman"/>
                <w:sz w:val="22"/>
                <w:szCs w:val="22"/>
                <w:lang w:val="ru-RU"/>
              </w:rPr>
              <w:t>.В</w:t>
            </w:r>
            <w:proofErr w:type="spellEnd"/>
            <w:proofErr w:type="gramEnd"/>
            <w:r w:rsidRPr="006E7652">
              <w:rPr>
                <w:rFonts w:ascii="PT Astra Serif" w:hAnsi="PT Astra Serif" w:cs="Times New Roman"/>
                <w:sz w:val="22"/>
                <w:szCs w:val="22"/>
                <w:lang w:val="ru-RU"/>
              </w:rPr>
              <w:t>) – 2008 год</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2. Общая площадь здания (фактическая) – 3562,9 </w:t>
            </w:r>
            <w:proofErr w:type="spellStart"/>
            <w:r w:rsidRPr="006E7652">
              <w:rPr>
                <w:rFonts w:ascii="PT Astra Serif" w:hAnsi="PT Astra Serif" w:cs="Times New Roman"/>
                <w:sz w:val="22"/>
                <w:szCs w:val="22"/>
                <w:lang w:val="ru-RU"/>
              </w:rPr>
              <w:t>кв.м</w:t>
            </w:r>
            <w:proofErr w:type="spellEnd"/>
            <w:r w:rsidRPr="006E7652">
              <w:rPr>
                <w:rFonts w:ascii="PT Astra Serif" w:hAnsi="PT Astra Serif" w:cs="Times New Roman"/>
                <w:sz w:val="22"/>
                <w:szCs w:val="22"/>
                <w:lang w:val="ru-RU"/>
              </w:rPr>
              <w:t>.</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3. Количество этажей здания – 2</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4. </w:t>
            </w:r>
            <w:r w:rsidRPr="006E7652">
              <w:rPr>
                <w:rFonts w:ascii="PT Astra Serif" w:hAnsi="PT Astra Serif" w:cs="Times New Roman"/>
                <w:i/>
                <w:sz w:val="22"/>
                <w:szCs w:val="22"/>
                <w:lang w:val="ru-RU"/>
              </w:rPr>
              <w:t>Фундамент</w:t>
            </w:r>
            <w:r w:rsidRPr="006E7652">
              <w:rPr>
                <w:rFonts w:ascii="PT Astra Serif" w:hAnsi="PT Astra Serif" w:cs="Times New Roman"/>
                <w:sz w:val="22"/>
                <w:szCs w:val="22"/>
                <w:lang w:val="ru-RU"/>
              </w:rPr>
              <w:t xml:space="preserve"> – железобетонные монолитные блоки; </w:t>
            </w:r>
            <w:r w:rsidRPr="006E7652">
              <w:rPr>
                <w:rFonts w:ascii="PT Astra Serif" w:hAnsi="PT Astra Serif" w:cs="Times New Roman"/>
                <w:i/>
                <w:sz w:val="22"/>
                <w:szCs w:val="22"/>
                <w:lang w:val="ru-RU"/>
              </w:rPr>
              <w:t>стены</w:t>
            </w:r>
            <w:r w:rsidRPr="006E7652">
              <w:rPr>
                <w:rFonts w:ascii="PT Astra Serif" w:hAnsi="PT Astra Serif" w:cs="Times New Roman"/>
                <w:sz w:val="22"/>
                <w:szCs w:val="22"/>
                <w:lang w:val="ru-RU"/>
              </w:rPr>
              <w:t xml:space="preserve"> – кирпичные (</w:t>
            </w:r>
            <w:proofErr w:type="spellStart"/>
            <w:r w:rsidRPr="006E7652">
              <w:rPr>
                <w:rFonts w:ascii="PT Astra Serif" w:hAnsi="PT Astra Serif" w:cs="Times New Roman"/>
                <w:sz w:val="22"/>
                <w:szCs w:val="22"/>
                <w:lang w:val="ru-RU"/>
              </w:rPr>
              <w:t>лит</w:t>
            </w:r>
            <w:proofErr w:type="gramStart"/>
            <w:r w:rsidRPr="006E7652">
              <w:rPr>
                <w:rFonts w:ascii="PT Astra Serif" w:hAnsi="PT Astra Serif" w:cs="Times New Roman"/>
                <w:sz w:val="22"/>
                <w:szCs w:val="22"/>
                <w:lang w:val="ru-RU"/>
              </w:rPr>
              <w:t>.А</w:t>
            </w:r>
            <w:proofErr w:type="spellEnd"/>
            <w:proofErr w:type="gramEnd"/>
            <w:r w:rsidRPr="006E7652">
              <w:rPr>
                <w:rFonts w:ascii="PT Astra Serif" w:hAnsi="PT Astra Serif" w:cs="Times New Roman"/>
                <w:sz w:val="22"/>
                <w:szCs w:val="22"/>
                <w:lang w:val="ru-RU"/>
              </w:rPr>
              <w:t xml:space="preserve"> и </w:t>
            </w:r>
            <w:proofErr w:type="spellStart"/>
            <w:r w:rsidRPr="006E7652">
              <w:rPr>
                <w:rFonts w:ascii="PT Astra Serif" w:hAnsi="PT Astra Serif" w:cs="Times New Roman"/>
                <w:sz w:val="22"/>
                <w:szCs w:val="22"/>
                <w:lang w:val="ru-RU"/>
              </w:rPr>
              <w:t>лит.Б</w:t>
            </w:r>
            <w:proofErr w:type="spellEnd"/>
            <w:r w:rsidRPr="006E7652">
              <w:rPr>
                <w:rFonts w:ascii="PT Astra Serif" w:hAnsi="PT Astra Serif" w:cs="Times New Roman"/>
                <w:sz w:val="22"/>
                <w:szCs w:val="22"/>
                <w:lang w:val="ru-RU"/>
              </w:rPr>
              <w:t>) и газобетонные блоки облицованные кирпичом (</w:t>
            </w:r>
            <w:proofErr w:type="spellStart"/>
            <w:r w:rsidRPr="006E7652">
              <w:rPr>
                <w:rFonts w:ascii="PT Astra Serif" w:hAnsi="PT Astra Serif" w:cs="Times New Roman"/>
                <w:sz w:val="22"/>
                <w:szCs w:val="22"/>
                <w:lang w:val="ru-RU"/>
              </w:rPr>
              <w:t>лит.В</w:t>
            </w:r>
            <w:proofErr w:type="spellEnd"/>
            <w:r w:rsidRPr="006E7652">
              <w:rPr>
                <w:rFonts w:ascii="PT Astra Serif" w:hAnsi="PT Astra Serif" w:cs="Times New Roman"/>
                <w:sz w:val="22"/>
                <w:szCs w:val="22"/>
                <w:lang w:val="ru-RU"/>
              </w:rPr>
              <w:t xml:space="preserve">); </w:t>
            </w:r>
            <w:r w:rsidRPr="006E7652">
              <w:rPr>
                <w:rFonts w:ascii="PT Astra Serif" w:hAnsi="PT Astra Serif" w:cs="Times New Roman"/>
                <w:i/>
                <w:sz w:val="22"/>
                <w:szCs w:val="22"/>
                <w:lang w:val="ru-RU"/>
              </w:rPr>
              <w:t>перекрытия</w:t>
            </w:r>
            <w:r w:rsidRPr="006E7652">
              <w:rPr>
                <w:rFonts w:ascii="PT Astra Serif" w:hAnsi="PT Astra Serif" w:cs="Times New Roman"/>
                <w:sz w:val="22"/>
                <w:szCs w:val="22"/>
                <w:lang w:val="ru-RU"/>
              </w:rPr>
              <w:t xml:space="preserve"> – железобетонные плиты.</w:t>
            </w:r>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1.6. Сведения об участке строительства</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ind w:right="-249"/>
              <w:jc w:val="both"/>
              <w:rPr>
                <w:rFonts w:ascii="PT Astra Serif" w:eastAsia="Andale Sans UI" w:hAnsi="PT Astra Serif"/>
                <w:kern w:val="3"/>
                <w:lang w:eastAsia="ja-JP" w:bidi="fa-IR"/>
              </w:rPr>
            </w:pPr>
            <w:r w:rsidRPr="006E7652">
              <w:rPr>
                <w:rFonts w:ascii="PT Astra Serif" w:eastAsia="Andale Sans UI" w:hAnsi="PT Astra Serif"/>
                <w:kern w:val="3"/>
                <w:u w:val="single"/>
                <w:lang w:eastAsia="ja-JP" w:bidi="fa-IR"/>
              </w:rPr>
              <w:t>Месторасположение объекта:</w:t>
            </w:r>
            <w:r w:rsidRPr="006E7652">
              <w:rPr>
                <w:rFonts w:ascii="PT Astra Serif" w:eastAsia="Andale Sans UI" w:hAnsi="PT Astra Serif"/>
                <w:kern w:val="3"/>
                <w:lang w:eastAsia="ja-JP" w:bidi="fa-IR"/>
              </w:rPr>
              <w:t xml:space="preserve"> Ханты-Мансийский автономный округ-Югра, город </w:t>
            </w:r>
            <w:proofErr w:type="spellStart"/>
            <w:r w:rsidRPr="006E7652">
              <w:rPr>
                <w:rFonts w:ascii="PT Astra Serif" w:eastAsia="Andale Sans UI" w:hAnsi="PT Astra Serif"/>
                <w:kern w:val="3"/>
                <w:lang w:eastAsia="ja-JP" w:bidi="fa-IR"/>
              </w:rPr>
              <w:t>Югорск</w:t>
            </w:r>
            <w:proofErr w:type="spellEnd"/>
            <w:r w:rsidRPr="006E7652">
              <w:rPr>
                <w:rFonts w:ascii="PT Astra Serif" w:eastAsia="Andale Sans UI" w:hAnsi="PT Astra Serif"/>
                <w:kern w:val="3"/>
                <w:lang w:eastAsia="ja-JP" w:bidi="fa-IR"/>
              </w:rPr>
              <w:t xml:space="preserve">, ул. </w:t>
            </w:r>
            <w:proofErr w:type="gramStart"/>
            <w:r w:rsidRPr="006E7652">
              <w:rPr>
                <w:rFonts w:ascii="PT Astra Serif" w:eastAsia="Andale Sans UI" w:hAnsi="PT Astra Serif"/>
                <w:kern w:val="3"/>
                <w:lang w:eastAsia="ja-JP" w:bidi="fa-IR"/>
              </w:rPr>
              <w:t>Таёжная</w:t>
            </w:r>
            <w:proofErr w:type="gramEnd"/>
            <w:r w:rsidRPr="006E7652">
              <w:rPr>
                <w:rFonts w:ascii="PT Astra Serif" w:eastAsia="Andale Sans UI" w:hAnsi="PT Astra Serif"/>
                <w:kern w:val="3"/>
                <w:lang w:eastAsia="ja-JP" w:bidi="fa-IR"/>
              </w:rPr>
              <w:t xml:space="preserve">, №27 </w:t>
            </w:r>
          </w:p>
          <w:p w:rsidR="00D80F71" w:rsidRPr="006E7652" w:rsidRDefault="00D80F71" w:rsidP="006E7652">
            <w:pPr>
              <w:pStyle w:val="TableContents"/>
              <w:snapToGrid w:val="0"/>
              <w:jc w:val="both"/>
              <w:rPr>
                <w:rFonts w:ascii="PT Astra Serif" w:hAnsi="PT Astra Serif" w:cs="Times New Roman"/>
                <w:sz w:val="22"/>
                <w:szCs w:val="22"/>
                <w:lang w:val="ru-RU"/>
              </w:rPr>
            </w:pPr>
            <w:r w:rsidRPr="006E7652">
              <w:rPr>
                <w:rFonts w:ascii="PT Astra Serif" w:hAnsi="PT Astra Serif" w:cs="Times New Roman"/>
                <w:sz w:val="22"/>
                <w:szCs w:val="22"/>
                <w:lang w:val="ru-RU"/>
              </w:rPr>
              <w:t>Климатический район-1</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Подрайон - </w:t>
            </w:r>
            <w:proofErr w:type="gramStart"/>
            <w:r w:rsidRPr="006E7652">
              <w:rPr>
                <w:rFonts w:ascii="PT Astra Serif" w:hAnsi="PT Astra Serif" w:cs="Times New Roman"/>
                <w:sz w:val="22"/>
                <w:szCs w:val="22"/>
                <w:lang w:val="ru-RU"/>
              </w:rPr>
              <w:t>I</w:t>
            </w:r>
            <w:proofErr w:type="gramEnd"/>
            <w:r w:rsidRPr="006E7652">
              <w:rPr>
                <w:rFonts w:ascii="PT Astra Serif" w:hAnsi="PT Astra Serif" w:cs="Times New Roman"/>
                <w:sz w:val="22"/>
                <w:szCs w:val="22"/>
                <w:lang w:val="ru-RU"/>
              </w:rPr>
              <w:t>Д</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Ветровой -II</w:t>
            </w:r>
          </w:p>
          <w:p w:rsidR="00D80F71" w:rsidRPr="006E7652" w:rsidRDefault="00D80F71" w:rsidP="006E7652">
            <w:pPr>
              <w:pStyle w:val="TableContents"/>
              <w:jc w:val="both"/>
              <w:rPr>
                <w:rFonts w:ascii="PT Astra Serif" w:hAnsi="PT Astra Serif"/>
                <w:sz w:val="22"/>
                <w:szCs w:val="22"/>
              </w:rPr>
            </w:pPr>
            <w:r w:rsidRPr="006E7652">
              <w:rPr>
                <w:rFonts w:ascii="PT Astra Serif" w:hAnsi="PT Astra Serif" w:cs="Times New Roman"/>
                <w:sz w:val="22"/>
                <w:szCs w:val="22"/>
                <w:lang w:val="ru-RU"/>
              </w:rPr>
              <w:t xml:space="preserve">Снеговой район - </w:t>
            </w:r>
            <w:r w:rsidRPr="006E7652">
              <w:rPr>
                <w:rFonts w:ascii="PT Astra Serif" w:hAnsi="PT Astra Serif" w:cs="Times New Roman"/>
                <w:sz w:val="22"/>
                <w:szCs w:val="22"/>
                <w:lang w:val="en-US"/>
              </w:rPr>
              <w:t>V</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Зона влажности - нормальная</w:t>
            </w:r>
          </w:p>
          <w:p w:rsidR="00D80F71" w:rsidRPr="006E7652" w:rsidRDefault="00D80F71" w:rsidP="006E7652">
            <w:pPr>
              <w:spacing w:after="0" w:line="240" w:lineRule="auto"/>
              <w:jc w:val="both"/>
              <w:rPr>
                <w:rFonts w:ascii="PT Astra Serif" w:hAnsi="PT Astra Serif" w:cs="Times New Roman"/>
              </w:rPr>
            </w:pPr>
            <w:r w:rsidRPr="006E7652">
              <w:rPr>
                <w:rFonts w:ascii="PT Astra Serif" w:hAnsi="PT Astra Serif"/>
              </w:rPr>
              <w:t>Глубина промерзания грунтов-(2.4м-2.88м)</w:t>
            </w:r>
          </w:p>
          <w:p w:rsidR="00D80F71" w:rsidRPr="006E7652" w:rsidRDefault="00D80F71" w:rsidP="006E7652">
            <w:pPr>
              <w:pStyle w:val="TableContents"/>
              <w:ind w:right="-108"/>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Климатические данные необходимо учитывать по </w:t>
            </w:r>
            <w:hyperlink r:id="rId47" w:history="1">
              <w:r w:rsidRPr="006E7652">
                <w:rPr>
                  <w:rStyle w:val="aa"/>
                  <w:rFonts w:ascii="PT Astra Serif" w:hAnsi="PT Astra Serif" w:cs="Times New Roman"/>
                  <w:sz w:val="22"/>
                  <w:szCs w:val="22"/>
                  <w:lang w:val="ru-RU"/>
                </w:rPr>
                <w:t>СП 131.13330.2012</w:t>
              </w:r>
            </w:hyperlink>
            <w:r w:rsidRPr="006E7652">
              <w:rPr>
                <w:rFonts w:ascii="PT Astra Serif" w:hAnsi="PT Astra Serif" w:cs="Times New Roman"/>
                <w:sz w:val="22"/>
                <w:szCs w:val="22"/>
                <w:lang w:val="ru-RU"/>
              </w:rPr>
              <w:t xml:space="preserve"> Строительная климатология. Актуализированная редакция </w:t>
            </w:r>
            <w:hyperlink r:id="rId48" w:history="1">
              <w:r w:rsidRPr="006E7652">
                <w:rPr>
                  <w:rStyle w:val="aa"/>
                  <w:rFonts w:ascii="PT Astra Serif" w:hAnsi="PT Astra Serif" w:cs="Times New Roman"/>
                  <w:sz w:val="22"/>
                  <w:szCs w:val="22"/>
                  <w:lang w:val="ru-RU"/>
                </w:rPr>
                <w:t>СНиП 23-01-99*</w:t>
              </w:r>
            </w:hyperlink>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1.7.Указания о выделении этапов строительства объекта, их состав</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jc w:val="both"/>
              <w:rPr>
                <w:rFonts w:ascii="PT Astra Serif" w:hAnsi="PT Astra Serif"/>
                <w:b/>
                <w:lang w:eastAsia="ar-SA"/>
              </w:rPr>
            </w:pPr>
            <w:r w:rsidRPr="006E7652">
              <w:rPr>
                <w:rFonts w:ascii="PT Astra Serif" w:hAnsi="PT Astra Serif"/>
              </w:rPr>
              <w:t>Не требуется</w:t>
            </w:r>
          </w:p>
        </w:tc>
      </w:tr>
      <w:tr w:rsidR="00D80F71" w:rsidRPr="006E7652" w:rsidTr="00D80F71">
        <w:trPr>
          <w:trHeight w:val="14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1.8. Исходные  данные  для  проектирования</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numPr>
                <w:ilvl w:val="0"/>
                <w:numId w:val="36"/>
              </w:numPr>
              <w:suppressAutoHyphens/>
              <w:spacing w:after="0" w:line="240" w:lineRule="auto"/>
              <w:ind w:left="347"/>
              <w:jc w:val="both"/>
              <w:rPr>
                <w:rFonts w:ascii="PT Astra Serif" w:hAnsi="PT Astra Serif"/>
                <w:lang w:eastAsia="ar-SA"/>
              </w:rPr>
            </w:pPr>
            <w:r w:rsidRPr="006E7652">
              <w:rPr>
                <w:rFonts w:ascii="PT Astra Serif" w:hAnsi="PT Astra Serif"/>
              </w:rPr>
              <w:t>Технический паспорт на здание (инв. №71:187:001:000006740) от 18.05.2010 г.</w:t>
            </w:r>
          </w:p>
          <w:p w:rsidR="00D80F71" w:rsidRPr="006E7652" w:rsidRDefault="00D80F71" w:rsidP="006E7652">
            <w:pPr>
              <w:numPr>
                <w:ilvl w:val="0"/>
                <w:numId w:val="36"/>
              </w:numPr>
              <w:suppressAutoHyphens/>
              <w:spacing w:after="0" w:line="240" w:lineRule="auto"/>
              <w:ind w:left="347"/>
              <w:jc w:val="both"/>
              <w:rPr>
                <w:rFonts w:ascii="PT Astra Serif" w:hAnsi="PT Astra Serif"/>
              </w:rPr>
            </w:pPr>
            <w:r w:rsidRPr="006E7652">
              <w:rPr>
                <w:rFonts w:ascii="PT Astra Serif" w:hAnsi="PT Astra Serif"/>
              </w:rPr>
              <w:t>План земельного участка М</w:t>
            </w:r>
            <w:proofErr w:type="gramStart"/>
            <w:r w:rsidRPr="006E7652">
              <w:rPr>
                <w:rFonts w:ascii="PT Astra Serif" w:hAnsi="PT Astra Serif"/>
              </w:rPr>
              <w:t>1</w:t>
            </w:r>
            <w:proofErr w:type="gramEnd"/>
            <w:r w:rsidRPr="006E7652">
              <w:rPr>
                <w:rFonts w:ascii="PT Astra Serif" w:hAnsi="PT Astra Serif"/>
              </w:rPr>
              <w:t>:500</w:t>
            </w:r>
          </w:p>
          <w:p w:rsidR="00D80F71" w:rsidRPr="006E7652" w:rsidRDefault="00D80F71" w:rsidP="006E7652">
            <w:pPr>
              <w:numPr>
                <w:ilvl w:val="0"/>
                <w:numId w:val="36"/>
              </w:numPr>
              <w:suppressAutoHyphens/>
              <w:spacing w:after="0" w:line="240" w:lineRule="auto"/>
              <w:ind w:left="347"/>
              <w:jc w:val="both"/>
              <w:rPr>
                <w:rFonts w:ascii="PT Astra Serif" w:hAnsi="PT Astra Serif"/>
              </w:rPr>
            </w:pPr>
            <w:r w:rsidRPr="006E7652">
              <w:rPr>
                <w:rFonts w:ascii="PT Astra Serif" w:hAnsi="PT Astra Serif"/>
              </w:rPr>
              <w:t xml:space="preserve">Технический отчет по обследованию и оценке технического состояния здания МБОУ «СОШ №2» дошкольные группы (г. </w:t>
            </w:r>
            <w:proofErr w:type="spellStart"/>
            <w:r w:rsidRPr="006E7652">
              <w:rPr>
                <w:rFonts w:ascii="PT Astra Serif" w:hAnsi="PT Astra Serif"/>
              </w:rPr>
              <w:t>Югорск</w:t>
            </w:r>
            <w:proofErr w:type="spellEnd"/>
            <w:r w:rsidRPr="006E7652">
              <w:rPr>
                <w:rFonts w:ascii="PT Astra Serif" w:hAnsi="PT Astra Serif"/>
              </w:rPr>
              <w:t>), выполненный ООО «АСН-инжиниринг» в 2019г.</w:t>
            </w:r>
          </w:p>
          <w:p w:rsidR="00D80F71" w:rsidRPr="006E7652" w:rsidRDefault="00D80F71" w:rsidP="006E7652">
            <w:pPr>
              <w:numPr>
                <w:ilvl w:val="0"/>
                <w:numId w:val="36"/>
              </w:numPr>
              <w:suppressAutoHyphens/>
              <w:spacing w:after="0" w:line="240" w:lineRule="auto"/>
              <w:ind w:left="347"/>
              <w:jc w:val="both"/>
              <w:rPr>
                <w:rFonts w:ascii="PT Astra Serif" w:hAnsi="PT Astra Serif"/>
              </w:rPr>
            </w:pPr>
            <w:r w:rsidRPr="006E7652">
              <w:rPr>
                <w:rFonts w:ascii="PT Astra Serif" w:hAnsi="PT Astra Serif"/>
              </w:rPr>
              <w:t xml:space="preserve">Проектная документация «Капитальный ремонт кровли дошкольных групп МБОУ «СОШ №2» в городе </w:t>
            </w:r>
            <w:proofErr w:type="spellStart"/>
            <w:r w:rsidRPr="006E7652">
              <w:rPr>
                <w:rFonts w:ascii="PT Astra Serif" w:hAnsi="PT Astra Serif"/>
              </w:rPr>
              <w:t>Югорске</w:t>
            </w:r>
            <w:proofErr w:type="spellEnd"/>
            <w:r w:rsidRPr="006E7652">
              <w:rPr>
                <w:rFonts w:ascii="PT Astra Serif" w:hAnsi="PT Astra Serif"/>
              </w:rPr>
              <w:t>», разработанный ООО «</w:t>
            </w:r>
            <w:proofErr w:type="spellStart"/>
            <w:r w:rsidRPr="006E7652">
              <w:rPr>
                <w:rFonts w:ascii="PT Astra Serif" w:hAnsi="PT Astra Serif"/>
              </w:rPr>
              <w:t>ТехЭкс</w:t>
            </w:r>
            <w:proofErr w:type="spellEnd"/>
            <w:r w:rsidRPr="006E7652">
              <w:rPr>
                <w:rFonts w:ascii="PT Astra Serif" w:hAnsi="PT Astra Serif"/>
              </w:rPr>
              <w:t>» в 2020 году.</w:t>
            </w:r>
          </w:p>
          <w:p w:rsidR="00D80F71" w:rsidRPr="006E7652" w:rsidRDefault="00D80F71" w:rsidP="006E7652">
            <w:pPr>
              <w:numPr>
                <w:ilvl w:val="0"/>
                <w:numId w:val="36"/>
              </w:numPr>
              <w:suppressAutoHyphens/>
              <w:spacing w:after="0" w:line="240" w:lineRule="auto"/>
              <w:ind w:left="347"/>
              <w:jc w:val="both"/>
              <w:rPr>
                <w:rFonts w:ascii="PT Astra Serif" w:hAnsi="PT Astra Serif"/>
              </w:rPr>
            </w:pPr>
            <w:r w:rsidRPr="006E7652">
              <w:rPr>
                <w:rFonts w:ascii="PT Astra Serif" w:hAnsi="PT Astra Serif"/>
              </w:rPr>
              <w:t>Письмо МУП «</w:t>
            </w:r>
            <w:proofErr w:type="spellStart"/>
            <w:r w:rsidRPr="006E7652">
              <w:rPr>
                <w:rFonts w:ascii="PT Astra Serif" w:hAnsi="PT Astra Serif"/>
              </w:rPr>
              <w:t>Югорскэнергогаз</w:t>
            </w:r>
            <w:proofErr w:type="spellEnd"/>
            <w:r w:rsidRPr="006E7652">
              <w:rPr>
                <w:rFonts w:ascii="PT Astra Serif" w:hAnsi="PT Astra Serif"/>
              </w:rPr>
              <w:t xml:space="preserve">» №08/571 от 17.02.2023 г. </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D80F71" w:rsidRPr="006E7652" w:rsidTr="00D80F71">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jc w:val="both"/>
              <w:rPr>
                <w:rFonts w:ascii="PT Astra Serif" w:hAnsi="PT Astra Serif"/>
                <w:b/>
                <w:lang w:eastAsia="ar-SA"/>
              </w:rPr>
            </w:pPr>
            <w:r w:rsidRPr="006E7652">
              <w:rPr>
                <w:rFonts w:ascii="PT Astra Serif" w:hAnsi="PT Astra Serif"/>
                <w:b/>
              </w:rPr>
              <w:t>2. Основные  требования</w:t>
            </w:r>
          </w:p>
        </w:tc>
      </w:tr>
      <w:tr w:rsidR="00D80F71" w:rsidRPr="006E7652" w:rsidTr="00D80F71">
        <w:trPr>
          <w:trHeight w:val="412"/>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2.1.Требования  к выполнению  инженерных изысканий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Перед выполнением инженерных изысканий, проектная организация разрабатывает техническое задание на инженерные изыскания и согласовывает с Муниципальным заказчиком.</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 xml:space="preserve">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Вид инженерных изысканий, подлежащих выполнению:</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 Инженерно-геодезические изыскания.</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 xml:space="preserve">К инженерным изысканиям приступить после согласования программы изысканий Муниципальным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 климатических условий территории, на которой будет осуществляться строительство проектируемого участка, степень изученности указанных условий. В составе программы разработать календарный график выполнения работ. Требования к точности, составу, сдаче отчетов о выполненных изыскательских работах принять на основе действующих нормативных документов в области инженерных изысканий. </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 xml:space="preserve">Отчет о выполненных инженерно-геодезических изысканиях сдать </w:t>
            </w:r>
            <w:r w:rsidRPr="006E7652">
              <w:rPr>
                <w:rFonts w:ascii="PT Astra Serif" w:hAnsi="PT Astra Serif"/>
                <w:sz w:val="22"/>
                <w:szCs w:val="22"/>
                <w:lang w:val="ru-RU"/>
              </w:rPr>
              <w:lastRenderedPageBreak/>
              <w:t xml:space="preserve">Муниципальному  заказчику после окончания изыскательских работ. </w:t>
            </w:r>
          </w:p>
          <w:p w:rsidR="00D80F71" w:rsidRPr="006E7652" w:rsidRDefault="00D80F71" w:rsidP="006E7652">
            <w:pPr>
              <w:pStyle w:val="TableContents"/>
              <w:jc w:val="both"/>
              <w:rPr>
                <w:rFonts w:ascii="PT Astra Serif" w:hAnsi="PT Astra Serif"/>
                <w:sz w:val="22"/>
                <w:szCs w:val="22"/>
                <w:lang w:val="ru-RU"/>
              </w:rPr>
            </w:pPr>
            <w:proofErr w:type="gramStart"/>
            <w:r w:rsidRPr="006E7652">
              <w:rPr>
                <w:rFonts w:ascii="PT Astra Serif" w:hAnsi="PT Astra Serif"/>
                <w:sz w:val="22"/>
                <w:szCs w:val="22"/>
                <w:lang w:val="ru-RU"/>
              </w:rPr>
              <w:t>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строительно-монтажные работы, о видах, объеме,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 природных условий указанной</w:t>
            </w:r>
            <w:proofErr w:type="gramEnd"/>
            <w:r w:rsidRPr="006E7652">
              <w:rPr>
                <w:rFonts w:ascii="PT Astra Serif" w:hAnsi="PT Astra Serif"/>
                <w:sz w:val="22"/>
                <w:szCs w:val="22"/>
                <w:lang w:val="ru-RU"/>
              </w:rPr>
              <w:t xml:space="preserve"> территории, в том числе о результатах изучения, оценки и прогноза возможных изменений природных условий при осуществлении капитального ремонта объекта, о результатах оценки влияния капитального ремонта проектируемого объекта на другие объекты капитального строительства. </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На основе инженерных изысканий выполнить прогноз возможных изменений в части взаимодействия размещаемых зданий, сооружений, инженерных сетей с геологической средой, с целью изучения необходимых и достаточных материалов и данных для принятия обоснованных проектных решений.</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 xml:space="preserve">Инженерно-геодезические изыскания выполнить  </w:t>
            </w:r>
            <w:proofErr w:type="gramStart"/>
            <w:r w:rsidRPr="006E7652">
              <w:rPr>
                <w:rFonts w:ascii="PT Astra Serif" w:hAnsi="PT Astra Serif"/>
                <w:sz w:val="22"/>
                <w:szCs w:val="22"/>
                <w:lang w:val="ru-RU"/>
              </w:rPr>
              <w:t>в соответствии со схемой границ предполагаемых к использованию для размещения объекта земель на кадастровом плане</w:t>
            </w:r>
            <w:proofErr w:type="gramEnd"/>
            <w:r w:rsidRPr="006E7652">
              <w:rPr>
                <w:rFonts w:ascii="PT Astra Serif" w:hAnsi="PT Astra Serif"/>
                <w:sz w:val="22"/>
                <w:szCs w:val="22"/>
                <w:lang w:val="ru-RU"/>
              </w:rPr>
              <w:t xml:space="preserve"> территории ориентировочная  площадь участка 12 123 </w:t>
            </w:r>
            <w:proofErr w:type="spellStart"/>
            <w:r w:rsidRPr="006E7652">
              <w:rPr>
                <w:rFonts w:ascii="PT Astra Serif" w:hAnsi="PT Astra Serif"/>
                <w:sz w:val="22"/>
                <w:szCs w:val="22"/>
                <w:lang w:val="ru-RU"/>
              </w:rPr>
              <w:t>кв.м</w:t>
            </w:r>
            <w:proofErr w:type="spellEnd"/>
            <w:r w:rsidRPr="006E7652">
              <w:rPr>
                <w:rFonts w:ascii="PT Astra Serif" w:hAnsi="PT Astra Serif"/>
                <w:sz w:val="22"/>
                <w:szCs w:val="22"/>
                <w:lang w:val="ru-RU"/>
              </w:rPr>
              <w:t xml:space="preserve">. </w:t>
            </w:r>
          </w:p>
          <w:p w:rsidR="00D80F71" w:rsidRPr="006E7652" w:rsidRDefault="00D80F71" w:rsidP="006E7652">
            <w:pPr>
              <w:pStyle w:val="TableContents"/>
              <w:jc w:val="both"/>
              <w:rPr>
                <w:rFonts w:ascii="PT Astra Serif" w:hAnsi="PT Astra Serif"/>
                <w:sz w:val="22"/>
                <w:szCs w:val="22"/>
                <w:lang w:val="ru-RU"/>
              </w:rPr>
            </w:pPr>
            <w:r w:rsidRPr="006E7652">
              <w:rPr>
                <w:rFonts w:ascii="PT Astra Serif" w:hAnsi="PT Astra Serif"/>
                <w:sz w:val="22"/>
                <w:szCs w:val="22"/>
                <w:lang w:val="ru-RU"/>
              </w:rPr>
              <w:t>Все материалы инженерных изысканий выдать в объеме, согласно разделу 3.9. настоящего задания на проектирование.</w:t>
            </w:r>
          </w:p>
        </w:tc>
      </w:tr>
      <w:tr w:rsidR="00D80F71" w:rsidRPr="006E7652" w:rsidTr="00D80F71">
        <w:trPr>
          <w:trHeight w:val="416"/>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rPr>
                <w:rFonts w:ascii="PT Astra Serif" w:hAnsi="PT Astra Serif"/>
                <w:lang w:eastAsia="ar-SA"/>
              </w:rPr>
            </w:pPr>
            <w:r w:rsidRPr="006E7652">
              <w:rPr>
                <w:rFonts w:ascii="PT Astra Serif" w:hAnsi="PT Astra Serif"/>
              </w:rPr>
              <w:lastRenderedPageBreak/>
              <w:t>2.2. Требования  к составу   и</w:t>
            </w:r>
          </w:p>
          <w:p w:rsidR="00D80F71" w:rsidRPr="006E7652" w:rsidRDefault="00D80F71" w:rsidP="006E7652">
            <w:pPr>
              <w:suppressAutoHyphens/>
              <w:spacing w:after="0" w:line="240" w:lineRule="auto"/>
              <w:rPr>
                <w:rFonts w:ascii="PT Astra Serif" w:hAnsi="PT Astra Serif"/>
                <w:b/>
                <w:lang w:eastAsia="ar-SA"/>
              </w:rPr>
            </w:pPr>
            <w:r w:rsidRPr="006E7652">
              <w:rPr>
                <w:rFonts w:ascii="PT Astra Serif" w:hAnsi="PT Astra Serif"/>
              </w:rPr>
              <w:t xml:space="preserve">содержанию проектной документации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xml:space="preserve">2.2.1.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2.2.2. Проектную документацию (стадия «П»)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1 «Пояснительная записка»</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2 «Схема планировочной организации земельного участка»</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3 «Объёмно-планировочные и архитектурные решения»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4 «Конструктивные решения»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5 "Сведения об инженерном оборудовании, о сетях и системах инженерно-технического обеспечения", в том числе:</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«Система электроснабжения»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«Система водоснабжения»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«Система водоотведения»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«Отопление, вентиляция и кондиционирование воздуха, тепловые сети»</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«Сети связи»</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Подраздел «Система газоснабжения»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6 "Технологические решения"</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7 "Проект организации строительства"</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8 "Мероприятия по охране окружающей среды"</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9 "Мероприятия по обеспечению пожарной безопасности"</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10 "Требования к обеспечению безопасной эксплуатации объектов капитального строительства"</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11 "Мероприятия по обеспечению доступа инвалидов к объекту капитального строительства"</w:t>
            </w:r>
          </w:p>
          <w:p w:rsidR="00D80F71" w:rsidRPr="006E7652" w:rsidRDefault="00D80F71" w:rsidP="006E7652">
            <w:pPr>
              <w:shd w:val="clear" w:color="auto" w:fill="FFFFFF"/>
              <w:snapToGrid w:val="0"/>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12 "Смета на капитальный ремонт объекта капитального строительства"</w:t>
            </w:r>
          </w:p>
          <w:p w:rsidR="00D80F71" w:rsidRPr="006E7652" w:rsidRDefault="00D80F71" w:rsidP="006E7652">
            <w:pPr>
              <w:spacing w:after="0" w:line="240" w:lineRule="auto"/>
              <w:jc w:val="both"/>
              <w:rPr>
                <w:rFonts w:ascii="PT Astra Serif" w:eastAsia="Andale Sans UI" w:hAnsi="PT Astra Serif"/>
                <w:kern w:val="3"/>
                <w:lang w:eastAsia="ja-JP" w:bidi="fa-IR"/>
              </w:rPr>
            </w:pPr>
            <w:r w:rsidRPr="006E7652">
              <w:rPr>
                <w:rFonts w:ascii="PT Astra Serif" w:eastAsia="Andale Sans UI" w:hAnsi="PT Astra Serif"/>
                <w:kern w:val="3"/>
                <w:lang w:eastAsia="ja-JP" w:bidi="fa-IR"/>
              </w:rPr>
              <w:t>- Раздел 13 "Иная документация в случаях, предусмотренных законодательными и иными нормативными правовыми актами Российской Федерации"</w:t>
            </w:r>
          </w:p>
          <w:p w:rsidR="00D80F71" w:rsidRPr="006E7652" w:rsidRDefault="00D80F71" w:rsidP="006E7652">
            <w:pPr>
              <w:spacing w:after="0" w:line="240" w:lineRule="auto"/>
              <w:jc w:val="both"/>
              <w:rPr>
                <w:rFonts w:ascii="PT Astra Serif" w:eastAsia="Times New Roman" w:hAnsi="PT Astra Serif"/>
                <w:lang w:eastAsia="ja-JP" w:bidi="fa-IR"/>
              </w:rPr>
            </w:pPr>
            <w:r w:rsidRPr="006E7652">
              <w:rPr>
                <w:rFonts w:ascii="PT Astra Serif" w:hAnsi="PT Astra Serif"/>
                <w:lang w:eastAsia="ja-JP" w:bidi="fa-IR"/>
              </w:rPr>
              <w:t xml:space="preserve">2.2.3. В целях проведения государственной экспертизы проектной </w:t>
            </w:r>
            <w:r w:rsidRPr="006E7652">
              <w:rPr>
                <w:rFonts w:ascii="PT Astra Serif" w:hAnsi="PT Astra Serif"/>
                <w:lang w:eastAsia="ja-JP" w:bidi="fa-IR"/>
              </w:rPr>
              <w:lastRenderedPageBreak/>
              <w:t xml:space="preserve">документации в объёме </w:t>
            </w:r>
            <w:proofErr w:type="gramStart"/>
            <w:r w:rsidRPr="006E7652">
              <w:rPr>
                <w:rFonts w:ascii="PT Astra Serif" w:hAnsi="PT Astra Serif"/>
                <w:lang w:eastAsia="ja-JP" w:bidi="fa-IR"/>
              </w:rPr>
              <w:t>проверки достоверности определения сметной стоимости капитального ремонта зданий образовательных организаций</w:t>
            </w:r>
            <w:proofErr w:type="gramEnd"/>
            <w:r w:rsidRPr="006E7652">
              <w:rPr>
                <w:rFonts w:ascii="PT Astra Serif" w:hAnsi="PT Astra Serif"/>
                <w:lang w:eastAsia="ja-JP" w:bidi="fa-IR"/>
              </w:rPr>
              <w:t xml:space="preserve"> требуется разработать:</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1) Ведомости объёмов работ, учтённых в сметных расчётах;</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2.2.4. Проектную документацию разработать в соответствии с требованиями:</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 СП 252.1325800.2016 «Здания дошкольных образовательных организаций. Правила проектирования»</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 Федерального закона «Технический регламент о безопасности зданий и сооружений» № 384-ФЗ от 30.12.2009г.;</w:t>
            </w:r>
          </w:p>
          <w:p w:rsidR="00D80F71" w:rsidRPr="006E7652" w:rsidRDefault="00D80F71" w:rsidP="006E7652">
            <w:pPr>
              <w:spacing w:after="0" w:line="240" w:lineRule="auto"/>
              <w:jc w:val="both"/>
              <w:rPr>
                <w:rFonts w:ascii="PT Astra Serif" w:hAnsi="PT Astra Serif"/>
                <w:lang w:eastAsia="ja-JP" w:bidi="fa-IR"/>
              </w:rPr>
            </w:pPr>
            <w:r w:rsidRPr="006E7652">
              <w:rPr>
                <w:rFonts w:ascii="PT Astra Serif" w:hAnsi="PT Astra Serif"/>
                <w:lang w:eastAsia="ja-JP" w:bidi="fa-IR"/>
              </w:rPr>
              <w:t xml:space="preserve">- ГОСТ </w:t>
            </w:r>
            <w:proofErr w:type="gramStart"/>
            <w:r w:rsidRPr="006E7652">
              <w:rPr>
                <w:rFonts w:ascii="PT Astra Serif" w:hAnsi="PT Astra Serif"/>
                <w:lang w:eastAsia="ja-JP" w:bidi="fa-IR"/>
              </w:rPr>
              <w:t>Р</w:t>
            </w:r>
            <w:proofErr w:type="gramEnd"/>
            <w:r w:rsidRPr="006E7652">
              <w:rPr>
                <w:rFonts w:ascii="PT Astra Serif" w:hAnsi="PT Astra Serif"/>
                <w:lang w:eastAsia="ja-JP" w:bidi="fa-IR"/>
              </w:rPr>
              <w:t xml:space="preserve"> 21.1101-2013 "Система проектной документации для строительства. Основные требования к проектной и рабочей документации";</w:t>
            </w:r>
          </w:p>
          <w:p w:rsidR="00D80F71" w:rsidRPr="006E7652" w:rsidRDefault="00D80F71" w:rsidP="006E7652">
            <w:pPr>
              <w:suppressAutoHyphens/>
              <w:spacing w:after="0" w:line="240" w:lineRule="auto"/>
              <w:jc w:val="both"/>
              <w:rPr>
                <w:rFonts w:ascii="PT Astra Serif" w:hAnsi="PT Astra Serif"/>
                <w:lang w:eastAsia="ja-JP" w:bidi="fa-IR"/>
              </w:rPr>
            </w:pPr>
            <w:r w:rsidRPr="006E7652">
              <w:rPr>
                <w:rFonts w:ascii="PT Astra Serif" w:hAnsi="PT Astra Serif"/>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D80F71" w:rsidRPr="006E7652" w:rsidTr="00D80F71">
        <w:trPr>
          <w:trHeight w:val="554"/>
        </w:trPr>
        <w:tc>
          <w:tcPr>
            <w:tcW w:w="1630" w:type="pct"/>
            <w:tcBorders>
              <w:top w:val="single" w:sz="4" w:space="0" w:color="000000"/>
              <w:left w:val="single" w:sz="4" w:space="0" w:color="000000"/>
              <w:bottom w:val="single" w:sz="4" w:space="0" w:color="000000"/>
              <w:right w:val="single" w:sz="4" w:space="0" w:color="000000"/>
            </w:tcBorders>
            <w:shd w:val="clear" w:color="auto" w:fill="auto"/>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lastRenderedPageBreak/>
              <w:t>2.3. Схема  планировочной организации  земельного участка</w:t>
            </w:r>
          </w:p>
        </w:tc>
        <w:tc>
          <w:tcPr>
            <w:tcW w:w="3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0F71" w:rsidRPr="006E7652" w:rsidRDefault="00D80F71" w:rsidP="006E7652">
            <w:pPr>
              <w:spacing w:after="0" w:line="240" w:lineRule="auto"/>
              <w:jc w:val="both"/>
              <w:rPr>
                <w:rFonts w:ascii="PT Astra Serif" w:hAnsi="PT Astra Serif"/>
                <w:bCs/>
                <w:lang w:eastAsia="ar-SA"/>
              </w:rPr>
            </w:pPr>
            <w:r w:rsidRPr="006E7652">
              <w:rPr>
                <w:rFonts w:ascii="PT Astra Serif" w:hAnsi="PT Astra Serif"/>
                <w:bCs/>
              </w:rPr>
              <w:t>1. Схему планировочной организации разработать в соответствии:</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СП 82.13330.2016 «Благоустройство территорий;</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СП 42.13330.2016 «Градостроительство. Планировка и застройка городских и сельских поселений»;</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СП 2.4.3648-20 «Санитарно-эпидемиологические требования к организациям воспитания и обучения, отдыха и оздоровления детей и молодежи»;</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СП 251.1325800.2016 «Свод правил. Здания общеобразовательных организаций. Правила проектирования».</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2. Покрытия  площадок принять с учётом функционального назначения.</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3. Оборудование площадок – привязать оборудование заводского изготовления с учётом возрастных групп.</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4. Предусмотреть:</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ограждение территории по периметру земельного участка (уточнить проектом);</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обеспечить установку флагштоков высотой не менее 6 м (уточнить проектом);</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установку малых архитектурных форм;</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озеленение территории;</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пожарные проезды и подъездные пути;</w:t>
            </w:r>
          </w:p>
          <w:p w:rsidR="00D80F71" w:rsidRPr="006E7652" w:rsidRDefault="00D80F71" w:rsidP="006E7652">
            <w:pPr>
              <w:suppressAutoHyphens/>
              <w:spacing w:after="0" w:line="240" w:lineRule="auto"/>
              <w:jc w:val="both"/>
              <w:rPr>
                <w:rFonts w:ascii="PT Astra Serif" w:hAnsi="PT Astra Serif"/>
                <w:bCs/>
                <w:lang w:eastAsia="ar-SA"/>
              </w:rPr>
            </w:pPr>
            <w:r w:rsidRPr="006E7652">
              <w:rPr>
                <w:rFonts w:ascii="PT Astra Serif" w:hAnsi="PT Astra Serif"/>
                <w:bCs/>
              </w:rPr>
              <w:t>- отвод паводковых и ливневых вод от участка, в том числе при устройстве площадок, дорожек и спортивных площадок необходимо предусмотреть дренаж для предупреждения затопления их дождевыми водами.</w:t>
            </w:r>
          </w:p>
        </w:tc>
      </w:tr>
      <w:tr w:rsidR="00D80F71" w:rsidRPr="006E7652" w:rsidTr="00D80F71">
        <w:trPr>
          <w:trHeight w:val="554"/>
        </w:trPr>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2.4. Архитектурные решения</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jc w:val="both"/>
              <w:rPr>
                <w:rFonts w:ascii="PT Astra Serif" w:hAnsi="PT Astra Serif"/>
                <w:bCs/>
                <w:lang w:eastAsia="ar-SA"/>
              </w:rPr>
            </w:pPr>
            <w:r w:rsidRPr="006E7652">
              <w:rPr>
                <w:rFonts w:ascii="PT Astra Serif" w:hAnsi="PT Astra Serif"/>
                <w:bCs/>
              </w:rPr>
              <w:t xml:space="preserve">1. </w:t>
            </w:r>
            <w:proofErr w:type="gramStart"/>
            <w:r w:rsidRPr="006E7652">
              <w:rPr>
                <w:rFonts w:ascii="PT Astra Serif" w:hAnsi="PT Astra Serif"/>
                <w:bCs/>
              </w:rPr>
              <w:t>Архитектурные решения</w:t>
            </w:r>
            <w:proofErr w:type="gramEnd"/>
            <w:r w:rsidRPr="006E7652">
              <w:rPr>
                <w:rFonts w:ascii="PT Astra Serif" w:hAnsi="PT Astra Serif"/>
                <w:bCs/>
              </w:rPr>
              <w:t xml:space="preserve"> разработать в объёме, необходимом для проведения строительно-монтажных работ по капитальному ремонту дошкольных групп МБОУ «СОШ №2»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образовательного учреждения. </w:t>
            </w:r>
          </w:p>
          <w:p w:rsidR="00D80F71" w:rsidRPr="006E7652" w:rsidRDefault="00D80F71" w:rsidP="006E7652">
            <w:pPr>
              <w:spacing w:after="0" w:line="240" w:lineRule="auto"/>
              <w:jc w:val="both"/>
              <w:rPr>
                <w:rFonts w:ascii="PT Astra Serif" w:hAnsi="PT Astra Serif"/>
                <w:bCs/>
              </w:rPr>
            </w:pPr>
            <w:r w:rsidRPr="006E7652">
              <w:rPr>
                <w:rFonts w:ascii="PT Astra Serif" w:hAnsi="PT Astra Serif"/>
                <w:bCs/>
              </w:rPr>
              <w:t xml:space="preserve">2. Проектирование вести с учётом технического состояния основных несущих конструкций здания. </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3. Карточку основных технических решений (материалов и конструкций) на стадии проектирования согласовать с Заказчиком.</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4. Проектную документацию по капитальному ремонту здания увязать с разработанной в 2020 г. ООО «</w:t>
            </w:r>
            <w:proofErr w:type="spellStart"/>
            <w:r w:rsidRPr="006E7652">
              <w:rPr>
                <w:rFonts w:ascii="PT Astra Serif" w:hAnsi="PT Astra Serif"/>
                <w:bCs/>
                <w:iCs/>
              </w:rPr>
              <w:t>ТехЭкс</w:t>
            </w:r>
            <w:proofErr w:type="spellEnd"/>
            <w:r w:rsidRPr="006E7652">
              <w:rPr>
                <w:rFonts w:ascii="PT Astra Serif" w:hAnsi="PT Astra Serif"/>
                <w:bCs/>
                <w:iCs/>
              </w:rPr>
              <w:t xml:space="preserve">» проектной документацией «Капитальный ремонт кровли дошкольных групп МБОУ «СОШ №2» в городе </w:t>
            </w:r>
            <w:proofErr w:type="spellStart"/>
            <w:r w:rsidRPr="006E7652">
              <w:rPr>
                <w:rFonts w:ascii="PT Astra Serif" w:hAnsi="PT Astra Serif"/>
                <w:bCs/>
                <w:iCs/>
              </w:rPr>
              <w:t>Югорске</w:t>
            </w:r>
            <w:proofErr w:type="spellEnd"/>
            <w:r w:rsidRPr="006E7652">
              <w:rPr>
                <w:rFonts w:ascii="PT Astra Serif" w:hAnsi="PT Astra Serif"/>
                <w:bCs/>
                <w:iCs/>
              </w:rPr>
              <w:t>».</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4. Проектными решениями предусмотреть:</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xml:space="preserve">- внутреннюю отделку помещений (потолки, стены, перегородки, полы); </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замену дверных и оконных проёмов;</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ремонт фасадов здания (с утеплением);</w:t>
            </w:r>
          </w:p>
          <w:p w:rsidR="00D80F71" w:rsidRPr="006E7652" w:rsidRDefault="00D80F71" w:rsidP="006E7652">
            <w:pPr>
              <w:suppressAutoHyphens/>
              <w:spacing w:after="0" w:line="240" w:lineRule="auto"/>
              <w:jc w:val="both"/>
              <w:rPr>
                <w:rFonts w:ascii="PT Astra Serif" w:hAnsi="PT Astra Serif"/>
                <w:bCs/>
                <w:iCs/>
                <w:lang w:eastAsia="ar-SA"/>
              </w:rPr>
            </w:pPr>
            <w:r w:rsidRPr="006E7652">
              <w:rPr>
                <w:rFonts w:ascii="PT Astra Serif" w:hAnsi="PT Astra Serif"/>
                <w:bCs/>
                <w:iCs/>
              </w:rPr>
              <w:lastRenderedPageBreak/>
              <w:t xml:space="preserve">- ремонт (восстановление) </w:t>
            </w:r>
            <w:proofErr w:type="spellStart"/>
            <w:r w:rsidRPr="006E7652">
              <w:rPr>
                <w:rFonts w:ascii="PT Astra Serif" w:hAnsi="PT Astra Serif"/>
                <w:bCs/>
                <w:iCs/>
              </w:rPr>
              <w:t>отмостки</w:t>
            </w:r>
            <w:proofErr w:type="spellEnd"/>
            <w:r w:rsidRPr="006E7652">
              <w:rPr>
                <w:rFonts w:ascii="PT Astra Serif" w:hAnsi="PT Astra Serif"/>
                <w:bCs/>
                <w:iCs/>
              </w:rPr>
              <w:t xml:space="preserve"> по периметру здания.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b/>
                <w:lang w:eastAsia="ar-SA"/>
              </w:rPr>
            </w:pPr>
            <w:r w:rsidRPr="006E7652">
              <w:rPr>
                <w:rFonts w:ascii="PT Astra Serif" w:hAnsi="PT Astra Serif"/>
              </w:rPr>
              <w:lastRenderedPageBreak/>
              <w:t xml:space="preserve">2.5. Конструктивные решения  изделия и материалы несущих  ограждающих конструкций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jc w:val="both"/>
              <w:rPr>
                <w:rFonts w:ascii="PT Astra Serif" w:hAnsi="PT Astra Serif"/>
                <w:bCs/>
                <w:iCs/>
                <w:lang w:eastAsia="ar-SA"/>
              </w:rPr>
            </w:pPr>
            <w:r w:rsidRPr="006E7652">
              <w:rPr>
                <w:rFonts w:ascii="PT Astra Serif" w:hAnsi="PT Astra Serif"/>
                <w:bCs/>
                <w:iCs/>
              </w:rPr>
              <w:t xml:space="preserve">1. Карточку основных технических решений (материалов и конструкций) на стадии проектирования согласовать с Заказчиком </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2. Принятые конструктивные решения должны исключить вероятность промерзания, протекания и другие сложности, выявленные в процессе эксплуатации.</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3. Проектными решениями предусмотреть:</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усиление фундаментов и грунтов основания;</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ремонт (восстановление) лестниц с фундаментами;</w:t>
            </w:r>
          </w:p>
          <w:p w:rsidR="00D80F71" w:rsidRPr="006E7652" w:rsidRDefault="00D80F71" w:rsidP="006E7652">
            <w:pPr>
              <w:suppressAutoHyphens/>
              <w:spacing w:after="0" w:line="240" w:lineRule="auto"/>
              <w:jc w:val="both"/>
              <w:rPr>
                <w:rFonts w:ascii="PT Astra Serif" w:hAnsi="PT Astra Serif"/>
                <w:bCs/>
                <w:iCs/>
                <w:lang w:eastAsia="ar-SA"/>
              </w:rPr>
            </w:pPr>
            <w:r w:rsidRPr="006E7652">
              <w:rPr>
                <w:rFonts w:ascii="PT Astra Serif" w:hAnsi="PT Astra Serif"/>
                <w:bCs/>
                <w:iCs/>
              </w:rPr>
              <w:t>- гидроизоляцию фундаментов</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jc w:val="both"/>
              <w:rPr>
                <w:rFonts w:ascii="PT Astra Serif" w:hAnsi="PT Astra Serif"/>
                <w:lang w:eastAsia="ar-SA"/>
              </w:rPr>
            </w:pPr>
            <w:r w:rsidRPr="006E7652">
              <w:rPr>
                <w:rFonts w:ascii="PT Astra Serif" w:hAnsi="PT Astra Serif"/>
              </w:rPr>
              <w:t xml:space="preserve">2.6.Технологические решения  </w:t>
            </w:r>
          </w:p>
          <w:p w:rsidR="00D80F71" w:rsidRPr="006E7652" w:rsidRDefault="00D80F71" w:rsidP="006E7652">
            <w:pPr>
              <w:suppressAutoHyphens/>
              <w:spacing w:after="0" w:line="240" w:lineRule="auto"/>
              <w:jc w:val="both"/>
              <w:rPr>
                <w:rFonts w:ascii="PT Astra Serif" w:hAnsi="PT Astra Serif"/>
                <w:b/>
                <w:lang w:eastAsia="ar-SA"/>
              </w:rPr>
            </w:pPr>
            <w:r w:rsidRPr="006E7652">
              <w:rPr>
                <w:rFonts w:ascii="PT Astra Serif" w:hAnsi="PT Astra Serif"/>
              </w:rPr>
              <w:t>и оборудование</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pStyle w:val="1"/>
              <w:numPr>
                <w:ilvl w:val="0"/>
                <w:numId w:val="0"/>
              </w:numPr>
              <w:tabs>
                <w:tab w:val="left" w:pos="708"/>
              </w:tabs>
              <w:spacing w:before="0" w:after="0"/>
              <w:jc w:val="both"/>
              <w:rPr>
                <w:rFonts w:ascii="PT Astra Serif" w:hAnsi="PT Astra Serif"/>
                <w:bCs/>
                <w:iCs/>
                <w:sz w:val="22"/>
                <w:szCs w:val="22"/>
              </w:rPr>
            </w:pPr>
            <w:r w:rsidRPr="006E7652">
              <w:rPr>
                <w:rFonts w:ascii="PT Astra Serif" w:hAnsi="PT Astra Serif"/>
                <w:bCs/>
                <w:iCs/>
                <w:sz w:val="22"/>
                <w:szCs w:val="22"/>
              </w:rPr>
              <w:t xml:space="preserve">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6E7652">
              <w:rPr>
                <w:rFonts w:ascii="PT Astra Serif" w:hAnsi="PT Astra Serif"/>
                <w:bCs/>
                <w:iCs/>
                <w:sz w:val="22"/>
                <w:szCs w:val="22"/>
              </w:rPr>
              <w:t>импортозамещению</w:t>
            </w:r>
            <w:proofErr w:type="spellEnd"/>
            <w:r w:rsidRPr="006E7652">
              <w:rPr>
                <w:rFonts w:ascii="PT Astra Serif" w:hAnsi="PT Astra Serif"/>
                <w:bCs/>
                <w:iCs/>
                <w:sz w:val="22"/>
                <w:szCs w:val="22"/>
              </w:rPr>
              <w:t>, для объектов, проектируемых за счёт бюджетных средств, обеспечить приоритетное применение материалов и оборудования производимых в РФ.</w:t>
            </w:r>
          </w:p>
          <w:p w:rsidR="00D80F71" w:rsidRPr="006E7652" w:rsidRDefault="00D80F71" w:rsidP="006E7652">
            <w:pPr>
              <w:pStyle w:val="1"/>
              <w:numPr>
                <w:ilvl w:val="0"/>
                <w:numId w:val="0"/>
              </w:numPr>
              <w:tabs>
                <w:tab w:val="left" w:pos="708"/>
              </w:tabs>
              <w:spacing w:before="0" w:after="0"/>
              <w:jc w:val="both"/>
              <w:rPr>
                <w:rFonts w:ascii="PT Astra Serif" w:hAnsi="PT Astra Serif"/>
                <w:bCs/>
                <w:iCs/>
                <w:sz w:val="22"/>
                <w:szCs w:val="22"/>
              </w:rPr>
            </w:pPr>
            <w:r w:rsidRPr="006E7652">
              <w:rPr>
                <w:rFonts w:ascii="PT Astra Serif" w:hAnsi="PT Astra Serif"/>
                <w:bCs/>
                <w:iCs/>
                <w:sz w:val="22"/>
                <w:szCs w:val="22"/>
              </w:rPr>
              <w:t>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D80F71" w:rsidRPr="006E7652" w:rsidRDefault="00D80F71" w:rsidP="006E7652">
            <w:pPr>
              <w:pStyle w:val="1"/>
              <w:numPr>
                <w:ilvl w:val="0"/>
                <w:numId w:val="0"/>
              </w:numPr>
              <w:tabs>
                <w:tab w:val="left" w:pos="708"/>
              </w:tabs>
              <w:spacing w:before="0" w:after="0"/>
              <w:jc w:val="both"/>
              <w:rPr>
                <w:rFonts w:ascii="PT Astra Serif" w:hAnsi="PT Astra Serif"/>
                <w:bCs/>
                <w:iCs/>
                <w:sz w:val="22"/>
                <w:szCs w:val="22"/>
              </w:rPr>
            </w:pPr>
            <w:r w:rsidRPr="006E7652">
              <w:rPr>
                <w:rFonts w:ascii="PT Astra Serif" w:hAnsi="PT Astra Serif"/>
                <w:bCs/>
                <w:iCs/>
                <w:sz w:val="22"/>
                <w:szCs w:val="22"/>
              </w:rPr>
              <w:t>3.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6E7652">
              <w:rPr>
                <w:rFonts w:ascii="PT Astra Serif" w:hAnsi="PT Astra Serif"/>
                <w:sz w:val="22"/>
                <w:szCs w:val="22"/>
              </w:rPr>
              <w:t xml:space="preserve">, </w:t>
            </w:r>
            <w:r w:rsidRPr="006E7652">
              <w:rPr>
                <w:rFonts w:ascii="PT Astra Serif" w:hAnsi="PT Astra Serif"/>
                <w:bCs/>
                <w:iCs/>
                <w:sz w:val="22"/>
                <w:szCs w:val="22"/>
              </w:rPr>
              <w:t>и содержать:</w:t>
            </w:r>
            <w:r w:rsidRPr="006E7652">
              <w:rPr>
                <w:rFonts w:ascii="PT Astra Serif" w:hAnsi="PT Astra Serif"/>
                <w:sz w:val="22"/>
                <w:szCs w:val="22"/>
              </w:rPr>
              <w:t xml:space="preserve"> </w:t>
            </w:r>
            <w:r w:rsidRPr="006E7652">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xml:space="preserve">4. Разработать технологический раздел, перечень мебели и оборудования выделить в отдельный том, согласовать с Муниципальным заказчиком и Управлением образования администрации города </w:t>
            </w:r>
            <w:proofErr w:type="spellStart"/>
            <w:r w:rsidRPr="006E7652">
              <w:rPr>
                <w:rFonts w:ascii="PT Astra Serif" w:hAnsi="PT Astra Serif"/>
              </w:rPr>
              <w:t>Югорска</w:t>
            </w:r>
            <w:proofErr w:type="spellEnd"/>
            <w:r w:rsidRPr="006E7652">
              <w:rPr>
                <w:rFonts w:ascii="PT Astra Serif" w:hAnsi="PT Astra Serif"/>
              </w:rPr>
              <w:t>.</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xml:space="preserve">5. Сметы на </w:t>
            </w:r>
            <w:proofErr w:type="spellStart"/>
            <w:r w:rsidRPr="006E7652">
              <w:rPr>
                <w:rFonts w:ascii="PT Astra Serif" w:hAnsi="PT Astra Serif"/>
              </w:rPr>
              <w:t>немонтируемое</w:t>
            </w:r>
            <w:proofErr w:type="spellEnd"/>
            <w:r w:rsidRPr="006E7652">
              <w:rPr>
                <w:rFonts w:ascii="PT Astra Serif" w:hAnsi="PT Astra Serif"/>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xml:space="preserve">2.7. Инженерные системы здания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jc w:val="both"/>
              <w:rPr>
                <w:rFonts w:ascii="PT Astra Serif" w:hAnsi="PT Astra Serif"/>
                <w:bCs/>
                <w:iCs/>
                <w:lang w:eastAsia="ar-SA"/>
              </w:rPr>
            </w:pPr>
            <w:r w:rsidRPr="006E7652">
              <w:rPr>
                <w:rFonts w:ascii="PT Astra Serif" w:hAnsi="PT Astra Serif"/>
                <w:bCs/>
                <w:iCs/>
              </w:rPr>
              <w:t xml:space="preserve">1. Разработать проектную документацию на капитальный ремонт существующих систем здания: электроснабжения, водоснабжения, водоотведения, отопления, вентиляции и кондиционирования, а также сетей связи. </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2. Предусмотреть следующие инженерные системы:</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xml:space="preserve">- Систему видеонаблюдения и </w:t>
            </w:r>
            <w:proofErr w:type="spellStart"/>
            <w:r w:rsidRPr="006E7652">
              <w:rPr>
                <w:rFonts w:ascii="PT Astra Serif" w:hAnsi="PT Astra Serif"/>
                <w:bCs/>
                <w:iCs/>
              </w:rPr>
              <w:t>видеорегистрации</w:t>
            </w:r>
            <w:proofErr w:type="spellEnd"/>
            <w:r w:rsidRPr="006E7652">
              <w:rPr>
                <w:rFonts w:ascii="PT Astra Serif" w:hAnsi="PT Astra Serif"/>
                <w:bCs/>
                <w:iCs/>
              </w:rPr>
              <w:t>, с учетом существующей, включая зону участков по периметру территории, а так же на всех входах в здания в соответствии с требованиями безопасности. Перечень помещений для внутреннего видеонаблюдения уточнить при проектировании и согласовать с учреждением;</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Охранную сигнализацию,  в том числе устройство  тревожной кнопки с выводом на ПЦО ОВО (пункты централизованной охраны отдела Вневедомственной Охраны) (уточнить проектом);</w:t>
            </w:r>
          </w:p>
          <w:p w:rsidR="00D80F71" w:rsidRPr="006E7652" w:rsidRDefault="00D80F71" w:rsidP="006E7652">
            <w:pPr>
              <w:spacing w:after="0" w:line="240" w:lineRule="auto"/>
              <w:jc w:val="both"/>
              <w:rPr>
                <w:rFonts w:ascii="PT Astra Serif" w:hAnsi="PT Astra Serif"/>
                <w:bCs/>
                <w:iCs/>
              </w:rPr>
            </w:pPr>
            <w:r w:rsidRPr="006E7652">
              <w:rPr>
                <w:rFonts w:ascii="PT Astra Serif" w:hAnsi="PT Astra Serif"/>
                <w:bCs/>
                <w:iCs/>
              </w:rPr>
              <w:t>- Система оповещения о чрезвычайных ситуациях (уточнить проектом).</w:t>
            </w:r>
          </w:p>
          <w:p w:rsidR="00D80F71" w:rsidRPr="006E7652" w:rsidRDefault="00D80F71" w:rsidP="006E7652">
            <w:pPr>
              <w:suppressAutoHyphens/>
              <w:spacing w:after="0" w:line="240" w:lineRule="auto"/>
              <w:jc w:val="both"/>
              <w:rPr>
                <w:rFonts w:ascii="PT Astra Serif" w:hAnsi="PT Astra Serif"/>
                <w:bCs/>
                <w:iCs/>
                <w:lang w:eastAsia="ar-SA"/>
              </w:rPr>
            </w:pPr>
            <w:r w:rsidRPr="006E7652">
              <w:rPr>
                <w:rFonts w:ascii="PT Astra Serif" w:hAnsi="PT Astra Serif"/>
                <w:bCs/>
                <w:iCs/>
              </w:rPr>
              <w:t>- Система контроля управление доступом (СКУД) (уточнить проектом).</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auto"/>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2.8. Наружные  инженерные  сети</w:t>
            </w:r>
          </w:p>
        </w:tc>
        <w:tc>
          <w:tcPr>
            <w:tcW w:w="3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0F71" w:rsidRPr="006E7652" w:rsidRDefault="00D80F71" w:rsidP="006E7652">
            <w:pPr>
              <w:spacing w:after="0" w:line="240" w:lineRule="auto"/>
              <w:jc w:val="both"/>
              <w:rPr>
                <w:rFonts w:ascii="PT Astra Serif" w:hAnsi="PT Astra Serif"/>
                <w:lang w:eastAsia="ar-SA"/>
              </w:rPr>
            </w:pPr>
            <w:r w:rsidRPr="006E7652">
              <w:rPr>
                <w:rFonts w:ascii="PT Astra Serif" w:hAnsi="PT Astra Serif"/>
              </w:rPr>
              <w:t xml:space="preserve">1. При разработке проектной документации  предусмотреть капитальный ремонт наружных инженерных сетей на основании части 12.2 статьи 48 </w:t>
            </w:r>
            <w:proofErr w:type="spellStart"/>
            <w:r w:rsidRPr="006E7652">
              <w:rPr>
                <w:rFonts w:ascii="PT Astra Serif" w:hAnsi="PT Astra Serif"/>
              </w:rPr>
              <w:t>ГрК</w:t>
            </w:r>
            <w:proofErr w:type="spellEnd"/>
            <w:r w:rsidRPr="006E7652">
              <w:rPr>
                <w:rFonts w:ascii="PT Astra Serif" w:hAnsi="PT Astra Serif"/>
              </w:rPr>
              <w:t xml:space="preserve"> РФ в границах предоставленного земельного участка, обеспечив современность, безопасность и надежность в эксплуатации.</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xml:space="preserve">2. Выполнить наружное освещение площадок и территории детского сада в целом (уточнить проектом). </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3. При несоответствии ВРУ-0,4кВ и питающего кабеля действующим нормам и требованиям предусмотреть мероприятия (замену) по их устранению.</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xml:space="preserve">4. Трассу прокладки наружных инженерных сетей согласовать с </w:t>
            </w:r>
            <w:r w:rsidRPr="006E7652">
              <w:rPr>
                <w:rFonts w:ascii="PT Astra Serif" w:hAnsi="PT Astra Serif"/>
              </w:rPr>
              <w:lastRenderedPageBreak/>
              <w:t>Муниципальным заказчиком и эксплуатирующей организацией.  Включить в раздел проекта организации строительства и сметную документацию восстановительные работы при производстве работ по прокладке сетей в существующей застройке, восстановление дорожного покрытия, тротуаров и благоустройства.</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5. Выполнить проектирование в соответствии с письмом МУП «</w:t>
            </w:r>
            <w:proofErr w:type="spellStart"/>
            <w:r w:rsidRPr="006E7652">
              <w:rPr>
                <w:rFonts w:ascii="PT Astra Serif" w:hAnsi="PT Astra Serif"/>
              </w:rPr>
              <w:t>Югорскэнергогаз</w:t>
            </w:r>
            <w:proofErr w:type="spellEnd"/>
            <w:r w:rsidRPr="006E7652">
              <w:rPr>
                <w:rFonts w:ascii="PT Astra Serif" w:hAnsi="PT Astra Serif"/>
              </w:rPr>
              <w:t>» №08/571 от 17.02.2023 г</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lastRenderedPageBreak/>
              <w:t xml:space="preserve">2.9. </w:t>
            </w:r>
            <w:proofErr w:type="spellStart"/>
            <w:r w:rsidRPr="006E7652">
              <w:rPr>
                <w:rFonts w:ascii="PT Astra Serif" w:hAnsi="PT Astra Serif"/>
              </w:rPr>
              <w:t>Энергоэффективность</w:t>
            </w:r>
            <w:proofErr w:type="spellEnd"/>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napToGrid w:val="0"/>
              <w:spacing w:after="0" w:line="240" w:lineRule="auto"/>
              <w:jc w:val="both"/>
              <w:rPr>
                <w:rFonts w:ascii="PT Astra Serif" w:hAnsi="PT Astra Serif"/>
                <w:lang w:eastAsia="ar-SA"/>
              </w:rPr>
            </w:pPr>
            <w:r w:rsidRPr="006E7652">
              <w:rPr>
                <w:rFonts w:ascii="PT Astra Serif" w:hAnsi="PT Astra Serif"/>
              </w:rPr>
              <w:t xml:space="preserve">1. При разработке проектно-сметной документации применять современные материалы и технологии, повышающие </w:t>
            </w:r>
            <w:proofErr w:type="spellStart"/>
            <w:r w:rsidRPr="006E7652">
              <w:rPr>
                <w:rFonts w:ascii="PT Astra Serif" w:hAnsi="PT Astra Serif"/>
              </w:rPr>
              <w:t>энергоэффективность</w:t>
            </w:r>
            <w:proofErr w:type="spellEnd"/>
            <w:r w:rsidRPr="006E7652">
              <w:rPr>
                <w:rFonts w:ascii="PT Astra Serif" w:hAnsi="PT Astra Serif"/>
              </w:rPr>
              <w:t xml:space="preserve"> объекта и энергосбережение. </w:t>
            </w:r>
          </w:p>
          <w:p w:rsidR="00D80F71" w:rsidRPr="006E7652" w:rsidRDefault="00D80F71" w:rsidP="006E7652">
            <w:pPr>
              <w:snapToGrid w:val="0"/>
              <w:spacing w:after="0" w:line="240" w:lineRule="auto"/>
              <w:jc w:val="both"/>
              <w:rPr>
                <w:rFonts w:ascii="PT Astra Serif" w:hAnsi="PT Astra Serif"/>
              </w:rPr>
            </w:pPr>
            <w:r w:rsidRPr="006E7652">
              <w:rPr>
                <w:rFonts w:ascii="PT Astra Serif" w:hAnsi="PT Astra Serif"/>
              </w:rPr>
              <w:t xml:space="preserve">2. В проекте предусмотреть энергосберегающие светильники, в том числе светодиодные. </w:t>
            </w:r>
          </w:p>
          <w:p w:rsidR="00D80F71" w:rsidRPr="006E7652" w:rsidRDefault="00D80F71" w:rsidP="006E7652">
            <w:pPr>
              <w:snapToGrid w:val="0"/>
              <w:spacing w:after="0" w:line="240" w:lineRule="auto"/>
              <w:jc w:val="both"/>
              <w:rPr>
                <w:rFonts w:ascii="PT Astra Serif" w:hAnsi="PT Astra Serif"/>
              </w:rPr>
            </w:pPr>
            <w:r w:rsidRPr="006E7652">
              <w:rPr>
                <w:rFonts w:ascii="PT Astra Serif" w:hAnsi="PT Astra Serif"/>
              </w:rPr>
              <w:t xml:space="preserve">3. Требования к энергетической эффективности должны быть выполнены в соответствии с действующим законодательством. </w:t>
            </w:r>
          </w:p>
          <w:p w:rsidR="00D80F71" w:rsidRPr="006E7652" w:rsidRDefault="00D80F71" w:rsidP="006E7652">
            <w:pPr>
              <w:snapToGrid w:val="0"/>
              <w:spacing w:after="0" w:line="240" w:lineRule="auto"/>
              <w:jc w:val="both"/>
              <w:rPr>
                <w:rFonts w:ascii="PT Astra Serif" w:hAnsi="PT Astra Serif"/>
              </w:rPr>
            </w:pPr>
            <w:r w:rsidRPr="006E7652">
              <w:rPr>
                <w:rFonts w:ascii="PT Astra Serif" w:hAnsi="PT Astra Serif"/>
              </w:rPr>
              <w:t>4. Обеспечить проектными решениями энергетическую эффективность зданий, строений и сооружений объекта в соответствии с требованиями:</w:t>
            </w:r>
          </w:p>
          <w:p w:rsidR="00D80F71" w:rsidRPr="006E7652" w:rsidRDefault="00D80F71" w:rsidP="006E7652">
            <w:pPr>
              <w:snapToGrid w:val="0"/>
              <w:spacing w:after="0" w:line="240" w:lineRule="auto"/>
              <w:jc w:val="both"/>
              <w:rPr>
                <w:rFonts w:ascii="PT Astra Serif" w:hAnsi="PT Astra Serif"/>
              </w:rPr>
            </w:pPr>
            <w:r w:rsidRPr="006E7652">
              <w:rPr>
                <w:rFonts w:ascii="PT Astra Serif" w:hAnsi="PT Astra Serif"/>
              </w:rPr>
              <w:t>• СП 50.13330.2012 "Свод правил. Тепловая защита зданий. Актуализированная редакция СНиП 23-02-2003";</w:t>
            </w:r>
          </w:p>
          <w:p w:rsidR="00D80F71" w:rsidRPr="006E7652" w:rsidRDefault="00D80F71" w:rsidP="006E7652">
            <w:pPr>
              <w:snapToGrid w:val="0"/>
              <w:spacing w:after="0" w:line="240" w:lineRule="auto"/>
              <w:jc w:val="both"/>
              <w:rPr>
                <w:rFonts w:ascii="PT Astra Serif" w:hAnsi="PT Astra Serif"/>
              </w:rPr>
            </w:pPr>
            <w:r w:rsidRPr="006E7652">
              <w:rPr>
                <w:rFonts w:ascii="PT Astra Serif" w:hAnsi="PT Astra Serif"/>
              </w:rPr>
              <w:t>• Федерального закона №261-ФЗ от 23.11.2009 г. «Об энергосбережении и о повышении энергетической эффективности и о внесении изменений в отдельные законодательные акты РФ».</w:t>
            </w:r>
          </w:p>
          <w:p w:rsidR="00D80F71" w:rsidRPr="006E7652" w:rsidRDefault="00D80F71" w:rsidP="006E7652">
            <w:pPr>
              <w:suppressAutoHyphens/>
              <w:snapToGrid w:val="0"/>
              <w:spacing w:after="0" w:line="240" w:lineRule="auto"/>
              <w:jc w:val="both"/>
              <w:rPr>
                <w:rFonts w:ascii="PT Astra Serif" w:hAnsi="PT Astra Serif"/>
                <w:lang w:eastAsia="ar-SA"/>
              </w:rPr>
            </w:pPr>
            <w:r w:rsidRPr="006E7652">
              <w:rPr>
                <w:rFonts w:ascii="PT Astra Serif" w:hAnsi="PT Astra Serif"/>
              </w:rPr>
              <w:t xml:space="preserve">Разработать энергетический паспорт объекта (здания).   </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2.10. Охрана  окружающей  среды</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 xml:space="preserve">2.11. Требования  о выполнении  противопожарных  мероприятий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ind w:right="33"/>
              <w:jc w:val="both"/>
              <w:rPr>
                <w:rFonts w:ascii="PT Astra Serif" w:hAnsi="PT Astra Serif"/>
                <w:lang w:eastAsia="ar-SA"/>
              </w:rPr>
            </w:pPr>
            <w:r w:rsidRPr="006E7652">
              <w:rPr>
                <w:rFonts w:ascii="PT Astra Serif" w:hAnsi="PT Astra Serif"/>
              </w:rPr>
              <w:t>1. 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w:t>
            </w:r>
            <w:proofErr w:type="spellStart"/>
            <w:r w:rsidRPr="006E7652">
              <w:rPr>
                <w:rFonts w:ascii="PT Astra Serif" w:hAnsi="PT Astra Serif"/>
              </w:rPr>
              <w:t>ии</w:t>
            </w:r>
            <w:proofErr w:type="spellEnd"/>
            <w:r w:rsidRPr="006E7652">
              <w:rPr>
                <w:rFonts w:ascii="PT Astra Serif" w:hAnsi="PT Astra Serif"/>
              </w:rPr>
              <w:t xml:space="preserve"> РФ.</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2. Разработать ситуационный план организации земельного участка с указанием въезда/выезда на территорию и путей подъезда пожарной техники.</w:t>
            </w:r>
          </w:p>
          <w:p w:rsidR="00D80F71" w:rsidRPr="006E7652" w:rsidRDefault="00D80F71" w:rsidP="006E7652">
            <w:pPr>
              <w:suppressAutoHyphens/>
              <w:spacing w:after="0" w:line="240" w:lineRule="auto"/>
              <w:ind w:right="33"/>
              <w:jc w:val="both"/>
              <w:rPr>
                <w:rFonts w:ascii="PT Astra Serif" w:hAnsi="PT Astra Serif"/>
                <w:lang w:eastAsia="ar-SA"/>
              </w:rPr>
            </w:pPr>
            <w:r w:rsidRPr="006E7652">
              <w:rPr>
                <w:rFonts w:ascii="PT Astra Serif" w:hAnsi="PT Astra Serif"/>
              </w:rPr>
              <w:t>3. Предусмотреть системы автоматической пожарной сигнализации и охранной сигнализации.</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 xml:space="preserve">2.12.Требования к составу сметной  документации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ind w:right="33"/>
              <w:jc w:val="both"/>
              <w:rPr>
                <w:rFonts w:ascii="PT Astra Serif" w:hAnsi="PT Astra Serif"/>
                <w:lang w:eastAsia="ar-SA"/>
              </w:rPr>
            </w:pPr>
            <w:r w:rsidRPr="006E7652">
              <w:rPr>
                <w:rFonts w:ascii="PT Astra Serif" w:hAnsi="PT Astra Serif"/>
              </w:rPr>
              <w:t>2.12.1 Сметную документацию разработать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(согласно приказа Минстроя РФ от 4 августа 2020 г. № 421/</w:t>
            </w:r>
            <w:proofErr w:type="spellStart"/>
            <w:proofErr w:type="gramStart"/>
            <w:r w:rsidRPr="006E7652">
              <w:rPr>
                <w:rFonts w:ascii="PT Astra Serif" w:hAnsi="PT Astra Serif"/>
              </w:rPr>
              <w:t>пр</w:t>
            </w:r>
            <w:proofErr w:type="spellEnd"/>
            <w:proofErr w:type="gramEnd"/>
            <w:r w:rsidRPr="006E7652">
              <w:rPr>
                <w:rFonts w:ascii="PT Astra Serif" w:hAnsi="PT Astra Serif"/>
              </w:rPr>
              <w:t>, в редакции приказа Минстроя России от 7 июля 2022 года №577/</w:t>
            </w:r>
            <w:proofErr w:type="spellStart"/>
            <w:r w:rsidRPr="006E7652">
              <w:rPr>
                <w:rFonts w:ascii="PT Astra Serif" w:hAnsi="PT Astra Serif"/>
              </w:rPr>
              <w:t>пр</w:t>
            </w:r>
            <w:proofErr w:type="spellEnd"/>
            <w:r w:rsidRPr="006E7652">
              <w:rPr>
                <w:rFonts w:ascii="PT Astra Serif" w:hAnsi="PT Astra Serif"/>
              </w:rPr>
              <w:t xml:space="preserve">). </w:t>
            </w:r>
            <w:r w:rsidRPr="006E7652">
              <w:rPr>
                <w:rFonts w:ascii="PT Astra Serif" w:hAnsi="PT Astra Serif"/>
                <w:i/>
              </w:rPr>
              <w:t>В случае</w:t>
            </w:r>
            <w:proofErr w:type="gramStart"/>
            <w:r w:rsidRPr="006E7652">
              <w:rPr>
                <w:rFonts w:ascii="PT Astra Serif" w:hAnsi="PT Astra Serif"/>
                <w:i/>
              </w:rPr>
              <w:t>,</w:t>
            </w:r>
            <w:proofErr w:type="gramEnd"/>
            <w:r w:rsidRPr="006E7652">
              <w:rPr>
                <w:rFonts w:ascii="PT Astra Serif" w:hAnsi="PT Astra Serif"/>
                <w:i/>
              </w:rPr>
              <w:t xml:space="preserve"> если на момент разработки проектно-сметной документации будет использоваться другая Методика определения сметной стоимости строительства, утвержденная Минстроем РФ, то необходимо руководствоваться ей.</w:t>
            </w:r>
            <w:r w:rsidRPr="006E7652">
              <w:rPr>
                <w:rFonts w:ascii="PT Astra Serif" w:hAnsi="PT Astra Serif"/>
              </w:rPr>
              <w:t xml:space="preserve">  </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xml:space="preserve">2.12.2 Сводный сметный расчёт выполнить в двух уровнях цен (базисный и текущий). </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2.12.3 Пересчёт в текущий уровень цен выполнить путём применения индексов изменения сметной стоимости на период разработки сметной документации.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жилищно-коммунального хозяйства Российской Федерации (публикуются ежеквартально).</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2.12.4</w:t>
            </w:r>
            <w:proofErr w:type="gramStart"/>
            <w:r w:rsidRPr="006E7652">
              <w:rPr>
                <w:rFonts w:ascii="PT Astra Serif" w:hAnsi="PT Astra Serif"/>
              </w:rPr>
              <w:t xml:space="preserve"> П</w:t>
            </w:r>
            <w:proofErr w:type="gramEnd"/>
            <w:r w:rsidRPr="006E7652">
              <w:rPr>
                <w:rFonts w:ascii="PT Astra Serif" w:hAnsi="PT Astra Serif"/>
              </w:rPr>
              <w:t xml:space="preserve">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w:t>
            </w:r>
            <w:r w:rsidRPr="006E7652">
              <w:rPr>
                <w:rFonts w:ascii="PT Astra Serif" w:hAnsi="PT Astra Serif"/>
              </w:rPr>
              <w:lastRenderedPageBreak/>
              <w:t>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6E7652">
              <w:rPr>
                <w:rFonts w:ascii="PT Astra Serif" w:hAnsi="PT Astra Serif"/>
              </w:rPr>
              <w:t>пр</w:t>
            </w:r>
            <w:proofErr w:type="spellEnd"/>
            <w:proofErr w:type="gramEnd"/>
            <w:r w:rsidRPr="006E7652">
              <w:rPr>
                <w:rFonts w:ascii="PT Astra Serif" w:hAnsi="PT Astra Serif"/>
              </w:rPr>
              <w:t xml:space="preserve"> от 04.08.2020г. (ред. приказа Минстроя России от 7 июля 2022 года №577/</w:t>
            </w:r>
            <w:proofErr w:type="spellStart"/>
            <w:r w:rsidRPr="006E7652">
              <w:rPr>
                <w:rFonts w:ascii="PT Astra Serif" w:hAnsi="PT Astra Serif"/>
              </w:rPr>
              <w:t>пр</w:t>
            </w:r>
            <w:proofErr w:type="spellEnd"/>
            <w:r w:rsidRPr="006E7652">
              <w:rPr>
                <w:rFonts w:ascii="PT Astra Serif" w:hAnsi="PT Astra Serif"/>
              </w:rPr>
              <w:t>) и подписать муниципальным заказчиком.</w:t>
            </w:r>
          </w:p>
          <w:p w:rsidR="00D80F71" w:rsidRPr="006E7652" w:rsidRDefault="00D80F71" w:rsidP="006E7652">
            <w:pPr>
              <w:suppressAutoHyphens/>
              <w:spacing w:after="0" w:line="240" w:lineRule="auto"/>
              <w:ind w:right="33"/>
              <w:jc w:val="both"/>
              <w:rPr>
                <w:rFonts w:ascii="PT Astra Serif" w:hAnsi="PT Astra Serif"/>
                <w:lang w:eastAsia="ar-SA"/>
              </w:rPr>
            </w:pPr>
            <w:r w:rsidRPr="006E7652">
              <w:rPr>
                <w:rFonts w:ascii="PT Astra Serif" w:hAnsi="PT Astra Serif"/>
              </w:rPr>
              <w:t>2.12.5</w:t>
            </w:r>
            <w:proofErr w:type="gramStart"/>
            <w:r w:rsidRPr="006E7652">
              <w:rPr>
                <w:rFonts w:ascii="PT Astra Serif" w:hAnsi="PT Astra Serif"/>
              </w:rPr>
              <w:t xml:space="preserve"> П</w:t>
            </w:r>
            <w:proofErr w:type="gramEnd"/>
            <w:r w:rsidRPr="006E7652">
              <w:rPr>
                <w:rFonts w:ascii="PT Astra Serif" w:hAnsi="PT Astra Serif"/>
              </w:rPr>
              <w:t>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ind w:right="33"/>
              <w:jc w:val="both"/>
              <w:rPr>
                <w:rFonts w:ascii="PT Astra Serif" w:hAnsi="PT Astra Serif"/>
                <w:lang w:eastAsia="ar-SA"/>
              </w:rPr>
            </w:pPr>
            <w:r w:rsidRPr="006E7652">
              <w:rPr>
                <w:rFonts w:ascii="PT Astra Serif" w:hAnsi="PT Astra Serif"/>
              </w:rPr>
              <w:t>1. Обеспечить возможность беспрепятственного передвижения на территории, свободного входа в здание людей с ограниченными возможностями.</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2. При проектировании учесть требования:</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xml:space="preserve">- СП 59.13330.2020 «Доступность зданий и сооружений для маломобильных групп населения» и других действующих нормативных документов; </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СП 136.13330.2012 «Здания и сооружения. Общие положения проектирования с учетом доступности для маломобильных групп населения»;</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СП 138.13330.2012 «Общественные здания и сооружения, доступные маломобильным посетителям»;</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xml:space="preserve">- ГОСТ </w:t>
            </w:r>
            <w:proofErr w:type="gramStart"/>
            <w:r w:rsidRPr="006E7652">
              <w:rPr>
                <w:rFonts w:ascii="PT Astra Serif" w:hAnsi="PT Astra Serif"/>
              </w:rPr>
              <w:t>Р</w:t>
            </w:r>
            <w:proofErr w:type="gramEnd"/>
            <w:r w:rsidRPr="006E7652">
              <w:rPr>
                <w:rFonts w:ascii="PT Astra Serif" w:hAnsi="PT Astra Serif"/>
              </w:rPr>
              <w:t xml:space="preserve"> 52131-2019 «Средства отображения информации знаковые для инвалидов. Технические требования»;</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xml:space="preserve">- ГОСТ </w:t>
            </w:r>
            <w:proofErr w:type="gramStart"/>
            <w:r w:rsidRPr="006E7652">
              <w:rPr>
                <w:rFonts w:ascii="PT Astra Serif" w:hAnsi="PT Astra Serif"/>
              </w:rPr>
              <w:t>Р</w:t>
            </w:r>
            <w:proofErr w:type="gramEnd"/>
            <w:r w:rsidRPr="006E7652">
              <w:rPr>
                <w:rFonts w:ascii="PT Astra Serif" w:hAnsi="PT Astra Serif"/>
              </w:rPr>
              <w:t xml:space="preserve"> 52875-2018 «Указатели тактильные наземные для инвалидов по зрению. Технические требования».</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3. В здании обеспечить доступность для МГН в помещениях (перечень помещений уточнить проектом и согласовать с учреждением).</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4. Предусмотреть:</w:t>
            </w:r>
          </w:p>
          <w:p w:rsidR="00D80F71" w:rsidRPr="006E7652" w:rsidRDefault="00D80F71" w:rsidP="006E7652">
            <w:pPr>
              <w:spacing w:after="0" w:line="240" w:lineRule="auto"/>
              <w:ind w:right="33"/>
              <w:jc w:val="both"/>
              <w:rPr>
                <w:rFonts w:ascii="PT Astra Serif" w:hAnsi="PT Astra Serif"/>
              </w:rPr>
            </w:pPr>
            <w:r w:rsidRPr="006E7652">
              <w:rPr>
                <w:rFonts w:ascii="PT Astra Serif" w:hAnsi="PT Astra Serif"/>
              </w:rPr>
              <w:t>- достаточные по ширине входы в помещения и коридоры;</w:t>
            </w:r>
          </w:p>
          <w:p w:rsidR="00D80F71" w:rsidRPr="006E7652" w:rsidRDefault="00D80F71" w:rsidP="006E7652">
            <w:pPr>
              <w:suppressAutoHyphens/>
              <w:spacing w:after="0" w:line="240" w:lineRule="auto"/>
              <w:ind w:right="33"/>
              <w:jc w:val="both"/>
              <w:rPr>
                <w:rFonts w:ascii="PT Astra Serif" w:hAnsi="PT Astra Serif"/>
                <w:lang w:eastAsia="ar-SA"/>
              </w:rPr>
            </w:pPr>
            <w:r w:rsidRPr="006E7652">
              <w:rPr>
                <w:rFonts w:ascii="PT Astra Serif" w:hAnsi="PT Astra Serif"/>
              </w:rPr>
              <w:t>- специально оборудованные санузлы; широкие кабинки для доступа в инвалидном кресле.</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2.14. Требования к инженерно-техническому укреплению объекта в целях обеспечения его антитеррористической защищенности:</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ind w:right="33"/>
              <w:jc w:val="both"/>
              <w:rPr>
                <w:rFonts w:ascii="PT Astra Serif" w:hAnsi="PT Astra Serif"/>
                <w:lang w:eastAsia="ar-SA"/>
              </w:rPr>
            </w:pPr>
            <w:r w:rsidRPr="006E7652">
              <w:rPr>
                <w:rFonts w:ascii="PT Astra Serif" w:hAnsi="PT Astra Serif"/>
              </w:rPr>
              <w:t>Мероприятия противодействия террористическим актам предусмотреть в соответствии с СП 132.13330.2011 «Обеспечение антитеррористической защищенности зданий и сооружений. Общие требования проектирования»,</w:t>
            </w:r>
          </w:p>
          <w:p w:rsidR="00D80F71" w:rsidRPr="006E7652" w:rsidRDefault="00D80F71" w:rsidP="006E7652">
            <w:pPr>
              <w:suppressAutoHyphens/>
              <w:spacing w:after="0" w:line="240" w:lineRule="auto"/>
              <w:ind w:right="33"/>
              <w:jc w:val="both"/>
              <w:rPr>
                <w:rFonts w:ascii="PT Astra Serif" w:hAnsi="PT Astra Serif"/>
                <w:lang w:eastAsia="ar-SA"/>
              </w:rPr>
            </w:pPr>
            <w:r w:rsidRPr="006E7652">
              <w:rPr>
                <w:rFonts w:ascii="PT Astra Serif" w:hAnsi="PT Astra Serif"/>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D80F71" w:rsidRPr="006E7652" w:rsidTr="00D80F7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jc w:val="both"/>
              <w:rPr>
                <w:rFonts w:ascii="PT Astra Serif" w:hAnsi="PT Astra Serif"/>
                <w:b/>
                <w:lang w:eastAsia="ar-SA"/>
              </w:rPr>
            </w:pPr>
            <w:r w:rsidRPr="006E7652">
              <w:rPr>
                <w:rFonts w:ascii="PT Astra Serif" w:hAnsi="PT Astra Serif"/>
                <w:b/>
              </w:rPr>
              <w:t xml:space="preserve">3. Дополнительные  требования </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3.1. Требования к проектным решениям по декоративному оформлению здания и выполнению интерьеров помещений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1. Интерьеры помещений выполнить в соответствии с требованиями санитарно-эпидемиологического законодательства, СП 2.4.3648-20 "Санитарно-эпидемиологические требования к организациям воспитания и обучения, отдыха и оздоровления детей и молодежи». При выборе материалов и изделий для отделки интерьеров применять материалы, имеющие сертификат пожарной безопасности, санитарно-эпидемиологическое заключение о соответствии санитарным правилам.</w:t>
            </w:r>
          </w:p>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2. Предусмотреть разработку </w:t>
            </w:r>
            <w:proofErr w:type="gramStart"/>
            <w:r w:rsidRPr="006E7652">
              <w:rPr>
                <w:rFonts w:ascii="PT Astra Serif" w:hAnsi="PT Astra Serif" w:cs="Times New Roman"/>
                <w:sz w:val="22"/>
                <w:szCs w:val="22"/>
                <w:lang w:val="ru-RU"/>
              </w:rPr>
              <w:t>дизайн-проекта</w:t>
            </w:r>
            <w:proofErr w:type="gramEnd"/>
            <w:r w:rsidRPr="006E7652">
              <w:rPr>
                <w:rFonts w:ascii="PT Astra Serif" w:hAnsi="PT Astra Serif" w:cs="Times New Roman"/>
                <w:sz w:val="22"/>
                <w:szCs w:val="22"/>
                <w:lang w:val="ru-RU"/>
              </w:rPr>
              <w:t xml:space="preserve"> интерьеров внутренних помещений здания.   Дизайн-проект интерьеров согласовать с Муниципальным заказчиком.</w:t>
            </w:r>
          </w:p>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3. 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w:t>
            </w:r>
          </w:p>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Проект архитектурного освещения здания должен быть согласован с соответствующими городскими структурами на предмет художественной выразительности, соответствия нормам и общей концепции освещения города. </w:t>
            </w:r>
          </w:p>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При выборе приемов освещения и приборов, особенно декоративных светильников на фасаде, необходимо учитывать архитектурный стиль </w:t>
            </w:r>
            <w:r w:rsidRPr="006E7652">
              <w:rPr>
                <w:rFonts w:ascii="PT Astra Serif" w:hAnsi="PT Astra Serif" w:cs="Times New Roman"/>
                <w:sz w:val="22"/>
                <w:szCs w:val="22"/>
                <w:lang w:val="ru-RU"/>
              </w:rPr>
              <w:lastRenderedPageBreak/>
              <w:t>здания. При выборе цветовой температуры источников света нужно учитывать материалы фасадной отделки, чтобы свет не искажал цвет фасада.</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lastRenderedPageBreak/>
              <w:t>3.2.Разработка отдельных проектных решений в нескольких вариантах</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Паспорт фасада здания разработать в 2-х вариантах с учётом градостроительных требований и согласовать его с Муниципальным заказчиком.</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3.3.Необходимость выполнения научно-исследовательских работ</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Не требуется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3.4.Необходимость проведения обследования существующих зданий и сооружений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 xml:space="preserve">Принять в работу технический отчёт по обследованию и оценке технического состояния здания дошкольные группы МБОУ «СОШ №2» в городе </w:t>
            </w:r>
            <w:proofErr w:type="spellStart"/>
            <w:r w:rsidRPr="006E7652">
              <w:rPr>
                <w:rFonts w:ascii="PT Astra Serif" w:hAnsi="PT Astra Serif" w:cs="Times New Roman"/>
                <w:sz w:val="22"/>
                <w:szCs w:val="22"/>
                <w:lang w:val="ru-RU"/>
              </w:rPr>
              <w:t>Югорске</w:t>
            </w:r>
            <w:proofErr w:type="spellEnd"/>
            <w:r w:rsidRPr="006E7652">
              <w:rPr>
                <w:rFonts w:ascii="PT Astra Serif" w:hAnsi="PT Astra Serif" w:cs="Times New Roman"/>
                <w:sz w:val="22"/>
                <w:szCs w:val="22"/>
                <w:lang w:val="ru-RU"/>
              </w:rPr>
              <w:t xml:space="preserve"> (2019 г.), разработанный ООО «АСН-инжиниринг» (шифр ТО-010/09-19)</w:t>
            </w:r>
          </w:p>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При необходимости для разработки проектной документации произвести дополнительно визуальное обследование здания.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3.5.Необходимость выполнения обмерных работ</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jc w:val="both"/>
              <w:rPr>
                <w:rFonts w:ascii="PT Astra Serif" w:hAnsi="PT Astra Serif" w:cs="Times New Roman"/>
                <w:sz w:val="22"/>
                <w:szCs w:val="22"/>
                <w:lang w:val="ru-RU"/>
              </w:rPr>
            </w:pPr>
            <w:r w:rsidRPr="006E7652">
              <w:rPr>
                <w:rFonts w:ascii="PT Astra Serif" w:hAnsi="PT Astra Serif" w:cs="Times New Roman"/>
                <w:sz w:val="22"/>
                <w:szCs w:val="22"/>
                <w:lang w:val="ru-RU"/>
              </w:rPr>
              <w:t>Выполнить обмерные работы в объёме, необходимом для разработки проектной документации.</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3.6.Необходимость обследования существующих зеленых насаждений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firstLine="34"/>
              <w:jc w:val="both"/>
              <w:rPr>
                <w:rFonts w:ascii="PT Astra Serif" w:hAnsi="PT Astra Serif" w:cs="Times New Roman"/>
                <w:color w:val="000000"/>
                <w:sz w:val="22"/>
                <w:szCs w:val="22"/>
                <w:lang w:val="ru-RU"/>
              </w:rPr>
            </w:pPr>
            <w:r w:rsidRPr="006E7652">
              <w:rPr>
                <w:rFonts w:ascii="PT Astra Serif" w:hAnsi="PT Astra Serif" w:cs="Times New Roman"/>
                <w:color w:val="000000"/>
                <w:sz w:val="22"/>
                <w:szCs w:val="22"/>
                <w:lang w:val="ru-RU"/>
              </w:rPr>
              <w:t>Выполнить обследование в объёме, необходимом для разработки проектной документации.</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3.7.Выполнение демонстрационных материалов</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Не требуется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ind w:right="33" w:firstLine="34"/>
              <w:jc w:val="both"/>
              <w:rPr>
                <w:rFonts w:ascii="PT Astra Serif" w:hAnsi="PT Astra Serif" w:cs="Times New Roman"/>
                <w:sz w:val="22"/>
                <w:szCs w:val="22"/>
                <w:lang w:val="ru-RU"/>
              </w:rPr>
            </w:pPr>
            <w:r w:rsidRPr="006E7652">
              <w:rPr>
                <w:rFonts w:ascii="PT Astra Serif" w:hAnsi="PT Astra Serif" w:cs="Times New Roman"/>
                <w:sz w:val="22"/>
                <w:szCs w:val="22"/>
                <w:lang w:val="ru-RU"/>
              </w:rPr>
              <w:t>Разработать в объёме, необходимом для проведения капитального ремонта здания.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3.9.Требования  к оформлению и сдаче проектной  документации</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Подрядчик предоставляет Муниципальному заказчику следующую документацию:</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Программа инженерных изысканий - на бумажном носителе (2 экземпляра);</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Отчет по выполненным инженерным изысканиям - на бумажном носителе (4 экземпляра);</w:t>
            </w:r>
          </w:p>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 Проектная документация - на бумажном носителе (4 экземпляра) и на электронном носителе в формате PDF (1 CD-диск);</w:t>
            </w:r>
          </w:p>
          <w:p w:rsidR="00D80F71" w:rsidRPr="006E7652" w:rsidRDefault="00D80F71" w:rsidP="006E7652">
            <w:pPr>
              <w:widowControl w:val="0"/>
              <w:suppressLineNumbers/>
              <w:autoSpaceDN w:val="0"/>
              <w:spacing w:after="0" w:line="240" w:lineRule="auto"/>
              <w:jc w:val="both"/>
              <w:rPr>
                <w:rFonts w:ascii="PT Astra Serif" w:eastAsia="Andale Sans UI" w:hAnsi="PT Astra Serif" w:cs="Times New Roman"/>
                <w:kern w:val="3"/>
                <w:lang w:eastAsia="ja-JP" w:bidi="fa-IR"/>
              </w:rPr>
            </w:pPr>
            <w:r w:rsidRPr="006E7652">
              <w:rPr>
                <w:rFonts w:ascii="PT Astra Serif" w:eastAsia="Andale Sans UI" w:hAnsi="PT Astra Serif"/>
                <w:kern w:val="3"/>
                <w:lang w:eastAsia="ja-JP" w:bidi="fa-IR"/>
              </w:rPr>
              <w:t>- Положительное заключение государственной экспертизы</w:t>
            </w:r>
            <w:r w:rsidRPr="006E7652">
              <w:rPr>
                <w:rFonts w:ascii="PT Astra Serif" w:eastAsia="Andale Sans UI" w:hAnsi="PT Astra Serif" w:cs="Tahoma"/>
                <w:kern w:val="3"/>
                <w:lang w:val="de-DE" w:eastAsia="ja-JP" w:bidi="fa-IR"/>
              </w:rPr>
              <w:t xml:space="preserve"> </w:t>
            </w:r>
            <w:r w:rsidRPr="006E7652">
              <w:rPr>
                <w:rFonts w:ascii="PT Astra Serif" w:eastAsia="Andale Sans UI" w:hAnsi="PT Astra Serif" w:cs="Tahoma"/>
                <w:kern w:val="3"/>
                <w:lang w:eastAsia="ja-JP" w:bidi="fa-IR"/>
              </w:rPr>
              <w:t>в объёме проверки достоверности определения сметной стоимости</w:t>
            </w:r>
            <w:r w:rsidRPr="006E7652">
              <w:rPr>
                <w:rFonts w:ascii="PT Astra Serif" w:eastAsia="Andale Sans UI" w:hAnsi="PT Astra Serif"/>
                <w:kern w:val="3"/>
                <w:lang w:eastAsia="ja-JP" w:bidi="fa-IR"/>
              </w:rPr>
              <w:t xml:space="preserve"> – предоставляется в электронном виде (1 экземпляр);</w:t>
            </w:r>
          </w:p>
          <w:p w:rsidR="00D80F71" w:rsidRPr="006E7652" w:rsidRDefault="00D80F71" w:rsidP="006E7652">
            <w:pPr>
              <w:pStyle w:val="TableContents"/>
              <w:jc w:val="both"/>
              <w:rPr>
                <w:rFonts w:ascii="PT Astra Serif" w:hAnsi="PT Astra Serif" w:cs="Times New Roman"/>
                <w:sz w:val="22"/>
                <w:szCs w:val="22"/>
                <w:lang w:val="ru-RU"/>
              </w:rPr>
            </w:pPr>
            <w:proofErr w:type="spellStart"/>
            <w:r w:rsidRPr="006E7652">
              <w:rPr>
                <w:rFonts w:ascii="PT Astra Serif" w:hAnsi="PT Astra Serif"/>
                <w:sz w:val="22"/>
                <w:szCs w:val="22"/>
              </w:rPr>
              <w:t>Проектную</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документацию</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оформить</w:t>
            </w:r>
            <w:proofErr w:type="spellEnd"/>
            <w:r w:rsidRPr="006E7652">
              <w:rPr>
                <w:rFonts w:ascii="PT Astra Serif" w:hAnsi="PT Astra Serif"/>
                <w:sz w:val="22"/>
                <w:szCs w:val="22"/>
              </w:rPr>
              <w:t xml:space="preserve"> в </w:t>
            </w:r>
            <w:proofErr w:type="spellStart"/>
            <w:r w:rsidRPr="006E7652">
              <w:rPr>
                <w:rFonts w:ascii="PT Astra Serif" w:hAnsi="PT Astra Serif"/>
                <w:sz w:val="22"/>
                <w:szCs w:val="22"/>
              </w:rPr>
              <w:t>соответствии</w:t>
            </w:r>
            <w:proofErr w:type="spellEnd"/>
            <w:r w:rsidRPr="006E7652">
              <w:rPr>
                <w:rFonts w:ascii="PT Astra Serif" w:hAnsi="PT Astra Serif"/>
                <w:sz w:val="22"/>
                <w:szCs w:val="22"/>
              </w:rPr>
              <w:t xml:space="preserve"> с ГОСТ  21.001-2013 «</w:t>
            </w:r>
            <w:proofErr w:type="spellStart"/>
            <w:r w:rsidRPr="006E7652">
              <w:rPr>
                <w:rFonts w:ascii="PT Astra Serif" w:hAnsi="PT Astra Serif"/>
                <w:sz w:val="22"/>
                <w:szCs w:val="22"/>
              </w:rPr>
              <w:t>Система</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проектной</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документации</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для</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строительства</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Общие</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положения</w:t>
            </w:r>
            <w:proofErr w:type="spellEnd"/>
            <w:r w:rsidRPr="006E7652">
              <w:rPr>
                <w:rFonts w:ascii="PT Astra Serif" w:hAnsi="PT Astra Serif"/>
                <w:sz w:val="22"/>
                <w:szCs w:val="22"/>
              </w:rPr>
              <w:t>».</w:t>
            </w:r>
            <w:r w:rsidRPr="006E7652">
              <w:rPr>
                <w:rFonts w:ascii="PT Astra Serif" w:hAnsi="PT Astra Serif"/>
                <w:sz w:val="22"/>
                <w:szCs w:val="22"/>
                <w:lang w:val="ru-RU"/>
              </w:rPr>
              <w:t xml:space="preserve"> Разделы проектной документации необходимо в</w:t>
            </w:r>
            <w:proofErr w:type="spellStart"/>
            <w:r w:rsidRPr="006E7652">
              <w:rPr>
                <w:rFonts w:ascii="PT Astra Serif" w:hAnsi="PT Astra Serif"/>
                <w:sz w:val="22"/>
                <w:szCs w:val="22"/>
              </w:rPr>
              <w:t>ыделить</w:t>
            </w:r>
            <w:proofErr w:type="spellEnd"/>
            <w:r w:rsidRPr="006E7652">
              <w:rPr>
                <w:rFonts w:ascii="PT Astra Serif" w:hAnsi="PT Astra Serif"/>
                <w:sz w:val="22"/>
                <w:szCs w:val="22"/>
              </w:rPr>
              <w:t xml:space="preserve"> в </w:t>
            </w:r>
            <w:proofErr w:type="spellStart"/>
            <w:r w:rsidRPr="006E7652">
              <w:rPr>
                <w:rFonts w:ascii="PT Astra Serif" w:hAnsi="PT Astra Serif"/>
                <w:sz w:val="22"/>
                <w:szCs w:val="22"/>
              </w:rPr>
              <w:t>отдельные</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тома</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книги</w:t>
            </w:r>
            <w:proofErr w:type="spellEnd"/>
            <w:r w:rsidRPr="006E7652">
              <w:rPr>
                <w:rFonts w:ascii="PT Astra Serif" w:hAnsi="PT Astra Serif"/>
                <w:sz w:val="22"/>
                <w:szCs w:val="22"/>
              </w:rPr>
              <w:t xml:space="preserve">) в </w:t>
            </w:r>
            <w:proofErr w:type="spellStart"/>
            <w:r w:rsidRPr="006E7652">
              <w:rPr>
                <w:rFonts w:ascii="PT Astra Serif" w:hAnsi="PT Astra Serif"/>
                <w:sz w:val="22"/>
                <w:szCs w:val="22"/>
              </w:rPr>
              <w:t>твердом</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переплете</w:t>
            </w:r>
            <w:proofErr w:type="spellEnd"/>
            <w:r w:rsidRPr="006E7652">
              <w:rPr>
                <w:rFonts w:ascii="PT Astra Serif" w:hAnsi="PT Astra Serif"/>
                <w:sz w:val="22"/>
                <w:szCs w:val="22"/>
              </w:rPr>
              <w:t xml:space="preserve">. </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3.10. Необходимость проведения государственной экспертизы и иных экспертиз</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spacing w:after="0" w:line="240" w:lineRule="auto"/>
              <w:jc w:val="both"/>
              <w:rPr>
                <w:rFonts w:ascii="PT Astra Serif" w:hAnsi="PT Astra Serif"/>
                <w:lang w:eastAsia="ar-SA"/>
              </w:rPr>
            </w:pPr>
            <w:proofErr w:type="gramStart"/>
            <w:r w:rsidRPr="006E7652">
              <w:rPr>
                <w:rFonts w:ascii="PT Astra Serif" w:hAnsi="PT Astra Serif"/>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w:t>
            </w:r>
            <w:proofErr w:type="gramEnd"/>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xml:space="preserve">- Затраты на проведение </w:t>
            </w:r>
            <w:proofErr w:type="gramStart"/>
            <w:r w:rsidRPr="006E7652">
              <w:rPr>
                <w:rFonts w:ascii="PT Astra Serif" w:hAnsi="PT Astra Serif"/>
              </w:rPr>
              <w:t>проверки достоверности определения сметной стоимости объекта капитального строительства</w:t>
            </w:r>
            <w:proofErr w:type="gramEnd"/>
            <w:r w:rsidRPr="006E7652">
              <w:rPr>
                <w:rFonts w:ascii="PT Astra Serif" w:hAnsi="PT Astra Serif"/>
              </w:rPr>
              <w:t xml:space="preserve"> несёт Подрядчик.</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xml:space="preserve">- В случае получения отрицательного заключения от АУ Ханты-Мансийского автономного округа-Югры «Управление государственной </w:t>
            </w:r>
            <w:r w:rsidRPr="006E7652">
              <w:rPr>
                <w:rFonts w:ascii="PT Astra Serif" w:hAnsi="PT Astra Serif"/>
              </w:rPr>
              <w:lastRenderedPageBreak/>
              <w:t>экспертизы проектной документации и ценообразования в строительстве», затраты по повторной экспертизе несет проектная организация.</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lastRenderedPageBreak/>
              <w:t>3.11.Необходимость  проведения авторского надзора</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jc w:val="both"/>
              <w:rPr>
                <w:rFonts w:ascii="PT Astra Serif" w:hAnsi="PT Astra Serif"/>
                <w:color w:val="000000"/>
                <w:sz w:val="22"/>
                <w:szCs w:val="22"/>
                <w:lang w:val="ru-RU"/>
              </w:rPr>
            </w:pPr>
            <w:r w:rsidRPr="006E7652">
              <w:rPr>
                <w:rFonts w:ascii="PT Astra Serif" w:hAnsi="PT Astra Serif"/>
                <w:color w:val="000000"/>
                <w:sz w:val="22"/>
                <w:szCs w:val="22"/>
                <w:lang w:val="ru-RU"/>
              </w:rPr>
              <w:t>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D80F71" w:rsidRPr="006E7652" w:rsidRDefault="00D80F71" w:rsidP="006E7652">
            <w:pPr>
              <w:pStyle w:val="TableContents"/>
              <w:jc w:val="both"/>
              <w:rPr>
                <w:rFonts w:ascii="PT Astra Serif" w:hAnsi="PT Astra Serif"/>
                <w:color w:val="000000"/>
                <w:sz w:val="22"/>
                <w:szCs w:val="22"/>
                <w:lang w:val="ru-RU"/>
              </w:rPr>
            </w:pPr>
            <w:r w:rsidRPr="006E7652">
              <w:rPr>
                <w:rFonts w:ascii="PT Astra Serif" w:hAnsi="PT Astra Serif"/>
                <w:color w:val="000000"/>
                <w:sz w:val="22"/>
                <w:szCs w:val="22"/>
                <w:lang w:val="ru-RU"/>
              </w:rPr>
              <w:t xml:space="preserve">Авторский надзор выполняется проектной организацией, разработчиком документации по отдельному договору. </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3.12. Особые условия</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pacing w:after="0" w:line="240" w:lineRule="auto"/>
              <w:jc w:val="both"/>
              <w:rPr>
                <w:rFonts w:ascii="PT Astra Serif" w:hAnsi="PT Astra Serif"/>
                <w:lang w:eastAsia="ar-SA"/>
              </w:rPr>
            </w:pPr>
            <w:r w:rsidRPr="006E7652">
              <w:rPr>
                <w:rFonts w:ascii="PT Astra Serif" w:hAnsi="PT Astra Serif"/>
              </w:rPr>
              <w:t xml:space="preserve">-  Сроки окончания выполнения работ 7 месяцев </w:t>
            </w:r>
            <w:proofErr w:type="gramStart"/>
            <w:r w:rsidRPr="006E7652">
              <w:rPr>
                <w:rFonts w:ascii="PT Astra Serif" w:hAnsi="PT Astra Serif"/>
              </w:rPr>
              <w:t>с даты заключения</w:t>
            </w:r>
            <w:proofErr w:type="gramEnd"/>
            <w:r w:rsidRPr="006E7652">
              <w:rPr>
                <w:rFonts w:ascii="PT Astra Serif" w:hAnsi="PT Astra Serif"/>
              </w:rPr>
              <w:t xml:space="preserve"> муниципального контракта;</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Карточку основных технических решений (материалов и конструкций) на стадии проектирования согласовать с Заказчиком;</w:t>
            </w:r>
          </w:p>
          <w:p w:rsidR="00D80F71" w:rsidRPr="006E7652" w:rsidRDefault="00D80F71" w:rsidP="006E7652">
            <w:pPr>
              <w:spacing w:after="0" w:line="240" w:lineRule="auto"/>
              <w:jc w:val="both"/>
              <w:rPr>
                <w:rFonts w:ascii="PT Astra Serif" w:hAnsi="PT Astra Serif"/>
              </w:rPr>
            </w:pPr>
            <w:r w:rsidRPr="006E7652">
              <w:rPr>
                <w:rFonts w:ascii="PT Astra Serif" w:hAnsi="PT Astra Serif"/>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D80F71" w:rsidRPr="006E7652" w:rsidRDefault="00D80F71" w:rsidP="006E7652">
            <w:pPr>
              <w:suppressAutoHyphens/>
              <w:spacing w:after="0" w:line="240" w:lineRule="auto"/>
              <w:jc w:val="both"/>
              <w:rPr>
                <w:rFonts w:ascii="PT Astra Serif" w:hAnsi="PT Astra Serif"/>
                <w:lang w:eastAsia="ar-SA"/>
              </w:rPr>
            </w:pPr>
            <w:r w:rsidRPr="006E7652">
              <w:rPr>
                <w:rFonts w:ascii="PT Astra Serif" w:hAnsi="PT Astra Serif"/>
              </w:rPr>
              <w:t>- Применяемые материалы и оборудование в проектной документации должны иметь сертификаты соответствия РФ.</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3.13. Требование о наличии свидетельств о допуске на отдельные виды работ у проектной организации</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jc w:val="both"/>
              <w:rPr>
                <w:rFonts w:ascii="PT Astra Serif" w:hAnsi="PT Astra Serif"/>
                <w:color w:val="000000"/>
                <w:sz w:val="22"/>
                <w:szCs w:val="22"/>
                <w:lang w:val="ru-RU"/>
              </w:rPr>
            </w:pPr>
            <w:r w:rsidRPr="006E7652">
              <w:rPr>
                <w:rFonts w:ascii="PT Astra Serif" w:hAnsi="PT Astra Serif"/>
                <w:color w:val="000000"/>
                <w:sz w:val="22"/>
                <w:szCs w:val="22"/>
                <w:lang w:val="ru-RU"/>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 xml:space="preserve">3.14. Необходимость проведения согласований на этапе выполнения проектных работ </w:t>
            </w:r>
          </w:p>
        </w:tc>
        <w:tc>
          <w:tcPr>
            <w:tcW w:w="337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pStyle w:val="TableContents"/>
              <w:jc w:val="both"/>
              <w:rPr>
                <w:rFonts w:ascii="PT Astra Serif" w:hAnsi="PT Astra Serif" w:cs="Times New Roman"/>
                <w:sz w:val="22"/>
                <w:szCs w:val="22"/>
                <w:lang w:val="ru-RU"/>
              </w:rPr>
            </w:pPr>
            <w:r w:rsidRPr="006E7652">
              <w:rPr>
                <w:rFonts w:ascii="PT Astra Serif" w:hAnsi="PT Astra Serif" w:cs="Times New Roman"/>
                <w:sz w:val="22"/>
                <w:szCs w:val="22"/>
                <w:lang w:val="ru-RU"/>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D80F71" w:rsidRPr="006E7652" w:rsidTr="00D80F71">
        <w:tc>
          <w:tcPr>
            <w:tcW w:w="1630" w:type="pct"/>
            <w:tcBorders>
              <w:top w:val="single" w:sz="4" w:space="0" w:color="000000"/>
              <w:left w:val="single" w:sz="4" w:space="0" w:color="000000"/>
              <w:bottom w:val="single" w:sz="4" w:space="0" w:color="000000"/>
              <w:right w:val="single" w:sz="4" w:space="0" w:color="000000"/>
            </w:tcBorders>
            <w:shd w:val="clear" w:color="auto" w:fill="FFFFFF"/>
            <w:hideMark/>
          </w:tcPr>
          <w:p w:rsidR="00D80F71" w:rsidRPr="006E7652" w:rsidRDefault="00D80F71" w:rsidP="006E7652">
            <w:pPr>
              <w:suppressAutoHyphens/>
              <w:spacing w:after="0" w:line="240" w:lineRule="auto"/>
              <w:rPr>
                <w:rFonts w:ascii="PT Astra Serif" w:hAnsi="PT Astra Serif"/>
                <w:lang w:eastAsia="ar-SA"/>
              </w:rPr>
            </w:pPr>
            <w:r w:rsidRPr="006E7652">
              <w:rPr>
                <w:rFonts w:ascii="PT Astra Serif" w:hAnsi="PT Astra Serif"/>
              </w:rPr>
              <w:t>3.15.Требования  к сдаче проектной  документации, сформированной в форме электронного документа</w:t>
            </w:r>
          </w:p>
        </w:tc>
        <w:tc>
          <w:tcPr>
            <w:tcW w:w="3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F71" w:rsidRPr="006E7652" w:rsidRDefault="00D80F71" w:rsidP="006E7652">
            <w:pPr>
              <w:pStyle w:val="TableContents"/>
              <w:jc w:val="both"/>
              <w:rPr>
                <w:rFonts w:ascii="PT Astra Serif" w:hAnsi="PT Astra Serif" w:cs="Times New Roman"/>
                <w:sz w:val="22"/>
                <w:szCs w:val="22"/>
                <w:lang w:val="ru-RU"/>
              </w:rPr>
            </w:pPr>
            <w:proofErr w:type="spellStart"/>
            <w:r w:rsidRPr="006E7652">
              <w:rPr>
                <w:rFonts w:ascii="PT Astra Serif" w:hAnsi="PT Astra Serif"/>
                <w:sz w:val="22"/>
                <w:szCs w:val="22"/>
              </w:rPr>
              <w:t>Предусмотреть</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разработку</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электронной</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версии</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проектной</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документации</w:t>
            </w:r>
            <w:proofErr w:type="spellEnd"/>
            <w:r w:rsidRPr="006E7652">
              <w:rPr>
                <w:rFonts w:ascii="PT Astra Serif" w:hAnsi="PT Astra Serif"/>
                <w:sz w:val="22"/>
                <w:szCs w:val="22"/>
              </w:rPr>
              <w:t xml:space="preserve"> в </w:t>
            </w:r>
            <w:proofErr w:type="spellStart"/>
            <w:r w:rsidRPr="006E7652">
              <w:rPr>
                <w:rFonts w:ascii="PT Astra Serif" w:hAnsi="PT Astra Serif"/>
                <w:sz w:val="22"/>
                <w:szCs w:val="22"/>
              </w:rPr>
              <w:t>соответствии</w:t>
            </w:r>
            <w:proofErr w:type="spellEnd"/>
            <w:r w:rsidRPr="006E7652">
              <w:rPr>
                <w:rFonts w:ascii="PT Astra Serif" w:hAnsi="PT Astra Serif"/>
                <w:sz w:val="22"/>
                <w:szCs w:val="22"/>
              </w:rPr>
              <w:t xml:space="preserve"> с </w:t>
            </w:r>
            <w:proofErr w:type="spellStart"/>
            <w:r w:rsidRPr="006E7652">
              <w:rPr>
                <w:rFonts w:ascii="PT Astra Serif" w:hAnsi="PT Astra Serif"/>
                <w:sz w:val="22"/>
                <w:szCs w:val="22"/>
              </w:rPr>
              <w:t>требованиями</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приказа</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Минстроя</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России</w:t>
            </w:r>
            <w:proofErr w:type="spellEnd"/>
            <w:r w:rsidRPr="006E7652">
              <w:rPr>
                <w:rFonts w:ascii="PT Astra Serif" w:hAnsi="PT Astra Serif"/>
                <w:sz w:val="22"/>
                <w:szCs w:val="22"/>
              </w:rPr>
              <w:t xml:space="preserve"> </w:t>
            </w:r>
            <w:proofErr w:type="spellStart"/>
            <w:r w:rsidRPr="006E7652">
              <w:rPr>
                <w:rFonts w:ascii="PT Astra Serif" w:hAnsi="PT Astra Serif"/>
                <w:sz w:val="22"/>
                <w:szCs w:val="22"/>
              </w:rPr>
              <w:t>от</w:t>
            </w:r>
            <w:proofErr w:type="spellEnd"/>
            <w:r w:rsidRPr="006E7652">
              <w:rPr>
                <w:rFonts w:ascii="PT Astra Serif" w:hAnsi="PT Astra Serif"/>
                <w:sz w:val="22"/>
                <w:szCs w:val="22"/>
              </w:rPr>
              <w:t xml:space="preserve"> 12.05.2017 №783/</w:t>
            </w:r>
            <w:proofErr w:type="spellStart"/>
            <w:r w:rsidRPr="006E7652">
              <w:rPr>
                <w:rFonts w:ascii="PT Astra Serif" w:hAnsi="PT Astra Serif"/>
                <w:sz w:val="22"/>
                <w:szCs w:val="22"/>
              </w:rPr>
              <w:t>пр</w:t>
            </w:r>
            <w:proofErr w:type="spellEnd"/>
          </w:p>
        </w:tc>
      </w:tr>
    </w:tbl>
    <w:p w:rsidR="00D80F71" w:rsidRDefault="00D80F71"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695DEE" w:rsidRPr="00695DEE" w:rsidRDefault="00291FCF" w:rsidP="00695DEE">
      <w:pPr>
        <w:spacing w:after="0" w:line="240" w:lineRule="auto"/>
        <w:ind w:right="-15"/>
        <w:jc w:val="center"/>
        <w:rPr>
          <w:rFonts w:ascii="PT Astra Serif" w:hAnsi="PT Astra Serif"/>
          <w:b/>
          <w:sz w:val="24"/>
          <w:szCs w:val="24"/>
        </w:rPr>
      </w:pPr>
      <w:r>
        <w:rPr>
          <w:rFonts w:ascii="PT Astra Serif" w:hAnsi="PT Astra Serif"/>
          <w:b/>
          <w:sz w:val="24"/>
          <w:szCs w:val="24"/>
        </w:rPr>
        <w:t>Расчет</w:t>
      </w:r>
      <w:r w:rsidR="00695DEE" w:rsidRPr="00695DEE">
        <w:rPr>
          <w:rFonts w:ascii="PT Astra Serif" w:hAnsi="PT Astra Serif"/>
          <w:b/>
          <w:sz w:val="24"/>
          <w:szCs w:val="24"/>
        </w:rPr>
        <w:t xml:space="preserve"> выполнения работ на разработку проектной документации и инженерных изысканий </w:t>
      </w:r>
    </w:p>
    <w:p w:rsidR="00695DEE" w:rsidRDefault="00695DEE" w:rsidP="00695DEE">
      <w:pPr>
        <w:spacing w:after="0" w:line="240" w:lineRule="auto"/>
        <w:ind w:right="-15"/>
        <w:jc w:val="center"/>
        <w:rPr>
          <w:rFonts w:ascii="PT Astra Serif" w:hAnsi="PT Astra Serif"/>
          <w:b/>
          <w:sz w:val="24"/>
          <w:szCs w:val="24"/>
        </w:rPr>
      </w:pPr>
      <w:r w:rsidRPr="00695DEE">
        <w:rPr>
          <w:rFonts w:ascii="PT Astra Serif" w:hAnsi="PT Astra Serif"/>
          <w:b/>
          <w:sz w:val="24"/>
          <w:szCs w:val="24"/>
        </w:rPr>
        <w:t xml:space="preserve">по объекту «Капитальный ремонт здания дошкольных групп </w:t>
      </w:r>
    </w:p>
    <w:p w:rsidR="00695DEE" w:rsidRPr="00695DEE" w:rsidRDefault="00695DEE" w:rsidP="00695DEE">
      <w:pPr>
        <w:spacing w:after="0" w:line="240" w:lineRule="auto"/>
        <w:ind w:right="-15"/>
        <w:jc w:val="center"/>
        <w:rPr>
          <w:rFonts w:ascii="PT Astra Serif" w:hAnsi="PT Astra Serif"/>
          <w:b/>
          <w:sz w:val="24"/>
          <w:szCs w:val="24"/>
        </w:rPr>
      </w:pPr>
      <w:r w:rsidRPr="00695DEE">
        <w:rPr>
          <w:rFonts w:ascii="PT Astra Serif" w:hAnsi="PT Astra Serif"/>
          <w:b/>
          <w:sz w:val="24"/>
          <w:szCs w:val="24"/>
        </w:rPr>
        <w:t xml:space="preserve">МБОУ «Средняя общеобразовательная школа №2» в городе </w:t>
      </w:r>
      <w:proofErr w:type="spellStart"/>
      <w:r w:rsidRPr="00695DEE">
        <w:rPr>
          <w:rFonts w:ascii="PT Astra Serif" w:hAnsi="PT Astra Serif"/>
          <w:b/>
          <w:sz w:val="24"/>
          <w:szCs w:val="24"/>
        </w:rPr>
        <w:t>Югорске</w:t>
      </w:r>
      <w:proofErr w:type="spellEnd"/>
      <w:r w:rsidRPr="00695DEE">
        <w:rPr>
          <w:rFonts w:ascii="PT Astra Serif" w:hAnsi="PT Astra Serif"/>
          <w:b/>
          <w:sz w:val="24"/>
          <w:szCs w:val="24"/>
        </w:rPr>
        <w:t>»</w:t>
      </w:r>
    </w:p>
    <w:p w:rsidR="00695DEE" w:rsidRPr="00695DEE" w:rsidRDefault="00695DEE" w:rsidP="00695DEE">
      <w:pPr>
        <w:spacing w:after="0" w:line="240" w:lineRule="auto"/>
        <w:ind w:right="-15"/>
        <w:jc w:val="center"/>
        <w:rPr>
          <w:rFonts w:ascii="PT Astra Serif" w:hAnsi="PT Astra Serif"/>
          <w:sz w:val="21"/>
          <w:szCs w:val="21"/>
        </w:rPr>
      </w:pPr>
    </w:p>
    <w:tbl>
      <w:tblPr>
        <w:tblW w:w="10178" w:type="dxa"/>
        <w:tblInd w:w="93" w:type="dxa"/>
        <w:tblLook w:val="04A0" w:firstRow="1" w:lastRow="0" w:firstColumn="1" w:lastColumn="0" w:noHBand="0" w:noVBand="1"/>
      </w:tblPr>
      <w:tblGrid>
        <w:gridCol w:w="540"/>
        <w:gridCol w:w="5102"/>
        <w:gridCol w:w="2268"/>
        <w:gridCol w:w="2268"/>
      </w:tblGrid>
      <w:tr w:rsidR="00695DEE" w:rsidRPr="00695DEE"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xml:space="preserve">№ </w:t>
            </w:r>
            <w:proofErr w:type="gramStart"/>
            <w:r w:rsidRPr="00695DEE">
              <w:rPr>
                <w:rFonts w:ascii="PT Astra Serif" w:hAnsi="PT Astra Serif"/>
                <w:color w:val="000000"/>
                <w:lang w:eastAsia="ru-RU"/>
              </w:rPr>
              <w:t>п</w:t>
            </w:r>
            <w:proofErr w:type="gramEnd"/>
            <w:r w:rsidRPr="00695DEE">
              <w:rPr>
                <w:rFonts w:ascii="PT Astra Serif" w:hAnsi="PT Astra Serif"/>
                <w:color w:val="000000"/>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Стоимость работ с НДС, руб.</w:t>
            </w:r>
          </w:p>
        </w:tc>
      </w:tr>
      <w:tr w:rsidR="00695DEE" w:rsidRPr="00695DEE"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1</w:t>
            </w:r>
          </w:p>
        </w:tc>
        <w:tc>
          <w:tcPr>
            <w:tcW w:w="5102"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2</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3</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4</w:t>
            </w:r>
          </w:p>
        </w:tc>
      </w:tr>
      <w:tr w:rsidR="00695DEE" w:rsidRPr="00695DEE" w:rsidTr="00FE3DDB">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1</w:t>
            </w:r>
          </w:p>
        </w:tc>
        <w:tc>
          <w:tcPr>
            <w:tcW w:w="5102"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rPr>
                <w:rFonts w:ascii="PT Astra Serif" w:hAnsi="PT Astra Serif"/>
                <w:color w:val="000000"/>
                <w:lang w:eastAsia="ru-RU"/>
              </w:rPr>
            </w:pPr>
            <w:r w:rsidRPr="00695DEE">
              <w:rPr>
                <w:rFonts w:ascii="PT Astra Serif" w:hAnsi="PT Astra Serif"/>
                <w:color w:val="000000"/>
                <w:lang w:eastAsia="ru-RU"/>
              </w:rPr>
              <w:t>Выполнение инженерных изысканий</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2,8</w:t>
            </w:r>
          </w:p>
        </w:tc>
        <w:tc>
          <w:tcPr>
            <w:tcW w:w="2268" w:type="dxa"/>
            <w:tcBorders>
              <w:top w:val="nil"/>
              <w:left w:val="nil"/>
              <w:bottom w:val="single" w:sz="4" w:space="0" w:color="auto"/>
              <w:right w:val="single" w:sz="4" w:space="0" w:color="auto"/>
            </w:tcBorders>
            <w:vAlign w:val="center"/>
          </w:tcPr>
          <w:p w:rsidR="00695DEE" w:rsidRPr="00695DEE" w:rsidRDefault="00695DEE" w:rsidP="00695DEE">
            <w:pPr>
              <w:spacing w:after="0" w:line="240" w:lineRule="auto"/>
              <w:jc w:val="center"/>
              <w:rPr>
                <w:rFonts w:ascii="PT Astra Serif" w:hAnsi="PT Astra Serif"/>
                <w:color w:val="000000"/>
                <w:lang w:eastAsia="ru-RU"/>
              </w:rPr>
            </w:pPr>
          </w:p>
        </w:tc>
      </w:tr>
      <w:tr w:rsidR="00695DEE" w:rsidRPr="00695DEE" w:rsidTr="00FE3DDB">
        <w:trPr>
          <w:trHeight w:val="414"/>
        </w:trPr>
        <w:tc>
          <w:tcPr>
            <w:tcW w:w="540" w:type="dxa"/>
            <w:tcBorders>
              <w:top w:val="nil"/>
              <w:left w:val="single" w:sz="4" w:space="0" w:color="auto"/>
              <w:bottom w:val="single" w:sz="4" w:space="0" w:color="auto"/>
              <w:right w:val="single" w:sz="4" w:space="0" w:color="auto"/>
            </w:tcBorders>
            <w:noWrap/>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2</w:t>
            </w:r>
          </w:p>
        </w:tc>
        <w:tc>
          <w:tcPr>
            <w:tcW w:w="5102" w:type="dxa"/>
            <w:tcBorders>
              <w:top w:val="nil"/>
              <w:left w:val="nil"/>
              <w:bottom w:val="single" w:sz="4" w:space="0" w:color="auto"/>
              <w:right w:val="single" w:sz="4" w:space="0" w:color="auto"/>
            </w:tcBorders>
            <w:vAlign w:val="bottom"/>
            <w:hideMark/>
          </w:tcPr>
          <w:p w:rsidR="00695DEE" w:rsidRPr="00695DEE" w:rsidRDefault="00695DEE" w:rsidP="00695DEE">
            <w:pPr>
              <w:spacing w:after="0" w:line="240" w:lineRule="auto"/>
              <w:rPr>
                <w:rFonts w:ascii="PT Astra Serif" w:hAnsi="PT Astra Serif"/>
                <w:color w:val="000000"/>
                <w:lang w:eastAsia="ru-RU"/>
              </w:rPr>
            </w:pPr>
            <w:r w:rsidRPr="00695DEE">
              <w:rPr>
                <w:rFonts w:ascii="PT Astra Serif" w:hAnsi="PT Astra Serif"/>
                <w:color w:val="000000"/>
                <w:lang w:eastAsia="ru-RU"/>
              </w:rPr>
              <w:t>Разработка проектной документации</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85,7</w:t>
            </w:r>
          </w:p>
        </w:tc>
        <w:tc>
          <w:tcPr>
            <w:tcW w:w="2268" w:type="dxa"/>
            <w:tcBorders>
              <w:top w:val="nil"/>
              <w:left w:val="nil"/>
              <w:bottom w:val="single" w:sz="4" w:space="0" w:color="auto"/>
              <w:right w:val="single" w:sz="4" w:space="0" w:color="auto"/>
            </w:tcBorders>
            <w:vAlign w:val="center"/>
          </w:tcPr>
          <w:p w:rsidR="00695DEE" w:rsidRPr="00695DEE" w:rsidRDefault="00695DEE" w:rsidP="00695DEE">
            <w:pPr>
              <w:spacing w:after="0" w:line="240" w:lineRule="auto"/>
              <w:jc w:val="center"/>
              <w:rPr>
                <w:rFonts w:ascii="PT Astra Serif" w:hAnsi="PT Astra Serif"/>
                <w:color w:val="000000"/>
                <w:lang w:eastAsia="ru-RU"/>
              </w:rPr>
            </w:pPr>
          </w:p>
        </w:tc>
      </w:tr>
      <w:tr w:rsidR="00695DEE" w:rsidRPr="00695DEE" w:rsidTr="00FE3DDB">
        <w:trPr>
          <w:trHeight w:val="420"/>
        </w:trPr>
        <w:tc>
          <w:tcPr>
            <w:tcW w:w="540" w:type="dxa"/>
            <w:tcBorders>
              <w:top w:val="nil"/>
              <w:left w:val="single" w:sz="4" w:space="0" w:color="auto"/>
              <w:bottom w:val="single" w:sz="4" w:space="0" w:color="auto"/>
              <w:right w:val="single" w:sz="4" w:space="0" w:color="auto"/>
            </w:tcBorders>
            <w:noWrap/>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3</w:t>
            </w:r>
          </w:p>
        </w:tc>
        <w:tc>
          <w:tcPr>
            <w:tcW w:w="5102" w:type="dxa"/>
            <w:tcBorders>
              <w:top w:val="nil"/>
              <w:left w:val="nil"/>
              <w:bottom w:val="single" w:sz="4" w:space="0" w:color="auto"/>
              <w:right w:val="single" w:sz="4" w:space="0" w:color="auto"/>
            </w:tcBorders>
            <w:vAlign w:val="bottom"/>
            <w:hideMark/>
          </w:tcPr>
          <w:p w:rsidR="00695DEE" w:rsidRPr="00695DEE" w:rsidRDefault="00695DEE" w:rsidP="00695DEE">
            <w:pPr>
              <w:spacing w:after="0" w:line="240" w:lineRule="auto"/>
              <w:rPr>
                <w:rFonts w:ascii="PT Astra Serif" w:hAnsi="PT Astra Serif"/>
                <w:color w:val="000000"/>
                <w:lang w:eastAsia="ru-RU"/>
              </w:rPr>
            </w:pPr>
            <w:r w:rsidRPr="00695DEE">
              <w:rPr>
                <w:rFonts w:ascii="PT Astra Serif" w:hAnsi="PT Astra Serif"/>
                <w:color w:val="000000"/>
                <w:lang w:eastAsia="ru-RU"/>
              </w:rPr>
              <w:t>Государственная экспертиза</w:t>
            </w:r>
          </w:p>
        </w:tc>
        <w:tc>
          <w:tcPr>
            <w:tcW w:w="2268" w:type="dxa"/>
            <w:tcBorders>
              <w:top w:val="nil"/>
              <w:left w:val="nil"/>
              <w:bottom w:val="single" w:sz="4" w:space="0" w:color="auto"/>
              <w:right w:val="single" w:sz="4" w:space="0" w:color="auto"/>
            </w:tcBorders>
            <w:vAlign w:val="bottom"/>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11,5</w:t>
            </w:r>
          </w:p>
        </w:tc>
        <w:tc>
          <w:tcPr>
            <w:tcW w:w="2268" w:type="dxa"/>
            <w:tcBorders>
              <w:top w:val="nil"/>
              <w:left w:val="nil"/>
              <w:bottom w:val="single" w:sz="4" w:space="0" w:color="auto"/>
              <w:right w:val="single" w:sz="4" w:space="0" w:color="auto"/>
            </w:tcBorders>
            <w:vAlign w:val="center"/>
          </w:tcPr>
          <w:p w:rsidR="00695DEE" w:rsidRPr="00695DEE" w:rsidRDefault="00695DEE" w:rsidP="00695DEE">
            <w:pPr>
              <w:spacing w:after="0" w:line="240" w:lineRule="auto"/>
              <w:jc w:val="center"/>
              <w:rPr>
                <w:rFonts w:ascii="PT Astra Serif" w:hAnsi="PT Astra Serif"/>
                <w:color w:val="000000"/>
                <w:lang w:eastAsia="ru-RU"/>
              </w:rPr>
            </w:pPr>
          </w:p>
        </w:tc>
      </w:tr>
      <w:tr w:rsidR="00695DEE" w:rsidRPr="00695DEE"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w:t>
            </w:r>
          </w:p>
        </w:tc>
        <w:tc>
          <w:tcPr>
            <w:tcW w:w="5102" w:type="dxa"/>
            <w:tcBorders>
              <w:top w:val="nil"/>
              <w:left w:val="nil"/>
              <w:bottom w:val="single" w:sz="4" w:space="0" w:color="auto"/>
              <w:right w:val="single" w:sz="4" w:space="0" w:color="auto"/>
            </w:tcBorders>
            <w:vAlign w:val="center"/>
            <w:hideMark/>
          </w:tcPr>
          <w:p w:rsidR="00695DEE" w:rsidRPr="00FE3DDB" w:rsidRDefault="00695DEE" w:rsidP="00FE3DDB">
            <w:pPr>
              <w:spacing w:after="0" w:line="240" w:lineRule="auto"/>
              <w:rPr>
                <w:rFonts w:ascii="PT Astra Serif" w:hAnsi="PT Astra Serif"/>
                <w:b/>
                <w:color w:val="000000"/>
                <w:lang w:eastAsia="ru-RU"/>
              </w:rPr>
            </w:pPr>
            <w:r w:rsidRPr="00FE3DDB">
              <w:rPr>
                <w:rFonts w:ascii="PT Astra Serif" w:hAnsi="PT Astra Serif"/>
                <w:b/>
                <w:color w:val="000000"/>
                <w:lang w:eastAsia="ru-RU"/>
              </w:rPr>
              <w:t> ВСЕГО:</w:t>
            </w:r>
          </w:p>
        </w:tc>
        <w:tc>
          <w:tcPr>
            <w:tcW w:w="2268" w:type="dxa"/>
            <w:tcBorders>
              <w:top w:val="nil"/>
              <w:left w:val="nil"/>
              <w:bottom w:val="single" w:sz="4" w:space="0" w:color="auto"/>
              <w:right w:val="single" w:sz="4" w:space="0" w:color="auto"/>
            </w:tcBorders>
            <w:vAlign w:val="center"/>
            <w:hideMark/>
          </w:tcPr>
          <w:p w:rsidR="00695DEE" w:rsidRPr="00FE3DDB" w:rsidRDefault="00695DEE" w:rsidP="00FE3DDB">
            <w:pPr>
              <w:spacing w:after="0" w:line="240" w:lineRule="auto"/>
              <w:jc w:val="center"/>
              <w:rPr>
                <w:rFonts w:ascii="PT Astra Serif" w:hAnsi="PT Astra Serif"/>
                <w:b/>
                <w:color w:val="000000"/>
                <w:lang w:eastAsia="ru-RU"/>
              </w:rPr>
            </w:pPr>
            <w:r w:rsidRPr="00FE3DDB">
              <w:rPr>
                <w:rFonts w:ascii="PT Astra Serif" w:hAnsi="PT Astra Serif"/>
                <w:b/>
                <w:color w:val="000000"/>
                <w:lang w:eastAsia="ru-RU"/>
              </w:rPr>
              <w:t>100</w:t>
            </w:r>
          </w:p>
        </w:tc>
        <w:tc>
          <w:tcPr>
            <w:tcW w:w="2268" w:type="dxa"/>
            <w:tcBorders>
              <w:top w:val="nil"/>
              <w:left w:val="nil"/>
              <w:bottom w:val="single" w:sz="4" w:space="0" w:color="auto"/>
              <w:right w:val="single" w:sz="4" w:space="0" w:color="auto"/>
            </w:tcBorders>
            <w:vAlign w:val="bottom"/>
          </w:tcPr>
          <w:p w:rsidR="00695DEE" w:rsidRPr="00695DEE" w:rsidRDefault="00695DEE" w:rsidP="00695DEE">
            <w:pPr>
              <w:spacing w:after="0" w:line="240" w:lineRule="auto"/>
              <w:jc w:val="center"/>
              <w:rPr>
                <w:rFonts w:ascii="PT Astra Serif" w:hAnsi="PT Astra Serif"/>
                <w:color w:val="000000"/>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9804F1">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9804F1">
      <w:pPr>
        <w:spacing w:after="0"/>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1141B2">
      <w:pPr>
        <w:spacing w:after="0"/>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0C" w:rsidRDefault="00ED030C" w:rsidP="00B55BF9">
      <w:pPr>
        <w:spacing w:after="0" w:line="240" w:lineRule="auto"/>
      </w:pPr>
      <w:r>
        <w:separator/>
      </w:r>
    </w:p>
  </w:endnote>
  <w:endnote w:type="continuationSeparator" w:id="0">
    <w:p w:rsidR="00ED030C" w:rsidRDefault="00ED030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altName w:val="Times New Roman"/>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0C" w:rsidRDefault="00ED030C" w:rsidP="00B55BF9">
      <w:pPr>
        <w:spacing w:after="0" w:line="240" w:lineRule="auto"/>
      </w:pPr>
      <w:r>
        <w:separator/>
      </w:r>
    </w:p>
  </w:footnote>
  <w:footnote w:type="continuationSeparator" w:id="0">
    <w:p w:rsidR="00ED030C" w:rsidRDefault="00ED030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8"/>
  </w:num>
  <w:num w:numId="16">
    <w:abstractNumId w:val="21"/>
  </w:num>
  <w:num w:numId="17">
    <w:abstractNumId w:val="1"/>
  </w:num>
  <w:num w:numId="18">
    <w:abstractNumId w:val="23"/>
  </w:num>
  <w:num w:numId="19">
    <w:abstractNumId w:val="24"/>
  </w:num>
  <w:num w:numId="20">
    <w:abstractNumId w:val="13"/>
  </w:num>
  <w:num w:numId="21">
    <w:abstractNumId w:val="11"/>
  </w:num>
  <w:num w:numId="22">
    <w:abstractNumId w:val="5"/>
  </w:num>
  <w:num w:numId="23">
    <w:abstractNumId w:val="17"/>
  </w:num>
  <w:num w:numId="24">
    <w:abstractNumId w:val="10"/>
  </w:num>
  <w:num w:numId="25">
    <w:abstractNumId w:val="2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5"/>
  </w:num>
  <w:num w:numId="32">
    <w:abstractNumId w:val="26"/>
  </w:num>
  <w:num w:numId="33">
    <w:abstractNumId w:val="9"/>
  </w:num>
  <w:num w:numId="34">
    <w:abstractNumId w:val="7"/>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278C"/>
    <w:rsid w:val="00080FB5"/>
    <w:rsid w:val="000A45A1"/>
    <w:rsid w:val="000B0B8B"/>
    <w:rsid w:val="000B1AA2"/>
    <w:rsid w:val="000C6C98"/>
    <w:rsid w:val="000E0F2D"/>
    <w:rsid w:val="000E4A77"/>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26415"/>
    <w:rsid w:val="00332C8E"/>
    <w:rsid w:val="00333CED"/>
    <w:rsid w:val="0034747A"/>
    <w:rsid w:val="00350CC3"/>
    <w:rsid w:val="00373E18"/>
    <w:rsid w:val="003836A6"/>
    <w:rsid w:val="00393E41"/>
    <w:rsid w:val="003B6C52"/>
    <w:rsid w:val="003D2600"/>
    <w:rsid w:val="003F269E"/>
    <w:rsid w:val="003F3556"/>
    <w:rsid w:val="00404145"/>
    <w:rsid w:val="00420CFF"/>
    <w:rsid w:val="004217EC"/>
    <w:rsid w:val="004314C9"/>
    <w:rsid w:val="00436D40"/>
    <w:rsid w:val="004474D5"/>
    <w:rsid w:val="004572A0"/>
    <w:rsid w:val="00463E87"/>
    <w:rsid w:val="00470C41"/>
    <w:rsid w:val="00471264"/>
    <w:rsid w:val="004A5EBA"/>
    <w:rsid w:val="004D37A8"/>
    <w:rsid w:val="004F5DB0"/>
    <w:rsid w:val="004F6FD2"/>
    <w:rsid w:val="00506539"/>
    <w:rsid w:val="005135A7"/>
    <w:rsid w:val="0051387F"/>
    <w:rsid w:val="00522488"/>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E7652"/>
    <w:rsid w:val="006E7FFB"/>
    <w:rsid w:val="007111E1"/>
    <w:rsid w:val="0072724F"/>
    <w:rsid w:val="00745EF5"/>
    <w:rsid w:val="007629A1"/>
    <w:rsid w:val="0077131D"/>
    <w:rsid w:val="007718FB"/>
    <w:rsid w:val="0078186A"/>
    <w:rsid w:val="00790023"/>
    <w:rsid w:val="007914D4"/>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804F1"/>
    <w:rsid w:val="009B1225"/>
    <w:rsid w:val="009C5132"/>
    <w:rsid w:val="009C5C14"/>
    <w:rsid w:val="009D0798"/>
    <w:rsid w:val="009E4538"/>
    <w:rsid w:val="009F7B6B"/>
    <w:rsid w:val="00A168BD"/>
    <w:rsid w:val="00A17B7C"/>
    <w:rsid w:val="00A334F2"/>
    <w:rsid w:val="00A65285"/>
    <w:rsid w:val="00AC2AC7"/>
    <w:rsid w:val="00AC78C7"/>
    <w:rsid w:val="00AD46E1"/>
    <w:rsid w:val="00AF4572"/>
    <w:rsid w:val="00AF52A5"/>
    <w:rsid w:val="00B11CA8"/>
    <w:rsid w:val="00B1703E"/>
    <w:rsid w:val="00B349A1"/>
    <w:rsid w:val="00B3784B"/>
    <w:rsid w:val="00B55AA4"/>
    <w:rsid w:val="00B55BF9"/>
    <w:rsid w:val="00B61E9B"/>
    <w:rsid w:val="00B67794"/>
    <w:rsid w:val="00B735D1"/>
    <w:rsid w:val="00B91019"/>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C58F0"/>
    <w:rsid w:val="00CE179B"/>
    <w:rsid w:val="00CF0704"/>
    <w:rsid w:val="00CF2FAC"/>
    <w:rsid w:val="00D5024D"/>
    <w:rsid w:val="00D80F71"/>
    <w:rsid w:val="00D82C1A"/>
    <w:rsid w:val="00D85C53"/>
    <w:rsid w:val="00D94C51"/>
    <w:rsid w:val="00DA3C9C"/>
    <w:rsid w:val="00DB1FCD"/>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3C62"/>
    <w:rsid w:val="00ED030C"/>
    <w:rsid w:val="00EE7D14"/>
    <w:rsid w:val="00F13ABA"/>
    <w:rsid w:val="00F15E19"/>
    <w:rsid w:val="00F442A4"/>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garantf1://70267250.0/"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garantf1://3822134.0/"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677A-A419-4C86-A4E0-4CDBAC0E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25</Pages>
  <Words>14016</Words>
  <Characters>79893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199</cp:revision>
  <cp:lastPrinted>2022-12-21T11:25:00Z</cp:lastPrinted>
  <dcterms:created xsi:type="dcterms:W3CDTF">2020-01-29T05:37:00Z</dcterms:created>
  <dcterms:modified xsi:type="dcterms:W3CDTF">2023-03-10T10:42:00Z</dcterms:modified>
</cp:coreProperties>
</file>