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31D" w:rsidRDefault="0079631D" w:rsidP="0079631D">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79631D" w:rsidRDefault="0079631D" w:rsidP="0079631D">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79631D" w:rsidRDefault="0079631D" w:rsidP="0079631D">
      <w:pPr>
        <w:jc w:val="center"/>
        <w:rPr>
          <w:b/>
          <w:bCs/>
          <w:sz w:val="24"/>
          <w:szCs w:val="24"/>
        </w:rPr>
      </w:pPr>
      <w:r>
        <w:rPr>
          <w:b/>
          <w:bCs/>
          <w:sz w:val="24"/>
          <w:szCs w:val="24"/>
        </w:rPr>
        <w:t>ПРОТОКОЛ</w:t>
      </w:r>
    </w:p>
    <w:p w:rsidR="0079631D" w:rsidRDefault="0079631D" w:rsidP="0079631D">
      <w:pPr>
        <w:jc w:val="center"/>
        <w:rPr>
          <w:b/>
          <w:sz w:val="24"/>
          <w:szCs w:val="24"/>
        </w:rPr>
      </w:pPr>
      <w:r>
        <w:rPr>
          <w:b/>
          <w:sz w:val="24"/>
          <w:szCs w:val="24"/>
        </w:rPr>
        <w:t>рассмотрения заявок на участие в аукционе в электронной форме</w:t>
      </w:r>
    </w:p>
    <w:p w:rsidR="0079631D" w:rsidRDefault="0079631D" w:rsidP="0079631D">
      <w:pPr>
        <w:ind w:left="-993"/>
        <w:jc w:val="both"/>
        <w:rPr>
          <w:sz w:val="24"/>
        </w:rPr>
      </w:pPr>
    </w:p>
    <w:p w:rsidR="0079631D" w:rsidRDefault="0079631D" w:rsidP="0079631D">
      <w:pPr>
        <w:jc w:val="both"/>
        <w:rPr>
          <w:sz w:val="24"/>
        </w:rPr>
      </w:pPr>
      <w:r>
        <w:rPr>
          <w:sz w:val="24"/>
        </w:rPr>
        <w:t xml:space="preserve">«20» декабря 2018 г.                                                                            </w:t>
      </w:r>
      <w:r w:rsidR="00155174">
        <w:rPr>
          <w:sz w:val="24"/>
        </w:rPr>
        <w:t xml:space="preserve">      </w:t>
      </w:r>
      <w:r>
        <w:rPr>
          <w:sz w:val="24"/>
        </w:rPr>
        <w:t xml:space="preserve">  № 0187300005818000439-1</w:t>
      </w:r>
    </w:p>
    <w:p w:rsidR="0079631D" w:rsidRDefault="0079631D" w:rsidP="0079631D">
      <w:pPr>
        <w:jc w:val="both"/>
        <w:rPr>
          <w:sz w:val="24"/>
        </w:rPr>
      </w:pPr>
    </w:p>
    <w:p w:rsidR="00155174" w:rsidRPr="00CF3BC5" w:rsidRDefault="00155174" w:rsidP="00155174">
      <w:pPr>
        <w:tabs>
          <w:tab w:val="left" w:pos="284"/>
          <w:tab w:val="left" w:pos="426"/>
        </w:tabs>
        <w:jc w:val="both"/>
        <w:rPr>
          <w:sz w:val="24"/>
          <w:szCs w:val="24"/>
        </w:rPr>
      </w:pPr>
      <w:r w:rsidRPr="00CF3BC5">
        <w:rPr>
          <w:sz w:val="24"/>
          <w:szCs w:val="24"/>
        </w:rPr>
        <w:t xml:space="preserve">ПРИСУТСТВОВАЛИ: </w:t>
      </w:r>
    </w:p>
    <w:p w:rsidR="00155174" w:rsidRPr="00CF3BC5" w:rsidRDefault="00155174" w:rsidP="00155174">
      <w:pPr>
        <w:tabs>
          <w:tab w:val="left" w:pos="284"/>
          <w:tab w:val="left" w:pos="426"/>
        </w:tabs>
        <w:ind w:right="142"/>
        <w:jc w:val="both"/>
        <w:rPr>
          <w:sz w:val="24"/>
          <w:szCs w:val="24"/>
        </w:rPr>
      </w:pPr>
      <w:r w:rsidRPr="00CF3BC5">
        <w:rPr>
          <w:sz w:val="24"/>
          <w:szCs w:val="24"/>
        </w:rPr>
        <w:t xml:space="preserve">Единая комиссия по осуществлению закупок для обеспечения муниципальных нужд города </w:t>
      </w:r>
      <w:proofErr w:type="spellStart"/>
      <w:r w:rsidRPr="00CF3BC5">
        <w:rPr>
          <w:sz w:val="24"/>
          <w:szCs w:val="24"/>
        </w:rPr>
        <w:t>Югорска</w:t>
      </w:r>
      <w:proofErr w:type="spellEnd"/>
      <w:r w:rsidRPr="00CF3BC5">
        <w:rPr>
          <w:sz w:val="24"/>
          <w:szCs w:val="24"/>
        </w:rPr>
        <w:t xml:space="preserve"> (далее - комиссия) в следующем  составе:</w:t>
      </w:r>
    </w:p>
    <w:p w:rsidR="00155174" w:rsidRPr="00CF3BC5" w:rsidRDefault="00155174" w:rsidP="00155174">
      <w:pPr>
        <w:numPr>
          <w:ilvl w:val="0"/>
          <w:numId w:val="1"/>
        </w:numPr>
        <w:tabs>
          <w:tab w:val="left" w:pos="284"/>
          <w:tab w:val="left" w:pos="426"/>
          <w:tab w:val="left" w:pos="851"/>
        </w:tabs>
        <w:ind w:left="0" w:right="142" w:firstLine="0"/>
        <w:jc w:val="both"/>
        <w:rPr>
          <w:sz w:val="24"/>
          <w:szCs w:val="24"/>
        </w:rPr>
      </w:pPr>
      <w:r w:rsidRPr="00CF3BC5">
        <w:rPr>
          <w:spacing w:val="-6"/>
          <w:sz w:val="24"/>
          <w:szCs w:val="24"/>
        </w:rPr>
        <w:t xml:space="preserve">С. Д. </w:t>
      </w:r>
      <w:proofErr w:type="spellStart"/>
      <w:r w:rsidRPr="00CF3BC5">
        <w:rPr>
          <w:spacing w:val="-6"/>
          <w:sz w:val="24"/>
          <w:szCs w:val="24"/>
        </w:rPr>
        <w:t>Голин</w:t>
      </w:r>
      <w:proofErr w:type="spellEnd"/>
      <w:r w:rsidRPr="00CF3BC5">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55174" w:rsidRPr="00CF3BC5" w:rsidRDefault="00155174" w:rsidP="00155174">
      <w:pPr>
        <w:pStyle w:val="a7"/>
        <w:tabs>
          <w:tab w:val="left" w:pos="284"/>
          <w:tab w:val="left" w:pos="426"/>
          <w:tab w:val="left" w:pos="851"/>
        </w:tabs>
        <w:ind w:left="0" w:right="-1"/>
        <w:jc w:val="both"/>
        <w:rPr>
          <w:sz w:val="24"/>
          <w:szCs w:val="24"/>
        </w:rPr>
      </w:pPr>
      <w:r w:rsidRPr="00CF3BC5">
        <w:rPr>
          <w:sz w:val="24"/>
          <w:szCs w:val="24"/>
        </w:rPr>
        <w:t>Члены комиссии:</w:t>
      </w:r>
    </w:p>
    <w:p w:rsidR="00155174" w:rsidRPr="00CF3BC5" w:rsidRDefault="00155174" w:rsidP="00155174">
      <w:pPr>
        <w:pStyle w:val="a7"/>
        <w:widowControl/>
        <w:numPr>
          <w:ilvl w:val="0"/>
          <w:numId w:val="1"/>
        </w:numPr>
        <w:tabs>
          <w:tab w:val="left" w:pos="142"/>
          <w:tab w:val="left" w:pos="426"/>
          <w:tab w:val="left" w:pos="851"/>
        </w:tabs>
        <w:ind w:left="0" w:right="142" w:firstLine="0"/>
        <w:jc w:val="both"/>
        <w:rPr>
          <w:sz w:val="24"/>
          <w:szCs w:val="24"/>
        </w:rPr>
      </w:pPr>
      <w:r w:rsidRPr="00CF3BC5">
        <w:rPr>
          <w:sz w:val="24"/>
          <w:szCs w:val="24"/>
        </w:rPr>
        <w:t xml:space="preserve">В.К. </w:t>
      </w:r>
      <w:proofErr w:type="spellStart"/>
      <w:r w:rsidRPr="00CF3BC5">
        <w:rPr>
          <w:sz w:val="24"/>
          <w:szCs w:val="24"/>
        </w:rPr>
        <w:t>Бандурин</w:t>
      </w:r>
      <w:proofErr w:type="spellEnd"/>
      <w:r w:rsidRPr="00CF3BC5">
        <w:rPr>
          <w:sz w:val="24"/>
          <w:szCs w:val="24"/>
        </w:rPr>
        <w:t xml:space="preserve">  - заместитель председателя комиссии, заместитель главы города - директор  департамента </w:t>
      </w:r>
      <w:proofErr w:type="spellStart"/>
      <w:r w:rsidRPr="00CF3BC5">
        <w:rPr>
          <w:sz w:val="24"/>
          <w:szCs w:val="24"/>
        </w:rPr>
        <w:t>жилищно</w:t>
      </w:r>
      <w:proofErr w:type="spellEnd"/>
      <w:r w:rsidRPr="00CF3BC5">
        <w:rPr>
          <w:sz w:val="24"/>
          <w:szCs w:val="24"/>
        </w:rPr>
        <w:t xml:space="preserve"> - коммунального и строительного комплекса администрации города </w:t>
      </w:r>
      <w:proofErr w:type="spellStart"/>
      <w:r w:rsidRPr="00CF3BC5">
        <w:rPr>
          <w:sz w:val="24"/>
          <w:szCs w:val="24"/>
        </w:rPr>
        <w:t>Югорска</w:t>
      </w:r>
      <w:proofErr w:type="spellEnd"/>
      <w:r w:rsidRPr="00CF3BC5">
        <w:rPr>
          <w:sz w:val="24"/>
          <w:szCs w:val="24"/>
        </w:rPr>
        <w:t>;</w:t>
      </w:r>
    </w:p>
    <w:p w:rsidR="00155174" w:rsidRPr="00CF3BC5" w:rsidRDefault="00155174" w:rsidP="00155174">
      <w:pPr>
        <w:pStyle w:val="a7"/>
        <w:widowControl/>
        <w:numPr>
          <w:ilvl w:val="0"/>
          <w:numId w:val="1"/>
        </w:numPr>
        <w:tabs>
          <w:tab w:val="left" w:pos="142"/>
          <w:tab w:val="left" w:pos="426"/>
          <w:tab w:val="left" w:pos="851"/>
        </w:tabs>
        <w:ind w:left="0" w:right="142" w:firstLine="0"/>
        <w:jc w:val="both"/>
        <w:rPr>
          <w:sz w:val="24"/>
          <w:szCs w:val="24"/>
        </w:rPr>
      </w:pPr>
      <w:r w:rsidRPr="00CF3BC5">
        <w:rPr>
          <w:sz w:val="24"/>
          <w:szCs w:val="24"/>
        </w:rPr>
        <w:t xml:space="preserve">В. А. </w:t>
      </w:r>
      <w:proofErr w:type="spellStart"/>
      <w:r w:rsidRPr="00CF3BC5">
        <w:rPr>
          <w:sz w:val="24"/>
          <w:szCs w:val="24"/>
        </w:rPr>
        <w:t>Климин</w:t>
      </w:r>
      <w:proofErr w:type="spellEnd"/>
      <w:r w:rsidRPr="00CF3BC5">
        <w:rPr>
          <w:sz w:val="24"/>
          <w:szCs w:val="24"/>
        </w:rPr>
        <w:t xml:space="preserve"> – председатель Думы города </w:t>
      </w:r>
      <w:proofErr w:type="spellStart"/>
      <w:r w:rsidRPr="00CF3BC5">
        <w:rPr>
          <w:spacing w:val="-6"/>
          <w:sz w:val="24"/>
          <w:szCs w:val="24"/>
        </w:rPr>
        <w:t>Югорска</w:t>
      </w:r>
      <w:proofErr w:type="spellEnd"/>
      <w:r w:rsidRPr="00CF3BC5">
        <w:rPr>
          <w:spacing w:val="-6"/>
          <w:sz w:val="24"/>
          <w:szCs w:val="24"/>
        </w:rPr>
        <w:t>;</w:t>
      </w:r>
    </w:p>
    <w:p w:rsidR="00155174" w:rsidRPr="00CF3BC5" w:rsidRDefault="00155174" w:rsidP="00155174">
      <w:pPr>
        <w:pStyle w:val="a7"/>
        <w:widowControl/>
        <w:numPr>
          <w:ilvl w:val="0"/>
          <w:numId w:val="1"/>
        </w:numPr>
        <w:tabs>
          <w:tab w:val="left" w:pos="142"/>
          <w:tab w:val="left" w:pos="426"/>
          <w:tab w:val="left" w:pos="851"/>
        </w:tabs>
        <w:ind w:left="0" w:right="142" w:firstLine="0"/>
        <w:jc w:val="both"/>
        <w:rPr>
          <w:sz w:val="24"/>
          <w:szCs w:val="24"/>
        </w:rPr>
      </w:pPr>
      <w:r w:rsidRPr="00CF3BC5">
        <w:rPr>
          <w:sz w:val="24"/>
          <w:szCs w:val="24"/>
        </w:rPr>
        <w:t>Н.А. Морозова – советник руководителя;</w:t>
      </w:r>
    </w:p>
    <w:p w:rsidR="00155174" w:rsidRPr="00CF3BC5" w:rsidRDefault="00155174" w:rsidP="00155174">
      <w:pPr>
        <w:pStyle w:val="a7"/>
        <w:widowControl/>
        <w:numPr>
          <w:ilvl w:val="0"/>
          <w:numId w:val="1"/>
        </w:numPr>
        <w:tabs>
          <w:tab w:val="left" w:pos="142"/>
          <w:tab w:val="left" w:pos="426"/>
          <w:tab w:val="left" w:pos="851"/>
        </w:tabs>
        <w:ind w:left="0" w:right="142" w:firstLine="0"/>
        <w:jc w:val="both"/>
        <w:rPr>
          <w:sz w:val="24"/>
          <w:szCs w:val="24"/>
        </w:rPr>
      </w:pPr>
      <w:r w:rsidRPr="00CF3BC5">
        <w:rPr>
          <w:sz w:val="24"/>
          <w:szCs w:val="24"/>
        </w:rPr>
        <w:t xml:space="preserve">Т.И. </w:t>
      </w:r>
      <w:proofErr w:type="spellStart"/>
      <w:r w:rsidRPr="00CF3BC5">
        <w:rPr>
          <w:sz w:val="24"/>
          <w:szCs w:val="24"/>
        </w:rPr>
        <w:t>Долгодворова</w:t>
      </w:r>
      <w:proofErr w:type="spellEnd"/>
      <w:r w:rsidRPr="00CF3BC5">
        <w:rPr>
          <w:sz w:val="24"/>
          <w:szCs w:val="24"/>
        </w:rPr>
        <w:t xml:space="preserve"> - заместитель главы города </w:t>
      </w:r>
      <w:proofErr w:type="spellStart"/>
      <w:r w:rsidRPr="00CF3BC5">
        <w:rPr>
          <w:sz w:val="24"/>
          <w:szCs w:val="24"/>
        </w:rPr>
        <w:t>Югорска</w:t>
      </w:r>
      <w:proofErr w:type="spellEnd"/>
      <w:r w:rsidRPr="00CF3BC5">
        <w:rPr>
          <w:sz w:val="24"/>
          <w:szCs w:val="24"/>
        </w:rPr>
        <w:t>;</w:t>
      </w:r>
    </w:p>
    <w:p w:rsidR="00155174" w:rsidRPr="00CF3BC5" w:rsidRDefault="00155174" w:rsidP="00155174">
      <w:pPr>
        <w:pStyle w:val="a7"/>
        <w:widowControl/>
        <w:numPr>
          <w:ilvl w:val="0"/>
          <w:numId w:val="1"/>
        </w:numPr>
        <w:tabs>
          <w:tab w:val="left" w:pos="142"/>
          <w:tab w:val="left" w:pos="426"/>
          <w:tab w:val="left" w:pos="851"/>
        </w:tabs>
        <w:ind w:left="0" w:right="142" w:firstLine="0"/>
        <w:jc w:val="both"/>
        <w:rPr>
          <w:sz w:val="24"/>
          <w:szCs w:val="24"/>
        </w:rPr>
      </w:pPr>
      <w:r w:rsidRPr="00CF3BC5">
        <w:rPr>
          <w:sz w:val="24"/>
          <w:szCs w:val="24"/>
        </w:rPr>
        <w:t xml:space="preserve">Ж.В. </w:t>
      </w:r>
      <w:proofErr w:type="spellStart"/>
      <w:r w:rsidRPr="00CF3BC5">
        <w:rPr>
          <w:sz w:val="24"/>
          <w:szCs w:val="24"/>
        </w:rPr>
        <w:t>Резинкина</w:t>
      </w:r>
      <w:proofErr w:type="spellEnd"/>
      <w:r w:rsidRPr="00CF3BC5">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F3BC5">
        <w:rPr>
          <w:sz w:val="24"/>
          <w:szCs w:val="24"/>
        </w:rPr>
        <w:t>Югорска</w:t>
      </w:r>
      <w:proofErr w:type="spellEnd"/>
      <w:r w:rsidRPr="00CF3BC5">
        <w:rPr>
          <w:sz w:val="24"/>
          <w:szCs w:val="24"/>
        </w:rPr>
        <w:t>;</w:t>
      </w:r>
    </w:p>
    <w:p w:rsidR="00155174" w:rsidRPr="00CF3BC5" w:rsidRDefault="00155174" w:rsidP="00155174">
      <w:pPr>
        <w:pStyle w:val="a7"/>
        <w:widowControl/>
        <w:numPr>
          <w:ilvl w:val="0"/>
          <w:numId w:val="1"/>
        </w:numPr>
        <w:tabs>
          <w:tab w:val="left" w:pos="-142"/>
          <w:tab w:val="left" w:pos="284"/>
          <w:tab w:val="left" w:pos="426"/>
          <w:tab w:val="left" w:pos="851"/>
        </w:tabs>
        <w:ind w:left="0" w:right="142" w:firstLine="0"/>
        <w:jc w:val="both"/>
        <w:rPr>
          <w:sz w:val="24"/>
          <w:szCs w:val="24"/>
        </w:rPr>
      </w:pPr>
      <w:r w:rsidRPr="00CF3BC5">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F3BC5">
        <w:rPr>
          <w:sz w:val="24"/>
          <w:szCs w:val="24"/>
        </w:rPr>
        <w:t>Югорска</w:t>
      </w:r>
      <w:proofErr w:type="spellEnd"/>
      <w:r w:rsidRPr="00CF3BC5">
        <w:rPr>
          <w:sz w:val="24"/>
          <w:szCs w:val="24"/>
        </w:rPr>
        <w:t>;</w:t>
      </w:r>
    </w:p>
    <w:p w:rsidR="00155174" w:rsidRPr="00CF3BC5" w:rsidRDefault="00155174" w:rsidP="00155174">
      <w:pPr>
        <w:pStyle w:val="a7"/>
        <w:widowControl/>
        <w:numPr>
          <w:ilvl w:val="0"/>
          <w:numId w:val="1"/>
        </w:numPr>
        <w:tabs>
          <w:tab w:val="left" w:pos="142"/>
          <w:tab w:val="left" w:pos="426"/>
          <w:tab w:val="left" w:pos="851"/>
        </w:tabs>
        <w:ind w:left="0" w:right="142" w:firstLine="0"/>
        <w:jc w:val="both"/>
        <w:rPr>
          <w:sz w:val="24"/>
          <w:szCs w:val="24"/>
        </w:rPr>
      </w:pPr>
      <w:r w:rsidRPr="00CF3BC5">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F3BC5">
        <w:rPr>
          <w:sz w:val="24"/>
          <w:szCs w:val="24"/>
        </w:rPr>
        <w:t>Югорска</w:t>
      </w:r>
      <w:proofErr w:type="spellEnd"/>
    </w:p>
    <w:p w:rsidR="00155174" w:rsidRPr="00CF3BC5" w:rsidRDefault="00155174" w:rsidP="00155174">
      <w:pPr>
        <w:pStyle w:val="a7"/>
        <w:tabs>
          <w:tab w:val="left" w:pos="284"/>
          <w:tab w:val="left" w:pos="426"/>
        </w:tabs>
        <w:autoSpaceDE w:val="0"/>
        <w:autoSpaceDN w:val="0"/>
        <w:adjustRightInd w:val="0"/>
        <w:ind w:left="0" w:right="142"/>
        <w:jc w:val="both"/>
        <w:rPr>
          <w:sz w:val="24"/>
          <w:szCs w:val="24"/>
        </w:rPr>
      </w:pPr>
      <w:r w:rsidRPr="00CF3BC5">
        <w:rPr>
          <w:sz w:val="24"/>
          <w:szCs w:val="24"/>
        </w:rPr>
        <w:t>Всего присутствовали 8 членов комиссии из 8.</w:t>
      </w:r>
    </w:p>
    <w:p w:rsidR="0079631D" w:rsidRDefault="0079631D" w:rsidP="0079631D">
      <w:pPr>
        <w:jc w:val="both"/>
        <w:rPr>
          <w:sz w:val="24"/>
          <w:szCs w:val="24"/>
        </w:rPr>
      </w:pPr>
      <w:r w:rsidRPr="00CF3BC5">
        <w:rPr>
          <w:spacing w:val="-6"/>
          <w:sz w:val="24"/>
          <w:szCs w:val="24"/>
        </w:rPr>
        <w:t xml:space="preserve">Представитель </w:t>
      </w:r>
      <w:r w:rsidRPr="00CF3BC5">
        <w:rPr>
          <w:sz w:val="24"/>
          <w:szCs w:val="24"/>
        </w:rPr>
        <w:t>заказчика: Скороходова Людмила</w:t>
      </w:r>
      <w:r>
        <w:rPr>
          <w:sz w:val="24"/>
          <w:szCs w:val="24"/>
        </w:rPr>
        <w:t xml:space="preserve"> </w:t>
      </w:r>
      <w:proofErr w:type="spellStart"/>
      <w:r>
        <w:rPr>
          <w:sz w:val="24"/>
          <w:szCs w:val="24"/>
        </w:rPr>
        <w:t>Сабитовна</w:t>
      </w:r>
      <w:proofErr w:type="spellEnd"/>
      <w:r>
        <w:rPr>
          <w:sz w:val="24"/>
          <w:szCs w:val="24"/>
        </w:rPr>
        <w:t xml:space="preserve">, специалист-эксперт отдела экономики в строительстве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w:t>
      </w:r>
      <w:proofErr w:type="spellStart"/>
      <w:r>
        <w:rPr>
          <w:sz w:val="24"/>
          <w:szCs w:val="24"/>
        </w:rPr>
        <w:t>Югорска</w:t>
      </w:r>
      <w:proofErr w:type="spellEnd"/>
      <w:r>
        <w:rPr>
          <w:sz w:val="24"/>
          <w:szCs w:val="24"/>
        </w:rPr>
        <w:t xml:space="preserve">. </w:t>
      </w:r>
    </w:p>
    <w:p w:rsidR="0079631D" w:rsidRDefault="0079631D" w:rsidP="0079631D">
      <w:pPr>
        <w:jc w:val="both"/>
        <w:rPr>
          <w:sz w:val="24"/>
          <w:szCs w:val="24"/>
        </w:rPr>
      </w:pPr>
      <w:r>
        <w:rPr>
          <w:sz w:val="24"/>
          <w:szCs w:val="24"/>
        </w:rPr>
        <w:t xml:space="preserve">1. Наименование аукциона: аукцион в электронной форме № 0187300005818000439 </w:t>
      </w:r>
      <w:r w:rsidRPr="0079631D">
        <w:rPr>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городских дорог с твердым покрытием город </w:t>
      </w:r>
      <w:proofErr w:type="spellStart"/>
      <w:r w:rsidRPr="0079631D">
        <w:rPr>
          <w:sz w:val="24"/>
          <w:szCs w:val="24"/>
        </w:rPr>
        <w:t>Югорска</w:t>
      </w:r>
      <w:proofErr w:type="spellEnd"/>
      <w:r w:rsidRPr="0079631D">
        <w:rPr>
          <w:sz w:val="24"/>
          <w:szCs w:val="24"/>
        </w:rPr>
        <w:t xml:space="preserve"> в 2019 году.</w:t>
      </w:r>
    </w:p>
    <w:p w:rsidR="0079631D" w:rsidRDefault="0079631D" w:rsidP="0079631D">
      <w:pPr>
        <w:jc w:val="both"/>
        <w:rPr>
          <w:sz w:val="24"/>
          <w:szCs w:val="24"/>
        </w:rPr>
      </w:pPr>
      <w:r>
        <w:rPr>
          <w:sz w:val="24"/>
          <w:szCs w:val="24"/>
        </w:rPr>
        <w:t xml:space="preserve">Номер извещения о проведении торгов на официальном сайте – </w:t>
      </w:r>
      <w:hyperlink r:id="rId6" w:history="1">
        <w:r w:rsidRPr="0079631D">
          <w:rPr>
            <w:sz w:val="24"/>
            <w:szCs w:val="24"/>
          </w:rPr>
          <w:t>http://zakupki.gov.ru/</w:t>
        </w:r>
      </w:hyperlink>
      <w:r>
        <w:rPr>
          <w:sz w:val="24"/>
          <w:szCs w:val="24"/>
        </w:rPr>
        <w:t xml:space="preserve">, код аукциона 0187300005818000439, дата публикации 03.12.2018. </w:t>
      </w:r>
    </w:p>
    <w:p w:rsidR="0079631D" w:rsidRDefault="0079631D" w:rsidP="0079631D">
      <w:pPr>
        <w:jc w:val="both"/>
        <w:rPr>
          <w:sz w:val="24"/>
          <w:szCs w:val="24"/>
        </w:rPr>
      </w:pPr>
      <w:r>
        <w:rPr>
          <w:sz w:val="24"/>
          <w:szCs w:val="24"/>
        </w:rPr>
        <w:t xml:space="preserve">Идентификационный код закупки: </w:t>
      </w:r>
      <w:r w:rsidRPr="0079631D">
        <w:rPr>
          <w:sz w:val="24"/>
          <w:szCs w:val="24"/>
        </w:rPr>
        <w:t>183862201231086220100101090014211244</w:t>
      </w:r>
      <w:r>
        <w:rPr>
          <w:sz w:val="24"/>
          <w:szCs w:val="24"/>
        </w:rPr>
        <w:t>.</w:t>
      </w:r>
    </w:p>
    <w:p w:rsidR="0079631D" w:rsidRDefault="0079631D" w:rsidP="0079631D">
      <w:pPr>
        <w:widowControl/>
        <w:tabs>
          <w:tab w:val="num" w:pos="567"/>
        </w:tabs>
        <w:autoSpaceDE w:val="0"/>
        <w:autoSpaceDN w:val="0"/>
        <w:adjustRightInd w:val="0"/>
        <w:jc w:val="both"/>
        <w:rPr>
          <w:sz w:val="22"/>
          <w:szCs w:val="22"/>
        </w:rPr>
      </w:pPr>
      <w:r>
        <w:rPr>
          <w:sz w:val="24"/>
          <w:szCs w:val="24"/>
        </w:rPr>
        <w:t xml:space="preserve">2. Заказчик: Департамент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 xml:space="preserve">. Почтовый адрес: 628260, ул. Механизаторов, 22, г. </w:t>
      </w:r>
      <w:proofErr w:type="spellStart"/>
      <w:r>
        <w:rPr>
          <w:sz w:val="24"/>
          <w:szCs w:val="24"/>
        </w:rPr>
        <w:t>Югорск</w:t>
      </w:r>
      <w:proofErr w:type="spellEnd"/>
      <w:r>
        <w:rPr>
          <w:sz w:val="24"/>
          <w:szCs w:val="24"/>
        </w:rPr>
        <w:t>,</w:t>
      </w:r>
      <w:r>
        <w:rPr>
          <w:sz w:val="22"/>
          <w:szCs w:val="22"/>
        </w:rPr>
        <w:t xml:space="preserve"> Ханты-Мансийский автономный округ – Югра.</w:t>
      </w:r>
    </w:p>
    <w:p w:rsidR="0079631D" w:rsidRDefault="0079631D" w:rsidP="0079631D">
      <w:pPr>
        <w:jc w:val="both"/>
        <w:rPr>
          <w:sz w:val="24"/>
        </w:rPr>
      </w:pPr>
      <w:r>
        <w:rPr>
          <w:sz w:val="24"/>
        </w:rPr>
        <w:t xml:space="preserve">3. Процедура рассмотрения первых частей заявок на участие в аукционе была проведена комиссией в 10.00 часов 20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79631D" w:rsidRDefault="0079631D" w:rsidP="0079631D">
      <w:pPr>
        <w:jc w:val="both"/>
        <w:rPr>
          <w:noProof/>
          <w:sz w:val="24"/>
        </w:rPr>
      </w:pPr>
      <w:r>
        <w:rPr>
          <w:noProof/>
          <w:sz w:val="24"/>
        </w:rPr>
        <w:t xml:space="preserve">4. Количество поступивших заявок на участие  в аукционе – </w:t>
      </w:r>
      <w:r w:rsidR="00155174">
        <w:rPr>
          <w:noProof/>
          <w:sz w:val="24"/>
        </w:rPr>
        <w:t>3</w:t>
      </w:r>
      <w:r>
        <w:rPr>
          <w:noProof/>
          <w:sz w:val="24"/>
        </w:rPr>
        <w:t xml:space="preserve">. </w:t>
      </w:r>
    </w:p>
    <w:p w:rsidR="0079631D" w:rsidRDefault="0079631D" w:rsidP="0079631D">
      <w:pPr>
        <w:jc w:val="both"/>
        <w:rPr>
          <w:noProof/>
          <w:sz w:val="24"/>
        </w:rPr>
      </w:pPr>
      <w:r>
        <w:rPr>
          <w:noProof/>
          <w:sz w:val="24"/>
        </w:rPr>
        <w:t xml:space="preserve">5. Комиссия рассмотрела первые части заявок и приняла следующее решение: </w:t>
      </w:r>
    </w:p>
    <w:tbl>
      <w:tblPr>
        <w:tblW w:w="4985" w:type="pct"/>
        <w:jc w:val="center"/>
        <w:tblInd w:w="15" w:type="dxa"/>
        <w:tblLook w:val="00A0" w:firstRow="1" w:lastRow="0" w:firstColumn="1" w:lastColumn="0" w:noHBand="0" w:noVBand="0"/>
      </w:tblPr>
      <w:tblGrid>
        <w:gridCol w:w="2225"/>
        <w:gridCol w:w="2822"/>
        <w:gridCol w:w="5157"/>
      </w:tblGrid>
      <w:tr w:rsidR="0079631D" w:rsidTr="00155174">
        <w:trPr>
          <w:jc w:val="center"/>
        </w:trPr>
        <w:tc>
          <w:tcPr>
            <w:tcW w:w="109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9631D" w:rsidRDefault="0079631D">
            <w:pPr>
              <w:pStyle w:val="a5"/>
              <w:jc w:val="center"/>
              <w:rPr>
                <w:sz w:val="24"/>
                <w:szCs w:val="24"/>
                <w:lang w:val="ru-RU" w:eastAsia="en-US"/>
              </w:rPr>
            </w:pPr>
            <w:r>
              <w:rPr>
                <w:sz w:val="24"/>
                <w:szCs w:val="24"/>
                <w:lang w:val="ru-RU" w:eastAsia="en-US"/>
              </w:rPr>
              <w:t>Идентификационный номер заявки</w:t>
            </w:r>
          </w:p>
        </w:tc>
        <w:tc>
          <w:tcPr>
            <w:tcW w:w="138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9631D" w:rsidRDefault="0079631D">
            <w:pPr>
              <w:pStyle w:val="a5"/>
              <w:jc w:val="center"/>
              <w:rPr>
                <w:sz w:val="24"/>
                <w:szCs w:val="24"/>
                <w:lang w:val="ru-RU" w:eastAsia="en-US"/>
              </w:rPr>
            </w:pPr>
            <w:r>
              <w:rPr>
                <w:sz w:val="24"/>
                <w:szCs w:val="24"/>
                <w:lang w:val="ru-RU" w:eastAsia="en-US"/>
              </w:rPr>
              <w:t>Решение о допуске или об отказе в допуске</w:t>
            </w:r>
          </w:p>
        </w:tc>
        <w:tc>
          <w:tcPr>
            <w:tcW w:w="25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9631D" w:rsidRDefault="0079631D">
            <w:pPr>
              <w:pStyle w:val="a5"/>
              <w:jc w:val="center"/>
              <w:rPr>
                <w:sz w:val="24"/>
                <w:szCs w:val="24"/>
                <w:lang w:val="ru-RU" w:eastAsia="en-US"/>
              </w:rPr>
            </w:pPr>
            <w:r>
              <w:rPr>
                <w:sz w:val="24"/>
                <w:szCs w:val="24"/>
                <w:lang w:val="ru-RU" w:eastAsia="en-US"/>
              </w:rPr>
              <w:t>Причина отказа в допуске</w:t>
            </w:r>
          </w:p>
        </w:tc>
      </w:tr>
      <w:tr w:rsidR="0079631D" w:rsidTr="00155174">
        <w:trPr>
          <w:trHeight w:val="530"/>
          <w:jc w:val="center"/>
        </w:trPr>
        <w:tc>
          <w:tcPr>
            <w:tcW w:w="10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9631D" w:rsidRPr="00155174" w:rsidRDefault="00155174">
            <w:pPr>
              <w:jc w:val="center"/>
              <w:rPr>
                <w:spacing w:val="-6"/>
                <w:sz w:val="24"/>
                <w:szCs w:val="24"/>
              </w:rPr>
            </w:pPr>
            <w:r w:rsidRPr="00155174">
              <w:rPr>
                <w:spacing w:val="-6"/>
                <w:sz w:val="24"/>
                <w:szCs w:val="24"/>
              </w:rPr>
              <w:t>19</w:t>
            </w:r>
            <w:r w:rsidR="0079631D" w:rsidRPr="00155174">
              <w:rPr>
                <w:spacing w:val="-6"/>
                <w:sz w:val="24"/>
                <w:szCs w:val="24"/>
              </w:rPr>
              <w:t>3</w:t>
            </w:r>
          </w:p>
        </w:tc>
        <w:tc>
          <w:tcPr>
            <w:tcW w:w="13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9631D" w:rsidRPr="00155174" w:rsidRDefault="0079631D">
            <w:pPr>
              <w:jc w:val="center"/>
              <w:rPr>
                <w:spacing w:val="-6"/>
              </w:rPr>
            </w:pPr>
            <w:r w:rsidRPr="00155174">
              <w:rPr>
                <w:spacing w:val="-6"/>
              </w:rPr>
              <w:t>допустить к участию в аукционе и признать участником аукциона</w:t>
            </w:r>
          </w:p>
        </w:tc>
        <w:tc>
          <w:tcPr>
            <w:tcW w:w="25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9631D" w:rsidRPr="00155174" w:rsidRDefault="0079631D">
            <w:pPr>
              <w:jc w:val="both"/>
              <w:rPr>
                <w:spacing w:val="-6"/>
                <w:sz w:val="18"/>
                <w:szCs w:val="18"/>
              </w:rPr>
            </w:pPr>
          </w:p>
        </w:tc>
      </w:tr>
      <w:tr w:rsidR="0079631D" w:rsidTr="00155174">
        <w:trPr>
          <w:trHeight w:val="530"/>
          <w:jc w:val="center"/>
        </w:trPr>
        <w:tc>
          <w:tcPr>
            <w:tcW w:w="10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9631D" w:rsidRPr="00155174" w:rsidRDefault="0079631D" w:rsidP="00155174">
            <w:pPr>
              <w:jc w:val="center"/>
              <w:rPr>
                <w:spacing w:val="-6"/>
                <w:sz w:val="24"/>
                <w:szCs w:val="24"/>
              </w:rPr>
            </w:pPr>
            <w:r w:rsidRPr="00155174">
              <w:rPr>
                <w:spacing w:val="-6"/>
                <w:sz w:val="24"/>
                <w:szCs w:val="24"/>
              </w:rPr>
              <w:t>5</w:t>
            </w:r>
            <w:r w:rsidR="00155174" w:rsidRPr="00155174">
              <w:rPr>
                <w:spacing w:val="-6"/>
                <w:sz w:val="24"/>
                <w:szCs w:val="24"/>
              </w:rPr>
              <w:t>1</w:t>
            </w:r>
          </w:p>
        </w:tc>
        <w:tc>
          <w:tcPr>
            <w:tcW w:w="13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631D" w:rsidRPr="00155174" w:rsidRDefault="0079631D">
            <w:pPr>
              <w:jc w:val="center"/>
            </w:pPr>
            <w:r w:rsidRPr="00155174">
              <w:rPr>
                <w:spacing w:val="-6"/>
              </w:rPr>
              <w:t>допустить к участию в аукционе и признать участником аукциона</w:t>
            </w:r>
          </w:p>
        </w:tc>
        <w:tc>
          <w:tcPr>
            <w:tcW w:w="25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9631D" w:rsidRPr="00155174" w:rsidRDefault="0079631D">
            <w:pPr>
              <w:jc w:val="both"/>
              <w:rPr>
                <w:spacing w:val="-6"/>
                <w:sz w:val="18"/>
                <w:szCs w:val="18"/>
              </w:rPr>
            </w:pPr>
          </w:p>
        </w:tc>
      </w:tr>
      <w:tr w:rsidR="0079631D" w:rsidTr="00155174">
        <w:trPr>
          <w:trHeight w:val="530"/>
          <w:jc w:val="center"/>
        </w:trPr>
        <w:tc>
          <w:tcPr>
            <w:tcW w:w="10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9631D" w:rsidRPr="00155174" w:rsidRDefault="00155174">
            <w:pPr>
              <w:jc w:val="center"/>
              <w:rPr>
                <w:spacing w:val="-6"/>
                <w:sz w:val="24"/>
                <w:szCs w:val="24"/>
              </w:rPr>
            </w:pPr>
            <w:r w:rsidRPr="00155174">
              <w:rPr>
                <w:spacing w:val="-6"/>
                <w:sz w:val="24"/>
                <w:szCs w:val="24"/>
              </w:rPr>
              <w:t>6</w:t>
            </w:r>
            <w:r w:rsidR="0079631D" w:rsidRPr="00155174">
              <w:rPr>
                <w:spacing w:val="-6"/>
                <w:sz w:val="24"/>
                <w:szCs w:val="24"/>
              </w:rPr>
              <w:t>1</w:t>
            </w:r>
          </w:p>
        </w:tc>
        <w:tc>
          <w:tcPr>
            <w:tcW w:w="13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631D" w:rsidRPr="00155174" w:rsidRDefault="0079631D">
            <w:pPr>
              <w:jc w:val="center"/>
            </w:pPr>
            <w:r w:rsidRPr="00155174">
              <w:rPr>
                <w:spacing w:val="-6"/>
              </w:rPr>
              <w:t>допустить к участию в аукционе и признать участником аукциона</w:t>
            </w:r>
          </w:p>
        </w:tc>
        <w:tc>
          <w:tcPr>
            <w:tcW w:w="25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9631D" w:rsidRPr="00155174" w:rsidRDefault="0079631D">
            <w:pPr>
              <w:jc w:val="both"/>
              <w:rPr>
                <w:spacing w:val="-6"/>
                <w:sz w:val="18"/>
                <w:szCs w:val="18"/>
              </w:rPr>
            </w:pPr>
          </w:p>
        </w:tc>
      </w:tr>
    </w:tbl>
    <w:p w:rsidR="0079631D" w:rsidRDefault="0079631D" w:rsidP="0079631D">
      <w:pPr>
        <w:spacing w:before="120"/>
        <w:jc w:val="both"/>
        <w:rPr>
          <w:bCs/>
          <w:sz w:val="24"/>
          <w:szCs w:val="24"/>
        </w:rPr>
      </w:pPr>
      <w:r>
        <w:rPr>
          <w:sz w:val="24"/>
          <w:szCs w:val="24"/>
        </w:rPr>
        <w:lastRenderedPageBreak/>
        <w:t xml:space="preserve">6. 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79631D" w:rsidRDefault="0079631D" w:rsidP="0079631D">
      <w:pPr>
        <w:widowControl/>
        <w:autoSpaceDE w:val="0"/>
        <w:autoSpaceDN w:val="0"/>
        <w:adjustRightInd w:val="0"/>
        <w:jc w:val="both"/>
        <w:rPr>
          <w:sz w:val="24"/>
          <w:szCs w:val="24"/>
        </w:rPr>
      </w:pPr>
    </w:p>
    <w:p w:rsidR="0079631D" w:rsidRDefault="0079631D" w:rsidP="0079631D">
      <w:pPr>
        <w:jc w:val="center"/>
        <w:rPr>
          <w:noProof/>
          <w:sz w:val="24"/>
          <w:szCs w:val="24"/>
        </w:rPr>
      </w:pPr>
      <w:r>
        <w:rPr>
          <w:noProof/>
          <w:sz w:val="24"/>
          <w:szCs w:val="24"/>
        </w:rPr>
        <w:t>Сведения о решении</w:t>
      </w:r>
    </w:p>
    <w:p w:rsidR="0079631D" w:rsidRDefault="0079631D" w:rsidP="0079631D">
      <w:pPr>
        <w:jc w:val="center"/>
        <w:rPr>
          <w:noProof/>
          <w:sz w:val="24"/>
          <w:szCs w:val="24"/>
        </w:rPr>
      </w:pPr>
      <w:r>
        <w:rPr>
          <w:noProof/>
          <w:sz w:val="24"/>
          <w:szCs w:val="24"/>
        </w:rPr>
        <w:t xml:space="preserve">членов комиссии о допуске участника закупки к участию в аукционе </w:t>
      </w:r>
    </w:p>
    <w:p w:rsidR="0079631D" w:rsidRDefault="0079631D" w:rsidP="0079631D">
      <w:pPr>
        <w:jc w:val="center"/>
        <w:rPr>
          <w:noProof/>
          <w:sz w:val="24"/>
          <w:szCs w:val="24"/>
        </w:rPr>
      </w:pPr>
      <w:r>
        <w:rPr>
          <w:noProof/>
          <w:sz w:val="24"/>
          <w:szCs w:val="24"/>
        </w:rPr>
        <w:t>или об отказе их  в допуске к участию в аукционе</w:t>
      </w:r>
    </w:p>
    <w:p w:rsidR="0079631D" w:rsidRDefault="0079631D" w:rsidP="0079631D">
      <w:pPr>
        <w:jc w:val="center"/>
        <w:rPr>
          <w:noProof/>
          <w:sz w:val="24"/>
          <w:szCs w:val="24"/>
        </w:rPr>
      </w:pPr>
    </w:p>
    <w:tbl>
      <w:tblPr>
        <w:tblW w:w="10065" w:type="dxa"/>
        <w:tblInd w:w="108" w:type="dxa"/>
        <w:tblLayout w:type="fixed"/>
        <w:tblLook w:val="01E0" w:firstRow="1" w:lastRow="1" w:firstColumn="1" w:lastColumn="1" w:noHBand="0" w:noVBand="0"/>
      </w:tblPr>
      <w:tblGrid>
        <w:gridCol w:w="5387"/>
        <w:gridCol w:w="2268"/>
        <w:gridCol w:w="2410"/>
      </w:tblGrid>
      <w:tr w:rsidR="0079631D" w:rsidTr="0079631D">
        <w:tc>
          <w:tcPr>
            <w:tcW w:w="5387" w:type="dxa"/>
            <w:tcBorders>
              <w:top w:val="single" w:sz="4" w:space="0" w:color="auto"/>
              <w:left w:val="single" w:sz="4" w:space="0" w:color="auto"/>
              <w:bottom w:val="single" w:sz="4" w:space="0" w:color="auto"/>
              <w:right w:val="single" w:sz="4" w:space="0" w:color="auto"/>
            </w:tcBorders>
            <w:vAlign w:val="center"/>
            <w:hideMark/>
          </w:tcPr>
          <w:p w:rsidR="0079631D" w:rsidRDefault="0079631D">
            <w:pPr>
              <w:spacing w:after="60"/>
              <w:jc w:val="center"/>
              <w:rPr>
                <w:noProof/>
                <w:lang w:eastAsia="en-US"/>
              </w:rPr>
            </w:pPr>
            <w:r>
              <w:rPr>
                <w:noProof/>
                <w:lang w:eastAsia="en-US"/>
              </w:rPr>
              <w:t>Решение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79631D" w:rsidRDefault="0079631D">
            <w:pPr>
              <w:spacing w:after="60"/>
              <w:jc w:val="center"/>
              <w:rPr>
                <w:noProof/>
                <w:lang w:eastAsia="en-US"/>
              </w:rPr>
            </w:pPr>
            <w:r>
              <w:rPr>
                <w:noProof/>
                <w:lang w:eastAsia="en-US"/>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79631D" w:rsidRDefault="0079631D">
            <w:pPr>
              <w:spacing w:after="60"/>
              <w:jc w:val="center"/>
              <w:rPr>
                <w:noProof/>
                <w:lang w:eastAsia="en-US"/>
              </w:rPr>
            </w:pPr>
            <w:r>
              <w:rPr>
                <w:noProof/>
                <w:lang w:eastAsia="en-US"/>
              </w:rPr>
              <w:t>Состав комиссии</w:t>
            </w:r>
          </w:p>
        </w:tc>
      </w:tr>
      <w:tr w:rsidR="0079631D" w:rsidRPr="00CF3BC5" w:rsidTr="0079631D">
        <w:tc>
          <w:tcPr>
            <w:tcW w:w="5387" w:type="dxa"/>
            <w:tcBorders>
              <w:top w:val="single" w:sz="4" w:space="0" w:color="auto"/>
              <w:left w:val="single" w:sz="4" w:space="0" w:color="auto"/>
              <w:bottom w:val="single" w:sz="4" w:space="0" w:color="auto"/>
              <w:right w:val="single" w:sz="4" w:space="0" w:color="auto"/>
            </w:tcBorders>
            <w:vAlign w:val="center"/>
            <w:hideMark/>
          </w:tcPr>
          <w:p w:rsidR="0079631D" w:rsidRPr="00CF3BC5" w:rsidRDefault="0079631D">
            <w:pPr>
              <w:jc w:val="both"/>
              <w:rPr>
                <w:noProof/>
                <w:sz w:val="16"/>
                <w:szCs w:val="16"/>
                <w:lang w:eastAsia="en-US"/>
              </w:rPr>
            </w:pPr>
            <w:r w:rsidRPr="00CF3B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79631D" w:rsidRPr="00CF3BC5" w:rsidRDefault="0079631D">
            <w:pPr>
              <w:spacing w:after="60"/>
              <w:jc w:val="center"/>
              <w:rPr>
                <w:noProof/>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79631D" w:rsidRPr="00CF3BC5" w:rsidRDefault="0079631D">
            <w:pPr>
              <w:spacing w:line="276" w:lineRule="auto"/>
              <w:jc w:val="center"/>
              <w:rPr>
                <w:sz w:val="24"/>
                <w:szCs w:val="24"/>
                <w:lang w:eastAsia="en-US"/>
              </w:rPr>
            </w:pPr>
            <w:r w:rsidRPr="00CF3BC5">
              <w:rPr>
                <w:sz w:val="24"/>
                <w:szCs w:val="24"/>
                <w:lang w:eastAsia="en-US"/>
              </w:rPr>
              <w:t xml:space="preserve">С.Д. </w:t>
            </w:r>
            <w:proofErr w:type="spellStart"/>
            <w:r w:rsidRPr="00CF3BC5">
              <w:rPr>
                <w:sz w:val="24"/>
                <w:szCs w:val="24"/>
                <w:lang w:eastAsia="en-US"/>
              </w:rPr>
              <w:t>Голин</w:t>
            </w:r>
            <w:proofErr w:type="spellEnd"/>
          </w:p>
        </w:tc>
      </w:tr>
      <w:tr w:rsidR="00155174" w:rsidRPr="00CF3BC5" w:rsidTr="0079631D">
        <w:tc>
          <w:tcPr>
            <w:tcW w:w="5387" w:type="dxa"/>
            <w:tcBorders>
              <w:top w:val="single" w:sz="4" w:space="0" w:color="auto"/>
              <w:left w:val="single" w:sz="4" w:space="0" w:color="auto"/>
              <w:bottom w:val="single" w:sz="4" w:space="0" w:color="auto"/>
              <w:right w:val="single" w:sz="4" w:space="0" w:color="auto"/>
            </w:tcBorders>
            <w:vAlign w:val="center"/>
          </w:tcPr>
          <w:p w:rsidR="00155174" w:rsidRPr="00CF3BC5" w:rsidRDefault="00155174">
            <w:pPr>
              <w:jc w:val="both"/>
              <w:rPr>
                <w:noProof/>
                <w:sz w:val="16"/>
                <w:szCs w:val="16"/>
                <w:lang w:eastAsia="en-US"/>
              </w:rPr>
            </w:pPr>
            <w:r w:rsidRPr="00CF3B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155174" w:rsidRPr="00CF3BC5" w:rsidRDefault="00155174">
            <w:pPr>
              <w:spacing w:after="60"/>
              <w:jc w:val="center"/>
              <w:rPr>
                <w:noProof/>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rsidR="00155174" w:rsidRPr="00CF3BC5" w:rsidRDefault="00155174">
            <w:pPr>
              <w:spacing w:line="276" w:lineRule="auto"/>
              <w:jc w:val="center"/>
              <w:rPr>
                <w:sz w:val="24"/>
                <w:szCs w:val="24"/>
                <w:lang w:eastAsia="en-US"/>
              </w:rPr>
            </w:pPr>
            <w:r w:rsidRPr="00CF3BC5">
              <w:rPr>
                <w:sz w:val="24"/>
                <w:szCs w:val="24"/>
                <w:lang w:eastAsia="en-US"/>
              </w:rPr>
              <w:t xml:space="preserve">В.К. </w:t>
            </w:r>
            <w:proofErr w:type="spellStart"/>
            <w:r w:rsidRPr="00CF3BC5">
              <w:rPr>
                <w:sz w:val="24"/>
                <w:szCs w:val="24"/>
                <w:lang w:eastAsia="en-US"/>
              </w:rPr>
              <w:t>Бандурин</w:t>
            </w:r>
            <w:proofErr w:type="spellEnd"/>
          </w:p>
        </w:tc>
      </w:tr>
      <w:tr w:rsidR="0079631D" w:rsidRPr="00CF3BC5" w:rsidTr="0079631D">
        <w:tc>
          <w:tcPr>
            <w:tcW w:w="5387" w:type="dxa"/>
            <w:tcBorders>
              <w:top w:val="single" w:sz="4" w:space="0" w:color="auto"/>
              <w:left w:val="single" w:sz="4" w:space="0" w:color="auto"/>
              <w:bottom w:val="single" w:sz="4" w:space="0" w:color="auto"/>
              <w:right w:val="single" w:sz="4" w:space="0" w:color="auto"/>
            </w:tcBorders>
            <w:hideMark/>
          </w:tcPr>
          <w:p w:rsidR="0079631D" w:rsidRPr="00CF3BC5" w:rsidRDefault="0079631D">
            <w:pPr>
              <w:jc w:val="both"/>
              <w:rPr>
                <w:lang w:eastAsia="en-US"/>
              </w:rPr>
            </w:pPr>
            <w:r w:rsidRPr="00CF3B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79631D" w:rsidRPr="00CF3BC5" w:rsidRDefault="0079631D">
            <w:pPr>
              <w:widowControl/>
              <w:rPr>
                <w:rFonts w:ascii="Calibri" w:eastAsia="Calibri" w:hAnsi="Calibri"/>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79631D" w:rsidRPr="00CF3BC5" w:rsidRDefault="0079631D">
            <w:pPr>
              <w:suppressAutoHyphens/>
              <w:spacing w:after="60" w:line="276" w:lineRule="auto"/>
              <w:jc w:val="center"/>
              <w:rPr>
                <w:noProof/>
                <w:kern w:val="2"/>
                <w:sz w:val="24"/>
                <w:szCs w:val="24"/>
                <w:lang w:eastAsia="ar-SA"/>
              </w:rPr>
            </w:pPr>
            <w:r w:rsidRPr="00CF3BC5">
              <w:rPr>
                <w:noProof/>
                <w:sz w:val="24"/>
              </w:rPr>
              <w:t>В.А.Климин</w:t>
            </w:r>
          </w:p>
        </w:tc>
      </w:tr>
      <w:tr w:rsidR="0079631D" w:rsidRPr="00CF3BC5" w:rsidTr="0079631D">
        <w:tc>
          <w:tcPr>
            <w:tcW w:w="5387" w:type="dxa"/>
            <w:tcBorders>
              <w:top w:val="single" w:sz="4" w:space="0" w:color="auto"/>
              <w:left w:val="single" w:sz="4" w:space="0" w:color="auto"/>
              <w:bottom w:val="single" w:sz="4" w:space="0" w:color="auto"/>
              <w:right w:val="single" w:sz="4" w:space="0" w:color="auto"/>
            </w:tcBorders>
            <w:hideMark/>
          </w:tcPr>
          <w:p w:rsidR="0079631D" w:rsidRPr="00CF3BC5" w:rsidRDefault="0079631D">
            <w:pPr>
              <w:jc w:val="both"/>
              <w:rPr>
                <w:noProof/>
                <w:sz w:val="16"/>
                <w:szCs w:val="16"/>
                <w:lang w:eastAsia="en-US"/>
              </w:rPr>
            </w:pPr>
            <w:r w:rsidRPr="00CF3B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79631D" w:rsidRPr="00CF3BC5" w:rsidRDefault="0079631D">
            <w:pPr>
              <w:widowControl/>
              <w:rPr>
                <w:rFonts w:ascii="Calibri" w:eastAsia="Calibri" w:hAnsi="Calibri"/>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79631D" w:rsidRPr="00CF3BC5" w:rsidRDefault="0079631D">
            <w:pPr>
              <w:suppressAutoHyphens/>
              <w:spacing w:after="60" w:line="276" w:lineRule="auto"/>
              <w:jc w:val="center"/>
              <w:rPr>
                <w:noProof/>
                <w:sz w:val="24"/>
              </w:rPr>
            </w:pPr>
            <w:r w:rsidRPr="00CF3BC5">
              <w:rPr>
                <w:noProof/>
                <w:sz w:val="24"/>
              </w:rPr>
              <w:t>Т.И.Долгодворова</w:t>
            </w:r>
          </w:p>
        </w:tc>
      </w:tr>
      <w:tr w:rsidR="0079631D" w:rsidRPr="00CF3BC5" w:rsidTr="0079631D">
        <w:tc>
          <w:tcPr>
            <w:tcW w:w="5387" w:type="dxa"/>
            <w:tcBorders>
              <w:top w:val="single" w:sz="4" w:space="0" w:color="auto"/>
              <w:left w:val="single" w:sz="4" w:space="0" w:color="auto"/>
              <w:bottom w:val="single" w:sz="4" w:space="0" w:color="auto"/>
              <w:right w:val="single" w:sz="4" w:space="0" w:color="auto"/>
            </w:tcBorders>
            <w:hideMark/>
          </w:tcPr>
          <w:p w:rsidR="0079631D" w:rsidRPr="00CF3BC5" w:rsidRDefault="0079631D">
            <w:r w:rsidRPr="00CF3B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79631D" w:rsidRPr="00CF3BC5" w:rsidRDefault="0079631D">
            <w:pPr>
              <w:spacing w:after="60"/>
              <w:jc w:val="center"/>
              <w:rPr>
                <w:noProof/>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79631D" w:rsidRPr="00CF3BC5" w:rsidRDefault="0079631D">
            <w:pPr>
              <w:suppressAutoHyphens/>
              <w:spacing w:line="276" w:lineRule="auto"/>
              <w:jc w:val="center"/>
              <w:rPr>
                <w:rFonts w:eastAsia="Calibri"/>
                <w:sz w:val="24"/>
              </w:rPr>
            </w:pPr>
            <w:r w:rsidRPr="00CF3BC5">
              <w:rPr>
                <w:rFonts w:eastAsia="Calibri"/>
                <w:sz w:val="24"/>
              </w:rPr>
              <w:t>Н.А. Морозова</w:t>
            </w:r>
          </w:p>
        </w:tc>
      </w:tr>
      <w:tr w:rsidR="0079631D" w:rsidRPr="00CF3BC5" w:rsidTr="0079631D">
        <w:tc>
          <w:tcPr>
            <w:tcW w:w="5387" w:type="dxa"/>
            <w:tcBorders>
              <w:top w:val="single" w:sz="4" w:space="0" w:color="auto"/>
              <w:left w:val="single" w:sz="4" w:space="0" w:color="auto"/>
              <w:bottom w:val="single" w:sz="4" w:space="0" w:color="auto"/>
              <w:right w:val="single" w:sz="4" w:space="0" w:color="auto"/>
            </w:tcBorders>
            <w:hideMark/>
          </w:tcPr>
          <w:p w:rsidR="0079631D" w:rsidRPr="00CF3BC5" w:rsidRDefault="0079631D">
            <w:r w:rsidRPr="00CF3B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79631D" w:rsidRPr="00CF3BC5" w:rsidRDefault="0079631D">
            <w:pPr>
              <w:spacing w:after="60"/>
              <w:jc w:val="center"/>
              <w:rPr>
                <w:noProof/>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79631D" w:rsidRPr="00CF3BC5" w:rsidRDefault="0079631D">
            <w:pPr>
              <w:suppressAutoHyphens/>
              <w:spacing w:line="276" w:lineRule="auto"/>
              <w:jc w:val="center"/>
              <w:rPr>
                <w:rFonts w:eastAsia="Calibri"/>
                <w:sz w:val="24"/>
              </w:rPr>
            </w:pPr>
            <w:r w:rsidRPr="00CF3BC5">
              <w:rPr>
                <w:rFonts w:eastAsia="Calibri"/>
                <w:sz w:val="24"/>
              </w:rPr>
              <w:t xml:space="preserve">Ж.В. </w:t>
            </w:r>
            <w:proofErr w:type="spellStart"/>
            <w:r w:rsidRPr="00CF3BC5">
              <w:rPr>
                <w:rFonts w:eastAsia="Calibri"/>
                <w:sz w:val="24"/>
              </w:rPr>
              <w:t>Резинкина</w:t>
            </w:r>
            <w:proofErr w:type="spellEnd"/>
          </w:p>
        </w:tc>
      </w:tr>
      <w:tr w:rsidR="0079631D" w:rsidRPr="00CF3BC5" w:rsidTr="0079631D">
        <w:tc>
          <w:tcPr>
            <w:tcW w:w="5387" w:type="dxa"/>
            <w:tcBorders>
              <w:top w:val="single" w:sz="4" w:space="0" w:color="auto"/>
              <w:left w:val="single" w:sz="4" w:space="0" w:color="auto"/>
              <w:bottom w:val="single" w:sz="4" w:space="0" w:color="auto"/>
              <w:right w:val="single" w:sz="4" w:space="0" w:color="auto"/>
            </w:tcBorders>
            <w:hideMark/>
          </w:tcPr>
          <w:p w:rsidR="0079631D" w:rsidRPr="00CF3BC5" w:rsidRDefault="0079631D">
            <w:pPr>
              <w:rPr>
                <w:noProof/>
                <w:sz w:val="16"/>
                <w:szCs w:val="16"/>
                <w:lang w:eastAsia="en-US"/>
              </w:rPr>
            </w:pPr>
            <w:r w:rsidRPr="00CF3B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79631D" w:rsidRPr="00CF3BC5" w:rsidRDefault="0079631D">
            <w:pPr>
              <w:spacing w:after="60"/>
              <w:jc w:val="center"/>
              <w:rPr>
                <w:noProof/>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79631D" w:rsidRPr="00CF3BC5" w:rsidRDefault="0079631D">
            <w:pPr>
              <w:suppressAutoHyphens/>
              <w:spacing w:line="276" w:lineRule="auto"/>
              <w:jc w:val="center"/>
              <w:rPr>
                <w:rFonts w:eastAsia="Calibri"/>
                <w:sz w:val="24"/>
              </w:rPr>
            </w:pPr>
            <w:r w:rsidRPr="00CF3BC5">
              <w:rPr>
                <w:rFonts w:eastAsia="Calibri"/>
                <w:sz w:val="24"/>
              </w:rPr>
              <w:t>А.Т. Абдуллаев</w:t>
            </w:r>
          </w:p>
        </w:tc>
      </w:tr>
      <w:tr w:rsidR="0079631D" w:rsidRPr="00CF3BC5" w:rsidTr="0079631D">
        <w:tc>
          <w:tcPr>
            <w:tcW w:w="5387" w:type="dxa"/>
            <w:tcBorders>
              <w:top w:val="single" w:sz="4" w:space="0" w:color="auto"/>
              <w:left w:val="single" w:sz="4" w:space="0" w:color="auto"/>
              <w:bottom w:val="single" w:sz="4" w:space="0" w:color="auto"/>
              <w:right w:val="single" w:sz="4" w:space="0" w:color="auto"/>
            </w:tcBorders>
            <w:hideMark/>
          </w:tcPr>
          <w:p w:rsidR="0079631D" w:rsidRPr="00CF3BC5" w:rsidRDefault="0079631D">
            <w:pPr>
              <w:rPr>
                <w:noProof/>
                <w:sz w:val="16"/>
                <w:szCs w:val="16"/>
                <w:lang w:eastAsia="en-US"/>
              </w:rPr>
            </w:pPr>
            <w:r w:rsidRPr="00CF3B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79631D" w:rsidRPr="00CF3BC5" w:rsidRDefault="0079631D">
            <w:pPr>
              <w:spacing w:after="60"/>
              <w:jc w:val="center"/>
              <w:rPr>
                <w:noProof/>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79631D" w:rsidRPr="00CF3BC5" w:rsidRDefault="0079631D">
            <w:pPr>
              <w:suppressAutoHyphens/>
              <w:spacing w:line="276" w:lineRule="auto"/>
              <w:jc w:val="center"/>
              <w:rPr>
                <w:rFonts w:eastAsia="Calibri"/>
                <w:sz w:val="24"/>
              </w:rPr>
            </w:pPr>
            <w:r w:rsidRPr="00CF3BC5">
              <w:rPr>
                <w:rFonts w:eastAsia="Calibri"/>
                <w:sz w:val="24"/>
              </w:rPr>
              <w:t>Н.Б. Захарова</w:t>
            </w:r>
          </w:p>
        </w:tc>
      </w:tr>
    </w:tbl>
    <w:p w:rsidR="0079631D" w:rsidRPr="00CF3BC5" w:rsidRDefault="0079631D" w:rsidP="0079631D">
      <w:pPr>
        <w:rPr>
          <w:b/>
          <w:sz w:val="24"/>
          <w:szCs w:val="24"/>
        </w:rPr>
      </w:pPr>
    </w:p>
    <w:p w:rsidR="0079631D" w:rsidRPr="00CF3BC5" w:rsidRDefault="0079631D" w:rsidP="0079631D">
      <w:pPr>
        <w:ind w:left="-993"/>
        <w:jc w:val="both"/>
        <w:rPr>
          <w:b/>
          <w:sz w:val="24"/>
          <w:szCs w:val="24"/>
        </w:rPr>
      </w:pPr>
    </w:p>
    <w:p w:rsidR="0079631D" w:rsidRPr="00CF3BC5" w:rsidRDefault="0079631D" w:rsidP="0079631D">
      <w:pPr>
        <w:jc w:val="both"/>
        <w:rPr>
          <w:b/>
          <w:sz w:val="24"/>
          <w:szCs w:val="24"/>
        </w:rPr>
      </w:pPr>
      <w:r w:rsidRPr="00CF3BC5">
        <w:rPr>
          <w:b/>
          <w:sz w:val="24"/>
          <w:szCs w:val="24"/>
        </w:rPr>
        <w:t xml:space="preserve">Председатель комиссии                                                                                    С.Д. </w:t>
      </w:r>
      <w:proofErr w:type="spellStart"/>
      <w:r w:rsidRPr="00CF3BC5">
        <w:rPr>
          <w:b/>
          <w:sz w:val="24"/>
          <w:szCs w:val="24"/>
        </w:rPr>
        <w:t>Голин</w:t>
      </w:r>
      <w:proofErr w:type="spellEnd"/>
      <w:r w:rsidRPr="00CF3BC5">
        <w:rPr>
          <w:b/>
          <w:sz w:val="24"/>
          <w:szCs w:val="24"/>
        </w:rPr>
        <w:t xml:space="preserve">      </w:t>
      </w:r>
    </w:p>
    <w:p w:rsidR="0079631D" w:rsidRPr="00CF3BC5" w:rsidRDefault="0079631D" w:rsidP="0079631D">
      <w:pPr>
        <w:ind w:left="567"/>
        <w:jc w:val="both"/>
        <w:rPr>
          <w:b/>
          <w:sz w:val="24"/>
          <w:szCs w:val="24"/>
        </w:rPr>
      </w:pPr>
      <w:r w:rsidRPr="00CF3BC5">
        <w:rPr>
          <w:b/>
          <w:sz w:val="24"/>
          <w:szCs w:val="24"/>
        </w:rPr>
        <w:t xml:space="preserve">                </w:t>
      </w:r>
    </w:p>
    <w:p w:rsidR="0079631D" w:rsidRPr="00CF3BC5" w:rsidRDefault="0079631D" w:rsidP="0079631D">
      <w:pPr>
        <w:jc w:val="both"/>
        <w:rPr>
          <w:sz w:val="24"/>
          <w:szCs w:val="24"/>
        </w:rPr>
      </w:pPr>
      <w:r w:rsidRPr="00CF3BC5">
        <w:rPr>
          <w:b/>
          <w:sz w:val="24"/>
          <w:szCs w:val="24"/>
        </w:rPr>
        <w:t xml:space="preserve">Члены  комиссии                                                                                                                                                                                                </w:t>
      </w:r>
    </w:p>
    <w:p w:rsidR="00155174" w:rsidRPr="00CF3BC5" w:rsidRDefault="00155174" w:rsidP="0079631D">
      <w:pPr>
        <w:jc w:val="right"/>
        <w:rPr>
          <w:sz w:val="24"/>
          <w:szCs w:val="24"/>
        </w:rPr>
      </w:pPr>
      <w:r w:rsidRPr="00CF3BC5">
        <w:rPr>
          <w:sz w:val="24"/>
          <w:szCs w:val="24"/>
        </w:rPr>
        <w:t>________________</w:t>
      </w:r>
      <w:proofErr w:type="spellStart"/>
      <w:r w:rsidRPr="00CF3BC5">
        <w:rPr>
          <w:sz w:val="24"/>
          <w:szCs w:val="24"/>
        </w:rPr>
        <w:t>В.К.Бандурин</w:t>
      </w:r>
      <w:proofErr w:type="spellEnd"/>
    </w:p>
    <w:p w:rsidR="0079631D" w:rsidRPr="00CF3BC5" w:rsidRDefault="0079631D" w:rsidP="0079631D">
      <w:pPr>
        <w:jc w:val="right"/>
        <w:rPr>
          <w:sz w:val="24"/>
          <w:szCs w:val="24"/>
        </w:rPr>
      </w:pPr>
      <w:r w:rsidRPr="00CF3BC5">
        <w:rPr>
          <w:sz w:val="24"/>
          <w:szCs w:val="24"/>
        </w:rPr>
        <w:t xml:space="preserve">_________________ В.А. </w:t>
      </w:r>
      <w:proofErr w:type="spellStart"/>
      <w:r w:rsidRPr="00CF3BC5">
        <w:rPr>
          <w:sz w:val="24"/>
          <w:szCs w:val="24"/>
        </w:rPr>
        <w:t>Климин</w:t>
      </w:r>
      <w:proofErr w:type="spellEnd"/>
    </w:p>
    <w:p w:rsidR="0079631D" w:rsidRPr="00CF3BC5" w:rsidRDefault="0079631D" w:rsidP="0079631D">
      <w:pPr>
        <w:jc w:val="right"/>
        <w:rPr>
          <w:sz w:val="24"/>
          <w:szCs w:val="24"/>
        </w:rPr>
      </w:pPr>
      <w:r w:rsidRPr="00CF3BC5">
        <w:rPr>
          <w:sz w:val="24"/>
          <w:szCs w:val="24"/>
        </w:rPr>
        <w:t xml:space="preserve"> ________________ Н.А. Морозова</w:t>
      </w:r>
    </w:p>
    <w:p w:rsidR="0079631D" w:rsidRPr="00CF3BC5" w:rsidRDefault="0079631D" w:rsidP="0079631D">
      <w:pPr>
        <w:jc w:val="right"/>
        <w:rPr>
          <w:sz w:val="24"/>
          <w:szCs w:val="24"/>
        </w:rPr>
      </w:pPr>
      <w:r w:rsidRPr="00CF3BC5">
        <w:rPr>
          <w:sz w:val="24"/>
          <w:szCs w:val="24"/>
        </w:rPr>
        <w:t>______________</w:t>
      </w:r>
      <w:proofErr w:type="spellStart"/>
      <w:r w:rsidRPr="00CF3BC5">
        <w:rPr>
          <w:sz w:val="24"/>
          <w:szCs w:val="24"/>
        </w:rPr>
        <w:t>Т.И.Долгодворова</w:t>
      </w:r>
      <w:proofErr w:type="spellEnd"/>
    </w:p>
    <w:p w:rsidR="0079631D" w:rsidRPr="00CF3BC5" w:rsidRDefault="0079631D" w:rsidP="0079631D">
      <w:pPr>
        <w:jc w:val="center"/>
        <w:rPr>
          <w:sz w:val="24"/>
          <w:szCs w:val="24"/>
        </w:rPr>
      </w:pPr>
      <w:r w:rsidRPr="00CF3BC5">
        <w:rPr>
          <w:sz w:val="24"/>
          <w:szCs w:val="24"/>
        </w:rPr>
        <w:t xml:space="preserve">                                                                                                                  ______________Ж.В. </w:t>
      </w:r>
      <w:proofErr w:type="spellStart"/>
      <w:r w:rsidRPr="00CF3BC5">
        <w:rPr>
          <w:sz w:val="24"/>
          <w:szCs w:val="24"/>
        </w:rPr>
        <w:t>Резинкина</w:t>
      </w:r>
      <w:proofErr w:type="spellEnd"/>
    </w:p>
    <w:p w:rsidR="0079631D" w:rsidRPr="00CF3BC5" w:rsidRDefault="0079631D" w:rsidP="0079631D">
      <w:pPr>
        <w:jc w:val="right"/>
        <w:rPr>
          <w:sz w:val="24"/>
          <w:szCs w:val="24"/>
        </w:rPr>
      </w:pPr>
      <w:r w:rsidRPr="00CF3BC5">
        <w:rPr>
          <w:sz w:val="24"/>
          <w:szCs w:val="24"/>
        </w:rPr>
        <w:tab/>
      </w:r>
      <w:r w:rsidRPr="00CF3BC5">
        <w:rPr>
          <w:sz w:val="24"/>
          <w:szCs w:val="24"/>
        </w:rPr>
        <w:tab/>
      </w:r>
      <w:r w:rsidRPr="00CF3BC5">
        <w:rPr>
          <w:sz w:val="24"/>
          <w:szCs w:val="24"/>
        </w:rPr>
        <w:tab/>
      </w:r>
      <w:r w:rsidRPr="00CF3BC5">
        <w:rPr>
          <w:sz w:val="24"/>
          <w:szCs w:val="24"/>
        </w:rPr>
        <w:tab/>
      </w:r>
      <w:r w:rsidRPr="00CF3BC5">
        <w:rPr>
          <w:sz w:val="24"/>
          <w:szCs w:val="24"/>
        </w:rPr>
        <w:tab/>
      </w:r>
      <w:r w:rsidRPr="00CF3BC5">
        <w:rPr>
          <w:sz w:val="24"/>
          <w:szCs w:val="24"/>
        </w:rPr>
        <w:tab/>
      </w:r>
      <w:r w:rsidRPr="00CF3BC5">
        <w:rPr>
          <w:sz w:val="24"/>
          <w:szCs w:val="24"/>
        </w:rPr>
        <w:tab/>
        <w:t xml:space="preserve">  _______________А.Т. Абдуллаев </w:t>
      </w:r>
    </w:p>
    <w:p w:rsidR="0079631D" w:rsidRPr="00CF3BC5" w:rsidRDefault="0079631D" w:rsidP="0079631D">
      <w:pPr>
        <w:jc w:val="right"/>
        <w:rPr>
          <w:sz w:val="24"/>
          <w:szCs w:val="24"/>
        </w:rPr>
      </w:pPr>
      <w:r w:rsidRPr="00CF3BC5">
        <w:rPr>
          <w:sz w:val="24"/>
          <w:szCs w:val="24"/>
        </w:rPr>
        <w:t>___________________Н.Б. Захарова</w:t>
      </w:r>
    </w:p>
    <w:p w:rsidR="0079631D" w:rsidRPr="00CF3BC5" w:rsidRDefault="0079631D" w:rsidP="0079631D">
      <w:pPr>
        <w:rPr>
          <w:color w:val="FF0000"/>
          <w:sz w:val="24"/>
          <w:szCs w:val="24"/>
        </w:rPr>
      </w:pPr>
    </w:p>
    <w:p w:rsidR="0079631D" w:rsidRPr="00CF3BC5" w:rsidRDefault="0079631D" w:rsidP="0079631D">
      <w:pPr>
        <w:ind w:left="-993"/>
        <w:jc w:val="both"/>
        <w:rPr>
          <w:sz w:val="24"/>
          <w:szCs w:val="24"/>
        </w:rPr>
      </w:pPr>
      <w:r w:rsidRPr="00CF3BC5">
        <w:rPr>
          <w:sz w:val="24"/>
          <w:szCs w:val="24"/>
        </w:rPr>
        <w:t xml:space="preserve">                                                                                  </w:t>
      </w:r>
    </w:p>
    <w:p w:rsidR="0079631D" w:rsidRDefault="0079631D" w:rsidP="0079631D">
      <w:pPr>
        <w:ind w:left="-993"/>
        <w:rPr>
          <w:color w:val="FF0000"/>
          <w:sz w:val="24"/>
        </w:rPr>
      </w:pPr>
      <w:r w:rsidRPr="00CF3BC5">
        <w:rPr>
          <w:color w:val="FF0000"/>
          <w:sz w:val="24"/>
          <w:szCs w:val="24"/>
        </w:rPr>
        <w:t xml:space="preserve">                 </w:t>
      </w:r>
      <w:r w:rsidRPr="00CF3BC5">
        <w:rPr>
          <w:sz w:val="24"/>
          <w:szCs w:val="24"/>
        </w:rPr>
        <w:t xml:space="preserve">Представитель заказчика </w:t>
      </w:r>
      <w:r w:rsidRPr="00CF3BC5">
        <w:t xml:space="preserve">                                                                                   _______________</w:t>
      </w:r>
      <w:r w:rsidRPr="00CF3BC5">
        <w:rPr>
          <w:sz w:val="24"/>
        </w:rPr>
        <w:t>Л.С. Скороходова</w:t>
      </w:r>
      <w:r>
        <w:rPr>
          <w:sz w:val="24"/>
        </w:rPr>
        <w:t xml:space="preserve"> </w:t>
      </w:r>
    </w:p>
    <w:p w:rsidR="002D2BD3" w:rsidRDefault="002D2BD3"/>
    <w:p w:rsidR="002F2249" w:rsidRDefault="002F2249"/>
    <w:p w:rsidR="002F2249" w:rsidRDefault="002F2249"/>
    <w:p w:rsidR="002F2249" w:rsidRDefault="002F2249"/>
    <w:p w:rsidR="002F2249" w:rsidRDefault="002F2249"/>
    <w:p w:rsidR="002F2249" w:rsidRDefault="002F2249"/>
    <w:p w:rsidR="002F2249" w:rsidRDefault="002F2249"/>
    <w:p w:rsidR="002F2249" w:rsidRDefault="002F2249"/>
    <w:p w:rsidR="002F2249" w:rsidRDefault="002F2249"/>
    <w:p w:rsidR="002F2249" w:rsidRDefault="002F2249"/>
    <w:p w:rsidR="002F2249" w:rsidRDefault="002F2249"/>
    <w:p w:rsidR="002F2249" w:rsidRDefault="002F2249"/>
    <w:p w:rsidR="002F2249" w:rsidRDefault="002F2249"/>
    <w:p w:rsidR="002F2249" w:rsidRDefault="002F2249"/>
    <w:p w:rsidR="002F2249" w:rsidRDefault="002F2249"/>
    <w:p w:rsidR="002F2249" w:rsidRDefault="002F2249"/>
    <w:p w:rsidR="002F2249" w:rsidRDefault="002F2249"/>
    <w:p w:rsidR="002F2249" w:rsidRDefault="002F2249"/>
    <w:p w:rsidR="002F2249" w:rsidRPr="006421D7" w:rsidRDefault="002F2249" w:rsidP="002F2249">
      <w:pPr>
        <w:ind w:right="23"/>
        <w:jc w:val="right"/>
        <w:rPr>
          <w:sz w:val="16"/>
          <w:szCs w:val="16"/>
        </w:rPr>
      </w:pPr>
      <w:r>
        <w:rPr>
          <w:sz w:val="16"/>
          <w:szCs w:val="16"/>
        </w:rPr>
        <w:lastRenderedPageBreak/>
        <w:t xml:space="preserve">                                                                                                                                                            </w:t>
      </w:r>
      <w:r>
        <w:rPr>
          <w:sz w:val="16"/>
          <w:szCs w:val="16"/>
        </w:rPr>
        <w:t xml:space="preserve">Приложение </w:t>
      </w:r>
    </w:p>
    <w:p w:rsidR="002F2249" w:rsidRDefault="002F2249" w:rsidP="002F2249">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2F2249" w:rsidRDefault="002F2249" w:rsidP="002F2249">
      <w:pPr>
        <w:tabs>
          <w:tab w:val="left" w:pos="3930"/>
        </w:tabs>
        <w:ind w:right="23"/>
        <w:jc w:val="right"/>
        <w:rPr>
          <w:sz w:val="16"/>
          <w:szCs w:val="16"/>
        </w:rPr>
      </w:pPr>
      <w:r>
        <w:rPr>
          <w:sz w:val="16"/>
          <w:szCs w:val="16"/>
        </w:rPr>
        <w:t xml:space="preserve">                                                                                                                                                                                            на участие в аукционе</w:t>
      </w:r>
    </w:p>
    <w:p w:rsidR="002F2249" w:rsidRPr="0013778E" w:rsidRDefault="002F2249" w:rsidP="002F2249">
      <w:pPr>
        <w:tabs>
          <w:tab w:val="left" w:pos="3930"/>
        </w:tabs>
        <w:ind w:right="23"/>
        <w:jc w:val="right"/>
        <w:rPr>
          <w:sz w:val="16"/>
          <w:szCs w:val="16"/>
        </w:rPr>
      </w:pPr>
      <w:r>
        <w:rPr>
          <w:sz w:val="16"/>
          <w:szCs w:val="16"/>
        </w:rPr>
        <w:t xml:space="preserve"> </w:t>
      </w:r>
      <w:r w:rsidRPr="006421D7">
        <w:rPr>
          <w:sz w:val="16"/>
          <w:szCs w:val="16"/>
        </w:rPr>
        <w:t>в электронной форме</w:t>
      </w:r>
    </w:p>
    <w:p w:rsidR="002F2249" w:rsidRDefault="002F2249" w:rsidP="002F2249">
      <w:pPr>
        <w:tabs>
          <w:tab w:val="left" w:pos="3930"/>
          <w:tab w:val="right" w:pos="9355"/>
        </w:tabs>
        <w:ind w:right="23"/>
        <w:jc w:val="right"/>
        <w:rPr>
          <w:sz w:val="16"/>
          <w:szCs w:val="16"/>
        </w:rPr>
      </w:pPr>
      <w:r w:rsidRPr="0013778E">
        <w:rPr>
          <w:sz w:val="16"/>
          <w:szCs w:val="16"/>
        </w:rPr>
        <w:t xml:space="preserve">         от  «</w:t>
      </w:r>
      <w:r>
        <w:rPr>
          <w:sz w:val="16"/>
          <w:szCs w:val="16"/>
        </w:rPr>
        <w:t>20</w:t>
      </w:r>
      <w:r w:rsidRPr="0013778E">
        <w:rPr>
          <w:sz w:val="16"/>
          <w:szCs w:val="16"/>
        </w:rPr>
        <w:t xml:space="preserve">»  декабря  2018 г. </w:t>
      </w:r>
    </w:p>
    <w:p w:rsidR="002F2249" w:rsidRPr="0013778E" w:rsidRDefault="002F2249" w:rsidP="002F2249">
      <w:pPr>
        <w:tabs>
          <w:tab w:val="left" w:pos="3930"/>
          <w:tab w:val="right" w:pos="9355"/>
        </w:tabs>
        <w:ind w:right="23"/>
        <w:jc w:val="right"/>
        <w:rPr>
          <w:sz w:val="16"/>
          <w:szCs w:val="16"/>
        </w:rPr>
      </w:pPr>
      <w:r w:rsidRPr="0013778E">
        <w:rPr>
          <w:sz w:val="16"/>
          <w:szCs w:val="16"/>
        </w:rPr>
        <w:t>№ 0187300005818000439-1</w:t>
      </w:r>
    </w:p>
    <w:p w:rsidR="002F2249" w:rsidRDefault="002F2249" w:rsidP="002F2249">
      <w:pPr>
        <w:ind w:left="-426"/>
        <w:jc w:val="center"/>
        <w:rPr>
          <w:color w:val="000000"/>
        </w:rPr>
      </w:pPr>
    </w:p>
    <w:p w:rsidR="002F2249" w:rsidRPr="00DD2DB9" w:rsidRDefault="002F2249" w:rsidP="002F2249">
      <w:pPr>
        <w:ind w:left="-426"/>
        <w:jc w:val="center"/>
        <w:rPr>
          <w:color w:val="000000"/>
          <w:sz w:val="22"/>
          <w:szCs w:val="22"/>
        </w:rPr>
      </w:pPr>
      <w:r w:rsidRPr="00DD2DB9">
        <w:rPr>
          <w:color w:val="000000"/>
          <w:sz w:val="22"/>
          <w:szCs w:val="22"/>
        </w:rPr>
        <w:t>Таблица рассмотрения заявок</w:t>
      </w:r>
    </w:p>
    <w:p w:rsidR="002F2249" w:rsidRPr="00357D38" w:rsidRDefault="002F2249" w:rsidP="002F2249">
      <w:pPr>
        <w:autoSpaceDE w:val="0"/>
        <w:autoSpaceDN w:val="0"/>
        <w:adjustRightInd w:val="0"/>
        <w:jc w:val="center"/>
        <w:rPr>
          <w:color w:val="FF0000"/>
          <w:sz w:val="22"/>
          <w:szCs w:val="22"/>
        </w:rPr>
      </w:pPr>
      <w:r w:rsidRPr="00CD6C51">
        <w:rPr>
          <w:color w:val="000000"/>
          <w:sz w:val="22"/>
          <w:szCs w:val="22"/>
        </w:rPr>
        <w:t xml:space="preserve">на участие в аукционе в электронной форме </w:t>
      </w:r>
      <w:r w:rsidRPr="00CD6C51">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D97EE2">
        <w:rPr>
          <w:sz w:val="22"/>
          <w:szCs w:val="22"/>
        </w:rPr>
        <w:t xml:space="preserve">на </w:t>
      </w:r>
      <w:r w:rsidRPr="007C023E">
        <w:rPr>
          <w:sz w:val="22"/>
          <w:szCs w:val="22"/>
        </w:rPr>
        <w:t xml:space="preserve">выполнение работ </w:t>
      </w:r>
      <w:r>
        <w:rPr>
          <w:sz w:val="22"/>
          <w:szCs w:val="22"/>
        </w:rPr>
        <w:t xml:space="preserve">по ремонту городских дорог с твердым покрытием город </w:t>
      </w:r>
      <w:proofErr w:type="spellStart"/>
      <w:r>
        <w:rPr>
          <w:sz w:val="22"/>
          <w:szCs w:val="22"/>
        </w:rPr>
        <w:t>Югорска</w:t>
      </w:r>
      <w:proofErr w:type="spellEnd"/>
      <w:r>
        <w:rPr>
          <w:sz w:val="22"/>
          <w:szCs w:val="22"/>
        </w:rPr>
        <w:t xml:space="preserve"> в 2019 году.</w:t>
      </w:r>
    </w:p>
    <w:p w:rsidR="002F2249" w:rsidRPr="00357D38" w:rsidRDefault="002F2249" w:rsidP="002F2249">
      <w:pPr>
        <w:autoSpaceDE w:val="0"/>
        <w:autoSpaceDN w:val="0"/>
        <w:adjustRightInd w:val="0"/>
        <w:ind w:left="-426"/>
        <w:rPr>
          <w:color w:val="FF0000"/>
          <w:sz w:val="18"/>
          <w:szCs w:val="18"/>
        </w:rPr>
      </w:pPr>
    </w:p>
    <w:p w:rsidR="002F2249" w:rsidRDefault="002F2249" w:rsidP="002F2249">
      <w:pPr>
        <w:autoSpaceDE w:val="0"/>
        <w:autoSpaceDN w:val="0"/>
        <w:adjustRightInd w:val="0"/>
        <w:ind w:left="-426"/>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p w:rsidR="00CF3BC5" w:rsidRPr="00200F50" w:rsidRDefault="00CF3BC5" w:rsidP="002F2249">
      <w:pPr>
        <w:autoSpaceDE w:val="0"/>
        <w:autoSpaceDN w:val="0"/>
        <w:adjustRightInd w:val="0"/>
        <w:ind w:left="-426"/>
        <w:rPr>
          <w:color w:val="000000"/>
          <w:sz w:val="18"/>
          <w:szCs w:val="18"/>
        </w:rPr>
      </w:pPr>
      <w:bookmarkStart w:id="0" w:name="_GoBack"/>
      <w:bookmarkEnd w:id="0"/>
    </w:p>
    <w:tbl>
      <w:tblP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4"/>
        <w:gridCol w:w="532"/>
        <w:gridCol w:w="2389"/>
        <w:gridCol w:w="1592"/>
        <w:gridCol w:w="1459"/>
        <w:gridCol w:w="1594"/>
      </w:tblGrid>
      <w:tr w:rsidR="002F2249" w:rsidRPr="00357D38" w:rsidTr="00E6474A">
        <w:trPr>
          <w:trHeight w:val="255"/>
        </w:trPr>
        <w:tc>
          <w:tcPr>
            <w:tcW w:w="1288" w:type="pct"/>
            <w:vMerge w:val="restart"/>
            <w:tcBorders>
              <w:top w:val="single" w:sz="4" w:space="0" w:color="auto"/>
              <w:left w:val="single" w:sz="4" w:space="0" w:color="auto"/>
              <w:bottom w:val="single" w:sz="4" w:space="0" w:color="auto"/>
              <w:right w:val="single" w:sz="4" w:space="0" w:color="auto"/>
            </w:tcBorders>
          </w:tcPr>
          <w:p w:rsidR="002F2249" w:rsidRPr="00357D38" w:rsidRDefault="002F2249" w:rsidP="00E6474A">
            <w:pPr>
              <w:snapToGrid w:val="0"/>
              <w:jc w:val="center"/>
              <w:rPr>
                <w:color w:val="000000"/>
                <w:kern w:val="2"/>
                <w:sz w:val="18"/>
                <w:szCs w:val="18"/>
              </w:rPr>
            </w:pPr>
            <w:r w:rsidRPr="00357D38">
              <w:rPr>
                <w:color w:val="000000"/>
                <w:sz w:val="18"/>
                <w:szCs w:val="18"/>
              </w:rPr>
              <w:t>Обязательные требования</w:t>
            </w:r>
          </w:p>
        </w:tc>
        <w:tc>
          <w:tcPr>
            <w:tcW w:w="261" w:type="pct"/>
            <w:vMerge w:val="restart"/>
            <w:tcBorders>
              <w:top w:val="single" w:sz="4" w:space="0" w:color="auto"/>
              <w:left w:val="single" w:sz="4" w:space="0" w:color="auto"/>
              <w:bottom w:val="single" w:sz="4" w:space="0" w:color="auto"/>
              <w:right w:val="single" w:sz="4" w:space="0" w:color="auto"/>
            </w:tcBorders>
            <w:vAlign w:val="center"/>
            <w:hideMark/>
          </w:tcPr>
          <w:p w:rsidR="002F2249" w:rsidRPr="00357D38" w:rsidRDefault="002F2249" w:rsidP="00E6474A">
            <w:pPr>
              <w:snapToGrid w:val="0"/>
              <w:ind w:left="-49" w:right="-80"/>
              <w:jc w:val="center"/>
              <w:rPr>
                <w:color w:val="000000"/>
                <w:kern w:val="2"/>
                <w:sz w:val="18"/>
                <w:szCs w:val="18"/>
              </w:rPr>
            </w:pPr>
            <w:r w:rsidRPr="00357D38">
              <w:rPr>
                <w:color w:val="000000"/>
                <w:sz w:val="18"/>
                <w:szCs w:val="18"/>
              </w:rPr>
              <w:t>№ пункта</w:t>
            </w:r>
          </w:p>
        </w:tc>
        <w:tc>
          <w:tcPr>
            <w:tcW w:w="1172" w:type="pct"/>
            <w:vMerge w:val="restart"/>
            <w:tcBorders>
              <w:top w:val="single" w:sz="4" w:space="0" w:color="auto"/>
              <w:left w:val="single" w:sz="4" w:space="0" w:color="auto"/>
              <w:bottom w:val="single" w:sz="4" w:space="0" w:color="auto"/>
              <w:right w:val="single" w:sz="4" w:space="0" w:color="auto"/>
            </w:tcBorders>
            <w:vAlign w:val="center"/>
            <w:hideMark/>
          </w:tcPr>
          <w:p w:rsidR="002F2249" w:rsidRPr="00357D38" w:rsidRDefault="002F2249" w:rsidP="00E6474A">
            <w:pPr>
              <w:snapToGrid w:val="0"/>
              <w:jc w:val="center"/>
              <w:rPr>
                <w:color w:val="000000"/>
                <w:kern w:val="2"/>
                <w:sz w:val="18"/>
                <w:szCs w:val="18"/>
              </w:rPr>
            </w:pPr>
            <w:r w:rsidRPr="00357D38">
              <w:rPr>
                <w:color w:val="000000"/>
                <w:sz w:val="18"/>
                <w:szCs w:val="18"/>
              </w:rPr>
              <w:t>Характеристика товара</w:t>
            </w:r>
          </w:p>
        </w:tc>
        <w:tc>
          <w:tcPr>
            <w:tcW w:w="2279" w:type="pct"/>
            <w:gridSpan w:val="3"/>
            <w:tcBorders>
              <w:top w:val="single" w:sz="4" w:space="0" w:color="auto"/>
              <w:left w:val="single" w:sz="4" w:space="0" w:color="auto"/>
              <w:bottom w:val="single" w:sz="4" w:space="0" w:color="auto"/>
              <w:right w:val="single" w:sz="4" w:space="0" w:color="auto"/>
            </w:tcBorders>
            <w:vAlign w:val="center"/>
          </w:tcPr>
          <w:p w:rsidR="002F2249" w:rsidRPr="00357D38" w:rsidRDefault="002F2249" w:rsidP="00E6474A">
            <w:pPr>
              <w:jc w:val="center"/>
              <w:rPr>
                <w:color w:val="000000"/>
                <w:sz w:val="18"/>
                <w:szCs w:val="18"/>
              </w:rPr>
            </w:pPr>
            <w:r w:rsidRPr="00357D38">
              <w:rPr>
                <w:color w:val="000000"/>
                <w:sz w:val="18"/>
                <w:szCs w:val="18"/>
              </w:rPr>
              <w:t>Идентификационный номер заявки</w:t>
            </w:r>
          </w:p>
        </w:tc>
      </w:tr>
      <w:tr w:rsidR="002F2249" w:rsidRPr="00357D38" w:rsidTr="00CF3BC5">
        <w:trPr>
          <w:trHeight w:val="329"/>
        </w:trPr>
        <w:tc>
          <w:tcPr>
            <w:tcW w:w="1288" w:type="pct"/>
            <w:vMerge/>
            <w:tcBorders>
              <w:top w:val="single" w:sz="4" w:space="0" w:color="auto"/>
              <w:left w:val="single" w:sz="4" w:space="0" w:color="auto"/>
              <w:bottom w:val="single" w:sz="4" w:space="0" w:color="auto"/>
              <w:right w:val="single" w:sz="4" w:space="0" w:color="auto"/>
            </w:tcBorders>
            <w:vAlign w:val="center"/>
            <w:hideMark/>
          </w:tcPr>
          <w:p w:rsidR="002F2249" w:rsidRPr="00357D38" w:rsidRDefault="002F2249" w:rsidP="00E6474A">
            <w:pPr>
              <w:rPr>
                <w:color w:val="000000"/>
                <w:kern w:val="2"/>
                <w:sz w:val="18"/>
                <w:szCs w:val="18"/>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rsidR="002F2249" w:rsidRPr="00357D38" w:rsidRDefault="002F2249" w:rsidP="00E6474A">
            <w:pPr>
              <w:rPr>
                <w:color w:val="000000"/>
                <w:kern w:val="2"/>
                <w:sz w:val="18"/>
                <w:szCs w:val="18"/>
              </w:rPr>
            </w:pPr>
          </w:p>
        </w:tc>
        <w:tc>
          <w:tcPr>
            <w:tcW w:w="1172" w:type="pct"/>
            <w:vMerge/>
            <w:tcBorders>
              <w:top w:val="single" w:sz="4" w:space="0" w:color="auto"/>
              <w:left w:val="single" w:sz="4" w:space="0" w:color="auto"/>
              <w:bottom w:val="single" w:sz="4" w:space="0" w:color="auto"/>
              <w:right w:val="single" w:sz="4" w:space="0" w:color="auto"/>
            </w:tcBorders>
            <w:vAlign w:val="center"/>
            <w:hideMark/>
          </w:tcPr>
          <w:p w:rsidR="002F2249" w:rsidRPr="00357D38" w:rsidRDefault="002F2249" w:rsidP="00E6474A">
            <w:pPr>
              <w:rPr>
                <w:color w:val="000000"/>
                <w:kern w:val="2"/>
                <w:sz w:val="18"/>
                <w:szCs w:val="18"/>
              </w:rPr>
            </w:pPr>
          </w:p>
        </w:tc>
        <w:tc>
          <w:tcPr>
            <w:tcW w:w="781" w:type="pct"/>
          </w:tcPr>
          <w:p w:rsidR="002F2249" w:rsidRPr="00357D38" w:rsidRDefault="002F2249" w:rsidP="00E6474A">
            <w:pPr>
              <w:jc w:val="center"/>
              <w:rPr>
                <w:sz w:val="18"/>
                <w:szCs w:val="18"/>
              </w:rPr>
            </w:pPr>
            <w:r>
              <w:rPr>
                <w:sz w:val="18"/>
                <w:szCs w:val="18"/>
              </w:rPr>
              <w:t>Заявка №193</w:t>
            </w:r>
          </w:p>
        </w:tc>
        <w:tc>
          <w:tcPr>
            <w:tcW w:w="716" w:type="pct"/>
          </w:tcPr>
          <w:p w:rsidR="002F2249" w:rsidRPr="00357D38" w:rsidRDefault="002F2249" w:rsidP="00E6474A">
            <w:pPr>
              <w:jc w:val="center"/>
              <w:rPr>
                <w:sz w:val="18"/>
                <w:szCs w:val="18"/>
              </w:rPr>
            </w:pPr>
            <w:r>
              <w:rPr>
                <w:sz w:val="18"/>
                <w:szCs w:val="18"/>
              </w:rPr>
              <w:t>Заявка №51</w:t>
            </w:r>
          </w:p>
        </w:tc>
        <w:tc>
          <w:tcPr>
            <w:tcW w:w="782" w:type="pct"/>
          </w:tcPr>
          <w:p w:rsidR="002F2249" w:rsidRPr="00357D38" w:rsidRDefault="002F2249" w:rsidP="00E6474A">
            <w:pPr>
              <w:jc w:val="center"/>
              <w:rPr>
                <w:sz w:val="18"/>
                <w:szCs w:val="18"/>
              </w:rPr>
            </w:pPr>
            <w:r>
              <w:rPr>
                <w:sz w:val="18"/>
                <w:szCs w:val="18"/>
              </w:rPr>
              <w:t>Заявка №61</w:t>
            </w:r>
          </w:p>
        </w:tc>
      </w:tr>
      <w:tr w:rsidR="002F2249" w:rsidRPr="00357D38" w:rsidTr="00CF3BC5">
        <w:trPr>
          <w:trHeight w:val="879"/>
        </w:trPr>
        <w:tc>
          <w:tcPr>
            <w:tcW w:w="1288" w:type="pct"/>
            <w:vMerge w:val="restart"/>
            <w:tcBorders>
              <w:top w:val="single" w:sz="4" w:space="0" w:color="auto"/>
              <w:left w:val="single" w:sz="4" w:space="0" w:color="auto"/>
              <w:right w:val="single" w:sz="4" w:space="0" w:color="auto"/>
            </w:tcBorders>
            <w:hideMark/>
          </w:tcPr>
          <w:p w:rsidR="002F2249" w:rsidRPr="00357D38" w:rsidRDefault="002F2249" w:rsidP="00E6474A">
            <w:pPr>
              <w:snapToGrid w:val="0"/>
              <w:rPr>
                <w:b/>
                <w:sz w:val="18"/>
                <w:szCs w:val="18"/>
              </w:rPr>
            </w:pPr>
            <w:r w:rsidRPr="00357D38">
              <w:rPr>
                <w:b/>
                <w:sz w:val="18"/>
                <w:szCs w:val="18"/>
              </w:rPr>
              <w:t>Первая часть заявки на участие в электронном аукционе должна содержать следующие сведения:</w:t>
            </w:r>
          </w:p>
          <w:p w:rsidR="002F2249" w:rsidRPr="00357D38" w:rsidRDefault="002F2249" w:rsidP="00E6474A">
            <w:pPr>
              <w:rPr>
                <w:sz w:val="18"/>
                <w:szCs w:val="18"/>
              </w:rPr>
            </w:pPr>
            <w:r w:rsidRPr="00357D38">
              <w:rPr>
                <w:sz w:val="18"/>
                <w:szCs w:val="18"/>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2F2249" w:rsidRPr="00357D38" w:rsidRDefault="002F2249" w:rsidP="00E6474A">
            <w:pPr>
              <w:rPr>
                <w:sz w:val="18"/>
                <w:szCs w:val="18"/>
              </w:rPr>
            </w:pPr>
            <w:r w:rsidRPr="00357D38">
              <w:rPr>
                <w:sz w:val="18"/>
                <w:szCs w:val="18"/>
              </w:rPr>
              <w:t>2) при осуществлении закупки товара или закупки работы, услуги, для выполнения, оказания которых используется товар:</w:t>
            </w:r>
          </w:p>
          <w:p w:rsidR="002F2249" w:rsidRPr="00357D38" w:rsidRDefault="002F2249" w:rsidP="00E6474A">
            <w:pPr>
              <w:rPr>
                <w:sz w:val="18"/>
                <w:szCs w:val="18"/>
              </w:rPr>
            </w:pPr>
            <w:proofErr w:type="gramStart"/>
            <w:r w:rsidRPr="00357D38">
              <w:rPr>
                <w:sz w:val="18"/>
                <w:szCs w:val="18"/>
              </w:rPr>
              <w:t>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w:t>
            </w:r>
            <w:proofErr w:type="gramEnd"/>
            <w:r w:rsidRPr="00357D38">
              <w:rPr>
                <w:sz w:val="18"/>
                <w:szCs w:val="18"/>
              </w:rPr>
              <w:t xml:space="preserve"> товарного знака, указанного в докумен</w:t>
            </w:r>
            <w:r>
              <w:rPr>
                <w:sz w:val="18"/>
                <w:szCs w:val="18"/>
              </w:rPr>
              <w:t>тации об электронном аукционе).</w:t>
            </w:r>
          </w:p>
        </w:tc>
        <w:tc>
          <w:tcPr>
            <w:tcW w:w="261" w:type="pct"/>
            <w:tcBorders>
              <w:top w:val="single" w:sz="4" w:space="0" w:color="auto"/>
              <w:left w:val="single" w:sz="4" w:space="0" w:color="auto"/>
              <w:right w:val="single" w:sz="4" w:space="0" w:color="auto"/>
            </w:tcBorders>
          </w:tcPr>
          <w:p w:rsidR="002F2249" w:rsidRPr="00357D38" w:rsidRDefault="002F2249" w:rsidP="00E6474A">
            <w:pPr>
              <w:jc w:val="center"/>
              <w:rPr>
                <w:sz w:val="18"/>
                <w:szCs w:val="18"/>
              </w:rPr>
            </w:pPr>
            <w:r w:rsidRPr="00357D38">
              <w:rPr>
                <w:sz w:val="18"/>
                <w:szCs w:val="18"/>
              </w:rPr>
              <w:t>1</w:t>
            </w:r>
          </w:p>
        </w:tc>
        <w:tc>
          <w:tcPr>
            <w:tcW w:w="1172" w:type="pct"/>
            <w:tcBorders>
              <w:top w:val="single" w:sz="4" w:space="0" w:color="auto"/>
              <w:left w:val="single" w:sz="4" w:space="0" w:color="auto"/>
              <w:bottom w:val="single" w:sz="4" w:space="0" w:color="auto"/>
              <w:right w:val="single" w:sz="4" w:space="0" w:color="auto"/>
            </w:tcBorders>
          </w:tcPr>
          <w:p w:rsidR="002F2249" w:rsidRPr="002F2249" w:rsidRDefault="002F2249" w:rsidP="002F2249">
            <w:pPr>
              <w:jc w:val="both"/>
              <w:rPr>
                <w:sz w:val="18"/>
                <w:szCs w:val="22"/>
              </w:rPr>
            </w:pPr>
            <w:r w:rsidRPr="0013778E">
              <w:rPr>
                <w:sz w:val="18"/>
                <w:szCs w:val="22"/>
              </w:rPr>
              <w:t xml:space="preserve">Битум нефтяной дорожный вязкий, марка БДН 90/130 (неизменяемое значение). </w:t>
            </w:r>
            <w:r>
              <w:rPr>
                <w:sz w:val="18"/>
                <w:szCs w:val="22"/>
              </w:rPr>
              <w:t xml:space="preserve"> В соответствии с ГОСТ 22245-90</w:t>
            </w:r>
          </w:p>
        </w:tc>
        <w:tc>
          <w:tcPr>
            <w:tcW w:w="781" w:type="pct"/>
            <w:vAlign w:val="center"/>
          </w:tcPr>
          <w:p w:rsidR="002F2249" w:rsidRPr="00357D38" w:rsidRDefault="002F2249" w:rsidP="00E6474A">
            <w:pPr>
              <w:jc w:val="center"/>
              <w:rPr>
                <w:sz w:val="18"/>
                <w:szCs w:val="18"/>
                <w:lang w:eastAsia="en-US"/>
              </w:rPr>
            </w:pPr>
            <w:r w:rsidRPr="00357D38">
              <w:rPr>
                <w:color w:val="000000"/>
                <w:sz w:val="18"/>
                <w:szCs w:val="18"/>
              </w:rPr>
              <w:t>соответствует</w:t>
            </w:r>
          </w:p>
        </w:tc>
        <w:tc>
          <w:tcPr>
            <w:tcW w:w="716" w:type="pct"/>
            <w:vAlign w:val="center"/>
          </w:tcPr>
          <w:p w:rsidR="002F2249" w:rsidRPr="00357D38" w:rsidRDefault="002F2249" w:rsidP="00E6474A">
            <w:pPr>
              <w:jc w:val="center"/>
              <w:rPr>
                <w:sz w:val="18"/>
                <w:szCs w:val="18"/>
                <w:lang w:eastAsia="en-US"/>
              </w:rPr>
            </w:pPr>
            <w:r w:rsidRPr="00357D38">
              <w:rPr>
                <w:color w:val="000000"/>
                <w:sz w:val="18"/>
                <w:szCs w:val="18"/>
              </w:rPr>
              <w:t>соответствует</w:t>
            </w:r>
          </w:p>
        </w:tc>
        <w:tc>
          <w:tcPr>
            <w:tcW w:w="782" w:type="pct"/>
            <w:vAlign w:val="center"/>
          </w:tcPr>
          <w:p w:rsidR="002F2249" w:rsidRPr="00357D38" w:rsidRDefault="002F2249" w:rsidP="00E6474A">
            <w:pPr>
              <w:jc w:val="center"/>
              <w:rPr>
                <w:sz w:val="18"/>
                <w:szCs w:val="18"/>
                <w:lang w:eastAsia="en-US"/>
              </w:rPr>
            </w:pPr>
            <w:r w:rsidRPr="00357D38">
              <w:rPr>
                <w:color w:val="000000"/>
                <w:sz w:val="18"/>
                <w:szCs w:val="18"/>
              </w:rPr>
              <w:t>соответствует</w:t>
            </w:r>
          </w:p>
        </w:tc>
      </w:tr>
      <w:tr w:rsidR="002F2249" w:rsidRPr="00357D38" w:rsidTr="00CF3BC5">
        <w:trPr>
          <w:trHeight w:val="235"/>
        </w:trPr>
        <w:tc>
          <w:tcPr>
            <w:tcW w:w="1288" w:type="pct"/>
            <w:vMerge/>
            <w:tcBorders>
              <w:left w:val="single" w:sz="4" w:space="0" w:color="auto"/>
              <w:right w:val="single" w:sz="4" w:space="0" w:color="auto"/>
            </w:tcBorders>
          </w:tcPr>
          <w:p w:rsidR="002F2249" w:rsidRPr="00357D38" w:rsidRDefault="002F2249" w:rsidP="00E6474A">
            <w:pPr>
              <w:snapToGrid w:val="0"/>
              <w:rPr>
                <w:sz w:val="18"/>
                <w:szCs w:val="18"/>
              </w:rPr>
            </w:pPr>
          </w:p>
        </w:tc>
        <w:tc>
          <w:tcPr>
            <w:tcW w:w="261" w:type="pct"/>
            <w:tcBorders>
              <w:top w:val="single" w:sz="4" w:space="0" w:color="auto"/>
              <w:left w:val="single" w:sz="4" w:space="0" w:color="auto"/>
              <w:right w:val="single" w:sz="4" w:space="0" w:color="auto"/>
            </w:tcBorders>
          </w:tcPr>
          <w:p w:rsidR="002F2249" w:rsidRPr="00357D38" w:rsidRDefault="002F2249" w:rsidP="00E6474A">
            <w:pPr>
              <w:jc w:val="center"/>
              <w:rPr>
                <w:sz w:val="18"/>
                <w:szCs w:val="18"/>
              </w:rPr>
            </w:pPr>
            <w:r w:rsidRPr="00357D38">
              <w:rPr>
                <w:sz w:val="18"/>
                <w:szCs w:val="18"/>
              </w:rPr>
              <w:t>2</w:t>
            </w:r>
          </w:p>
        </w:tc>
        <w:tc>
          <w:tcPr>
            <w:tcW w:w="1172" w:type="pct"/>
            <w:tcBorders>
              <w:top w:val="single" w:sz="4" w:space="0" w:color="auto"/>
              <w:left w:val="single" w:sz="4" w:space="0" w:color="auto"/>
              <w:bottom w:val="single" w:sz="4" w:space="0" w:color="auto"/>
              <w:right w:val="single" w:sz="4" w:space="0" w:color="auto"/>
            </w:tcBorders>
          </w:tcPr>
          <w:p w:rsidR="002F2249" w:rsidRPr="002F2249" w:rsidRDefault="002F2249" w:rsidP="002F2249">
            <w:pPr>
              <w:jc w:val="both"/>
              <w:rPr>
                <w:sz w:val="18"/>
                <w:szCs w:val="22"/>
              </w:rPr>
            </w:pPr>
            <w:r w:rsidRPr="0013778E">
              <w:rPr>
                <w:sz w:val="18"/>
                <w:szCs w:val="22"/>
              </w:rPr>
              <w:t xml:space="preserve">Битум нефтяной дорожный вязкий, марка БДН 60/90 (неизменяемое значение). </w:t>
            </w:r>
            <w:r>
              <w:rPr>
                <w:sz w:val="18"/>
                <w:szCs w:val="22"/>
              </w:rPr>
              <w:t xml:space="preserve"> В соответствии с ГОСТ 22245-90</w:t>
            </w:r>
          </w:p>
        </w:tc>
        <w:tc>
          <w:tcPr>
            <w:tcW w:w="781" w:type="pct"/>
            <w:vAlign w:val="center"/>
          </w:tcPr>
          <w:p w:rsidR="002F2249" w:rsidRPr="00357D38" w:rsidRDefault="002F2249" w:rsidP="00E6474A">
            <w:pPr>
              <w:jc w:val="center"/>
              <w:rPr>
                <w:sz w:val="18"/>
                <w:szCs w:val="18"/>
                <w:lang w:eastAsia="en-US"/>
              </w:rPr>
            </w:pPr>
            <w:r w:rsidRPr="00357D38">
              <w:rPr>
                <w:color w:val="000000"/>
                <w:sz w:val="18"/>
                <w:szCs w:val="18"/>
              </w:rPr>
              <w:t>соответствует</w:t>
            </w:r>
          </w:p>
        </w:tc>
        <w:tc>
          <w:tcPr>
            <w:tcW w:w="716" w:type="pct"/>
            <w:vAlign w:val="center"/>
          </w:tcPr>
          <w:p w:rsidR="002F2249" w:rsidRPr="00357D38" w:rsidRDefault="002F2249" w:rsidP="00E6474A">
            <w:pPr>
              <w:jc w:val="center"/>
              <w:rPr>
                <w:sz w:val="18"/>
                <w:szCs w:val="18"/>
                <w:lang w:eastAsia="en-US"/>
              </w:rPr>
            </w:pPr>
            <w:r w:rsidRPr="00357D38">
              <w:rPr>
                <w:color w:val="000000"/>
                <w:sz w:val="18"/>
                <w:szCs w:val="18"/>
              </w:rPr>
              <w:t>соответствует</w:t>
            </w:r>
          </w:p>
        </w:tc>
        <w:tc>
          <w:tcPr>
            <w:tcW w:w="782" w:type="pct"/>
            <w:vAlign w:val="center"/>
          </w:tcPr>
          <w:p w:rsidR="002F2249" w:rsidRPr="00357D38" w:rsidRDefault="002F2249" w:rsidP="00E6474A">
            <w:pPr>
              <w:jc w:val="center"/>
              <w:rPr>
                <w:sz w:val="18"/>
                <w:szCs w:val="18"/>
                <w:lang w:eastAsia="en-US"/>
              </w:rPr>
            </w:pPr>
            <w:r w:rsidRPr="00357D38">
              <w:rPr>
                <w:color w:val="000000"/>
                <w:sz w:val="18"/>
                <w:szCs w:val="18"/>
              </w:rPr>
              <w:t>соответствует</w:t>
            </w:r>
          </w:p>
        </w:tc>
      </w:tr>
      <w:tr w:rsidR="002F2249" w:rsidRPr="00357D38" w:rsidTr="00CF3BC5">
        <w:trPr>
          <w:trHeight w:val="247"/>
        </w:trPr>
        <w:tc>
          <w:tcPr>
            <w:tcW w:w="1288" w:type="pct"/>
            <w:vMerge/>
            <w:tcBorders>
              <w:left w:val="single" w:sz="4" w:space="0" w:color="auto"/>
              <w:right w:val="single" w:sz="4" w:space="0" w:color="auto"/>
            </w:tcBorders>
          </w:tcPr>
          <w:p w:rsidR="002F2249" w:rsidRPr="00357D38" w:rsidRDefault="002F2249" w:rsidP="00E6474A">
            <w:pPr>
              <w:snapToGrid w:val="0"/>
              <w:rPr>
                <w:sz w:val="18"/>
                <w:szCs w:val="18"/>
              </w:rPr>
            </w:pPr>
          </w:p>
        </w:tc>
        <w:tc>
          <w:tcPr>
            <w:tcW w:w="261" w:type="pct"/>
            <w:tcBorders>
              <w:top w:val="single" w:sz="4" w:space="0" w:color="auto"/>
              <w:left w:val="single" w:sz="4" w:space="0" w:color="auto"/>
              <w:right w:val="single" w:sz="4" w:space="0" w:color="auto"/>
            </w:tcBorders>
          </w:tcPr>
          <w:p w:rsidR="002F2249" w:rsidRPr="00357D38" w:rsidRDefault="002F2249" w:rsidP="00E6474A">
            <w:pPr>
              <w:jc w:val="center"/>
              <w:rPr>
                <w:sz w:val="18"/>
                <w:szCs w:val="18"/>
              </w:rPr>
            </w:pPr>
            <w:r w:rsidRPr="00357D38">
              <w:rPr>
                <w:sz w:val="18"/>
                <w:szCs w:val="18"/>
              </w:rPr>
              <w:t>3</w:t>
            </w:r>
          </w:p>
        </w:tc>
        <w:tc>
          <w:tcPr>
            <w:tcW w:w="1172" w:type="pct"/>
            <w:tcBorders>
              <w:top w:val="single" w:sz="4" w:space="0" w:color="auto"/>
              <w:left w:val="single" w:sz="4" w:space="0" w:color="auto"/>
              <w:bottom w:val="single" w:sz="4" w:space="0" w:color="auto"/>
              <w:right w:val="single" w:sz="4" w:space="0" w:color="auto"/>
            </w:tcBorders>
          </w:tcPr>
          <w:p w:rsidR="002F2249" w:rsidRPr="0013778E" w:rsidRDefault="002F2249" w:rsidP="00E6474A">
            <w:pPr>
              <w:jc w:val="both"/>
              <w:rPr>
                <w:kern w:val="2"/>
                <w:sz w:val="18"/>
                <w:szCs w:val="22"/>
              </w:rPr>
            </w:pPr>
            <w:r w:rsidRPr="0013778E">
              <w:rPr>
                <w:sz w:val="18"/>
                <w:szCs w:val="22"/>
              </w:rPr>
              <w:t>Смеси асфальтобетонные дорожные, аэродромные и асфальтобетон (горячие для плотного асфальтобетона мелкозернистые), марка смеси I, тип смеси Б.</w:t>
            </w:r>
          </w:p>
          <w:p w:rsidR="002F2249" w:rsidRPr="0013778E" w:rsidRDefault="002F2249" w:rsidP="00E6474A">
            <w:pPr>
              <w:jc w:val="both"/>
              <w:rPr>
                <w:sz w:val="18"/>
                <w:szCs w:val="22"/>
              </w:rPr>
            </w:pPr>
            <w:r w:rsidRPr="0013778E">
              <w:rPr>
                <w:sz w:val="18"/>
                <w:szCs w:val="22"/>
              </w:rPr>
              <w:t xml:space="preserve"> Размер минеральных зерен (мелкозернистые) до 20 мм (неизменяемое значение). Содержание щебня свыше 40 % до 50 % (неизменяемое значение). </w:t>
            </w:r>
          </w:p>
          <w:p w:rsidR="002F2249" w:rsidRPr="0013778E" w:rsidRDefault="002F2249" w:rsidP="00E6474A">
            <w:pPr>
              <w:rPr>
                <w:rFonts w:eastAsia="Calibri"/>
                <w:color w:val="FF0000"/>
                <w:sz w:val="18"/>
                <w:szCs w:val="18"/>
                <w:lang w:eastAsia="en-US"/>
              </w:rPr>
            </w:pPr>
            <w:r w:rsidRPr="0013778E">
              <w:rPr>
                <w:sz w:val="18"/>
                <w:szCs w:val="22"/>
              </w:rPr>
              <w:t>В соответствии с ГОСТ 9128-2013</w:t>
            </w:r>
          </w:p>
        </w:tc>
        <w:tc>
          <w:tcPr>
            <w:tcW w:w="781" w:type="pct"/>
            <w:vAlign w:val="center"/>
          </w:tcPr>
          <w:p w:rsidR="002F2249" w:rsidRPr="00357D38" w:rsidRDefault="002F2249" w:rsidP="00E6474A">
            <w:pPr>
              <w:jc w:val="center"/>
              <w:rPr>
                <w:sz w:val="18"/>
                <w:szCs w:val="18"/>
                <w:lang w:eastAsia="en-US"/>
              </w:rPr>
            </w:pPr>
            <w:r w:rsidRPr="00357D38">
              <w:rPr>
                <w:color w:val="000000"/>
                <w:sz w:val="18"/>
                <w:szCs w:val="18"/>
              </w:rPr>
              <w:t>соответствует</w:t>
            </w:r>
          </w:p>
        </w:tc>
        <w:tc>
          <w:tcPr>
            <w:tcW w:w="716" w:type="pct"/>
            <w:vAlign w:val="center"/>
          </w:tcPr>
          <w:p w:rsidR="002F2249" w:rsidRPr="00357D38" w:rsidRDefault="002F2249" w:rsidP="00E6474A">
            <w:pPr>
              <w:jc w:val="center"/>
              <w:rPr>
                <w:sz w:val="18"/>
                <w:szCs w:val="18"/>
                <w:lang w:eastAsia="en-US"/>
              </w:rPr>
            </w:pPr>
            <w:r w:rsidRPr="00357D38">
              <w:rPr>
                <w:color w:val="000000"/>
                <w:sz w:val="18"/>
                <w:szCs w:val="18"/>
              </w:rPr>
              <w:t>соответствует</w:t>
            </w:r>
          </w:p>
        </w:tc>
        <w:tc>
          <w:tcPr>
            <w:tcW w:w="782" w:type="pct"/>
            <w:vAlign w:val="center"/>
          </w:tcPr>
          <w:p w:rsidR="002F2249" w:rsidRPr="00357D38" w:rsidRDefault="002F2249" w:rsidP="00E6474A">
            <w:pPr>
              <w:jc w:val="center"/>
              <w:rPr>
                <w:sz w:val="18"/>
                <w:szCs w:val="18"/>
                <w:lang w:eastAsia="en-US"/>
              </w:rPr>
            </w:pPr>
            <w:r w:rsidRPr="00357D38">
              <w:rPr>
                <w:color w:val="000000"/>
                <w:sz w:val="18"/>
                <w:szCs w:val="18"/>
              </w:rPr>
              <w:t>соответствует</w:t>
            </w:r>
          </w:p>
        </w:tc>
      </w:tr>
    </w:tbl>
    <w:p w:rsidR="002F2249" w:rsidRDefault="002F2249"/>
    <w:sectPr w:rsidR="002F2249" w:rsidSect="0079631D">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506"/>
    <w:rsid w:val="000B7213"/>
    <w:rsid w:val="00155174"/>
    <w:rsid w:val="001D7506"/>
    <w:rsid w:val="002D2BD3"/>
    <w:rsid w:val="002F2249"/>
    <w:rsid w:val="005F1944"/>
    <w:rsid w:val="0079631D"/>
    <w:rsid w:val="00823F29"/>
    <w:rsid w:val="00BB75D2"/>
    <w:rsid w:val="00CF3BC5"/>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31D"/>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9"/>
    <w:qFormat/>
    <w:rsid w:val="002F2249"/>
    <w:pPr>
      <w:keepNext/>
      <w:widowControl/>
      <w:numPr>
        <w:numId w:val="2"/>
      </w:numPr>
      <w:tabs>
        <w:tab w:val="left" w:pos="0"/>
      </w:tabs>
      <w:suppressAutoHyphens/>
      <w:jc w:val="center"/>
      <w:outlineLvl w:val="0"/>
    </w:pPr>
    <w:rPr>
      <w:b/>
      <w:bCs/>
      <w:kern w:val="1"/>
      <w:sz w:val="22"/>
      <w:szCs w:val="24"/>
      <w:lang w:val="x-none" w:eastAsia="ar-SA"/>
    </w:rPr>
  </w:style>
  <w:style w:type="paragraph" w:styleId="2">
    <w:name w:val="heading 2"/>
    <w:basedOn w:val="a"/>
    <w:next w:val="a"/>
    <w:link w:val="20"/>
    <w:qFormat/>
    <w:rsid w:val="002F2249"/>
    <w:pPr>
      <w:keepNext/>
      <w:widowControl/>
      <w:numPr>
        <w:ilvl w:val="1"/>
        <w:numId w:val="2"/>
      </w:numPr>
      <w:tabs>
        <w:tab w:val="left" w:pos="0"/>
      </w:tabs>
      <w:suppressAutoHyphens/>
      <w:jc w:val="center"/>
      <w:outlineLvl w:val="1"/>
    </w:pPr>
    <w:rPr>
      <w:rFonts w:eastAsia="Arial Unicode MS"/>
      <w:b/>
      <w:bCs/>
      <w:kern w:val="1"/>
      <w:sz w:val="24"/>
      <w:szCs w:val="24"/>
      <w:lang w:val="x-none" w:eastAsia="ar-SA"/>
    </w:rPr>
  </w:style>
  <w:style w:type="paragraph" w:styleId="3">
    <w:name w:val="heading 3"/>
    <w:basedOn w:val="a"/>
    <w:next w:val="a"/>
    <w:link w:val="30"/>
    <w:uiPriority w:val="9"/>
    <w:qFormat/>
    <w:rsid w:val="002F2249"/>
    <w:pPr>
      <w:keepNext/>
      <w:widowControl/>
      <w:numPr>
        <w:ilvl w:val="2"/>
        <w:numId w:val="2"/>
      </w:numPr>
      <w:suppressAutoHyphens/>
      <w:spacing w:before="240" w:after="60"/>
      <w:outlineLvl w:val="2"/>
    </w:pPr>
    <w:rPr>
      <w:rFonts w:ascii="Arial"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9631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79631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9631D"/>
    <w:pPr>
      <w:spacing w:after="120"/>
    </w:pPr>
    <w:rPr>
      <w:sz w:val="22"/>
      <w:szCs w:val="22"/>
      <w:lang w:val="x-none" w:eastAsia="x-none"/>
    </w:rPr>
  </w:style>
  <w:style w:type="character" w:customStyle="1" w:styleId="11">
    <w:name w:val="Основной текст Знак1"/>
    <w:basedOn w:val="a0"/>
    <w:uiPriority w:val="99"/>
    <w:semiHidden/>
    <w:rsid w:val="0079631D"/>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9631D"/>
    <w:rPr>
      <w:rFonts w:ascii="Times New Roman" w:eastAsia="Times New Roman" w:hAnsi="Times New Roman" w:cs="Times New Roman"/>
    </w:rPr>
  </w:style>
  <w:style w:type="paragraph" w:styleId="a7">
    <w:name w:val="List Paragraph"/>
    <w:basedOn w:val="a"/>
    <w:link w:val="a6"/>
    <w:uiPriority w:val="34"/>
    <w:qFormat/>
    <w:rsid w:val="0079631D"/>
    <w:pPr>
      <w:ind w:left="720"/>
      <w:contextualSpacing/>
    </w:pPr>
    <w:rPr>
      <w:sz w:val="22"/>
      <w:szCs w:val="22"/>
      <w:lang w:eastAsia="en-US"/>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uiPriority w:val="99"/>
    <w:rsid w:val="002F2249"/>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2F2249"/>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2F2249"/>
    <w:rPr>
      <w:rFonts w:ascii="Arial" w:eastAsia="Times New Roman" w:hAnsi="Arial" w:cs="Arial"/>
      <w:b/>
      <w:bCs/>
      <w:kern w:val="1"/>
      <w:sz w:val="24"/>
      <w:szCs w:val="24"/>
      <w:lang w:eastAsia="ar-SA"/>
    </w:rPr>
  </w:style>
  <w:style w:type="paragraph" w:styleId="a8">
    <w:name w:val="Balloon Text"/>
    <w:basedOn w:val="a"/>
    <w:link w:val="a9"/>
    <w:uiPriority w:val="99"/>
    <w:semiHidden/>
    <w:unhideWhenUsed/>
    <w:rsid w:val="00CF3BC5"/>
    <w:rPr>
      <w:rFonts w:ascii="Tahoma" w:hAnsi="Tahoma" w:cs="Tahoma"/>
      <w:sz w:val="16"/>
      <w:szCs w:val="16"/>
    </w:rPr>
  </w:style>
  <w:style w:type="character" w:customStyle="1" w:styleId="a9">
    <w:name w:val="Текст выноски Знак"/>
    <w:basedOn w:val="a0"/>
    <w:link w:val="a8"/>
    <w:uiPriority w:val="99"/>
    <w:semiHidden/>
    <w:rsid w:val="00CF3BC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31D"/>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9"/>
    <w:qFormat/>
    <w:rsid w:val="002F2249"/>
    <w:pPr>
      <w:keepNext/>
      <w:widowControl/>
      <w:numPr>
        <w:numId w:val="2"/>
      </w:numPr>
      <w:tabs>
        <w:tab w:val="left" w:pos="0"/>
      </w:tabs>
      <w:suppressAutoHyphens/>
      <w:jc w:val="center"/>
      <w:outlineLvl w:val="0"/>
    </w:pPr>
    <w:rPr>
      <w:b/>
      <w:bCs/>
      <w:kern w:val="1"/>
      <w:sz w:val="22"/>
      <w:szCs w:val="24"/>
      <w:lang w:val="x-none" w:eastAsia="ar-SA"/>
    </w:rPr>
  </w:style>
  <w:style w:type="paragraph" w:styleId="2">
    <w:name w:val="heading 2"/>
    <w:basedOn w:val="a"/>
    <w:next w:val="a"/>
    <w:link w:val="20"/>
    <w:qFormat/>
    <w:rsid w:val="002F2249"/>
    <w:pPr>
      <w:keepNext/>
      <w:widowControl/>
      <w:numPr>
        <w:ilvl w:val="1"/>
        <w:numId w:val="2"/>
      </w:numPr>
      <w:tabs>
        <w:tab w:val="left" w:pos="0"/>
      </w:tabs>
      <w:suppressAutoHyphens/>
      <w:jc w:val="center"/>
      <w:outlineLvl w:val="1"/>
    </w:pPr>
    <w:rPr>
      <w:rFonts w:eastAsia="Arial Unicode MS"/>
      <w:b/>
      <w:bCs/>
      <w:kern w:val="1"/>
      <w:sz w:val="24"/>
      <w:szCs w:val="24"/>
      <w:lang w:val="x-none" w:eastAsia="ar-SA"/>
    </w:rPr>
  </w:style>
  <w:style w:type="paragraph" w:styleId="3">
    <w:name w:val="heading 3"/>
    <w:basedOn w:val="a"/>
    <w:next w:val="a"/>
    <w:link w:val="30"/>
    <w:uiPriority w:val="9"/>
    <w:qFormat/>
    <w:rsid w:val="002F2249"/>
    <w:pPr>
      <w:keepNext/>
      <w:widowControl/>
      <w:numPr>
        <w:ilvl w:val="2"/>
        <w:numId w:val="2"/>
      </w:numPr>
      <w:suppressAutoHyphens/>
      <w:spacing w:before="240" w:after="60"/>
      <w:outlineLvl w:val="2"/>
    </w:pPr>
    <w:rPr>
      <w:rFonts w:ascii="Arial"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9631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79631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9631D"/>
    <w:pPr>
      <w:spacing w:after="120"/>
    </w:pPr>
    <w:rPr>
      <w:sz w:val="22"/>
      <w:szCs w:val="22"/>
      <w:lang w:val="x-none" w:eastAsia="x-none"/>
    </w:rPr>
  </w:style>
  <w:style w:type="character" w:customStyle="1" w:styleId="11">
    <w:name w:val="Основной текст Знак1"/>
    <w:basedOn w:val="a0"/>
    <w:uiPriority w:val="99"/>
    <w:semiHidden/>
    <w:rsid w:val="0079631D"/>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9631D"/>
    <w:rPr>
      <w:rFonts w:ascii="Times New Roman" w:eastAsia="Times New Roman" w:hAnsi="Times New Roman" w:cs="Times New Roman"/>
    </w:rPr>
  </w:style>
  <w:style w:type="paragraph" w:styleId="a7">
    <w:name w:val="List Paragraph"/>
    <w:basedOn w:val="a"/>
    <w:link w:val="a6"/>
    <w:uiPriority w:val="34"/>
    <w:qFormat/>
    <w:rsid w:val="0079631D"/>
    <w:pPr>
      <w:ind w:left="720"/>
      <w:contextualSpacing/>
    </w:pPr>
    <w:rPr>
      <w:sz w:val="22"/>
      <w:szCs w:val="22"/>
      <w:lang w:eastAsia="en-US"/>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uiPriority w:val="99"/>
    <w:rsid w:val="002F2249"/>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2F2249"/>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2F2249"/>
    <w:rPr>
      <w:rFonts w:ascii="Arial" w:eastAsia="Times New Roman" w:hAnsi="Arial" w:cs="Arial"/>
      <w:b/>
      <w:bCs/>
      <w:kern w:val="1"/>
      <w:sz w:val="24"/>
      <w:szCs w:val="24"/>
      <w:lang w:eastAsia="ar-SA"/>
    </w:rPr>
  </w:style>
  <w:style w:type="paragraph" w:styleId="a8">
    <w:name w:val="Balloon Text"/>
    <w:basedOn w:val="a"/>
    <w:link w:val="a9"/>
    <w:uiPriority w:val="99"/>
    <w:semiHidden/>
    <w:unhideWhenUsed/>
    <w:rsid w:val="00CF3BC5"/>
    <w:rPr>
      <w:rFonts w:ascii="Tahoma" w:hAnsi="Tahoma" w:cs="Tahoma"/>
      <w:sz w:val="16"/>
      <w:szCs w:val="16"/>
    </w:rPr>
  </w:style>
  <w:style w:type="character" w:customStyle="1" w:styleId="a9">
    <w:name w:val="Текст выноски Знак"/>
    <w:basedOn w:val="a0"/>
    <w:link w:val="a8"/>
    <w:uiPriority w:val="99"/>
    <w:semiHidden/>
    <w:rsid w:val="00CF3BC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8256">
      <w:bodyDiv w:val="1"/>
      <w:marLeft w:val="0"/>
      <w:marRight w:val="0"/>
      <w:marTop w:val="0"/>
      <w:marBottom w:val="0"/>
      <w:divBdr>
        <w:top w:val="none" w:sz="0" w:space="0" w:color="auto"/>
        <w:left w:val="none" w:sz="0" w:space="0" w:color="auto"/>
        <w:bottom w:val="none" w:sz="0" w:space="0" w:color="auto"/>
        <w:right w:val="none" w:sz="0" w:space="0" w:color="auto"/>
      </w:divBdr>
    </w:div>
    <w:div w:id="73493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1309</Words>
  <Characters>7462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2018-12-19T10:56:00Z</cp:lastPrinted>
  <dcterms:created xsi:type="dcterms:W3CDTF">2018-12-04T10:05:00Z</dcterms:created>
  <dcterms:modified xsi:type="dcterms:W3CDTF">2018-12-19T11:29:00Z</dcterms:modified>
</cp:coreProperties>
</file>