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1C" w:rsidRPr="009E47FB" w:rsidRDefault="00352B1C" w:rsidP="00352B1C">
      <w:pPr>
        <w:pStyle w:val="Style8"/>
        <w:widowControl/>
        <w:spacing w:line="240" w:lineRule="auto"/>
        <w:ind w:left="6518"/>
        <w:jc w:val="right"/>
        <w:rPr>
          <w:rStyle w:val="FontStyle17"/>
          <w:rFonts w:ascii="PT Astra Serif" w:hAnsi="PT Astra Serif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 xml:space="preserve">Приложение </w:t>
      </w:r>
      <w:r w:rsidRPr="009E47FB">
        <w:rPr>
          <w:rStyle w:val="FontStyle17"/>
          <w:rFonts w:ascii="PT Astra Serif" w:hAnsi="PT Astra Serif"/>
          <w:sz w:val="28"/>
          <w:szCs w:val="28"/>
        </w:rPr>
        <w:t>1</w:t>
      </w:r>
      <w:r w:rsidRPr="009E47FB">
        <w:rPr>
          <w:rStyle w:val="FontStyle17"/>
          <w:rFonts w:ascii="PT Astra Serif" w:hAnsi="PT Astra Serif"/>
          <w:sz w:val="28"/>
          <w:szCs w:val="28"/>
        </w:rPr>
        <w:t xml:space="preserve"> </w:t>
      </w:r>
    </w:p>
    <w:p w:rsidR="00352B1C" w:rsidRPr="009E47FB" w:rsidRDefault="00352B1C" w:rsidP="00352B1C">
      <w:pPr>
        <w:pStyle w:val="Style8"/>
        <w:widowControl/>
        <w:spacing w:line="240" w:lineRule="auto"/>
        <w:ind w:left="5812" w:hanging="425"/>
        <w:jc w:val="right"/>
        <w:rPr>
          <w:rStyle w:val="FontStyle17"/>
          <w:rFonts w:ascii="PT Astra Serif" w:hAnsi="PT Astra Serif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 xml:space="preserve">к  постановлению </w:t>
      </w:r>
    </w:p>
    <w:p w:rsidR="00352B1C" w:rsidRPr="009E47FB" w:rsidRDefault="00352B1C" w:rsidP="00352B1C">
      <w:pPr>
        <w:pStyle w:val="Style8"/>
        <w:widowControl/>
        <w:spacing w:line="240" w:lineRule="auto"/>
        <w:ind w:left="5812" w:hanging="425"/>
        <w:jc w:val="right"/>
        <w:rPr>
          <w:rStyle w:val="FontStyle17"/>
          <w:rFonts w:ascii="PT Astra Serif" w:hAnsi="PT Astra Serif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>администрации города Югорска</w:t>
      </w:r>
    </w:p>
    <w:p w:rsidR="00352B1C" w:rsidRPr="009E47FB" w:rsidRDefault="00352B1C" w:rsidP="00352B1C">
      <w:pPr>
        <w:jc w:val="right"/>
        <w:rPr>
          <w:rFonts w:eastAsia="Times New Roman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>от 23.10.2018  № 2912</w:t>
      </w:r>
    </w:p>
    <w:p w:rsidR="00352B1C" w:rsidRPr="009E47FB" w:rsidRDefault="00352B1C" w:rsidP="00FE66E3">
      <w:pPr>
        <w:pStyle w:val="Style4"/>
        <w:widowControl/>
        <w:spacing w:before="115"/>
        <w:jc w:val="center"/>
        <w:rPr>
          <w:rStyle w:val="FontStyle17"/>
          <w:rFonts w:ascii="PT Astra Serif" w:hAnsi="PT Astra Serif"/>
          <w:sz w:val="28"/>
          <w:szCs w:val="28"/>
        </w:rPr>
      </w:pPr>
    </w:p>
    <w:p w:rsidR="00FE66E3" w:rsidRPr="009E47FB" w:rsidRDefault="00FE66E3" w:rsidP="00FE66E3">
      <w:pPr>
        <w:pStyle w:val="Style4"/>
        <w:widowControl/>
        <w:spacing w:before="115"/>
        <w:jc w:val="center"/>
        <w:rPr>
          <w:rStyle w:val="FontStyle17"/>
          <w:rFonts w:ascii="PT Astra Serif" w:hAnsi="PT Astra Serif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>Положение</w:t>
      </w:r>
    </w:p>
    <w:p w:rsidR="00620D98" w:rsidRPr="009E47FB" w:rsidRDefault="00FE66E3" w:rsidP="00FE66E3">
      <w:pPr>
        <w:pStyle w:val="Style4"/>
        <w:widowControl/>
        <w:spacing w:before="19"/>
        <w:jc w:val="center"/>
        <w:rPr>
          <w:rStyle w:val="FontStyle17"/>
          <w:rFonts w:ascii="PT Astra Serif" w:hAnsi="PT Astra Serif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>о муниципальном совете по образованию в городе Югорске</w:t>
      </w:r>
      <w:r w:rsidR="00620D98" w:rsidRPr="009E47FB">
        <w:rPr>
          <w:rStyle w:val="FontStyle17"/>
          <w:rFonts w:ascii="PT Astra Serif" w:hAnsi="PT Astra Serif"/>
          <w:sz w:val="28"/>
          <w:szCs w:val="28"/>
        </w:rPr>
        <w:t xml:space="preserve"> </w:t>
      </w:r>
    </w:p>
    <w:p w:rsidR="00FE66E3" w:rsidRPr="009E47FB" w:rsidRDefault="00620D98" w:rsidP="00FE66E3">
      <w:pPr>
        <w:pStyle w:val="Style4"/>
        <w:widowControl/>
        <w:spacing w:before="19"/>
        <w:jc w:val="center"/>
        <w:rPr>
          <w:rStyle w:val="FontStyle17"/>
          <w:rFonts w:ascii="PT Astra Serif" w:hAnsi="PT Astra Serif"/>
          <w:b w:val="0"/>
          <w:sz w:val="28"/>
          <w:szCs w:val="28"/>
        </w:rPr>
      </w:pPr>
      <w:r w:rsidRPr="009E47FB">
        <w:rPr>
          <w:rStyle w:val="FontStyle17"/>
          <w:rFonts w:ascii="PT Astra Serif" w:hAnsi="PT Astra Serif"/>
          <w:b w:val="0"/>
          <w:sz w:val="28"/>
          <w:szCs w:val="28"/>
        </w:rPr>
        <w:t>(актуальная редакция с изменениями от 02.02.2021 № 83-п)</w:t>
      </w:r>
    </w:p>
    <w:p w:rsidR="00FE66E3" w:rsidRPr="009E47FB" w:rsidRDefault="00FE66E3" w:rsidP="00FE66E3">
      <w:pPr>
        <w:pStyle w:val="Style4"/>
        <w:widowControl/>
        <w:spacing w:before="48"/>
        <w:jc w:val="center"/>
        <w:rPr>
          <w:rStyle w:val="FontStyle17"/>
          <w:rFonts w:ascii="PT Astra Serif" w:hAnsi="PT Astra Serif"/>
          <w:sz w:val="28"/>
          <w:szCs w:val="28"/>
        </w:rPr>
      </w:pPr>
    </w:p>
    <w:p w:rsidR="00FE66E3" w:rsidRPr="009E47FB" w:rsidRDefault="00FE66E3" w:rsidP="00FE66E3">
      <w:pPr>
        <w:pStyle w:val="Style4"/>
        <w:widowControl/>
        <w:spacing w:before="48" w:line="276" w:lineRule="auto"/>
        <w:jc w:val="center"/>
        <w:rPr>
          <w:rStyle w:val="FontStyle17"/>
          <w:rFonts w:ascii="PT Astra Serif" w:hAnsi="PT Astra Serif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>1. Общие положения</w:t>
      </w:r>
    </w:p>
    <w:p w:rsidR="00FE66E3" w:rsidRPr="009E47FB" w:rsidRDefault="00FE66E3" w:rsidP="00FE66E3">
      <w:pPr>
        <w:numPr>
          <w:ilvl w:val="0"/>
          <w:numId w:val="1"/>
        </w:numPr>
        <w:shd w:val="clear" w:color="auto" w:fill="FFFFFF"/>
        <w:spacing w:after="0"/>
        <w:ind w:firstLine="709"/>
        <w:jc w:val="both"/>
        <w:rPr>
          <w:rFonts w:ascii="PT Astra Serif" w:hAnsi="PT Astra Serif"/>
          <w:spacing w:val="-3"/>
          <w:sz w:val="28"/>
          <w:szCs w:val="28"/>
        </w:rPr>
      </w:pPr>
      <w:r w:rsidRPr="009E47FB">
        <w:rPr>
          <w:rFonts w:ascii="PT Astra Serif" w:hAnsi="PT Astra Serif" w:cs="Times New Roman"/>
          <w:spacing w:val="3"/>
          <w:sz w:val="28"/>
          <w:szCs w:val="28"/>
        </w:rPr>
        <w:t xml:space="preserve">Муниципальный совет по образованию в городе Югорске (далее – Совет) является коллегиальным органом и </w:t>
      </w:r>
      <w:r w:rsidRPr="009E47FB">
        <w:rPr>
          <w:rFonts w:ascii="PT Astra Serif" w:hAnsi="PT Astra Serif" w:cs="Times New Roman"/>
          <w:spacing w:val="-3"/>
          <w:sz w:val="28"/>
          <w:szCs w:val="28"/>
        </w:rPr>
        <w:t>создается в целях:</w:t>
      </w:r>
    </w:p>
    <w:p w:rsidR="00FE66E3" w:rsidRPr="009E47FB" w:rsidRDefault="00FE66E3" w:rsidP="00FE66E3">
      <w:pPr>
        <w:shd w:val="clear" w:color="auto" w:fill="FFFFFF"/>
        <w:spacing w:after="0"/>
        <w:ind w:left="142" w:firstLine="567"/>
        <w:jc w:val="both"/>
        <w:rPr>
          <w:rFonts w:ascii="PT Astra Serif" w:hAnsi="PT Astra Serif" w:cs="Times New Roman"/>
          <w:spacing w:val="-3"/>
          <w:sz w:val="28"/>
          <w:szCs w:val="28"/>
        </w:rPr>
      </w:pPr>
      <w:r w:rsidRPr="009E47FB">
        <w:rPr>
          <w:rFonts w:ascii="PT Astra Serif" w:hAnsi="PT Astra Serif" w:cs="Times New Roman"/>
          <w:spacing w:val="-3"/>
          <w:sz w:val="28"/>
          <w:szCs w:val="28"/>
        </w:rPr>
        <w:t>1) развития дошкольного, начального общего, основного общего, среднего общего (далее – общее образование) и дополнительного образования детей на территории города Югорска в интересах, как общества, так и государства, наиболее полной реализации государственных гарантий и соблюдения прав граждан в сфере образования;</w:t>
      </w:r>
    </w:p>
    <w:p w:rsidR="00FE66E3" w:rsidRPr="009E47FB" w:rsidRDefault="00FE66E3" w:rsidP="00FE66E3">
      <w:pPr>
        <w:shd w:val="clear" w:color="auto" w:fill="FFFFFF"/>
        <w:spacing w:after="0"/>
        <w:ind w:left="142" w:firstLine="567"/>
        <w:jc w:val="both"/>
        <w:rPr>
          <w:rFonts w:ascii="PT Astra Serif" w:hAnsi="PT Astra Serif" w:cs="Times New Roman"/>
          <w:spacing w:val="-3"/>
          <w:sz w:val="28"/>
          <w:szCs w:val="28"/>
        </w:rPr>
      </w:pPr>
      <w:r w:rsidRPr="009E47FB">
        <w:rPr>
          <w:rFonts w:ascii="PT Astra Serif" w:hAnsi="PT Astra Serif" w:cs="Times New Roman"/>
          <w:spacing w:val="-3"/>
          <w:sz w:val="28"/>
          <w:szCs w:val="28"/>
        </w:rPr>
        <w:t>2) вовлечения общественности в формирование и реализацию образовательной политики города Югорска;</w:t>
      </w:r>
    </w:p>
    <w:p w:rsidR="00FE66E3" w:rsidRPr="009E47FB" w:rsidRDefault="00FE66E3" w:rsidP="00FE66E3">
      <w:pPr>
        <w:shd w:val="clear" w:color="auto" w:fill="FFFFFF"/>
        <w:spacing w:after="0"/>
        <w:ind w:left="142" w:firstLine="567"/>
        <w:jc w:val="both"/>
        <w:rPr>
          <w:rFonts w:ascii="PT Astra Serif" w:hAnsi="PT Astra Serif" w:cs="Times New Roman"/>
          <w:spacing w:val="-3"/>
          <w:sz w:val="28"/>
          <w:szCs w:val="28"/>
        </w:rPr>
      </w:pPr>
      <w:proofErr w:type="gramStart"/>
      <w:r w:rsidRPr="009E47FB">
        <w:rPr>
          <w:rFonts w:ascii="PT Astra Serif" w:hAnsi="PT Astra Serif" w:cs="Times New Roman"/>
          <w:spacing w:val="-3"/>
          <w:sz w:val="28"/>
          <w:szCs w:val="28"/>
        </w:rPr>
        <w:t xml:space="preserve">3) регулирования отношений, возникающих между Управлением образования администрации города Югорска </w:t>
      </w:r>
      <w:r w:rsidRPr="009E47FB">
        <w:rPr>
          <w:rFonts w:ascii="PT Astra Serif" w:hAnsi="PT Astra Serif" w:cs="Times New Roman"/>
          <w:sz w:val="28"/>
          <w:szCs w:val="28"/>
        </w:rPr>
        <w:t xml:space="preserve">(далее – Управление образования) </w:t>
      </w:r>
      <w:r w:rsidRPr="009E47FB">
        <w:rPr>
          <w:rFonts w:ascii="PT Astra Serif" w:hAnsi="PT Astra Serif" w:cs="Times New Roman"/>
          <w:spacing w:val="-3"/>
          <w:sz w:val="28"/>
          <w:szCs w:val="28"/>
        </w:rPr>
        <w:t>в части полномочий по реализации государственной политики и обеспечения государственных гарантий в сфере образования подведомственными муниципальными</w:t>
      </w:r>
      <w:r w:rsidRPr="009E47FB">
        <w:rPr>
          <w:rFonts w:ascii="PT Astra Serif" w:hAnsi="PT Astra Serif" w:cs="Times New Roman"/>
          <w:color w:val="FF0000"/>
          <w:spacing w:val="-3"/>
          <w:sz w:val="28"/>
          <w:szCs w:val="28"/>
        </w:rPr>
        <w:t xml:space="preserve"> </w:t>
      </w:r>
      <w:r w:rsidRPr="009E47FB">
        <w:rPr>
          <w:rFonts w:ascii="PT Astra Serif" w:hAnsi="PT Astra Serif" w:cs="Times New Roman"/>
          <w:spacing w:val="-3"/>
          <w:sz w:val="28"/>
          <w:szCs w:val="28"/>
        </w:rPr>
        <w:t>образовательными учреждениями и обществом – участниками образовательного процесса, представителями населения по поводу условий, процесса и результатов предоставления и получения гражданами общего и дополнительного образования детей, иных образовательных услуг;</w:t>
      </w:r>
      <w:proofErr w:type="gramEnd"/>
    </w:p>
    <w:p w:rsidR="00FE66E3" w:rsidRPr="009E47FB" w:rsidRDefault="00FE66E3" w:rsidP="00FE66E3">
      <w:pPr>
        <w:shd w:val="clear" w:color="auto" w:fill="FFFFFF"/>
        <w:spacing w:after="0"/>
        <w:ind w:left="142" w:firstLine="567"/>
        <w:jc w:val="both"/>
        <w:rPr>
          <w:rFonts w:ascii="PT Astra Serif" w:hAnsi="PT Astra Serif" w:cs="Times New Roman"/>
          <w:spacing w:val="-3"/>
          <w:sz w:val="28"/>
          <w:szCs w:val="28"/>
        </w:rPr>
      </w:pPr>
      <w:r w:rsidRPr="009E47FB">
        <w:rPr>
          <w:rFonts w:ascii="PT Astra Serif" w:hAnsi="PT Astra Serif" w:cs="Times New Roman"/>
          <w:spacing w:val="-3"/>
          <w:sz w:val="28"/>
          <w:szCs w:val="28"/>
        </w:rPr>
        <w:t>4) организационного развития и повышения эффективности государственно-общественного взаимодействия в сфере общего и дополнительного образования детей;</w:t>
      </w:r>
    </w:p>
    <w:p w:rsidR="00FE66E3" w:rsidRPr="009E47FB" w:rsidRDefault="00FE66E3" w:rsidP="00FE66E3">
      <w:pPr>
        <w:shd w:val="clear" w:color="auto" w:fill="FFFFFF"/>
        <w:spacing w:after="0"/>
        <w:ind w:left="142" w:firstLine="567"/>
        <w:jc w:val="both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Fonts w:ascii="PT Astra Serif" w:hAnsi="PT Astra Serif" w:cs="Times New Roman"/>
          <w:spacing w:val="-3"/>
          <w:sz w:val="28"/>
          <w:szCs w:val="28"/>
        </w:rPr>
        <w:t xml:space="preserve">5) </w:t>
      </w:r>
      <w:r w:rsidRPr="009E47FB">
        <w:rPr>
          <w:rStyle w:val="FontStyle14"/>
          <w:rFonts w:ascii="PT Astra Serif" w:hAnsi="PT Astra Serif"/>
          <w:sz w:val="28"/>
          <w:szCs w:val="28"/>
        </w:rPr>
        <w:t>Совет руководствуется в своей деятельности законодательством Российской Федерации, законодательством Ханты - Мансийского автономного округа - Югры, муниципальными правовыми актами, настоящим Положением.</w:t>
      </w:r>
    </w:p>
    <w:p w:rsidR="00FE66E3" w:rsidRPr="009E47FB" w:rsidRDefault="00FE66E3" w:rsidP="00FE66E3">
      <w:pPr>
        <w:shd w:val="clear" w:color="auto" w:fill="FFFFFF"/>
        <w:spacing w:after="0"/>
        <w:ind w:left="142" w:firstLine="567"/>
        <w:jc w:val="both"/>
        <w:rPr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 xml:space="preserve">1.2. </w:t>
      </w:r>
      <w:r w:rsidRPr="009E47FB">
        <w:rPr>
          <w:rFonts w:ascii="PT Astra Serif" w:hAnsi="PT Astra Serif" w:cs="Times New Roman"/>
          <w:sz w:val="28"/>
          <w:szCs w:val="28"/>
        </w:rPr>
        <w:t>Деятельность Совета основывается на следующих принципах:</w:t>
      </w:r>
    </w:p>
    <w:p w:rsidR="00FE66E3" w:rsidRPr="009E47FB" w:rsidRDefault="00FE66E3" w:rsidP="00FE66E3">
      <w:pPr>
        <w:shd w:val="clear" w:color="auto" w:fill="FFFFFF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47FB">
        <w:rPr>
          <w:rFonts w:ascii="PT Astra Serif" w:hAnsi="PT Astra Serif" w:cs="Times New Roman"/>
          <w:sz w:val="28"/>
          <w:szCs w:val="28"/>
        </w:rPr>
        <w:t>1) законность, реализация и защита прав участников образовательного процесса;</w:t>
      </w:r>
    </w:p>
    <w:p w:rsidR="00FE66E3" w:rsidRPr="009E47FB" w:rsidRDefault="00FE66E3" w:rsidP="00FE66E3">
      <w:pPr>
        <w:shd w:val="clear" w:color="auto" w:fill="FFFFFF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47FB">
        <w:rPr>
          <w:rFonts w:ascii="PT Astra Serif" w:hAnsi="PT Astra Serif" w:cs="Times New Roman"/>
          <w:sz w:val="28"/>
          <w:szCs w:val="28"/>
        </w:rPr>
        <w:lastRenderedPageBreak/>
        <w:t>2) добровольность участия и самодеятельность общественности в государственно-общественном управлении в сфере общего и дополнительного образования детей;</w:t>
      </w:r>
    </w:p>
    <w:p w:rsidR="00FE66E3" w:rsidRPr="009E47FB" w:rsidRDefault="00FE66E3" w:rsidP="00FE66E3">
      <w:pPr>
        <w:shd w:val="clear" w:color="auto" w:fill="FFFFFF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47FB">
        <w:rPr>
          <w:rFonts w:ascii="PT Astra Serif" w:hAnsi="PT Astra Serif" w:cs="Times New Roman"/>
          <w:sz w:val="28"/>
          <w:szCs w:val="28"/>
        </w:rPr>
        <w:t>3) сохранение разумного баланса государственной и общественной составляющих в системе государственно-общественного управления, их обязанностей, прав, полномочий и ответственности на всех уровнях управления в сфере общего и дополнительного образования детей;</w:t>
      </w:r>
    </w:p>
    <w:p w:rsidR="00FE66E3" w:rsidRPr="009E47FB" w:rsidRDefault="00FE66E3" w:rsidP="00FE66E3">
      <w:pPr>
        <w:shd w:val="clear" w:color="auto" w:fill="FFFFFF"/>
        <w:spacing w:after="0"/>
        <w:ind w:firstLine="709"/>
        <w:jc w:val="both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Fonts w:ascii="PT Astra Serif" w:hAnsi="PT Astra Serif" w:cs="Times New Roman"/>
          <w:sz w:val="28"/>
          <w:szCs w:val="28"/>
        </w:rPr>
        <w:t>4)</w:t>
      </w:r>
      <w:r w:rsidRPr="009E47FB">
        <w:rPr>
          <w:rStyle w:val="FontStyle14"/>
          <w:rFonts w:ascii="PT Astra Serif" w:hAnsi="PT Astra Serif"/>
          <w:sz w:val="28"/>
          <w:szCs w:val="28"/>
        </w:rPr>
        <w:t xml:space="preserve"> коллегиальность принятия решений, гласность.</w:t>
      </w:r>
    </w:p>
    <w:p w:rsidR="00FE66E3" w:rsidRPr="009E47FB" w:rsidRDefault="00FE66E3" w:rsidP="00FE66E3">
      <w:pPr>
        <w:shd w:val="clear" w:color="auto" w:fill="FFFFFF"/>
        <w:spacing w:after="0"/>
        <w:ind w:firstLine="709"/>
        <w:jc w:val="both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1.3. Члены Совета принимают участие в его работе на безвозмездной основе.</w:t>
      </w:r>
    </w:p>
    <w:p w:rsidR="00FE66E3" w:rsidRPr="009E47FB" w:rsidRDefault="00FE66E3" w:rsidP="00FE66E3">
      <w:pPr>
        <w:pStyle w:val="Style5"/>
        <w:widowControl/>
        <w:tabs>
          <w:tab w:val="left" w:pos="0"/>
          <w:tab w:val="left" w:pos="1262"/>
        </w:tabs>
        <w:spacing w:before="5" w:line="276" w:lineRule="auto"/>
        <w:ind w:firstLine="709"/>
        <w:rPr>
          <w:rStyle w:val="FontStyle14"/>
          <w:rFonts w:ascii="PT Astra Serif" w:hAnsi="PT Astra Serif"/>
          <w:sz w:val="28"/>
          <w:szCs w:val="28"/>
        </w:rPr>
      </w:pPr>
    </w:p>
    <w:p w:rsidR="00FE66E3" w:rsidRPr="009E47FB" w:rsidRDefault="00FE66E3" w:rsidP="00FE66E3">
      <w:pPr>
        <w:pStyle w:val="Style5"/>
        <w:widowControl/>
        <w:tabs>
          <w:tab w:val="left" w:pos="0"/>
          <w:tab w:val="left" w:pos="1262"/>
        </w:tabs>
        <w:spacing w:before="5"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>2. Порядок формирования и структура Совета</w:t>
      </w:r>
    </w:p>
    <w:p w:rsidR="00FE66E3" w:rsidRPr="009E47FB" w:rsidRDefault="00FE66E3" w:rsidP="00FE66E3">
      <w:pPr>
        <w:pStyle w:val="Style5"/>
        <w:widowControl/>
        <w:tabs>
          <w:tab w:val="left" w:pos="709"/>
        </w:tabs>
        <w:spacing w:before="34" w:line="276" w:lineRule="auto"/>
        <w:ind w:left="709" w:firstLine="0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2.1. Состав Совета утверждается постановлением администрации города Югорска.</w:t>
      </w:r>
    </w:p>
    <w:p w:rsidR="00FE66E3" w:rsidRPr="009E47FB" w:rsidRDefault="00FE66E3" w:rsidP="00FE66E3">
      <w:pPr>
        <w:pStyle w:val="Style5"/>
        <w:widowControl/>
        <w:tabs>
          <w:tab w:val="left" w:pos="1214"/>
        </w:tabs>
        <w:spacing w:before="5" w:line="276" w:lineRule="auto"/>
        <w:ind w:firstLine="70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 xml:space="preserve">2.2. </w:t>
      </w:r>
      <w:proofErr w:type="gramStart"/>
      <w:r w:rsidRPr="009E47FB">
        <w:rPr>
          <w:rStyle w:val="FontStyle14"/>
          <w:rFonts w:ascii="PT Astra Serif" w:hAnsi="PT Astra Serif"/>
          <w:sz w:val="28"/>
          <w:szCs w:val="28"/>
        </w:rPr>
        <w:t>В состав Совета входят представители участников образовательного процесса (педагогические работники, обучающиеся, их родители (законные представители)),</w:t>
      </w:r>
      <w:r w:rsidR="009E47FB">
        <w:rPr>
          <w:rStyle w:val="FontStyle14"/>
          <w:rFonts w:ascii="PT Astra Serif" w:hAnsi="PT Astra Serif"/>
          <w:sz w:val="28"/>
          <w:szCs w:val="28"/>
        </w:rPr>
        <w:t xml:space="preserve"> </w:t>
      </w:r>
      <w:r w:rsidRPr="009E47FB">
        <w:rPr>
          <w:rStyle w:val="FontStyle14"/>
          <w:rFonts w:ascii="PT Astra Serif" w:hAnsi="PT Astra Serif"/>
          <w:sz w:val="28"/>
          <w:szCs w:val="28"/>
        </w:rPr>
        <w:t>другие</w:t>
      </w:r>
      <w:r w:rsidR="009E47FB">
        <w:rPr>
          <w:rStyle w:val="FontStyle14"/>
          <w:rFonts w:ascii="PT Astra Serif" w:hAnsi="PT Astra Serif"/>
          <w:sz w:val="28"/>
          <w:szCs w:val="28"/>
        </w:rPr>
        <w:t xml:space="preserve"> </w:t>
      </w:r>
      <w:r w:rsidRPr="009E47FB">
        <w:rPr>
          <w:rStyle w:val="FontStyle14"/>
          <w:rFonts w:ascii="PT Astra Serif" w:hAnsi="PT Astra Serif"/>
          <w:sz w:val="28"/>
          <w:szCs w:val="28"/>
        </w:rPr>
        <w:t>работники образовательных учреждений, представители общественности (научной, культурной, деловой и так далее), представители органов местного самоуправления, органа управления в сфере образования, а также представители граждан, их объединений и организаций, иных юридических лиц (далее - представители).</w:t>
      </w:r>
      <w:proofErr w:type="gramEnd"/>
    </w:p>
    <w:p w:rsidR="00FE66E3" w:rsidRPr="009E47FB" w:rsidRDefault="00FE66E3" w:rsidP="00FE66E3">
      <w:pPr>
        <w:pStyle w:val="Style5"/>
        <w:widowControl/>
        <w:tabs>
          <w:tab w:val="left" w:pos="1214"/>
        </w:tabs>
        <w:spacing w:before="5" w:line="276" w:lineRule="auto"/>
        <w:ind w:firstLine="70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2.3.Состав Совета определяется сроком на два года.</w:t>
      </w:r>
    </w:p>
    <w:p w:rsidR="00FE66E3" w:rsidRPr="009E47FB" w:rsidRDefault="00FE66E3" w:rsidP="00FE66E3">
      <w:pPr>
        <w:pStyle w:val="Style4"/>
        <w:widowControl/>
        <w:spacing w:before="43" w:line="276" w:lineRule="auto"/>
        <w:jc w:val="center"/>
        <w:rPr>
          <w:rStyle w:val="FontStyle17"/>
          <w:rFonts w:ascii="PT Astra Serif" w:hAnsi="PT Astra Serif"/>
          <w:sz w:val="28"/>
          <w:szCs w:val="28"/>
        </w:rPr>
      </w:pPr>
    </w:p>
    <w:p w:rsidR="00FE66E3" w:rsidRPr="009E47FB" w:rsidRDefault="00FE66E3" w:rsidP="00FE66E3">
      <w:pPr>
        <w:pStyle w:val="Style4"/>
        <w:widowControl/>
        <w:spacing w:before="43" w:line="276" w:lineRule="auto"/>
        <w:jc w:val="center"/>
        <w:rPr>
          <w:rStyle w:val="FontStyle17"/>
          <w:rFonts w:ascii="PT Astra Serif" w:hAnsi="PT Astra Serif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>3. Задачи и компетенция Совета</w:t>
      </w:r>
    </w:p>
    <w:p w:rsidR="00FE66E3" w:rsidRPr="009E47FB" w:rsidRDefault="00FE66E3" w:rsidP="00FE66E3">
      <w:pPr>
        <w:pStyle w:val="Style5"/>
        <w:widowControl/>
        <w:tabs>
          <w:tab w:val="left" w:pos="1258"/>
        </w:tabs>
        <w:spacing w:line="276" w:lineRule="auto"/>
        <w:ind w:left="845" w:firstLine="0"/>
        <w:jc w:val="left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3.1.</w:t>
      </w:r>
      <w:r w:rsidRPr="009E47FB">
        <w:rPr>
          <w:rStyle w:val="FontStyle14"/>
          <w:rFonts w:ascii="PT Astra Serif" w:hAnsi="PT Astra Serif"/>
          <w:sz w:val="28"/>
          <w:szCs w:val="28"/>
        </w:rPr>
        <w:tab/>
        <w:t>Основными задачами Совета являются:</w:t>
      </w:r>
    </w:p>
    <w:p w:rsidR="00FE66E3" w:rsidRPr="009E47FB" w:rsidRDefault="00FE66E3" w:rsidP="00FE66E3">
      <w:pPr>
        <w:pStyle w:val="Style3"/>
        <w:widowControl/>
        <w:tabs>
          <w:tab w:val="left" w:pos="1138"/>
        </w:tabs>
        <w:spacing w:before="5" w:line="276" w:lineRule="auto"/>
        <w:ind w:firstLine="709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1)</w:t>
      </w:r>
      <w:r w:rsidRPr="009E47FB">
        <w:rPr>
          <w:rStyle w:val="FontStyle14"/>
          <w:rFonts w:ascii="PT Astra Serif" w:hAnsi="PT Astra Serif"/>
          <w:sz w:val="28"/>
          <w:szCs w:val="28"/>
        </w:rPr>
        <w:tab/>
        <w:t xml:space="preserve">определение основных </w:t>
      </w:r>
      <w:proofErr w:type="gramStart"/>
      <w:r w:rsidRPr="009E47FB">
        <w:rPr>
          <w:rStyle w:val="FontStyle14"/>
          <w:rFonts w:ascii="PT Astra Serif" w:hAnsi="PT Astra Serif"/>
          <w:sz w:val="28"/>
          <w:szCs w:val="28"/>
        </w:rPr>
        <w:t>направлений развития системы образования города</w:t>
      </w:r>
      <w:proofErr w:type="gramEnd"/>
      <w:r w:rsidR="009E47FB">
        <w:rPr>
          <w:rStyle w:val="FontStyle14"/>
          <w:rFonts w:ascii="PT Astra Serif" w:hAnsi="PT Astra Serif"/>
          <w:sz w:val="28"/>
          <w:szCs w:val="28"/>
        </w:rPr>
        <w:t xml:space="preserve"> </w:t>
      </w:r>
      <w:r w:rsidRPr="009E47FB">
        <w:rPr>
          <w:rStyle w:val="FontStyle14"/>
          <w:rFonts w:ascii="PT Astra Serif" w:hAnsi="PT Astra Serif"/>
          <w:sz w:val="28"/>
          <w:szCs w:val="28"/>
        </w:rPr>
        <w:t>Югорска;</w:t>
      </w:r>
    </w:p>
    <w:p w:rsidR="00FE66E3" w:rsidRPr="009E47FB" w:rsidRDefault="00FE66E3" w:rsidP="00FE66E3">
      <w:pPr>
        <w:pStyle w:val="Style3"/>
        <w:widowControl/>
        <w:tabs>
          <w:tab w:val="left" w:pos="1138"/>
        </w:tabs>
        <w:spacing w:before="14" w:line="276" w:lineRule="auto"/>
        <w:ind w:firstLine="709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color w:val="000000"/>
          <w:sz w:val="28"/>
          <w:szCs w:val="28"/>
        </w:rPr>
        <w:t>2)</w:t>
      </w:r>
      <w:r w:rsidRPr="009E47FB">
        <w:rPr>
          <w:rStyle w:val="FontStyle14"/>
          <w:rFonts w:ascii="PT Astra Serif" w:hAnsi="PT Astra Serif"/>
          <w:sz w:val="28"/>
          <w:szCs w:val="28"/>
        </w:rPr>
        <w:tab/>
        <w:t>содействие в организации предоставления общедоступного и бесплатного общего образования, дополнительного образования детям на территории города Югорска;</w:t>
      </w:r>
    </w:p>
    <w:p w:rsidR="00FE66E3" w:rsidRPr="009E47FB" w:rsidRDefault="00FE66E3" w:rsidP="00FE66E3">
      <w:pPr>
        <w:pStyle w:val="Style3"/>
        <w:widowControl/>
        <w:tabs>
          <w:tab w:val="left" w:pos="1138"/>
        </w:tabs>
        <w:spacing w:before="14" w:line="276" w:lineRule="auto"/>
        <w:ind w:firstLine="709"/>
        <w:rPr>
          <w:rFonts w:ascii="PT Astra Serif" w:hAnsi="PT Astra Serif"/>
          <w:sz w:val="28"/>
          <w:szCs w:val="28"/>
        </w:rPr>
      </w:pPr>
      <w:r w:rsidRPr="009E47FB">
        <w:rPr>
          <w:rFonts w:ascii="PT Astra Serif" w:hAnsi="PT Astra Serif"/>
          <w:sz w:val="28"/>
          <w:szCs w:val="28"/>
        </w:rPr>
        <w:t>3) организационное развитие и повышение эффективности общественного взаимодействия в сфере общего и дополнительного образования детей.</w:t>
      </w:r>
    </w:p>
    <w:p w:rsidR="00FE66E3" w:rsidRPr="009E47FB" w:rsidRDefault="00FE66E3" w:rsidP="00FE66E3">
      <w:pPr>
        <w:pStyle w:val="Style5"/>
        <w:widowControl/>
        <w:tabs>
          <w:tab w:val="left" w:pos="1258"/>
        </w:tabs>
        <w:spacing w:before="38" w:line="276" w:lineRule="auto"/>
        <w:ind w:left="845" w:firstLine="0"/>
        <w:jc w:val="left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3.2.</w:t>
      </w:r>
      <w:r w:rsidRPr="009E47FB">
        <w:rPr>
          <w:rStyle w:val="FontStyle14"/>
          <w:rFonts w:ascii="PT Astra Serif" w:hAnsi="PT Astra Serif"/>
          <w:sz w:val="28"/>
          <w:szCs w:val="28"/>
        </w:rPr>
        <w:tab/>
        <w:t>К основным полномочиям Совета относятся:</w:t>
      </w:r>
    </w:p>
    <w:p w:rsidR="00FE66E3" w:rsidRPr="009E47FB" w:rsidRDefault="00FE66E3" w:rsidP="00FE66E3">
      <w:pPr>
        <w:pStyle w:val="Style5"/>
        <w:widowControl/>
        <w:numPr>
          <w:ilvl w:val="0"/>
          <w:numId w:val="2"/>
        </w:numPr>
        <w:tabs>
          <w:tab w:val="left" w:pos="1094"/>
          <w:tab w:val="left" w:pos="1133"/>
        </w:tabs>
        <w:spacing w:line="276" w:lineRule="auto"/>
        <w:ind w:firstLine="709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 xml:space="preserve">согласование </w:t>
      </w:r>
      <w:proofErr w:type="gramStart"/>
      <w:r w:rsidRPr="009E47FB">
        <w:rPr>
          <w:rStyle w:val="FontStyle14"/>
          <w:rFonts w:ascii="PT Astra Serif" w:hAnsi="PT Astra Serif"/>
          <w:sz w:val="28"/>
          <w:szCs w:val="28"/>
        </w:rPr>
        <w:t>программ развития системы образования города</w:t>
      </w:r>
      <w:proofErr w:type="gramEnd"/>
      <w:r w:rsidRPr="009E47FB">
        <w:rPr>
          <w:rStyle w:val="FontStyle14"/>
          <w:rFonts w:ascii="PT Astra Serif" w:hAnsi="PT Astra Serif"/>
          <w:sz w:val="28"/>
          <w:szCs w:val="28"/>
        </w:rPr>
        <w:t xml:space="preserve"> Югорска;</w:t>
      </w:r>
    </w:p>
    <w:p w:rsidR="00FE66E3" w:rsidRPr="009E47FB" w:rsidRDefault="00FE66E3" w:rsidP="00FE66E3">
      <w:pPr>
        <w:pStyle w:val="Style10"/>
        <w:widowControl/>
        <w:numPr>
          <w:ilvl w:val="0"/>
          <w:numId w:val="2"/>
        </w:numPr>
        <w:tabs>
          <w:tab w:val="left" w:pos="709"/>
        </w:tabs>
        <w:spacing w:line="276" w:lineRule="auto"/>
        <w:ind w:firstLine="709"/>
        <w:jc w:val="both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заслушивание и согласование ежегодного публичного отчета Управления образования и представление его общественности города;</w:t>
      </w:r>
    </w:p>
    <w:p w:rsidR="00FE66E3" w:rsidRPr="009E47FB" w:rsidRDefault="00FE66E3" w:rsidP="00FE66E3">
      <w:pPr>
        <w:pStyle w:val="Style3"/>
        <w:widowControl/>
        <w:numPr>
          <w:ilvl w:val="0"/>
          <w:numId w:val="2"/>
        </w:numPr>
        <w:tabs>
          <w:tab w:val="left" w:pos="1138"/>
        </w:tabs>
        <w:spacing w:before="14" w:line="276" w:lineRule="auto"/>
        <w:ind w:firstLine="709"/>
        <w:rPr>
          <w:rFonts w:ascii="PT Astra Serif" w:hAnsi="PT Astra Serif"/>
          <w:sz w:val="28"/>
          <w:szCs w:val="28"/>
        </w:rPr>
      </w:pPr>
      <w:r w:rsidRPr="009E47FB">
        <w:rPr>
          <w:rFonts w:ascii="PT Astra Serif" w:hAnsi="PT Astra Serif"/>
          <w:sz w:val="28"/>
          <w:szCs w:val="28"/>
        </w:rPr>
        <w:lastRenderedPageBreak/>
        <w:t xml:space="preserve">организация общественных обсуждений, публичных дискуссий по проблемам </w:t>
      </w:r>
      <w:r w:rsidRPr="009E47FB">
        <w:rPr>
          <w:rStyle w:val="FontStyle14"/>
          <w:rFonts w:ascii="PT Astra Serif" w:hAnsi="PT Astra Serif"/>
          <w:sz w:val="28"/>
          <w:szCs w:val="28"/>
        </w:rPr>
        <w:t>общего и дополнительного образования</w:t>
      </w:r>
      <w:r w:rsidRPr="009E47FB">
        <w:rPr>
          <w:rFonts w:ascii="PT Astra Serif" w:hAnsi="PT Astra Serif"/>
          <w:sz w:val="28"/>
          <w:szCs w:val="28"/>
        </w:rPr>
        <w:t xml:space="preserve"> детей;</w:t>
      </w:r>
    </w:p>
    <w:p w:rsidR="00FE66E3" w:rsidRPr="009E47FB" w:rsidRDefault="00FE66E3" w:rsidP="00FE66E3">
      <w:pPr>
        <w:pStyle w:val="Style3"/>
        <w:widowControl/>
        <w:numPr>
          <w:ilvl w:val="0"/>
          <w:numId w:val="2"/>
        </w:numPr>
        <w:tabs>
          <w:tab w:val="left" w:pos="1138"/>
        </w:tabs>
        <w:spacing w:before="14" w:line="276" w:lineRule="auto"/>
        <w:ind w:firstLine="709"/>
        <w:rPr>
          <w:rFonts w:ascii="PT Astra Serif" w:hAnsi="PT Astra Serif"/>
          <w:sz w:val="28"/>
          <w:szCs w:val="28"/>
        </w:rPr>
      </w:pPr>
      <w:r w:rsidRPr="009E47FB">
        <w:rPr>
          <w:rFonts w:ascii="PT Astra Serif" w:hAnsi="PT Astra Serif"/>
          <w:sz w:val="28"/>
          <w:szCs w:val="28"/>
        </w:rPr>
        <w:t xml:space="preserve">информирование общественности о ситуации в образовании или конкретной образовательной организации и получение информации об общественном мнении по вопросам </w:t>
      </w:r>
      <w:r w:rsidRPr="009E47FB">
        <w:rPr>
          <w:rStyle w:val="FontStyle14"/>
          <w:rFonts w:ascii="PT Astra Serif" w:hAnsi="PT Astra Serif"/>
          <w:sz w:val="28"/>
          <w:szCs w:val="28"/>
        </w:rPr>
        <w:t>общего и дополнительного образования</w:t>
      </w:r>
      <w:r w:rsidRPr="009E47FB">
        <w:rPr>
          <w:rFonts w:ascii="PT Astra Serif" w:hAnsi="PT Astra Serif"/>
          <w:sz w:val="28"/>
          <w:szCs w:val="28"/>
        </w:rPr>
        <w:t xml:space="preserve"> детей;</w:t>
      </w:r>
    </w:p>
    <w:p w:rsidR="00FE66E3" w:rsidRPr="009E47FB" w:rsidRDefault="00FE66E3" w:rsidP="00FE66E3">
      <w:pPr>
        <w:pStyle w:val="Style3"/>
        <w:widowControl/>
        <w:numPr>
          <w:ilvl w:val="0"/>
          <w:numId w:val="2"/>
        </w:numPr>
        <w:tabs>
          <w:tab w:val="left" w:pos="1138"/>
        </w:tabs>
        <w:spacing w:before="14" w:line="276" w:lineRule="auto"/>
        <w:ind w:firstLine="709"/>
        <w:rPr>
          <w:rFonts w:ascii="PT Astra Serif" w:hAnsi="PT Astra Serif"/>
          <w:sz w:val="28"/>
          <w:szCs w:val="28"/>
        </w:rPr>
      </w:pPr>
      <w:r w:rsidRPr="009E47FB">
        <w:rPr>
          <w:rFonts w:ascii="PT Astra Serif" w:hAnsi="PT Astra Serif"/>
          <w:sz w:val="28"/>
          <w:szCs w:val="28"/>
        </w:rPr>
        <w:t xml:space="preserve">участие общественности в решении вопросов ресурсного </w:t>
      </w:r>
      <w:r w:rsidRPr="009E47FB">
        <w:rPr>
          <w:rStyle w:val="FontStyle14"/>
          <w:rFonts w:ascii="PT Astra Serif" w:hAnsi="PT Astra Serif"/>
          <w:sz w:val="28"/>
          <w:szCs w:val="28"/>
        </w:rPr>
        <w:t>общего и дополнительного образования</w:t>
      </w:r>
      <w:r w:rsidRPr="009E47FB">
        <w:rPr>
          <w:rFonts w:ascii="PT Astra Serif" w:hAnsi="PT Astra Serif"/>
          <w:sz w:val="28"/>
          <w:szCs w:val="28"/>
        </w:rPr>
        <w:t xml:space="preserve"> детей, включая взаимодействие в области благотворительности и попечительства; </w:t>
      </w:r>
    </w:p>
    <w:p w:rsidR="00FE66E3" w:rsidRPr="009E47FB" w:rsidRDefault="00FE66E3" w:rsidP="00FE66E3">
      <w:pPr>
        <w:pStyle w:val="Style3"/>
        <w:widowControl/>
        <w:numPr>
          <w:ilvl w:val="0"/>
          <w:numId w:val="2"/>
        </w:numPr>
        <w:tabs>
          <w:tab w:val="left" w:pos="1133"/>
        </w:tabs>
        <w:spacing w:line="276" w:lineRule="auto"/>
        <w:ind w:firstLine="709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организация и проведение общественного наблюдения деятельности муниципальных образовательных учреждений в случаях, определенных законодательством Российской Федерации.</w:t>
      </w:r>
    </w:p>
    <w:p w:rsidR="00FE66E3" w:rsidRPr="009E47FB" w:rsidRDefault="00FE66E3" w:rsidP="00FE66E3">
      <w:pPr>
        <w:pStyle w:val="Style4"/>
        <w:widowControl/>
        <w:spacing w:before="34" w:line="276" w:lineRule="auto"/>
        <w:ind w:left="2977"/>
        <w:rPr>
          <w:rStyle w:val="FontStyle17"/>
          <w:rFonts w:ascii="PT Astra Serif" w:hAnsi="PT Astra Serif"/>
          <w:sz w:val="28"/>
          <w:szCs w:val="28"/>
        </w:rPr>
      </w:pPr>
    </w:p>
    <w:p w:rsidR="00FE66E3" w:rsidRPr="009E47FB" w:rsidRDefault="00FE66E3" w:rsidP="00FE66E3">
      <w:pPr>
        <w:pStyle w:val="Style4"/>
        <w:widowControl/>
        <w:spacing w:before="34" w:line="276" w:lineRule="auto"/>
        <w:ind w:left="2977"/>
        <w:rPr>
          <w:rStyle w:val="FontStyle17"/>
          <w:rFonts w:ascii="PT Astra Serif" w:hAnsi="PT Astra Serif"/>
          <w:sz w:val="28"/>
          <w:szCs w:val="28"/>
        </w:rPr>
      </w:pPr>
      <w:r w:rsidRPr="009E47FB">
        <w:rPr>
          <w:rStyle w:val="FontStyle17"/>
          <w:rFonts w:ascii="PT Astra Serif" w:hAnsi="PT Astra Serif"/>
          <w:sz w:val="28"/>
          <w:szCs w:val="28"/>
        </w:rPr>
        <w:t>4. Организация деятельности Совета</w:t>
      </w:r>
    </w:p>
    <w:p w:rsidR="00FE66E3" w:rsidRPr="009E47FB" w:rsidRDefault="00FE66E3" w:rsidP="00FE66E3">
      <w:pPr>
        <w:pStyle w:val="Style3"/>
        <w:widowControl/>
        <w:tabs>
          <w:tab w:val="left" w:pos="2174"/>
        </w:tabs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 xml:space="preserve">4.1. </w:t>
      </w:r>
      <w:r w:rsidRPr="009E47FB">
        <w:rPr>
          <w:rFonts w:ascii="PT Astra Serif" w:hAnsi="PT Astra Serif"/>
          <w:sz w:val="28"/>
          <w:szCs w:val="28"/>
        </w:rPr>
        <w:t>Совет осуществляет свою деятельность в соответствии с настоящим Положением и планом работы на год, формируемым Советом.</w:t>
      </w:r>
    </w:p>
    <w:p w:rsidR="00FE66E3" w:rsidRPr="009E47FB" w:rsidRDefault="00FE66E3" w:rsidP="00FE66E3">
      <w:pPr>
        <w:pStyle w:val="Style3"/>
        <w:widowControl/>
        <w:tabs>
          <w:tab w:val="left" w:pos="2174"/>
        </w:tabs>
        <w:spacing w:line="276" w:lineRule="auto"/>
        <w:ind w:firstLine="85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4.2. Организационной формой работы Совета являются заседания, которые проводятся</w:t>
      </w:r>
      <w:r w:rsidR="00620D98" w:rsidRPr="009E47FB">
        <w:rPr>
          <w:rStyle w:val="FontStyle14"/>
          <w:rFonts w:ascii="PT Astra Serif" w:hAnsi="PT Astra Serif"/>
          <w:sz w:val="28"/>
          <w:szCs w:val="28"/>
        </w:rPr>
        <w:t xml:space="preserve"> </w:t>
      </w:r>
      <w:r w:rsidRPr="009E47FB">
        <w:rPr>
          <w:rStyle w:val="FontStyle14"/>
          <w:rFonts w:ascii="PT Astra Serif" w:hAnsi="PT Astra Serif"/>
          <w:sz w:val="28"/>
          <w:szCs w:val="28"/>
        </w:rPr>
        <w:t>по мере необходимости, но не реже одного раза в полугодие. Заседания Совета созываются председателем Совета, а в его отсутствие - заместителем председателя.</w:t>
      </w:r>
    </w:p>
    <w:p w:rsidR="00FE66E3" w:rsidRPr="009E47FB" w:rsidRDefault="00FE66E3" w:rsidP="00FE66E3">
      <w:pPr>
        <w:pStyle w:val="Style6"/>
        <w:widowControl/>
        <w:spacing w:line="276" w:lineRule="auto"/>
        <w:ind w:firstLine="851"/>
        <w:jc w:val="both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Внеочередные заседания Совета могут созываться по инициативе председателя Совета, представителя органа местного самоуправления в составе Совета, а также по требованию не менее 1/3 членов Совета.</w:t>
      </w:r>
    </w:p>
    <w:p w:rsidR="00FE66E3" w:rsidRPr="009E47FB" w:rsidRDefault="00FE66E3" w:rsidP="00FE66E3">
      <w:pPr>
        <w:pStyle w:val="Style3"/>
        <w:widowControl/>
        <w:tabs>
          <w:tab w:val="left" w:pos="2117"/>
        </w:tabs>
        <w:spacing w:line="276" w:lineRule="auto"/>
        <w:ind w:firstLine="85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4.3.На заседании может быть решен любой вопрос, отнесенный к компетенции Совета.</w:t>
      </w:r>
    </w:p>
    <w:p w:rsidR="00FE66E3" w:rsidRPr="009E47FB" w:rsidRDefault="00FE66E3" w:rsidP="00FE66E3">
      <w:pPr>
        <w:pStyle w:val="Style5"/>
        <w:widowControl/>
        <w:numPr>
          <w:ilvl w:val="0"/>
          <w:numId w:val="3"/>
        </w:numPr>
        <w:tabs>
          <w:tab w:val="left" w:pos="1680"/>
          <w:tab w:val="left" w:pos="2126"/>
        </w:tabs>
        <w:spacing w:before="5" w:line="276" w:lineRule="auto"/>
        <w:ind w:firstLine="851"/>
        <w:rPr>
          <w:rStyle w:val="FontStyle14"/>
          <w:rFonts w:ascii="PT Astra Serif" w:hAnsi="PT Astra Serif"/>
          <w:sz w:val="28"/>
          <w:szCs w:val="28"/>
          <w:lang w:eastAsia="en-US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Совет вправе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председателей, утверждает задачи, функции, персональный состав и регламент работы комиссий. В комиссии кроме членов Совета могут входить, с их согласия, любые лица, которых Совет сочтет необходимыми пригласить и включить в состав для обеспечения эффективной работы комиссии. Председателями постоянных и временных комиссий являются члены Совета.</w:t>
      </w:r>
    </w:p>
    <w:p w:rsidR="00FE66E3" w:rsidRPr="009E47FB" w:rsidRDefault="00FE66E3" w:rsidP="00FE66E3">
      <w:pPr>
        <w:pStyle w:val="Style5"/>
        <w:widowControl/>
        <w:numPr>
          <w:ilvl w:val="0"/>
          <w:numId w:val="3"/>
        </w:numPr>
        <w:tabs>
          <w:tab w:val="left" w:pos="1680"/>
          <w:tab w:val="left" w:pos="2126"/>
        </w:tabs>
        <w:spacing w:before="5" w:line="276" w:lineRule="auto"/>
        <w:ind w:firstLine="85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  <w:lang w:eastAsia="en-US"/>
        </w:rPr>
        <w:t>Заседание Совета правомочно, если на нем присутствуют более половины от числа</w:t>
      </w:r>
      <w:r w:rsidR="00620D98" w:rsidRPr="009E47FB">
        <w:rPr>
          <w:rStyle w:val="FontStyle14"/>
          <w:rFonts w:ascii="PT Astra Serif" w:hAnsi="PT Astra Serif"/>
          <w:sz w:val="28"/>
          <w:szCs w:val="28"/>
          <w:lang w:eastAsia="en-US"/>
        </w:rPr>
        <w:t xml:space="preserve"> </w:t>
      </w:r>
      <w:r w:rsidRPr="009E47FB">
        <w:rPr>
          <w:rStyle w:val="FontStyle14"/>
          <w:rFonts w:ascii="PT Astra Serif" w:hAnsi="PT Astra Serif"/>
          <w:sz w:val="28"/>
          <w:szCs w:val="28"/>
        </w:rPr>
        <w:t xml:space="preserve">членов Совета. Заседание Совета ведет председатель, а в его отсутствие - заместитель председателя Совета. </w:t>
      </w:r>
    </w:p>
    <w:p w:rsidR="00FE66E3" w:rsidRPr="009E47FB" w:rsidRDefault="00FE66E3" w:rsidP="00FE66E3">
      <w:pPr>
        <w:pStyle w:val="Style6"/>
        <w:widowControl/>
        <w:spacing w:line="276" w:lineRule="auto"/>
        <w:ind w:firstLine="851"/>
        <w:jc w:val="both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lastRenderedPageBreak/>
        <w:t>4.6. Решения Совета принимаются простым большинством голосов членов Совета,</w:t>
      </w:r>
      <w:r w:rsidRPr="009E47FB">
        <w:rPr>
          <w:rStyle w:val="FontStyle14"/>
          <w:rFonts w:ascii="PT Astra Serif" w:hAnsi="PT Astra Serif"/>
          <w:sz w:val="28"/>
          <w:szCs w:val="28"/>
        </w:rPr>
        <w:br/>
        <w:t>присутствующих на заседании, при открытом голосовании, и оформляются протоколом,</w:t>
      </w:r>
      <w:r w:rsidRPr="009E47FB">
        <w:rPr>
          <w:rStyle w:val="FontStyle14"/>
          <w:rFonts w:ascii="PT Astra Serif" w:hAnsi="PT Astra Serif"/>
          <w:sz w:val="28"/>
          <w:szCs w:val="28"/>
        </w:rPr>
        <w:br/>
        <w:t>который подписывается председателем и секретарем Совета.</w:t>
      </w:r>
    </w:p>
    <w:p w:rsidR="00FE66E3" w:rsidRPr="009E47FB" w:rsidRDefault="00FE66E3" w:rsidP="00FE66E3">
      <w:pPr>
        <w:pStyle w:val="Style3"/>
        <w:widowControl/>
        <w:tabs>
          <w:tab w:val="left" w:pos="2093"/>
        </w:tabs>
        <w:spacing w:line="276" w:lineRule="auto"/>
        <w:ind w:firstLine="85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4.7. Для осуществления своих функций Совет вправе:</w:t>
      </w:r>
    </w:p>
    <w:p w:rsidR="00FE66E3" w:rsidRPr="009E47FB" w:rsidRDefault="00FE66E3" w:rsidP="00FE66E3">
      <w:pPr>
        <w:pStyle w:val="Style5"/>
        <w:widowControl/>
        <w:tabs>
          <w:tab w:val="left" w:pos="2006"/>
        </w:tabs>
        <w:spacing w:line="276" w:lineRule="auto"/>
        <w:ind w:firstLine="85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1) приглашать на заседания Совета работников Управления образования, руководителей и работников муниципальных образовательных учреждений города для получения разъяснений, консультаций, заслушивания отчетов по вопросам, входящим в компетенцию Совета;</w:t>
      </w:r>
    </w:p>
    <w:p w:rsidR="00FE66E3" w:rsidRPr="009E47FB" w:rsidRDefault="00FE66E3" w:rsidP="00FE66E3">
      <w:pPr>
        <w:pStyle w:val="Style5"/>
        <w:widowControl/>
        <w:tabs>
          <w:tab w:val="left" w:pos="2112"/>
        </w:tabs>
        <w:spacing w:before="5" w:line="276" w:lineRule="auto"/>
        <w:ind w:firstLine="85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 xml:space="preserve">2) запрашивать у начальника Управления образования, руководителей муниципальных образовательных учреждений информацию, необходимую для осуществления функций Совета, в том числе в порядке </w:t>
      </w:r>
      <w:proofErr w:type="gramStart"/>
      <w:r w:rsidRPr="009E47FB">
        <w:rPr>
          <w:rStyle w:val="FontStyle14"/>
          <w:rFonts w:ascii="PT Astra Serif" w:hAnsi="PT Astra Serif"/>
          <w:sz w:val="28"/>
          <w:szCs w:val="28"/>
        </w:rPr>
        <w:t>контроля за</w:t>
      </w:r>
      <w:proofErr w:type="gramEnd"/>
      <w:r w:rsidRPr="009E47FB">
        <w:rPr>
          <w:rStyle w:val="FontStyle14"/>
          <w:rFonts w:ascii="PT Astra Serif" w:hAnsi="PT Astra Serif"/>
          <w:sz w:val="28"/>
          <w:szCs w:val="28"/>
        </w:rPr>
        <w:t xml:space="preserve"> реализацией решений Совета.</w:t>
      </w:r>
    </w:p>
    <w:p w:rsidR="00FE66E3" w:rsidRPr="009E47FB" w:rsidRDefault="00FE66E3" w:rsidP="00FE66E3">
      <w:pPr>
        <w:pStyle w:val="Style5"/>
        <w:widowControl/>
        <w:tabs>
          <w:tab w:val="left" w:pos="2112"/>
        </w:tabs>
        <w:spacing w:before="5" w:line="276" w:lineRule="auto"/>
        <w:ind w:firstLine="85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4.8. Председатель Совета имеет право:</w:t>
      </w:r>
    </w:p>
    <w:p w:rsidR="00FE66E3" w:rsidRPr="009E47FB" w:rsidRDefault="00FE66E3" w:rsidP="00FE66E3">
      <w:pPr>
        <w:pStyle w:val="Style3"/>
        <w:widowControl/>
        <w:tabs>
          <w:tab w:val="left" w:pos="1810"/>
        </w:tabs>
        <w:spacing w:before="5" w:line="276" w:lineRule="auto"/>
        <w:ind w:left="709" w:firstLine="0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1) действовать от имени Совета в пределах полномочий, имеющихся у этого органа;</w:t>
      </w:r>
    </w:p>
    <w:p w:rsidR="00FE66E3" w:rsidRPr="009E47FB" w:rsidRDefault="00FE66E3" w:rsidP="00FE66E3">
      <w:pPr>
        <w:pStyle w:val="Style5"/>
        <w:widowControl/>
        <w:tabs>
          <w:tab w:val="left" w:pos="1810"/>
        </w:tabs>
        <w:spacing w:before="53" w:line="276" w:lineRule="auto"/>
        <w:ind w:firstLine="709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2) представлять Совет в отношениях с органами государственной власти и органами местного самоуправления, с юридическими и физическими лицами;</w:t>
      </w:r>
    </w:p>
    <w:p w:rsidR="00FE66E3" w:rsidRPr="009E47FB" w:rsidRDefault="00FE66E3" w:rsidP="00FE66E3">
      <w:pPr>
        <w:pStyle w:val="Style5"/>
        <w:widowControl/>
        <w:tabs>
          <w:tab w:val="left" w:pos="1810"/>
        </w:tabs>
        <w:spacing w:before="53" w:line="276" w:lineRule="auto"/>
        <w:ind w:left="-360" w:firstLine="1069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3) получать от Управления образования информацию о состоянии и результатах деятельности системы образования города Югорска;</w:t>
      </w:r>
    </w:p>
    <w:p w:rsidR="00FE66E3" w:rsidRPr="009E47FB" w:rsidRDefault="00FE66E3" w:rsidP="00FE66E3">
      <w:pPr>
        <w:pStyle w:val="Style5"/>
        <w:widowControl/>
        <w:tabs>
          <w:tab w:val="left" w:pos="0"/>
          <w:tab w:val="left" w:pos="874"/>
        </w:tabs>
        <w:spacing w:line="276" w:lineRule="auto"/>
        <w:ind w:firstLine="701"/>
        <w:rPr>
          <w:rStyle w:val="FontStyle14"/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4) информировать Управление образования о фактах нарушения действующего законодательства в сфере образования.</w:t>
      </w:r>
    </w:p>
    <w:p w:rsidR="00FE66E3" w:rsidRPr="009E47FB" w:rsidRDefault="00FE66E3" w:rsidP="009E47FB">
      <w:pPr>
        <w:pStyle w:val="Style7"/>
        <w:widowControl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E47FB">
        <w:rPr>
          <w:rStyle w:val="FontStyle14"/>
          <w:rFonts w:ascii="PT Astra Serif" w:hAnsi="PT Astra Serif"/>
          <w:sz w:val="28"/>
          <w:szCs w:val="28"/>
        </w:rPr>
        <w:t>4.9. Организационно-техническое обеспечение деятельности и делопроизводство Совета обеспечивает Управление образования.</w:t>
      </w:r>
    </w:p>
    <w:p w:rsidR="003F0284" w:rsidRPr="009E47FB" w:rsidRDefault="003F0284" w:rsidP="009E47FB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3F0284" w:rsidRPr="009E47FB" w:rsidSect="00620D9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DB4"/>
    <w:multiLevelType w:val="singleLevel"/>
    <w:tmpl w:val="03623A32"/>
    <w:lvl w:ilvl="0">
      <w:start w:val="1"/>
      <w:numFmt w:val="decimal"/>
      <w:lvlText w:val="1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1BE0DC6"/>
    <w:multiLevelType w:val="singleLevel"/>
    <w:tmpl w:val="2126F278"/>
    <w:lvl w:ilvl="0">
      <w:start w:val="4"/>
      <w:numFmt w:val="decimal"/>
      <w:lvlText w:val="4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AD624A9"/>
    <w:multiLevelType w:val="singleLevel"/>
    <w:tmpl w:val="543E5D36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FD"/>
    <w:rsid w:val="00352B1C"/>
    <w:rsid w:val="003A7AFD"/>
    <w:rsid w:val="003F0284"/>
    <w:rsid w:val="00620D98"/>
    <w:rsid w:val="009E47FB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4" w:lineRule="exact"/>
      <w:ind w:firstLine="840"/>
      <w:jc w:val="both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E66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4" w:lineRule="exact"/>
      <w:ind w:firstLine="686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4" w:lineRule="exact"/>
      <w:ind w:firstLine="840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4" w:lineRule="exact"/>
      <w:ind w:firstLine="384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6" w:lineRule="exact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E66E3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FE66E3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4" w:lineRule="exact"/>
      <w:ind w:firstLine="840"/>
      <w:jc w:val="both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E66E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4" w:lineRule="exact"/>
      <w:ind w:firstLine="686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4" w:lineRule="exact"/>
      <w:ind w:firstLine="840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4" w:lineRule="exact"/>
      <w:ind w:firstLine="384"/>
    </w:pPr>
    <w:rPr>
      <w:rFonts w:ascii="Franklin Gothic Demi" w:eastAsia="Times New Roman" w:hAnsi="Franklin Gothic Dem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E66E3"/>
    <w:pPr>
      <w:widowControl w:val="0"/>
      <w:autoSpaceDE w:val="0"/>
      <w:autoSpaceDN w:val="0"/>
      <w:adjustRightInd w:val="0"/>
      <w:spacing w:after="0" w:line="276" w:lineRule="exact"/>
    </w:pPr>
    <w:rPr>
      <w:rFonts w:ascii="Franklin Gothic Demi" w:eastAsia="Times New Roman" w:hAnsi="Franklin Gothic Demi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E66E3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FE66E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6</cp:revision>
  <dcterms:created xsi:type="dcterms:W3CDTF">2021-02-10T05:07:00Z</dcterms:created>
  <dcterms:modified xsi:type="dcterms:W3CDTF">2021-02-10T05:21:00Z</dcterms:modified>
</cp:coreProperties>
</file>