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2"/>
        <w:gridCol w:w="5906"/>
      </w:tblGrid>
      <w:tr w:rsidR="00B55BF9" w:rsidRPr="00C83978" w:rsidTr="004D5291">
        <w:tc>
          <w:tcPr>
            <w:tcW w:w="4692"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rPr>
                <w:rFonts w:ascii="PT Astra Serif" w:eastAsia="Times New Roman" w:hAnsi="PT Astra Serif" w:cs="Times New Roman"/>
                <w:b/>
                <w:kern w:val="2"/>
                <w:sz w:val="24"/>
                <w:szCs w:val="24"/>
                <w:lang w:eastAsia="ar-SA"/>
              </w:rPr>
            </w:pPr>
            <w:r w:rsidRPr="00BC3A44">
              <w:rPr>
                <w:rFonts w:ascii="PT Astra Serif" w:eastAsia="Times New Roman" w:hAnsi="PT Astra Serif" w:cs="Times New Roman"/>
                <w:b/>
                <w:kern w:val="2"/>
                <w:sz w:val="24"/>
                <w:szCs w:val="24"/>
                <w:lang w:eastAsia="ar-SA"/>
              </w:rPr>
              <w:t>ИКЗ</w:t>
            </w:r>
          </w:p>
        </w:tc>
        <w:tc>
          <w:tcPr>
            <w:tcW w:w="5906"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     </w:t>
            </w:r>
          </w:p>
        </w:tc>
      </w:tr>
      <w:tr w:rsidR="00B55BF9" w:rsidRPr="00C83978" w:rsidTr="00D53BD7">
        <w:tc>
          <w:tcPr>
            <w:tcW w:w="4692" w:type="dxa"/>
            <w:tcBorders>
              <w:top w:val="single" w:sz="4" w:space="0" w:color="auto"/>
              <w:left w:val="single" w:sz="4" w:space="0" w:color="auto"/>
              <w:bottom w:val="single" w:sz="4" w:space="0" w:color="auto"/>
              <w:right w:val="single" w:sz="4" w:space="0" w:color="auto"/>
            </w:tcBorders>
            <w:vAlign w:val="center"/>
          </w:tcPr>
          <w:p w:rsidR="00B55BF9" w:rsidRPr="00D53BD7" w:rsidRDefault="00D53BD7" w:rsidP="00D53BD7">
            <w:pPr>
              <w:spacing w:after="0"/>
              <w:rPr>
                <w:rFonts w:ascii="PT Astra Serif" w:eastAsia="Times New Roman" w:hAnsi="PT Astra Serif" w:cs="Times New Roman"/>
                <w:b/>
                <w:kern w:val="2"/>
                <w:sz w:val="24"/>
                <w:szCs w:val="24"/>
                <w:lang w:eastAsia="ar-SA"/>
              </w:rPr>
            </w:pPr>
            <w:r w:rsidRPr="00D53BD7">
              <w:rPr>
                <w:rFonts w:ascii="PT Astra Serif" w:hAnsi="PT Astra Serif"/>
                <w:b/>
                <w:sz w:val="24"/>
                <w:szCs w:val="24"/>
              </w:rPr>
              <w:t>233862201231086220100101710013811244</w:t>
            </w:r>
          </w:p>
        </w:tc>
        <w:tc>
          <w:tcPr>
            <w:tcW w:w="5906" w:type="dxa"/>
            <w:tcBorders>
              <w:top w:val="single" w:sz="4" w:space="0" w:color="auto"/>
              <w:left w:val="single" w:sz="4" w:space="0" w:color="auto"/>
              <w:bottom w:val="single" w:sz="4" w:space="0" w:color="auto"/>
              <w:right w:val="single" w:sz="4" w:space="0" w:color="auto"/>
            </w:tcBorders>
            <w:hideMark/>
          </w:tcPr>
          <w:p w:rsidR="00B55BF9" w:rsidRPr="00C83978" w:rsidRDefault="00B55BF9" w:rsidP="00E358A6">
            <w:pPr>
              <w:suppressAutoHyphens/>
              <w:spacing w:after="0" w:line="240" w:lineRule="auto"/>
              <w:jc w:val="both"/>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4E5006"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p>
    <w:p w:rsidR="00B55BF9" w:rsidRPr="004E5006"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4E5006">
        <w:rPr>
          <w:rFonts w:ascii="PT Astra Serif" w:eastAsia="Times New Roman" w:hAnsi="PT Astra Serif" w:cs="Times New Roman"/>
          <w:b/>
          <w:kern w:val="2"/>
          <w:sz w:val="24"/>
          <w:szCs w:val="24"/>
          <w:lang w:eastAsia="ar-SA"/>
        </w:rPr>
        <w:t xml:space="preserve"> ПРОЕКТ МУНИЦИПАЛЬНОГО КОНТРАКТА</w:t>
      </w:r>
      <w:r w:rsidR="00E0724C" w:rsidRPr="004E5006">
        <w:rPr>
          <w:rFonts w:ascii="PT Astra Serif" w:eastAsia="Times New Roman" w:hAnsi="PT Astra Serif" w:cs="Times New Roman"/>
          <w:b/>
          <w:kern w:val="2"/>
          <w:sz w:val="24"/>
          <w:szCs w:val="24"/>
          <w:lang w:eastAsia="ar-SA"/>
        </w:rPr>
        <w:t xml:space="preserve"> (СМП)</w:t>
      </w:r>
    </w:p>
    <w:p w:rsidR="00B55BF9" w:rsidRPr="004E5006"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4E5006">
        <w:rPr>
          <w:rFonts w:ascii="PT Astra Serif" w:eastAsia="Times New Roman" w:hAnsi="PT Astra Serif" w:cs="Times New Roman"/>
          <w:b/>
          <w:kern w:val="2"/>
          <w:sz w:val="24"/>
          <w:szCs w:val="24"/>
          <w:lang w:eastAsia="ar-SA"/>
        </w:rPr>
        <w:t>Муниципальный контракт № __</w:t>
      </w:r>
    </w:p>
    <w:p w:rsidR="00904288" w:rsidRDefault="00904288" w:rsidP="00511127">
      <w:pPr>
        <w:suppressAutoHyphens/>
        <w:spacing w:after="0" w:line="240" w:lineRule="auto"/>
        <w:ind w:right="-1"/>
        <w:jc w:val="center"/>
        <w:rPr>
          <w:rFonts w:ascii="PT Astra Serif" w:eastAsia="Times New Roman" w:hAnsi="PT Astra Serif" w:cs="Times New Roman"/>
          <w:b/>
          <w:kern w:val="2"/>
          <w:sz w:val="24"/>
          <w:szCs w:val="24"/>
          <w:lang w:eastAsia="ar-SA"/>
        </w:rPr>
      </w:pPr>
      <w:r w:rsidRPr="00904288">
        <w:rPr>
          <w:rFonts w:ascii="PT Astra Serif" w:eastAsia="Times New Roman" w:hAnsi="PT Astra Serif" w:cs="Times New Roman"/>
          <w:b/>
          <w:kern w:val="2"/>
          <w:sz w:val="24"/>
          <w:szCs w:val="24"/>
          <w:lang w:eastAsia="ar-SA"/>
        </w:rPr>
        <w:t xml:space="preserve">на оказание услуг </w:t>
      </w:r>
      <w:r w:rsidR="00F245B3" w:rsidRPr="00F245B3">
        <w:rPr>
          <w:rFonts w:ascii="PT Astra Serif" w:eastAsia="Times New Roman" w:hAnsi="PT Astra Serif" w:cs="Times New Roman"/>
          <w:b/>
          <w:kern w:val="2"/>
          <w:sz w:val="24"/>
          <w:szCs w:val="24"/>
          <w:lang w:eastAsia="ar-SA"/>
        </w:rPr>
        <w:t>по сбору, вывозу автомобильных шин с</w:t>
      </w:r>
      <w:r w:rsidR="00F245B3">
        <w:rPr>
          <w:rFonts w:ascii="PT Astra Serif" w:eastAsia="Times New Roman" w:hAnsi="PT Astra Serif" w:cs="Times New Roman"/>
          <w:b/>
          <w:kern w:val="2"/>
          <w:sz w:val="24"/>
          <w:szCs w:val="24"/>
          <w:lang w:eastAsia="ar-SA"/>
        </w:rPr>
        <w:t xml:space="preserve"> целью их дальнейшей утилизации</w:t>
      </w:r>
    </w:p>
    <w:p w:rsidR="00904288" w:rsidRDefault="00904288" w:rsidP="00511127">
      <w:pPr>
        <w:suppressAutoHyphens/>
        <w:spacing w:after="0" w:line="240" w:lineRule="auto"/>
        <w:ind w:right="-1"/>
        <w:jc w:val="center"/>
        <w:rPr>
          <w:rFonts w:ascii="PT Astra Serif" w:eastAsia="Times New Roman" w:hAnsi="PT Astra Serif" w:cs="Times New Roman"/>
          <w:b/>
          <w:kern w:val="2"/>
          <w:sz w:val="24"/>
          <w:szCs w:val="24"/>
          <w:lang w:eastAsia="ar-SA"/>
        </w:rPr>
      </w:pPr>
    </w:p>
    <w:p w:rsidR="00B55BF9" w:rsidRPr="004E5006" w:rsidRDefault="00B55BF9" w:rsidP="00F245B3">
      <w:pPr>
        <w:suppressAutoHyphens/>
        <w:spacing w:after="0" w:line="240" w:lineRule="auto"/>
        <w:ind w:right="-1"/>
        <w:jc w:val="both"/>
        <w:rPr>
          <w:rFonts w:ascii="PT Astra Serif" w:eastAsia="Times New Roman" w:hAnsi="PT Astra Serif" w:cs="Times New Roman"/>
          <w:kern w:val="2"/>
          <w:sz w:val="24"/>
          <w:szCs w:val="24"/>
          <w:lang w:val="x-none" w:eastAsia="ar-SA"/>
        </w:rPr>
      </w:pPr>
      <w:r w:rsidRPr="004E5006">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4E5006">
        <w:rPr>
          <w:rFonts w:ascii="PT Astra Serif" w:eastAsia="Times New Roman" w:hAnsi="PT Astra Serif" w:cs="Times New Roman"/>
          <w:kern w:val="2"/>
          <w:sz w:val="24"/>
          <w:szCs w:val="24"/>
          <w:lang w:val="x-none" w:eastAsia="ar-SA"/>
        </w:rPr>
        <w:t xml:space="preserve"> именуемый в дальнейшем </w:t>
      </w:r>
      <w:r w:rsidRPr="004E5006">
        <w:rPr>
          <w:rFonts w:ascii="PT Astra Serif" w:eastAsia="Times New Roman" w:hAnsi="PT Astra Serif" w:cs="Times New Roman"/>
          <w:b/>
          <w:bCs/>
          <w:kern w:val="2"/>
          <w:sz w:val="24"/>
          <w:szCs w:val="24"/>
          <w:lang w:val="x-none" w:eastAsia="ar-SA"/>
        </w:rPr>
        <w:t>«Муниципальный заказчик»,</w:t>
      </w:r>
      <w:r w:rsidRPr="004E5006">
        <w:rPr>
          <w:rFonts w:ascii="PT Astra Serif" w:eastAsia="Times New Roman" w:hAnsi="PT Astra Serif" w:cs="Times New Roman"/>
          <w:kern w:val="2"/>
          <w:sz w:val="24"/>
          <w:szCs w:val="24"/>
          <w:lang w:val="x-none" w:eastAsia="ar-SA"/>
        </w:rPr>
        <w:t xml:space="preserve"> с одной стороны,</w:t>
      </w:r>
    </w:p>
    <w:p w:rsidR="00B55BF9" w:rsidRPr="004E5006"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4E5006">
        <w:rPr>
          <w:rFonts w:ascii="PT Astra Serif" w:eastAsia="Times New Roman" w:hAnsi="PT Astra Serif" w:cs="Times New Roman"/>
          <w:kern w:val="2"/>
          <w:sz w:val="24"/>
          <w:szCs w:val="24"/>
          <w:lang w:val="x-none" w:eastAsia="ar-SA"/>
        </w:rPr>
        <w:t xml:space="preserve">  и ____________________ , именуемый  в дальнейшем </w:t>
      </w:r>
      <w:r w:rsidR="00F245B3">
        <w:rPr>
          <w:rFonts w:ascii="PT Astra Serif" w:eastAsia="Times New Roman" w:hAnsi="PT Astra Serif" w:cs="Times New Roman"/>
          <w:kern w:val="2"/>
          <w:sz w:val="24"/>
          <w:szCs w:val="24"/>
          <w:lang w:eastAsia="ar-SA"/>
        </w:rPr>
        <w:t>«</w:t>
      </w:r>
      <w:r w:rsidR="000E0F2D" w:rsidRPr="004E5006">
        <w:rPr>
          <w:rFonts w:ascii="PT Astra Serif" w:eastAsia="Times New Roman" w:hAnsi="PT Astra Serif" w:cs="Times New Roman"/>
          <w:b/>
          <w:kern w:val="2"/>
          <w:sz w:val="24"/>
          <w:szCs w:val="24"/>
          <w:lang w:eastAsia="ar-SA"/>
        </w:rPr>
        <w:t>Исполнитель</w:t>
      </w:r>
      <w:r w:rsidR="00F245B3">
        <w:rPr>
          <w:rFonts w:ascii="PT Astra Serif" w:eastAsia="Times New Roman" w:hAnsi="PT Astra Serif" w:cs="Times New Roman"/>
          <w:b/>
          <w:kern w:val="2"/>
          <w:sz w:val="24"/>
          <w:szCs w:val="24"/>
          <w:lang w:eastAsia="ar-SA"/>
        </w:rPr>
        <w:t>»</w:t>
      </w:r>
      <w:r w:rsidRPr="004E5006">
        <w:rPr>
          <w:rFonts w:ascii="PT Astra Serif" w:eastAsia="Times New Roman" w:hAnsi="PT Astra Serif" w:cs="Times New Roman"/>
          <w:b/>
          <w:kern w:val="2"/>
          <w:sz w:val="24"/>
          <w:szCs w:val="24"/>
          <w:lang w:val="x-none" w:eastAsia="ar-SA"/>
        </w:rPr>
        <w:t>,</w:t>
      </w:r>
      <w:r w:rsidRPr="004E5006">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4E5006" w:rsidRDefault="00B55BF9" w:rsidP="008E0D4D">
      <w:pPr>
        <w:suppressAutoHyphens/>
        <w:spacing w:after="0" w:line="240" w:lineRule="auto"/>
        <w:jc w:val="center"/>
        <w:rPr>
          <w:rFonts w:ascii="PT Astra Serif" w:eastAsia="Times New Roman" w:hAnsi="PT Astra Serif" w:cs="Times New Roman"/>
          <w:b/>
          <w:kern w:val="2"/>
          <w:sz w:val="24"/>
          <w:szCs w:val="24"/>
          <w:lang w:val="x-none" w:eastAsia="ar-SA"/>
        </w:rPr>
      </w:pPr>
      <w:r w:rsidRPr="004E5006">
        <w:rPr>
          <w:rFonts w:ascii="PT Astra Serif" w:eastAsia="Times New Roman" w:hAnsi="PT Astra Serif" w:cs="Times New Roman"/>
          <w:b/>
          <w:kern w:val="2"/>
          <w:sz w:val="24"/>
          <w:szCs w:val="24"/>
          <w:lang w:val="x-none" w:eastAsia="ar-SA"/>
        </w:rPr>
        <w:t>1. Предмет</w:t>
      </w:r>
    </w:p>
    <w:p w:rsidR="00B55BF9" w:rsidRPr="004E5006" w:rsidRDefault="00B55BF9" w:rsidP="008E0D4D">
      <w:pPr>
        <w:shd w:val="clear" w:color="auto" w:fill="FFFFFF"/>
        <w:suppressAutoHyphens/>
        <w:spacing w:after="0" w:line="240" w:lineRule="auto"/>
        <w:jc w:val="both"/>
        <w:rPr>
          <w:rFonts w:ascii="PT Astra Serif" w:eastAsia="Times New Roman" w:hAnsi="PT Astra Serif" w:cs="Times New Roman"/>
          <w:kern w:val="2"/>
          <w:sz w:val="24"/>
          <w:szCs w:val="24"/>
          <w:lang w:eastAsia="ar-SA"/>
        </w:rPr>
      </w:pPr>
      <w:r w:rsidRPr="004E5006">
        <w:rPr>
          <w:rFonts w:ascii="PT Astra Serif" w:eastAsia="Times New Roman" w:hAnsi="PT Astra Serif" w:cs="Times New Roman"/>
          <w:spacing w:val="3"/>
          <w:kern w:val="2"/>
          <w:sz w:val="24"/>
          <w:szCs w:val="24"/>
          <w:lang w:eastAsia="ar-SA"/>
        </w:rPr>
        <w:t xml:space="preserve">1.1. Муниципальный заказчик </w:t>
      </w:r>
      <w:r w:rsidRPr="004E5006">
        <w:rPr>
          <w:rFonts w:ascii="PT Astra Serif" w:eastAsia="Times New Roman" w:hAnsi="PT Astra Serif" w:cs="Times New Roman"/>
          <w:kern w:val="2"/>
          <w:sz w:val="24"/>
          <w:szCs w:val="24"/>
          <w:lang w:eastAsia="ar-SA"/>
        </w:rPr>
        <w:t>поручает</w:t>
      </w:r>
      <w:r w:rsidR="000E0F2D" w:rsidRPr="004E5006">
        <w:rPr>
          <w:rFonts w:ascii="PT Astra Serif" w:eastAsia="Times New Roman" w:hAnsi="PT Astra Serif" w:cs="Times New Roman"/>
          <w:kern w:val="2"/>
          <w:sz w:val="24"/>
          <w:szCs w:val="24"/>
          <w:lang w:eastAsia="ar-SA"/>
        </w:rPr>
        <w:t xml:space="preserve"> Исполнителю</w:t>
      </w:r>
      <w:r w:rsidRPr="004E5006">
        <w:rPr>
          <w:rFonts w:ascii="PT Astra Serif" w:eastAsia="Times New Roman" w:hAnsi="PT Astra Serif" w:cs="Times New Roman"/>
          <w:kern w:val="2"/>
          <w:sz w:val="24"/>
          <w:szCs w:val="24"/>
          <w:lang w:eastAsia="ar-SA"/>
        </w:rPr>
        <w:t xml:space="preserve">, а </w:t>
      </w:r>
      <w:r w:rsidR="000E0F2D" w:rsidRPr="004E5006">
        <w:rPr>
          <w:rFonts w:ascii="PT Astra Serif" w:eastAsia="Times New Roman" w:hAnsi="PT Astra Serif" w:cs="Times New Roman"/>
          <w:kern w:val="2"/>
          <w:sz w:val="24"/>
          <w:szCs w:val="24"/>
          <w:lang w:eastAsia="ar-SA"/>
        </w:rPr>
        <w:t>Исполнитель</w:t>
      </w:r>
      <w:r w:rsidRPr="004E5006">
        <w:rPr>
          <w:rFonts w:ascii="PT Astra Serif" w:eastAsia="Times New Roman" w:hAnsi="PT Astra Serif" w:cs="Times New Roman"/>
          <w:kern w:val="2"/>
          <w:sz w:val="24"/>
          <w:szCs w:val="24"/>
          <w:lang w:eastAsia="ar-SA"/>
        </w:rPr>
        <w:t xml:space="preserve"> принимает на себя обязательство:</w:t>
      </w:r>
    </w:p>
    <w:p w:rsidR="00B55BF9" w:rsidRPr="004E5006" w:rsidRDefault="00B55BF9" w:rsidP="00F245B3">
      <w:pPr>
        <w:suppressAutoHyphens/>
        <w:spacing w:after="0" w:line="240" w:lineRule="auto"/>
        <w:jc w:val="both"/>
        <w:rPr>
          <w:rFonts w:ascii="PT Astra Serif" w:eastAsia="Times New Roman" w:hAnsi="PT Astra Serif" w:cs="Times New Roman"/>
          <w:kern w:val="2"/>
          <w:sz w:val="24"/>
          <w:szCs w:val="24"/>
          <w:lang w:eastAsia="ar-SA"/>
        </w:rPr>
      </w:pPr>
      <w:r w:rsidRPr="004E5006">
        <w:rPr>
          <w:rFonts w:ascii="PT Astra Serif" w:eastAsia="Times New Roman" w:hAnsi="PT Astra Serif" w:cs="Times New Roman"/>
          <w:kern w:val="2"/>
          <w:sz w:val="24"/>
          <w:szCs w:val="24"/>
          <w:lang w:eastAsia="ar-SA"/>
        </w:rPr>
        <w:t xml:space="preserve">- </w:t>
      </w:r>
      <w:r w:rsidR="008F3181">
        <w:rPr>
          <w:rFonts w:ascii="PT Astra Serif" w:hAnsi="PT Astra Serif"/>
          <w:sz w:val="24"/>
          <w:szCs w:val="24"/>
        </w:rPr>
        <w:t>оказать</w:t>
      </w:r>
      <w:r w:rsidR="00904288" w:rsidRPr="00904288">
        <w:rPr>
          <w:rFonts w:ascii="PT Astra Serif" w:hAnsi="PT Astra Serif"/>
          <w:sz w:val="24"/>
          <w:szCs w:val="24"/>
        </w:rPr>
        <w:t xml:space="preserve"> услуг</w:t>
      </w:r>
      <w:r w:rsidR="008F3181">
        <w:rPr>
          <w:rFonts w:ascii="PT Astra Serif" w:hAnsi="PT Astra Serif"/>
          <w:sz w:val="24"/>
          <w:szCs w:val="24"/>
        </w:rPr>
        <w:t>и</w:t>
      </w:r>
      <w:r w:rsidR="00904288" w:rsidRPr="00904288">
        <w:rPr>
          <w:rFonts w:ascii="PT Astra Serif" w:hAnsi="PT Astra Serif"/>
          <w:sz w:val="24"/>
          <w:szCs w:val="24"/>
        </w:rPr>
        <w:t xml:space="preserve"> </w:t>
      </w:r>
      <w:r w:rsidR="00F245B3" w:rsidRPr="00F245B3">
        <w:rPr>
          <w:rFonts w:ascii="PT Astra Serif" w:eastAsia="Times New Roman" w:hAnsi="PT Astra Serif" w:cs="Times New Roman"/>
          <w:kern w:val="2"/>
          <w:sz w:val="24"/>
          <w:szCs w:val="24"/>
          <w:lang w:eastAsia="ar-SA"/>
        </w:rPr>
        <w:t>по сбору, вывозу автомобильных шин с целью их дальнейшей утилизации</w:t>
      </w:r>
      <w:r w:rsidR="00904288" w:rsidRPr="00904288">
        <w:rPr>
          <w:rFonts w:ascii="PT Astra Serif" w:hAnsi="PT Astra Serif"/>
          <w:sz w:val="24"/>
          <w:szCs w:val="24"/>
        </w:rPr>
        <w:t xml:space="preserve"> </w:t>
      </w:r>
      <w:r w:rsidR="008F3181">
        <w:rPr>
          <w:rFonts w:ascii="PT Astra Serif" w:eastAsia="Times New Roman" w:hAnsi="PT Astra Serif" w:cs="Times New Roman"/>
          <w:kern w:val="2"/>
          <w:sz w:val="24"/>
          <w:szCs w:val="24"/>
          <w:lang w:eastAsia="ar-SA"/>
        </w:rPr>
        <w:t>(далее – Объект, услуги</w:t>
      </w:r>
      <w:r w:rsidRPr="004E5006">
        <w:rPr>
          <w:rFonts w:ascii="PT Astra Serif" w:eastAsia="Times New Roman" w:hAnsi="PT Astra Serif" w:cs="Times New Roman"/>
          <w:kern w:val="2"/>
          <w:sz w:val="24"/>
          <w:szCs w:val="24"/>
          <w:lang w:eastAsia="ar-SA"/>
        </w:rPr>
        <w:t>), в соответствии с условиями нас</w:t>
      </w:r>
      <w:r w:rsidR="00B61E9B" w:rsidRPr="004E5006">
        <w:rPr>
          <w:rFonts w:ascii="PT Astra Serif" w:eastAsia="Times New Roman" w:hAnsi="PT Astra Serif" w:cs="Times New Roman"/>
          <w:kern w:val="2"/>
          <w:sz w:val="24"/>
          <w:szCs w:val="24"/>
          <w:lang w:eastAsia="ar-SA"/>
        </w:rPr>
        <w:t>тоящего контракта</w:t>
      </w:r>
      <w:r w:rsidRPr="004E5006">
        <w:rPr>
          <w:rFonts w:ascii="PT Astra Serif" w:eastAsia="Times New Roman" w:hAnsi="PT Astra Serif" w:cs="Times New Roman"/>
          <w:kern w:val="2"/>
          <w:sz w:val="24"/>
          <w:szCs w:val="24"/>
          <w:lang w:eastAsia="ar-SA"/>
        </w:rPr>
        <w:t>.</w:t>
      </w:r>
    </w:p>
    <w:p w:rsidR="00B55BF9" w:rsidRPr="004E5006" w:rsidRDefault="00B55BF9" w:rsidP="00F245B3">
      <w:pPr>
        <w:suppressAutoHyphens/>
        <w:snapToGrid w:val="0"/>
        <w:spacing w:after="0" w:line="240" w:lineRule="auto"/>
        <w:jc w:val="both"/>
        <w:rPr>
          <w:rFonts w:ascii="PT Astra Serif" w:eastAsia="Times New Roman" w:hAnsi="PT Astra Serif" w:cs="Times New Roman"/>
          <w:kern w:val="2"/>
          <w:sz w:val="24"/>
          <w:szCs w:val="24"/>
          <w:lang w:eastAsia="ar-SA"/>
        </w:rPr>
      </w:pPr>
      <w:r w:rsidRPr="004E5006">
        <w:rPr>
          <w:rFonts w:ascii="PT Astra Serif" w:eastAsia="Times New Roman" w:hAnsi="PT Astra Serif" w:cs="Times New Roman"/>
          <w:kern w:val="2"/>
          <w:sz w:val="24"/>
          <w:szCs w:val="24"/>
          <w:lang w:eastAsia="ar-SA"/>
        </w:rPr>
        <w:t>1.2.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 единой комиссии №______  от____</w:t>
      </w:r>
      <w:proofErr w:type="gramStart"/>
      <w:r w:rsidRPr="004E5006">
        <w:rPr>
          <w:rFonts w:ascii="PT Astra Serif" w:eastAsia="Times New Roman" w:hAnsi="PT Astra Serif" w:cs="Times New Roman"/>
          <w:kern w:val="2"/>
          <w:sz w:val="24"/>
          <w:szCs w:val="24"/>
          <w:lang w:eastAsia="ar-SA"/>
        </w:rPr>
        <w:t>г</w:t>
      </w:r>
      <w:proofErr w:type="gramEnd"/>
      <w:r w:rsidRPr="004E5006">
        <w:rPr>
          <w:rFonts w:ascii="PT Astra Serif" w:eastAsia="Times New Roman" w:hAnsi="PT Astra Serif" w:cs="Times New Roman"/>
          <w:kern w:val="2"/>
          <w:sz w:val="24"/>
          <w:szCs w:val="24"/>
          <w:lang w:eastAsia="ar-SA"/>
        </w:rPr>
        <w:t>.</w:t>
      </w:r>
    </w:p>
    <w:p w:rsidR="00F245B3" w:rsidRDefault="00C86DF3" w:rsidP="00F245B3">
      <w:pPr>
        <w:spacing w:after="0" w:line="240" w:lineRule="auto"/>
        <w:jc w:val="both"/>
        <w:rPr>
          <w:rFonts w:ascii="PT Astra Serif" w:hAnsi="PT Astra Serif"/>
        </w:rPr>
      </w:pPr>
      <w:r w:rsidRPr="004E5006">
        <w:rPr>
          <w:rFonts w:ascii="PT Astra Serif" w:eastAsia="Times New Roman" w:hAnsi="PT Astra Serif" w:cs="Times New Roman"/>
          <w:kern w:val="2"/>
          <w:sz w:val="24"/>
          <w:szCs w:val="24"/>
          <w:lang w:eastAsia="ar-SA"/>
        </w:rPr>
        <w:t xml:space="preserve">1.3. </w:t>
      </w:r>
      <w:r w:rsidR="00904288" w:rsidRPr="00904288">
        <w:rPr>
          <w:rFonts w:ascii="PT Astra Serif" w:eastAsia="Times New Roman" w:hAnsi="PT Astra Serif" w:cs="Times New Roman"/>
          <w:kern w:val="2"/>
          <w:sz w:val="24"/>
          <w:szCs w:val="24"/>
          <w:lang w:eastAsia="ar-SA"/>
        </w:rPr>
        <w:t>Место оказания услуг: Ханты - Манс</w:t>
      </w:r>
      <w:r w:rsidR="00F245B3">
        <w:rPr>
          <w:rFonts w:ascii="PT Astra Serif" w:eastAsia="Times New Roman" w:hAnsi="PT Astra Serif" w:cs="Times New Roman"/>
          <w:kern w:val="2"/>
          <w:sz w:val="24"/>
          <w:szCs w:val="24"/>
          <w:lang w:eastAsia="ar-SA"/>
        </w:rPr>
        <w:t xml:space="preserve">ийский автономный округ — Югра, г. </w:t>
      </w:r>
      <w:proofErr w:type="spellStart"/>
      <w:r w:rsidR="00F245B3">
        <w:rPr>
          <w:rFonts w:ascii="PT Astra Serif" w:eastAsia="Times New Roman" w:hAnsi="PT Astra Serif" w:cs="Times New Roman"/>
          <w:kern w:val="2"/>
          <w:sz w:val="24"/>
          <w:szCs w:val="24"/>
          <w:lang w:eastAsia="ar-SA"/>
        </w:rPr>
        <w:t>Югорск</w:t>
      </w:r>
      <w:proofErr w:type="spellEnd"/>
      <w:r w:rsidR="00F245B3">
        <w:rPr>
          <w:rFonts w:ascii="PT Astra Serif" w:eastAsia="Times New Roman" w:hAnsi="PT Astra Serif" w:cs="Times New Roman"/>
          <w:kern w:val="2"/>
          <w:sz w:val="24"/>
          <w:szCs w:val="24"/>
          <w:lang w:eastAsia="ar-SA"/>
        </w:rPr>
        <w:t xml:space="preserve">. </w:t>
      </w:r>
      <w:r w:rsidR="00F245B3" w:rsidRPr="00F245B3">
        <w:rPr>
          <w:rFonts w:ascii="PT Astra Serif" w:eastAsia="Times New Roman" w:hAnsi="PT Astra Serif" w:cs="Times New Roman"/>
          <w:kern w:val="2"/>
          <w:sz w:val="24"/>
          <w:szCs w:val="24"/>
          <w:lang w:eastAsia="ar-SA"/>
        </w:rPr>
        <w:t>Конкретные места оказания услуг будут утверждены уполномоченным лицом Муниципального заказчика на стадии исполнения муниципального контракта.</w:t>
      </w:r>
    </w:p>
    <w:p w:rsidR="00B55BF9" w:rsidRPr="004E5006" w:rsidRDefault="00B55BF9" w:rsidP="00904288">
      <w:pPr>
        <w:keepNext/>
        <w:spacing w:after="0" w:line="240" w:lineRule="auto"/>
        <w:jc w:val="both"/>
        <w:rPr>
          <w:rFonts w:ascii="PT Astra Serif" w:eastAsia="Times New Roman" w:hAnsi="PT Astra Serif" w:cs="Times New Roman"/>
          <w:kern w:val="2"/>
          <w:sz w:val="24"/>
          <w:szCs w:val="24"/>
          <w:lang w:eastAsia="ar-SA"/>
        </w:rPr>
      </w:pPr>
      <w:r w:rsidRPr="004E5006">
        <w:rPr>
          <w:rFonts w:ascii="PT Astra Serif" w:eastAsia="Times New Roman" w:hAnsi="PT Astra Serif" w:cs="Times New Roman"/>
          <w:kern w:val="2"/>
          <w:sz w:val="24"/>
          <w:szCs w:val="24"/>
          <w:lang w:eastAsia="ar-SA"/>
        </w:rPr>
        <w:t>1.4. Финансирование объекта осуществляется за счет средст</w:t>
      </w:r>
      <w:r w:rsidR="00511127" w:rsidRPr="004E5006">
        <w:rPr>
          <w:rFonts w:ascii="PT Astra Serif" w:eastAsia="Times New Roman" w:hAnsi="PT Astra Serif" w:cs="Times New Roman"/>
          <w:kern w:val="2"/>
          <w:sz w:val="24"/>
          <w:szCs w:val="24"/>
          <w:lang w:eastAsia="ar-SA"/>
        </w:rPr>
        <w:t xml:space="preserve">в бюджета города </w:t>
      </w:r>
      <w:proofErr w:type="spellStart"/>
      <w:r w:rsidR="00511127" w:rsidRPr="004E5006">
        <w:rPr>
          <w:rFonts w:ascii="PT Astra Serif" w:eastAsia="Times New Roman" w:hAnsi="PT Astra Serif" w:cs="Times New Roman"/>
          <w:kern w:val="2"/>
          <w:sz w:val="24"/>
          <w:szCs w:val="24"/>
          <w:lang w:eastAsia="ar-SA"/>
        </w:rPr>
        <w:t>Югорска</w:t>
      </w:r>
      <w:proofErr w:type="spellEnd"/>
      <w:r w:rsidR="0081775B">
        <w:rPr>
          <w:rFonts w:ascii="PT Astra Serif" w:eastAsia="Times New Roman" w:hAnsi="PT Astra Serif" w:cs="Times New Roman"/>
          <w:kern w:val="2"/>
          <w:sz w:val="24"/>
          <w:szCs w:val="24"/>
          <w:lang w:eastAsia="ar-SA"/>
        </w:rPr>
        <w:t xml:space="preserve"> на 2023 год</w:t>
      </w:r>
      <w:r w:rsidRPr="004E5006">
        <w:rPr>
          <w:rFonts w:ascii="PT Astra Serif" w:eastAsia="Times New Roman" w:hAnsi="PT Astra Serif" w:cs="Times New Roman"/>
          <w:kern w:val="2"/>
          <w:sz w:val="24"/>
          <w:szCs w:val="24"/>
          <w:lang w:eastAsia="ar-SA"/>
        </w:rPr>
        <w:t>.</w:t>
      </w:r>
    </w:p>
    <w:p w:rsidR="00B55BF9" w:rsidRPr="004E5006" w:rsidRDefault="00B55BF9" w:rsidP="008E0D4D">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sz w:val="24"/>
          <w:szCs w:val="24"/>
          <w:lang w:eastAsia="ar-SA"/>
        </w:rPr>
      </w:pPr>
    </w:p>
    <w:p w:rsidR="00B55BF9" w:rsidRPr="004E5006" w:rsidRDefault="00904288" w:rsidP="008E0D4D">
      <w:pPr>
        <w:numPr>
          <w:ilvl w:val="0"/>
          <w:numId w:val="1"/>
        </w:numPr>
        <w:tabs>
          <w:tab w:val="left" w:pos="360"/>
        </w:tabs>
        <w:suppressAutoHyphens/>
        <w:spacing w:after="0" w:line="240" w:lineRule="auto"/>
        <w:jc w:val="center"/>
        <w:rPr>
          <w:rFonts w:ascii="PT Astra Serif" w:eastAsia="Times New Roman" w:hAnsi="PT Astra Serif" w:cs="Times New Roman"/>
          <w:b/>
          <w:bCs/>
          <w:kern w:val="2"/>
          <w:sz w:val="24"/>
          <w:szCs w:val="24"/>
          <w:lang w:eastAsia="ar-SA"/>
        </w:rPr>
      </w:pPr>
      <w:r>
        <w:rPr>
          <w:rFonts w:ascii="PT Astra Serif" w:eastAsia="Times New Roman" w:hAnsi="PT Astra Serif" w:cs="Times New Roman"/>
          <w:b/>
          <w:bCs/>
          <w:kern w:val="2"/>
          <w:sz w:val="24"/>
          <w:szCs w:val="24"/>
          <w:lang w:eastAsia="ar-SA"/>
        </w:rPr>
        <w:t>Стоимость услуг</w:t>
      </w:r>
      <w:r w:rsidR="00B55BF9" w:rsidRPr="004E5006">
        <w:rPr>
          <w:rFonts w:ascii="PT Astra Serif" w:eastAsia="Times New Roman" w:hAnsi="PT Astra Serif" w:cs="Times New Roman"/>
          <w:b/>
          <w:bCs/>
          <w:kern w:val="2"/>
          <w:sz w:val="24"/>
          <w:szCs w:val="24"/>
          <w:lang w:eastAsia="ar-SA"/>
        </w:rPr>
        <w:t xml:space="preserve"> и порядок расчетов</w:t>
      </w:r>
      <w:bookmarkStart w:id="0" w:name="_Ref397432076"/>
    </w:p>
    <w:p w:rsidR="00B55BF9" w:rsidRPr="00E92B68" w:rsidRDefault="00B55BF9" w:rsidP="008E0D4D">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sz w:val="24"/>
          <w:szCs w:val="24"/>
          <w:lang w:eastAsia="ar-SA"/>
        </w:rPr>
      </w:pPr>
      <w:r w:rsidRPr="004E5006">
        <w:rPr>
          <w:rFonts w:ascii="PT Astra Serif" w:eastAsia="Times New Roman" w:hAnsi="PT Astra Serif" w:cs="Times New Roman"/>
          <w:kern w:val="2"/>
          <w:sz w:val="24"/>
          <w:szCs w:val="24"/>
          <w:lang w:eastAsia="ar-SA"/>
        </w:rPr>
        <w:t xml:space="preserve">Стоимость подлежащих </w:t>
      </w:r>
      <w:r w:rsidR="008F3181">
        <w:rPr>
          <w:rFonts w:ascii="PT Astra Serif" w:eastAsia="Times New Roman" w:hAnsi="PT Astra Serif" w:cs="Times New Roman"/>
          <w:kern w:val="2"/>
          <w:sz w:val="24"/>
          <w:szCs w:val="24"/>
          <w:lang w:eastAsia="ar-SA"/>
        </w:rPr>
        <w:t xml:space="preserve">оказанию услуг </w:t>
      </w:r>
      <w:r w:rsidRPr="004E5006">
        <w:rPr>
          <w:rFonts w:ascii="PT Astra Serif" w:eastAsia="Times New Roman" w:hAnsi="PT Astra Serif" w:cs="Times New Roman"/>
          <w:kern w:val="2"/>
          <w:sz w:val="24"/>
          <w:szCs w:val="24"/>
          <w:lang w:eastAsia="ar-SA"/>
        </w:rPr>
        <w:t>составляет  ____________ (сумма прописью)</w:t>
      </w:r>
      <w:bookmarkEnd w:id="0"/>
      <w:r w:rsidRPr="004E5006">
        <w:rPr>
          <w:rFonts w:ascii="PT Astra Serif" w:eastAsia="Times New Roman" w:hAnsi="PT Astra Serif" w:cs="Times New Roman"/>
          <w:kern w:val="2"/>
          <w:sz w:val="24"/>
          <w:szCs w:val="24"/>
          <w:lang w:eastAsia="ar-SA"/>
        </w:rPr>
        <w:t xml:space="preserve">, </w:t>
      </w:r>
      <w:r w:rsidRPr="004E5006">
        <w:rPr>
          <w:rFonts w:ascii="PT Astra Serif" w:eastAsia="Times New Roman" w:hAnsi="PT Astra Serif" w:cs="Times New Roman"/>
          <w:b/>
          <w:i/>
          <w:kern w:val="2"/>
          <w:sz w:val="24"/>
          <w:szCs w:val="24"/>
          <w:lang w:eastAsia="ar-SA"/>
        </w:rPr>
        <w:t xml:space="preserve">в том числе НДС </w:t>
      </w:r>
      <w:r w:rsidRPr="00E92B68">
        <w:rPr>
          <w:rFonts w:ascii="PT Astra Serif" w:eastAsia="Times New Roman" w:hAnsi="PT Astra Serif" w:cs="Times New Roman"/>
          <w:b/>
          <w:i/>
          <w:kern w:val="2"/>
          <w:sz w:val="24"/>
          <w:szCs w:val="24"/>
          <w:lang w:eastAsia="ar-SA"/>
        </w:rPr>
        <w:t>_____ %, либо без НДС.</w:t>
      </w:r>
    </w:p>
    <w:p w:rsidR="00B55BF9" w:rsidRPr="00E92B68" w:rsidRDefault="00B55BF9" w:rsidP="008E0D4D">
      <w:pPr>
        <w:numPr>
          <w:ilvl w:val="1"/>
          <w:numId w:val="2"/>
        </w:numPr>
        <w:suppressAutoHyphens/>
        <w:spacing w:after="0" w:line="240" w:lineRule="auto"/>
        <w:ind w:left="0" w:firstLine="21"/>
        <w:jc w:val="both"/>
        <w:rPr>
          <w:rFonts w:ascii="PT Astra Serif" w:eastAsia="Times New Roman" w:hAnsi="PT Astra Serif" w:cs="Times New Roman"/>
          <w:kern w:val="2"/>
          <w:sz w:val="24"/>
          <w:szCs w:val="24"/>
          <w:lang w:eastAsia="ar-SA"/>
        </w:rPr>
      </w:pPr>
      <w:r w:rsidRPr="00E92B68">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E92B68" w:rsidRDefault="00B55BF9" w:rsidP="008E0D4D">
      <w:pPr>
        <w:spacing w:after="0" w:line="240" w:lineRule="auto"/>
        <w:ind w:firstLine="567"/>
        <w:jc w:val="both"/>
        <w:rPr>
          <w:rFonts w:ascii="PT Astra Serif" w:eastAsia="Times New Roman" w:hAnsi="PT Astra Serif" w:cs="Times New Roman"/>
          <w:kern w:val="2"/>
          <w:sz w:val="24"/>
          <w:szCs w:val="24"/>
          <w:lang w:eastAsia="ar-SA"/>
        </w:rPr>
      </w:pPr>
      <w:proofErr w:type="gramStart"/>
      <w:r w:rsidRPr="00E92B68">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E92B68">
        <w:rPr>
          <w:rFonts w:ascii="PT Astra Serif" w:eastAsia="Times New Roman" w:hAnsi="PT Astra Serif" w:cs="Times New Roman"/>
          <w:kern w:val="2"/>
          <w:sz w:val="24"/>
          <w:szCs w:val="24"/>
          <w:lang w:eastAsia="ar-SA"/>
        </w:rPr>
        <w:t xml:space="preserve"> Федерального закона от 05.04. 2013 </w:t>
      </w:r>
      <w:r w:rsidR="005702B7" w:rsidRPr="00E92B68">
        <w:rPr>
          <w:rFonts w:ascii="PT Astra Serif" w:eastAsia="Times New Roman" w:hAnsi="PT Astra Serif" w:cs="Times New Roman"/>
          <w:kern w:val="2"/>
          <w:sz w:val="24"/>
          <w:szCs w:val="24"/>
          <w:lang w:eastAsia="ar-SA"/>
        </w:rPr>
        <w:t>№ 44-ФЗ «</w:t>
      </w:r>
      <w:r w:rsidRPr="00E92B68">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E92B68">
        <w:rPr>
          <w:rFonts w:ascii="PT Astra Serif" w:eastAsia="Times New Roman" w:hAnsi="PT Astra Serif" w:cs="Times New Roman"/>
          <w:kern w:val="2"/>
          <w:sz w:val="24"/>
          <w:szCs w:val="24"/>
          <w:lang w:eastAsia="ar-SA"/>
        </w:rPr>
        <w:t>арственных и муниципальных нужд»</w:t>
      </w:r>
      <w:r w:rsidR="00247008" w:rsidRPr="00E92B68">
        <w:rPr>
          <w:rFonts w:ascii="PT Astra Serif" w:eastAsia="Times New Roman" w:hAnsi="PT Astra Serif" w:cs="Times New Roman"/>
          <w:kern w:val="2"/>
          <w:sz w:val="24"/>
          <w:szCs w:val="24"/>
          <w:lang w:eastAsia="ar-SA"/>
        </w:rPr>
        <w:t xml:space="preserve"> (далее по тексту ФЗ № 44)</w:t>
      </w:r>
      <w:r w:rsidRPr="00E92B68">
        <w:rPr>
          <w:rFonts w:ascii="PT Astra Serif" w:eastAsia="Times New Roman" w:hAnsi="PT Astra Serif" w:cs="Times New Roman"/>
          <w:kern w:val="2"/>
          <w:sz w:val="24"/>
          <w:szCs w:val="24"/>
          <w:lang w:eastAsia="ar-SA"/>
        </w:rPr>
        <w:t xml:space="preserve"> уменьшает  сумму, подлежащую уплате </w:t>
      </w:r>
      <w:r w:rsidR="00F13ABA" w:rsidRPr="00E92B68">
        <w:rPr>
          <w:rFonts w:ascii="PT Astra Serif" w:eastAsia="Times New Roman" w:hAnsi="PT Astra Serif" w:cs="Times New Roman"/>
          <w:kern w:val="2"/>
          <w:sz w:val="24"/>
          <w:szCs w:val="24"/>
          <w:lang w:eastAsia="ar-SA"/>
        </w:rPr>
        <w:t xml:space="preserve">Муниципальным </w:t>
      </w:r>
      <w:r w:rsidRPr="00E92B68">
        <w:rPr>
          <w:rFonts w:ascii="PT Astra Serif" w:eastAsia="Times New Roman" w:hAnsi="PT Astra Serif" w:cs="Times New Roman"/>
          <w:kern w:val="2"/>
          <w:sz w:val="24"/>
          <w:szCs w:val="24"/>
          <w:lang w:eastAsia="ar-SA"/>
        </w:rPr>
        <w:t>заказчиком</w:t>
      </w:r>
      <w:r w:rsidR="00823F14" w:rsidRPr="00E92B68">
        <w:rPr>
          <w:rFonts w:ascii="PT Astra Serif" w:eastAsia="Times New Roman" w:hAnsi="PT Astra Serif" w:cs="Times New Roman"/>
          <w:kern w:val="2"/>
          <w:sz w:val="24"/>
          <w:szCs w:val="24"/>
          <w:lang w:eastAsia="ar-SA"/>
        </w:rPr>
        <w:t xml:space="preserve"> Исполнителю</w:t>
      </w:r>
      <w:r w:rsidRPr="00E92B68">
        <w:rPr>
          <w:rFonts w:ascii="PT Astra Serif" w:eastAsia="Times New Roman" w:hAnsi="PT Astra Serif" w:cs="Times New Roman"/>
          <w:kern w:val="2"/>
          <w:sz w:val="24"/>
          <w:szCs w:val="24"/>
          <w:lang w:eastAsia="ar-SA"/>
        </w:rPr>
        <w:t>, на размер налогов, сборов и иных обязательных платежей в бюджеты бюджетной системы Российской Федерации, связанных с</w:t>
      </w:r>
      <w:proofErr w:type="gramEnd"/>
      <w:r w:rsidRPr="00E92B68">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E92B68">
        <w:rPr>
          <w:rFonts w:ascii="PT Astra Serif" w:eastAsia="Times New Roman" w:hAnsi="PT Astra Serif" w:cs="Times New Roman"/>
          <w:kern w:val="2"/>
          <w:sz w:val="24"/>
          <w:szCs w:val="24"/>
          <w:lang w:eastAsia="ar-SA"/>
        </w:rPr>
        <w:t xml:space="preserve">ссийской Федерации заказчиком. </w:t>
      </w:r>
    </w:p>
    <w:p w:rsidR="006A0053" w:rsidRDefault="00ED030C" w:rsidP="00F769F2">
      <w:pPr>
        <w:spacing w:after="0" w:line="240" w:lineRule="auto"/>
        <w:ind w:firstLine="709"/>
        <w:jc w:val="both"/>
        <w:rPr>
          <w:rFonts w:ascii="PT Astra Serif" w:hAnsi="PT Astra Serif"/>
          <w:bCs/>
        </w:rPr>
      </w:pPr>
      <w:r w:rsidRPr="00E92B68">
        <w:rPr>
          <w:rFonts w:ascii="PT Astra Serif" w:eastAsia="Times New Roman" w:hAnsi="PT Astra Serif" w:cs="Times New Roman"/>
          <w:kern w:val="2"/>
          <w:sz w:val="24"/>
          <w:szCs w:val="24"/>
          <w:lang w:eastAsia="ar-SA"/>
        </w:rPr>
        <w:t xml:space="preserve">Цена контракта включает в себя: </w:t>
      </w:r>
      <w:r w:rsidR="006A0053" w:rsidRPr="006A0053">
        <w:rPr>
          <w:rFonts w:ascii="PT Astra Serif" w:eastAsia="Times New Roman" w:hAnsi="PT Astra Serif" w:cs="Times New Roman"/>
          <w:kern w:val="2"/>
          <w:sz w:val="24"/>
          <w:szCs w:val="24"/>
          <w:lang w:eastAsia="ar-SA"/>
        </w:rPr>
        <w:t xml:space="preserve">затраты на весь перечень </w:t>
      </w:r>
      <w:r w:rsidR="006A0053">
        <w:rPr>
          <w:rFonts w:ascii="PT Astra Serif" w:eastAsia="Times New Roman" w:hAnsi="PT Astra Serif" w:cs="Times New Roman"/>
          <w:kern w:val="2"/>
          <w:sz w:val="24"/>
          <w:szCs w:val="24"/>
          <w:lang w:eastAsia="ar-SA"/>
        </w:rPr>
        <w:t>услуг</w:t>
      </w:r>
      <w:r w:rsidR="006A0053" w:rsidRPr="006A0053">
        <w:rPr>
          <w:rFonts w:ascii="PT Astra Serif" w:eastAsia="Times New Roman" w:hAnsi="PT Astra Serif" w:cs="Times New Roman"/>
          <w:kern w:val="2"/>
          <w:sz w:val="24"/>
          <w:szCs w:val="24"/>
          <w:lang w:eastAsia="ar-SA"/>
        </w:rPr>
        <w:t xml:space="preserve">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w:t>
      </w:r>
      <w:r w:rsidR="006A0053">
        <w:rPr>
          <w:rFonts w:ascii="PT Astra Serif" w:eastAsia="Times New Roman" w:hAnsi="PT Astra Serif" w:cs="Times New Roman"/>
          <w:kern w:val="2"/>
          <w:sz w:val="24"/>
          <w:szCs w:val="24"/>
          <w:lang w:eastAsia="ar-SA"/>
        </w:rPr>
        <w:t>оказания услуг</w:t>
      </w:r>
      <w:r w:rsidR="006A0053" w:rsidRPr="006A0053">
        <w:rPr>
          <w:rFonts w:ascii="PT Astra Serif" w:eastAsia="Times New Roman" w:hAnsi="PT Astra Serif" w:cs="Times New Roman"/>
          <w:kern w:val="2"/>
          <w:sz w:val="24"/>
          <w:szCs w:val="24"/>
          <w:lang w:eastAsia="ar-SA"/>
        </w:rPr>
        <w:t xml:space="preserve">. А также расходы на транспортировку рабочих, стоимость расходных и иных материалов, необходимых для </w:t>
      </w:r>
      <w:r w:rsidR="006A0053">
        <w:rPr>
          <w:rFonts w:ascii="PT Astra Serif" w:eastAsia="Times New Roman" w:hAnsi="PT Astra Serif" w:cs="Times New Roman"/>
          <w:kern w:val="2"/>
          <w:sz w:val="24"/>
          <w:szCs w:val="24"/>
          <w:lang w:eastAsia="ar-SA"/>
        </w:rPr>
        <w:t>оказания услуг</w:t>
      </w:r>
      <w:r w:rsidR="006A0053" w:rsidRPr="006A0053">
        <w:rPr>
          <w:rFonts w:ascii="PT Astra Serif" w:eastAsia="Times New Roman" w:hAnsi="PT Astra Serif" w:cs="Times New Roman"/>
          <w:kern w:val="2"/>
          <w:sz w:val="24"/>
          <w:szCs w:val="24"/>
          <w:lang w:eastAsia="ar-SA"/>
        </w:rPr>
        <w:t xml:space="preserve">, иные расходы </w:t>
      </w:r>
      <w:r w:rsidR="006A0053">
        <w:rPr>
          <w:rFonts w:ascii="PT Astra Serif" w:eastAsia="Times New Roman" w:hAnsi="PT Astra Serif" w:cs="Times New Roman"/>
          <w:kern w:val="2"/>
          <w:sz w:val="24"/>
          <w:szCs w:val="24"/>
          <w:lang w:eastAsia="ar-SA"/>
        </w:rPr>
        <w:t>Исполнителя</w:t>
      </w:r>
      <w:r w:rsidR="006A0053" w:rsidRPr="006A0053">
        <w:rPr>
          <w:rFonts w:ascii="PT Astra Serif" w:eastAsia="Times New Roman" w:hAnsi="PT Astra Serif" w:cs="Times New Roman"/>
          <w:kern w:val="2"/>
          <w:sz w:val="24"/>
          <w:szCs w:val="24"/>
          <w:lang w:eastAsia="ar-SA"/>
        </w:rPr>
        <w:t xml:space="preserve">, необходимые для </w:t>
      </w:r>
      <w:r w:rsidR="006A0053">
        <w:rPr>
          <w:rFonts w:ascii="PT Astra Serif" w:eastAsia="Times New Roman" w:hAnsi="PT Astra Serif" w:cs="Times New Roman"/>
          <w:kern w:val="2"/>
          <w:sz w:val="24"/>
          <w:szCs w:val="24"/>
          <w:lang w:eastAsia="ar-SA"/>
        </w:rPr>
        <w:t>оказания услуг</w:t>
      </w:r>
      <w:r w:rsidR="006A0053" w:rsidRPr="006A0053">
        <w:rPr>
          <w:rFonts w:ascii="PT Astra Serif" w:eastAsia="Times New Roman" w:hAnsi="PT Astra Serif" w:cs="Times New Roman"/>
          <w:kern w:val="2"/>
          <w:sz w:val="24"/>
          <w:szCs w:val="24"/>
          <w:lang w:eastAsia="ar-SA"/>
        </w:rPr>
        <w:t xml:space="preserve"> в полном объеме и надлежащего качества.</w:t>
      </w:r>
    </w:p>
    <w:p w:rsidR="00ED030C" w:rsidRPr="00E92B68" w:rsidRDefault="00ED030C" w:rsidP="00F769F2">
      <w:pPr>
        <w:autoSpaceDE w:val="0"/>
        <w:autoSpaceDN w:val="0"/>
        <w:adjustRightInd w:val="0"/>
        <w:spacing w:after="0" w:line="240" w:lineRule="auto"/>
        <w:ind w:firstLine="567"/>
        <w:jc w:val="both"/>
        <w:rPr>
          <w:rFonts w:ascii="PT Astra Serif" w:eastAsia="Times New Roman" w:hAnsi="PT Astra Serif" w:cs="Times New Roman"/>
          <w:kern w:val="2"/>
          <w:sz w:val="24"/>
          <w:szCs w:val="24"/>
          <w:lang w:eastAsia="ar-SA"/>
        </w:rPr>
      </w:pPr>
      <w:r w:rsidRPr="00E92B68">
        <w:rPr>
          <w:rFonts w:ascii="PT Astra Serif" w:eastAsia="Times New Roman" w:hAnsi="PT Astra Serif" w:cs="Times New Roman"/>
          <w:kern w:val="2"/>
          <w:sz w:val="24"/>
          <w:szCs w:val="24"/>
          <w:lang w:eastAsia="ar-SA"/>
        </w:rPr>
        <w:t>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rsidR="008B2C94" w:rsidRPr="004E5006" w:rsidRDefault="00B55BF9" w:rsidP="008E0D4D">
      <w:pPr>
        <w:autoSpaceDE w:val="0"/>
        <w:autoSpaceDN w:val="0"/>
        <w:adjustRightInd w:val="0"/>
        <w:spacing w:after="0" w:line="240" w:lineRule="auto"/>
        <w:ind w:firstLine="567"/>
        <w:jc w:val="both"/>
        <w:rPr>
          <w:rFonts w:ascii="PT Astra Serif" w:eastAsia="Times New Roman" w:hAnsi="PT Astra Serif" w:cs="Times New Roman"/>
          <w:kern w:val="2"/>
          <w:sz w:val="24"/>
          <w:szCs w:val="24"/>
          <w:lang w:eastAsia="ar-SA"/>
        </w:rPr>
      </w:pPr>
      <w:r w:rsidRPr="00E92B68">
        <w:rPr>
          <w:rFonts w:ascii="PT Astra Serif" w:eastAsia="Times New Roman" w:hAnsi="PT Astra Serif" w:cs="Times New Roman"/>
          <w:kern w:val="2"/>
          <w:sz w:val="24"/>
          <w:szCs w:val="24"/>
          <w:lang w:eastAsia="ar-SA"/>
        </w:rPr>
        <w:t xml:space="preserve">В случае изменения расчетного счета </w:t>
      </w:r>
      <w:r w:rsidR="000E0F2D" w:rsidRPr="00E92B68">
        <w:rPr>
          <w:rFonts w:ascii="PT Astra Serif" w:eastAsia="Times New Roman" w:hAnsi="PT Astra Serif" w:cs="Times New Roman"/>
          <w:kern w:val="2"/>
          <w:sz w:val="24"/>
          <w:szCs w:val="24"/>
          <w:lang w:eastAsia="ar-SA"/>
        </w:rPr>
        <w:t xml:space="preserve">Исполнитель </w:t>
      </w:r>
      <w:r w:rsidRPr="00E92B68">
        <w:rPr>
          <w:rFonts w:ascii="PT Astra Serif" w:eastAsia="Times New Roman" w:hAnsi="PT Astra Serif" w:cs="Times New Roman"/>
          <w:kern w:val="2"/>
          <w:sz w:val="24"/>
          <w:szCs w:val="24"/>
          <w:lang w:eastAsia="ar-SA"/>
        </w:rPr>
        <w:t>обязан в однодневный срок в письменной форме сообщить об этом Муниципальному заказчику, указав новые реквизиты расчетного счета. В</w:t>
      </w:r>
      <w:r w:rsidRPr="004E5006">
        <w:rPr>
          <w:rFonts w:ascii="PT Astra Serif" w:eastAsia="Times New Roman" w:hAnsi="PT Astra Serif" w:cs="Times New Roman"/>
          <w:kern w:val="2"/>
          <w:sz w:val="24"/>
          <w:szCs w:val="24"/>
          <w:lang w:eastAsia="ar-SA"/>
        </w:rPr>
        <w:t xml:space="preserve"> противном случае все риски, связанные с перечислением Муниципальным заказчиком денежных средств на указанный в настоящем контракте счет</w:t>
      </w:r>
      <w:r w:rsidR="00B3784B" w:rsidRPr="004E5006">
        <w:rPr>
          <w:rFonts w:ascii="PT Astra Serif" w:eastAsia="Times New Roman" w:hAnsi="PT Astra Serif" w:cs="Times New Roman"/>
          <w:kern w:val="2"/>
          <w:sz w:val="24"/>
          <w:szCs w:val="24"/>
          <w:lang w:eastAsia="ar-SA"/>
        </w:rPr>
        <w:t xml:space="preserve"> Исполнителя, несет Исполнит</w:t>
      </w:r>
      <w:r w:rsidR="000E0F2D" w:rsidRPr="004E5006">
        <w:rPr>
          <w:rFonts w:ascii="PT Astra Serif" w:eastAsia="Times New Roman" w:hAnsi="PT Astra Serif" w:cs="Times New Roman"/>
          <w:kern w:val="2"/>
          <w:sz w:val="24"/>
          <w:szCs w:val="24"/>
          <w:lang w:eastAsia="ar-SA"/>
        </w:rPr>
        <w:t>ель</w:t>
      </w:r>
      <w:r w:rsidRPr="004E5006">
        <w:rPr>
          <w:rFonts w:ascii="PT Astra Serif" w:eastAsia="Times New Roman" w:hAnsi="PT Astra Serif" w:cs="Times New Roman"/>
          <w:kern w:val="2"/>
          <w:sz w:val="24"/>
          <w:szCs w:val="24"/>
          <w:lang w:eastAsia="ar-SA"/>
        </w:rPr>
        <w:t>.</w:t>
      </w:r>
    </w:p>
    <w:p w:rsidR="00260793" w:rsidRPr="004E5006" w:rsidRDefault="00B55BF9" w:rsidP="008E0D4D">
      <w:pPr>
        <w:widowControl w:val="0"/>
        <w:numPr>
          <w:ilvl w:val="1"/>
          <w:numId w:val="2"/>
        </w:numPr>
        <w:suppressAutoHyphens/>
        <w:autoSpaceDE w:val="0"/>
        <w:autoSpaceDN w:val="0"/>
        <w:adjustRightInd w:val="0"/>
        <w:spacing w:after="0" w:line="240" w:lineRule="auto"/>
        <w:ind w:left="0" w:firstLine="0"/>
        <w:jc w:val="both"/>
        <w:rPr>
          <w:rFonts w:ascii="PT Astra Serif" w:hAnsi="PT Astra Serif"/>
          <w:color w:val="FF0000"/>
          <w:sz w:val="24"/>
          <w:szCs w:val="24"/>
        </w:rPr>
      </w:pPr>
      <w:r w:rsidRPr="004E5006">
        <w:rPr>
          <w:rFonts w:ascii="PT Astra Serif" w:eastAsia="Times New Roman" w:hAnsi="PT Astra Serif" w:cs="Times New Roman"/>
          <w:kern w:val="2"/>
          <w:sz w:val="24"/>
          <w:szCs w:val="24"/>
          <w:lang w:eastAsia="ar-SA"/>
        </w:rPr>
        <w:t xml:space="preserve">Оплата </w:t>
      </w:r>
      <w:r w:rsidR="008F3181">
        <w:rPr>
          <w:rFonts w:ascii="PT Astra Serif" w:eastAsia="Times New Roman" w:hAnsi="PT Astra Serif" w:cs="Times New Roman"/>
          <w:kern w:val="2"/>
          <w:sz w:val="24"/>
          <w:szCs w:val="24"/>
          <w:lang w:eastAsia="ar-SA"/>
        </w:rPr>
        <w:t xml:space="preserve">оказанных </w:t>
      </w:r>
      <w:r w:rsidR="00B3784B" w:rsidRPr="004E5006">
        <w:rPr>
          <w:rFonts w:ascii="PT Astra Serif" w:eastAsia="Times New Roman" w:hAnsi="PT Astra Serif" w:cs="Times New Roman"/>
          <w:kern w:val="2"/>
          <w:sz w:val="24"/>
          <w:szCs w:val="24"/>
          <w:lang w:eastAsia="ar-SA"/>
        </w:rPr>
        <w:t xml:space="preserve">Исполнителем </w:t>
      </w:r>
      <w:r w:rsidR="008F3181">
        <w:rPr>
          <w:rFonts w:ascii="PT Astra Serif" w:eastAsia="Times New Roman" w:hAnsi="PT Astra Serif" w:cs="Times New Roman"/>
          <w:kern w:val="2"/>
          <w:sz w:val="24"/>
          <w:szCs w:val="24"/>
          <w:lang w:eastAsia="ar-SA"/>
        </w:rPr>
        <w:t>услуг</w:t>
      </w:r>
      <w:r w:rsidRPr="004E5006">
        <w:rPr>
          <w:rFonts w:ascii="PT Astra Serif" w:eastAsia="Times New Roman" w:hAnsi="PT Astra Serif" w:cs="Times New Roman"/>
          <w:kern w:val="2"/>
          <w:sz w:val="24"/>
          <w:szCs w:val="24"/>
          <w:lang w:eastAsia="ar-SA"/>
        </w:rPr>
        <w:t xml:space="preserve"> производится Муниципальным заказчиком путем перечисления денежных средств</w:t>
      </w:r>
      <w:r w:rsidR="0077131D" w:rsidRPr="004E5006">
        <w:rPr>
          <w:rFonts w:ascii="PT Astra Serif" w:eastAsia="Times New Roman" w:hAnsi="PT Astra Serif" w:cs="Times New Roman"/>
          <w:kern w:val="2"/>
          <w:sz w:val="24"/>
          <w:szCs w:val="24"/>
          <w:lang w:eastAsia="ar-SA"/>
        </w:rPr>
        <w:t xml:space="preserve"> на счет </w:t>
      </w:r>
      <w:r w:rsidR="00B3784B" w:rsidRPr="004E5006">
        <w:rPr>
          <w:rFonts w:ascii="PT Astra Serif" w:eastAsia="Times New Roman" w:hAnsi="PT Astra Serif" w:cs="Times New Roman"/>
          <w:kern w:val="2"/>
          <w:sz w:val="24"/>
          <w:szCs w:val="24"/>
          <w:lang w:eastAsia="ar-SA"/>
        </w:rPr>
        <w:t xml:space="preserve">Исполнителя </w:t>
      </w:r>
      <w:r w:rsidR="0077131D" w:rsidRPr="004E5006">
        <w:rPr>
          <w:rFonts w:ascii="PT Astra Serif" w:eastAsia="Times New Roman" w:hAnsi="PT Astra Serif" w:cs="Times New Roman"/>
          <w:kern w:val="2"/>
          <w:sz w:val="24"/>
          <w:szCs w:val="24"/>
          <w:lang w:eastAsia="ar-SA"/>
        </w:rPr>
        <w:t xml:space="preserve">в течение </w:t>
      </w:r>
      <w:r w:rsidR="007B0B9A" w:rsidRPr="004E5006">
        <w:rPr>
          <w:rFonts w:ascii="PT Astra Serif" w:eastAsia="Times New Roman" w:hAnsi="PT Astra Serif" w:cs="Times New Roman"/>
          <w:kern w:val="2"/>
          <w:sz w:val="24"/>
          <w:szCs w:val="24"/>
          <w:lang w:eastAsia="ar-SA"/>
        </w:rPr>
        <w:t>7</w:t>
      </w:r>
      <w:r w:rsidR="00AC2AC7" w:rsidRPr="004E5006">
        <w:rPr>
          <w:rFonts w:ascii="PT Astra Serif" w:eastAsia="Times New Roman" w:hAnsi="PT Astra Serif" w:cs="Times New Roman"/>
          <w:kern w:val="2"/>
          <w:sz w:val="24"/>
          <w:szCs w:val="24"/>
          <w:lang w:eastAsia="ar-SA"/>
        </w:rPr>
        <w:t xml:space="preserve"> (рабочих) дней </w:t>
      </w:r>
      <w:proofErr w:type="gramStart"/>
      <w:r w:rsidR="00AC2AC7" w:rsidRPr="004E5006">
        <w:rPr>
          <w:rFonts w:ascii="PT Astra Serif" w:hAnsi="PT Astra Serif" w:cs="Times New Roman"/>
          <w:sz w:val="24"/>
          <w:szCs w:val="24"/>
          <w:shd w:val="clear" w:color="auto" w:fill="FFFFFF"/>
        </w:rPr>
        <w:t>с даты подписания</w:t>
      </w:r>
      <w:proofErr w:type="gramEnd"/>
      <w:r w:rsidR="00AC2AC7" w:rsidRPr="004E5006">
        <w:rPr>
          <w:rFonts w:ascii="PT Astra Serif" w:hAnsi="PT Astra Serif" w:cs="Times New Roman"/>
          <w:sz w:val="24"/>
          <w:szCs w:val="24"/>
          <w:shd w:val="clear" w:color="auto" w:fill="FFFFFF"/>
        </w:rPr>
        <w:t xml:space="preserve"> заказчиком документа о приемке</w:t>
      </w:r>
      <w:r w:rsidR="00664528" w:rsidRPr="004E5006">
        <w:rPr>
          <w:rFonts w:ascii="PT Astra Serif" w:hAnsi="PT Astra Serif"/>
          <w:sz w:val="24"/>
          <w:szCs w:val="24"/>
        </w:rPr>
        <w:t xml:space="preserve"> сформированного  с использованием единой информационной </w:t>
      </w:r>
      <w:r w:rsidR="00664528" w:rsidRPr="004E5006">
        <w:rPr>
          <w:rFonts w:ascii="PT Astra Serif" w:hAnsi="PT Astra Serif"/>
          <w:sz w:val="24"/>
          <w:szCs w:val="24"/>
        </w:rPr>
        <w:lastRenderedPageBreak/>
        <w:t>системы</w:t>
      </w:r>
      <w:r w:rsidR="00AC2AC7" w:rsidRPr="004E5006">
        <w:rPr>
          <w:rFonts w:ascii="PT Astra Serif" w:hAnsi="PT Astra Serif" w:cs="Times New Roman"/>
          <w:sz w:val="24"/>
          <w:szCs w:val="24"/>
          <w:shd w:val="clear" w:color="auto" w:fill="FFFFFF"/>
        </w:rPr>
        <w:t>, предусмотренного </w:t>
      </w:r>
      <w:hyperlink r:id="rId9" w:anchor="/document/70353464/entry/947" w:history="1">
        <w:r w:rsidR="001D39CF" w:rsidRPr="004E5006">
          <w:rPr>
            <w:rStyle w:val="aa"/>
            <w:rFonts w:ascii="PT Astra Serif" w:hAnsi="PT Astra Serif" w:cs="Times New Roman"/>
            <w:color w:val="auto"/>
            <w:sz w:val="24"/>
            <w:szCs w:val="24"/>
            <w:shd w:val="clear" w:color="auto" w:fill="FFFFFF"/>
          </w:rPr>
          <w:t>частью 13 статьи 94</w:t>
        </w:r>
      </w:hyperlink>
      <w:r w:rsidR="001D39CF" w:rsidRPr="004E5006">
        <w:rPr>
          <w:rFonts w:ascii="PT Astra Serif" w:hAnsi="PT Astra Serif" w:cs="Times New Roman"/>
          <w:sz w:val="24"/>
          <w:szCs w:val="24"/>
          <w:shd w:val="clear" w:color="auto" w:fill="FFFFFF"/>
        </w:rPr>
        <w:t> </w:t>
      </w:r>
      <w:r w:rsidR="001D39CF" w:rsidRPr="004E5006">
        <w:rPr>
          <w:rFonts w:ascii="PT Astra Serif" w:hAnsi="PT Astra Serif"/>
          <w:sz w:val="24"/>
          <w:szCs w:val="24"/>
        </w:rPr>
        <w:t>ФЗ № 44</w:t>
      </w:r>
      <w:r w:rsidR="00FA6930" w:rsidRPr="004E5006">
        <w:rPr>
          <w:rFonts w:ascii="PT Astra Serif" w:hAnsi="PT Astra Serif"/>
          <w:sz w:val="24"/>
          <w:szCs w:val="24"/>
        </w:rPr>
        <w:t>.</w:t>
      </w:r>
      <w:r w:rsidR="00535F3D" w:rsidRPr="004E5006">
        <w:rPr>
          <w:rFonts w:ascii="PT Astra Serif" w:hAnsi="PT Astra Serif"/>
          <w:sz w:val="24"/>
          <w:szCs w:val="24"/>
        </w:rPr>
        <w:t xml:space="preserve"> </w:t>
      </w:r>
    </w:p>
    <w:p w:rsidR="0078186A" w:rsidRPr="004E5006" w:rsidRDefault="00B55BF9" w:rsidP="008E0D4D">
      <w:pPr>
        <w:pStyle w:val="a8"/>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sz w:val="24"/>
          <w:szCs w:val="24"/>
          <w:lang w:eastAsia="ar-SA"/>
        </w:rPr>
      </w:pPr>
      <w:r w:rsidRPr="004E5006">
        <w:rPr>
          <w:rFonts w:ascii="PT Astra Serif" w:eastAsia="Arial CYR" w:hAnsi="PT Astra Serif" w:cs="Times New Roman"/>
          <w:kern w:val="2"/>
          <w:sz w:val="24"/>
          <w:szCs w:val="24"/>
          <w:lang w:eastAsia="ar-SA"/>
        </w:rPr>
        <w:t xml:space="preserve">Оплата </w:t>
      </w:r>
      <w:r w:rsidR="008F3181">
        <w:rPr>
          <w:rFonts w:ascii="PT Astra Serif" w:eastAsia="Arial CYR" w:hAnsi="PT Astra Serif" w:cs="Times New Roman"/>
          <w:kern w:val="2"/>
          <w:sz w:val="24"/>
          <w:szCs w:val="24"/>
          <w:lang w:eastAsia="ar-SA"/>
        </w:rPr>
        <w:t xml:space="preserve">оказанных услуг </w:t>
      </w:r>
      <w:r w:rsidRPr="004E5006">
        <w:rPr>
          <w:rFonts w:ascii="PT Astra Serif" w:eastAsia="Arial CYR" w:hAnsi="PT Astra Serif" w:cs="Times New Roman"/>
          <w:kern w:val="2"/>
          <w:sz w:val="24"/>
          <w:szCs w:val="24"/>
          <w:lang w:eastAsia="ar-SA"/>
        </w:rPr>
        <w:t xml:space="preserve">в течение срока действия контракта не является отдельным этапом исполнения контракта по смыслу статьи 753 Гражданского кодекса РФ. </w:t>
      </w:r>
    </w:p>
    <w:p w:rsidR="003573FC" w:rsidRDefault="00106938" w:rsidP="003573FC">
      <w:pPr>
        <w:pStyle w:val="ad"/>
        <w:numPr>
          <w:ilvl w:val="1"/>
          <w:numId w:val="2"/>
        </w:numPr>
        <w:ind w:left="0" w:firstLine="0"/>
        <w:jc w:val="both"/>
        <w:rPr>
          <w:rFonts w:ascii="PT Astra Serif" w:hAnsi="PT Astra Serif"/>
          <w:sz w:val="24"/>
          <w:szCs w:val="24"/>
        </w:rPr>
      </w:pPr>
      <w:r w:rsidRPr="004E5006">
        <w:rPr>
          <w:rFonts w:ascii="PT Astra Serif" w:hAnsi="PT Astra Serif"/>
          <w:sz w:val="24"/>
          <w:szCs w:val="24"/>
        </w:rPr>
        <w:t xml:space="preserve">Датой оплаты считается дата приема банком </w:t>
      </w:r>
      <w:r w:rsidR="00F13ABA" w:rsidRPr="004E5006">
        <w:rPr>
          <w:rFonts w:ascii="PT Astra Serif" w:hAnsi="PT Astra Serif"/>
          <w:kern w:val="2"/>
          <w:sz w:val="24"/>
          <w:szCs w:val="24"/>
          <w:lang w:eastAsia="ar-SA"/>
        </w:rPr>
        <w:t>Муниципального з</w:t>
      </w:r>
      <w:r w:rsidRPr="004E5006">
        <w:rPr>
          <w:rFonts w:ascii="PT Astra Serif" w:hAnsi="PT Astra Serif"/>
          <w:sz w:val="24"/>
          <w:szCs w:val="24"/>
        </w:rPr>
        <w:t>аказчика платежных документов к исполнению.</w:t>
      </w:r>
    </w:p>
    <w:p w:rsidR="003573FC" w:rsidRPr="003573FC" w:rsidRDefault="003573FC" w:rsidP="003573FC">
      <w:pPr>
        <w:pStyle w:val="ad"/>
        <w:numPr>
          <w:ilvl w:val="1"/>
          <w:numId w:val="2"/>
        </w:numPr>
        <w:ind w:left="0" w:firstLine="0"/>
        <w:jc w:val="both"/>
        <w:rPr>
          <w:rFonts w:ascii="PT Astra Serif" w:hAnsi="PT Astra Serif"/>
          <w:sz w:val="24"/>
          <w:szCs w:val="24"/>
        </w:rPr>
      </w:pPr>
      <w:r w:rsidRPr="003573FC">
        <w:rPr>
          <w:rFonts w:ascii="PT Astra Serif" w:hAnsi="PT Astra Serif"/>
          <w:sz w:val="24"/>
          <w:szCs w:val="24"/>
        </w:rPr>
        <w:t>Результатом исполнения муниципального контракта является выполнение всего комплекса услуг, предусмотренного контрактом.</w:t>
      </w:r>
    </w:p>
    <w:p w:rsidR="003573FC" w:rsidRPr="003573FC" w:rsidRDefault="003573FC" w:rsidP="003573FC">
      <w:pPr>
        <w:pStyle w:val="ad"/>
        <w:numPr>
          <w:ilvl w:val="1"/>
          <w:numId w:val="2"/>
        </w:numPr>
        <w:ind w:left="0" w:firstLine="0"/>
        <w:jc w:val="both"/>
        <w:rPr>
          <w:rFonts w:ascii="PT Astra Serif" w:hAnsi="PT Astra Serif"/>
          <w:sz w:val="24"/>
          <w:szCs w:val="24"/>
        </w:rPr>
      </w:pPr>
      <w:r w:rsidRPr="003573FC">
        <w:rPr>
          <w:rFonts w:ascii="PT Astra Serif" w:eastAsia="Arial CYR" w:hAnsi="PT Astra Serif"/>
          <w:kern w:val="2"/>
          <w:sz w:val="24"/>
          <w:szCs w:val="24"/>
          <w:lang w:eastAsia="ar-SA"/>
        </w:rPr>
        <w:t xml:space="preserve"> </w:t>
      </w:r>
      <w:r w:rsidR="00B55BF9" w:rsidRPr="003573FC">
        <w:rPr>
          <w:rFonts w:ascii="PT Astra Serif" w:eastAsia="Arial CYR" w:hAnsi="PT Astra Serif"/>
          <w:kern w:val="2"/>
          <w:sz w:val="24"/>
          <w:szCs w:val="24"/>
          <w:lang w:eastAsia="ar-SA"/>
        </w:rPr>
        <w:t>Цена  контракта может быть снижена по соглашению сторон без изменения, предусмотренного контрактом объема</w:t>
      </w:r>
      <w:r w:rsidR="008F3181" w:rsidRPr="003573FC">
        <w:rPr>
          <w:rFonts w:ascii="PT Astra Serif" w:eastAsia="Arial CYR" w:hAnsi="PT Astra Serif"/>
          <w:kern w:val="2"/>
          <w:sz w:val="24"/>
          <w:szCs w:val="24"/>
          <w:lang w:eastAsia="ar-SA"/>
        </w:rPr>
        <w:t xml:space="preserve"> услуг</w:t>
      </w:r>
      <w:r w:rsidR="00B55BF9" w:rsidRPr="003573FC">
        <w:rPr>
          <w:rFonts w:ascii="PT Astra Serif" w:eastAsia="Arial CYR" w:hAnsi="PT Astra Serif"/>
          <w:kern w:val="2"/>
          <w:sz w:val="24"/>
          <w:szCs w:val="24"/>
          <w:lang w:eastAsia="ar-SA"/>
        </w:rPr>
        <w:t xml:space="preserve">  и иных условий исполнения настоящего контракта.</w:t>
      </w:r>
    </w:p>
    <w:p w:rsidR="003573FC" w:rsidRPr="003573FC" w:rsidRDefault="008F3181" w:rsidP="003573FC">
      <w:pPr>
        <w:pStyle w:val="ad"/>
        <w:numPr>
          <w:ilvl w:val="1"/>
          <w:numId w:val="2"/>
        </w:numPr>
        <w:ind w:left="0" w:firstLine="0"/>
        <w:jc w:val="both"/>
        <w:rPr>
          <w:rFonts w:ascii="PT Astra Serif" w:hAnsi="PT Astra Serif"/>
          <w:sz w:val="24"/>
          <w:szCs w:val="24"/>
        </w:rPr>
      </w:pPr>
      <w:r w:rsidRPr="003573FC">
        <w:rPr>
          <w:rFonts w:ascii="PT Astra Serif" w:eastAsia="Arial CYR" w:hAnsi="PT Astra Serif"/>
          <w:kern w:val="2"/>
          <w:sz w:val="24"/>
          <w:szCs w:val="24"/>
          <w:lang w:eastAsia="ar-SA"/>
        </w:rPr>
        <w:t>Услуги</w:t>
      </w:r>
      <w:r w:rsidR="00B55BF9" w:rsidRPr="003573FC">
        <w:rPr>
          <w:rFonts w:ascii="PT Astra Serif" w:eastAsia="Arial CYR" w:hAnsi="PT Astra Serif"/>
          <w:kern w:val="2"/>
          <w:sz w:val="24"/>
          <w:szCs w:val="24"/>
          <w:lang w:eastAsia="ar-SA"/>
        </w:rPr>
        <w:t xml:space="preserve">, </w:t>
      </w:r>
      <w:r w:rsidRPr="003573FC">
        <w:rPr>
          <w:rFonts w:ascii="PT Astra Serif" w:eastAsia="Arial CYR" w:hAnsi="PT Astra Serif"/>
          <w:kern w:val="2"/>
          <w:sz w:val="24"/>
          <w:szCs w:val="24"/>
          <w:lang w:eastAsia="ar-SA"/>
        </w:rPr>
        <w:t>оказанные</w:t>
      </w:r>
      <w:r w:rsidR="00B55BF9" w:rsidRPr="003573FC">
        <w:rPr>
          <w:rFonts w:ascii="PT Astra Serif" w:eastAsia="Arial CYR" w:hAnsi="PT Astra Serif"/>
          <w:kern w:val="2"/>
          <w:sz w:val="24"/>
          <w:szCs w:val="24"/>
          <w:lang w:eastAsia="ar-SA"/>
        </w:rPr>
        <w:t xml:space="preserve"> с изменением или отклонением от </w:t>
      </w:r>
      <w:r w:rsidR="000620CC" w:rsidRPr="003573FC">
        <w:rPr>
          <w:rFonts w:ascii="PT Astra Serif" w:eastAsia="Arial CYR" w:hAnsi="PT Astra Serif"/>
          <w:kern w:val="2"/>
          <w:sz w:val="24"/>
          <w:szCs w:val="24"/>
          <w:lang w:eastAsia="ar-SA"/>
        </w:rPr>
        <w:t>технического задания</w:t>
      </w:r>
      <w:r w:rsidR="00B55BF9" w:rsidRPr="003573FC">
        <w:rPr>
          <w:rFonts w:ascii="PT Astra Serif" w:eastAsia="Arial CYR" w:hAnsi="PT Astra Serif"/>
          <w:kern w:val="2"/>
          <w:sz w:val="24"/>
          <w:szCs w:val="24"/>
          <w:lang w:eastAsia="ar-SA"/>
        </w:rPr>
        <w:t xml:space="preserve"> по контракту, не оформленные в установленном порядке, оплате не подлежат</w:t>
      </w:r>
      <w:r w:rsidR="00B55BF9" w:rsidRPr="003573FC">
        <w:rPr>
          <w:rFonts w:ascii="PT Astra Serif" w:hAnsi="PT Astra Serif"/>
          <w:kern w:val="2"/>
          <w:sz w:val="24"/>
          <w:szCs w:val="24"/>
          <w:lang w:eastAsia="ar-SA"/>
        </w:rPr>
        <w:t>.</w:t>
      </w:r>
    </w:p>
    <w:p w:rsidR="00B55BF9" w:rsidRPr="005E7DFB" w:rsidRDefault="00B55BF9" w:rsidP="003573FC">
      <w:pPr>
        <w:pStyle w:val="ad"/>
        <w:numPr>
          <w:ilvl w:val="1"/>
          <w:numId w:val="2"/>
        </w:numPr>
        <w:ind w:left="0" w:firstLine="0"/>
        <w:jc w:val="both"/>
        <w:rPr>
          <w:rFonts w:ascii="PT Astra Serif" w:hAnsi="PT Astra Serif"/>
          <w:sz w:val="24"/>
          <w:szCs w:val="24"/>
        </w:rPr>
      </w:pPr>
      <w:r w:rsidRPr="003573FC">
        <w:rPr>
          <w:rFonts w:ascii="PT Astra Serif" w:eastAsia="Arial CYR" w:hAnsi="PT Astra Serif"/>
          <w:kern w:val="2"/>
          <w:sz w:val="24"/>
          <w:szCs w:val="24"/>
          <w:lang w:eastAsia="ar-SA"/>
        </w:rPr>
        <w:t xml:space="preserve">Муниципальный заказчик вправе приостановить оформление окончательного расчета за </w:t>
      </w:r>
      <w:r w:rsidR="008F3181" w:rsidRPr="003573FC">
        <w:rPr>
          <w:rFonts w:ascii="PT Astra Serif" w:eastAsia="Arial CYR" w:hAnsi="PT Astra Serif"/>
          <w:kern w:val="2"/>
          <w:sz w:val="24"/>
          <w:szCs w:val="24"/>
          <w:lang w:eastAsia="ar-SA"/>
        </w:rPr>
        <w:t xml:space="preserve">оказанные услуги </w:t>
      </w:r>
      <w:r w:rsidRPr="003573FC">
        <w:rPr>
          <w:rFonts w:ascii="PT Astra Serif" w:eastAsia="Arial CYR" w:hAnsi="PT Astra Serif"/>
          <w:kern w:val="2"/>
          <w:sz w:val="24"/>
          <w:szCs w:val="24"/>
          <w:lang w:eastAsia="ar-SA"/>
        </w:rPr>
        <w:t xml:space="preserve">с </w:t>
      </w:r>
      <w:r w:rsidR="00B3784B" w:rsidRPr="003573FC">
        <w:rPr>
          <w:rFonts w:ascii="PT Astra Serif" w:eastAsia="Arial CYR" w:hAnsi="PT Astra Serif"/>
          <w:kern w:val="2"/>
          <w:sz w:val="24"/>
          <w:szCs w:val="24"/>
          <w:lang w:eastAsia="ar-SA"/>
        </w:rPr>
        <w:t>Исполнителем</w:t>
      </w:r>
      <w:r w:rsidRPr="003573FC">
        <w:rPr>
          <w:rFonts w:ascii="PT Astra Serif" w:eastAsia="Arial CYR" w:hAnsi="PT Astra Serif"/>
          <w:kern w:val="2"/>
          <w:sz w:val="24"/>
          <w:szCs w:val="24"/>
          <w:lang w:eastAsia="ar-SA"/>
        </w:rPr>
        <w:t xml:space="preserve">, если </w:t>
      </w:r>
      <w:r w:rsidR="00B3784B" w:rsidRPr="003573FC">
        <w:rPr>
          <w:rFonts w:ascii="PT Astra Serif" w:eastAsia="Arial CYR" w:hAnsi="PT Astra Serif"/>
          <w:kern w:val="2"/>
          <w:sz w:val="24"/>
          <w:szCs w:val="24"/>
          <w:lang w:eastAsia="ar-SA"/>
        </w:rPr>
        <w:t>Исполнитель</w:t>
      </w:r>
      <w:r w:rsidRPr="003573FC">
        <w:rPr>
          <w:rFonts w:ascii="PT Astra Serif" w:eastAsia="Arial CYR" w:hAnsi="PT Astra Serif"/>
          <w:kern w:val="2"/>
          <w:sz w:val="24"/>
          <w:szCs w:val="24"/>
          <w:lang w:eastAsia="ar-SA"/>
        </w:rPr>
        <w:t xml:space="preserve"> не выполнены обязательства по настоящему контракту.</w:t>
      </w:r>
    </w:p>
    <w:p w:rsidR="00B55BF9" w:rsidRPr="00E44D24" w:rsidRDefault="00E92B68" w:rsidP="00E44D24">
      <w:pPr>
        <w:pStyle w:val="a8"/>
        <w:numPr>
          <w:ilvl w:val="0"/>
          <w:numId w:val="2"/>
        </w:numPr>
        <w:tabs>
          <w:tab w:val="left" w:pos="15480"/>
        </w:tabs>
        <w:suppressAutoHyphens/>
        <w:spacing w:after="0" w:line="240" w:lineRule="auto"/>
        <w:jc w:val="center"/>
        <w:rPr>
          <w:rFonts w:ascii="PT Astra Serif" w:eastAsia="Times New Roman" w:hAnsi="PT Astra Serif" w:cs="Times New Roman"/>
          <w:b/>
          <w:bCs/>
          <w:kern w:val="2"/>
          <w:sz w:val="24"/>
          <w:szCs w:val="24"/>
          <w:lang w:eastAsia="ar-SA"/>
        </w:rPr>
      </w:pPr>
      <w:r w:rsidRPr="00E44D24">
        <w:rPr>
          <w:rFonts w:ascii="PT Astra Serif" w:eastAsia="Times New Roman" w:hAnsi="PT Astra Serif" w:cs="Times New Roman"/>
          <w:b/>
          <w:bCs/>
          <w:kern w:val="2"/>
          <w:sz w:val="24"/>
          <w:szCs w:val="24"/>
          <w:lang w:eastAsia="ar-SA"/>
        </w:rPr>
        <w:t>Срок оказания услуг</w:t>
      </w:r>
    </w:p>
    <w:p w:rsidR="00E92B68" w:rsidRPr="00E44D24" w:rsidRDefault="00B55BF9" w:rsidP="00E44D24">
      <w:pPr>
        <w:tabs>
          <w:tab w:val="left" w:pos="-443"/>
        </w:tabs>
        <w:suppressAutoHyphens/>
        <w:spacing w:after="0" w:line="240" w:lineRule="auto"/>
        <w:jc w:val="both"/>
        <w:rPr>
          <w:rFonts w:ascii="PT Astra Serif" w:eastAsia="Times New Roman" w:hAnsi="PT Astra Serif" w:cs="Times New Roman"/>
          <w:kern w:val="2"/>
          <w:sz w:val="24"/>
          <w:szCs w:val="24"/>
          <w:lang w:eastAsia="ar-SA"/>
        </w:rPr>
      </w:pPr>
      <w:r w:rsidRPr="00E44D24">
        <w:rPr>
          <w:rFonts w:ascii="PT Astra Serif" w:eastAsia="Times New Roman" w:hAnsi="PT Astra Serif" w:cs="Times New Roman"/>
          <w:kern w:val="2"/>
          <w:sz w:val="24"/>
          <w:szCs w:val="24"/>
          <w:lang w:eastAsia="ar-SA"/>
        </w:rPr>
        <w:t xml:space="preserve">3.1. Календарные сроки </w:t>
      </w:r>
      <w:r w:rsidR="008F3181" w:rsidRPr="00E44D24">
        <w:rPr>
          <w:rFonts w:ascii="PT Astra Serif" w:eastAsia="Times New Roman" w:hAnsi="PT Astra Serif" w:cs="Times New Roman"/>
          <w:kern w:val="2"/>
          <w:sz w:val="24"/>
          <w:szCs w:val="24"/>
          <w:lang w:eastAsia="ar-SA"/>
        </w:rPr>
        <w:t xml:space="preserve">оказываемых услуг </w:t>
      </w:r>
      <w:r w:rsidRPr="00E44D24">
        <w:rPr>
          <w:rFonts w:ascii="PT Astra Serif" w:eastAsia="Times New Roman" w:hAnsi="PT Astra Serif" w:cs="Times New Roman"/>
          <w:kern w:val="2"/>
          <w:sz w:val="24"/>
          <w:szCs w:val="24"/>
          <w:lang w:eastAsia="ar-SA"/>
        </w:rPr>
        <w:t>определены сторонами:</w:t>
      </w:r>
    </w:p>
    <w:p w:rsidR="00E92B68" w:rsidRPr="00E44D24" w:rsidRDefault="001368CE" w:rsidP="00E44D24">
      <w:pPr>
        <w:tabs>
          <w:tab w:val="left" w:pos="-443"/>
        </w:tabs>
        <w:suppressAutoHyphens/>
        <w:spacing w:after="0" w:line="240" w:lineRule="auto"/>
        <w:jc w:val="both"/>
        <w:rPr>
          <w:rFonts w:ascii="PT Astra Serif" w:hAnsi="PT Astra Serif"/>
          <w:sz w:val="24"/>
          <w:szCs w:val="24"/>
        </w:rPr>
      </w:pPr>
      <w:r w:rsidRPr="00E44D24">
        <w:rPr>
          <w:rFonts w:ascii="PT Astra Serif" w:eastAsia="Times New Roman" w:hAnsi="PT Astra Serif" w:cs="Times New Roman"/>
          <w:kern w:val="2"/>
          <w:sz w:val="24"/>
          <w:szCs w:val="24"/>
          <w:lang w:eastAsia="ar-SA"/>
        </w:rPr>
        <w:t xml:space="preserve"> </w:t>
      </w:r>
      <w:r w:rsidR="00E92B68" w:rsidRPr="00E44D24">
        <w:rPr>
          <w:rFonts w:ascii="PT Astra Serif" w:hAnsi="PT Astra Serif"/>
          <w:sz w:val="24"/>
          <w:szCs w:val="24"/>
        </w:rPr>
        <w:t xml:space="preserve">- Начало: </w:t>
      </w:r>
      <w:proofErr w:type="gramStart"/>
      <w:r w:rsidR="005E7DFB" w:rsidRPr="00E44D24">
        <w:rPr>
          <w:rFonts w:ascii="PT Astra Serif" w:hAnsi="PT Astra Serif"/>
          <w:sz w:val="24"/>
          <w:szCs w:val="24"/>
        </w:rPr>
        <w:t>с</w:t>
      </w:r>
      <w:r w:rsidR="008F3181" w:rsidRPr="00E44D24">
        <w:rPr>
          <w:rFonts w:ascii="PT Astra Serif" w:hAnsi="PT Astra Serif"/>
          <w:sz w:val="24"/>
          <w:szCs w:val="24"/>
        </w:rPr>
        <w:t xml:space="preserve"> даты заключения</w:t>
      </w:r>
      <w:proofErr w:type="gramEnd"/>
      <w:r w:rsidR="008F3181" w:rsidRPr="00E44D24">
        <w:rPr>
          <w:rFonts w:ascii="PT Astra Serif" w:hAnsi="PT Astra Serif"/>
          <w:sz w:val="24"/>
          <w:szCs w:val="24"/>
        </w:rPr>
        <w:t xml:space="preserve"> </w:t>
      </w:r>
      <w:r w:rsidR="005E7DFB" w:rsidRPr="00E44D24">
        <w:rPr>
          <w:rFonts w:ascii="PT Astra Serif" w:hAnsi="PT Astra Serif"/>
          <w:sz w:val="24"/>
          <w:szCs w:val="24"/>
        </w:rPr>
        <w:t xml:space="preserve">муниципального </w:t>
      </w:r>
      <w:r w:rsidR="008F3181" w:rsidRPr="00E44D24">
        <w:rPr>
          <w:rFonts w:ascii="PT Astra Serif" w:hAnsi="PT Astra Serif"/>
          <w:sz w:val="24"/>
          <w:szCs w:val="24"/>
        </w:rPr>
        <w:t>контракта</w:t>
      </w:r>
      <w:r w:rsidR="005E7DFB" w:rsidRPr="00E44D24">
        <w:rPr>
          <w:rFonts w:ascii="PT Astra Serif" w:hAnsi="PT Astra Serif"/>
          <w:sz w:val="24"/>
          <w:szCs w:val="24"/>
        </w:rPr>
        <w:t>;</w:t>
      </w:r>
    </w:p>
    <w:p w:rsidR="005E7DFB" w:rsidRPr="00E44D24" w:rsidRDefault="00E92B68" w:rsidP="00E44D24">
      <w:pPr>
        <w:tabs>
          <w:tab w:val="left" w:pos="-443"/>
        </w:tabs>
        <w:suppressAutoHyphens/>
        <w:spacing w:after="0" w:line="240" w:lineRule="auto"/>
        <w:jc w:val="both"/>
        <w:rPr>
          <w:rFonts w:ascii="PT Astra Serif" w:hAnsi="PT Astra Serif"/>
          <w:sz w:val="24"/>
          <w:szCs w:val="24"/>
        </w:rPr>
      </w:pPr>
      <w:r w:rsidRPr="00E44D24">
        <w:rPr>
          <w:rFonts w:ascii="PT Astra Serif" w:hAnsi="PT Astra Serif"/>
          <w:sz w:val="24"/>
          <w:szCs w:val="24"/>
        </w:rPr>
        <w:t xml:space="preserve">- </w:t>
      </w:r>
      <w:r w:rsidR="005E7DFB" w:rsidRPr="00E44D24">
        <w:rPr>
          <w:rFonts w:ascii="PT Astra Serif" w:hAnsi="PT Astra Serif"/>
          <w:sz w:val="24"/>
          <w:szCs w:val="24"/>
        </w:rPr>
        <w:t xml:space="preserve"> </w:t>
      </w:r>
      <w:r w:rsidRPr="00E44D24">
        <w:rPr>
          <w:rFonts w:ascii="PT Astra Serif" w:hAnsi="PT Astra Serif"/>
          <w:sz w:val="24"/>
          <w:szCs w:val="24"/>
        </w:rPr>
        <w:t xml:space="preserve">Окончание: </w:t>
      </w:r>
      <w:r w:rsidR="00F44D33">
        <w:rPr>
          <w:rFonts w:ascii="PT Astra Serif" w:hAnsi="PT Astra Serif"/>
          <w:sz w:val="24"/>
          <w:szCs w:val="24"/>
        </w:rPr>
        <w:t>10.12</w:t>
      </w:r>
      <w:r w:rsidR="005E7DFB" w:rsidRPr="00E44D24">
        <w:rPr>
          <w:rFonts w:ascii="PT Astra Serif" w:hAnsi="PT Astra Serif"/>
          <w:sz w:val="24"/>
          <w:szCs w:val="24"/>
        </w:rPr>
        <w:t>.2023 года.</w:t>
      </w:r>
    </w:p>
    <w:p w:rsidR="0034747A" w:rsidRPr="00E44D24" w:rsidRDefault="005E7DFB" w:rsidP="00E44D24">
      <w:pPr>
        <w:tabs>
          <w:tab w:val="left" w:pos="-443"/>
        </w:tabs>
        <w:suppressAutoHyphens/>
        <w:spacing w:after="0" w:line="240" w:lineRule="auto"/>
        <w:jc w:val="both"/>
        <w:rPr>
          <w:rFonts w:ascii="PT Astra Serif" w:hAnsi="PT Astra Serif"/>
          <w:sz w:val="24"/>
          <w:szCs w:val="24"/>
        </w:rPr>
      </w:pPr>
      <w:r w:rsidRPr="00E44D24">
        <w:rPr>
          <w:rFonts w:ascii="PT Astra Serif" w:hAnsi="PT Astra Serif"/>
          <w:sz w:val="24"/>
          <w:szCs w:val="24"/>
        </w:rPr>
        <w:t xml:space="preserve">3.2. </w:t>
      </w:r>
      <w:r w:rsidR="0034747A" w:rsidRPr="00E44D24">
        <w:rPr>
          <w:rFonts w:ascii="PT Astra Serif" w:hAnsi="PT Astra Serif"/>
          <w:sz w:val="24"/>
          <w:szCs w:val="24"/>
        </w:rPr>
        <w:t>Дата окончания</w:t>
      </w:r>
      <w:r w:rsidR="008F3181" w:rsidRPr="00E44D24">
        <w:rPr>
          <w:rFonts w:ascii="PT Astra Serif" w:hAnsi="PT Astra Serif"/>
          <w:sz w:val="24"/>
          <w:szCs w:val="24"/>
        </w:rPr>
        <w:t xml:space="preserve"> услуг</w:t>
      </w:r>
      <w:r w:rsidR="0034747A" w:rsidRPr="00E44D24">
        <w:rPr>
          <w:rFonts w:ascii="PT Astra Serif" w:hAnsi="PT Astra Serif"/>
          <w:sz w:val="24"/>
          <w:szCs w:val="24"/>
        </w:rPr>
        <w:t>, определенная в пункте 3.1., является согласованной точкой отсчета при определении размера санкций при нарушении определенных ко</w:t>
      </w:r>
      <w:r w:rsidR="00E92B68" w:rsidRPr="00E44D24">
        <w:rPr>
          <w:rFonts w:ascii="PT Astra Serif" w:hAnsi="PT Astra Serif"/>
          <w:sz w:val="24"/>
          <w:szCs w:val="24"/>
        </w:rPr>
        <w:t>нтрактом сроков оказания услуг</w:t>
      </w:r>
      <w:r w:rsidR="0034747A" w:rsidRPr="00E44D24">
        <w:rPr>
          <w:rFonts w:ascii="PT Astra Serif" w:hAnsi="PT Astra Serif"/>
          <w:sz w:val="24"/>
          <w:szCs w:val="24"/>
        </w:rPr>
        <w:t>.</w:t>
      </w:r>
    </w:p>
    <w:p w:rsidR="001B3705" w:rsidRPr="00E44D24" w:rsidRDefault="001B3705" w:rsidP="00E44D24">
      <w:pPr>
        <w:tabs>
          <w:tab w:val="left" w:pos="-443"/>
        </w:tabs>
        <w:suppressAutoHyphens/>
        <w:spacing w:after="0" w:line="240" w:lineRule="auto"/>
        <w:jc w:val="both"/>
        <w:rPr>
          <w:rFonts w:ascii="PT Astra Serif" w:eastAsia="Times New Roman" w:hAnsi="PT Astra Serif" w:cs="Times New Roman"/>
          <w:bCs/>
          <w:kern w:val="2"/>
          <w:sz w:val="24"/>
          <w:szCs w:val="24"/>
          <w:lang w:eastAsia="ar-SA"/>
        </w:rPr>
      </w:pPr>
    </w:p>
    <w:p w:rsidR="00B55BF9" w:rsidRPr="00E44D24" w:rsidRDefault="00420CFF" w:rsidP="00E44D24">
      <w:pPr>
        <w:numPr>
          <w:ilvl w:val="0"/>
          <w:numId w:val="3"/>
        </w:numPr>
        <w:suppressAutoHyphens/>
        <w:spacing w:after="0" w:line="240" w:lineRule="auto"/>
        <w:jc w:val="center"/>
        <w:rPr>
          <w:rFonts w:ascii="PT Astra Serif" w:eastAsia="Times New Roman" w:hAnsi="PT Astra Serif" w:cs="Times New Roman"/>
          <w:b/>
          <w:bCs/>
          <w:kern w:val="2"/>
          <w:sz w:val="24"/>
          <w:szCs w:val="24"/>
          <w:lang w:eastAsia="ar-SA"/>
        </w:rPr>
      </w:pPr>
      <w:r w:rsidRPr="00E44D24">
        <w:rPr>
          <w:rFonts w:ascii="PT Astra Serif" w:eastAsia="Times New Roman" w:hAnsi="PT Astra Serif" w:cs="Times New Roman"/>
          <w:b/>
          <w:bCs/>
          <w:kern w:val="2"/>
          <w:sz w:val="24"/>
          <w:szCs w:val="24"/>
          <w:lang w:eastAsia="ar-SA"/>
        </w:rPr>
        <w:t>Права и обязанности Исполнителя</w:t>
      </w:r>
    </w:p>
    <w:p w:rsidR="00E44D24" w:rsidRPr="00E44D24" w:rsidRDefault="00E44D24" w:rsidP="00E44D24">
      <w:pPr>
        <w:pStyle w:val="ab"/>
        <w:numPr>
          <w:ilvl w:val="1"/>
          <w:numId w:val="3"/>
        </w:numPr>
        <w:suppressAutoHyphens/>
        <w:spacing w:after="0" w:line="240" w:lineRule="auto"/>
        <w:ind w:left="0" w:firstLine="0"/>
        <w:jc w:val="both"/>
        <w:rPr>
          <w:rFonts w:ascii="PT Astra Serif" w:hAnsi="PT Astra Serif"/>
          <w:b/>
          <w:bCs/>
          <w:sz w:val="24"/>
          <w:szCs w:val="24"/>
        </w:rPr>
      </w:pPr>
      <w:r w:rsidRPr="00E44D24">
        <w:rPr>
          <w:rFonts w:ascii="PT Astra Serif" w:hAnsi="PT Astra Serif"/>
          <w:b/>
          <w:bCs/>
          <w:sz w:val="24"/>
          <w:szCs w:val="24"/>
        </w:rPr>
        <w:t>Обязанности Исполнителя:</w:t>
      </w:r>
    </w:p>
    <w:p w:rsidR="00E44D24" w:rsidRPr="00E44D24" w:rsidRDefault="00E44D24" w:rsidP="00E44D24">
      <w:pPr>
        <w:pStyle w:val="ab"/>
        <w:numPr>
          <w:ilvl w:val="2"/>
          <w:numId w:val="3"/>
        </w:numPr>
        <w:suppressAutoHyphens/>
        <w:spacing w:after="0" w:line="240" w:lineRule="auto"/>
        <w:ind w:left="0" w:firstLine="0"/>
        <w:jc w:val="both"/>
        <w:rPr>
          <w:rFonts w:ascii="PT Astra Serif" w:hAnsi="PT Astra Serif"/>
          <w:sz w:val="24"/>
          <w:szCs w:val="24"/>
        </w:rPr>
      </w:pPr>
      <w:r w:rsidRPr="00E44D24">
        <w:rPr>
          <w:rFonts w:ascii="PT Astra Serif" w:hAnsi="PT Astra Serif"/>
          <w:sz w:val="24"/>
          <w:szCs w:val="24"/>
        </w:rPr>
        <w:t>Выполнять объем услуг,  предусмотренный контрактом в соответствии с условиями контракта и техническим заданием.</w:t>
      </w:r>
    </w:p>
    <w:p w:rsidR="00E44D24" w:rsidRDefault="00E44D24" w:rsidP="00E44D24">
      <w:pPr>
        <w:pStyle w:val="ab"/>
        <w:numPr>
          <w:ilvl w:val="2"/>
          <w:numId w:val="3"/>
        </w:numPr>
        <w:suppressAutoHyphens/>
        <w:spacing w:after="0" w:line="240" w:lineRule="auto"/>
        <w:ind w:left="0" w:firstLine="0"/>
        <w:jc w:val="both"/>
        <w:rPr>
          <w:rFonts w:ascii="PT Astra Serif" w:hAnsi="PT Astra Serif"/>
          <w:sz w:val="24"/>
          <w:szCs w:val="24"/>
        </w:rPr>
      </w:pPr>
      <w:r w:rsidRPr="00E44D24">
        <w:rPr>
          <w:rFonts w:ascii="PT Astra Serif" w:hAnsi="PT Astra Serif"/>
          <w:sz w:val="24"/>
          <w:szCs w:val="24"/>
        </w:rPr>
        <w:t>Назначить руководителя услуг и замещающих его лиц, и письменно информировать об этом Муниципального заказчика.</w:t>
      </w:r>
    </w:p>
    <w:p w:rsidR="00A938D8" w:rsidRPr="00E44D24" w:rsidRDefault="00A938D8" w:rsidP="00E44D24">
      <w:pPr>
        <w:pStyle w:val="ab"/>
        <w:numPr>
          <w:ilvl w:val="2"/>
          <w:numId w:val="3"/>
        </w:numPr>
        <w:suppressAutoHyphens/>
        <w:spacing w:after="0" w:line="240" w:lineRule="auto"/>
        <w:ind w:left="0" w:firstLine="0"/>
        <w:jc w:val="both"/>
        <w:rPr>
          <w:rFonts w:ascii="PT Astra Serif" w:hAnsi="PT Astra Serif"/>
          <w:sz w:val="24"/>
          <w:szCs w:val="24"/>
        </w:rPr>
      </w:pPr>
      <w:r>
        <w:rPr>
          <w:rFonts w:ascii="PT Astra Serif" w:hAnsi="PT Astra Serif"/>
          <w:sz w:val="24"/>
          <w:szCs w:val="24"/>
        </w:rPr>
        <w:t xml:space="preserve">Согласовать места оказания услуг с уполномоченным представителем Муниципального заказчика. </w:t>
      </w:r>
    </w:p>
    <w:p w:rsidR="00E44D24" w:rsidRPr="00E44D24" w:rsidRDefault="00E44D24" w:rsidP="00E44D24">
      <w:pPr>
        <w:pStyle w:val="ab"/>
        <w:numPr>
          <w:ilvl w:val="2"/>
          <w:numId w:val="3"/>
        </w:numPr>
        <w:suppressAutoHyphens/>
        <w:spacing w:after="0" w:line="240" w:lineRule="auto"/>
        <w:ind w:left="0" w:firstLine="0"/>
        <w:jc w:val="both"/>
        <w:rPr>
          <w:rFonts w:ascii="PT Astra Serif" w:hAnsi="PT Astra Serif"/>
          <w:sz w:val="24"/>
          <w:szCs w:val="24"/>
        </w:rPr>
      </w:pPr>
      <w:r w:rsidRPr="00E44D24">
        <w:rPr>
          <w:rFonts w:ascii="PT Astra Serif" w:hAnsi="PT Astra Serif"/>
          <w:sz w:val="24"/>
          <w:szCs w:val="24"/>
        </w:rPr>
        <w:t xml:space="preserve">Принимать участие в совещаниях, организуемых Муниципальным Заказчиком по вопросам жилищно-коммунального хозяйства в городе </w:t>
      </w:r>
      <w:proofErr w:type="spellStart"/>
      <w:r w:rsidRPr="00E44D24">
        <w:rPr>
          <w:rFonts w:ascii="PT Astra Serif" w:hAnsi="PT Astra Serif"/>
          <w:sz w:val="24"/>
          <w:szCs w:val="24"/>
        </w:rPr>
        <w:t>Югорске</w:t>
      </w:r>
      <w:proofErr w:type="spellEnd"/>
      <w:r w:rsidRPr="00E44D24">
        <w:rPr>
          <w:rFonts w:ascii="PT Astra Serif" w:hAnsi="PT Astra Serif"/>
          <w:sz w:val="24"/>
          <w:szCs w:val="24"/>
        </w:rPr>
        <w:t>.</w:t>
      </w:r>
    </w:p>
    <w:p w:rsidR="00E44D24" w:rsidRPr="00E44D24" w:rsidRDefault="00E44D24" w:rsidP="00E44D24">
      <w:pPr>
        <w:pStyle w:val="ab"/>
        <w:numPr>
          <w:ilvl w:val="2"/>
          <w:numId w:val="3"/>
        </w:numPr>
        <w:suppressAutoHyphens/>
        <w:spacing w:after="0" w:line="240" w:lineRule="auto"/>
        <w:ind w:left="0" w:firstLine="0"/>
        <w:jc w:val="both"/>
        <w:rPr>
          <w:rFonts w:ascii="PT Astra Serif" w:hAnsi="PT Astra Serif"/>
          <w:sz w:val="24"/>
          <w:szCs w:val="24"/>
        </w:rPr>
      </w:pPr>
      <w:r w:rsidRPr="00E44D24">
        <w:rPr>
          <w:rFonts w:ascii="PT Astra Serif" w:hAnsi="PT Astra Serif"/>
          <w:sz w:val="24"/>
          <w:szCs w:val="24"/>
        </w:rPr>
        <w:t xml:space="preserve">Организовать контроль качества выполняемых услуг и учет всех выявленных нарушений, в соответствии с условиями настоящего контракта.   </w:t>
      </w:r>
    </w:p>
    <w:p w:rsidR="00E44D24" w:rsidRPr="00E44D24" w:rsidRDefault="00E44D24" w:rsidP="00E44D24">
      <w:pPr>
        <w:pStyle w:val="ab"/>
        <w:numPr>
          <w:ilvl w:val="2"/>
          <w:numId w:val="3"/>
        </w:numPr>
        <w:suppressAutoHyphens/>
        <w:spacing w:after="0" w:line="240" w:lineRule="auto"/>
        <w:ind w:left="0" w:firstLine="0"/>
        <w:jc w:val="both"/>
        <w:rPr>
          <w:rFonts w:ascii="PT Astra Serif" w:hAnsi="PT Astra Serif"/>
          <w:sz w:val="24"/>
          <w:szCs w:val="24"/>
        </w:rPr>
      </w:pPr>
      <w:r w:rsidRPr="00E44D24">
        <w:rPr>
          <w:rFonts w:ascii="PT Astra Serif" w:hAnsi="PT Astra Serif"/>
          <w:sz w:val="24"/>
          <w:szCs w:val="24"/>
        </w:rPr>
        <w:t>Немедленно уведомлять Муниципального заказчика о событиях и обстоятельствах, которые могут оказать негативное влияние на ход выполняемых услуг, качество и сроки  завершения выполняемых услуг или стать причиной не достижения указанных в локальном сметном расчете характеристик и показателей.</w:t>
      </w:r>
    </w:p>
    <w:p w:rsidR="00E44D24" w:rsidRPr="00E44D24" w:rsidRDefault="00E44D24" w:rsidP="00E44D24">
      <w:pPr>
        <w:pStyle w:val="ab"/>
        <w:numPr>
          <w:ilvl w:val="2"/>
          <w:numId w:val="3"/>
        </w:numPr>
        <w:suppressAutoHyphens/>
        <w:spacing w:after="0" w:line="240" w:lineRule="auto"/>
        <w:ind w:left="0" w:firstLine="0"/>
        <w:jc w:val="both"/>
        <w:rPr>
          <w:rFonts w:ascii="PT Astra Serif" w:hAnsi="PT Astra Serif"/>
          <w:sz w:val="24"/>
          <w:szCs w:val="24"/>
        </w:rPr>
      </w:pPr>
      <w:r w:rsidRPr="00E44D24">
        <w:rPr>
          <w:rFonts w:ascii="PT Astra Serif" w:hAnsi="PT Astra Serif"/>
          <w:sz w:val="24"/>
          <w:szCs w:val="24"/>
        </w:rPr>
        <w:t>Оплатить за свой счет ущерб, причиненный имуществу  муниципального образования и третьим лицам, нанесенный по его вине при выполнении  услуг.</w:t>
      </w:r>
    </w:p>
    <w:p w:rsidR="00E44D24" w:rsidRPr="00E44D24" w:rsidRDefault="00E44D24" w:rsidP="00E44D24">
      <w:pPr>
        <w:pStyle w:val="ab"/>
        <w:numPr>
          <w:ilvl w:val="2"/>
          <w:numId w:val="3"/>
        </w:numPr>
        <w:suppressAutoHyphens/>
        <w:spacing w:after="0" w:line="240" w:lineRule="auto"/>
        <w:ind w:left="0" w:firstLine="0"/>
        <w:jc w:val="both"/>
        <w:rPr>
          <w:rFonts w:ascii="PT Astra Serif" w:hAnsi="PT Astra Serif"/>
          <w:sz w:val="24"/>
          <w:szCs w:val="24"/>
        </w:rPr>
      </w:pPr>
      <w:proofErr w:type="gramStart"/>
      <w:r w:rsidRPr="00E44D24">
        <w:rPr>
          <w:rFonts w:ascii="PT Astra Serif" w:hAnsi="PT Astra Serif"/>
          <w:sz w:val="24"/>
          <w:szCs w:val="24"/>
        </w:rPr>
        <w:t>Оплатить штрафные санкции административных и надзорных органов за допущенные по вине Исполнителя нарушения, превышения действующих нормативов по загрязнению окружающей среды, нарушению правил дорожного движения и другие упущения.</w:t>
      </w:r>
      <w:proofErr w:type="gramEnd"/>
    </w:p>
    <w:p w:rsidR="00E44D24" w:rsidRPr="00E44D24" w:rsidRDefault="00E44D24" w:rsidP="00E44D24">
      <w:pPr>
        <w:pStyle w:val="ab"/>
        <w:numPr>
          <w:ilvl w:val="2"/>
          <w:numId w:val="3"/>
        </w:numPr>
        <w:suppressAutoHyphens/>
        <w:spacing w:after="0" w:line="240" w:lineRule="auto"/>
        <w:ind w:left="0" w:firstLine="0"/>
        <w:jc w:val="both"/>
        <w:rPr>
          <w:rFonts w:ascii="PT Astra Serif" w:hAnsi="PT Astra Serif"/>
          <w:sz w:val="24"/>
          <w:szCs w:val="24"/>
        </w:rPr>
      </w:pPr>
      <w:r w:rsidRPr="00E44D24">
        <w:rPr>
          <w:rFonts w:ascii="PT Astra Serif" w:hAnsi="PT Astra Serif"/>
          <w:sz w:val="24"/>
          <w:szCs w:val="24"/>
        </w:rPr>
        <w:t>Устранить в возможно короткие сроки все выявленные в процессе выполнения услуг недостатки в соответствии с письменными предписаниями Муниципального заказчика, органов надзора и инспектирующих служб.</w:t>
      </w:r>
    </w:p>
    <w:p w:rsidR="00E44D24" w:rsidRPr="00E44D24" w:rsidRDefault="00E44D24" w:rsidP="00E44D24">
      <w:pPr>
        <w:pStyle w:val="ab"/>
        <w:numPr>
          <w:ilvl w:val="2"/>
          <w:numId w:val="3"/>
        </w:numPr>
        <w:suppressAutoHyphens/>
        <w:spacing w:after="0" w:line="240" w:lineRule="auto"/>
        <w:ind w:left="0" w:firstLine="0"/>
        <w:jc w:val="both"/>
        <w:rPr>
          <w:rFonts w:ascii="PT Astra Serif" w:hAnsi="PT Astra Serif"/>
          <w:sz w:val="24"/>
          <w:szCs w:val="24"/>
        </w:rPr>
      </w:pPr>
      <w:r w:rsidRPr="00E44D24">
        <w:rPr>
          <w:rFonts w:ascii="PT Astra Serif" w:hAnsi="PT Astra Serif"/>
          <w:sz w:val="24"/>
          <w:szCs w:val="24"/>
        </w:rPr>
        <w:t>По завершении услуг передать Муниципальному заказчику перечень всех имевших место при выполнении услуг отступлений от условий контракта.</w:t>
      </w:r>
    </w:p>
    <w:p w:rsidR="00E44D24" w:rsidRPr="00E44D24" w:rsidRDefault="00E44D24" w:rsidP="00E44D24">
      <w:pPr>
        <w:pStyle w:val="ab"/>
        <w:numPr>
          <w:ilvl w:val="2"/>
          <w:numId w:val="3"/>
        </w:numPr>
        <w:suppressAutoHyphens/>
        <w:spacing w:after="0" w:line="240" w:lineRule="auto"/>
        <w:ind w:left="0" w:firstLine="0"/>
        <w:jc w:val="both"/>
        <w:rPr>
          <w:rFonts w:ascii="PT Astra Serif" w:hAnsi="PT Astra Serif"/>
          <w:sz w:val="24"/>
          <w:szCs w:val="24"/>
        </w:rPr>
      </w:pPr>
      <w:r w:rsidRPr="00E44D24">
        <w:rPr>
          <w:rFonts w:ascii="PT Astra Serif" w:hAnsi="PT Astra Serif"/>
          <w:sz w:val="24"/>
          <w:szCs w:val="24"/>
        </w:rPr>
        <w:t xml:space="preserve">Исполнитель в своей деятельности руководствуется и в обязательном порядке исполняет действующее федеральное законодательство, законодательство Ханты-Мансийского автономного округа-Югры и нормативно правовые акты муниципального образования город </w:t>
      </w:r>
      <w:proofErr w:type="spellStart"/>
      <w:r w:rsidRPr="00E44D24">
        <w:rPr>
          <w:rFonts w:ascii="PT Astra Serif" w:hAnsi="PT Astra Serif"/>
          <w:sz w:val="24"/>
          <w:szCs w:val="24"/>
        </w:rPr>
        <w:t>Югорск</w:t>
      </w:r>
      <w:proofErr w:type="spellEnd"/>
      <w:r w:rsidRPr="00E44D24">
        <w:rPr>
          <w:rFonts w:ascii="PT Astra Serif" w:hAnsi="PT Astra Serif"/>
          <w:sz w:val="24"/>
          <w:szCs w:val="24"/>
        </w:rPr>
        <w:t>.</w:t>
      </w:r>
    </w:p>
    <w:p w:rsidR="00E44D24" w:rsidRPr="00E44D24" w:rsidRDefault="00E44D24" w:rsidP="00E44D24">
      <w:pPr>
        <w:pStyle w:val="ab"/>
        <w:numPr>
          <w:ilvl w:val="2"/>
          <w:numId w:val="3"/>
        </w:numPr>
        <w:suppressAutoHyphens/>
        <w:spacing w:after="0" w:line="240" w:lineRule="auto"/>
        <w:ind w:left="0" w:firstLine="0"/>
        <w:jc w:val="both"/>
        <w:rPr>
          <w:rFonts w:ascii="PT Astra Serif" w:hAnsi="PT Astra Serif"/>
          <w:sz w:val="24"/>
          <w:szCs w:val="24"/>
        </w:rPr>
      </w:pPr>
      <w:r w:rsidRPr="00E44D24">
        <w:rPr>
          <w:rFonts w:ascii="PT Astra Serif" w:hAnsi="PT Astra Serif"/>
          <w:sz w:val="24"/>
          <w:szCs w:val="24"/>
        </w:rPr>
        <w:t>Обеспечивать выполнение услуг в пределах твердой  цены, указанной в п.2.1. настоящего контракта.</w:t>
      </w:r>
    </w:p>
    <w:p w:rsidR="00E44D24" w:rsidRPr="00E44D24" w:rsidRDefault="00E44D24" w:rsidP="00E44D24">
      <w:pPr>
        <w:numPr>
          <w:ilvl w:val="2"/>
          <w:numId w:val="3"/>
        </w:numPr>
        <w:spacing w:after="0" w:line="240" w:lineRule="auto"/>
        <w:ind w:left="0" w:firstLine="0"/>
        <w:jc w:val="both"/>
        <w:rPr>
          <w:rFonts w:ascii="PT Astra Serif" w:hAnsi="PT Astra Serif"/>
          <w:sz w:val="24"/>
          <w:szCs w:val="24"/>
        </w:rPr>
      </w:pPr>
      <w:r w:rsidRPr="00E44D24">
        <w:rPr>
          <w:rFonts w:ascii="PT Astra Serif" w:hAnsi="PT Astra Serif"/>
          <w:sz w:val="24"/>
          <w:szCs w:val="24"/>
        </w:rPr>
        <w:t>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контракте.</w:t>
      </w:r>
    </w:p>
    <w:p w:rsidR="00E44D24" w:rsidRPr="00E44D24" w:rsidRDefault="00E44D24" w:rsidP="00E44D24">
      <w:pPr>
        <w:numPr>
          <w:ilvl w:val="2"/>
          <w:numId w:val="3"/>
        </w:numPr>
        <w:spacing w:after="0" w:line="240" w:lineRule="auto"/>
        <w:ind w:left="0" w:firstLine="0"/>
        <w:jc w:val="both"/>
        <w:rPr>
          <w:rFonts w:ascii="PT Astra Serif" w:hAnsi="PT Astra Serif"/>
          <w:sz w:val="24"/>
          <w:szCs w:val="24"/>
        </w:rPr>
      </w:pPr>
      <w:r w:rsidRPr="00E44D24">
        <w:rPr>
          <w:rFonts w:ascii="PT Astra Serif" w:hAnsi="PT Astra Serif"/>
          <w:sz w:val="24"/>
          <w:szCs w:val="24"/>
        </w:rPr>
        <w:lastRenderedPageBreak/>
        <w:t>Исполнитель 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w:t>
      </w:r>
    </w:p>
    <w:p w:rsidR="00E44D24" w:rsidRPr="00E44D24" w:rsidRDefault="00E44D24" w:rsidP="00E44D24">
      <w:pPr>
        <w:numPr>
          <w:ilvl w:val="2"/>
          <w:numId w:val="3"/>
        </w:numPr>
        <w:spacing w:after="0" w:line="240" w:lineRule="auto"/>
        <w:ind w:left="0" w:firstLine="0"/>
        <w:jc w:val="both"/>
        <w:rPr>
          <w:rFonts w:ascii="PT Astra Serif" w:hAnsi="PT Astra Serif"/>
          <w:sz w:val="24"/>
          <w:szCs w:val="24"/>
        </w:rPr>
      </w:pPr>
      <w:r w:rsidRPr="00E44D24">
        <w:rPr>
          <w:rFonts w:ascii="PT Astra Serif" w:hAnsi="PT Astra Serif"/>
          <w:sz w:val="24"/>
          <w:szCs w:val="24"/>
        </w:rPr>
        <w:t>Выполнять в полном объеме иные обязательства, предусмотренные действующим законодательством и контрактом.</w:t>
      </w:r>
    </w:p>
    <w:p w:rsidR="00E44D24" w:rsidRPr="00E44D24" w:rsidRDefault="00E44D24" w:rsidP="00E44D24">
      <w:pPr>
        <w:numPr>
          <w:ilvl w:val="2"/>
          <w:numId w:val="3"/>
        </w:numPr>
        <w:shd w:val="clear" w:color="auto" w:fill="FFFFFF"/>
        <w:suppressAutoHyphens/>
        <w:spacing w:after="0" w:line="240" w:lineRule="auto"/>
        <w:ind w:left="0" w:firstLine="0"/>
        <w:jc w:val="both"/>
        <w:rPr>
          <w:rFonts w:ascii="PT Astra Serif" w:hAnsi="PT Astra Serif"/>
          <w:sz w:val="24"/>
          <w:szCs w:val="24"/>
        </w:rPr>
      </w:pPr>
      <w:r w:rsidRPr="00E44D24">
        <w:rPr>
          <w:rFonts w:ascii="PT Astra Serif" w:hAnsi="PT Astra Serif"/>
          <w:sz w:val="24"/>
          <w:szCs w:val="24"/>
        </w:rPr>
        <w:t>Исполнитель обязан заключать трудовые договоры с работниками, занятыми при оказании услуг по контракту, своевременно и в полном объеме вносить платежи в бюджет и внебюджетные фонды.</w:t>
      </w:r>
    </w:p>
    <w:p w:rsidR="00E44D24" w:rsidRPr="00E44D24" w:rsidRDefault="00E44D24" w:rsidP="00E44D24">
      <w:pPr>
        <w:autoSpaceDE w:val="0"/>
        <w:autoSpaceDN w:val="0"/>
        <w:adjustRightInd w:val="0"/>
        <w:spacing w:after="0" w:line="240" w:lineRule="auto"/>
        <w:jc w:val="both"/>
        <w:rPr>
          <w:rFonts w:ascii="PT Astra Serif" w:hAnsi="PT Astra Serif"/>
          <w:b/>
          <w:bCs/>
          <w:sz w:val="24"/>
          <w:szCs w:val="24"/>
          <w:highlight w:val="white"/>
          <w:lang w:eastAsia="ru-RU"/>
        </w:rPr>
      </w:pPr>
      <w:r w:rsidRPr="00E44D24">
        <w:rPr>
          <w:rFonts w:ascii="PT Astra Serif" w:hAnsi="PT Astra Serif"/>
          <w:sz w:val="24"/>
          <w:szCs w:val="24"/>
          <w:lang w:eastAsia="ru-RU"/>
        </w:rPr>
        <w:t xml:space="preserve">4.1.20. </w:t>
      </w:r>
      <w:proofErr w:type="gramStart"/>
      <w:r w:rsidRPr="00E44D24">
        <w:rPr>
          <w:rFonts w:ascii="PT Astra Serif" w:hAnsi="PT Astra Serif"/>
          <w:sz w:val="24"/>
          <w:szCs w:val="24"/>
          <w:lang w:eastAsia="ru-RU"/>
        </w:rPr>
        <w:t xml:space="preserve">Исполнитель обязан проводить услуги в соответствии с  </w:t>
      </w:r>
      <w:hyperlink r:id="rId10" w:history="1">
        <w:r w:rsidRPr="00E44D24">
          <w:rPr>
            <w:rStyle w:val="aa"/>
            <w:rFonts w:ascii="PT Astra Serif" w:hAnsi="PT Astra Serif"/>
            <w:sz w:val="24"/>
            <w:szCs w:val="24"/>
            <w:lang w:eastAsia="ru-RU"/>
          </w:rPr>
          <w:t>Федеральным законом от 30.03.1999 № 52-ФЗ «О санитарно-эпидемиологическом благополучии населения»</w:t>
        </w:r>
      </w:hyperlink>
      <w:r w:rsidRPr="00E44D24">
        <w:rPr>
          <w:rFonts w:ascii="PT Astra Serif" w:hAnsi="PT Astra Serif"/>
          <w:sz w:val="24"/>
          <w:szCs w:val="24"/>
          <w:lang w:eastAsia="ru-RU"/>
        </w:rPr>
        <w:t xml:space="preserve">, </w:t>
      </w:r>
      <w:hyperlink r:id="rId11" w:history="1">
        <w:r w:rsidRPr="00E44D24">
          <w:rPr>
            <w:rStyle w:val="aa"/>
            <w:rFonts w:ascii="PT Astra Serif" w:hAnsi="PT Astra Serif"/>
            <w:sz w:val="24"/>
            <w:szCs w:val="24"/>
            <w:lang w:eastAsia="ru-RU"/>
          </w:rPr>
          <w:t>Указом</w:t>
        </w:r>
      </w:hyperlink>
      <w:r w:rsidRPr="00E44D24">
        <w:rPr>
          <w:rFonts w:ascii="PT Astra Serif" w:hAnsi="PT Astra Serif"/>
          <w:sz w:val="24"/>
          <w:szCs w:val="24"/>
          <w:lang w:eastAsia="ru-RU"/>
        </w:rPr>
        <w:t xml:space="preserve">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w:t>
      </w:r>
      <w:hyperlink r:id="rId12" w:history="1">
        <w:r w:rsidRPr="00E44D24">
          <w:rPr>
            <w:rStyle w:val="aa"/>
            <w:rFonts w:ascii="PT Astra Serif" w:hAnsi="PT Astra Serif"/>
            <w:sz w:val="24"/>
            <w:szCs w:val="24"/>
            <w:lang w:eastAsia="ru-RU"/>
          </w:rPr>
          <w:t>Указом</w:t>
        </w:r>
      </w:hyperlink>
      <w:r w:rsidRPr="00E44D24">
        <w:rPr>
          <w:rFonts w:ascii="PT Astra Serif" w:hAnsi="PT Astra Serif"/>
          <w:sz w:val="24"/>
          <w:szCs w:val="24"/>
          <w:lang w:eastAsia="ru-RU"/>
        </w:rPr>
        <w:t xml:space="preserve">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E44D24">
        <w:rPr>
          <w:rFonts w:ascii="PT Astra Serif" w:hAnsi="PT Astra Serif"/>
          <w:sz w:val="24"/>
          <w:szCs w:val="24"/>
          <w:lang w:eastAsia="ru-RU"/>
        </w:rPr>
        <w:t xml:space="preserve"> инфекционных заболеваний, в том числе новой </w:t>
      </w:r>
      <w:proofErr w:type="spellStart"/>
      <w:r w:rsidRPr="00E44D24">
        <w:rPr>
          <w:rFonts w:ascii="PT Astra Serif" w:hAnsi="PT Astra Serif"/>
          <w:sz w:val="24"/>
          <w:szCs w:val="24"/>
          <w:lang w:eastAsia="ru-RU"/>
        </w:rPr>
        <w:t>коронавирусной</w:t>
      </w:r>
      <w:proofErr w:type="spellEnd"/>
      <w:r w:rsidRPr="00E44D24">
        <w:rPr>
          <w:rFonts w:ascii="PT Astra Serif" w:hAnsi="PT Astra Serif"/>
          <w:sz w:val="24"/>
          <w:szCs w:val="24"/>
          <w:lang w:eastAsia="ru-RU"/>
        </w:rPr>
        <w:t xml:space="preserve"> инфекции (COVID-19)».</w:t>
      </w:r>
    </w:p>
    <w:p w:rsidR="00E44D24" w:rsidRPr="00E44D24" w:rsidRDefault="00E44D24" w:rsidP="00E44D24">
      <w:pPr>
        <w:pStyle w:val="ab"/>
        <w:numPr>
          <w:ilvl w:val="1"/>
          <w:numId w:val="3"/>
        </w:numPr>
        <w:tabs>
          <w:tab w:val="left" w:pos="540"/>
        </w:tabs>
        <w:suppressAutoHyphens/>
        <w:spacing w:after="0" w:line="240" w:lineRule="auto"/>
        <w:ind w:left="0" w:firstLine="0"/>
        <w:jc w:val="both"/>
        <w:rPr>
          <w:rFonts w:ascii="PT Astra Serif" w:hAnsi="PT Astra Serif"/>
          <w:b/>
          <w:bCs/>
          <w:kern w:val="2"/>
          <w:sz w:val="24"/>
          <w:szCs w:val="24"/>
          <w:lang w:eastAsia="ar-SA"/>
        </w:rPr>
      </w:pPr>
      <w:r w:rsidRPr="00E44D24">
        <w:rPr>
          <w:rFonts w:ascii="PT Astra Serif" w:hAnsi="PT Astra Serif"/>
          <w:b/>
          <w:bCs/>
          <w:sz w:val="24"/>
          <w:szCs w:val="24"/>
        </w:rPr>
        <w:t>Права Исполнителя:</w:t>
      </w:r>
    </w:p>
    <w:p w:rsidR="00E44D24" w:rsidRPr="00E44D24" w:rsidRDefault="00E44D24" w:rsidP="00E44D24">
      <w:pPr>
        <w:pStyle w:val="ab"/>
        <w:numPr>
          <w:ilvl w:val="2"/>
          <w:numId w:val="3"/>
        </w:numPr>
        <w:suppressAutoHyphens/>
        <w:spacing w:after="0" w:line="240" w:lineRule="auto"/>
        <w:ind w:left="0" w:firstLine="0"/>
        <w:jc w:val="both"/>
        <w:rPr>
          <w:rFonts w:ascii="PT Astra Serif" w:hAnsi="PT Astra Serif"/>
          <w:bCs/>
          <w:sz w:val="24"/>
          <w:szCs w:val="24"/>
        </w:rPr>
      </w:pPr>
      <w:r w:rsidRPr="00E44D24">
        <w:rPr>
          <w:rFonts w:ascii="PT Astra Serif" w:hAnsi="PT Astra Serif"/>
          <w:bCs/>
          <w:sz w:val="24"/>
          <w:szCs w:val="24"/>
        </w:rPr>
        <w:t xml:space="preserve">Имеет право предъявлять результат услуг </w:t>
      </w:r>
      <w:r w:rsidRPr="00E44D24">
        <w:rPr>
          <w:rFonts w:ascii="PT Astra Serif" w:hAnsi="PT Astra Serif"/>
          <w:sz w:val="24"/>
          <w:szCs w:val="24"/>
        </w:rPr>
        <w:t xml:space="preserve">Муниципальному заказчику </w:t>
      </w:r>
      <w:r w:rsidRPr="00E44D24">
        <w:rPr>
          <w:rFonts w:ascii="PT Astra Serif" w:hAnsi="PT Astra Serif"/>
          <w:bCs/>
          <w:sz w:val="24"/>
          <w:szCs w:val="24"/>
        </w:rPr>
        <w:t xml:space="preserve">и получать оплату </w:t>
      </w:r>
      <w:r>
        <w:rPr>
          <w:rFonts w:ascii="PT Astra Serif" w:hAnsi="PT Astra Serif"/>
          <w:bCs/>
          <w:sz w:val="24"/>
          <w:szCs w:val="24"/>
        </w:rPr>
        <w:t>оказываемых</w:t>
      </w:r>
      <w:r w:rsidRPr="00E44D24">
        <w:rPr>
          <w:rFonts w:ascii="PT Astra Serif" w:hAnsi="PT Astra Serif"/>
          <w:bCs/>
          <w:sz w:val="24"/>
          <w:szCs w:val="24"/>
        </w:rPr>
        <w:t xml:space="preserve"> услуг от Муниципального заказчика.</w:t>
      </w:r>
    </w:p>
    <w:p w:rsidR="00E44D24" w:rsidRPr="00E44D24" w:rsidRDefault="00E44D24" w:rsidP="00E44D24">
      <w:pPr>
        <w:numPr>
          <w:ilvl w:val="2"/>
          <w:numId w:val="3"/>
        </w:numPr>
        <w:spacing w:after="0" w:line="240" w:lineRule="auto"/>
        <w:ind w:left="0" w:firstLine="0"/>
        <w:jc w:val="both"/>
        <w:rPr>
          <w:rFonts w:ascii="PT Astra Serif" w:hAnsi="PT Astra Serif"/>
          <w:bCs/>
          <w:sz w:val="24"/>
          <w:szCs w:val="24"/>
        </w:rPr>
      </w:pPr>
      <w:r w:rsidRPr="00E44D24">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E44D24" w:rsidRPr="00E44D24" w:rsidRDefault="00E44D24" w:rsidP="00E44D24">
      <w:pPr>
        <w:numPr>
          <w:ilvl w:val="2"/>
          <w:numId w:val="3"/>
        </w:numPr>
        <w:spacing w:after="0" w:line="240" w:lineRule="auto"/>
        <w:ind w:left="0" w:firstLine="0"/>
        <w:jc w:val="both"/>
        <w:rPr>
          <w:rFonts w:ascii="PT Astra Serif" w:hAnsi="PT Astra Serif"/>
          <w:bCs/>
          <w:sz w:val="24"/>
          <w:szCs w:val="24"/>
        </w:rPr>
      </w:pPr>
      <w:r w:rsidRPr="00E44D24">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услуг, предусмотренных в локальном сметном расчете, с обязательным уведомлением Муниципального заказчика. При этом Исполнитель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услуг по контракту.</w:t>
      </w:r>
    </w:p>
    <w:p w:rsidR="00E44D24" w:rsidRPr="00E44D24" w:rsidRDefault="00E44D24" w:rsidP="00E44D24">
      <w:pPr>
        <w:spacing w:after="0" w:line="240" w:lineRule="auto"/>
        <w:jc w:val="both"/>
        <w:rPr>
          <w:rFonts w:ascii="PT Astra Serif" w:hAnsi="PT Astra Serif"/>
          <w:bCs/>
          <w:sz w:val="24"/>
          <w:szCs w:val="24"/>
        </w:rPr>
      </w:pPr>
    </w:p>
    <w:p w:rsidR="00E44D24" w:rsidRPr="00E44D24" w:rsidRDefault="00E44D24" w:rsidP="00E44D24">
      <w:pPr>
        <w:pStyle w:val="ab"/>
        <w:numPr>
          <w:ilvl w:val="0"/>
          <w:numId w:val="3"/>
        </w:numPr>
        <w:suppressAutoHyphens/>
        <w:spacing w:after="0" w:line="240" w:lineRule="auto"/>
        <w:ind w:left="0" w:firstLine="0"/>
        <w:jc w:val="center"/>
        <w:rPr>
          <w:rFonts w:ascii="PT Astra Serif" w:hAnsi="PT Astra Serif"/>
          <w:b/>
          <w:bCs/>
          <w:sz w:val="24"/>
          <w:szCs w:val="24"/>
        </w:rPr>
      </w:pPr>
      <w:r w:rsidRPr="00E44D24">
        <w:rPr>
          <w:rFonts w:ascii="PT Astra Serif" w:hAnsi="PT Astra Serif"/>
          <w:b/>
          <w:bCs/>
          <w:sz w:val="24"/>
          <w:szCs w:val="24"/>
        </w:rPr>
        <w:t>Права и обязанности Муниципального заказчика</w:t>
      </w:r>
    </w:p>
    <w:p w:rsidR="00E44D24" w:rsidRPr="00E44D24" w:rsidRDefault="00E44D24" w:rsidP="00E44D24">
      <w:pPr>
        <w:pStyle w:val="ab"/>
        <w:numPr>
          <w:ilvl w:val="1"/>
          <w:numId w:val="3"/>
        </w:numPr>
        <w:tabs>
          <w:tab w:val="left" w:pos="540"/>
        </w:tabs>
        <w:suppressAutoHyphens/>
        <w:spacing w:after="0" w:line="240" w:lineRule="auto"/>
        <w:ind w:left="0" w:firstLine="0"/>
        <w:jc w:val="both"/>
        <w:rPr>
          <w:rFonts w:ascii="PT Astra Serif" w:hAnsi="PT Astra Serif"/>
          <w:b/>
          <w:bCs/>
          <w:sz w:val="24"/>
          <w:szCs w:val="24"/>
        </w:rPr>
      </w:pPr>
      <w:r w:rsidRPr="00E44D24">
        <w:rPr>
          <w:rFonts w:ascii="PT Astra Serif" w:hAnsi="PT Astra Serif"/>
          <w:b/>
          <w:bCs/>
          <w:sz w:val="24"/>
          <w:szCs w:val="24"/>
        </w:rPr>
        <w:t>Обязанности Муниципального заказчика:</w:t>
      </w:r>
    </w:p>
    <w:p w:rsidR="00E44D24" w:rsidRPr="00E44D24" w:rsidRDefault="00E44D24" w:rsidP="00E44D24">
      <w:pPr>
        <w:numPr>
          <w:ilvl w:val="2"/>
          <w:numId w:val="3"/>
        </w:numPr>
        <w:spacing w:after="0" w:line="240" w:lineRule="auto"/>
        <w:ind w:left="0" w:firstLine="0"/>
        <w:jc w:val="both"/>
        <w:rPr>
          <w:rFonts w:ascii="PT Astra Serif" w:hAnsi="PT Astra Serif"/>
          <w:b/>
          <w:bCs/>
          <w:sz w:val="24"/>
          <w:szCs w:val="24"/>
        </w:rPr>
      </w:pPr>
      <w:r w:rsidRPr="00E44D24">
        <w:rPr>
          <w:rFonts w:ascii="PT Astra Serif" w:hAnsi="PT Astra Serif"/>
          <w:sz w:val="24"/>
          <w:szCs w:val="24"/>
        </w:rPr>
        <w:t>Производить оплату услуг Исполнителя в соответствии с условиями настоящего контракта.</w:t>
      </w:r>
    </w:p>
    <w:p w:rsidR="00E44D24" w:rsidRPr="00E44D24" w:rsidRDefault="00E44D24" w:rsidP="00E44D24">
      <w:pPr>
        <w:numPr>
          <w:ilvl w:val="2"/>
          <w:numId w:val="3"/>
        </w:numPr>
        <w:spacing w:after="0" w:line="240" w:lineRule="auto"/>
        <w:ind w:left="0" w:firstLine="0"/>
        <w:jc w:val="both"/>
        <w:rPr>
          <w:rFonts w:ascii="PT Astra Serif" w:hAnsi="PT Astra Serif"/>
          <w:bCs/>
          <w:sz w:val="24"/>
          <w:szCs w:val="24"/>
        </w:rPr>
      </w:pPr>
      <w:r>
        <w:rPr>
          <w:rFonts w:ascii="PT Astra Serif" w:hAnsi="PT Astra Serif"/>
          <w:bCs/>
          <w:sz w:val="24"/>
          <w:szCs w:val="24"/>
        </w:rPr>
        <w:t xml:space="preserve">Утвердить </w:t>
      </w:r>
      <w:r w:rsidRPr="00E44D24">
        <w:rPr>
          <w:rFonts w:ascii="PT Astra Serif" w:hAnsi="PT Astra Serif"/>
          <w:bCs/>
          <w:sz w:val="24"/>
          <w:szCs w:val="24"/>
        </w:rPr>
        <w:t xml:space="preserve">места оказания услуг </w:t>
      </w:r>
      <w:r>
        <w:rPr>
          <w:rFonts w:ascii="PT Astra Serif" w:hAnsi="PT Astra Serif"/>
          <w:bCs/>
          <w:sz w:val="24"/>
          <w:szCs w:val="24"/>
        </w:rPr>
        <w:t xml:space="preserve">и предоставить </w:t>
      </w:r>
      <w:r w:rsidRPr="00E44D24">
        <w:rPr>
          <w:rFonts w:ascii="PT Astra Serif" w:hAnsi="PT Astra Serif"/>
          <w:bCs/>
          <w:sz w:val="24"/>
          <w:szCs w:val="24"/>
        </w:rPr>
        <w:t xml:space="preserve"> Исполнител</w:t>
      </w:r>
      <w:r>
        <w:rPr>
          <w:rFonts w:ascii="PT Astra Serif" w:hAnsi="PT Astra Serif"/>
          <w:bCs/>
          <w:sz w:val="24"/>
          <w:szCs w:val="24"/>
        </w:rPr>
        <w:t>ю в течение 5 (пяти) рабочих дней.</w:t>
      </w:r>
    </w:p>
    <w:p w:rsidR="00E44D24" w:rsidRPr="00E44D24" w:rsidRDefault="00E44D24" w:rsidP="00E44D24">
      <w:pPr>
        <w:numPr>
          <w:ilvl w:val="2"/>
          <w:numId w:val="3"/>
        </w:numPr>
        <w:spacing w:after="0" w:line="240" w:lineRule="auto"/>
        <w:ind w:left="0" w:firstLine="0"/>
        <w:jc w:val="both"/>
        <w:rPr>
          <w:rFonts w:ascii="PT Astra Serif" w:hAnsi="PT Astra Serif"/>
          <w:sz w:val="24"/>
          <w:szCs w:val="24"/>
          <w:u w:val="single"/>
        </w:rPr>
      </w:pPr>
      <w:r w:rsidRPr="00E44D24">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E44D24" w:rsidRPr="00E44D24" w:rsidRDefault="00E44D24" w:rsidP="00E44D24">
      <w:pPr>
        <w:pStyle w:val="ab"/>
        <w:numPr>
          <w:ilvl w:val="2"/>
          <w:numId w:val="3"/>
        </w:numPr>
        <w:suppressAutoHyphens/>
        <w:spacing w:after="0" w:line="240" w:lineRule="auto"/>
        <w:ind w:left="0" w:firstLine="0"/>
        <w:jc w:val="both"/>
        <w:rPr>
          <w:rFonts w:ascii="PT Astra Serif" w:hAnsi="PT Astra Serif"/>
          <w:sz w:val="24"/>
          <w:szCs w:val="24"/>
        </w:rPr>
      </w:pPr>
      <w:r w:rsidRPr="00E44D24">
        <w:rPr>
          <w:rFonts w:ascii="PT Astra Serif" w:hAnsi="PT Astra Serif"/>
          <w:sz w:val="24"/>
          <w:szCs w:val="24"/>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приемки </w:t>
      </w:r>
      <w:r>
        <w:rPr>
          <w:rFonts w:ascii="PT Astra Serif" w:hAnsi="PT Astra Serif"/>
          <w:sz w:val="24"/>
          <w:szCs w:val="24"/>
        </w:rPr>
        <w:t>оказанных</w:t>
      </w:r>
      <w:r w:rsidRPr="00E44D24">
        <w:rPr>
          <w:rFonts w:ascii="PT Astra Serif" w:hAnsi="PT Astra Serif"/>
          <w:sz w:val="24"/>
          <w:szCs w:val="24"/>
        </w:rPr>
        <w:t xml:space="preserve"> услуг.</w:t>
      </w:r>
    </w:p>
    <w:p w:rsidR="00E44D24" w:rsidRPr="00E44D24" w:rsidRDefault="00E44D24" w:rsidP="00E44D24">
      <w:pPr>
        <w:pStyle w:val="ab"/>
        <w:numPr>
          <w:ilvl w:val="2"/>
          <w:numId w:val="3"/>
        </w:numPr>
        <w:suppressAutoHyphens/>
        <w:spacing w:after="0" w:line="240" w:lineRule="auto"/>
        <w:ind w:left="0" w:firstLine="0"/>
        <w:jc w:val="both"/>
        <w:rPr>
          <w:rFonts w:ascii="PT Astra Serif" w:hAnsi="PT Astra Serif"/>
          <w:sz w:val="24"/>
          <w:szCs w:val="24"/>
        </w:rPr>
      </w:pPr>
      <w:r w:rsidRPr="00E44D24">
        <w:rPr>
          <w:rFonts w:ascii="PT Astra Serif" w:hAnsi="PT Astra Serif"/>
          <w:sz w:val="24"/>
          <w:szCs w:val="24"/>
        </w:rPr>
        <w:t>Контролировать ход оказания услуг Исполнителя.</w:t>
      </w:r>
    </w:p>
    <w:p w:rsidR="00E44D24" w:rsidRPr="00E44D24" w:rsidRDefault="00E44D24" w:rsidP="00E44D24">
      <w:pPr>
        <w:spacing w:after="0" w:line="240" w:lineRule="auto"/>
        <w:jc w:val="both"/>
        <w:rPr>
          <w:rFonts w:ascii="PT Astra Serif" w:eastAsia="Calibri" w:hAnsi="PT Astra Serif"/>
          <w:bCs/>
          <w:sz w:val="24"/>
          <w:szCs w:val="24"/>
          <w:lang w:eastAsia="ru-RU"/>
        </w:rPr>
      </w:pPr>
      <w:r w:rsidRPr="00E44D24">
        <w:rPr>
          <w:rFonts w:ascii="PT Astra Serif" w:hAnsi="PT Astra Serif"/>
          <w:snapToGrid w:val="0"/>
          <w:sz w:val="24"/>
          <w:szCs w:val="24"/>
          <w:lang w:eastAsia="ru-RU"/>
        </w:rPr>
        <w:t>5.1.6.</w:t>
      </w:r>
      <w:r w:rsidR="00AE0396">
        <w:rPr>
          <w:rFonts w:ascii="PT Astra Serif" w:hAnsi="PT Astra Serif"/>
          <w:snapToGrid w:val="0"/>
          <w:sz w:val="24"/>
          <w:szCs w:val="24"/>
          <w:lang w:eastAsia="ru-RU"/>
        </w:rPr>
        <w:t xml:space="preserve"> </w:t>
      </w:r>
      <w:r w:rsidRPr="00E44D24">
        <w:rPr>
          <w:rFonts w:ascii="PT Astra Serif" w:eastAsia="Calibri" w:hAnsi="PT Astra Serif"/>
          <w:bCs/>
          <w:sz w:val="24"/>
          <w:szCs w:val="24"/>
          <w:lang w:eastAsia="ru-RU"/>
        </w:rPr>
        <w:t>Подписывать акты о приемке выполненных услуг, осуществить оплату в соответствии с условиями настоящего контракта.</w:t>
      </w:r>
    </w:p>
    <w:p w:rsidR="00E44D24" w:rsidRPr="00E44D24" w:rsidRDefault="00E44D24" w:rsidP="00E44D24">
      <w:pPr>
        <w:spacing w:after="0" w:line="240" w:lineRule="auto"/>
        <w:jc w:val="both"/>
        <w:rPr>
          <w:rFonts w:ascii="PT Astra Serif" w:eastAsia="Times New Roman" w:hAnsi="PT Astra Serif"/>
          <w:snapToGrid w:val="0"/>
          <w:kern w:val="2"/>
          <w:sz w:val="24"/>
          <w:szCs w:val="24"/>
          <w:lang w:eastAsia="ru-RU"/>
        </w:rPr>
      </w:pPr>
      <w:r w:rsidRPr="00E44D24">
        <w:rPr>
          <w:rFonts w:ascii="PT Astra Serif" w:eastAsia="Calibri" w:hAnsi="PT Astra Serif"/>
          <w:bCs/>
          <w:sz w:val="24"/>
          <w:szCs w:val="24"/>
          <w:lang w:eastAsia="ru-RU"/>
        </w:rPr>
        <w:t xml:space="preserve">5.1.7. </w:t>
      </w:r>
      <w:r w:rsidRPr="00E44D24">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E44D24" w:rsidRPr="00E44D24" w:rsidRDefault="00E44D24" w:rsidP="00E44D24">
      <w:pPr>
        <w:pStyle w:val="ab"/>
        <w:numPr>
          <w:ilvl w:val="1"/>
          <w:numId w:val="3"/>
        </w:numPr>
        <w:tabs>
          <w:tab w:val="left" w:pos="540"/>
        </w:tabs>
        <w:suppressAutoHyphens/>
        <w:spacing w:after="0" w:line="240" w:lineRule="auto"/>
        <w:ind w:left="0" w:firstLine="0"/>
        <w:jc w:val="both"/>
        <w:rPr>
          <w:rFonts w:ascii="PT Astra Serif" w:hAnsi="PT Astra Serif"/>
          <w:b/>
          <w:sz w:val="24"/>
          <w:szCs w:val="24"/>
          <w:lang w:eastAsia="ar-SA"/>
        </w:rPr>
      </w:pPr>
      <w:r w:rsidRPr="00E44D24">
        <w:rPr>
          <w:rFonts w:ascii="PT Astra Serif" w:hAnsi="PT Astra Serif"/>
          <w:b/>
          <w:sz w:val="24"/>
          <w:szCs w:val="24"/>
        </w:rPr>
        <w:t>Права Муниципального заказчика:</w:t>
      </w:r>
    </w:p>
    <w:p w:rsidR="00E44D24" w:rsidRPr="00E44D24" w:rsidRDefault="00E44D24" w:rsidP="00E44D24">
      <w:pPr>
        <w:pStyle w:val="ab"/>
        <w:numPr>
          <w:ilvl w:val="2"/>
          <w:numId w:val="3"/>
        </w:numPr>
        <w:suppressAutoHyphens/>
        <w:spacing w:after="0" w:line="240" w:lineRule="auto"/>
        <w:ind w:left="0" w:firstLine="0"/>
        <w:jc w:val="both"/>
        <w:rPr>
          <w:rFonts w:ascii="PT Astra Serif" w:hAnsi="PT Astra Serif"/>
          <w:bCs/>
          <w:sz w:val="24"/>
          <w:szCs w:val="24"/>
        </w:rPr>
      </w:pPr>
      <w:r w:rsidRPr="00E44D24">
        <w:rPr>
          <w:rFonts w:ascii="PT Astra Serif" w:hAnsi="PT Astra Serif"/>
          <w:bCs/>
          <w:sz w:val="24"/>
          <w:szCs w:val="24"/>
        </w:rPr>
        <w:t xml:space="preserve">Осуществлять контроль на любом этапе </w:t>
      </w:r>
      <w:r>
        <w:rPr>
          <w:rFonts w:ascii="PT Astra Serif" w:hAnsi="PT Astra Serif"/>
          <w:bCs/>
          <w:sz w:val="24"/>
          <w:szCs w:val="24"/>
        </w:rPr>
        <w:t>оказания</w:t>
      </w:r>
      <w:r w:rsidRPr="00E44D24">
        <w:rPr>
          <w:rFonts w:ascii="PT Astra Serif" w:hAnsi="PT Astra Serif"/>
          <w:bCs/>
          <w:sz w:val="24"/>
          <w:szCs w:val="24"/>
        </w:rPr>
        <w:t xml:space="preserve"> услуг.</w:t>
      </w:r>
    </w:p>
    <w:p w:rsidR="00E44D24" w:rsidRPr="00E44D24" w:rsidRDefault="00E44D24" w:rsidP="00E44D24">
      <w:pPr>
        <w:pStyle w:val="ab"/>
        <w:numPr>
          <w:ilvl w:val="2"/>
          <w:numId w:val="3"/>
        </w:numPr>
        <w:suppressAutoHyphens/>
        <w:spacing w:after="0" w:line="240" w:lineRule="auto"/>
        <w:ind w:left="0" w:firstLine="0"/>
        <w:jc w:val="both"/>
        <w:rPr>
          <w:rFonts w:ascii="PT Astra Serif" w:hAnsi="PT Astra Serif"/>
          <w:bCs/>
          <w:sz w:val="24"/>
          <w:szCs w:val="24"/>
        </w:rPr>
      </w:pPr>
      <w:r w:rsidRPr="00E44D24">
        <w:rPr>
          <w:rFonts w:ascii="PT Astra Serif" w:hAnsi="PT Astra Serif"/>
          <w:bCs/>
          <w:sz w:val="24"/>
          <w:szCs w:val="24"/>
        </w:rPr>
        <w:t>Не принимать и (или) не рассматривать документы Исполнителя, подтверждающие выполненные услуги за период, если они представлены не в полном объеме и (или) оформлены ненадлежащим образом в соответствии с разделом 6 настоящего контракта.</w:t>
      </w:r>
    </w:p>
    <w:p w:rsidR="00E44D24" w:rsidRPr="00E44D24" w:rsidRDefault="00E44D24" w:rsidP="00E44D24">
      <w:pPr>
        <w:numPr>
          <w:ilvl w:val="2"/>
          <w:numId w:val="3"/>
        </w:numPr>
        <w:spacing w:after="0" w:line="240" w:lineRule="auto"/>
        <w:ind w:left="0" w:firstLine="0"/>
        <w:jc w:val="both"/>
        <w:rPr>
          <w:rFonts w:ascii="PT Astra Serif" w:hAnsi="PT Astra Serif"/>
          <w:bCs/>
          <w:sz w:val="24"/>
          <w:szCs w:val="24"/>
        </w:rPr>
      </w:pPr>
      <w:r w:rsidRPr="00E44D24">
        <w:rPr>
          <w:rFonts w:ascii="PT Astra Serif" w:hAnsi="PT Astra Serif"/>
          <w:sz w:val="24"/>
          <w:szCs w:val="24"/>
        </w:rPr>
        <w:t xml:space="preserve">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w:t>
      </w:r>
      <w:r>
        <w:rPr>
          <w:rFonts w:ascii="PT Astra Serif" w:hAnsi="PT Astra Serif"/>
          <w:sz w:val="24"/>
          <w:szCs w:val="24"/>
        </w:rPr>
        <w:t>техническим заданием и</w:t>
      </w:r>
      <w:r w:rsidRPr="00E44D24">
        <w:rPr>
          <w:rFonts w:ascii="PT Astra Serif" w:hAnsi="PT Astra Serif"/>
          <w:sz w:val="24"/>
          <w:szCs w:val="24"/>
        </w:rPr>
        <w:t xml:space="preserve"> настоящим контрактом.</w:t>
      </w:r>
    </w:p>
    <w:p w:rsidR="00E44D24" w:rsidRPr="00E44D24" w:rsidRDefault="00E44D24" w:rsidP="00E44D24">
      <w:pPr>
        <w:numPr>
          <w:ilvl w:val="2"/>
          <w:numId w:val="3"/>
        </w:numPr>
        <w:spacing w:after="0" w:line="240" w:lineRule="auto"/>
        <w:ind w:left="0" w:firstLine="0"/>
        <w:jc w:val="both"/>
        <w:rPr>
          <w:rFonts w:ascii="PT Astra Serif" w:hAnsi="PT Astra Serif"/>
          <w:bCs/>
          <w:sz w:val="24"/>
          <w:szCs w:val="24"/>
        </w:rPr>
      </w:pPr>
      <w:r w:rsidRPr="00E44D24">
        <w:rPr>
          <w:rFonts w:ascii="PT Astra Serif" w:hAnsi="PT Astra Serif"/>
          <w:sz w:val="24"/>
          <w:szCs w:val="24"/>
        </w:rPr>
        <w:t>Запрашивать у</w:t>
      </w:r>
      <w:r>
        <w:rPr>
          <w:rFonts w:ascii="PT Astra Serif" w:hAnsi="PT Astra Serif"/>
          <w:sz w:val="24"/>
          <w:szCs w:val="24"/>
        </w:rPr>
        <w:t xml:space="preserve"> Исполнителя информацию о ходе оказания</w:t>
      </w:r>
      <w:r w:rsidRPr="00E44D24">
        <w:rPr>
          <w:rFonts w:ascii="PT Astra Serif" w:hAnsi="PT Astra Serif"/>
          <w:sz w:val="24"/>
          <w:szCs w:val="24"/>
        </w:rPr>
        <w:t xml:space="preserve"> услуг.</w:t>
      </w:r>
    </w:p>
    <w:p w:rsidR="00E44D24" w:rsidRPr="00E44D24" w:rsidRDefault="00E44D24" w:rsidP="00E44D24">
      <w:pPr>
        <w:pStyle w:val="ab"/>
        <w:numPr>
          <w:ilvl w:val="2"/>
          <w:numId w:val="3"/>
        </w:numPr>
        <w:suppressAutoHyphens/>
        <w:spacing w:after="0" w:line="240" w:lineRule="auto"/>
        <w:ind w:left="0" w:firstLine="0"/>
        <w:jc w:val="both"/>
        <w:rPr>
          <w:rFonts w:ascii="PT Astra Serif" w:hAnsi="PT Astra Serif"/>
          <w:bCs/>
          <w:sz w:val="24"/>
          <w:szCs w:val="24"/>
        </w:rPr>
      </w:pPr>
      <w:r w:rsidRPr="00E44D24">
        <w:rPr>
          <w:rFonts w:ascii="PT Astra Serif" w:hAnsi="PT Astra Serif"/>
          <w:bCs/>
          <w:sz w:val="24"/>
          <w:szCs w:val="24"/>
        </w:rPr>
        <w:t>Отказаться от исполнения настоящего контракта в случаях, предусмотренных настоящим контрактом и законодательством.</w:t>
      </w:r>
    </w:p>
    <w:p w:rsidR="00E44D24" w:rsidRPr="00E44D24" w:rsidRDefault="00E44D24" w:rsidP="00E44D24">
      <w:pPr>
        <w:pStyle w:val="ab"/>
        <w:numPr>
          <w:ilvl w:val="2"/>
          <w:numId w:val="3"/>
        </w:numPr>
        <w:suppressAutoHyphens/>
        <w:spacing w:after="0" w:line="240" w:lineRule="auto"/>
        <w:ind w:left="0" w:firstLine="0"/>
        <w:jc w:val="both"/>
        <w:rPr>
          <w:rFonts w:ascii="PT Astra Serif" w:hAnsi="PT Astra Serif"/>
          <w:bCs/>
          <w:sz w:val="24"/>
          <w:szCs w:val="24"/>
        </w:rPr>
      </w:pPr>
      <w:r w:rsidRPr="00E44D24">
        <w:rPr>
          <w:rFonts w:ascii="PT Astra Serif" w:hAnsi="PT Astra Serif"/>
          <w:bCs/>
          <w:sz w:val="24"/>
          <w:szCs w:val="24"/>
        </w:rPr>
        <w:t xml:space="preserve">При обнаружении Муниципальным заказчиком несоответствия объема и стоимости </w:t>
      </w:r>
      <w:proofErr w:type="spellStart"/>
      <w:r>
        <w:rPr>
          <w:rFonts w:ascii="PT Astra Serif" w:hAnsi="PT Astra Serif"/>
          <w:bCs/>
          <w:sz w:val="24"/>
          <w:szCs w:val="24"/>
        </w:rPr>
        <w:t>оказывемых</w:t>
      </w:r>
      <w:proofErr w:type="spellEnd"/>
      <w:r w:rsidRPr="00E44D24">
        <w:rPr>
          <w:rFonts w:ascii="PT Astra Serif" w:hAnsi="PT Astra Serif"/>
          <w:bCs/>
          <w:sz w:val="24"/>
          <w:szCs w:val="24"/>
        </w:rPr>
        <w:t xml:space="preserve"> Исполнителем услуг, предусмотренных настоящим контрактом, вызвать полномочных </w:t>
      </w:r>
      <w:r w:rsidRPr="00E44D24">
        <w:rPr>
          <w:rFonts w:ascii="PT Astra Serif" w:hAnsi="PT Astra Serif"/>
          <w:bCs/>
          <w:sz w:val="24"/>
          <w:szCs w:val="24"/>
        </w:rPr>
        <w:lastRenderedPageBreak/>
        <w:t xml:space="preserve">представителей Исполнителя для представления разъяснений в отношении </w:t>
      </w:r>
      <w:r>
        <w:rPr>
          <w:rFonts w:ascii="PT Astra Serif" w:hAnsi="PT Astra Serif"/>
          <w:bCs/>
          <w:sz w:val="24"/>
          <w:szCs w:val="24"/>
        </w:rPr>
        <w:t>оказываемых</w:t>
      </w:r>
      <w:r w:rsidRPr="00E44D24">
        <w:rPr>
          <w:rFonts w:ascii="PT Astra Serif" w:hAnsi="PT Astra Serif"/>
          <w:bCs/>
          <w:sz w:val="24"/>
          <w:szCs w:val="24"/>
        </w:rPr>
        <w:t xml:space="preserve"> услуг (этапа услуг).</w:t>
      </w:r>
    </w:p>
    <w:p w:rsidR="00E44D24" w:rsidRPr="00E44D24" w:rsidRDefault="00E44D24" w:rsidP="00E44D24">
      <w:pPr>
        <w:pStyle w:val="ab"/>
        <w:numPr>
          <w:ilvl w:val="2"/>
          <w:numId w:val="3"/>
        </w:numPr>
        <w:suppressAutoHyphens/>
        <w:spacing w:after="0" w:line="240" w:lineRule="auto"/>
        <w:ind w:left="0" w:firstLine="0"/>
        <w:jc w:val="both"/>
        <w:rPr>
          <w:rFonts w:ascii="PT Astra Serif" w:hAnsi="PT Astra Serif"/>
          <w:bCs/>
          <w:sz w:val="24"/>
          <w:szCs w:val="24"/>
        </w:rPr>
      </w:pPr>
      <w:r w:rsidRPr="00E44D24">
        <w:rPr>
          <w:rFonts w:ascii="PT Astra Serif" w:hAnsi="PT Astra Serif"/>
          <w:bCs/>
          <w:sz w:val="24"/>
          <w:szCs w:val="24"/>
        </w:rPr>
        <w:t>Вносить изменения в контракт путем письменного распоряжения в адрес Исполнителя по одному или нескольким аспектам.</w:t>
      </w:r>
    </w:p>
    <w:p w:rsidR="00E44D24" w:rsidRPr="00E44D24" w:rsidRDefault="00E44D24" w:rsidP="00E44D24">
      <w:pPr>
        <w:pStyle w:val="ab"/>
        <w:numPr>
          <w:ilvl w:val="2"/>
          <w:numId w:val="3"/>
        </w:numPr>
        <w:suppressAutoHyphens/>
        <w:spacing w:after="0" w:line="240" w:lineRule="auto"/>
        <w:ind w:left="0" w:firstLine="0"/>
        <w:jc w:val="both"/>
        <w:rPr>
          <w:rFonts w:ascii="PT Astra Serif" w:hAnsi="PT Astra Serif"/>
          <w:bCs/>
          <w:sz w:val="24"/>
          <w:szCs w:val="24"/>
        </w:rPr>
      </w:pPr>
      <w:r w:rsidRPr="00E44D24">
        <w:rPr>
          <w:rFonts w:ascii="PT Astra Serif" w:hAnsi="PT Astra Serif"/>
          <w:bCs/>
          <w:sz w:val="24"/>
          <w:szCs w:val="24"/>
        </w:rPr>
        <w:t>Требовать оплаты неустойки в соответствии с условиями настоящего контракта.</w:t>
      </w:r>
    </w:p>
    <w:p w:rsidR="00E44D24" w:rsidRPr="00E44D24" w:rsidRDefault="00E44D24" w:rsidP="00E44D24">
      <w:pPr>
        <w:pStyle w:val="ab"/>
        <w:numPr>
          <w:ilvl w:val="2"/>
          <w:numId w:val="3"/>
        </w:numPr>
        <w:suppressAutoHyphens/>
        <w:spacing w:after="0" w:line="240" w:lineRule="auto"/>
        <w:ind w:left="0" w:firstLine="0"/>
        <w:jc w:val="both"/>
        <w:rPr>
          <w:rFonts w:ascii="PT Astra Serif" w:hAnsi="PT Astra Serif"/>
          <w:sz w:val="24"/>
          <w:szCs w:val="24"/>
        </w:rPr>
      </w:pPr>
      <w:r w:rsidRPr="00E44D24">
        <w:rPr>
          <w:rFonts w:ascii="PT Astra Serif" w:hAnsi="PT Astra Serif"/>
          <w:sz w:val="24"/>
          <w:szCs w:val="24"/>
        </w:rPr>
        <w:t>Отдавать распоряжения о запрещении применения технологий, не обеспечивающих установленный уровень качества.</w:t>
      </w:r>
    </w:p>
    <w:p w:rsidR="00E44D24" w:rsidRPr="00E44D24" w:rsidRDefault="00E44D24" w:rsidP="00E44D24">
      <w:pPr>
        <w:pStyle w:val="ab"/>
        <w:numPr>
          <w:ilvl w:val="2"/>
          <w:numId w:val="3"/>
        </w:numPr>
        <w:suppressAutoHyphens/>
        <w:spacing w:after="0" w:line="240" w:lineRule="auto"/>
        <w:ind w:left="0" w:firstLine="0"/>
        <w:jc w:val="both"/>
        <w:rPr>
          <w:rFonts w:ascii="PT Astra Serif" w:hAnsi="PT Astra Serif"/>
          <w:sz w:val="24"/>
          <w:szCs w:val="24"/>
        </w:rPr>
      </w:pPr>
      <w:r w:rsidRPr="00E44D24">
        <w:rPr>
          <w:rFonts w:ascii="PT Astra Serif" w:hAnsi="PT Astra Serif"/>
          <w:sz w:val="24"/>
          <w:szCs w:val="24"/>
        </w:rPr>
        <w:t xml:space="preserve"> При обнаружении фактов некачественного </w:t>
      </w:r>
      <w:r>
        <w:rPr>
          <w:rFonts w:ascii="PT Astra Serif" w:hAnsi="PT Astra Serif"/>
          <w:sz w:val="24"/>
          <w:szCs w:val="24"/>
        </w:rPr>
        <w:t>оказания</w:t>
      </w:r>
      <w:r w:rsidRPr="00E44D24">
        <w:rPr>
          <w:rFonts w:ascii="PT Astra Serif" w:hAnsi="PT Astra Serif"/>
          <w:sz w:val="24"/>
          <w:szCs w:val="24"/>
        </w:rPr>
        <w:t xml:space="preserve"> услуг Исполнителем,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Исполнителю и контролирует ход </w:t>
      </w:r>
      <w:r>
        <w:rPr>
          <w:rFonts w:ascii="PT Astra Serif" w:hAnsi="PT Astra Serif"/>
          <w:sz w:val="24"/>
          <w:szCs w:val="24"/>
        </w:rPr>
        <w:t>оказания</w:t>
      </w:r>
      <w:r w:rsidRPr="00E44D24">
        <w:rPr>
          <w:rFonts w:ascii="PT Astra Serif" w:hAnsi="PT Astra Serif"/>
          <w:sz w:val="24"/>
          <w:szCs w:val="24"/>
        </w:rPr>
        <w:t xml:space="preserve"> услуг по устранению замечаний. </w:t>
      </w:r>
    </w:p>
    <w:p w:rsidR="00E44D24" w:rsidRPr="00E44D24" w:rsidRDefault="00E44D24" w:rsidP="00E44D24">
      <w:pPr>
        <w:pStyle w:val="ab"/>
        <w:numPr>
          <w:ilvl w:val="2"/>
          <w:numId w:val="3"/>
        </w:numPr>
        <w:suppressAutoHyphens/>
        <w:spacing w:after="0" w:line="240" w:lineRule="auto"/>
        <w:ind w:left="0" w:firstLine="0"/>
        <w:jc w:val="both"/>
        <w:rPr>
          <w:rFonts w:ascii="PT Astra Serif" w:hAnsi="PT Astra Serif"/>
          <w:sz w:val="24"/>
          <w:szCs w:val="24"/>
        </w:rPr>
      </w:pPr>
      <w:r w:rsidRPr="00E44D24">
        <w:rPr>
          <w:rFonts w:ascii="PT Astra Serif" w:hAnsi="PT Astra Serif"/>
          <w:sz w:val="24"/>
          <w:szCs w:val="24"/>
        </w:rPr>
        <w:t xml:space="preserve">При выявлении фактов нарушения Исполнителем организации и методов ведения услуг, Муниципальный заказчик либо уполномоченное лицо Муниципального заказчика дает предписание Исполнителю об устранении  выявленных замечаний. </w:t>
      </w:r>
    </w:p>
    <w:p w:rsidR="00E44D24" w:rsidRPr="00E44D24" w:rsidRDefault="00E44D24" w:rsidP="00E44D24">
      <w:pPr>
        <w:numPr>
          <w:ilvl w:val="2"/>
          <w:numId w:val="3"/>
        </w:numPr>
        <w:spacing w:after="0" w:line="240" w:lineRule="auto"/>
        <w:ind w:left="0" w:firstLine="0"/>
        <w:jc w:val="both"/>
        <w:rPr>
          <w:rFonts w:ascii="PT Astra Serif" w:hAnsi="PT Astra Serif"/>
          <w:sz w:val="24"/>
          <w:szCs w:val="24"/>
        </w:rPr>
      </w:pPr>
      <w:r w:rsidRPr="00E44D24">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B55BF9" w:rsidRPr="009A6174" w:rsidRDefault="00E44D24" w:rsidP="00E44D24">
      <w:pPr>
        <w:pStyle w:val="a8"/>
        <w:tabs>
          <w:tab w:val="left" w:pos="540"/>
        </w:tabs>
        <w:suppressAutoHyphens/>
        <w:spacing w:after="0" w:line="240" w:lineRule="auto"/>
        <w:ind w:left="360"/>
        <w:contextualSpacing w:val="0"/>
        <w:jc w:val="center"/>
        <w:rPr>
          <w:rFonts w:ascii="PT Astra Serif" w:eastAsia="Times New Roman" w:hAnsi="PT Astra Serif" w:cs="Times New Roman"/>
          <w:b/>
          <w:bCs/>
          <w:vanish/>
          <w:kern w:val="2"/>
          <w:sz w:val="24"/>
          <w:szCs w:val="24"/>
          <w:lang w:val="x-none" w:eastAsia="ar-SA"/>
        </w:rPr>
      </w:pPr>
      <w:r w:rsidRPr="009A6174">
        <w:rPr>
          <w:rFonts w:ascii="PT Astra Serif" w:eastAsia="Times New Roman" w:hAnsi="PT Astra Serif" w:cs="Times New Roman"/>
          <w:b/>
          <w:bCs/>
          <w:kern w:val="2"/>
          <w:sz w:val="24"/>
          <w:szCs w:val="24"/>
          <w:lang w:eastAsia="ar-SA"/>
        </w:rPr>
        <w:t xml:space="preserve"> </w:t>
      </w:r>
      <w:r w:rsidR="008B6526" w:rsidRPr="009A6174">
        <w:rPr>
          <w:rFonts w:ascii="PT Astra Serif" w:eastAsia="Times New Roman" w:hAnsi="PT Astra Serif" w:cs="Times New Roman"/>
          <w:b/>
          <w:bCs/>
          <w:kern w:val="2"/>
          <w:sz w:val="24"/>
          <w:szCs w:val="24"/>
          <w:lang w:eastAsia="ar-SA"/>
        </w:rPr>
        <w:t>6.</w:t>
      </w:r>
    </w:p>
    <w:p w:rsidR="009A6174" w:rsidRPr="009A6174" w:rsidRDefault="009A6174" w:rsidP="009A6174">
      <w:pPr>
        <w:pStyle w:val="a8"/>
        <w:tabs>
          <w:tab w:val="left" w:pos="540"/>
        </w:tabs>
        <w:suppressAutoHyphens/>
        <w:spacing w:after="0" w:line="240" w:lineRule="auto"/>
        <w:ind w:left="360"/>
        <w:contextualSpacing w:val="0"/>
        <w:jc w:val="center"/>
        <w:rPr>
          <w:rFonts w:ascii="PT Astra Serif" w:hAnsi="PT Astra Serif"/>
          <w:b/>
          <w:sz w:val="24"/>
          <w:szCs w:val="24"/>
        </w:rPr>
      </w:pPr>
      <w:r w:rsidRPr="009A6174">
        <w:rPr>
          <w:rFonts w:ascii="PT Astra Serif" w:hAnsi="PT Astra Serif"/>
          <w:b/>
          <w:sz w:val="24"/>
          <w:szCs w:val="24"/>
        </w:rPr>
        <w:t>Порядок сдачи и приемки результатов Услуг.</w:t>
      </w:r>
    </w:p>
    <w:p w:rsidR="008B6526" w:rsidRPr="008E0D4D" w:rsidRDefault="00471264" w:rsidP="009A6174">
      <w:pPr>
        <w:pStyle w:val="a8"/>
        <w:tabs>
          <w:tab w:val="left" w:pos="540"/>
        </w:tabs>
        <w:suppressAutoHyphens/>
        <w:spacing w:after="0" w:line="240" w:lineRule="auto"/>
        <w:ind w:left="0"/>
        <w:contextualSpacing w:val="0"/>
        <w:jc w:val="both"/>
        <w:rPr>
          <w:rFonts w:ascii="PT Astra Serif" w:hAnsi="PT Astra Serif"/>
          <w:sz w:val="24"/>
          <w:szCs w:val="24"/>
        </w:rPr>
      </w:pPr>
      <w:r w:rsidRPr="008E0D4D">
        <w:rPr>
          <w:rFonts w:ascii="PT Astra Serif" w:hAnsi="PT Astra Serif"/>
          <w:sz w:val="24"/>
          <w:szCs w:val="24"/>
        </w:rPr>
        <w:t>6</w:t>
      </w:r>
      <w:r w:rsidR="008B6526" w:rsidRPr="008E0D4D">
        <w:rPr>
          <w:rFonts w:ascii="PT Astra Serif" w:hAnsi="PT Astra Serif"/>
          <w:sz w:val="24"/>
          <w:szCs w:val="24"/>
        </w:rPr>
        <w:t xml:space="preserve">.1. Исполнитель </w:t>
      </w:r>
      <w:r w:rsidR="001B12CD">
        <w:rPr>
          <w:rFonts w:ascii="PT Astra Serif" w:hAnsi="PT Astra Serif"/>
          <w:sz w:val="24"/>
          <w:szCs w:val="24"/>
        </w:rPr>
        <w:t xml:space="preserve">оказывает услуги </w:t>
      </w:r>
      <w:r w:rsidR="008B6526" w:rsidRPr="008E0D4D">
        <w:rPr>
          <w:rFonts w:ascii="PT Astra Serif" w:hAnsi="PT Astra Serif"/>
          <w:sz w:val="24"/>
          <w:szCs w:val="24"/>
        </w:rPr>
        <w:t>в соответствии с техническим задание</w:t>
      </w:r>
      <w:r w:rsidR="001141B2">
        <w:rPr>
          <w:rFonts w:ascii="PT Astra Serif" w:hAnsi="PT Astra Serif"/>
          <w:sz w:val="24"/>
          <w:szCs w:val="24"/>
        </w:rPr>
        <w:t xml:space="preserve">м, </w:t>
      </w:r>
      <w:r w:rsidR="008B6526" w:rsidRPr="008E0D4D">
        <w:rPr>
          <w:rFonts w:ascii="PT Astra Serif" w:hAnsi="PT Astra Serif"/>
          <w:sz w:val="24"/>
          <w:szCs w:val="24"/>
        </w:rPr>
        <w:t xml:space="preserve"> условиями настоящего контракта, действующим законодательством Российской Федерации.</w:t>
      </w:r>
    </w:p>
    <w:p w:rsidR="00471264" w:rsidRPr="008E0D4D" w:rsidRDefault="00471264" w:rsidP="000A03EC">
      <w:pPr>
        <w:spacing w:after="0" w:line="240" w:lineRule="auto"/>
        <w:contextualSpacing/>
        <w:jc w:val="both"/>
        <w:rPr>
          <w:rFonts w:ascii="PT Astra Serif" w:hAnsi="PT Astra Serif" w:cs="Times New Roman"/>
          <w:sz w:val="24"/>
          <w:szCs w:val="24"/>
        </w:rPr>
      </w:pPr>
      <w:r w:rsidRPr="008E0D4D">
        <w:rPr>
          <w:rFonts w:ascii="PT Astra Serif" w:hAnsi="PT Astra Serif"/>
          <w:sz w:val="24"/>
          <w:szCs w:val="24"/>
        </w:rPr>
        <w:t>6</w:t>
      </w:r>
      <w:r w:rsidR="008B6526" w:rsidRPr="008E0D4D">
        <w:rPr>
          <w:rFonts w:ascii="PT Astra Serif" w:hAnsi="PT Astra Serif"/>
          <w:sz w:val="24"/>
          <w:szCs w:val="24"/>
        </w:rPr>
        <w:t>.2. В сроки, установленные пунктом 3.1 контракта,  Исполнитель передает Муниципальному заказчику</w:t>
      </w:r>
      <w:r w:rsidR="000A03EC">
        <w:rPr>
          <w:rFonts w:ascii="PT Astra Serif" w:hAnsi="PT Astra Serif"/>
          <w:sz w:val="24"/>
          <w:szCs w:val="24"/>
        </w:rPr>
        <w:t xml:space="preserve">: </w:t>
      </w:r>
      <w:r w:rsidR="000A03EC" w:rsidRPr="000A03EC">
        <w:rPr>
          <w:rFonts w:ascii="PT Astra Serif" w:hAnsi="PT Astra Serif"/>
          <w:sz w:val="24"/>
          <w:szCs w:val="24"/>
        </w:rPr>
        <w:t>акт  оказанных услуг по сбору, вывозу автомобильных шин с целью их дальнейшей утилизации;</w:t>
      </w:r>
      <w:r w:rsidR="000A03EC">
        <w:rPr>
          <w:rFonts w:ascii="PT Astra Serif" w:hAnsi="PT Astra Serif"/>
          <w:sz w:val="24"/>
          <w:szCs w:val="24"/>
        </w:rPr>
        <w:t xml:space="preserve"> </w:t>
      </w:r>
      <w:r w:rsidR="000A03EC" w:rsidRPr="000A03EC">
        <w:rPr>
          <w:rFonts w:ascii="PT Astra Serif" w:hAnsi="PT Astra Serif"/>
          <w:sz w:val="24"/>
          <w:szCs w:val="24"/>
        </w:rPr>
        <w:t xml:space="preserve">акт оценки (взвешивания) отходов; </w:t>
      </w:r>
      <w:proofErr w:type="gramStart"/>
      <w:r w:rsidR="000A03EC" w:rsidRPr="000A03EC">
        <w:rPr>
          <w:rFonts w:ascii="PT Astra Serif" w:hAnsi="PT Astra Serif"/>
          <w:sz w:val="24"/>
          <w:szCs w:val="24"/>
        </w:rPr>
        <w:t>акт  приема - передачи отходов на перерабатывающее предприятие с приложением заверенной копии договора с перерабатывающим предприятием о передаче отходов, заверенная копия лицензии на деятельность по сбору, транспортированию, утилизацию, обезвреживание, размещение отходов IV классов опасности перерабатывающего предприятия</w:t>
      </w:r>
      <w:r w:rsidR="002B5FBC" w:rsidRPr="008E0D4D">
        <w:rPr>
          <w:rFonts w:ascii="PT Astra Serif" w:hAnsi="PT Astra Serif"/>
          <w:sz w:val="24"/>
          <w:szCs w:val="24"/>
        </w:rPr>
        <w:t xml:space="preserve">, а  так же </w:t>
      </w:r>
      <w:r w:rsidR="002B5FBC" w:rsidRPr="008E0D4D">
        <w:rPr>
          <w:rFonts w:ascii="PT Astra Serif" w:hAnsi="PT Astra Serif" w:cs="Times New Roman"/>
          <w:sz w:val="24"/>
          <w:szCs w:val="24"/>
          <w:shd w:val="clear" w:color="auto" w:fill="FFFFFF"/>
        </w:rPr>
        <w:t>формирует с использованием единой информационной системы, подписывает усиленной </w:t>
      </w:r>
      <w:hyperlink r:id="rId13" w:anchor="/document/12184522/entry/21" w:history="1">
        <w:r w:rsidR="002B5FBC" w:rsidRPr="008E0D4D">
          <w:rPr>
            <w:rFonts w:ascii="PT Astra Serif" w:hAnsi="PT Astra Serif" w:cs="Times New Roman"/>
            <w:sz w:val="24"/>
            <w:szCs w:val="24"/>
            <w:shd w:val="clear" w:color="auto" w:fill="FFFFFF"/>
          </w:rPr>
          <w:t>электронной подписью</w:t>
        </w:r>
      </w:hyperlink>
      <w:r w:rsidR="002B5FBC" w:rsidRPr="008E0D4D">
        <w:rPr>
          <w:rFonts w:ascii="PT Astra Serif" w:hAnsi="PT Astra Serif" w:cs="Times New Roman"/>
          <w:sz w:val="24"/>
          <w:szCs w:val="24"/>
          <w:shd w:val="clear" w:color="auto" w:fill="FFFFFF"/>
        </w:rPr>
        <w:t> лица, имеющего право действовать от имени Исполнителя, и размещает в единой информационной</w:t>
      </w:r>
      <w:proofErr w:type="gramEnd"/>
      <w:r w:rsidR="002B5FBC" w:rsidRPr="008E0D4D">
        <w:rPr>
          <w:rFonts w:ascii="PT Astra Serif" w:hAnsi="PT Astra Serif" w:cs="Times New Roman"/>
          <w:sz w:val="24"/>
          <w:szCs w:val="24"/>
          <w:shd w:val="clear" w:color="auto" w:fill="FFFFFF"/>
        </w:rPr>
        <w:t xml:space="preserve"> системе </w:t>
      </w:r>
      <w:hyperlink r:id="rId14" w:anchor="/document/403147771/entry/1000" w:history="1">
        <w:r w:rsidR="002B5FBC" w:rsidRPr="008E0D4D">
          <w:rPr>
            <w:rFonts w:ascii="PT Astra Serif" w:hAnsi="PT Astra Serif" w:cs="Times New Roman"/>
            <w:sz w:val="24"/>
            <w:szCs w:val="24"/>
            <w:shd w:val="clear" w:color="auto" w:fill="FFFFFF"/>
          </w:rPr>
          <w:t>документ</w:t>
        </w:r>
      </w:hyperlink>
      <w:r w:rsidR="002B5FBC" w:rsidRPr="008E0D4D">
        <w:rPr>
          <w:rFonts w:ascii="PT Astra Serif" w:hAnsi="PT Astra Serif" w:cs="Times New Roman"/>
          <w:sz w:val="24"/>
          <w:szCs w:val="24"/>
          <w:shd w:val="clear" w:color="auto" w:fill="FFFFFF"/>
        </w:rPr>
        <w:t> о приемке</w:t>
      </w:r>
      <w:r w:rsidR="002B5FBC" w:rsidRPr="008E0D4D">
        <w:rPr>
          <w:rFonts w:ascii="PT Astra Serif" w:hAnsi="PT Astra Serif"/>
          <w:sz w:val="24"/>
          <w:szCs w:val="24"/>
        </w:rPr>
        <w:t xml:space="preserve"> </w:t>
      </w:r>
      <w:r w:rsidR="002B5FBC" w:rsidRPr="008E0D4D">
        <w:rPr>
          <w:rFonts w:ascii="PT Astra Serif" w:hAnsi="PT Astra Serif" w:cs="Times New Roman"/>
          <w:sz w:val="24"/>
          <w:szCs w:val="24"/>
        </w:rPr>
        <w:t>в</w:t>
      </w:r>
      <w:r w:rsidRPr="008E0D4D">
        <w:rPr>
          <w:rFonts w:ascii="PT Astra Serif" w:hAnsi="PT Astra Serif" w:cs="Times New Roman"/>
          <w:sz w:val="24"/>
          <w:szCs w:val="24"/>
        </w:rPr>
        <w:t xml:space="preserve"> соответствии с частью 13 статьи 94 ФЗ № 44</w:t>
      </w:r>
      <w:r w:rsidR="002B5FBC" w:rsidRPr="008E0D4D">
        <w:rPr>
          <w:rFonts w:ascii="PT Astra Serif" w:hAnsi="PT Astra Serif" w:cs="Times New Roman"/>
          <w:sz w:val="24"/>
          <w:szCs w:val="24"/>
        </w:rPr>
        <w:t>.</w:t>
      </w:r>
    </w:p>
    <w:p w:rsidR="00664528" w:rsidRPr="008E0D4D" w:rsidRDefault="00664528"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Документ</w:t>
      </w:r>
      <w:proofErr w:type="gramEnd"/>
      <w:r w:rsidRPr="008E0D4D">
        <w:rPr>
          <w:rFonts w:ascii="PT Astra Serif" w:hAnsi="PT Astra Serif"/>
          <w:sz w:val="24"/>
          <w:szCs w:val="24"/>
        </w:rPr>
        <w:t xml:space="preserve"> о приемке размещенный в единой информационной системе должен содержать:</w:t>
      </w:r>
    </w:p>
    <w:p w:rsidR="00664528" w:rsidRPr="008E0D4D" w:rsidRDefault="00664528" w:rsidP="008E0D4D">
      <w:pPr>
        <w:spacing w:after="0" w:line="240" w:lineRule="auto"/>
        <w:jc w:val="both"/>
        <w:rPr>
          <w:rFonts w:ascii="PT Astra Serif" w:hAnsi="PT Astra Serif"/>
          <w:sz w:val="24"/>
          <w:szCs w:val="24"/>
        </w:rPr>
      </w:pPr>
      <w:bookmarkStart w:id="1" w:name="sub_9401311"/>
      <w:r w:rsidRPr="008E0D4D">
        <w:rPr>
          <w:rFonts w:ascii="PT Astra Serif" w:hAnsi="PT Astra Serif"/>
          <w:sz w:val="24"/>
          <w:szCs w:val="24"/>
        </w:rPr>
        <w:t xml:space="preserve">а) включенные в контракт в соответствии с </w:t>
      </w:r>
      <w:hyperlink w:anchor="sub_5121" w:history="1">
        <w:r w:rsidRPr="008E0D4D">
          <w:rPr>
            <w:rStyle w:val="af"/>
            <w:rFonts w:ascii="PT Astra Serif" w:hAnsi="PT Astra Serif"/>
            <w:color w:val="auto"/>
            <w:sz w:val="24"/>
            <w:szCs w:val="24"/>
          </w:rPr>
          <w:t>пунктом 1 части 2 статьи 51</w:t>
        </w:r>
      </w:hyperlink>
      <w:r w:rsidRPr="008E0D4D">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w:t>
      </w:r>
      <w:r w:rsidR="001B12CD">
        <w:rPr>
          <w:rFonts w:ascii="PT Astra Serif" w:hAnsi="PT Astra Serif"/>
          <w:sz w:val="24"/>
          <w:szCs w:val="24"/>
        </w:rPr>
        <w:t xml:space="preserve"> оказываемых услуг</w:t>
      </w:r>
      <w:r w:rsidR="008E0D4D" w:rsidRPr="008E0D4D">
        <w:rPr>
          <w:rFonts w:ascii="PT Astra Serif" w:hAnsi="PT Astra Serif"/>
          <w:sz w:val="24"/>
          <w:szCs w:val="24"/>
        </w:rPr>
        <w:t>, информацию об Исполнителе</w:t>
      </w:r>
      <w:r w:rsidRPr="008E0D4D">
        <w:rPr>
          <w:rFonts w:ascii="PT Astra Serif" w:hAnsi="PT Astra Serif"/>
          <w:sz w:val="24"/>
          <w:szCs w:val="24"/>
        </w:rPr>
        <w:t xml:space="preserve">, предусмотренную </w:t>
      </w:r>
      <w:hyperlink w:anchor="sub_431101" w:history="1">
        <w:r w:rsidRPr="008E0D4D">
          <w:rPr>
            <w:rStyle w:val="af"/>
            <w:rFonts w:ascii="PT Astra Serif" w:hAnsi="PT Astra Serif"/>
            <w:color w:val="auto"/>
            <w:sz w:val="24"/>
            <w:szCs w:val="24"/>
          </w:rPr>
          <w:t>подпунктами "а"</w:t>
        </w:r>
      </w:hyperlink>
      <w:r w:rsidRPr="008E0D4D">
        <w:rPr>
          <w:rFonts w:ascii="PT Astra Serif" w:hAnsi="PT Astra Serif"/>
          <w:sz w:val="24"/>
          <w:szCs w:val="24"/>
        </w:rPr>
        <w:t xml:space="preserve">, </w:t>
      </w:r>
      <w:hyperlink w:anchor="sub_431104" w:history="1">
        <w:r w:rsidRPr="008E0D4D">
          <w:rPr>
            <w:rStyle w:val="af"/>
            <w:rFonts w:ascii="PT Astra Serif" w:hAnsi="PT Astra Serif"/>
            <w:color w:val="auto"/>
            <w:sz w:val="24"/>
            <w:szCs w:val="24"/>
          </w:rPr>
          <w:t>"г"</w:t>
        </w:r>
      </w:hyperlink>
      <w:r w:rsidRPr="008E0D4D">
        <w:rPr>
          <w:rFonts w:ascii="PT Astra Serif" w:hAnsi="PT Astra Serif"/>
          <w:sz w:val="24"/>
          <w:szCs w:val="24"/>
        </w:rPr>
        <w:t xml:space="preserve"> и </w:t>
      </w:r>
      <w:hyperlink w:anchor="sub_431106" w:history="1">
        <w:r w:rsidRPr="008E0D4D">
          <w:rPr>
            <w:rStyle w:val="af"/>
            <w:rFonts w:ascii="PT Astra Serif" w:hAnsi="PT Astra Serif"/>
            <w:color w:val="auto"/>
            <w:sz w:val="24"/>
            <w:szCs w:val="24"/>
          </w:rPr>
          <w:t>"е" части 1 статьи 43</w:t>
        </w:r>
      </w:hyperlink>
      <w:r w:rsidRPr="008E0D4D">
        <w:rPr>
          <w:rFonts w:ascii="PT Astra Serif" w:hAnsi="PT Astra Serif"/>
          <w:sz w:val="24"/>
          <w:szCs w:val="24"/>
        </w:rPr>
        <w:t xml:space="preserve"> Федерального закона№44-ФЗ, единицу измерения</w:t>
      </w:r>
      <w:r w:rsidR="001B12CD">
        <w:rPr>
          <w:rFonts w:ascii="PT Astra Serif" w:hAnsi="PT Astra Serif"/>
          <w:sz w:val="24"/>
          <w:szCs w:val="24"/>
        </w:rPr>
        <w:t xml:space="preserve"> услуги</w:t>
      </w:r>
      <w:r w:rsidRPr="008E0D4D">
        <w:rPr>
          <w:rFonts w:ascii="PT Astra Serif" w:hAnsi="PT Astra Serif"/>
          <w:sz w:val="24"/>
          <w:szCs w:val="24"/>
        </w:rPr>
        <w:t>;</w:t>
      </w:r>
    </w:p>
    <w:p w:rsidR="00664528" w:rsidRPr="008E0D4D" w:rsidRDefault="00664528" w:rsidP="008E0D4D">
      <w:pPr>
        <w:spacing w:after="0" w:line="240" w:lineRule="auto"/>
        <w:jc w:val="both"/>
        <w:rPr>
          <w:rFonts w:ascii="PT Astra Serif" w:hAnsi="PT Astra Serif"/>
          <w:sz w:val="24"/>
          <w:szCs w:val="24"/>
        </w:rPr>
      </w:pPr>
      <w:bookmarkStart w:id="2" w:name="sub_9401312"/>
      <w:bookmarkEnd w:id="1"/>
      <w:r w:rsidRPr="008E0D4D">
        <w:rPr>
          <w:rFonts w:ascii="PT Astra Serif" w:hAnsi="PT Astra Serif"/>
          <w:sz w:val="24"/>
          <w:szCs w:val="24"/>
        </w:rPr>
        <w:t>б) наименование</w:t>
      </w:r>
      <w:r w:rsidR="001B12CD">
        <w:rPr>
          <w:rFonts w:ascii="PT Astra Serif" w:hAnsi="PT Astra Serif"/>
          <w:sz w:val="24"/>
          <w:szCs w:val="24"/>
        </w:rPr>
        <w:t xml:space="preserve"> услуги</w:t>
      </w:r>
      <w:r w:rsidRPr="008E0D4D">
        <w:rPr>
          <w:rFonts w:ascii="PT Astra Serif" w:hAnsi="PT Astra Serif"/>
          <w:sz w:val="24"/>
          <w:szCs w:val="24"/>
        </w:rPr>
        <w:t>;</w:t>
      </w:r>
    </w:p>
    <w:p w:rsidR="00664528" w:rsidRPr="008E0D4D" w:rsidRDefault="00664528" w:rsidP="008E0D4D">
      <w:pPr>
        <w:spacing w:after="0" w:line="240" w:lineRule="auto"/>
        <w:jc w:val="both"/>
        <w:rPr>
          <w:rFonts w:ascii="PT Astra Serif" w:hAnsi="PT Astra Serif"/>
          <w:sz w:val="24"/>
          <w:szCs w:val="24"/>
        </w:rPr>
      </w:pPr>
      <w:bookmarkStart w:id="3" w:name="sub_9401313"/>
      <w:bookmarkEnd w:id="2"/>
      <w:r w:rsidRPr="008E0D4D">
        <w:rPr>
          <w:rFonts w:ascii="PT Astra Serif" w:hAnsi="PT Astra Serif"/>
          <w:sz w:val="24"/>
          <w:szCs w:val="24"/>
        </w:rPr>
        <w:t>в)</w:t>
      </w:r>
      <w:bookmarkStart w:id="4" w:name="sub_9401314"/>
      <w:bookmarkEnd w:id="3"/>
      <w:r w:rsidRPr="008E0D4D">
        <w:rPr>
          <w:rFonts w:ascii="PT Astra Serif" w:hAnsi="PT Astra Serif"/>
          <w:sz w:val="24"/>
          <w:szCs w:val="24"/>
        </w:rPr>
        <w:t xml:space="preserve"> </w:t>
      </w:r>
      <w:bookmarkStart w:id="5" w:name="sub_9401315"/>
      <w:bookmarkEnd w:id="4"/>
      <w:r w:rsidRPr="008E0D4D">
        <w:rPr>
          <w:rFonts w:ascii="PT Astra Serif" w:hAnsi="PT Astra Serif"/>
          <w:sz w:val="24"/>
          <w:szCs w:val="24"/>
        </w:rPr>
        <w:t xml:space="preserve"> информацию об объеме</w:t>
      </w:r>
      <w:r w:rsidR="001B12CD">
        <w:rPr>
          <w:rFonts w:ascii="PT Astra Serif" w:hAnsi="PT Astra Serif"/>
          <w:sz w:val="24"/>
          <w:szCs w:val="24"/>
        </w:rPr>
        <w:t xml:space="preserve"> оказанных услуг</w:t>
      </w:r>
      <w:r w:rsidRPr="008E0D4D">
        <w:rPr>
          <w:rFonts w:ascii="PT Astra Serif" w:hAnsi="PT Astra Serif"/>
          <w:sz w:val="24"/>
          <w:szCs w:val="24"/>
        </w:rPr>
        <w:t>;</w:t>
      </w:r>
    </w:p>
    <w:p w:rsidR="00664528" w:rsidRPr="008E0D4D" w:rsidRDefault="00664528" w:rsidP="008E0D4D">
      <w:pPr>
        <w:spacing w:after="0" w:line="240" w:lineRule="auto"/>
        <w:jc w:val="both"/>
        <w:rPr>
          <w:rFonts w:ascii="PT Astra Serif" w:hAnsi="PT Astra Serif"/>
          <w:sz w:val="24"/>
          <w:szCs w:val="24"/>
        </w:rPr>
      </w:pPr>
      <w:bookmarkStart w:id="6" w:name="sub_9401316"/>
      <w:bookmarkEnd w:id="5"/>
      <w:r w:rsidRPr="008E0D4D">
        <w:rPr>
          <w:rFonts w:ascii="PT Astra Serif" w:hAnsi="PT Astra Serif"/>
          <w:sz w:val="24"/>
          <w:szCs w:val="24"/>
        </w:rPr>
        <w:t>е) с</w:t>
      </w:r>
      <w:r w:rsidR="008E0D4D" w:rsidRPr="008E0D4D">
        <w:rPr>
          <w:rFonts w:ascii="PT Astra Serif" w:hAnsi="PT Astra Serif"/>
          <w:sz w:val="24"/>
          <w:szCs w:val="24"/>
        </w:rPr>
        <w:t>тоимость исполненных Исполнителем</w:t>
      </w:r>
      <w:r w:rsidRPr="008E0D4D">
        <w:rPr>
          <w:rFonts w:ascii="PT Astra Serif" w:hAnsi="PT Astra Serif"/>
          <w:sz w:val="24"/>
          <w:szCs w:val="24"/>
        </w:rPr>
        <w:t xml:space="preserve"> обязательств, предусмотренных контрактом, с указанием цены за единицу</w:t>
      </w:r>
      <w:r w:rsidR="001B12CD">
        <w:rPr>
          <w:rFonts w:ascii="PT Astra Serif" w:hAnsi="PT Astra Serif"/>
          <w:sz w:val="24"/>
          <w:szCs w:val="24"/>
        </w:rPr>
        <w:t xml:space="preserve"> оказанной услуги</w:t>
      </w:r>
      <w:r w:rsidRPr="008E0D4D">
        <w:rPr>
          <w:rFonts w:ascii="PT Astra Serif" w:hAnsi="PT Astra Serif"/>
          <w:sz w:val="24"/>
          <w:szCs w:val="24"/>
        </w:rPr>
        <w:t>;</w:t>
      </w:r>
    </w:p>
    <w:p w:rsidR="00664528" w:rsidRPr="008E0D4D" w:rsidRDefault="00664528" w:rsidP="008E0D4D">
      <w:pPr>
        <w:spacing w:after="0" w:line="240" w:lineRule="auto"/>
        <w:jc w:val="both"/>
        <w:rPr>
          <w:rFonts w:ascii="PT Astra Serif" w:hAnsi="PT Astra Serif"/>
          <w:sz w:val="24"/>
          <w:szCs w:val="24"/>
        </w:rPr>
      </w:pPr>
      <w:bookmarkStart w:id="7" w:name="sub_9401317"/>
      <w:bookmarkEnd w:id="6"/>
      <w:r w:rsidRPr="008E0D4D">
        <w:rPr>
          <w:rFonts w:ascii="PT Astra Serif" w:hAnsi="PT Astra Serif"/>
          <w:sz w:val="24"/>
          <w:szCs w:val="24"/>
        </w:rPr>
        <w:t xml:space="preserve">ж) иную информацию с учетом требований, установленных в соответствии с </w:t>
      </w:r>
      <w:hyperlink w:anchor="sub_503" w:history="1">
        <w:r w:rsidRPr="008E0D4D">
          <w:rPr>
            <w:rStyle w:val="af"/>
            <w:rFonts w:ascii="PT Astra Serif" w:hAnsi="PT Astra Serif"/>
            <w:color w:val="auto"/>
            <w:sz w:val="24"/>
            <w:szCs w:val="24"/>
          </w:rPr>
          <w:t>частью 3 статьи 5</w:t>
        </w:r>
      </w:hyperlink>
      <w:r w:rsidRPr="008E0D4D">
        <w:rPr>
          <w:rFonts w:ascii="PT Astra Serif" w:hAnsi="PT Astra Serif"/>
          <w:sz w:val="24"/>
          <w:szCs w:val="24"/>
        </w:rPr>
        <w:t xml:space="preserve"> Федерального закона</w:t>
      </w:r>
      <w:r w:rsidR="00E64662" w:rsidRPr="008E0D4D">
        <w:rPr>
          <w:rFonts w:ascii="PT Astra Serif" w:hAnsi="PT Astra Serif"/>
          <w:sz w:val="24"/>
          <w:szCs w:val="24"/>
        </w:rPr>
        <w:t xml:space="preserve"> №474-ФЗ.</w:t>
      </w:r>
    </w:p>
    <w:bookmarkEnd w:id="7"/>
    <w:p w:rsidR="002B5FBC" w:rsidRPr="008E0D4D" w:rsidRDefault="00471264" w:rsidP="008E0D4D">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8E0D4D">
        <w:rPr>
          <w:rFonts w:ascii="PT Astra Serif" w:hAnsi="PT Astra Serif"/>
          <w:sz w:val="24"/>
          <w:szCs w:val="24"/>
        </w:rPr>
        <w:t>6.</w:t>
      </w:r>
      <w:r w:rsidR="002B5FBC" w:rsidRPr="008E0D4D">
        <w:rPr>
          <w:rFonts w:ascii="PT Astra Serif" w:hAnsi="PT Astra Serif"/>
          <w:sz w:val="24"/>
          <w:szCs w:val="24"/>
        </w:rPr>
        <w:t>3</w:t>
      </w:r>
      <w:r w:rsidRPr="008E0D4D">
        <w:rPr>
          <w:rFonts w:ascii="PT Astra Serif" w:hAnsi="PT Astra Serif"/>
          <w:sz w:val="24"/>
          <w:szCs w:val="24"/>
        </w:rPr>
        <w:t xml:space="preserve">. </w:t>
      </w:r>
      <w:r w:rsidR="002B5FBC" w:rsidRPr="008E0D4D">
        <w:rPr>
          <w:rFonts w:ascii="PT Astra Serif" w:eastAsia="Times New Roman" w:hAnsi="PT Astra Serif" w:cs="Times New Roman"/>
          <w:kern w:val="1"/>
          <w:sz w:val="24"/>
          <w:szCs w:val="24"/>
          <w:shd w:val="clear" w:color="auto" w:fill="FFFFFF"/>
          <w:lang w:val="x-none" w:eastAsia="ar-SA"/>
        </w:rPr>
        <w:t xml:space="preserve">Для проверки предоставленных </w:t>
      </w:r>
      <w:r w:rsidR="002B5FBC" w:rsidRPr="008E0D4D">
        <w:rPr>
          <w:rFonts w:ascii="PT Astra Serif" w:eastAsia="Times New Roman" w:hAnsi="PT Astra Serif" w:cs="Times New Roman"/>
          <w:kern w:val="1"/>
          <w:sz w:val="24"/>
          <w:szCs w:val="24"/>
          <w:shd w:val="clear" w:color="auto" w:fill="FFFFFF"/>
          <w:lang w:eastAsia="ar-SA"/>
        </w:rPr>
        <w:t xml:space="preserve">Исполнителем </w:t>
      </w:r>
      <w:r w:rsidR="002B5FBC" w:rsidRPr="008E0D4D">
        <w:rPr>
          <w:rFonts w:ascii="PT Astra Serif" w:eastAsia="Times New Roman" w:hAnsi="PT Astra Serif" w:cs="Times New Roman"/>
          <w:kern w:val="1"/>
          <w:sz w:val="24"/>
          <w:szCs w:val="24"/>
          <w:shd w:val="clear" w:color="auto" w:fill="FFFFFF"/>
          <w:lang w:val="x-none" w:eastAsia="ar-SA"/>
        </w:rPr>
        <w:t>результатов, предусмотренных контрактом, в части их соответствия условиям контракта Муниципальн</w:t>
      </w:r>
      <w:r w:rsidR="002B5FBC" w:rsidRPr="008E0D4D">
        <w:rPr>
          <w:rFonts w:ascii="PT Astra Serif" w:eastAsia="Times New Roman" w:hAnsi="PT Astra Serif" w:cs="Times New Roman"/>
          <w:kern w:val="1"/>
          <w:sz w:val="24"/>
          <w:szCs w:val="24"/>
          <w:shd w:val="clear" w:color="auto" w:fill="FFFFFF"/>
          <w:lang w:eastAsia="ar-SA"/>
        </w:rPr>
        <w:t>ый з</w:t>
      </w:r>
      <w:proofErr w:type="spellStart"/>
      <w:r w:rsidR="002B5FBC" w:rsidRPr="008E0D4D">
        <w:rPr>
          <w:rFonts w:ascii="PT Astra Serif" w:eastAsia="Times New Roman" w:hAnsi="PT Astra Serif" w:cs="Times New Roman"/>
          <w:kern w:val="1"/>
          <w:sz w:val="24"/>
          <w:szCs w:val="24"/>
          <w:shd w:val="clear" w:color="auto" w:fill="FFFFFF"/>
          <w:lang w:val="x-none" w:eastAsia="ar-SA"/>
        </w:rPr>
        <w:t>аказчик</w:t>
      </w:r>
      <w:proofErr w:type="spellEnd"/>
      <w:r w:rsidR="002B5FBC" w:rsidRPr="008E0D4D">
        <w:rPr>
          <w:rFonts w:ascii="PT Astra Serif" w:eastAsia="Times New Roman" w:hAnsi="PT Astra Serif" w:cs="Times New Roman"/>
          <w:kern w:val="1"/>
          <w:sz w:val="24"/>
          <w:szCs w:val="24"/>
          <w:shd w:val="clear" w:color="auto" w:fill="FFFFFF"/>
          <w:lang w:val="x-none" w:eastAsia="ar-SA"/>
        </w:rPr>
        <w:t xml:space="preserve"> обязан провести экспертизу. Экспертиза результатов, предусмотренных контрактом, проводится </w:t>
      </w:r>
      <w:r w:rsidR="002B5FBC" w:rsidRPr="008E0D4D">
        <w:rPr>
          <w:rFonts w:ascii="PT Astra Serif" w:hAnsi="PT Astra Serif"/>
          <w:sz w:val="24"/>
          <w:szCs w:val="24"/>
        </w:rPr>
        <w:t xml:space="preserve">Муниципальным </w:t>
      </w:r>
      <w:r w:rsidR="002B5FBC" w:rsidRPr="008E0D4D">
        <w:rPr>
          <w:rFonts w:ascii="PT Astra Serif" w:eastAsia="Times New Roman" w:hAnsi="PT Astra Serif" w:cs="Times New Roman"/>
          <w:kern w:val="1"/>
          <w:sz w:val="24"/>
          <w:szCs w:val="24"/>
          <w:shd w:val="clear" w:color="auto" w:fill="FFFFFF"/>
          <w:lang w:val="x-none" w:eastAsia="ar-SA"/>
        </w:rPr>
        <w:t>заказчиком своими силами</w:t>
      </w:r>
      <w:r w:rsidR="002B5FBC" w:rsidRPr="008E0D4D">
        <w:rPr>
          <w:rFonts w:ascii="PT Astra Serif" w:eastAsia="Times New Roman" w:hAnsi="PT Astra Serif" w:cs="Times New Roman"/>
          <w:kern w:val="1"/>
          <w:sz w:val="24"/>
          <w:szCs w:val="24"/>
          <w:shd w:val="clear" w:color="auto" w:fill="FFFFFF"/>
          <w:lang w:eastAsia="ar-SA"/>
        </w:rPr>
        <w:t xml:space="preserve"> в срок</w:t>
      </w:r>
      <w:r w:rsidR="001C44F8">
        <w:rPr>
          <w:rFonts w:ascii="PT Astra Serif" w:eastAsia="Times New Roman" w:hAnsi="PT Astra Serif" w:cs="Times New Roman"/>
          <w:kern w:val="1"/>
          <w:sz w:val="24"/>
          <w:szCs w:val="24"/>
          <w:shd w:val="clear" w:color="auto" w:fill="FFFFFF"/>
          <w:lang w:eastAsia="ar-SA"/>
        </w:rPr>
        <w:t xml:space="preserve"> </w:t>
      </w:r>
      <w:r w:rsidR="00FA6930" w:rsidRPr="008E0D4D">
        <w:rPr>
          <w:rFonts w:ascii="PT Astra Serif" w:hAnsi="PT Astra Serif"/>
          <w:sz w:val="24"/>
          <w:szCs w:val="24"/>
        </w:rPr>
        <w:t>не позднее двадцати рабочих дней, следующих за днем поступления </w:t>
      </w:r>
      <w:hyperlink r:id="rId15" w:anchor="/document/403147771/entry/1000" w:history="1">
        <w:r w:rsidR="00FA6930" w:rsidRPr="008E0D4D">
          <w:rPr>
            <w:rStyle w:val="aa"/>
            <w:rFonts w:ascii="PT Astra Serif" w:hAnsi="PT Astra Serif"/>
            <w:color w:val="auto"/>
            <w:sz w:val="24"/>
            <w:szCs w:val="24"/>
            <w:u w:val="none"/>
          </w:rPr>
          <w:t>документа</w:t>
        </w:r>
      </w:hyperlink>
      <w:r w:rsidR="00FA6930" w:rsidRPr="008E0D4D">
        <w:rPr>
          <w:rFonts w:ascii="PT Astra Serif" w:hAnsi="PT Astra Serif"/>
          <w:sz w:val="24"/>
          <w:szCs w:val="24"/>
        </w:rPr>
        <w:t xml:space="preserve"> о приемке в </w:t>
      </w:r>
      <w:r w:rsidR="00FA6930" w:rsidRPr="008E0D4D">
        <w:rPr>
          <w:rFonts w:ascii="PT Astra Serif" w:hAnsi="PT Astra Serif"/>
          <w:sz w:val="24"/>
          <w:szCs w:val="24"/>
          <w:shd w:val="clear" w:color="auto" w:fill="FFFFFF"/>
        </w:rPr>
        <w:t>единой информационной системе.</w:t>
      </w:r>
      <w:r w:rsidR="00FA6930" w:rsidRPr="008E0D4D">
        <w:rPr>
          <w:rFonts w:ascii="PT Astra Serif" w:eastAsia="Times New Roman" w:hAnsi="PT Astra Serif" w:cs="Times New Roman"/>
          <w:kern w:val="1"/>
          <w:sz w:val="24"/>
          <w:szCs w:val="24"/>
          <w:shd w:val="clear" w:color="auto" w:fill="FFFFFF"/>
          <w:lang w:eastAsia="ar-SA"/>
        </w:rPr>
        <w:t xml:space="preserve"> </w:t>
      </w:r>
      <w:r w:rsidR="002B5FBC" w:rsidRPr="008E0D4D">
        <w:rPr>
          <w:rFonts w:ascii="PT Astra Serif" w:eastAsia="Times New Roman" w:hAnsi="PT Astra Serif" w:cs="Times New Roman"/>
          <w:kern w:val="1"/>
          <w:sz w:val="24"/>
          <w:szCs w:val="24"/>
          <w:lang w:eastAsia="ar-SA"/>
        </w:rPr>
        <w:t xml:space="preserve">Результаты такой экспертизы оформляются путем </w:t>
      </w:r>
      <w:r w:rsidR="002B5FBC" w:rsidRPr="008E0D4D">
        <w:rPr>
          <w:rFonts w:ascii="PT Astra Serif" w:hAnsi="PT Astra Serif" w:cs="Times New Roman"/>
          <w:sz w:val="24"/>
          <w:szCs w:val="24"/>
          <w:shd w:val="clear" w:color="auto" w:fill="FFFFFF"/>
        </w:rPr>
        <w:t xml:space="preserve">подписания </w:t>
      </w:r>
      <w:r w:rsidR="002B5FBC" w:rsidRPr="008E0D4D">
        <w:rPr>
          <w:rFonts w:ascii="PT Astra Serif" w:hAnsi="PT Astra Serif"/>
          <w:sz w:val="24"/>
          <w:szCs w:val="24"/>
        </w:rPr>
        <w:t>акта сдачи-приемки технической документации</w:t>
      </w:r>
      <w:r w:rsidR="002B5FBC" w:rsidRPr="008E0D4D">
        <w:rPr>
          <w:rFonts w:ascii="PT Astra Serif" w:hAnsi="PT Astra Serif" w:cs="Times New Roman"/>
          <w:sz w:val="24"/>
          <w:szCs w:val="24"/>
          <w:shd w:val="clear" w:color="auto" w:fill="FFFFFF"/>
        </w:rPr>
        <w:t xml:space="preserve"> ответственным за экспертизу </w:t>
      </w:r>
      <w:r w:rsidR="001B12CD">
        <w:rPr>
          <w:rFonts w:ascii="PT Astra Serif" w:hAnsi="PT Astra Serif" w:cs="Times New Roman"/>
          <w:sz w:val="24"/>
          <w:szCs w:val="24"/>
          <w:shd w:val="clear" w:color="auto" w:fill="FFFFFF"/>
        </w:rPr>
        <w:t xml:space="preserve">оказанных услуг </w:t>
      </w:r>
      <w:r w:rsidR="002B5FBC" w:rsidRPr="008E0D4D">
        <w:rPr>
          <w:rFonts w:ascii="PT Astra Serif" w:hAnsi="PT Astra Serif" w:cs="Times New Roman"/>
          <w:sz w:val="24"/>
          <w:szCs w:val="24"/>
          <w:shd w:val="clear" w:color="auto" w:fill="FFFFFF"/>
        </w:rPr>
        <w:t>должностным лицом Муниципального Заказчика.</w:t>
      </w:r>
    </w:p>
    <w:p w:rsidR="002B5FBC" w:rsidRPr="008E0D4D" w:rsidRDefault="002B5FBC"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6.4. Муниципальный заказчик вправе не отказывать в приемке результатов </w:t>
      </w:r>
      <w:r w:rsidR="001B12CD">
        <w:rPr>
          <w:rFonts w:ascii="PT Astra Serif" w:hAnsi="PT Astra Serif"/>
          <w:sz w:val="24"/>
          <w:szCs w:val="24"/>
        </w:rPr>
        <w:t xml:space="preserve">оказанных услуг </w:t>
      </w:r>
      <w:r w:rsidRPr="008E0D4D">
        <w:rPr>
          <w:rFonts w:ascii="PT Astra Serif" w:hAnsi="PT Astra Serif"/>
          <w:sz w:val="24"/>
          <w:szCs w:val="24"/>
        </w:rPr>
        <w:t xml:space="preserve">в случае выявления несоответствия этих результатов </w:t>
      </w:r>
      <w:r w:rsidR="001B12CD">
        <w:rPr>
          <w:rFonts w:ascii="PT Astra Serif" w:hAnsi="PT Astra Serif"/>
          <w:sz w:val="24"/>
          <w:szCs w:val="24"/>
        </w:rPr>
        <w:t xml:space="preserve">услуги </w:t>
      </w:r>
      <w:r w:rsidRPr="008E0D4D">
        <w:rPr>
          <w:rFonts w:ascii="PT Astra Serif" w:hAnsi="PT Astra Serif"/>
          <w:sz w:val="24"/>
          <w:szCs w:val="24"/>
        </w:rPr>
        <w:t xml:space="preserve">условиям контракта, если выявленное несоответствие не препятствует приемке этих результатов </w:t>
      </w:r>
      <w:r w:rsidR="001B12CD">
        <w:rPr>
          <w:rFonts w:ascii="PT Astra Serif" w:hAnsi="PT Astra Serif"/>
          <w:sz w:val="24"/>
          <w:szCs w:val="24"/>
        </w:rPr>
        <w:t xml:space="preserve">услуги </w:t>
      </w:r>
      <w:r w:rsidRPr="008E0D4D">
        <w:rPr>
          <w:rFonts w:ascii="PT Astra Serif" w:hAnsi="PT Astra Serif"/>
          <w:sz w:val="24"/>
          <w:szCs w:val="24"/>
        </w:rPr>
        <w:t xml:space="preserve"> и устранено Исполнителем.</w:t>
      </w:r>
    </w:p>
    <w:p w:rsidR="002B5FBC" w:rsidRPr="008E0D4D" w:rsidRDefault="002B5FBC" w:rsidP="008E0D4D">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8E0D4D">
        <w:rPr>
          <w:rFonts w:ascii="PT Astra Serif" w:eastAsia="Times New Roman" w:hAnsi="PT Astra Serif" w:cs="Times New Roman"/>
          <w:kern w:val="1"/>
          <w:sz w:val="24"/>
          <w:szCs w:val="24"/>
          <w:lang w:eastAsia="ar-SA"/>
        </w:rPr>
        <w:t xml:space="preserve">6.5. В случае если по результатам такой экспертизы установлены нарушения требований контракта, не препятствующие приемке </w:t>
      </w:r>
      <w:r w:rsidR="001B12CD" w:rsidRPr="001B12CD">
        <w:rPr>
          <w:rFonts w:ascii="PT Astra Serif" w:eastAsia="Times New Roman" w:hAnsi="PT Astra Serif" w:cs="Times New Roman"/>
          <w:kern w:val="1"/>
          <w:sz w:val="24"/>
          <w:szCs w:val="24"/>
          <w:lang w:eastAsia="ar-SA"/>
        </w:rPr>
        <w:t xml:space="preserve">оказанных услуг </w:t>
      </w:r>
      <w:r w:rsidRPr="008E0D4D">
        <w:rPr>
          <w:rFonts w:ascii="PT Astra Serif" w:eastAsia="Times New Roman" w:hAnsi="PT Astra Serif" w:cs="Times New Roman"/>
          <w:kern w:val="1"/>
          <w:sz w:val="24"/>
          <w:szCs w:val="24"/>
          <w:lang w:eastAsia="ar-SA"/>
        </w:rPr>
        <w:t>в заключени</w:t>
      </w:r>
      <w:proofErr w:type="gramStart"/>
      <w:r w:rsidRPr="008E0D4D">
        <w:rPr>
          <w:rFonts w:ascii="PT Astra Serif" w:eastAsia="Times New Roman" w:hAnsi="PT Astra Serif" w:cs="Times New Roman"/>
          <w:kern w:val="1"/>
          <w:sz w:val="24"/>
          <w:szCs w:val="24"/>
          <w:lang w:eastAsia="ar-SA"/>
        </w:rPr>
        <w:t>и</w:t>
      </w:r>
      <w:proofErr w:type="gramEnd"/>
      <w:r w:rsidRPr="008E0D4D">
        <w:rPr>
          <w:rFonts w:ascii="PT Astra Serif" w:eastAsia="Times New Roman" w:hAnsi="PT Astra Serif" w:cs="Times New Roman"/>
          <w:kern w:val="1"/>
          <w:sz w:val="24"/>
          <w:szCs w:val="24"/>
          <w:lang w:eastAsia="ar-SA"/>
        </w:rPr>
        <w:t xml:space="preserve"> могут содержаться предложения об устранении данных нарушений, в том числе с указанием срока их устранения.</w:t>
      </w:r>
    </w:p>
    <w:p w:rsidR="002B5FBC" w:rsidRPr="008E0D4D" w:rsidRDefault="00471264" w:rsidP="008E0D4D">
      <w:pPr>
        <w:pStyle w:val="s1"/>
        <w:shd w:val="clear" w:color="auto" w:fill="FFFFFF"/>
        <w:spacing w:before="0" w:beforeAutospacing="0" w:after="0" w:afterAutospacing="0"/>
        <w:jc w:val="both"/>
        <w:rPr>
          <w:rFonts w:ascii="PT Astra Serif" w:hAnsi="PT Astra Serif"/>
        </w:rPr>
      </w:pPr>
      <w:r w:rsidRPr="008E0D4D">
        <w:rPr>
          <w:rFonts w:ascii="PT Astra Serif" w:hAnsi="PT Astra Serif"/>
          <w:kern w:val="2"/>
          <w:lang w:eastAsia="ar-SA"/>
        </w:rPr>
        <w:lastRenderedPageBreak/>
        <w:t>6.</w:t>
      </w:r>
      <w:r w:rsidR="002B5FBC" w:rsidRPr="008E0D4D">
        <w:rPr>
          <w:rFonts w:ascii="PT Astra Serif" w:hAnsi="PT Astra Serif"/>
          <w:kern w:val="2"/>
          <w:lang w:eastAsia="ar-SA"/>
        </w:rPr>
        <w:t>6</w:t>
      </w:r>
      <w:r w:rsidRPr="008E0D4D">
        <w:rPr>
          <w:rFonts w:ascii="PT Astra Serif" w:hAnsi="PT Astra Serif"/>
          <w:kern w:val="2"/>
          <w:lang w:eastAsia="ar-SA"/>
        </w:rPr>
        <w:t xml:space="preserve">. </w:t>
      </w:r>
      <w:r w:rsidR="002B5FBC" w:rsidRPr="008E0D4D">
        <w:rPr>
          <w:rFonts w:ascii="PT Astra Serif" w:hAnsi="PT Astra Serif"/>
        </w:rPr>
        <w:t>Не позднее двадцати рабочих дней, следующих за днем поступления </w:t>
      </w:r>
      <w:hyperlink r:id="rId16" w:anchor="/document/403147771/entry/1000" w:history="1">
        <w:r w:rsidR="002B5FBC" w:rsidRPr="008E0D4D">
          <w:rPr>
            <w:rStyle w:val="aa"/>
            <w:rFonts w:ascii="PT Astra Serif" w:hAnsi="PT Astra Serif"/>
            <w:color w:val="auto"/>
            <w:u w:val="none"/>
          </w:rPr>
          <w:t>документа</w:t>
        </w:r>
      </w:hyperlink>
      <w:r w:rsidR="002B5FBC" w:rsidRPr="008E0D4D">
        <w:rPr>
          <w:rFonts w:ascii="PT Astra Serif" w:hAnsi="PT Astra Serif"/>
        </w:rPr>
        <w:t xml:space="preserve"> о приемке в </w:t>
      </w:r>
      <w:r w:rsidR="002B5FBC" w:rsidRPr="008E0D4D">
        <w:rPr>
          <w:rFonts w:ascii="PT Astra Serif" w:hAnsi="PT Astra Serif"/>
          <w:shd w:val="clear" w:color="auto" w:fill="FFFFFF"/>
        </w:rPr>
        <w:t>единой информационной системе</w:t>
      </w:r>
      <w:r w:rsidR="002B5FBC" w:rsidRPr="008E0D4D">
        <w:rPr>
          <w:rFonts w:ascii="PT Astra Serif" w:hAnsi="PT Astra Serif"/>
        </w:rPr>
        <w:t>, Муниципальный заказчик осуществляет одно из следующих действий:</w:t>
      </w:r>
    </w:p>
    <w:p w:rsidR="002B5FBC" w:rsidRPr="008E0D4D" w:rsidRDefault="002B5FBC" w:rsidP="008E0D4D">
      <w:pPr>
        <w:shd w:val="clear" w:color="auto" w:fill="FFFFFF"/>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а) подписывает усиленной </w:t>
      </w:r>
      <w:hyperlink r:id="rId17" w:anchor="/document/12184522/entry/21" w:history="1">
        <w:r w:rsidRPr="008E0D4D">
          <w:rPr>
            <w:rStyle w:val="aa"/>
            <w:rFonts w:ascii="PT Astra Serif" w:hAnsi="PT Astra Serif" w:cs="Times New Roman"/>
            <w:color w:val="auto"/>
            <w:sz w:val="24"/>
            <w:szCs w:val="24"/>
            <w:u w:val="none"/>
          </w:rPr>
          <w:t>электронной подписью</w:t>
        </w:r>
      </w:hyperlink>
      <w:r w:rsidRPr="008E0D4D">
        <w:rPr>
          <w:rFonts w:ascii="PT Astra Serif" w:hAnsi="PT Astra Serif"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11103D" w:rsidRPr="008E0D4D" w:rsidRDefault="002B5FBC" w:rsidP="008E0D4D">
      <w:pPr>
        <w:shd w:val="clear" w:color="auto" w:fill="FFFFFF"/>
        <w:spacing w:after="0" w:line="240" w:lineRule="auto"/>
        <w:jc w:val="both"/>
        <w:rPr>
          <w:rFonts w:ascii="PT Astra Serif" w:hAnsi="PT Astra Serif" w:cs="Times New Roman"/>
          <w:sz w:val="24"/>
          <w:szCs w:val="24"/>
        </w:rPr>
      </w:pPr>
      <w:proofErr w:type="gramStart"/>
      <w:r w:rsidRPr="008E0D4D">
        <w:rPr>
          <w:rFonts w:ascii="PT Astra Serif" w:hAnsi="PT Astra Serif"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0011103D" w:rsidRPr="008E0D4D">
        <w:rPr>
          <w:rFonts w:ascii="PT Astra Serif" w:hAnsi="PT Astra Serif" w:cs="Times New Roman"/>
          <w:sz w:val="24"/>
          <w:szCs w:val="24"/>
        </w:rPr>
        <w:t>,</w:t>
      </w:r>
      <w:r w:rsidR="0011103D" w:rsidRPr="008E0D4D">
        <w:rPr>
          <w:rFonts w:ascii="PT Astra Serif" w:hAnsi="PT Astra Serif"/>
          <w:sz w:val="24"/>
          <w:szCs w:val="24"/>
          <w:lang w:eastAsia="ru-RU"/>
        </w:rPr>
        <w:t xml:space="preserve"> а Исполнитель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roofErr w:type="gramEnd"/>
    </w:p>
    <w:p w:rsidR="0011103D" w:rsidRPr="008E0D4D" w:rsidRDefault="0011103D"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 xml:space="preserve">6.7. </w:t>
      </w:r>
      <w:proofErr w:type="gramStart"/>
      <w:r w:rsidRPr="008E0D4D">
        <w:rPr>
          <w:rFonts w:ascii="PT Astra Serif" w:hAnsi="PT Astra Serif"/>
          <w:sz w:val="24"/>
          <w:szCs w:val="24"/>
          <w:lang w:eastAsia="ru-RU"/>
        </w:rPr>
        <w:t xml:space="preserve">В случае получения от Муниципального заказчика запроса о предоставлении разъяснений касательно результатов </w:t>
      </w:r>
      <w:r w:rsidR="001B12CD">
        <w:rPr>
          <w:rFonts w:ascii="PT Astra Serif" w:hAnsi="PT Astra Serif"/>
          <w:sz w:val="24"/>
          <w:szCs w:val="24"/>
          <w:lang w:eastAsia="ru-RU"/>
        </w:rPr>
        <w:t xml:space="preserve">услуг </w:t>
      </w:r>
      <w:r w:rsidRPr="008E0D4D">
        <w:rPr>
          <w:rFonts w:ascii="PT Astra Serif" w:hAnsi="PT Astra Serif"/>
          <w:sz w:val="24"/>
          <w:szCs w:val="24"/>
          <w:lang w:eastAsia="ru-RU"/>
        </w:rPr>
        <w:t>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Исполнитель в течение 3 (трех) рабочих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w:t>
      </w:r>
      <w:proofErr w:type="gramEnd"/>
      <w:r w:rsidRPr="008E0D4D">
        <w:rPr>
          <w:rFonts w:ascii="PT Astra Serif" w:hAnsi="PT Astra Serif"/>
          <w:sz w:val="24"/>
          <w:szCs w:val="24"/>
          <w:lang w:eastAsia="ru-RU"/>
        </w:rPr>
        <w:t xml:space="preserve"> </w:t>
      </w:r>
      <w:proofErr w:type="gramStart"/>
      <w:r w:rsidRPr="008E0D4D">
        <w:rPr>
          <w:rFonts w:ascii="PT Astra Serif" w:hAnsi="PT Astra Serif"/>
          <w:sz w:val="24"/>
          <w:szCs w:val="24"/>
          <w:lang w:eastAsia="ru-RU"/>
        </w:rPr>
        <w:t xml:space="preserve">отказе, 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технической  документации, отчет об устранении недостатков, выполнении необходимых доработок, а также повторно подписанный Исполнителем акт сдачи-приемки технической документации. </w:t>
      </w:r>
      <w:proofErr w:type="gramEnd"/>
    </w:p>
    <w:p w:rsidR="00BC2044" w:rsidRPr="008E0D4D" w:rsidRDefault="003F269E" w:rsidP="008E0D4D">
      <w:pPr>
        <w:spacing w:after="0" w:line="240" w:lineRule="auto"/>
        <w:jc w:val="both"/>
        <w:rPr>
          <w:rFonts w:ascii="PT Astra Serif" w:hAnsi="PT Astra Serif"/>
          <w:sz w:val="24"/>
          <w:szCs w:val="24"/>
        </w:rPr>
      </w:pPr>
      <w:r w:rsidRPr="008E0D4D">
        <w:rPr>
          <w:rFonts w:ascii="PT Astra Serif" w:hAnsi="PT Astra Serif" w:cs="Times New Roman"/>
          <w:sz w:val="24"/>
          <w:szCs w:val="24"/>
        </w:rPr>
        <w:t>6.</w:t>
      </w:r>
      <w:r w:rsidR="0011103D" w:rsidRPr="008E0D4D">
        <w:rPr>
          <w:rFonts w:ascii="PT Astra Serif" w:hAnsi="PT Astra Serif" w:cs="Times New Roman"/>
          <w:sz w:val="24"/>
          <w:szCs w:val="24"/>
        </w:rPr>
        <w:t>8</w:t>
      </w:r>
      <w:r w:rsidRPr="008E0D4D">
        <w:rPr>
          <w:rFonts w:ascii="PT Astra Serif" w:hAnsi="PT Astra Serif" w:cs="Times New Roman"/>
          <w:sz w:val="24"/>
          <w:szCs w:val="24"/>
        </w:rPr>
        <w:t xml:space="preserve">. </w:t>
      </w:r>
      <w:proofErr w:type="gramStart"/>
      <w:r w:rsidRPr="008E0D4D">
        <w:rPr>
          <w:rFonts w:ascii="PT Astra Serif" w:hAnsi="PT Astra Serif" w:cs="Times New Roman"/>
          <w:sz w:val="24"/>
          <w:szCs w:val="24"/>
        </w:rPr>
        <w:t>В случае получения в соответствии с подпунктом б пункта 6.</w:t>
      </w:r>
      <w:r w:rsidR="002B5FBC" w:rsidRPr="008E0D4D">
        <w:rPr>
          <w:rFonts w:ascii="PT Astra Serif" w:hAnsi="PT Astra Serif" w:cs="Times New Roman"/>
          <w:sz w:val="24"/>
          <w:szCs w:val="24"/>
        </w:rPr>
        <w:t>6</w:t>
      </w:r>
      <w:r w:rsidR="00BC2044" w:rsidRPr="008E0D4D">
        <w:rPr>
          <w:rFonts w:ascii="PT Astra Serif" w:hAnsi="PT Astra Serif" w:cs="Times New Roman"/>
          <w:sz w:val="24"/>
          <w:szCs w:val="24"/>
        </w:rPr>
        <w:t xml:space="preserve">, пунктом 6.7 контракта </w:t>
      </w:r>
      <w:r w:rsidRPr="008E0D4D">
        <w:rPr>
          <w:rFonts w:ascii="PT Astra Serif" w:hAnsi="PT Astra Serif" w:cs="Times New Roman"/>
          <w:sz w:val="24"/>
          <w:szCs w:val="24"/>
        </w:rPr>
        <w:t>мотивированного отказа от подписания документа о приемке</w:t>
      </w:r>
      <w:r w:rsidR="00BC2044" w:rsidRPr="008E0D4D">
        <w:rPr>
          <w:rFonts w:ascii="PT Astra Serif" w:hAnsi="PT Astra Serif" w:cs="Times New Roman"/>
          <w:sz w:val="24"/>
          <w:szCs w:val="24"/>
        </w:rPr>
        <w:t>,</w:t>
      </w:r>
      <w:r w:rsidR="00BC2044" w:rsidRPr="008E0D4D">
        <w:rPr>
          <w:rFonts w:ascii="PT Astra Serif" w:hAnsi="PT Astra Serif"/>
          <w:sz w:val="24"/>
          <w:szCs w:val="24"/>
          <w:lang w:eastAsia="ru-RU"/>
        </w:rPr>
        <w:t xml:space="preserve"> запроса о предоставлении разъяснений касательно результатов</w:t>
      </w:r>
      <w:r w:rsidR="008F3181">
        <w:rPr>
          <w:rFonts w:ascii="PT Astra Serif" w:hAnsi="PT Astra Serif"/>
          <w:sz w:val="24"/>
          <w:szCs w:val="24"/>
          <w:lang w:eastAsia="ru-RU"/>
        </w:rPr>
        <w:t xml:space="preserve"> услуг</w:t>
      </w:r>
      <w:r w:rsidR="00BC2044" w:rsidRPr="008E0D4D">
        <w:rPr>
          <w:rFonts w:ascii="PT Astra Serif" w:hAnsi="PT Astra Serif"/>
          <w:sz w:val="24"/>
          <w:szCs w:val="24"/>
          <w:lang w:eastAsia="ru-RU"/>
        </w:rPr>
        <w:t xml:space="preserve">, экспертного заключения с перечнем выявленных недостатков, необходимых доработок </w:t>
      </w:r>
      <w:r w:rsidR="004D37A8" w:rsidRPr="008E0D4D">
        <w:rPr>
          <w:rFonts w:ascii="PT Astra Serif" w:hAnsi="PT Astra Serif" w:cs="Times New Roman"/>
          <w:sz w:val="24"/>
          <w:szCs w:val="24"/>
        </w:rPr>
        <w:t xml:space="preserve">Исполнитель </w:t>
      </w:r>
      <w:r w:rsidR="0011103D" w:rsidRPr="008E0D4D">
        <w:rPr>
          <w:rFonts w:ascii="PT Astra Serif" w:hAnsi="PT Astra Serif" w:cs="Times New Roman"/>
          <w:sz w:val="24"/>
          <w:szCs w:val="24"/>
        </w:rPr>
        <w:t xml:space="preserve">устраняет выявленные недостатки и </w:t>
      </w:r>
      <w:r w:rsidRPr="008E0D4D">
        <w:rPr>
          <w:rFonts w:ascii="PT Astra Serif" w:hAnsi="PT Astra Serif" w:cs="Times New Roman"/>
          <w:sz w:val="24"/>
          <w:szCs w:val="24"/>
        </w:rPr>
        <w:t>направ</w:t>
      </w:r>
      <w:r w:rsidR="0011103D" w:rsidRPr="008E0D4D">
        <w:rPr>
          <w:rFonts w:ascii="PT Astra Serif" w:hAnsi="PT Astra Serif" w:cs="Times New Roman"/>
          <w:sz w:val="24"/>
          <w:szCs w:val="24"/>
        </w:rPr>
        <w:t>ляет</w:t>
      </w:r>
      <w:r w:rsidRPr="008E0D4D">
        <w:rPr>
          <w:rFonts w:ascii="PT Astra Serif" w:hAnsi="PT Astra Serif"/>
          <w:sz w:val="24"/>
          <w:szCs w:val="24"/>
        </w:rPr>
        <w:t xml:space="preserve"> Муниципальному</w:t>
      </w:r>
      <w:r w:rsidRPr="008E0D4D">
        <w:rPr>
          <w:rFonts w:ascii="PT Astra Serif" w:hAnsi="PT Astra Serif" w:cs="Times New Roman"/>
          <w:sz w:val="24"/>
          <w:szCs w:val="24"/>
        </w:rPr>
        <w:t xml:space="preserve"> заказчику </w:t>
      </w:r>
      <w:hyperlink r:id="rId18" w:anchor="/document/403147771/entry/1000" w:history="1">
        <w:r w:rsidRPr="008E0D4D">
          <w:rPr>
            <w:rStyle w:val="aa"/>
            <w:rFonts w:ascii="PT Astra Serif" w:hAnsi="PT Astra Serif" w:cs="Times New Roman"/>
            <w:color w:val="auto"/>
            <w:sz w:val="24"/>
            <w:szCs w:val="24"/>
            <w:u w:val="none"/>
          </w:rPr>
          <w:t>документ</w:t>
        </w:r>
      </w:hyperlink>
      <w:r w:rsidRPr="008E0D4D">
        <w:rPr>
          <w:rFonts w:ascii="PT Astra Serif" w:hAnsi="PT Astra Serif" w:cs="Times New Roman"/>
          <w:sz w:val="24"/>
          <w:szCs w:val="24"/>
        </w:rPr>
        <w:t> о приемке в порядке, предусмотренном Законом о контрактной системе.</w:t>
      </w:r>
      <w:proofErr w:type="gramEnd"/>
    </w:p>
    <w:p w:rsidR="00BC2044" w:rsidRPr="008E0D4D" w:rsidRDefault="0011103D"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BC2044" w:rsidRPr="008E0D4D">
        <w:rPr>
          <w:rFonts w:ascii="PT Astra Serif" w:hAnsi="PT Astra Serif" w:cs="Times New Roman"/>
          <w:sz w:val="24"/>
          <w:szCs w:val="24"/>
        </w:rPr>
        <w:t>9</w:t>
      </w:r>
      <w:r w:rsidRPr="008E0D4D">
        <w:rPr>
          <w:rFonts w:ascii="PT Astra Serif" w:hAnsi="PT Astra Serif" w:cs="Times New Roman"/>
          <w:sz w:val="24"/>
          <w:szCs w:val="24"/>
        </w:rPr>
        <w:t xml:space="preserve">. </w:t>
      </w:r>
      <w:proofErr w:type="gramStart"/>
      <w:r w:rsidR="00BC2044" w:rsidRPr="008E0D4D">
        <w:rPr>
          <w:rFonts w:ascii="PT Astra Serif" w:hAnsi="PT Astra Serif"/>
          <w:sz w:val="24"/>
          <w:szCs w:val="24"/>
          <w:lang w:eastAsia="ru-RU"/>
        </w:rPr>
        <w:t>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w:t>
      </w:r>
      <w:r w:rsidR="008F3181">
        <w:rPr>
          <w:rFonts w:ascii="PT Astra Serif" w:hAnsi="PT Astra Serif"/>
          <w:sz w:val="24"/>
          <w:szCs w:val="24"/>
          <w:lang w:eastAsia="ru-RU"/>
        </w:rPr>
        <w:t xml:space="preserve"> оказываемых услуг</w:t>
      </w:r>
      <w:r w:rsidR="00BC2044" w:rsidRPr="008E0D4D">
        <w:rPr>
          <w:rFonts w:ascii="PT Astra Serif" w:hAnsi="PT Astra Serif"/>
          <w:sz w:val="24"/>
          <w:szCs w:val="24"/>
          <w:lang w:eastAsia="ru-RU"/>
        </w:rPr>
        <w:t xml:space="preserve">, Муниципальный заказчик принимает </w:t>
      </w:r>
      <w:r w:rsidR="008F3181">
        <w:rPr>
          <w:rFonts w:ascii="PT Astra Serif" w:hAnsi="PT Astra Serif"/>
          <w:sz w:val="24"/>
          <w:szCs w:val="24"/>
          <w:lang w:eastAsia="ru-RU"/>
        </w:rPr>
        <w:t xml:space="preserve">оказанные услуги </w:t>
      </w:r>
      <w:r w:rsidR="00BC2044" w:rsidRPr="008E0D4D">
        <w:rPr>
          <w:rFonts w:ascii="PT Astra Serif" w:hAnsi="PT Astra Serif"/>
          <w:sz w:val="24"/>
          <w:szCs w:val="24"/>
          <w:lang w:eastAsia="ru-RU"/>
        </w:rPr>
        <w:t xml:space="preserve">и </w:t>
      </w:r>
      <w:r w:rsidR="00BC2044" w:rsidRPr="008E0D4D">
        <w:rPr>
          <w:rFonts w:ascii="PT Astra Serif" w:hAnsi="PT Astra Serif" w:cs="Times New Roman"/>
          <w:sz w:val="24"/>
          <w:szCs w:val="24"/>
        </w:rPr>
        <w:t>подписывает усиленной </w:t>
      </w:r>
      <w:hyperlink r:id="rId19" w:anchor="/document/12184522/entry/21" w:history="1">
        <w:r w:rsidR="00BC2044" w:rsidRPr="008E0D4D">
          <w:rPr>
            <w:rStyle w:val="aa"/>
            <w:rFonts w:ascii="PT Astra Serif" w:hAnsi="PT Astra Serif" w:cs="Times New Roman"/>
            <w:color w:val="auto"/>
            <w:sz w:val="24"/>
            <w:szCs w:val="24"/>
            <w:u w:val="none"/>
          </w:rPr>
          <w:t>электронной подписью</w:t>
        </w:r>
      </w:hyperlink>
      <w:r w:rsidR="00BC2044" w:rsidRPr="008E0D4D">
        <w:rPr>
          <w:rFonts w:ascii="PT Astra Serif" w:hAnsi="PT Astra Serif" w:cs="Times New Roman"/>
          <w:sz w:val="24"/>
          <w:szCs w:val="24"/>
        </w:rPr>
        <w:t> лица, имеющего право</w:t>
      </w:r>
      <w:proofErr w:type="gramEnd"/>
      <w:r w:rsidR="00BC2044" w:rsidRPr="008E0D4D">
        <w:rPr>
          <w:rFonts w:ascii="PT Astra Serif" w:hAnsi="PT Astra Serif" w:cs="Times New Roman"/>
          <w:sz w:val="24"/>
          <w:szCs w:val="24"/>
        </w:rPr>
        <w:t xml:space="preserve"> действовать от имени заказчика, и размещает в единой информационной системе документ о приемке,</w:t>
      </w:r>
      <w:r w:rsidR="00BC2044" w:rsidRPr="008E0D4D">
        <w:rPr>
          <w:rFonts w:ascii="PT Astra Serif" w:hAnsi="PT Astra Serif"/>
          <w:sz w:val="24"/>
          <w:szCs w:val="24"/>
          <w:lang w:eastAsia="ru-RU"/>
        </w:rPr>
        <w:t xml:space="preserve"> а так же акт сдачи-приемки технической документации. </w:t>
      </w:r>
    </w:p>
    <w:p w:rsidR="003F269E" w:rsidRPr="008E0D4D" w:rsidRDefault="003F269E"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BC2044" w:rsidRPr="008E0D4D">
        <w:rPr>
          <w:rFonts w:ascii="PT Astra Serif" w:hAnsi="PT Astra Serif" w:cs="Times New Roman"/>
          <w:sz w:val="24"/>
          <w:szCs w:val="24"/>
        </w:rPr>
        <w:t>10</w:t>
      </w:r>
      <w:r w:rsidRPr="008E0D4D">
        <w:rPr>
          <w:rFonts w:ascii="PT Astra Serif" w:hAnsi="PT Astra Serif" w:cs="Times New Roman"/>
          <w:sz w:val="24"/>
          <w:szCs w:val="24"/>
        </w:rPr>
        <w:t xml:space="preserve">. Датой приемки </w:t>
      </w:r>
      <w:r w:rsidR="008F3181">
        <w:rPr>
          <w:rFonts w:ascii="PT Astra Serif" w:hAnsi="PT Astra Serif" w:cs="Times New Roman"/>
          <w:sz w:val="24"/>
          <w:szCs w:val="24"/>
        </w:rPr>
        <w:t xml:space="preserve">оказанных услуг </w:t>
      </w:r>
      <w:r w:rsidRPr="008E0D4D">
        <w:rPr>
          <w:rFonts w:ascii="PT Astra Serif" w:hAnsi="PT Astra Serif" w:cs="Times New Roman"/>
          <w:sz w:val="24"/>
          <w:szCs w:val="24"/>
        </w:rPr>
        <w:t>считается дата размещения в единой информационной системе </w:t>
      </w:r>
      <w:hyperlink r:id="rId20" w:anchor="/document/403147771/entry/1000" w:history="1">
        <w:r w:rsidRPr="008E0D4D">
          <w:rPr>
            <w:rStyle w:val="aa"/>
            <w:rFonts w:ascii="PT Astra Serif" w:hAnsi="PT Astra Serif" w:cs="Times New Roman"/>
            <w:color w:val="auto"/>
            <w:sz w:val="24"/>
            <w:szCs w:val="24"/>
            <w:u w:val="none"/>
          </w:rPr>
          <w:t>документа</w:t>
        </w:r>
      </w:hyperlink>
      <w:r w:rsidRPr="008E0D4D">
        <w:rPr>
          <w:rFonts w:ascii="PT Astra Serif" w:hAnsi="PT Astra Serif" w:cs="Times New Roman"/>
          <w:sz w:val="24"/>
          <w:szCs w:val="24"/>
        </w:rPr>
        <w:t xml:space="preserve"> о приемке, подписанного </w:t>
      </w:r>
      <w:r w:rsidRPr="008E0D4D">
        <w:rPr>
          <w:rFonts w:ascii="PT Astra Serif" w:hAnsi="PT Astra Serif"/>
          <w:sz w:val="24"/>
          <w:szCs w:val="24"/>
        </w:rPr>
        <w:t xml:space="preserve">Муниципальным </w:t>
      </w:r>
      <w:r w:rsidRPr="008E0D4D">
        <w:rPr>
          <w:rFonts w:ascii="PT Astra Serif" w:hAnsi="PT Astra Serif" w:cs="Times New Roman"/>
          <w:sz w:val="24"/>
          <w:szCs w:val="24"/>
        </w:rPr>
        <w:t>заказчиком.</w:t>
      </w:r>
      <w:r w:rsidR="0011103D" w:rsidRPr="008E0D4D">
        <w:rPr>
          <w:rFonts w:ascii="PT Astra Serif" w:hAnsi="PT Astra Serif" w:cs="Times New Roman"/>
          <w:sz w:val="24"/>
          <w:szCs w:val="24"/>
        </w:rPr>
        <w:t xml:space="preserve"> </w:t>
      </w:r>
    </w:p>
    <w:p w:rsidR="00471264" w:rsidRPr="008E0D4D" w:rsidRDefault="003F269E"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6.</w:t>
      </w:r>
      <w:r w:rsidR="00BC2044" w:rsidRPr="008E0D4D">
        <w:rPr>
          <w:rFonts w:ascii="PT Astra Serif" w:hAnsi="PT Astra Serif" w:cs="Times New Roman"/>
          <w:sz w:val="24"/>
          <w:szCs w:val="24"/>
        </w:rPr>
        <w:t>11</w:t>
      </w:r>
      <w:r w:rsidRPr="008E0D4D">
        <w:rPr>
          <w:rFonts w:ascii="PT Astra Serif" w:hAnsi="PT Astra Serif"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3F269E" w:rsidRPr="008E0D4D" w:rsidRDefault="003F269E" w:rsidP="008E0D4D">
      <w:pPr>
        <w:spacing w:after="0" w:line="240" w:lineRule="auto"/>
        <w:jc w:val="both"/>
        <w:rPr>
          <w:rFonts w:ascii="PT Astra Serif" w:hAnsi="PT Astra Serif" w:cs="Times New Roman"/>
          <w:sz w:val="24"/>
          <w:szCs w:val="24"/>
        </w:rPr>
      </w:pPr>
      <w:r w:rsidRPr="008E0D4D">
        <w:rPr>
          <w:rFonts w:ascii="PT Astra Serif" w:eastAsia="Times New Roman" w:hAnsi="PT Astra Serif" w:cs="Times New Roman"/>
          <w:sz w:val="24"/>
          <w:szCs w:val="24"/>
          <w:lang w:eastAsia="ru-RU"/>
        </w:rPr>
        <w:t>6.</w:t>
      </w:r>
      <w:r w:rsidR="002B5FBC" w:rsidRPr="008E0D4D">
        <w:rPr>
          <w:rFonts w:ascii="PT Astra Serif" w:eastAsia="Times New Roman" w:hAnsi="PT Astra Serif" w:cs="Times New Roman"/>
          <w:sz w:val="24"/>
          <w:szCs w:val="24"/>
          <w:lang w:eastAsia="ru-RU"/>
        </w:rPr>
        <w:t>1</w:t>
      </w:r>
      <w:r w:rsidR="00BC2044" w:rsidRPr="008E0D4D">
        <w:rPr>
          <w:rFonts w:ascii="PT Astra Serif" w:eastAsia="Times New Roman" w:hAnsi="PT Astra Serif" w:cs="Times New Roman"/>
          <w:sz w:val="24"/>
          <w:szCs w:val="24"/>
          <w:lang w:eastAsia="ru-RU"/>
        </w:rPr>
        <w:t>1</w:t>
      </w:r>
      <w:r w:rsidRPr="008E0D4D">
        <w:rPr>
          <w:rFonts w:ascii="PT Astra Serif" w:eastAsia="Times New Roman" w:hAnsi="PT Astra Serif" w:cs="Times New Roman"/>
          <w:sz w:val="24"/>
          <w:szCs w:val="24"/>
          <w:lang w:eastAsia="ru-RU"/>
        </w:rPr>
        <w:t xml:space="preserve">. 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2B5FBC" w:rsidRPr="008E0D4D" w:rsidRDefault="003F269E" w:rsidP="008E0D4D">
      <w:pPr>
        <w:suppressAutoHyphens/>
        <w:spacing w:after="0" w:line="240" w:lineRule="auto"/>
        <w:contextualSpacing/>
        <w:jc w:val="both"/>
        <w:rPr>
          <w:rFonts w:ascii="PT Astra Serif" w:hAnsi="PT Astra Serif"/>
          <w:sz w:val="24"/>
          <w:szCs w:val="24"/>
          <w:lang w:eastAsia="ru-RU"/>
        </w:rPr>
      </w:pPr>
      <w:r w:rsidRPr="008E0D4D">
        <w:rPr>
          <w:rFonts w:ascii="PT Astra Serif" w:hAnsi="PT Astra Serif"/>
          <w:sz w:val="24"/>
          <w:szCs w:val="24"/>
          <w:lang w:eastAsia="ru-RU"/>
        </w:rPr>
        <w:t>6.1</w:t>
      </w:r>
      <w:r w:rsidR="00BC2044" w:rsidRPr="008E0D4D">
        <w:rPr>
          <w:rFonts w:ascii="PT Astra Serif" w:hAnsi="PT Astra Serif"/>
          <w:sz w:val="24"/>
          <w:szCs w:val="24"/>
          <w:lang w:eastAsia="ru-RU"/>
        </w:rPr>
        <w:t>2</w:t>
      </w:r>
      <w:r w:rsidRPr="008E0D4D">
        <w:rPr>
          <w:rFonts w:ascii="PT Astra Serif" w:hAnsi="PT Astra Serif"/>
          <w:sz w:val="24"/>
          <w:szCs w:val="24"/>
          <w:lang w:eastAsia="ru-RU"/>
        </w:rPr>
        <w:t xml:space="preserve">. </w:t>
      </w:r>
      <w:r w:rsidR="0011103D" w:rsidRPr="008E0D4D">
        <w:rPr>
          <w:rFonts w:ascii="PT Astra Serif" w:hAnsi="PT Astra Serif"/>
          <w:sz w:val="24"/>
          <w:szCs w:val="24"/>
          <w:lang w:eastAsia="ru-RU"/>
        </w:rPr>
        <w:t>В случае не предоставления Муниципальному заказчику в установленные сроки технической документации с устранением выявленных недостатков, наступает ответственность в соответствии с условиями настоящего контракта.</w:t>
      </w:r>
    </w:p>
    <w:p w:rsidR="003F269E" w:rsidRPr="008E0D4D" w:rsidRDefault="003F269E" w:rsidP="008E0D4D">
      <w:pPr>
        <w:spacing w:after="0" w:line="240" w:lineRule="auto"/>
        <w:jc w:val="both"/>
        <w:rPr>
          <w:rFonts w:ascii="PT Astra Serif" w:eastAsia="Calibri" w:hAnsi="PT Astra Serif"/>
          <w:sz w:val="24"/>
          <w:szCs w:val="24"/>
        </w:rPr>
      </w:pPr>
      <w:r w:rsidRPr="008E0D4D">
        <w:rPr>
          <w:rFonts w:ascii="PT Astra Serif" w:eastAsia="Times New Roman" w:hAnsi="PT Astra Serif" w:cs="Times New Roman"/>
          <w:kern w:val="1"/>
          <w:sz w:val="24"/>
          <w:szCs w:val="24"/>
          <w:lang w:eastAsia="ar-SA"/>
        </w:rPr>
        <w:t xml:space="preserve">6.13. </w:t>
      </w:r>
      <w:r w:rsidR="00BC2044" w:rsidRPr="008E0D4D">
        <w:rPr>
          <w:rFonts w:ascii="PT Astra Serif" w:hAnsi="PT Astra Serif"/>
          <w:sz w:val="24"/>
          <w:szCs w:val="24"/>
          <w:lang w:eastAsia="ru-RU"/>
        </w:rPr>
        <w:t>В случае отсутствия каких-либо документов, предусмотренных данным разделом, оплата по контракту производиться не будет.</w:t>
      </w:r>
    </w:p>
    <w:p w:rsidR="00BC2044" w:rsidRPr="008E0D4D" w:rsidRDefault="003F269E" w:rsidP="008E0D4D">
      <w:pPr>
        <w:autoSpaceDE w:val="0"/>
        <w:autoSpaceDN w:val="0"/>
        <w:adjustRightInd w:val="0"/>
        <w:spacing w:after="0" w:line="240" w:lineRule="auto"/>
        <w:jc w:val="both"/>
        <w:rPr>
          <w:rFonts w:ascii="PT Astra Serif" w:hAnsi="PT Astra Serif"/>
          <w:sz w:val="24"/>
          <w:szCs w:val="24"/>
          <w:lang w:eastAsia="ru-RU"/>
        </w:rPr>
      </w:pPr>
      <w:r w:rsidRPr="008E0D4D">
        <w:rPr>
          <w:rFonts w:ascii="PT Astra Serif" w:eastAsia="Times New Roman" w:hAnsi="PT Astra Serif" w:cs="Times New Roman"/>
          <w:kern w:val="1"/>
          <w:sz w:val="24"/>
          <w:szCs w:val="24"/>
          <w:lang w:eastAsia="ar-SA"/>
        </w:rPr>
        <w:t xml:space="preserve">6.14. </w:t>
      </w:r>
      <w:r w:rsidR="00BC2044" w:rsidRPr="008E0D4D">
        <w:rPr>
          <w:rFonts w:ascii="PT Astra Serif" w:hAnsi="PT Astra Serif"/>
          <w:sz w:val="24"/>
          <w:szCs w:val="24"/>
          <w:lang w:eastAsia="ru-RU"/>
        </w:rPr>
        <w:t>В случае некачественной или некомплектной технической документации, акта сдачи-приемки технической документации к оплате не принимается до устранения замечаний.</w:t>
      </w:r>
    </w:p>
    <w:p w:rsidR="00BC2044" w:rsidRPr="008E0D4D" w:rsidRDefault="003F269E" w:rsidP="008E0D4D">
      <w:pPr>
        <w:tabs>
          <w:tab w:val="left" w:pos="2880"/>
          <w:tab w:val="left" w:pos="3960"/>
        </w:tabs>
        <w:spacing w:after="0" w:line="240" w:lineRule="auto"/>
        <w:jc w:val="both"/>
        <w:rPr>
          <w:rFonts w:ascii="PT Astra Serif" w:hAnsi="PT Astra Serif"/>
          <w:sz w:val="24"/>
          <w:szCs w:val="24"/>
          <w:lang w:eastAsia="ru-RU"/>
        </w:rPr>
      </w:pPr>
      <w:r w:rsidRPr="008E0D4D">
        <w:rPr>
          <w:rFonts w:ascii="PT Astra Serif" w:hAnsi="PT Astra Serif"/>
          <w:sz w:val="24"/>
          <w:szCs w:val="24"/>
          <w:lang w:eastAsia="ru-RU"/>
        </w:rPr>
        <w:lastRenderedPageBreak/>
        <w:t>6.15.</w:t>
      </w:r>
      <w:r w:rsidR="008B6526" w:rsidRPr="008E0D4D">
        <w:rPr>
          <w:rFonts w:ascii="PT Astra Serif" w:hAnsi="PT Astra Serif"/>
          <w:sz w:val="24"/>
          <w:szCs w:val="24"/>
          <w:lang w:eastAsia="ru-RU"/>
        </w:rPr>
        <w:t xml:space="preserve"> </w:t>
      </w:r>
      <w:r w:rsidR="00BC2044" w:rsidRPr="008E0D4D">
        <w:rPr>
          <w:rFonts w:ascii="PT Astra Serif" w:hAnsi="PT Astra Serif"/>
          <w:sz w:val="24"/>
          <w:szCs w:val="24"/>
          <w:lang w:eastAsia="ru-RU"/>
        </w:rPr>
        <w:t xml:space="preserve">Перечень изготавливаемой в соответствии с контрактом </w:t>
      </w:r>
      <w:proofErr w:type="gramStart"/>
      <w:r w:rsidR="00BC2044" w:rsidRPr="008E0D4D">
        <w:rPr>
          <w:rFonts w:ascii="PT Astra Serif" w:hAnsi="PT Astra Serif"/>
          <w:sz w:val="24"/>
          <w:szCs w:val="24"/>
          <w:lang w:eastAsia="ru-RU"/>
        </w:rPr>
        <w:t xml:space="preserve">документации, подлежащей оформлению и сдаче Исполнителем Муниципальному заказчику на отдельных этапах </w:t>
      </w:r>
      <w:r w:rsidR="008F3181">
        <w:rPr>
          <w:rFonts w:ascii="PT Astra Serif" w:hAnsi="PT Astra Serif"/>
          <w:sz w:val="24"/>
          <w:szCs w:val="24"/>
          <w:lang w:eastAsia="ru-RU"/>
        </w:rPr>
        <w:t xml:space="preserve">исполнения </w:t>
      </w:r>
      <w:r w:rsidR="00BC2044" w:rsidRPr="008E0D4D">
        <w:rPr>
          <w:rFonts w:ascii="PT Astra Serif" w:hAnsi="PT Astra Serif"/>
          <w:sz w:val="24"/>
          <w:szCs w:val="24"/>
          <w:lang w:eastAsia="ru-RU"/>
        </w:rPr>
        <w:t xml:space="preserve">и по окончании </w:t>
      </w:r>
      <w:r w:rsidR="008F3181">
        <w:rPr>
          <w:rFonts w:ascii="PT Astra Serif" w:hAnsi="PT Astra Serif"/>
          <w:sz w:val="24"/>
          <w:szCs w:val="24"/>
          <w:lang w:eastAsia="ru-RU"/>
        </w:rPr>
        <w:t xml:space="preserve">услуг </w:t>
      </w:r>
      <w:r w:rsidR="00BC2044" w:rsidRPr="008E0D4D">
        <w:rPr>
          <w:rFonts w:ascii="PT Astra Serif" w:hAnsi="PT Astra Serif"/>
          <w:sz w:val="24"/>
          <w:szCs w:val="24"/>
          <w:lang w:eastAsia="ru-RU"/>
        </w:rPr>
        <w:t>определен</w:t>
      </w:r>
      <w:proofErr w:type="gramEnd"/>
      <w:r w:rsidR="00BC2044" w:rsidRPr="008E0D4D">
        <w:rPr>
          <w:rFonts w:ascii="PT Astra Serif" w:hAnsi="PT Astra Serif"/>
          <w:sz w:val="24"/>
          <w:szCs w:val="24"/>
          <w:lang w:eastAsia="ru-RU"/>
        </w:rPr>
        <w:t xml:space="preserve"> приложением к контракту</w:t>
      </w:r>
      <w:r w:rsidR="00BC2044" w:rsidRPr="008E0D4D">
        <w:rPr>
          <w:rFonts w:ascii="PT Astra Serif" w:eastAsia="Andale Sans UI" w:hAnsi="PT Astra Serif"/>
          <w:kern w:val="3"/>
          <w:sz w:val="24"/>
          <w:szCs w:val="24"/>
          <w:lang w:eastAsia="ja-JP" w:bidi="fa-IR"/>
        </w:rPr>
        <w:t>.</w:t>
      </w:r>
    </w:p>
    <w:p w:rsidR="008B6526" w:rsidRDefault="00BC2044" w:rsidP="008E0D4D">
      <w:pPr>
        <w:widowControl w:val="0"/>
        <w:tabs>
          <w:tab w:val="left" w:pos="355"/>
        </w:tabs>
        <w:autoSpaceDN w:val="0"/>
        <w:spacing w:after="0" w:line="240" w:lineRule="auto"/>
        <w:jc w:val="both"/>
        <w:textAlignment w:val="baseline"/>
        <w:rPr>
          <w:rFonts w:ascii="PT Astra Serif" w:hAnsi="PT Astra Serif"/>
          <w:sz w:val="24"/>
          <w:szCs w:val="24"/>
          <w:lang w:eastAsia="ru-RU"/>
        </w:rPr>
      </w:pPr>
      <w:r w:rsidRPr="008E0D4D">
        <w:rPr>
          <w:rFonts w:ascii="PT Astra Serif" w:hAnsi="PT Astra Serif"/>
          <w:sz w:val="24"/>
          <w:szCs w:val="24"/>
          <w:lang w:eastAsia="ru-RU"/>
        </w:rPr>
        <w:t>6.16.</w:t>
      </w:r>
      <w:r w:rsidR="008B6526" w:rsidRPr="008E0D4D">
        <w:rPr>
          <w:rFonts w:ascii="PT Astra Serif" w:hAnsi="PT Astra Serif"/>
          <w:sz w:val="24"/>
          <w:szCs w:val="24"/>
          <w:lang w:eastAsia="ru-RU"/>
        </w:rPr>
        <w:t xml:space="preserve">Основанием для отказа Муниципального заказчика в приемке </w:t>
      </w:r>
      <w:r w:rsidR="001C44F8">
        <w:rPr>
          <w:rFonts w:ascii="PT Astra Serif" w:hAnsi="PT Astra Serif"/>
          <w:sz w:val="24"/>
          <w:szCs w:val="24"/>
          <w:lang w:eastAsia="ru-RU"/>
        </w:rPr>
        <w:t xml:space="preserve">услуг </w:t>
      </w:r>
      <w:r w:rsidR="008B6526" w:rsidRPr="008E0D4D">
        <w:rPr>
          <w:rFonts w:ascii="PT Astra Serif" w:hAnsi="PT Astra Serif"/>
          <w:sz w:val="24"/>
          <w:szCs w:val="24"/>
          <w:lang w:eastAsia="ru-RU"/>
        </w:rPr>
        <w:t>является несоответствие технической документации требованиям, изложенным в контракте, в т.ч. требованиям действующего законодательства и иных нормативно-правовых актов Российской Федерации и Ханты-Мансийского автономного округа - Югры, государственным стандартам,  а также требованиям и указаниям Муниципального заказчика.</w:t>
      </w:r>
    </w:p>
    <w:p w:rsidR="0047598D" w:rsidRPr="008E0D4D" w:rsidRDefault="0047598D" w:rsidP="008E0D4D">
      <w:pPr>
        <w:widowControl w:val="0"/>
        <w:tabs>
          <w:tab w:val="left" w:pos="355"/>
        </w:tabs>
        <w:autoSpaceDN w:val="0"/>
        <w:spacing w:after="0" w:line="240" w:lineRule="auto"/>
        <w:jc w:val="both"/>
        <w:textAlignment w:val="baseline"/>
        <w:rPr>
          <w:rFonts w:ascii="PT Astra Serif" w:hAnsi="PT Astra Serif"/>
          <w:spacing w:val="-5"/>
          <w:sz w:val="24"/>
          <w:szCs w:val="24"/>
          <w:lang w:eastAsia="ru-RU"/>
        </w:rPr>
      </w:pPr>
    </w:p>
    <w:p w:rsidR="00DD29AB" w:rsidRDefault="00DD29AB" w:rsidP="00DD29AB">
      <w:pPr>
        <w:tabs>
          <w:tab w:val="left" w:pos="3420"/>
        </w:tabs>
        <w:suppressAutoHyphens/>
        <w:spacing w:after="0" w:line="240" w:lineRule="auto"/>
        <w:jc w:val="center"/>
        <w:rPr>
          <w:rFonts w:ascii="PT Astra Serif" w:eastAsia="Times New Roman" w:hAnsi="PT Astra Serif" w:cs="Times New Roman"/>
          <w:b/>
          <w:bCs/>
          <w:kern w:val="2"/>
          <w:sz w:val="24"/>
          <w:szCs w:val="24"/>
          <w:lang w:eastAsia="ar-SA"/>
        </w:rPr>
      </w:pPr>
      <w:r w:rsidRPr="0047598D">
        <w:rPr>
          <w:rFonts w:ascii="PT Astra Serif" w:hAnsi="PT Astra Serif"/>
          <w:b/>
          <w:sz w:val="24"/>
          <w:szCs w:val="24"/>
          <w:lang w:eastAsia="ru-RU"/>
        </w:rPr>
        <w:t>7.</w:t>
      </w:r>
      <w:r>
        <w:rPr>
          <w:rFonts w:ascii="PT Astra Serif" w:hAnsi="PT Astra Serif"/>
          <w:sz w:val="24"/>
          <w:szCs w:val="24"/>
          <w:lang w:eastAsia="ru-RU"/>
        </w:rPr>
        <w:t xml:space="preserve"> </w:t>
      </w:r>
      <w:r w:rsidR="006E00F8">
        <w:rPr>
          <w:rFonts w:ascii="PT Astra Serif" w:eastAsia="Times New Roman" w:hAnsi="PT Astra Serif" w:cs="Times New Roman"/>
          <w:b/>
          <w:bCs/>
          <w:kern w:val="2"/>
          <w:sz w:val="24"/>
          <w:szCs w:val="24"/>
          <w:lang w:eastAsia="ar-SA"/>
        </w:rPr>
        <w:t>Гарантии качества оказанных услуг</w:t>
      </w:r>
      <w:r w:rsidR="00B55BF9" w:rsidRPr="008E0D4D">
        <w:rPr>
          <w:rFonts w:ascii="PT Astra Serif" w:eastAsia="Times New Roman" w:hAnsi="PT Astra Serif" w:cs="Times New Roman"/>
          <w:b/>
          <w:bCs/>
          <w:kern w:val="2"/>
          <w:sz w:val="24"/>
          <w:szCs w:val="24"/>
          <w:lang w:eastAsia="ar-SA"/>
        </w:rPr>
        <w:t>.</w:t>
      </w:r>
    </w:p>
    <w:p w:rsidR="0047598D" w:rsidRPr="0047598D" w:rsidRDefault="00DD29AB" w:rsidP="0047598D">
      <w:pPr>
        <w:pStyle w:val="a8"/>
        <w:tabs>
          <w:tab w:val="left" w:pos="0"/>
        </w:tabs>
        <w:suppressAutoHyphens/>
        <w:spacing w:after="0" w:line="240" w:lineRule="auto"/>
        <w:ind w:left="0"/>
        <w:jc w:val="both"/>
        <w:rPr>
          <w:rFonts w:ascii="PT Astra Serif" w:eastAsia="Calibri" w:hAnsi="PT Astra Serif" w:cs="Times New Roman"/>
          <w:kern w:val="2"/>
          <w:sz w:val="24"/>
          <w:szCs w:val="24"/>
        </w:rPr>
      </w:pPr>
      <w:r w:rsidRPr="0047598D">
        <w:rPr>
          <w:rFonts w:ascii="PT Astra Serif" w:eastAsia="Calibri" w:hAnsi="PT Astra Serif" w:cs="Times New Roman"/>
          <w:kern w:val="2"/>
          <w:sz w:val="24"/>
          <w:szCs w:val="24"/>
        </w:rPr>
        <w:t xml:space="preserve">7.1. </w:t>
      </w:r>
      <w:r w:rsidR="0047598D" w:rsidRPr="0047598D">
        <w:rPr>
          <w:rFonts w:ascii="PT Astra Serif" w:eastAsia="Calibri" w:hAnsi="PT Astra Serif" w:cs="Times New Roman"/>
          <w:kern w:val="2"/>
          <w:sz w:val="24"/>
          <w:szCs w:val="24"/>
        </w:rPr>
        <w:t xml:space="preserve">Исполнитель гарантирует выполнение всех услуг в полном объеме и в сроки, определенные условиями контракта; качество выполнения всех услуг, соответствующее нормам федерального законодательства, законодательства Ханты-Мансийского автономного округа-Югры и нормативно правовым актам муниципального образования город </w:t>
      </w:r>
      <w:proofErr w:type="spellStart"/>
      <w:r w:rsidR="0047598D" w:rsidRPr="0047598D">
        <w:rPr>
          <w:rFonts w:ascii="PT Astra Serif" w:eastAsia="Calibri" w:hAnsi="PT Astra Serif" w:cs="Times New Roman"/>
          <w:kern w:val="2"/>
          <w:sz w:val="24"/>
          <w:szCs w:val="24"/>
        </w:rPr>
        <w:t>Югорск</w:t>
      </w:r>
      <w:proofErr w:type="spellEnd"/>
      <w:r w:rsidR="0047598D" w:rsidRPr="0047598D">
        <w:rPr>
          <w:rFonts w:ascii="PT Astra Serif" w:eastAsia="Calibri" w:hAnsi="PT Astra Serif" w:cs="Times New Roman"/>
          <w:kern w:val="2"/>
          <w:sz w:val="24"/>
          <w:szCs w:val="24"/>
        </w:rPr>
        <w:t>, требованиям технического задания, действующим СНиП, ГОСТ; соответствие результатов выполненных услуг условиям контракта</w:t>
      </w:r>
      <w:r w:rsidR="0047598D">
        <w:rPr>
          <w:rFonts w:ascii="PT Astra Serif" w:eastAsia="Calibri" w:hAnsi="PT Astra Serif" w:cs="Times New Roman"/>
          <w:kern w:val="2"/>
          <w:sz w:val="24"/>
          <w:szCs w:val="24"/>
        </w:rPr>
        <w:t>.</w:t>
      </w:r>
    </w:p>
    <w:p w:rsidR="0047598D" w:rsidRPr="0047598D" w:rsidRDefault="0047598D" w:rsidP="006E00F8">
      <w:pPr>
        <w:pStyle w:val="af6"/>
        <w:ind w:right="-1"/>
        <w:jc w:val="both"/>
        <w:rPr>
          <w:rFonts w:ascii="PT Astra Serif" w:hAnsi="PT Astra Serif"/>
          <w:lang w:val="ru-RU"/>
        </w:rPr>
      </w:pPr>
    </w:p>
    <w:p w:rsidR="00B55BF9" w:rsidRPr="008E0D4D" w:rsidRDefault="00436D40" w:rsidP="008E0D4D">
      <w:pPr>
        <w:pStyle w:val="a8"/>
        <w:numPr>
          <w:ilvl w:val="0"/>
          <w:numId w:val="22"/>
        </w:numPr>
        <w:spacing w:after="0" w:line="240" w:lineRule="auto"/>
        <w:jc w:val="center"/>
        <w:rPr>
          <w:rFonts w:ascii="PT Astra Serif" w:hAnsi="PT Astra Serif" w:cs="Times New Roman"/>
          <w:sz w:val="24"/>
          <w:szCs w:val="24"/>
        </w:rPr>
      </w:pPr>
      <w:r w:rsidRPr="008E0D4D">
        <w:rPr>
          <w:rFonts w:ascii="PT Astra Serif" w:eastAsia="Times New Roman" w:hAnsi="PT Astra Serif" w:cs="Times New Roman"/>
          <w:b/>
          <w:kern w:val="2"/>
          <w:sz w:val="24"/>
          <w:szCs w:val="24"/>
          <w:lang w:eastAsia="ar-SA"/>
        </w:rPr>
        <w:t>Ответственность сторон</w:t>
      </w:r>
    </w:p>
    <w:p w:rsidR="00436D40" w:rsidRPr="008E0D4D" w:rsidRDefault="00436D40" w:rsidP="008E0D4D">
      <w:pPr>
        <w:pStyle w:val="a8"/>
        <w:numPr>
          <w:ilvl w:val="1"/>
          <w:numId w:val="22"/>
        </w:numPr>
        <w:tabs>
          <w:tab w:val="left" w:pos="0"/>
        </w:tabs>
        <w:suppressAutoHyphens/>
        <w:spacing w:after="0" w:line="240" w:lineRule="auto"/>
        <w:ind w:left="0" w:firstLine="0"/>
        <w:jc w:val="both"/>
        <w:rPr>
          <w:rFonts w:ascii="PT Astra Serif" w:eastAsia="Calibri" w:hAnsi="PT Astra Serif" w:cs="Times New Roman"/>
          <w:kern w:val="2"/>
          <w:sz w:val="24"/>
          <w:szCs w:val="24"/>
        </w:rPr>
      </w:pPr>
      <w:r w:rsidRPr="008E0D4D">
        <w:rPr>
          <w:rFonts w:ascii="PT Astra Serif" w:eastAsia="Calibri" w:hAnsi="PT Astra Serif" w:cs="Times New Roman"/>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8E0D4D" w:rsidRDefault="00436D40" w:rsidP="008E0D4D">
      <w:pPr>
        <w:numPr>
          <w:ilvl w:val="1"/>
          <w:numId w:val="22"/>
        </w:numPr>
        <w:suppressAutoHyphens/>
        <w:autoSpaceDE w:val="0"/>
        <w:autoSpaceDN w:val="0"/>
        <w:adjustRightInd w:val="0"/>
        <w:spacing w:after="0" w:line="240" w:lineRule="auto"/>
        <w:ind w:left="0" w:firstLine="0"/>
        <w:jc w:val="both"/>
        <w:rPr>
          <w:rFonts w:ascii="PT Astra Serif" w:hAnsi="PT Astra Serif" w:cs="Times New Roman"/>
          <w:kern w:val="2"/>
          <w:sz w:val="24"/>
          <w:szCs w:val="24"/>
        </w:rPr>
      </w:pPr>
      <w:proofErr w:type="gramStart"/>
      <w:r w:rsidRPr="008E0D4D">
        <w:rPr>
          <w:rFonts w:ascii="PT Astra Serif" w:hAnsi="PT Astra Serif" w:cs="Times New Roman"/>
          <w:bCs/>
          <w:kern w:val="2"/>
          <w:sz w:val="24"/>
          <w:szCs w:val="24"/>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8E0D4D">
        <w:rPr>
          <w:rFonts w:ascii="PT Astra Serif" w:hAnsi="PT Astra Serif" w:cs="Times New Roman"/>
          <w:bCs/>
          <w:kern w:val="2"/>
          <w:sz w:val="24"/>
          <w:szCs w:val="24"/>
        </w:rPr>
        <w:t>М</w:t>
      </w:r>
      <w:r w:rsidRPr="008E0D4D">
        <w:rPr>
          <w:rFonts w:ascii="PT Astra Serif" w:hAnsi="PT Astra Serif" w:cs="Times New Roman"/>
          <w:bCs/>
          <w:kern w:val="2"/>
          <w:sz w:val="24"/>
          <w:szCs w:val="24"/>
        </w:rPr>
        <w:t>униципальный заказчик направляет поставщику (подрядчику, исполнителю) требование об уплате неустоек (штрафов, пеней).</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cs="Times New Roman"/>
          <w:bCs/>
          <w:kern w:val="2"/>
          <w:sz w:val="24"/>
          <w:szCs w:val="24"/>
        </w:rPr>
        <w:t>Пеня начисляется за каждый</w:t>
      </w:r>
      <w:r w:rsidRPr="008E0D4D">
        <w:rPr>
          <w:rFonts w:ascii="PT Astra Serif" w:hAnsi="PT Astra Serif"/>
          <w:bCs/>
          <w:kern w:val="2"/>
          <w:sz w:val="24"/>
          <w:szCs w:val="24"/>
        </w:rPr>
        <w:t xml:space="preserve">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8.3.  В случае просрочки ис</w:t>
      </w:r>
      <w:r w:rsidR="00F13ABA" w:rsidRPr="008E0D4D">
        <w:rPr>
          <w:rFonts w:ascii="PT Astra Serif" w:hAnsi="PT Astra Serif"/>
          <w:bCs/>
          <w:kern w:val="2"/>
          <w:sz w:val="24"/>
          <w:szCs w:val="24"/>
        </w:rPr>
        <w:t>полнения М</w:t>
      </w:r>
      <w:r w:rsidRPr="008E0D4D">
        <w:rPr>
          <w:rFonts w:ascii="PT Astra Serif" w:hAnsi="PT Astra Serif"/>
          <w:bCs/>
          <w:kern w:val="2"/>
          <w:sz w:val="24"/>
          <w:szCs w:val="24"/>
        </w:rPr>
        <w:t>униципальным заказчиком обязательств, предусмотренных контрактом, а также в иных случаях неисполнени</w:t>
      </w:r>
      <w:r w:rsidR="00F13ABA" w:rsidRPr="008E0D4D">
        <w:rPr>
          <w:rFonts w:ascii="PT Astra Serif" w:hAnsi="PT Astra Serif"/>
          <w:bCs/>
          <w:kern w:val="2"/>
          <w:sz w:val="24"/>
          <w:szCs w:val="24"/>
        </w:rPr>
        <w:t>я или ненадлежащего исполнения М</w:t>
      </w:r>
      <w:r w:rsidRPr="008E0D4D">
        <w:rPr>
          <w:rFonts w:ascii="PT Astra Serif" w:hAnsi="PT Astra Serif"/>
          <w:bCs/>
          <w:kern w:val="2"/>
          <w:sz w:val="24"/>
          <w:szCs w:val="24"/>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 </w:t>
      </w:r>
      <w:proofErr w:type="gramStart"/>
      <w:r w:rsidRPr="008E0D4D">
        <w:rPr>
          <w:rFonts w:ascii="PT Astra Serif" w:hAnsi="PT Astra Serif"/>
          <w:bCs/>
          <w:kern w:val="2"/>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lastRenderedPageBreak/>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8.4.3. За каждый факт неисполнения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Общая сумма начисленных штрафов за ненадлежащее исполнение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7598D" w:rsidRPr="0047598D" w:rsidRDefault="0047598D" w:rsidP="000B161C">
      <w:pPr>
        <w:tabs>
          <w:tab w:val="left" w:pos="426"/>
        </w:tabs>
        <w:spacing w:after="0" w:line="240" w:lineRule="auto"/>
        <w:jc w:val="both"/>
        <w:rPr>
          <w:rFonts w:ascii="PT Astra Serif" w:hAnsi="PT Astra Serif"/>
          <w:bCs/>
          <w:kern w:val="2"/>
          <w:sz w:val="24"/>
          <w:szCs w:val="24"/>
        </w:rPr>
      </w:pPr>
      <w:r w:rsidRPr="0047598D">
        <w:rPr>
          <w:rFonts w:ascii="PT Astra Serif" w:hAnsi="PT Astra Serif"/>
          <w:bCs/>
          <w:kern w:val="2"/>
          <w:sz w:val="24"/>
          <w:szCs w:val="24"/>
        </w:rPr>
        <w:t xml:space="preserve">8.4.4. </w:t>
      </w:r>
      <w:proofErr w:type="gramStart"/>
      <w:r w:rsidRPr="0047598D">
        <w:rPr>
          <w:rFonts w:ascii="PT Astra Serif" w:hAnsi="PT Astra Serif"/>
          <w:bCs/>
          <w:kern w:val="2"/>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7598D" w:rsidRPr="0047598D" w:rsidRDefault="0047598D" w:rsidP="000B161C">
      <w:pPr>
        <w:widowControl w:val="0"/>
        <w:autoSpaceDE w:val="0"/>
        <w:autoSpaceDN w:val="0"/>
        <w:adjustRightInd w:val="0"/>
        <w:spacing w:after="0" w:line="240" w:lineRule="auto"/>
        <w:jc w:val="both"/>
        <w:rPr>
          <w:rFonts w:ascii="PT Astra Serif" w:hAnsi="PT Astra Serif"/>
          <w:bCs/>
          <w:kern w:val="2"/>
          <w:sz w:val="24"/>
          <w:szCs w:val="24"/>
        </w:rPr>
      </w:pPr>
      <w:r w:rsidRPr="0047598D">
        <w:rPr>
          <w:rFonts w:ascii="PT Astra Serif" w:hAnsi="PT Astra Serif"/>
          <w:bCs/>
          <w:kern w:val="2"/>
          <w:sz w:val="24"/>
          <w:szCs w:val="24"/>
        </w:rPr>
        <w:t>а) в случае, если цена контракта не превышает начальную (максимальную) цену контракта:</w:t>
      </w:r>
    </w:p>
    <w:p w:rsidR="0047598D" w:rsidRPr="0047598D" w:rsidRDefault="0047598D" w:rsidP="000B161C">
      <w:pPr>
        <w:widowControl w:val="0"/>
        <w:autoSpaceDE w:val="0"/>
        <w:autoSpaceDN w:val="0"/>
        <w:adjustRightInd w:val="0"/>
        <w:spacing w:after="0" w:line="240" w:lineRule="auto"/>
        <w:ind w:firstLine="709"/>
        <w:jc w:val="both"/>
        <w:rPr>
          <w:rFonts w:ascii="PT Astra Serif" w:hAnsi="PT Astra Serif"/>
          <w:bCs/>
          <w:kern w:val="2"/>
          <w:sz w:val="24"/>
          <w:szCs w:val="24"/>
        </w:rPr>
      </w:pPr>
      <w:r w:rsidRPr="0047598D">
        <w:rPr>
          <w:rFonts w:ascii="PT Astra Serif" w:hAnsi="PT Astra Serif"/>
          <w:bCs/>
          <w:kern w:val="2"/>
          <w:sz w:val="24"/>
          <w:szCs w:val="24"/>
        </w:rPr>
        <w:t>10 процентов начальной (максимальной) цены контракта, если цена контракта не превышает 3 млн. рублей;</w:t>
      </w:r>
    </w:p>
    <w:p w:rsidR="0047598D" w:rsidRPr="0047598D" w:rsidRDefault="0047598D" w:rsidP="000B161C">
      <w:pPr>
        <w:widowControl w:val="0"/>
        <w:autoSpaceDE w:val="0"/>
        <w:autoSpaceDN w:val="0"/>
        <w:adjustRightInd w:val="0"/>
        <w:spacing w:after="0" w:line="240" w:lineRule="auto"/>
        <w:ind w:firstLine="709"/>
        <w:jc w:val="both"/>
        <w:rPr>
          <w:rFonts w:ascii="PT Astra Serif" w:hAnsi="PT Astra Serif"/>
          <w:bCs/>
          <w:kern w:val="2"/>
          <w:sz w:val="24"/>
          <w:szCs w:val="24"/>
        </w:rPr>
      </w:pPr>
      <w:r w:rsidRPr="0047598D">
        <w:rPr>
          <w:rFonts w:ascii="PT Astra Serif" w:hAnsi="PT Astra Serif"/>
          <w:bCs/>
          <w:kern w:val="2"/>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7598D" w:rsidRPr="0047598D" w:rsidRDefault="0047598D" w:rsidP="000B161C">
      <w:pPr>
        <w:widowControl w:val="0"/>
        <w:autoSpaceDE w:val="0"/>
        <w:autoSpaceDN w:val="0"/>
        <w:adjustRightInd w:val="0"/>
        <w:spacing w:after="0" w:line="240" w:lineRule="auto"/>
        <w:ind w:firstLine="709"/>
        <w:jc w:val="both"/>
        <w:rPr>
          <w:rFonts w:ascii="PT Astra Serif" w:hAnsi="PT Astra Serif"/>
          <w:bCs/>
          <w:kern w:val="2"/>
          <w:sz w:val="24"/>
          <w:szCs w:val="24"/>
        </w:rPr>
      </w:pPr>
      <w:r w:rsidRPr="0047598D">
        <w:rPr>
          <w:rFonts w:ascii="PT Astra Serif" w:hAnsi="PT Astra Serif"/>
          <w:bCs/>
          <w:kern w:val="2"/>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7598D" w:rsidRPr="0047598D" w:rsidRDefault="0047598D" w:rsidP="000B161C">
      <w:pPr>
        <w:widowControl w:val="0"/>
        <w:autoSpaceDE w:val="0"/>
        <w:autoSpaceDN w:val="0"/>
        <w:adjustRightInd w:val="0"/>
        <w:spacing w:after="0" w:line="240" w:lineRule="auto"/>
        <w:jc w:val="both"/>
        <w:rPr>
          <w:rFonts w:ascii="PT Astra Serif" w:hAnsi="PT Astra Serif"/>
          <w:bCs/>
          <w:kern w:val="2"/>
          <w:sz w:val="24"/>
          <w:szCs w:val="24"/>
        </w:rPr>
      </w:pPr>
      <w:r w:rsidRPr="0047598D">
        <w:rPr>
          <w:rFonts w:ascii="PT Astra Serif" w:hAnsi="PT Astra Serif"/>
          <w:bCs/>
          <w:kern w:val="2"/>
          <w:sz w:val="24"/>
          <w:szCs w:val="24"/>
        </w:rPr>
        <w:t>б) в случае, если цена контракта превышает начальную (максимальную) цену контракта:</w:t>
      </w:r>
    </w:p>
    <w:p w:rsidR="0047598D" w:rsidRPr="0047598D" w:rsidRDefault="0047598D" w:rsidP="000B161C">
      <w:pPr>
        <w:widowControl w:val="0"/>
        <w:autoSpaceDE w:val="0"/>
        <w:autoSpaceDN w:val="0"/>
        <w:adjustRightInd w:val="0"/>
        <w:spacing w:after="0" w:line="240" w:lineRule="auto"/>
        <w:ind w:firstLine="709"/>
        <w:jc w:val="both"/>
        <w:rPr>
          <w:rFonts w:ascii="PT Astra Serif" w:hAnsi="PT Astra Serif"/>
          <w:bCs/>
          <w:kern w:val="2"/>
          <w:sz w:val="24"/>
          <w:szCs w:val="24"/>
        </w:rPr>
      </w:pPr>
      <w:r w:rsidRPr="0047598D">
        <w:rPr>
          <w:rFonts w:ascii="PT Astra Serif" w:hAnsi="PT Astra Serif"/>
          <w:bCs/>
          <w:kern w:val="2"/>
          <w:sz w:val="24"/>
          <w:szCs w:val="24"/>
        </w:rPr>
        <w:t>10 процентов цены контракта, если цена контракта не превышает 3 млн. рублей;</w:t>
      </w:r>
    </w:p>
    <w:p w:rsidR="0047598D" w:rsidRPr="0047598D" w:rsidRDefault="0047598D" w:rsidP="000B161C">
      <w:pPr>
        <w:widowControl w:val="0"/>
        <w:autoSpaceDE w:val="0"/>
        <w:autoSpaceDN w:val="0"/>
        <w:adjustRightInd w:val="0"/>
        <w:spacing w:after="0" w:line="240" w:lineRule="auto"/>
        <w:ind w:firstLine="709"/>
        <w:jc w:val="both"/>
        <w:rPr>
          <w:rFonts w:ascii="PT Astra Serif" w:hAnsi="PT Astra Serif"/>
          <w:bCs/>
          <w:kern w:val="2"/>
          <w:sz w:val="24"/>
          <w:szCs w:val="24"/>
        </w:rPr>
      </w:pPr>
      <w:r w:rsidRPr="0047598D">
        <w:rPr>
          <w:rFonts w:ascii="PT Astra Serif" w:hAnsi="PT Astra Serif"/>
          <w:bCs/>
          <w:kern w:val="2"/>
          <w:sz w:val="24"/>
          <w:szCs w:val="24"/>
        </w:rPr>
        <w:t>5 процентов цены контракта, если цена контракта составляет от 3 млн. рублей до 50 млн. рублей (включительно);</w:t>
      </w:r>
    </w:p>
    <w:p w:rsidR="0047598D" w:rsidRPr="0047598D" w:rsidRDefault="0047598D" w:rsidP="000B161C">
      <w:pPr>
        <w:widowControl w:val="0"/>
        <w:autoSpaceDE w:val="0"/>
        <w:autoSpaceDN w:val="0"/>
        <w:adjustRightInd w:val="0"/>
        <w:spacing w:after="0" w:line="240" w:lineRule="auto"/>
        <w:ind w:firstLine="709"/>
        <w:jc w:val="both"/>
        <w:rPr>
          <w:rFonts w:ascii="PT Astra Serif" w:hAnsi="PT Astra Serif"/>
          <w:bCs/>
          <w:kern w:val="2"/>
          <w:sz w:val="24"/>
          <w:szCs w:val="24"/>
        </w:rPr>
      </w:pPr>
      <w:r w:rsidRPr="0047598D">
        <w:rPr>
          <w:rFonts w:ascii="PT Astra Serif" w:hAnsi="PT Astra Serif"/>
          <w:bCs/>
          <w:kern w:val="2"/>
          <w:sz w:val="24"/>
          <w:szCs w:val="24"/>
        </w:rPr>
        <w:t>1 процент цены контракта, если цена контракта составляет от 50 млн. рублей до 100 млн. рублей (включительно).</w:t>
      </w:r>
    </w:p>
    <w:p w:rsidR="00436D40" w:rsidRPr="008E0D4D" w:rsidRDefault="00436D40" w:rsidP="000B161C">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8E0D4D">
        <w:rPr>
          <w:rFonts w:ascii="PT Astra Serif" w:hAnsi="PT Astra Serif"/>
          <w:bCs/>
          <w:kern w:val="2"/>
          <w:sz w:val="24"/>
          <w:szCs w:val="24"/>
        </w:rPr>
        <w:t>с даты получения</w:t>
      </w:r>
      <w:proofErr w:type="gramEnd"/>
      <w:r w:rsidRPr="008E0D4D">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8.8. </w:t>
      </w:r>
      <w:proofErr w:type="gramStart"/>
      <w:r w:rsidRPr="008E0D4D">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B55BF9" w:rsidRPr="008E0D4D" w:rsidRDefault="00B55BF9" w:rsidP="008E0D4D">
      <w:pPr>
        <w:numPr>
          <w:ilvl w:val="0"/>
          <w:numId w:val="8"/>
        </w:numPr>
        <w:suppressAutoHyphens/>
        <w:autoSpaceDE w:val="0"/>
        <w:autoSpaceDN w:val="0"/>
        <w:adjustRightInd w:val="0"/>
        <w:spacing w:after="0" w:line="240" w:lineRule="auto"/>
        <w:contextualSpacing/>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Изменение контракта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bookmarkStart w:id="8" w:name="sub_95111"/>
      <w:r w:rsidRPr="008E0D4D">
        <w:rPr>
          <w:rFonts w:ascii="PT Astra Serif" w:eastAsia="Times New Roman" w:hAnsi="PT Astra Serif" w:cs="Times New Roman"/>
          <w:kern w:val="2"/>
          <w:sz w:val="24"/>
          <w:szCs w:val="24"/>
          <w:lang w:eastAsia="ar-SA"/>
        </w:rPr>
        <w:lastRenderedPageBreak/>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8"/>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б) если по предложению </w:t>
      </w:r>
      <w:r w:rsidR="00F13ABA" w:rsidRPr="008E0D4D">
        <w:rPr>
          <w:rFonts w:ascii="PT Astra Serif" w:eastAsia="Times New Roman" w:hAnsi="PT Astra Serif" w:cs="Times New Roman"/>
          <w:kern w:val="2"/>
          <w:sz w:val="24"/>
          <w:szCs w:val="24"/>
          <w:lang w:eastAsia="ar-SA"/>
        </w:rPr>
        <w:t xml:space="preserve">Муниципального </w:t>
      </w:r>
      <w:r w:rsidRPr="008E0D4D">
        <w:rPr>
          <w:rFonts w:ascii="PT Astra Serif" w:eastAsia="Times New Roman" w:hAnsi="PT Astra Serif" w:cs="Times New Roman"/>
          <w:kern w:val="2"/>
          <w:sz w:val="24"/>
          <w:szCs w:val="24"/>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8E0D4D">
        <w:rPr>
          <w:rFonts w:ascii="PT Astra Serif" w:hAnsi="PT Astra Serif" w:cs="Times New Roman"/>
          <w:sz w:val="24"/>
          <w:szCs w:val="24"/>
          <w:shd w:val="clear" w:color="auto" w:fill="FFFFFF"/>
        </w:rPr>
        <w:t xml:space="preserve">При этом по соглашению сторон допускается изменение с учетом </w:t>
      </w:r>
      <w:proofErr w:type="gramStart"/>
      <w:r w:rsidR="009274CC" w:rsidRPr="008E0D4D">
        <w:rPr>
          <w:rFonts w:ascii="PT Astra Serif" w:hAnsi="PT Astra Serif" w:cs="Times New Roman"/>
          <w:sz w:val="24"/>
          <w:szCs w:val="24"/>
          <w:shd w:val="clear" w:color="auto" w:fill="FFFFFF"/>
        </w:rPr>
        <w:t>положений бюджетного законодательства Российской Федерации цены контракта</w:t>
      </w:r>
      <w:proofErr w:type="gramEnd"/>
      <w:r w:rsidR="009274CC" w:rsidRPr="008E0D4D">
        <w:rPr>
          <w:rFonts w:ascii="PT Astra Serif" w:hAnsi="PT Astra Serif" w:cs="Times New Roman"/>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8E0D4D">
        <w:rPr>
          <w:rFonts w:ascii="PT Astra Serif" w:hAnsi="PT Astra Serif" w:cs="Times New Roman"/>
          <w:sz w:val="24"/>
          <w:szCs w:val="24"/>
          <w:shd w:val="clear" w:color="auto" w:fill="FFFFFF"/>
        </w:rPr>
        <w:t>предусмотренных</w:t>
      </w:r>
      <w:proofErr w:type="gramEnd"/>
      <w:r w:rsidR="009274CC" w:rsidRPr="008E0D4D">
        <w:rPr>
          <w:rFonts w:ascii="PT Astra Serif" w:hAnsi="PT Astra Serif" w:cs="Times New Roman"/>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в) в случаях, предусмотренных </w:t>
      </w:r>
      <w:hyperlink r:id="rId21" w:history="1">
        <w:r w:rsidRPr="008E0D4D">
          <w:rPr>
            <w:rFonts w:ascii="PT Astra Serif" w:eastAsia="Times New Roman" w:hAnsi="PT Astra Serif" w:cs="Times New Roman"/>
            <w:kern w:val="2"/>
            <w:sz w:val="24"/>
            <w:szCs w:val="24"/>
            <w:lang w:eastAsia="ar-SA"/>
          </w:rPr>
          <w:t>пунктом 6 статьи 161</w:t>
        </w:r>
      </w:hyperlink>
      <w:r w:rsidRPr="008E0D4D">
        <w:rPr>
          <w:rFonts w:ascii="PT Astra Serif" w:eastAsia="Times New Roman" w:hAnsi="PT Astra Serif" w:cs="Times New Roman"/>
          <w:kern w:val="2"/>
          <w:sz w:val="24"/>
          <w:szCs w:val="24"/>
          <w:lang w:eastAsia="ar-SA"/>
        </w:rPr>
        <w:t xml:space="preserve"> Бюджетного кодекса Российской Федерации, при уменьшении ранее дове</w:t>
      </w:r>
      <w:r w:rsidR="00F13ABA" w:rsidRPr="008E0D4D">
        <w:rPr>
          <w:rFonts w:ascii="PT Astra Serif" w:eastAsia="Times New Roman" w:hAnsi="PT Astra Serif" w:cs="Times New Roman"/>
          <w:kern w:val="2"/>
          <w:sz w:val="24"/>
          <w:szCs w:val="24"/>
          <w:lang w:eastAsia="ar-SA"/>
        </w:rPr>
        <w:t>денных до государственного или М</w:t>
      </w:r>
      <w:r w:rsidRPr="008E0D4D">
        <w:rPr>
          <w:rFonts w:ascii="PT Astra Serif" w:eastAsia="Times New Roman" w:hAnsi="PT Astra Serif" w:cs="Times New Roman"/>
          <w:kern w:val="2"/>
          <w:sz w:val="24"/>
          <w:szCs w:val="24"/>
          <w:lang w:eastAsia="ar-SA"/>
        </w:rPr>
        <w:t>униципального заказчика как получателя бюджетных средств лимитов бюджетных обязательств</w:t>
      </w:r>
      <w:r w:rsidR="00F13ABA" w:rsidRPr="008E0D4D">
        <w:rPr>
          <w:rFonts w:ascii="PT Astra Serif" w:eastAsia="Times New Roman" w:hAnsi="PT Astra Serif" w:cs="Times New Roman"/>
          <w:kern w:val="2"/>
          <w:sz w:val="24"/>
          <w:szCs w:val="24"/>
          <w:lang w:eastAsia="ar-SA"/>
        </w:rPr>
        <w:t>. При этом государственный или М</w:t>
      </w:r>
      <w:r w:rsidRPr="008E0D4D">
        <w:rPr>
          <w:rFonts w:ascii="PT Astra Serif" w:eastAsia="Times New Roman" w:hAnsi="PT Astra Serif" w:cs="Times New Roman"/>
          <w:kern w:val="2"/>
          <w:sz w:val="24"/>
          <w:szCs w:val="24"/>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услуги, предусмотренных контрактом;</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ru-RU"/>
        </w:rPr>
      </w:pPr>
      <w:r w:rsidRPr="008E0D4D">
        <w:rPr>
          <w:rFonts w:ascii="PT Astra Serif" w:eastAsia="Times New Roman" w:hAnsi="PT Astra Serif" w:cs="Times New Roman"/>
          <w:kern w:val="2"/>
          <w:sz w:val="24"/>
          <w:szCs w:val="24"/>
          <w:lang w:eastAsia="ar-SA"/>
        </w:rPr>
        <w:t xml:space="preserve">г) </w:t>
      </w:r>
      <w:r w:rsidRPr="008E0D4D">
        <w:rPr>
          <w:rFonts w:ascii="PT Astra Serif" w:eastAsia="Arial" w:hAnsi="PT Astra Serif" w:cs="Times New Roman"/>
          <w:kern w:val="2"/>
          <w:sz w:val="24"/>
          <w:szCs w:val="24"/>
          <w:lang w:eastAsia="ar-SA"/>
        </w:rPr>
        <w:t xml:space="preserve">в иных случаях, предусмотренных статьей 95  </w:t>
      </w:r>
      <w:r w:rsidR="00C3184F" w:rsidRPr="008E0D4D">
        <w:rPr>
          <w:rFonts w:ascii="PT Astra Serif" w:eastAsia="Times New Roman" w:hAnsi="PT Astra Serif" w:cs="Times New Roman"/>
          <w:kern w:val="2"/>
          <w:sz w:val="24"/>
          <w:szCs w:val="24"/>
          <w:lang w:eastAsia="ar-SA"/>
        </w:rPr>
        <w:t>ФЗ № 44</w:t>
      </w:r>
      <w:r w:rsidR="00C3184F" w:rsidRPr="008E0D4D">
        <w:rPr>
          <w:rFonts w:ascii="PT Astra Serif" w:eastAsia="Times New Roman" w:hAnsi="PT Astra Serif" w:cs="Times New Roman"/>
          <w:kern w:val="2"/>
          <w:sz w:val="24"/>
          <w:szCs w:val="24"/>
          <w:lang w:eastAsia="ru-RU"/>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9.2. </w:t>
      </w:r>
      <w:proofErr w:type="gramStart"/>
      <w:r w:rsidRPr="008E0D4D">
        <w:rPr>
          <w:rFonts w:ascii="PT Astra Serif" w:hAnsi="PT Astra Serif"/>
          <w:sz w:val="24"/>
          <w:szCs w:val="24"/>
        </w:rPr>
        <w:t xml:space="preserve">Предусмотренные изменения осуществляются при условии предоставления </w:t>
      </w:r>
      <w:r w:rsidR="00823F14" w:rsidRPr="008E0D4D">
        <w:rPr>
          <w:rFonts w:ascii="PT Astra Serif" w:hAnsi="PT Astra Serif"/>
          <w:sz w:val="24"/>
          <w:szCs w:val="24"/>
        </w:rPr>
        <w:t xml:space="preserve">Исполнителем </w:t>
      </w:r>
      <w:r w:rsidRPr="008E0D4D">
        <w:rPr>
          <w:rFonts w:ascii="PT Astra Serif" w:hAnsi="PT Astra Serif"/>
          <w:sz w:val="24"/>
          <w:szCs w:val="24"/>
        </w:rPr>
        <w:t>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roofErr w:type="gramEnd"/>
    </w:p>
    <w:p w:rsidR="00C3184F" w:rsidRPr="008E0D4D" w:rsidRDefault="00C3184F" w:rsidP="008E0D4D">
      <w:pPr>
        <w:spacing w:after="0" w:line="240" w:lineRule="auto"/>
        <w:ind w:firstLine="284"/>
        <w:jc w:val="both"/>
        <w:rPr>
          <w:rFonts w:ascii="PT Astra Serif" w:hAnsi="PT Astra Serif"/>
          <w:sz w:val="24"/>
          <w:szCs w:val="24"/>
        </w:rPr>
      </w:pPr>
      <w:r w:rsidRPr="008E0D4D">
        <w:rPr>
          <w:rFonts w:ascii="PT Astra Serif" w:hAnsi="PT Astra Serif"/>
          <w:sz w:val="24"/>
          <w:szCs w:val="24"/>
        </w:rPr>
        <w:t>При этом:</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1) размер обеспечения может быть уменьшен в порядке и случаях, предусмотренных частями 7 - 7.3 статьи Закона о контрактной системе;</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r w:rsidR="00806084" w:rsidRPr="008E0D4D">
        <w:rPr>
          <w:rFonts w:ascii="PT Astra Serif" w:hAnsi="PT Astra Serif"/>
          <w:sz w:val="24"/>
          <w:szCs w:val="24"/>
        </w:rPr>
        <w:t>условия,</w:t>
      </w:r>
      <w:r w:rsidRPr="008E0D4D">
        <w:rPr>
          <w:rFonts w:ascii="PT Astra Serif" w:hAnsi="PT Astra Serif"/>
          <w:sz w:val="24"/>
          <w:szCs w:val="24"/>
        </w:rPr>
        <w:t xml:space="preserve"> ранее предоставленной заказчику независимой гарантии;</w:t>
      </w:r>
    </w:p>
    <w:p w:rsidR="00C3184F" w:rsidRPr="008E0D4D" w:rsidRDefault="00C3184F"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w:t>
      </w:r>
      <w:r w:rsidR="00823F14" w:rsidRPr="008E0D4D">
        <w:rPr>
          <w:rFonts w:ascii="PT Astra Serif" w:hAnsi="PT Astra Serif"/>
          <w:sz w:val="24"/>
          <w:szCs w:val="24"/>
        </w:rPr>
        <w:t xml:space="preserve">Исполнитель </w:t>
      </w:r>
      <w:r w:rsidRPr="008E0D4D">
        <w:rPr>
          <w:rFonts w:ascii="PT Astra Serif" w:hAnsi="PT Astra Serif"/>
          <w:sz w:val="24"/>
          <w:szCs w:val="24"/>
        </w:rPr>
        <w:t>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w:t>
      </w:r>
      <w:r w:rsidR="008E0D4D" w:rsidRPr="008E0D4D">
        <w:rPr>
          <w:rFonts w:ascii="PT Astra Serif" w:hAnsi="PT Astra Serif"/>
          <w:sz w:val="24"/>
          <w:szCs w:val="24"/>
        </w:rPr>
        <w:t>сти новых обязательств Исполнителя</w:t>
      </w:r>
      <w:r w:rsidRPr="008E0D4D">
        <w:rPr>
          <w:rFonts w:ascii="PT Astra Serif" w:hAnsi="PT Astra Serif"/>
          <w:sz w:val="24"/>
          <w:szCs w:val="24"/>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w:t>
      </w:r>
      <w:r w:rsidR="008E0D4D" w:rsidRPr="008E0D4D">
        <w:rPr>
          <w:rFonts w:ascii="PT Astra Serif" w:hAnsi="PT Astra Serif"/>
          <w:sz w:val="24"/>
          <w:szCs w:val="24"/>
        </w:rPr>
        <w:t>к возврата заказчиком Исполнителю</w:t>
      </w:r>
      <w:r w:rsidRPr="008E0D4D">
        <w:rPr>
          <w:rFonts w:ascii="PT Astra Serif" w:hAnsi="PT Astra Serif"/>
          <w:sz w:val="24"/>
          <w:szCs w:val="24"/>
        </w:rPr>
        <w:t xml:space="preserve">  денежных средств, внесенных в качестве обеспечения исполнения контракта.</w:t>
      </w:r>
    </w:p>
    <w:p w:rsidR="00C3184F" w:rsidRPr="008E0D4D" w:rsidRDefault="00B55BF9"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w:t>
      </w:r>
      <w:r w:rsidR="00C3184F" w:rsidRPr="008E0D4D">
        <w:rPr>
          <w:rFonts w:ascii="PT Astra Serif" w:eastAsia="Arial" w:hAnsi="PT Astra Serif" w:cs="Times New Roman"/>
          <w:kern w:val="2"/>
          <w:sz w:val="24"/>
          <w:szCs w:val="24"/>
          <w:lang w:eastAsia="ar-SA"/>
        </w:rPr>
        <w:t>5</w:t>
      </w:r>
      <w:r w:rsidRPr="008E0D4D">
        <w:rPr>
          <w:rFonts w:ascii="PT Astra Serif" w:eastAsia="Arial" w:hAnsi="PT Astra Serif" w:cs="Times New Roman"/>
          <w:kern w:val="2"/>
          <w:sz w:val="24"/>
          <w:szCs w:val="24"/>
          <w:lang w:eastAsia="ar-SA"/>
        </w:rPr>
        <w:t xml:space="preserve">. В случае наступления обстоятельств, которые предусмотрены </w:t>
      </w:r>
      <w:hyperlink r:id="rId22" w:anchor="Par10" w:history="1">
        <w:r w:rsidRPr="008E0D4D">
          <w:rPr>
            <w:rFonts w:ascii="PT Astra Serif" w:eastAsia="Arial" w:hAnsi="PT Astra Serif" w:cs="Times New Roman"/>
            <w:kern w:val="2"/>
            <w:sz w:val="24"/>
            <w:szCs w:val="24"/>
            <w:u w:val="single"/>
            <w:lang w:eastAsia="ar-SA"/>
          </w:rPr>
          <w:t xml:space="preserve">частью 6 </w:t>
        </w:r>
      </w:hyperlink>
      <w:r w:rsidRPr="008E0D4D">
        <w:rPr>
          <w:rFonts w:ascii="PT Astra Serif" w:eastAsia="Arial" w:hAnsi="PT Astra Serif" w:cs="Times New Roman"/>
          <w:kern w:val="2"/>
          <w:sz w:val="24"/>
          <w:szCs w:val="24"/>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w:t>
      </w:r>
      <w:r w:rsidR="008F3181">
        <w:rPr>
          <w:rFonts w:ascii="PT Astra Serif" w:eastAsia="Arial" w:hAnsi="PT Astra Serif" w:cs="Times New Roman"/>
          <w:kern w:val="2"/>
          <w:sz w:val="24"/>
          <w:szCs w:val="24"/>
          <w:lang w:eastAsia="ar-SA"/>
        </w:rPr>
        <w:t xml:space="preserve"> оказание услуг</w:t>
      </w:r>
      <w:r w:rsidRPr="008E0D4D">
        <w:rPr>
          <w:rFonts w:ascii="PT Astra Serif" w:eastAsia="Arial" w:hAnsi="PT Astra Serif" w:cs="Times New Roman"/>
          <w:kern w:val="2"/>
          <w:sz w:val="24"/>
          <w:szCs w:val="24"/>
          <w:lang w:eastAsia="ar-SA"/>
        </w:rPr>
        <w:t>, необходимого дл</w:t>
      </w:r>
      <w:r w:rsidR="00C3184F" w:rsidRPr="008E0D4D">
        <w:rPr>
          <w:rFonts w:ascii="PT Astra Serif" w:eastAsia="Arial" w:hAnsi="PT Astra Serif" w:cs="Times New Roman"/>
          <w:kern w:val="2"/>
          <w:sz w:val="24"/>
          <w:szCs w:val="24"/>
          <w:lang w:eastAsia="ar-SA"/>
        </w:rPr>
        <w:t>я нормального жизнеобеспечения.</w:t>
      </w:r>
    </w:p>
    <w:p w:rsidR="00B55BF9" w:rsidRPr="008E0D4D" w:rsidRDefault="00C3184F"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lastRenderedPageBreak/>
        <w:t>9.6.</w:t>
      </w:r>
      <w:r w:rsidR="00B55BF9" w:rsidRPr="008E0D4D">
        <w:rPr>
          <w:rFonts w:ascii="PT Astra Serif" w:eastAsia="Arial" w:hAnsi="PT Astra Serif" w:cs="Times New Roman"/>
          <w:kern w:val="2"/>
          <w:sz w:val="24"/>
          <w:szCs w:val="24"/>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Pr="008E0D4D" w:rsidRDefault="00C3184F" w:rsidP="008E0D4D">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 xml:space="preserve"> </w:t>
      </w:r>
      <w:r w:rsidR="00B55BF9" w:rsidRPr="008E0D4D">
        <w:rPr>
          <w:rFonts w:ascii="PT Astra Serif" w:eastAsia="Arial" w:hAnsi="PT Astra Serif" w:cs="Times New Roman"/>
          <w:kern w:val="2"/>
          <w:sz w:val="24"/>
          <w:szCs w:val="24"/>
          <w:lang w:eastAsia="ar-SA"/>
        </w:rPr>
        <w:t>При исполнении контракта по согласованию Муници</w:t>
      </w:r>
      <w:r w:rsidR="008E0D4D" w:rsidRPr="008E0D4D">
        <w:rPr>
          <w:rFonts w:ascii="PT Astra Serif" w:eastAsia="Arial" w:hAnsi="PT Astra Serif" w:cs="Times New Roman"/>
          <w:kern w:val="2"/>
          <w:sz w:val="24"/>
          <w:szCs w:val="24"/>
          <w:lang w:eastAsia="ar-SA"/>
        </w:rPr>
        <w:t>пального заказчика с Исполнителем</w:t>
      </w:r>
      <w:r w:rsidR="00B55BF9" w:rsidRPr="008E0D4D">
        <w:rPr>
          <w:rFonts w:ascii="PT Astra Serif" w:eastAsia="Arial" w:hAnsi="PT Astra Serif" w:cs="Times New Roman"/>
          <w:kern w:val="2"/>
          <w:sz w:val="24"/>
          <w:szCs w:val="24"/>
          <w:lang w:eastAsia="ar-SA"/>
        </w:rPr>
        <w:t xml:space="preserve">  допускается</w:t>
      </w:r>
      <w:r w:rsidR="008F3181">
        <w:rPr>
          <w:rFonts w:ascii="PT Astra Serif" w:eastAsia="Arial" w:hAnsi="PT Astra Serif" w:cs="Times New Roman"/>
          <w:kern w:val="2"/>
          <w:sz w:val="24"/>
          <w:szCs w:val="24"/>
          <w:lang w:eastAsia="ar-SA"/>
        </w:rPr>
        <w:t xml:space="preserve"> оказание услуг</w:t>
      </w:r>
      <w:r w:rsidR="00B55BF9" w:rsidRPr="008E0D4D">
        <w:rPr>
          <w:rFonts w:ascii="PT Astra Serif" w:eastAsia="Arial" w:hAnsi="PT Astra Serif" w:cs="Times New Roman"/>
          <w:kern w:val="2"/>
          <w:sz w:val="24"/>
          <w:szCs w:val="24"/>
          <w:lang w:eastAsia="ar-SA"/>
        </w:rPr>
        <w:t>,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B55BF9" w:rsidRPr="008E0D4D" w:rsidRDefault="00B55BF9" w:rsidP="008E0D4D">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B55BF9" w:rsidRPr="008E0D4D" w:rsidRDefault="00B55BF9" w:rsidP="008E0D4D">
      <w:pPr>
        <w:widowControl w:val="0"/>
        <w:numPr>
          <w:ilvl w:val="1"/>
          <w:numId w:val="24"/>
        </w:numPr>
        <w:suppressAutoHyphens/>
        <w:autoSpaceDE w:val="0"/>
        <w:spacing w:after="0" w:line="240" w:lineRule="auto"/>
        <w:ind w:left="0" w:firstLine="0"/>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8E0D4D" w:rsidRDefault="00803A9B" w:rsidP="008E0D4D">
      <w:pPr>
        <w:widowControl w:val="0"/>
        <w:suppressAutoHyphens/>
        <w:autoSpaceDE w:val="0"/>
        <w:spacing w:after="0" w:line="240" w:lineRule="auto"/>
        <w:contextualSpacing/>
        <w:jc w:val="both"/>
        <w:rPr>
          <w:rFonts w:ascii="PT Astra Serif" w:eastAsia="Arial" w:hAnsi="PT Astra Serif" w:cs="Times New Roman"/>
          <w:kern w:val="2"/>
          <w:sz w:val="24"/>
          <w:szCs w:val="24"/>
          <w:lang w:eastAsia="ar-SA"/>
        </w:rPr>
      </w:pPr>
    </w:p>
    <w:p w:rsidR="00B55BF9" w:rsidRPr="008E0D4D" w:rsidRDefault="00B55BF9" w:rsidP="008E0D4D">
      <w:pPr>
        <w:widowControl w:val="0"/>
        <w:numPr>
          <w:ilvl w:val="0"/>
          <w:numId w:val="24"/>
        </w:numPr>
        <w:suppressAutoHyphens/>
        <w:autoSpaceDE w:val="0"/>
        <w:spacing w:after="0" w:line="240" w:lineRule="auto"/>
        <w:ind w:left="0" w:firstLine="0"/>
        <w:contextualSpacing/>
        <w:jc w:val="center"/>
        <w:rPr>
          <w:rFonts w:ascii="PT Astra Serif" w:eastAsia="Arial" w:hAnsi="PT Astra Serif" w:cs="Times New Roman"/>
          <w:b/>
          <w:kern w:val="2"/>
          <w:sz w:val="24"/>
          <w:szCs w:val="24"/>
          <w:lang w:eastAsia="ar-SA"/>
        </w:rPr>
      </w:pPr>
      <w:r w:rsidRPr="008E0D4D">
        <w:rPr>
          <w:rFonts w:ascii="PT Astra Serif" w:eastAsia="Times New Roman" w:hAnsi="PT Astra Serif" w:cs="Times New Roman"/>
          <w:b/>
          <w:bCs/>
          <w:kern w:val="2"/>
          <w:sz w:val="24"/>
          <w:szCs w:val="24"/>
          <w:lang w:eastAsia="ar-SA"/>
        </w:rPr>
        <w:t>Срок действия контракта, основания и порядок  расторжения контракта.</w:t>
      </w:r>
    </w:p>
    <w:p w:rsidR="00884ACC" w:rsidRPr="008E0D4D" w:rsidRDefault="00884ACC" w:rsidP="008E0D4D">
      <w:pPr>
        <w:pStyle w:val="a8"/>
        <w:widowControl w:val="0"/>
        <w:numPr>
          <w:ilvl w:val="1"/>
          <w:numId w:val="10"/>
        </w:numPr>
        <w:suppressAutoHyphens/>
        <w:spacing w:after="0" w:line="240" w:lineRule="auto"/>
        <w:ind w:left="0" w:firstLine="0"/>
        <w:jc w:val="both"/>
        <w:rPr>
          <w:rFonts w:ascii="PT Astra Serif" w:eastAsia="Times New Roman" w:hAnsi="PT Astra Serif" w:cs="Times New Roman"/>
          <w:sz w:val="24"/>
          <w:szCs w:val="24"/>
        </w:rPr>
      </w:pPr>
      <w:r w:rsidRPr="008E0D4D">
        <w:rPr>
          <w:rFonts w:ascii="PT Astra Serif" w:eastAsia="Arial" w:hAnsi="PT Astra Serif"/>
          <w:sz w:val="24"/>
          <w:szCs w:val="24"/>
          <w:lang w:eastAsia="ru-RU"/>
        </w:rPr>
        <w:t>Настоящий контра</w:t>
      </w:r>
      <w:proofErr w:type="gramStart"/>
      <w:r w:rsidRPr="008E0D4D">
        <w:rPr>
          <w:rFonts w:ascii="PT Astra Serif" w:eastAsia="Arial" w:hAnsi="PT Astra Serif"/>
          <w:sz w:val="24"/>
          <w:szCs w:val="24"/>
          <w:lang w:eastAsia="ru-RU"/>
        </w:rPr>
        <w:t>кт вст</w:t>
      </w:r>
      <w:proofErr w:type="gramEnd"/>
      <w:r w:rsidRPr="008E0D4D">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8E0D4D">
        <w:rPr>
          <w:rFonts w:ascii="PT Astra Serif" w:hAnsi="PT Astra Serif"/>
          <w:sz w:val="24"/>
          <w:szCs w:val="24"/>
        </w:rPr>
        <w:t xml:space="preserve">В соответствии со статьей 425 Гражданского кодекса </w:t>
      </w:r>
      <w:r w:rsidRPr="008E0D4D">
        <w:rPr>
          <w:rFonts w:ascii="PT Astra Serif" w:hAnsi="PT Astra Serif" w:cs="Times New Roman"/>
          <w:sz w:val="24"/>
          <w:szCs w:val="24"/>
        </w:rPr>
        <w:t>окончание срока действия контракта не влечет прекращение гарантийных обязатель</w:t>
      </w:r>
      <w:proofErr w:type="gramStart"/>
      <w:r w:rsidRPr="008E0D4D">
        <w:rPr>
          <w:rFonts w:ascii="PT Astra Serif" w:hAnsi="PT Astra Serif" w:cs="Times New Roman"/>
          <w:sz w:val="24"/>
          <w:szCs w:val="24"/>
        </w:rPr>
        <w:t>ств ст</w:t>
      </w:r>
      <w:proofErr w:type="gramEnd"/>
      <w:r w:rsidRPr="008E0D4D">
        <w:rPr>
          <w:rFonts w:ascii="PT Astra Serif" w:hAnsi="PT Astra Serif" w:cs="Times New Roman"/>
          <w:sz w:val="24"/>
          <w:szCs w:val="24"/>
        </w:rPr>
        <w:t>орон по контракту.</w:t>
      </w:r>
      <w:r w:rsidRPr="008E0D4D">
        <w:rPr>
          <w:rFonts w:ascii="PT Astra Serif" w:eastAsia="Arial" w:hAnsi="PT Astra Serif" w:cs="Times New Roman"/>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w:t>
      </w:r>
      <w:r w:rsidR="00A334F2" w:rsidRPr="008E0D4D">
        <w:rPr>
          <w:rFonts w:ascii="PT Astra Serif" w:eastAsia="Arial" w:hAnsi="PT Astra Serif" w:cs="Times New Roman"/>
          <w:sz w:val="24"/>
          <w:szCs w:val="24"/>
          <w:lang w:eastAsia="ru-RU"/>
        </w:rPr>
        <w:t xml:space="preserve"> установленных в пунктах 3.1., </w:t>
      </w:r>
      <w:r w:rsidRPr="008E0D4D">
        <w:rPr>
          <w:rFonts w:ascii="PT Astra Serif" w:eastAsia="Arial" w:hAnsi="PT Astra Serif" w:cs="Times New Roman"/>
          <w:sz w:val="24"/>
          <w:szCs w:val="24"/>
          <w:lang w:eastAsia="ru-RU"/>
        </w:rPr>
        <w:t>2.</w:t>
      </w:r>
      <w:r w:rsidR="00C3184F" w:rsidRPr="008E0D4D">
        <w:rPr>
          <w:rFonts w:ascii="PT Astra Serif" w:eastAsia="Arial" w:hAnsi="PT Astra Serif" w:cs="Times New Roman"/>
          <w:sz w:val="24"/>
          <w:szCs w:val="24"/>
          <w:lang w:eastAsia="ru-RU"/>
        </w:rPr>
        <w:t>3</w:t>
      </w:r>
      <w:r w:rsidRPr="008E0D4D">
        <w:rPr>
          <w:rFonts w:ascii="PT Astra Serif" w:eastAsia="Arial" w:hAnsi="PT Astra Serif" w:cs="Times New Roman"/>
          <w:sz w:val="24"/>
          <w:szCs w:val="24"/>
          <w:lang w:eastAsia="ru-RU"/>
        </w:rPr>
        <w:t>.</w:t>
      </w:r>
      <w:r w:rsidR="009A5009">
        <w:rPr>
          <w:rFonts w:ascii="PT Astra Serif" w:eastAsia="Arial" w:hAnsi="PT Astra Serif" w:cs="Times New Roman"/>
          <w:sz w:val="24"/>
          <w:szCs w:val="24"/>
          <w:lang w:eastAsia="ru-RU"/>
        </w:rPr>
        <w:t xml:space="preserve"> и 6.3</w:t>
      </w:r>
      <w:r w:rsidR="00A334F2" w:rsidRPr="008E0D4D">
        <w:rPr>
          <w:rFonts w:ascii="PT Astra Serif" w:eastAsia="Arial" w:hAnsi="PT Astra Serif" w:cs="Times New Roman"/>
          <w:sz w:val="24"/>
          <w:szCs w:val="24"/>
          <w:lang w:eastAsia="ru-RU"/>
        </w:rPr>
        <w:t>.</w:t>
      </w:r>
      <w:r w:rsidRPr="008E0D4D">
        <w:rPr>
          <w:rFonts w:ascii="PT Astra Serif" w:eastAsia="Arial" w:hAnsi="PT Astra Serif" w:cs="Times New Roman"/>
          <w:sz w:val="24"/>
          <w:szCs w:val="24"/>
          <w:lang w:eastAsia="ru-RU"/>
        </w:rPr>
        <w:t xml:space="preserve"> </w:t>
      </w:r>
    </w:p>
    <w:p w:rsidR="00A334F2" w:rsidRPr="008E0D4D" w:rsidRDefault="00A334F2" w:rsidP="008E0D4D">
      <w:pPr>
        <w:pStyle w:val="a8"/>
        <w:numPr>
          <w:ilvl w:val="1"/>
          <w:numId w:val="10"/>
        </w:numPr>
        <w:autoSpaceDE w:val="0"/>
        <w:autoSpaceDN w:val="0"/>
        <w:adjustRightInd w:val="0"/>
        <w:spacing w:after="0" w:line="240" w:lineRule="auto"/>
        <w:ind w:left="0" w:firstLine="0"/>
        <w:jc w:val="both"/>
        <w:rPr>
          <w:rFonts w:ascii="PT Astra Serif" w:hAnsi="PT Astra Serif"/>
          <w:kern w:val="2"/>
          <w:sz w:val="24"/>
          <w:szCs w:val="24"/>
        </w:rPr>
      </w:pPr>
      <w:r w:rsidRPr="008E0D4D">
        <w:rPr>
          <w:rFonts w:ascii="PT Astra Serif" w:hAnsi="PT Astra Serif"/>
          <w:kern w:val="2"/>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334F2" w:rsidRPr="008E0D4D" w:rsidRDefault="00A334F2" w:rsidP="008E0D4D">
      <w:pPr>
        <w:pStyle w:val="a8"/>
        <w:autoSpaceDE w:val="0"/>
        <w:autoSpaceDN w:val="0"/>
        <w:adjustRightInd w:val="0"/>
        <w:spacing w:after="0" w:line="240" w:lineRule="auto"/>
        <w:ind w:left="0"/>
        <w:jc w:val="both"/>
        <w:rPr>
          <w:rFonts w:ascii="PT Astra Serif" w:hAnsi="PT Astra Serif"/>
          <w:kern w:val="2"/>
          <w:sz w:val="24"/>
          <w:szCs w:val="24"/>
        </w:rPr>
      </w:pPr>
      <w:r w:rsidRPr="008E0D4D">
        <w:rPr>
          <w:rFonts w:ascii="PT Astra Serif" w:hAnsi="PT Astra Serif"/>
          <w:kern w:val="2"/>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Исполнителя условий настоящего контракта: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Нарушение Исполнителем срока начала</w:t>
      </w:r>
      <w:r w:rsidR="008F3181">
        <w:rPr>
          <w:rFonts w:ascii="PT Astra Serif" w:eastAsia="Arial" w:hAnsi="PT Astra Serif"/>
          <w:kern w:val="2"/>
          <w:sz w:val="24"/>
          <w:szCs w:val="24"/>
        </w:rPr>
        <w:t xml:space="preserve"> оказания услуг</w:t>
      </w:r>
      <w:r w:rsidRPr="00DD29AB">
        <w:rPr>
          <w:rFonts w:ascii="PT Astra Serif" w:eastAsia="Arial" w:hAnsi="PT Astra Serif"/>
          <w:kern w:val="2"/>
          <w:sz w:val="24"/>
          <w:szCs w:val="24"/>
        </w:rPr>
        <w:t>, установленного в п. 3.1 контракта,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Нарушение Исполнителем сроков окончания</w:t>
      </w:r>
      <w:r w:rsidR="008F3181">
        <w:rPr>
          <w:rFonts w:ascii="PT Astra Serif" w:eastAsia="Arial" w:hAnsi="PT Astra Serif"/>
          <w:kern w:val="2"/>
          <w:sz w:val="24"/>
          <w:szCs w:val="24"/>
        </w:rPr>
        <w:t xml:space="preserve"> услуг</w:t>
      </w:r>
      <w:r w:rsidRPr="00DD29AB">
        <w:rPr>
          <w:rFonts w:ascii="PT Astra Serif" w:eastAsia="Arial" w:hAnsi="PT Astra Serif"/>
          <w:kern w:val="2"/>
          <w:sz w:val="24"/>
          <w:szCs w:val="24"/>
        </w:rPr>
        <w:t>, установленного в п.3.1,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Невыполнение Исполнителем одной или нескольких из предусмотренных контрактом</w:t>
      </w:r>
      <w:r w:rsidR="008F3181">
        <w:rPr>
          <w:rFonts w:ascii="PT Astra Serif" w:eastAsia="Arial" w:hAnsi="PT Astra Serif"/>
          <w:kern w:val="2"/>
          <w:sz w:val="24"/>
          <w:szCs w:val="24"/>
        </w:rPr>
        <w:t xml:space="preserve"> услуг</w:t>
      </w:r>
      <w:r w:rsidRPr="00DD29AB">
        <w:rPr>
          <w:rFonts w:ascii="PT Astra Serif" w:eastAsia="Arial" w:hAnsi="PT Astra Serif"/>
          <w:kern w:val="2"/>
          <w:sz w:val="24"/>
          <w:szCs w:val="24"/>
        </w:rPr>
        <w:t xml:space="preserve">.  Не завершение Исполнителем какого-либо вида </w:t>
      </w:r>
      <w:r w:rsidR="001B12CD">
        <w:rPr>
          <w:rFonts w:ascii="PT Astra Serif" w:eastAsia="Arial" w:hAnsi="PT Astra Serif"/>
          <w:kern w:val="2"/>
          <w:sz w:val="24"/>
          <w:szCs w:val="24"/>
        </w:rPr>
        <w:t xml:space="preserve">услуг </w:t>
      </w:r>
      <w:r w:rsidRPr="00DD29AB">
        <w:rPr>
          <w:rFonts w:ascii="PT Astra Serif" w:eastAsia="Arial" w:hAnsi="PT Astra Serif"/>
          <w:kern w:val="2"/>
          <w:sz w:val="24"/>
          <w:szCs w:val="24"/>
        </w:rPr>
        <w:t xml:space="preserve">по контракту в срок, и при этом просрочка сроков завершения исполнения обязательства Исполнителем составляет более чем 3 (три) дня.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Не устранение Исполнителем нарушений, отмеченных в мотивированном отказе от приемки </w:t>
      </w:r>
      <w:r w:rsidR="008F3181">
        <w:rPr>
          <w:rFonts w:ascii="PT Astra Serif" w:eastAsia="Arial" w:hAnsi="PT Astra Serif"/>
          <w:kern w:val="2"/>
          <w:sz w:val="24"/>
          <w:szCs w:val="24"/>
        </w:rPr>
        <w:t xml:space="preserve">оказанных услуг </w:t>
      </w:r>
      <w:r w:rsidRPr="00DD29AB">
        <w:rPr>
          <w:rFonts w:ascii="PT Astra Serif" w:eastAsia="Arial" w:hAnsi="PT Astra Serif"/>
          <w:kern w:val="2"/>
          <w:sz w:val="24"/>
          <w:szCs w:val="24"/>
        </w:rPr>
        <w:t>либо предписаниях Муниципального заказчика в течение 5 (пяти) дней свыше установленного Муниципальным заказчиком срока.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предусмотренных контрактом </w:t>
      </w:r>
      <w:r w:rsidR="008F3181">
        <w:rPr>
          <w:rFonts w:ascii="PT Astra Serif" w:eastAsia="Arial" w:hAnsi="PT Astra Serif"/>
          <w:kern w:val="2"/>
          <w:sz w:val="24"/>
          <w:szCs w:val="24"/>
        </w:rPr>
        <w:t xml:space="preserve">услуг </w:t>
      </w:r>
      <w:r w:rsidRPr="00DD29AB">
        <w:rPr>
          <w:rFonts w:ascii="PT Astra Serif" w:eastAsia="Arial" w:hAnsi="PT Astra Serif"/>
          <w:kern w:val="2"/>
          <w:sz w:val="24"/>
          <w:szCs w:val="24"/>
        </w:rPr>
        <w:t>с качеством ниже, чем предусмотренное исполнительной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w:t>
      </w:r>
      <w:r w:rsidR="008F3181">
        <w:rPr>
          <w:rFonts w:ascii="PT Astra Serif" w:eastAsia="Arial" w:hAnsi="PT Astra Serif"/>
          <w:kern w:val="2"/>
          <w:sz w:val="24"/>
          <w:szCs w:val="24"/>
        </w:rPr>
        <w:t xml:space="preserve">услуг </w:t>
      </w:r>
      <w:r w:rsidRPr="00DD29AB">
        <w:rPr>
          <w:rFonts w:ascii="PT Astra Serif" w:eastAsia="Arial" w:hAnsi="PT Astra Serif"/>
          <w:kern w:val="2"/>
          <w:sz w:val="24"/>
          <w:szCs w:val="24"/>
        </w:rPr>
        <w:t xml:space="preserve">настолько медленно, что окончание ее к сроку становится явно невозможным.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Другие акты, налагаемые государственными органами в рамках действующего законодательства, лишающие Исполнителя права на </w:t>
      </w:r>
      <w:r w:rsidR="008F3181">
        <w:rPr>
          <w:rFonts w:ascii="PT Astra Serif" w:eastAsia="Arial" w:hAnsi="PT Astra Serif"/>
          <w:kern w:val="2"/>
          <w:sz w:val="24"/>
          <w:szCs w:val="24"/>
        </w:rPr>
        <w:t xml:space="preserve">оказанные услуги </w:t>
      </w:r>
      <w:r w:rsidRPr="00DD29AB">
        <w:rPr>
          <w:rFonts w:ascii="PT Astra Serif" w:eastAsia="Arial" w:hAnsi="PT Astra Serif"/>
          <w:kern w:val="2"/>
          <w:sz w:val="24"/>
          <w:szCs w:val="24"/>
        </w:rPr>
        <w:t>по настоящему контракту.</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Признание </w:t>
      </w:r>
      <w:proofErr w:type="gramStart"/>
      <w:r w:rsidRPr="00DD29AB">
        <w:rPr>
          <w:rFonts w:ascii="PT Astra Serif" w:eastAsia="Arial" w:hAnsi="PT Astra Serif"/>
          <w:kern w:val="2"/>
          <w:sz w:val="24"/>
          <w:szCs w:val="24"/>
        </w:rPr>
        <w:t>нецелесообразным</w:t>
      </w:r>
      <w:proofErr w:type="gramEnd"/>
      <w:r w:rsidRPr="00DD29AB">
        <w:rPr>
          <w:rFonts w:ascii="PT Astra Serif" w:eastAsia="Arial" w:hAnsi="PT Astra Serif"/>
          <w:kern w:val="2"/>
          <w:sz w:val="24"/>
          <w:szCs w:val="24"/>
        </w:rPr>
        <w:t xml:space="preserve"> дальнейшего </w:t>
      </w:r>
      <w:r w:rsidR="008F3181">
        <w:rPr>
          <w:rFonts w:ascii="PT Astra Serif" w:eastAsia="Arial" w:hAnsi="PT Astra Serif"/>
          <w:kern w:val="2"/>
          <w:sz w:val="24"/>
          <w:szCs w:val="24"/>
        </w:rPr>
        <w:t xml:space="preserve">оказания услуг </w:t>
      </w:r>
      <w:r w:rsidRPr="00DD29AB">
        <w:rPr>
          <w:rFonts w:ascii="PT Astra Serif" w:eastAsia="Arial" w:hAnsi="PT Astra Serif"/>
          <w:kern w:val="2"/>
          <w:sz w:val="24"/>
          <w:szCs w:val="24"/>
        </w:rPr>
        <w:t>по вине Исполнителя.</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Установление факта приостановления деятельности Исполнителя в порядке, предусмотренном Кодексом Российской Федерации об административных правонарушениях.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Неоднократное нарушение Исполнителем условий настоящего контракта и неисполнение указаний Муниципального заказчика, направленных Исполнителю в форме предписания. </w:t>
      </w:r>
    </w:p>
    <w:p w:rsid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 иных случаях, предусмотренных действующим законодательством Российской Федерации.</w:t>
      </w:r>
    </w:p>
    <w:p w:rsidR="00A334F2" w:rsidRPr="008E0D4D" w:rsidRDefault="00A334F2" w:rsidP="00DD29AB">
      <w:pPr>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 xml:space="preserve">10.4. В случае принятия заказчиком предусмотренного </w:t>
      </w:r>
      <w:hyperlink r:id="rId23" w:history="1">
        <w:r w:rsidRPr="008E0D4D">
          <w:rPr>
            <w:rFonts w:ascii="PT Astra Serif" w:hAnsi="PT Astra Serif"/>
            <w:sz w:val="24"/>
            <w:szCs w:val="24"/>
          </w:rPr>
          <w:t>частью 9</w:t>
        </w:r>
      </w:hyperlink>
      <w:r w:rsidRPr="008E0D4D">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A334F2" w:rsidRPr="008E0D4D" w:rsidRDefault="00A334F2" w:rsidP="008E0D4D">
      <w:pPr>
        <w:autoSpaceDE w:val="0"/>
        <w:autoSpaceDN w:val="0"/>
        <w:adjustRightInd w:val="0"/>
        <w:spacing w:after="0" w:line="240" w:lineRule="auto"/>
        <w:jc w:val="both"/>
        <w:rPr>
          <w:rFonts w:ascii="PT Astra Serif" w:hAnsi="PT Astra Serif"/>
          <w:sz w:val="24"/>
          <w:szCs w:val="24"/>
        </w:rPr>
      </w:pPr>
      <w:bookmarkStart w:id="9" w:name="Par1"/>
      <w:bookmarkEnd w:id="9"/>
      <w:r w:rsidRPr="008E0D4D">
        <w:rPr>
          <w:rFonts w:ascii="PT Astra Serif" w:hAnsi="PT Astra Serif"/>
          <w:sz w:val="24"/>
          <w:szCs w:val="24"/>
        </w:rPr>
        <w:lastRenderedPageBreak/>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rsidR="00A334F2" w:rsidRPr="008E0D4D" w:rsidRDefault="00A334F2" w:rsidP="008E0D4D">
      <w:pPr>
        <w:autoSpaceDE w:val="0"/>
        <w:autoSpaceDN w:val="0"/>
        <w:adjustRightInd w:val="0"/>
        <w:spacing w:after="0" w:line="240" w:lineRule="auto"/>
        <w:jc w:val="both"/>
        <w:rPr>
          <w:rFonts w:ascii="PT Astra Serif" w:hAnsi="PT Astra Serif"/>
          <w:sz w:val="24"/>
          <w:szCs w:val="24"/>
        </w:rPr>
      </w:pPr>
      <w:bookmarkStart w:id="10" w:name="Par2"/>
      <w:bookmarkEnd w:id="10"/>
      <w:r w:rsidRPr="008E0D4D">
        <w:rPr>
          <w:rFonts w:ascii="PT Astra Serif" w:hAnsi="PT Astra Serif"/>
          <w:sz w:val="24"/>
          <w:szCs w:val="24"/>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A334F2" w:rsidRPr="008E0D4D" w:rsidRDefault="00A334F2" w:rsidP="008E0D4D">
      <w:pPr>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 xml:space="preserve">3) поступление решения об одностороннем отказе от исполнения контракта в соответствии </w:t>
      </w:r>
      <w:proofErr w:type="gramStart"/>
      <w:r w:rsidRPr="008E0D4D">
        <w:rPr>
          <w:rFonts w:ascii="PT Astra Serif" w:hAnsi="PT Astra Serif"/>
          <w:sz w:val="24"/>
          <w:szCs w:val="24"/>
        </w:rPr>
        <w:t>с</w:t>
      </w:r>
      <w:proofErr w:type="gramEnd"/>
      <w:r w:rsidRPr="008E0D4D">
        <w:rPr>
          <w:rFonts w:ascii="PT Astra Serif" w:hAnsi="PT Astra Serif"/>
          <w:sz w:val="24"/>
          <w:szCs w:val="24"/>
        </w:rPr>
        <w:t xml:space="preserve"> </w:t>
      </w:r>
      <w:proofErr w:type="gramStart"/>
      <w:r w:rsidRPr="008E0D4D">
        <w:rPr>
          <w:rFonts w:ascii="PT Astra Serif" w:hAnsi="PT Astra Serif"/>
          <w:sz w:val="24"/>
          <w:szCs w:val="24"/>
        </w:rPr>
        <w:t>под</w:t>
      </w:r>
      <w:proofErr w:type="gramEnd"/>
      <w:r w:rsidRPr="008E0D4D">
        <w:rPr>
          <w:rFonts w:ascii="PT Astra Serif" w:hAnsi="PT Astra Serif"/>
          <w:sz w:val="24"/>
          <w:szCs w:val="24"/>
        </w:rPr>
        <w:fldChar w:fldCharType="begin"/>
      </w:r>
      <w:r w:rsidRPr="008E0D4D">
        <w:rPr>
          <w:rFonts w:ascii="PT Astra Serif" w:hAnsi="PT Astra Serif"/>
          <w:sz w:val="24"/>
          <w:szCs w:val="24"/>
        </w:rPr>
        <w:instrText xml:space="preserve">HYPERLINK \l Par2  </w:instrText>
      </w:r>
      <w:r w:rsidRPr="008E0D4D">
        <w:rPr>
          <w:rFonts w:ascii="PT Astra Serif" w:hAnsi="PT Astra Serif"/>
          <w:sz w:val="24"/>
          <w:szCs w:val="24"/>
        </w:rPr>
        <w:fldChar w:fldCharType="separate"/>
      </w:r>
      <w:r w:rsidRPr="008E0D4D">
        <w:rPr>
          <w:rFonts w:ascii="PT Astra Serif" w:hAnsi="PT Astra Serif"/>
          <w:sz w:val="24"/>
          <w:szCs w:val="24"/>
        </w:rPr>
        <w:t>пунктом 2</w:t>
      </w:r>
      <w:r w:rsidRPr="008E0D4D">
        <w:rPr>
          <w:rFonts w:ascii="PT Astra Serif" w:hAnsi="PT Astra Serif"/>
          <w:sz w:val="24"/>
          <w:szCs w:val="24"/>
        </w:rPr>
        <w:fldChar w:fldCharType="end"/>
      </w:r>
      <w:r w:rsidRPr="008E0D4D">
        <w:rPr>
          <w:rFonts w:ascii="PT Astra Serif" w:hAnsi="PT Astra Serif"/>
          <w:sz w:val="24"/>
          <w:szCs w:val="24"/>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A334F2" w:rsidRPr="008E0D4D" w:rsidRDefault="00A334F2" w:rsidP="008E0D4D">
      <w:pPr>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 xml:space="preserve">Решение заказчика об одностороннем отказе от исполнения контракта вступает в </w:t>
      </w:r>
      <w:proofErr w:type="gramStart"/>
      <w:r w:rsidRPr="008E0D4D">
        <w:rPr>
          <w:rFonts w:ascii="PT Astra Serif" w:hAnsi="PT Astra Serif"/>
          <w:sz w:val="24"/>
          <w:szCs w:val="24"/>
        </w:rPr>
        <w:t>силу</w:t>
      </w:r>
      <w:proofErr w:type="gramEnd"/>
      <w:r w:rsidRPr="008E0D4D">
        <w:rPr>
          <w:rFonts w:ascii="PT Astra Serif" w:hAnsi="PT Astra Serif"/>
          <w:sz w:val="24"/>
          <w:szCs w:val="24"/>
        </w:rPr>
        <w:t xml:space="preserve">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A334F2" w:rsidRPr="008E0D4D" w:rsidRDefault="00A334F2" w:rsidP="008E0D4D">
      <w:pPr>
        <w:autoSpaceDE w:val="0"/>
        <w:autoSpaceDN w:val="0"/>
        <w:adjustRightInd w:val="0"/>
        <w:spacing w:after="0" w:line="240" w:lineRule="auto"/>
        <w:jc w:val="both"/>
        <w:rPr>
          <w:rFonts w:ascii="PT Astra Serif" w:hAnsi="PT Astra Serif"/>
          <w:sz w:val="24"/>
          <w:szCs w:val="24"/>
        </w:rPr>
      </w:pPr>
      <w:proofErr w:type="gramStart"/>
      <w:r w:rsidRPr="008E0D4D">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8E0D4D">
          <w:rPr>
            <w:rFonts w:ascii="PT Astra Serif" w:hAnsi="PT Astra Serif"/>
            <w:sz w:val="24"/>
            <w:szCs w:val="24"/>
          </w:rPr>
          <w:t>частью 12.1</w:t>
        </w:r>
      </w:hyperlink>
      <w:r w:rsidRPr="008E0D4D">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8E0D4D">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A334F2" w:rsidRPr="008E0D4D" w:rsidRDefault="00A334F2" w:rsidP="008E0D4D">
      <w:pPr>
        <w:pStyle w:val="s9"/>
        <w:spacing w:before="0" w:beforeAutospacing="0" w:after="0" w:afterAutospacing="0"/>
        <w:jc w:val="both"/>
        <w:rPr>
          <w:rFonts w:ascii="PT Astra Serif" w:hAnsi="PT Astra Serif"/>
          <w:shd w:val="clear" w:color="auto" w:fill="FFFFFF"/>
        </w:rPr>
      </w:pPr>
      <w:r w:rsidRPr="008E0D4D">
        <w:rPr>
          <w:rFonts w:ascii="PT Astra Serif" w:hAnsi="PT Astra Serif"/>
          <w:shd w:val="clear" w:color="auto" w:fill="FFFFFF"/>
        </w:rPr>
        <w:t xml:space="preserve">10.5. </w:t>
      </w:r>
      <w:proofErr w:type="gramStart"/>
      <w:r w:rsidRPr="008E0D4D">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8E0D4D">
          <w:rPr>
            <w:rStyle w:val="aa"/>
            <w:rFonts w:ascii="PT Astra Serif" w:hAnsi="PT Astra Serif"/>
            <w:shd w:val="clear" w:color="auto" w:fill="FFFFFF"/>
          </w:rPr>
          <w:t>пунктом 1 части 10 статьи 104</w:t>
        </w:r>
      </w:hyperlink>
      <w:r w:rsidRPr="008E0D4D">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10.6. После расторжения настоящего контракта представитель Муниципального заказчика должен оценить стоимость</w:t>
      </w:r>
      <w:r w:rsidR="00710B8B">
        <w:rPr>
          <w:rFonts w:ascii="PT Astra Serif" w:hAnsi="PT Astra Serif"/>
          <w:kern w:val="2"/>
          <w:sz w:val="24"/>
          <w:szCs w:val="24"/>
        </w:rPr>
        <w:t xml:space="preserve"> </w:t>
      </w:r>
      <w:r w:rsidR="008F3181">
        <w:rPr>
          <w:rFonts w:ascii="PT Astra Serif" w:hAnsi="PT Astra Serif"/>
          <w:kern w:val="2"/>
          <w:sz w:val="24"/>
          <w:szCs w:val="24"/>
        </w:rPr>
        <w:t>услуг</w:t>
      </w:r>
      <w:r w:rsidRPr="008E0D4D">
        <w:rPr>
          <w:rFonts w:ascii="PT Astra Serif" w:hAnsi="PT Astra Serif"/>
          <w:kern w:val="2"/>
          <w:sz w:val="24"/>
          <w:szCs w:val="24"/>
        </w:rPr>
        <w:t xml:space="preserve">, произведенных </w:t>
      </w:r>
      <w:r w:rsidRPr="008E0D4D">
        <w:rPr>
          <w:rFonts w:ascii="PT Astra Serif" w:eastAsia="Arial" w:hAnsi="PT Astra Serif"/>
          <w:kern w:val="2"/>
          <w:sz w:val="24"/>
          <w:szCs w:val="24"/>
        </w:rPr>
        <w:t>Исполнителем</w:t>
      </w:r>
      <w:r w:rsidRPr="008E0D4D">
        <w:rPr>
          <w:rFonts w:ascii="PT Astra Serif" w:hAnsi="PT Astra Serif"/>
          <w:kern w:val="2"/>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8E0D4D">
        <w:rPr>
          <w:rFonts w:ascii="PT Astra Serif" w:eastAsia="Arial" w:hAnsi="PT Astra Serif"/>
          <w:kern w:val="2"/>
          <w:sz w:val="24"/>
          <w:szCs w:val="24"/>
        </w:rPr>
        <w:t>Исполнителем</w:t>
      </w:r>
      <w:r w:rsidRPr="008E0D4D">
        <w:rPr>
          <w:rFonts w:ascii="PT Astra Serif" w:hAnsi="PT Astra Serif"/>
          <w:kern w:val="2"/>
          <w:sz w:val="24"/>
          <w:szCs w:val="24"/>
        </w:rPr>
        <w:t xml:space="preserve"> своих обязательств и расторжения настоящего контракта. </w:t>
      </w:r>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 xml:space="preserve">10.7.Если стоимость произведенных </w:t>
      </w:r>
      <w:r w:rsidRPr="008E0D4D">
        <w:rPr>
          <w:rFonts w:ascii="PT Astra Serif" w:eastAsia="Arial" w:hAnsi="PT Astra Serif"/>
          <w:kern w:val="2"/>
          <w:sz w:val="24"/>
          <w:szCs w:val="24"/>
        </w:rPr>
        <w:t>Исполнителем</w:t>
      </w:r>
      <w:r w:rsidR="008F3181">
        <w:rPr>
          <w:rFonts w:ascii="PT Astra Serif" w:eastAsia="Arial" w:hAnsi="PT Astra Serif"/>
          <w:kern w:val="2"/>
          <w:sz w:val="24"/>
          <w:szCs w:val="24"/>
        </w:rPr>
        <w:t xml:space="preserve"> услуг</w:t>
      </w:r>
      <w:r w:rsidRPr="008E0D4D">
        <w:rPr>
          <w:rFonts w:ascii="PT Astra Serif" w:hAnsi="PT Astra Serif"/>
          <w:kern w:val="2"/>
          <w:sz w:val="24"/>
          <w:szCs w:val="24"/>
        </w:rPr>
        <w:t xml:space="preserve">  превышает стоимость убытков, которые понес и (или) понесет Муниципальный заказчик, разница должна быть выплачена </w:t>
      </w:r>
      <w:r w:rsidRPr="008E0D4D">
        <w:rPr>
          <w:rFonts w:ascii="PT Astra Serif" w:eastAsia="Arial" w:hAnsi="PT Astra Serif"/>
          <w:kern w:val="2"/>
          <w:sz w:val="24"/>
          <w:szCs w:val="24"/>
        </w:rPr>
        <w:t>Исполнителю</w:t>
      </w:r>
      <w:r w:rsidRPr="008E0D4D">
        <w:rPr>
          <w:rFonts w:ascii="PT Astra Serif" w:hAnsi="PT Astra Serif"/>
          <w:kern w:val="2"/>
          <w:sz w:val="24"/>
          <w:szCs w:val="24"/>
        </w:rPr>
        <w:t xml:space="preserve"> в течение 90 (девяносто) календарных дней. Если стоимость произведенных </w:t>
      </w:r>
      <w:r w:rsidRPr="008E0D4D">
        <w:rPr>
          <w:rFonts w:ascii="PT Astra Serif" w:eastAsia="Arial" w:hAnsi="PT Astra Serif"/>
          <w:kern w:val="2"/>
          <w:sz w:val="24"/>
          <w:szCs w:val="24"/>
        </w:rPr>
        <w:t>Исполнителем</w:t>
      </w:r>
      <w:r w:rsidRPr="008E0D4D">
        <w:rPr>
          <w:rFonts w:ascii="PT Astra Serif" w:hAnsi="PT Astra Serif"/>
          <w:kern w:val="2"/>
          <w:sz w:val="24"/>
          <w:szCs w:val="24"/>
        </w:rPr>
        <w:t xml:space="preserve"> </w:t>
      </w:r>
      <w:r w:rsidR="008F3181">
        <w:rPr>
          <w:rFonts w:ascii="PT Astra Serif" w:hAnsi="PT Astra Serif"/>
          <w:kern w:val="2"/>
          <w:sz w:val="24"/>
          <w:szCs w:val="24"/>
        </w:rPr>
        <w:t xml:space="preserve">услуг </w:t>
      </w:r>
      <w:r w:rsidRPr="008E0D4D">
        <w:rPr>
          <w:rFonts w:ascii="PT Astra Serif" w:hAnsi="PT Astra Serif"/>
          <w:kern w:val="2"/>
          <w:sz w:val="24"/>
          <w:szCs w:val="24"/>
        </w:rPr>
        <w:t xml:space="preserve">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 </w:t>
      </w:r>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10.8. При расторжении контракта в связи с односторонним отказом Муниципального заказчика (</w:t>
      </w:r>
      <w:r w:rsidRPr="008E0D4D">
        <w:rPr>
          <w:rFonts w:ascii="PT Astra Serif" w:eastAsia="Arial" w:hAnsi="PT Astra Serif"/>
          <w:kern w:val="2"/>
          <w:sz w:val="24"/>
          <w:szCs w:val="24"/>
        </w:rPr>
        <w:t>Исполнителя</w:t>
      </w:r>
      <w:r w:rsidRPr="008E0D4D">
        <w:rPr>
          <w:rFonts w:ascii="PT Astra Serif" w:hAnsi="PT Astra Serif"/>
          <w:kern w:val="2"/>
          <w:sz w:val="24"/>
          <w:szCs w:val="24"/>
        </w:rPr>
        <w:t xml:space="preserve">)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w:t>
      </w:r>
      <w:r w:rsidR="008F3181">
        <w:rPr>
          <w:rFonts w:ascii="PT Astra Serif" w:hAnsi="PT Astra Serif"/>
          <w:kern w:val="2"/>
          <w:sz w:val="24"/>
          <w:szCs w:val="24"/>
        </w:rPr>
        <w:t xml:space="preserve">оказываемые услуги </w:t>
      </w:r>
      <w:r w:rsidRPr="008E0D4D">
        <w:rPr>
          <w:rFonts w:ascii="PT Astra Serif" w:hAnsi="PT Astra Serif"/>
          <w:kern w:val="2"/>
          <w:sz w:val="24"/>
          <w:szCs w:val="24"/>
        </w:rPr>
        <w:t>по контракту.</w:t>
      </w:r>
    </w:p>
    <w:p w:rsidR="00A334F2" w:rsidRPr="008E0D4D" w:rsidRDefault="00A334F2" w:rsidP="008E0D4D">
      <w:pPr>
        <w:shd w:val="clear" w:color="auto" w:fill="FFFFFF"/>
        <w:spacing w:after="0" w:line="240" w:lineRule="auto"/>
        <w:jc w:val="both"/>
        <w:rPr>
          <w:rFonts w:ascii="PT Astra Serif" w:hAnsi="PT Astra Serif"/>
          <w:sz w:val="24"/>
          <w:szCs w:val="24"/>
        </w:rPr>
      </w:pPr>
      <w:r w:rsidRPr="008E0D4D">
        <w:rPr>
          <w:rFonts w:ascii="PT Astra Serif" w:hAnsi="PT Astra Serif"/>
          <w:kern w:val="2"/>
          <w:sz w:val="24"/>
          <w:szCs w:val="24"/>
        </w:rPr>
        <w:t>10.9.</w:t>
      </w:r>
      <w:r w:rsidRPr="008E0D4D">
        <w:rPr>
          <w:rFonts w:ascii="PT Astra Serif" w:hAnsi="PT Astra Serif"/>
          <w:sz w:val="24"/>
          <w:szCs w:val="24"/>
        </w:rPr>
        <w:t xml:space="preserve"> Муниципальный заказчик обязан принять решение об одностороннем отказе от исполнения контракта в </w:t>
      </w:r>
      <w:proofErr w:type="gramStart"/>
      <w:r w:rsidRPr="008E0D4D">
        <w:rPr>
          <w:rFonts w:ascii="PT Astra Serif" w:hAnsi="PT Astra Serif"/>
          <w:sz w:val="24"/>
          <w:szCs w:val="24"/>
        </w:rPr>
        <w:t>случаях</w:t>
      </w:r>
      <w:proofErr w:type="gramEnd"/>
      <w:r w:rsidRPr="008E0D4D">
        <w:rPr>
          <w:rFonts w:ascii="PT Astra Serif" w:hAnsi="PT Astra Serif"/>
          <w:sz w:val="24"/>
          <w:szCs w:val="24"/>
        </w:rPr>
        <w:t xml:space="preserve"> если в ходе исполнения контракта установлено, что:</w:t>
      </w:r>
    </w:p>
    <w:p w:rsidR="00A334F2" w:rsidRPr="008E0D4D" w:rsidRDefault="00A334F2" w:rsidP="008E0D4D">
      <w:pPr>
        <w:shd w:val="clear" w:color="auto" w:fill="FFFFFF"/>
        <w:spacing w:after="0" w:line="240" w:lineRule="auto"/>
        <w:jc w:val="both"/>
        <w:rPr>
          <w:rFonts w:ascii="PT Astra Serif" w:hAnsi="PT Astra Serif"/>
          <w:sz w:val="24"/>
          <w:szCs w:val="24"/>
        </w:rPr>
      </w:pPr>
      <w:r w:rsidRPr="008E0D4D">
        <w:rPr>
          <w:rFonts w:ascii="PT Astra Serif" w:hAnsi="PT Astra Serif"/>
          <w:sz w:val="24"/>
          <w:szCs w:val="24"/>
        </w:rPr>
        <w:t xml:space="preserve">а) </w:t>
      </w:r>
      <w:r w:rsidRPr="008E0D4D">
        <w:rPr>
          <w:rFonts w:ascii="PT Astra Serif" w:eastAsia="Arial" w:hAnsi="PT Astra Serif"/>
          <w:kern w:val="2"/>
          <w:sz w:val="24"/>
          <w:szCs w:val="24"/>
        </w:rPr>
        <w:t>Исполнитель</w:t>
      </w:r>
      <w:r w:rsidRPr="008E0D4D">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8E0D4D">
          <w:rPr>
            <w:rStyle w:val="aa"/>
            <w:rFonts w:ascii="PT Astra Serif" w:hAnsi="PT Astra Serif"/>
            <w:sz w:val="24"/>
            <w:szCs w:val="24"/>
          </w:rPr>
          <w:t>частью 1.1</w:t>
        </w:r>
      </w:hyperlink>
      <w:r w:rsidRPr="008E0D4D">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A334F2" w:rsidRPr="008E0D4D" w:rsidRDefault="00A334F2" w:rsidP="008E0D4D">
      <w:pPr>
        <w:shd w:val="clear" w:color="auto" w:fill="FFFFFF"/>
        <w:spacing w:after="0" w:line="240" w:lineRule="auto"/>
        <w:jc w:val="both"/>
        <w:rPr>
          <w:rFonts w:ascii="PT Astra Serif" w:hAnsi="PT Astra Serif"/>
          <w:sz w:val="24"/>
          <w:szCs w:val="24"/>
        </w:rPr>
      </w:pPr>
      <w:r w:rsidRPr="008E0D4D">
        <w:rPr>
          <w:rFonts w:ascii="PT Astra Serif" w:hAnsi="PT Astra Serif"/>
          <w:sz w:val="24"/>
          <w:szCs w:val="24"/>
        </w:rPr>
        <w:t xml:space="preserve">б) при определении </w:t>
      </w:r>
      <w:r w:rsidRPr="008E0D4D">
        <w:rPr>
          <w:rFonts w:ascii="PT Astra Serif" w:eastAsia="Arial" w:hAnsi="PT Astra Serif"/>
          <w:kern w:val="2"/>
          <w:sz w:val="24"/>
          <w:szCs w:val="24"/>
        </w:rPr>
        <w:t>Исполнителя</w:t>
      </w:r>
      <w:r w:rsidRPr="008E0D4D">
        <w:rPr>
          <w:rFonts w:ascii="PT Astra Serif" w:hAnsi="PT Astra Serif"/>
          <w:sz w:val="24"/>
          <w:szCs w:val="24"/>
        </w:rPr>
        <w:t xml:space="preserve">, </w:t>
      </w:r>
      <w:r w:rsidRPr="008E0D4D">
        <w:rPr>
          <w:rFonts w:ascii="PT Astra Serif" w:eastAsia="Arial" w:hAnsi="PT Astra Serif"/>
          <w:kern w:val="2"/>
          <w:sz w:val="24"/>
          <w:szCs w:val="24"/>
        </w:rPr>
        <w:t>Исполнитель</w:t>
      </w:r>
      <w:r w:rsidRPr="008E0D4D">
        <w:rPr>
          <w:rFonts w:ascii="PT Astra Serif" w:hAnsi="PT Astra Serif"/>
          <w:sz w:val="24"/>
          <w:szCs w:val="24"/>
        </w:rPr>
        <w:t xml:space="preserve"> 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8E0D4D">
          <w:rPr>
            <w:rStyle w:val="aa"/>
            <w:rFonts w:ascii="PT Astra Serif" w:hAnsi="PT Astra Serif"/>
            <w:sz w:val="24"/>
            <w:szCs w:val="24"/>
          </w:rPr>
          <w:t>подпункте "а"</w:t>
        </w:r>
      </w:hyperlink>
      <w:r w:rsidRPr="008E0D4D">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B55BF9" w:rsidRPr="008E0D4D" w:rsidRDefault="00B55BF9" w:rsidP="008E0D4D">
      <w:pPr>
        <w:numPr>
          <w:ilvl w:val="0"/>
          <w:numId w:val="10"/>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bCs/>
          <w:kern w:val="2"/>
          <w:sz w:val="24"/>
          <w:szCs w:val="24"/>
          <w:lang w:eastAsia="ar-SA"/>
        </w:rPr>
        <w:t>Разрешение споров между сторонами.</w:t>
      </w:r>
    </w:p>
    <w:p w:rsidR="00B55BF9" w:rsidRPr="008E0D4D"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8E0D4D">
        <w:rPr>
          <w:rFonts w:ascii="PT Astra Serif" w:eastAsia="Times New Roman" w:hAnsi="PT Astra Serif" w:cs="Times New Roman"/>
          <w:bCs/>
          <w:kern w:val="2"/>
          <w:sz w:val="24"/>
          <w:szCs w:val="24"/>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8E0D4D">
        <w:rPr>
          <w:rFonts w:ascii="PT Astra Serif" w:eastAsia="Times New Roman" w:hAnsi="PT Astra Serif" w:cs="Times New Roman"/>
          <w:bCs/>
          <w:kern w:val="2"/>
          <w:sz w:val="24"/>
          <w:szCs w:val="24"/>
          <w:lang w:eastAsia="ar-SA"/>
        </w:rPr>
        <w:t>предпринимают усилия</w:t>
      </w:r>
      <w:proofErr w:type="gramEnd"/>
      <w:r w:rsidRPr="008E0D4D">
        <w:rPr>
          <w:rFonts w:ascii="PT Astra Serif" w:eastAsia="Times New Roman" w:hAnsi="PT Astra Serif" w:cs="Times New Roman"/>
          <w:bCs/>
          <w:kern w:val="2"/>
          <w:sz w:val="24"/>
          <w:szCs w:val="24"/>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8E0D4D"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8E0D4D">
        <w:rPr>
          <w:rFonts w:ascii="PT Astra Serif" w:eastAsia="Times New Roman" w:hAnsi="PT Astra Serif" w:cs="Times New Roman"/>
          <w:bCs/>
          <w:kern w:val="2"/>
          <w:sz w:val="24"/>
          <w:szCs w:val="24"/>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8E0D4D"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8E0D4D">
        <w:rPr>
          <w:rFonts w:ascii="PT Astra Serif" w:eastAsia="Times New Roman" w:hAnsi="PT Astra Serif" w:cs="Times New Roman"/>
          <w:bCs/>
          <w:kern w:val="2"/>
          <w:sz w:val="24"/>
          <w:szCs w:val="24"/>
          <w:lang w:eastAsia="ar-SA"/>
        </w:rPr>
        <w:lastRenderedPageBreak/>
        <w:t xml:space="preserve">Все споры и разногласия по условиям настоящего контракта подлежат предварительному претензионному урегулированию. </w:t>
      </w:r>
    </w:p>
    <w:p w:rsidR="00B55BF9" w:rsidRPr="008E0D4D"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8E0D4D">
        <w:rPr>
          <w:rFonts w:ascii="PT Astra Serif" w:eastAsia="Times New Roman" w:hAnsi="PT Astra Serif" w:cs="Times New Roman"/>
          <w:bCs/>
          <w:kern w:val="2"/>
          <w:sz w:val="24"/>
          <w:szCs w:val="24"/>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8E0D4D"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8E0D4D">
        <w:rPr>
          <w:rFonts w:ascii="PT Astra Serif" w:eastAsia="Times New Roman" w:hAnsi="PT Astra Serif" w:cs="Times New Roman"/>
          <w:bCs/>
          <w:kern w:val="2"/>
          <w:sz w:val="24"/>
          <w:szCs w:val="24"/>
          <w:lang w:eastAsia="ar-SA"/>
        </w:rPr>
        <w:t>Если претензионные требования подлежат денежной оценке, в претензии указывается истребуемая сумма и ее полный и обоснованный расчет.</w:t>
      </w:r>
    </w:p>
    <w:p w:rsidR="00B55BF9" w:rsidRPr="008E0D4D"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8E0D4D">
        <w:rPr>
          <w:rFonts w:ascii="PT Astra Serif" w:eastAsia="Times New Roman" w:hAnsi="PT Astra Serif" w:cs="Times New Roman"/>
          <w:bCs/>
          <w:kern w:val="2"/>
          <w:sz w:val="24"/>
          <w:szCs w:val="24"/>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Pr="008E0D4D" w:rsidRDefault="00B55BF9" w:rsidP="008E0D4D">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sz w:val="24"/>
          <w:szCs w:val="24"/>
          <w:lang w:eastAsia="ar-SA"/>
        </w:rPr>
      </w:pPr>
      <w:r w:rsidRPr="008E0D4D">
        <w:rPr>
          <w:rFonts w:ascii="PT Astra Serif" w:eastAsia="Times New Roman" w:hAnsi="PT Astra Serif" w:cs="Times New Roman"/>
          <w:bCs/>
          <w:kern w:val="2"/>
          <w:sz w:val="24"/>
          <w:szCs w:val="24"/>
          <w:lang w:eastAsia="ar-SA"/>
        </w:rPr>
        <w:t xml:space="preserve">В случае невыполнения сторонами своих обязательств и </w:t>
      </w:r>
      <w:proofErr w:type="gramStart"/>
      <w:r w:rsidRPr="008E0D4D">
        <w:rPr>
          <w:rFonts w:ascii="PT Astra Serif" w:eastAsia="Times New Roman" w:hAnsi="PT Astra Serif" w:cs="Times New Roman"/>
          <w:bCs/>
          <w:kern w:val="2"/>
          <w:sz w:val="24"/>
          <w:szCs w:val="24"/>
          <w:lang w:eastAsia="ar-SA"/>
        </w:rPr>
        <w:t>не достижения</w:t>
      </w:r>
      <w:proofErr w:type="gramEnd"/>
      <w:r w:rsidRPr="008E0D4D">
        <w:rPr>
          <w:rFonts w:ascii="PT Astra Serif" w:eastAsia="Times New Roman" w:hAnsi="PT Astra Serif" w:cs="Times New Roman"/>
          <w:bCs/>
          <w:kern w:val="2"/>
          <w:sz w:val="24"/>
          <w:szCs w:val="24"/>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B55BF9" w:rsidRPr="008E0D4D" w:rsidRDefault="00B55BF9"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p>
    <w:p w:rsidR="00B55BF9" w:rsidRPr="008E0D4D" w:rsidRDefault="00B55BF9" w:rsidP="008E0D4D">
      <w:pPr>
        <w:numPr>
          <w:ilvl w:val="0"/>
          <w:numId w:val="10"/>
        </w:numPr>
        <w:suppressAutoHyphens/>
        <w:spacing w:after="0" w:line="240" w:lineRule="auto"/>
        <w:ind w:left="0" w:firstLine="0"/>
        <w:jc w:val="center"/>
        <w:rPr>
          <w:rFonts w:ascii="PT Astra Serif" w:eastAsia="Times New Roman" w:hAnsi="PT Astra Serif" w:cs="Times New Roman"/>
          <w:b/>
          <w:kern w:val="2"/>
          <w:sz w:val="24"/>
          <w:szCs w:val="24"/>
          <w:lang w:eastAsia="ru-RU"/>
        </w:rPr>
      </w:pPr>
      <w:r w:rsidRPr="008E0D4D">
        <w:rPr>
          <w:rFonts w:ascii="PT Astra Serif" w:eastAsia="Times New Roman" w:hAnsi="PT Astra Serif" w:cs="Times New Roman"/>
          <w:b/>
          <w:kern w:val="2"/>
          <w:sz w:val="24"/>
          <w:szCs w:val="24"/>
          <w:lang w:eastAsia="ru-RU"/>
        </w:rPr>
        <w:t>Обеспечение исполнения контракта, обеспечение гарантийных обязательств</w:t>
      </w:r>
    </w:p>
    <w:p w:rsidR="000574EA" w:rsidRPr="000574EA" w:rsidRDefault="000574EA" w:rsidP="000574EA">
      <w:pPr>
        <w:pStyle w:val="a8"/>
        <w:numPr>
          <w:ilvl w:val="1"/>
          <w:numId w:val="10"/>
        </w:numPr>
        <w:suppressAutoHyphens/>
        <w:spacing w:after="0" w:line="240" w:lineRule="auto"/>
        <w:ind w:left="0" w:firstLine="0"/>
        <w:jc w:val="both"/>
        <w:rPr>
          <w:rFonts w:ascii="PT Astra Serif" w:hAnsi="PT Astra Serif"/>
          <w:sz w:val="24"/>
          <w:szCs w:val="24"/>
          <w:lang w:eastAsia="ru-RU"/>
        </w:rPr>
      </w:pPr>
      <w:proofErr w:type="gramStart"/>
      <w:r w:rsidRPr="000574EA">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310750">
          <w:rPr>
            <w:rFonts w:ascii="PT Astra Serif" w:hAnsi="PT Astra Serif"/>
            <w:sz w:val="24"/>
            <w:szCs w:val="24"/>
            <w:lang w:eastAsia="ru-RU"/>
          </w:rPr>
          <w:t>статьи 45</w:t>
        </w:r>
      </w:hyperlink>
      <w:r w:rsidRPr="000574EA">
        <w:rPr>
          <w:rFonts w:ascii="PT Astra Serif" w:hAnsi="PT Astra Serif"/>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AF4572" w:rsidRPr="008E0D4D" w:rsidRDefault="00AF4572" w:rsidP="008E0D4D">
      <w:pPr>
        <w:numPr>
          <w:ilvl w:val="1"/>
          <w:numId w:val="10"/>
        </w:numPr>
        <w:suppressAutoHyphens/>
        <w:spacing w:after="0" w:line="240" w:lineRule="auto"/>
        <w:ind w:left="0" w:firstLine="0"/>
        <w:jc w:val="both"/>
        <w:rPr>
          <w:rFonts w:ascii="PT Astra Serif" w:hAnsi="PT Astra Serif"/>
          <w:b/>
          <w:sz w:val="24"/>
          <w:szCs w:val="24"/>
          <w:lang w:eastAsia="ru-RU"/>
        </w:rPr>
      </w:pPr>
      <w:r w:rsidRPr="008E0D4D">
        <w:rPr>
          <w:rFonts w:ascii="PT Astra Serif" w:hAnsi="PT Astra Serif"/>
          <w:sz w:val="24"/>
          <w:szCs w:val="24"/>
          <w:lang w:eastAsia="ru-RU"/>
        </w:rPr>
        <w:t xml:space="preserve">Способ обеспечения исполнения контракта, гарантийных обязательств, срок действия независимой </w:t>
      </w:r>
      <w:r w:rsidRPr="00665805">
        <w:rPr>
          <w:rFonts w:ascii="PT Astra Serif" w:hAnsi="PT Astra Serif"/>
          <w:sz w:val="24"/>
          <w:szCs w:val="24"/>
          <w:lang w:eastAsia="ru-RU"/>
        </w:rPr>
        <w:t xml:space="preserve">гарантии </w:t>
      </w:r>
      <w:r w:rsidR="00665805" w:rsidRPr="00665805">
        <w:rPr>
          <w:rFonts w:ascii="PT Astra Serif" w:hAnsi="PT Astra Serif"/>
          <w:sz w:val="24"/>
          <w:szCs w:val="24"/>
          <w:lang w:eastAsia="ru-RU"/>
        </w:rPr>
        <w:t xml:space="preserve">выданной организацией </w:t>
      </w:r>
      <w:r w:rsidRPr="008E0D4D">
        <w:rPr>
          <w:rFonts w:ascii="PT Astra Serif" w:hAnsi="PT Astra Serif"/>
          <w:sz w:val="24"/>
          <w:szCs w:val="24"/>
          <w:lang w:eastAsia="ru-RU"/>
        </w:rPr>
        <w:t>определяются в соответствии с требованиями Федерального закона № 44-ФЗ</w:t>
      </w:r>
      <w:r w:rsidRPr="008E0D4D">
        <w:rPr>
          <w:rFonts w:ascii="PT Astra Serif" w:hAnsi="PT Astra Serif"/>
          <w:iCs/>
          <w:sz w:val="24"/>
          <w:szCs w:val="24"/>
          <w:lang w:eastAsia="ru-RU"/>
        </w:rPr>
        <w:t xml:space="preserve"> </w:t>
      </w:r>
      <w:r w:rsidRPr="008E0D4D">
        <w:rPr>
          <w:rFonts w:ascii="PT Astra Serif" w:hAnsi="PT Astra Serif"/>
          <w:sz w:val="24"/>
          <w:szCs w:val="24"/>
          <w:lang w:eastAsia="ru-RU"/>
        </w:rPr>
        <w:t xml:space="preserve">участником закупки, с которым заключается контракт, самостоятельно. </w:t>
      </w:r>
    </w:p>
    <w:p w:rsidR="00AF4572" w:rsidRPr="008E0D4D" w:rsidRDefault="00AF4572" w:rsidP="008E0D4D">
      <w:pPr>
        <w:pStyle w:val="a8"/>
        <w:keepLines/>
        <w:widowControl w:val="0"/>
        <w:numPr>
          <w:ilvl w:val="1"/>
          <w:numId w:val="10"/>
        </w:numPr>
        <w:suppressLineNumbers/>
        <w:snapToGrid w:val="0"/>
        <w:spacing w:after="0" w:line="240" w:lineRule="auto"/>
        <w:ind w:left="0" w:firstLine="0"/>
        <w:jc w:val="both"/>
        <w:rPr>
          <w:rFonts w:ascii="PT Astra Serif" w:hAnsi="PT Astra Serif"/>
          <w:sz w:val="24"/>
          <w:szCs w:val="24"/>
          <w:lang w:eastAsia="ar-SA"/>
        </w:rPr>
      </w:pPr>
      <w:r w:rsidRPr="008E0D4D">
        <w:rPr>
          <w:rFonts w:ascii="PT Astra Serif" w:hAnsi="PT Astra Serif"/>
          <w:kern w:val="16"/>
          <w:sz w:val="24"/>
          <w:szCs w:val="24"/>
          <w:lang w:eastAsia="ru-RU"/>
        </w:rPr>
        <w:t xml:space="preserve">Обеспечение исполнения Контракта предоставляется </w:t>
      </w:r>
      <w:r w:rsidRPr="008E0D4D">
        <w:rPr>
          <w:rFonts w:ascii="PT Astra Serif" w:hAnsi="PT Astra Serif"/>
          <w:sz w:val="24"/>
          <w:szCs w:val="24"/>
        </w:rPr>
        <w:t>Муниципальному з</w:t>
      </w:r>
      <w:r w:rsidRPr="008E0D4D">
        <w:rPr>
          <w:rFonts w:ascii="PT Astra Serif" w:hAnsi="PT Astra Serif"/>
          <w:kern w:val="16"/>
          <w:sz w:val="24"/>
          <w:szCs w:val="24"/>
          <w:lang w:eastAsia="ru-RU"/>
        </w:rPr>
        <w:t xml:space="preserve">аказчику до заключения Контракта. </w:t>
      </w:r>
      <w:r w:rsidRPr="008E0D4D">
        <w:rPr>
          <w:rFonts w:ascii="PT Astra Serif" w:hAnsi="PT Astra Serif"/>
          <w:sz w:val="24"/>
          <w:szCs w:val="24"/>
        </w:rPr>
        <w:t>Размер обеспечения исполнения контракта предусмотрен в размере 5% от цены контракта, по которой в соответствии с Законом о контрактной системе заключается контракт.</w:t>
      </w:r>
    </w:p>
    <w:p w:rsidR="00AF4572" w:rsidRPr="008E0D4D" w:rsidRDefault="00AF4572" w:rsidP="008E0D4D">
      <w:pPr>
        <w:pStyle w:val="a8"/>
        <w:numPr>
          <w:ilvl w:val="1"/>
          <w:numId w:val="10"/>
        </w:numPr>
        <w:suppressAutoHyphens/>
        <w:snapToGrid w:val="0"/>
        <w:spacing w:after="0" w:line="240" w:lineRule="auto"/>
        <w:ind w:left="0" w:firstLine="0"/>
        <w:jc w:val="both"/>
        <w:rPr>
          <w:rFonts w:ascii="PT Astra Serif" w:eastAsia="Times New Roman" w:hAnsi="PT Astra Serif"/>
          <w:sz w:val="24"/>
          <w:szCs w:val="24"/>
          <w:shd w:val="clear" w:color="auto" w:fill="FFFFFF"/>
        </w:rPr>
      </w:pPr>
      <w:proofErr w:type="gramStart"/>
      <w:r w:rsidRPr="008E0D4D">
        <w:rPr>
          <w:rFonts w:ascii="PT Astra Serif" w:eastAsia="Times New Roman"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w:t>
      </w:r>
      <w:r w:rsidRPr="00122187">
        <w:rPr>
          <w:rFonts w:ascii="PT Astra Serif" w:eastAsia="Times New Roman" w:hAnsi="PT Astra Serif"/>
          <w:sz w:val="24"/>
          <w:szCs w:val="24"/>
          <w:shd w:val="clear" w:color="auto" w:fill="FFFFFF"/>
        </w:rPr>
        <w:t>размере</w:t>
      </w:r>
      <w:r w:rsidRPr="00122187">
        <w:rPr>
          <w:rFonts w:ascii="PT Astra Serif" w:hAnsi="PT Astra Serif"/>
          <w:sz w:val="24"/>
          <w:szCs w:val="24"/>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122187" w:rsidRPr="00122187">
        <w:rPr>
          <w:rFonts w:ascii="PT Astra Serif" w:hAnsi="PT Astra Serif"/>
          <w:sz w:val="24"/>
          <w:szCs w:val="24"/>
          <w:shd w:val="clear" w:color="auto" w:fill="FFFFFF"/>
        </w:rPr>
        <w:t xml:space="preserve">от цены заключаемого контракта </w:t>
      </w:r>
      <w:r w:rsidRPr="00122187">
        <w:rPr>
          <w:rFonts w:ascii="PT Astra Serif" w:eastAsia="Times New Roman" w:hAnsi="PT Astra Serif"/>
          <w:sz w:val="24"/>
          <w:szCs w:val="24"/>
          <w:shd w:val="clear" w:color="auto" w:fill="FFFFFF"/>
        </w:rPr>
        <w:t>или информации</w:t>
      </w:r>
      <w:proofErr w:type="gramEnd"/>
      <w:r w:rsidRPr="00122187">
        <w:rPr>
          <w:rFonts w:ascii="PT Astra Serif" w:eastAsia="Times New Roman" w:hAnsi="PT Astra Serif"/>
          <w:sz w:val="24"/>
          <w:szCs w:val="24"/>
          <w:shd w:val="clear" w:color="auto" w:fill="FFFFFF"/>
        </w:rPr>
        <w:t>, подтверждающей добросовестность такого участника в соответствии с </w:t>
      </w:r>
      <w:hyperlink r:id="rId29" w:anchor="/document/70353464/entry/373" w:history="1">
        <w:r w:rsidRPr="00122187">
          <w:rPr>
            <w:rStyle w:val="aa"/>
            <w:rFonts w:ascii="PT Astra Serif" w:eastAsia="Times New Roman" w:hAnsi="PT Astra Serif"/>
            <w:color w:val="auto"/>
            <w:sz w:val="24"/>
            <w:szCs w:val="24"/>
            <w:shd w:val="clear" w:color="auto" w:fill="FFFFFF"/>
          </w:rPr>
          <w:t>частью 3</w:t>
        </w:r>
      </w:hyperlink>
      <w:r w:rsidRPr="00122187">
        <w:rPr>
          <w:rFonts w:ascii="PT Astra Serif" w:eastAsia="Times New Roman"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w:t>
      </w:r>
      <w:r w:rsidRPr="008E0D4D">
        <w:rPr>
          <w:rFonts w:ascii="PT Astra Serif" w:eastAsia="Times New Roman" w:hAnsi="PT Astra Serif"/>
          <w:sz w:val="24"/>
          <w:szCs w:val="24"/>
          <w:shd w:val="clear" w:color="auto" w:fill="FFFFFF"/>
        </w:rPr>
        <w:t xml:space="preserve"> в извещении об осуществлении закупки, приглашении.</w:t>
      </w:r>
    </w:p>
    <w:p w:rsidR="00E058E5" w:rsidRPr="008E0D4D" w:rsidRDefault="00E058E5" w:rsidP="002A3E35">
      <w:pPr>
        <w:numPr>
          <w:ilvl w:val="1"/>
          <w:numId w:val="10"/>
        </w:numPr>
        <w:suppressAutoHyphens/>
        <w:spacing w:after="0" w:line="240" w:lineRule="auto"/>
        <w:ind w:left="0" w:firstLine="0"/>
        <w:jc w:val="both"/>
        <w:rPr>
          <w:rFonts w:ascii="PT Astra Serif" w:hAnsi="PT Astra Serif" w:cs="Times New Roman"/>
          <w:i/>
          <w:sz w:val="24"/>
          <w:szCs w:val="24"/>
          <w:lang w:eastAsia="ru-RU"/>
        </w:rPr>
      </w:pPr>
      <w:r w:rsidRPr="008E0D4D">
        <w:rPr>
          <w:rFonts w:ascii="PT Astra Serif" w:hAnsi="PT Astra Serif"/>
          <w:sz w:val="24"/>
          <w:szCs w:val="24"/>
        </w:rPr>
        <w:t>Размер обеспече</w:t>
      </w:r>
      <w:r w:rsidR="005A20EF">
        <w:rPr>
          <w:rFonts w:ascii="PT Astra Serif" w:hAnsi="PT Astra Serif"/>
          <w:sz w:val="24"/>
          <w:szCs w:val="24"/>
        </w:rPr>
        <w:t xml:space="preserve">ния гарантийных обязательств </w:t>
      </w:r>
      <w:r w:rsidR="00650280">
        <w:rPr>
          <w:rFonts w:ascii="PT Astra Serif" w:hAnsi="PT Astra Serif"/>
          <w:sz w:val="24"/>
          <w:szCs w:val="24"/>
        </w:rPr>
        <w:t>не установлен.</w:t>
      </w:r>
    </w:p>
    <w:p w:rsidR="00E058E5" w:rsidRPr="008E0D4D" w:rsidRDefault="00E058E5" w:rsidP="008E0D4D">
      <w:pPr>
        <w:numPr>
          <w:ilvl w:val="1"/>
          <w:numId w:val="10"/>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8E0D4D">
        <w:rPr>
          <w:rFonts w:ascii="PT Astra Serif" w:hAnsi="PT Astra Serif" w:cs="Times New Roman CYR"/>
          <w:sz w:val="24"/>
          <w:szCs w:val="24"/>
        </w:rPr>
        <w:t>Обеспечение исполнения гарантийных обязатель</w:t>
      </w:r>
      <w:proofErr w:type="gramStart"/>
      <w:r w:rsidRPr="008E0D4D">
        <w:rPr>
          <w:rFonts w:ascii="PT Astra Serif" w:hAnsi="PT Astra Serif" w:cs="Times New Roman CYR"/>
          <w:sz w:val="24"/>
          <w:szCs w:val="24"/>
        </w:rPr>
        <w:t>ств пр</w:t>
      </w:r>
      <w:proofErr w:type="gramEnd"/>
      <w:r w:rsidRPr="008E0D4D">
        <w:rPr>
          <w:rFonts w:ascii="PT Astra Serif" w:hAnsi="PT Astra Serif" w:cs="Times New Roman CYR"/>
          <w:sz w:val="24"/>
          <w:szCs w:val="24"/>
        </w:rPr>
        <w:t xml:space="preserve">едоставляется Подрядчиком Муниципальному заказчику до оформления документа о приемке (за исключением отдельного этапа исполнения  контракта). </w:t>
      </w:r>
    </w:p>
    <w:p w:rsidR="00AF4572" w:rsidRPr="008E0D4D" w:rsidRDefault="00AF4572" w:rsidP="008E0D4D">
      <w:pPr>
        <w:numPr>
          <w:ilvl w:val="1"/>
          <w:numId w:val="10"/>
        </w:numPr>
        <w:suppressAutoHyphens/>
        <w:spacing w:after="0" w:line="240" w:lineRule="auto"/>
        <w:ind w:left="0" w:firstLine="0"/>
        <w:jc w:val="both"/>
        <w:rPr>
          <w:rFonts w:ascii="PT Astra Serif" w:hAnsi="PT Astra Serif" w:cs="Times New Roman"/>
          <w:i/>
          <w:sz w:val="24"/>
          <w:szCs w:val="24"/>
          <w:lang w:eastAsia="ru-RU"/>
        </w:rPr>
      </w:pPr>
      <w:proofErr w:type="gramStart"/>
      <w:r w:rsidRPr="008E0D4D">
        <w:rPr>
          <w:rFonts w:ascii="PT Astra Serif" w:hAnsi="PT Astra Serif"/>
          <w:sz w:val="24"/>
          <w:szCs w:val="24"/>
          <w:lang w:eastAsia="ru-RU"/>
        </w:rPr>
        <w:t xml:space="preserve">В ходе исполнения контракта </w:t>
      </w:r>
      <w:r w:rsidR="000C6C98" w:rsidRPr="008E0D4D">
        <w:rPr>
          <w:rFonts w:ascii="PT Astra Serif" w:hAnsi="PT Astra Serif"/>
          <w:sz w:val="24"/>
          <w:szCs w:val="24"/>
          <w:lang w:eastAsia="ru-RU"/>
        </w:rPr>
        <w:t xml:space="preserve">Исполнитель </w:t>
      </w:r>
      <w:r w:rsidRPr="008E0D4D">
        <w:rPr>
          <w:rFonts w:ascii="PT Astra Serif" w:hAnsi="PT Astra Serif"/>
          <w:sz w:val="24"/>
          <w:szCs w:val="24"/>
          <w:lang w:eastAsia="ru-RU"/>
        </w:rPr>
        <w:t xml:space="preserve">вправе изменить способ обеспечения исполнения контракта и (или) предоставить </w:t>
      </w:r>
      <w:r w:rsidRPr="008E0D4D">
        <w:rPr>
          <w:rFonts w:ascii="PT Astra Serif" w:hAnsi="PT Astra Serif"/>
          <w:sz w:val="24"/>
          <w:szCs w:val="24"/>
        </w:rPr>
        <w:t>Муниципальному з</w:t>
      </w:r>
      <w:r w:rsidRPr="008E0D4D">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8E0D4D">
          <w:rPr>
            <w:rStyle w:val="aa"/>
            <w:rFonts w:ascii="PT Astra Serif" w:hAnsi="PT Astra Serif"/>
            <w:sz w:val="24"/>
            <w:szCs w:val="24"/>
            <w:lang w:eastAsia="ru-RU"/>
          </w:rPr>
          <w:t>частями 7.2</w:t>
        </w:r>
      </w:hyperlink>
      <w:r w:rsidRPr="008E0D4D">
        <w:rPr>
          <w:rFonts w:ascii="PT Astra Serif" w:hAnsi="PT Astra Serif"/>
          <w:sz w:val="24"/>
          <w:szCs w:val="24"/>
          <w:lang w:eastAsia="ru-RU"/>
        </w:rPr>
        <w:t xml:space="preserve"> и </w:t>
      </w:r>
      <w:hyperlink r:id="rId31" w:history="1">
        <w:r w:rsidRPr="008E0D4D">
          <w:rPr>
            <w:rStyle w:val="aa"/>
            <w:rFonts w:ascii="PT Astra Serif" w:hAnsi="PT Astra Serif"/>
            <w:sz w:val="24"/>
            <w:szCs w:val="24"/>
            <w:lang w:eastAsia="ru-RU"/>
          </w:rPr>
          <w:t>7.3</w:t>
        </w:r>
      </w:hyperlink>
      <w:r w:rsidRPr="008E0D4D">
        <w:rPr>
          <w:rFonts w:ascii="PT Astra Serif" w:hAnsi="PT Astra Serif"/>
          <w:sz w:val="24"/>
          <w:szCs w:val="24"/>
          <w:lang w:eastAsia="ru-RU"/>
        </w:rPr>
        <w:t xml:space="preserve"> статьи 96 Федерального закона </w:t>
      </w:r>
      <w:r w:rsidRPr="008E0D4D">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8E0D4D">
        <w:rPr>
          <w:rFonts w:ascii="PT Astra Serif" w:hAnsi="PT Astra Serif"/>
          <w:iCs/>
          <w:sz w:val="24"/>
          <w:szCs w:val="24"/>
          <w:lang w:eastAsia="ru-RU"/>
        </w:rPr>
        <w:t xml:space="preserve"> и муниципальных нужд».</w:t>
      </w:r>
    </w:p>
    <w:p w:rsidR="000C6C98" w:rsidRPr="008E0D4D" w:rsidRDefault="00AF4572" w:rsidP="008E0D4D">
      <w:pPr>
        <w:numPr>
          <w:ilvl w:val="1"/>
          <w:numId w:val="10"/>
        </w:numPr>
        <w:suppressAutoHyphens/>
        <w:spacing w:after="0" w:line="240" w:lineRule="auto"/>
        <w:ind w:left="0" w:firstLine="0"/>
        <w:jc w:val="both"/>
        <w:rPr>
          <w:rFonts w:ascii="PT Astra Serif" w:hAnsi="PT Astra Serif"/>
          <w:sz w:val="24"/>
          <w:szCs w:val="24"/>
          <w:lang w:eastAsia="ru-RU"/>
        </w:rPr>
      </w:pPr>
      <w:r w:rsidRPr="008E0D4D">
        <w:rPr>
          <w:rFonts w:ascii="PT Astra Serif" w:hAnsi="PT Astra Serif"/>
          <w:sz w:val="24"/>
          <w:szCs w:val="24"/>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w:t>
      </w:r>
      <w:r w:rsidR="000C6C98" w:rsidRPr="008E0D4D">
        <w:rPr>
          <w:rFonts w:ascii="PT Astra Serif" w:hAnsi="PT Astra Serif"/>
          <w:sz w:val="24"/>
          <w:szCs w:val="24"/>
          <w:lang w:eastAsia="ru-RU"/>
        </w:rPr>
        <w:t xml:space="preserve">Исполнителем </w:t>
      </w:r>
      <w:r w:rsidRPr="008E0D4D">
        <w:rPr>
          <w:rFonts w:ascii="PT Astra Serif" w:hAnsi="PT Astra Serif"/>
          <w:sz w:val="24"/>
          <w:szCs w:val="24"/>
          <w:lang w:eastAsia="ru-RU"/>
        </w:rPr>
        <w:t xml:space="preserve">обязательств по </w:t>
      </w:r>
      <w:r w:rsidR="008F3181">
        <w:rPr>
          <w:rFonts w:ascii="PT Astra Serif" w:hAnsi="PT Astra Serif"/>
          <w:sz w:val="24"/>
          <w:szCs w:val="24"/>
          <w:lang w:eastAsia="ru-RU"/>
        </w:rPr>
        <w:t xml:space="preserve">оказанию услуг </w:t>
      </w:r>
      <w:r w:rsidRPr="008E0D4D">
        <w:rPr>
          <w:rFonts w:ascii="PT Astra Serif" w:hAnsi="PT Astra Serif"/>
          <w:sz w:val="24"/>
          <w:szCs w:val="24"/>
          <w:lang w:eastAsia="ru-RU"/>
        </w:rPr>
        <w:t>(ее результатов), или об исполнении им отдельного этапа исполнения контракта и стоимости исполненных обязатель</w:t>
      </w:r>
      <w:proofErr w:type="gramStart"/>
      <w:r w:rsidRPr="008E0D4D">
        <w:rPr>
          <w:rFonts w:ascii="PT Astra Serif" w:hAnsi="PT Astra Serif"/>
          <w:sz w:val="24"/>
          <w:szCs w:val="24"/>
          <w:lang w:eastAsia="ru-RU"/>
        </w:rPr>
        <w:t>ств дл</w:t>
      </w:r>
      <w:proofErr w:type="gramEnd"/>
      <w:r w:rsidRPr="008E0D4D">
        <w:rPr>
          <w:rFonts w:ascii="PT Astra Serif" w:hAnsi="PT Astra Serif"/>
          <w:sz w:val="24"/>
          <w:szCs w:val="24"/>
          <w:lang w:eastAsia="ru-RU"/>
        </w:rPr>
        <w:t>я включения в соответствующий реестр контрактов, предусмотренный </w:t>
      </w:r>
      <w:hyperlink r:id="rId32" w:anchor="/document/70353464/entry/103" w:history="1">
        <w:r w:rsidRPr="008E0D4D">
          <w:rPr>
            <w:rStyle w:val="aa"/>
            <w:rFonts w:ascii="PT Astra Serif" w:hAnsi="PT Astra Serif"/>
            <w:sz w:val="24"/>
            <w:szCs w:val="24"/>
            <w:lang w:eastAsia="ru-RU"/>
          </w:rPr>
          <w:t>статьей 103</w:t>
        </w:r>
      </w:hyperlink>
      <w:r w:rsidRPr="008E0D4D">
        <w:rPr>
          <w:rFonts w:ascii="PT Astra Serif" w:hAnsi="PT Astra Serif"/>
          <w:sz w:val="24"/>
          <w:szCs w:val="24"/>
          <w:lang w:eastAsia="ru-RU"/>
        </w:rPr>
        <w:t xml:space="preserve"> Федерального закона № 44-ФЗ. </w:t>
      </w:r>
    </w:p>
    <w:p w:rsidR="00AF4572" w:rsidRPr="008E0D4D" w:rsidRDefault="000C6C98" w:rsidP="008E0D4D">
      <w:pPr>
        <w:suppressAutoHyphens/>
        <w:spacing w:after="0" w:line="240" w:lineRule="auto"/>
        <w:jc w:val="both"/>
        <w:rPr>
          <w:rFonts w:ascii="PT Astra Serif" w:hAnsi="PT Astra Serif"/>
          <w:sz w:val="24"/>
          <w:szCs w:val="24"/>
          <w:lang w:eastAsia="ru-RU"/>
        </w:rPr>
      </w:pPr>
      <w:r w:rsidRPr="008E0D4D">
        <w:rPr>
          <w:rFonts w:ascii="PT Astra Serif" w:hAnsi="PT Astra Serif"/>
          <w:sz w:val="24"/>
          <w:szCs w:val="24"/>
          <w:lang w:eastAsia="ru-RU"/>
        </w:rPr>
        <w:lastRenderedPageBreak/>
        <w:t xml:space="preserve">       </w:t>
      </w:r>
      <w:r w:rsidR="00AF4572" w:rsidRPr="008E0D4D">
        <w:rPr>
          <w:rFonts w:ascii="PT Astra Serif" w:hAnsi="PT Astra Serif"/>
          <w:sz w:val="24"/>
          <w:szCs w:val="24"/>
          <w:lang w:eastAsia="ru-RU"/>
        </w:rPr>
        <w:t xml:space="preserve">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AF4572" w:rsidRPr="008E0D4D" w:rsidRDefault="00AF4572" w:rsidP="008E0D4D">
      <w:pPr>
        <w:spacing w:after="0" w:line="240" w:lineRule="auto"/>
        <w:jc w:val="both"/>
        <w:rPr>
          <w:rFonts w:ascii="PT Astra Serif" w:hAnsi="PT Astra Serif"/>
          <w:sz w:val="24"/>
          <w:szCs w:val="24"/>
          <w:lang w:eastAsia="ru-RU"/>
        </w:rPr>
      </w:pPr>
      <w:r w:rsidRPr="008E0D4D">
        <w:rPr>
          <w:rFonts w:ascii="PT Astra Serif" w:hAnsi="PT Astra Serif"/>
          <w:sz w:val="24"/>
          <w:szCs w:val="24"/>
          <w:lang w:eastAsia="ru-RU"/>
        </w:rPr>
        <w:t xml:space="preserve">          В случае если обеспечение исполнения контракта осуществляется путем предоставления независимой гарантии, требование</w:t>
      </w:r>
      <w:r w:rsidRPr="008E0D4D">
        <w:rPr>
          <w:rFonts w:ascii="PT Astra Serif" w:hAnsi="PT Astra Serif"/>
          <w:sz w:val="24"/>
          <w:szCs w:val="24"/>
        </w:rPr>
        <w:t xml:space="preserve"> </w:t>
      </w:r>
      <w:r w:rsidRPr="008E0D4D">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AF4572" w:rsidRPr="008E0D4D" w:rsidRDefault="00AF4572" w:rsidP="008E0D4D">
      <w:pPr>
        <w:spacing w:after="0" w:line="240" w:lineRule="auto"/>
        <w:jc w:val="both"/>
        <w:rPr>
          <w:rFonts w:ascii="PT Astra Serif" w:hAnsi="PT Astra Serif"/>
          <w:sz w:val="24"/>
          <w:szCs w:val="24"/>
          <w:lang w:eastAsia="ru-RU"/>
        </w:rPr>
      </w:pPr>
      <w:r w:rsidRPr="008E0D4D">
        <w:rPr>
          <w:rFonts w:ascii="PT Astra Serif" w:hAnsi="PT Astra Serif"/>
          <w:sz w:val="24"/>
          <w:szCs w:val="24"/>
          <w:lang w:eastAsia="ru-RU"/>
        </w:rPr>
        <w:t xml:space="preserve">           </w:t>
      </w:r>
      <w:proofErr w:type="gramStart"/>
      <w:r w:rsidRPr="008E0D4D">
        <w:rPr>
          <w:rFonts w:ascii="PT Astra Serif" w:hAnsi="PT Astra Serif"/>
          <w:sz w:val="24"/>
          <w:szCs w:val="24"/>
          <w:lang w:eastAsia="ru-RU"/>
        </w:rPr>
        <w:t xml:space="preserve">В случае если обеспечение исполнения контракта осуществляется путем внесения денежных средств на счет, указанный Муниципальным заказчиком, по заявлению </w:t>
      </w:r>
      <w:r w:rsidR="000C6C98" w:rsidRPr="008E0D4D">
        <w:rPr>
          <w:rFonts w:ascii="PT Astra Serif" w:hAnsi="PT Astra Serif"/>
          <w:sz w:val="24"/>
          <w:szCs w:val="24"/>
          <w:lang w:eastAsia="ru-RU"/>
        </w:rPr>
        <w:t>Исполнителя</w:t>
      </w:r>
      <w:r w:rsidRPr="008E0D4D">
        <w:rPr>
          <w:rFonts w:ascii="PT Astra Serif" w:hAnsi="PT Astra Serif"/>
          <w:sz w:val="24"/>
          <w:szCs w:val="24"/>
          <w:lang w:eastAsia="ru-RU"/>
        </w:rPr>
        <w:t xml:space="preserve"> Муниципальный заказчик в течение </w:t>
      </w:r>
      <w:r w:rsidRPr="008E0D4D">
        <w:rPr>
          <w:rFonts w:ascii="PT Astra Serif" w:hAnsi="PT Astra Serif"/>
          <w:sz w:val="24"/>
          <w:szCs w:val="24"/>
          <w:shd w:val="clear" w:color="auto" w:fill="FFFFFF"/>
        </w:rPr>
        <w:t>пятнадцати дней возвращает</w:t>
      </w:r>
      <w:r w:rsidRPr="008E0D4D">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roofErr w:type="gramEnd"/>
    </w:p>
    <w:p w:rsidR="00AF4572" w:rsidRPr="008E0D4D" w:rsidRDefault="00AF4572" w:rsidP="008E0D4D">
      <w:pPr>
        <w:tabs>
          <w:tab w:val="left" w:pos="709"/>
        </w:tabs>
        <w:spacing w:after="0" w:line="240" w:lineRule="auto"/>
        <w:jc w:val="both"/>
        <w:rPr>
          <w:rFonts w:ascii="PT Astra Serif" w:hAnsi="PT Astra Serif"/>
          <w:i/>
          <w:sz w:val="24"/>
          <w:szCs w:val="24"/>
          <w:lang w:eastAsia="ru-RU"/>
        </w:rPr>
      </w:pPr>
      <w:r w:rsidRPr="008E0D4D">
        <w:rPr>
          <w:rFonts w:ascii="PT Astra Serif" w:hAnsi="PT Astra Serif"/>
          <w:sz w:val="24"/>
          <w:szCs w:val="24"/>
          <w:shd w:val="clear" w:color="auto" w:fill="FFFFFF"/>
        </w:rPr>
        <w:t>Уменьшение в соответствии с </w:t>
      </w:r>
      <w:hyperlink r:id="rId33" w:anchor="/document/70353464/entry/967" w:history="1">
        <w:r w:rsidRPr="008E0D4D">
          <w:rPr>
            <w:rStyle w:val="aa"/>
            <w:rFonts w:ascii="PT Astra Serif" w:hAnsi="PT Astra Serif"/>
            <w:sz w:val="24"/>
            <w:szCs w:val="24"/>
            <w:shd w:val="clear" w:color="auto" w:fill="FFFFFF"/>
          </w:rPr>
          <w:t>частями 7</w:t>
        </w:r>
      </w:hyperlink>
      <w:r w:rsidRPr="008E0D4D">
        <w:rPr>
          <w:rFonts w:ascii="PT Astra Serif" w:hAnsi="PT Astra Serif"/>
          <w:sz w:val="24"/>
          <w:szCs w:val="24"/>
          <w:shd w:val="clear" w:color="auto" w:fill="FFFFFF"/>
        </w:rPr>
        <w:t> и </w:t>
      </w:r>
      <w:hyperlink r:id="rId34" w:anchor="/document/70353464/entry/9671" w:history="1">
        <w:r w:rsidRPr="008E0D4D">
          <w:rPr>
            <w:rStyle w:val="aa"/>
            <w:rFonts w:ascii="PT Astra Serif" w:hAnsi="PT Astra Serif"/>
            <w:sz w:val="24"/>
            <w:szCs w:val="24"/>
            <w:shd w:val="clear" w:color="auto" w:fill="FFFFFF"/>
          </w:rPr>
          <w:t>7.1 статьи 96</w:t>
        </w:r>
      </w:hyperlink>
      <w:r w:rsidRPr="008E0D4D">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8E0D4D">
        <w:rPr>
          <w:rFonts w:ascii="PT Astra Serif" w:hAnsi="PT Astra Serif"/>
          <w:sz w:val="24"/>
          <w:szCs w:val="24"/>
          <w:lang w:eastAsia="ru-RU"/>
        </w:rPr>
        <w:t>Муниципальным</w:t>
      </w:r>
      <w:r w:rsidRPr="008E0D4D">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8E0D4D">
          <w:rPr>
            <w:rStyle w:val="aa"/>
            <w:rFonts w:ascii="PT Astra Serif" w:hAnsi="PT Astra Serif"/>
            <w:sz w:val="24"/>
            <w:szCs w:val="24"/>
            <w:shd w:val="clear" w:color="auto" w:fill="FFFFFF"/>
          </w:rPr>
          <w:t>частью 7.2 статьи 96</w:t>
        </w:r>
      </w:hyperlink>
      <w:r w:rsidRPr="008E0D4D">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8E0D4D">
          <w:rPr>
            <w:rStyle w:val="aa"/>
            <w:rFonts w:ascii="PT Astra Serif" w:hAnsi="PT Astra Serif"/>
            <w:sz w:val="24"/>
            <w:szCs w:val="24"/>
            <w:shd w:val="clear" w:color="auto" w:fill="FFFFFF"/>
          </w:rPr>
          <w:t>статьей 103</w:t>
        </w:r>
      </w:hyperlink>
      <w:r w:rsidRPr="008E0D4D">
        <w:rPr>
          <w:rFonts w:ascii="PT Astra Serif" w:hAnsi="PT Astra Serif"/>
          <w:sz w:val="24"/>
          <w:szCs w:val="24"/>
          <w:shd w:val="clear" w:color="auto" w:fill="FFFFFF"/>
        </w:rPr>
        <w:t> настоящего Федерального закона №44-ФЗ.</w:t>
      </w:r>
    </w:p>
    <w:p w:rsidR="00AF4572" w:rsidRPr="008E0D4D" w:rsidRDefault="00AF4572" w:rsidP="008E0D4D">
      <w:pPr>
        <w:tabs>
          <w:tab w:val="left" w:pos="709"/>
        </w:tabs>
        <w:spacing w:after="0" w:line="240" w:lineRule="auto"/>
        <w:jc w:val="both"/>
        <w:rPr>
          <w:rFonts w:ascii="PT Astra Serif" w:hAnsi="PT Astra Serif"/>
          <w:sz w:val="24"/>
          <w:szCs w:val="24"/>
          <w:lang w:eastAsia="ru-RU"/>
        </w:rPr>
      </w:pPr>
      <w:r w:rsidRPr="008E0D4D">
        <w:rPr>
          <w:rFonts w:ascii="PT Astra Serif" w:hAnsi="PT Astra Serif"/>
          <w:i/>
          <w:sz w:val="24"/>
          <w:szCs w:val="24"/>
          <w:lang w:eastAsia="ru-RU"/>
        </w:rPr>
        <w:tab/>
      </w:r>
      <w:proofErr w:type="gramStart"/>
      <w:r w:rsidRPr="008E0D4D">
        <w:rPr>
          <w:rFonts w:ascii="PT Astra Serif" w:hAnsi="PT Astra Serif"/>
          <w:sz w:val="24"/>
          <w:szCs w:val="24"/>
          <w:lang w:eastAsia="ru-RU"/>
        </w:rPr>
        <w:t xml:space="preserve">Предусмотренное </w:t>
      </w:r>
      <w:hyperlink r:id="rId37" w:history="1">
        <w:r w:rsidRPr="008E0D4D">
          <w:rPr>
            <w:rStyle w:val="aa"/>
            <w:rFonts w:ascii="PT Astra Serif" w:hAnsi="PT Astra Serif"/>
            <w:sz w:val="24"/>
            <w:szCs w:val="24"/>
            <w:lang w:eastAsia="ru-RU"/>
          </w:rPr>
          <w:t>частями 7</w:t>
        </w:r>
      </w:hyperlink>
      <w:r w:rsidRPr="008E0D4D">
        <w:rPr>
          <w:rFonts w:ascii="PT Astra Serif" w:hAnsi="PT Astra Serif"/>
          <w:sz w:val="24"/>
          <w:szCs w:val="24"/>
          <w:lang w:eastAsia="ru-RU"/>
        </w:rPr>
        <w:t xml:space="preserve"> статьи 96 </w:t>
      </w:r>
      <w:r w:rsidRPr="008E0D4D">
        <w:rPr>
          <w:rFonts w:ascii="PT Astra Serif" w:hAnsi="PT Astra Serif"/>
          <w:sz w:val="24"/>
          <w:szCs w:val="24"/>
          <w:shd w:val="clear" w:color="auto" w:fill="FFFFFF"/>
        </w:rPr>
        <w:t xml:space="preserve">Федерального закона № 44-ФЗ </w:t>
      </w:r>
      <w:r w:rsidRPr="008E0D4D">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w:t>
      </w:r>
      <w:r w:rsidR="000C6C98" w:rsidRPr="008E0D4D">
        <w:rPr>
          <w:rFonts w:ascii="PT Astra Serif" w:hAnsi="PT Astra Serif"/>
          <w:sz w:val="24"/>
          <w:szCs w:val="24"/>
          <w:lang w:eastAsia="ru-RU"/>
        </w:rPr>
        <w:t>Исполнителем</w:t>
      </w:r>
      <w:r w:rsidRPr="008E0D4D">
        <w:rPr>
          <w:rFonts w:ascii="PT Astra Serif" w:hAnsi="PT Astra Serif"/>
          <w:sz w:val="24"/>
          <w:szCs w:val="24"/>
          <w:lang w:eastAsia="ru-RU"/>
        </w:rPr>
        <w:t xml:space="preserve"> требований об уплате неустоек (штрафов, пеней), предъявленных </w:t>
      </w:r>
      <w:r w:rsidRPr="008E0D4D">
        <w:rPr>
          <w:rFonts w:ascii="PT Astra Serif" w:hAnsi="PT Astra Serif"/>
          <w:sz w:val="24"/>
          <w:szCs w:val="24"/>
        </w:rPr>
        <w:t>Муниципальным з</w:t>
      </w:r>
      <w:r w:rsidRPr="008E0D4D">
        <w:rPr>
          <w:rFonts w:ascii="PT Astra Serif" w:hAnsi="PT Astra Serif"/>
          <w:sz w:val="24"/>
          <w:szCs w:val="24"/>
          <w:lang w:eastAsia="ru-RU"/>
        </w:rPr>
        <w:t xml:space="preserve">аказчиком в соответствии с Федерального закона </w:t>
      </w:r>
      <w:r w:rsidRPr="008E0D4D">
        <w:rPr>
          <w:rFonts w:ascii="PT Astra Serif" w:hAnsi="PT Astra Serif"/>
          <w:sz w:val="24"/>
          <w:szCs w:val="24"/>
          <w:shd w:val="clear" w:color="auto" w:fill="FFFFFF"/>
        </w:rPr>
        <w:t>ФЗ № 44-ФЗ</w:t>
      </w:r>
      <w:r w:rsidRPr="008E0D4D">
        <w:rPr>
          <w:rFonts w:ascii="PT Astra Serif" w:hAnsi="PT Astra Serif"/>
          <w:sz w:val="24"/>
          <w:szCs w:val="24"/>
          <w:lang w:eastAsia="ru-RU"/>
        </w:rPr>
        <w:t xml:space="preserve">, а также приемки </w:t>
      </w:r>
      <w:r w:rsidRPr="008E0D4D">
        <w:rPr>
          <w:rFonts w:ascii="PT Astra Serif" w:hAnsi="PT Astra Serif"/>
          <w:sz w:val="24"/>
          <w:szCs w:val="24"/>
        </w:rPr>
        <w:t xml:space="preserve">Муниципальным </w:t>
      </w:r>
      <w:r w:rsidRPr="008E0D4D">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AF4572" w:rsidRPr="008E0D4D" w:rsidRDefault="00AF4572" w:rsidP="008E0D4D">
      <w:pPr>
        <w:numPr>
          <w:ilvl w:val="1"/>
          <w:numId w:val="10"/>
        </w:numPr>
        <w:suppressAutoHyphens/>
        <w:spacing w:after="0" w:line="240" w:lineRule="auto"/>
        <w:ind w:left="0" w:firstLine="0"/>
        <w:jc w:val="both"/>
        <w:rPr>
          <w:rFonts w:ascii="PT Astra Serif" w:hAnsi="PT Astra Serif"/>
          <w:i/>
          <w:sz w:val="24"/>
          <w:szCs w:val="24"/>
          <w:lang w:eastAsia="ru-RU"/>
        </w:rPr>
      </w:pPr>
      <w:r w:rsidRPr="008E0D4D">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8E0D4D">
          <w:rPr>
            <w:rStyle w:val="aa"/>
            <w:rFonts w:ascii="PT Astra Serif" w:hAnsi="PT Astra Serif"/>
            <w:sz w:val="24"/>
            <w:szCs w:val="24"/>
            <w:lang w:eastAsia="ru-RU"/>
          </w:rPr>
          <w:t>статьей 95</w:t>
        </w:r>
      </w:hyperlink>
      <w:r w:rsidRPr="008E0D4D">
        <w:rPr>
          <w:rFonts w:ascii="PT Astra Serif" w:hAnsi="PT Astra Serif"/>
          <w:sz w:val="24"/>
          <w:szCs w:val="24"/>
          <w:lang w:eastAsia="ru-RU"/>
        </w:rPr>
        <w:t xml:space="preserve"> </w:t>
      </w:r>
      <w:r w:rsidRPr="008E0D4D">
        <w:rPr>
          <w:rFonts w:ascii="PT Astra Serif" w:hAnsi="PT Astra Serif"/>
          <w:sz w:val="24"/>
          <w:szCs w:val="24"/>
          <w:shd w:val="clear" w:color="auto" w:fill="FFFFFF"/>
        </w:rPr>
        <w:t>Федерального закона № 44-ФЗ.</w:t>
      </w:r>
    </w:p>
    <w:p w:rsidR="00AF4572" w:rsidRPr="008E0D4D" w:rsidRDefault="00AF4572" w:rsidP="008E0D4D">
      <w:pPr>
        <w:numPr>
          <w:ilvl w:val="1"/>
          <w:numId w:val="10"/>
        </w:numPr>
        <w:suppressAutoHyphens/>
        <w:spacing w:after="0" w:line="240" w:lineRule="auto"/>
        <w:ind w:left="0" w:firstLine="0"/>
        <w:jc w:val="both"/>
        <w:rPr>
          <w:rFonts w:ascii="PT Astra Serif" w:hAnsi="PT Astra Serif"/>
          <w:i/>
          <w:sz w:val="24"/>
          <w:szCs w:val="24"/>
          <w:lang w:eastAsia="ru-RU"/>
        </w:rPr>
      </w:pPr>
      <w:r w:rsidRPr="008E0D4D">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sidR="000C6C98" w:rsidRPr="008E0D4D">
        <w:rPr>
          <w:rFonts w:ascii="PT Astra Serif" w:hAnsi="PT Astra Serif"/>
          <w:iCs/>
          <w:sz w:val="24"/>
          <w:szCs w:val="24"/>
          <w:lang w:eastAsia="ru-RU"/>
        </w:rPr>
        <w:t>Исполнитель</w:t>
      </w:r>
      <w:r w:rsidRPr="008E0D4D">
        <w:rPr>
          <w:rFonts w:ascii="PT Astra Serif" w:hAnsi="PT Astra Serif"/>
          <w:iCs/>
          <w:sz w:val="24"/>
          <w:szCs w:val="24"/>
          <w:lang w:eastAsia="ru-RU"/>
        </w:rPr>
        <w:t xml:space="preserve"> обязан предоставить новое обеспечение исполнения контракта не позднее одного месяца со дня надлежащего уведомления </w:t>
      </w:r>
      <w:r w:rsidRPr="008E0D4D">
        <w:rPr>
          <w:rFonts w:ascii="PT Astra Serif" w:hAnsi="PT Astra Serif"/>
          <w:sz w:val="24"/>
          <w:szCs w:val="24"/>
        </w:rPr>
        <w:t>Муниципальным з</w:t>
      </w:r>
      <w:r w:rsidRPr="008E0D4D">
        <w:rPr>
          <w:rFonts w:ascii="PT Astra Serif" w:hAnsi="PT Astra Serif"/>
          <w:iCs/>
          <w:sz w:val="24"/>
          <w:szCs w:val="24"/>
          <w:lang w:eastAsia="ru-RU"/>
        </w:rPr>
        <w:t xml:space="preserve">аказчиком </w:t>
      </w:r>
      <w:r w:rsidR="000C6C98" w:rsidRPr="008E0D4D">
        <w:rPr>
          <w:rFonts w:ascii="PT Astra Serif" w:hAnsi="PT Astra Serif"/>
          <w:iCs/>
          <w:sz w:val="24"/>
          <w:szCs w:val="24"/>
          <w:lang w:eastAsia="ru-RU"/>
        </w:rPr>
        <w:t>Исполнителя</w:t>
      </w:r>
      <w:r w:rsidRPr="008E0D4D">
        <w:rPr>
          <w:rFonts w:ascii="PT Astra Serif" w:hAnsi="PT Astra Serif"/>
          <w:iCs/>
          <w:sz w:val="24"/>
          <w:szCs w:val="24"/>
          <w:lang w:eastAsia="ru-RU"/>
        </w:rPr>
        <w:t xml:space="preserve">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8E0D4D">
          <w:rPr>
            <w:rStyle w:val="aa"/>
            <w:rFonts w:ascii="PT Astra Serif" w:hAnsi="PT Astra Serif"/>
            <w:iCs/>
            <w:sz w:val="24"/>
            <w:szCs w:val="24"/>
            <w:lang w:eastAsia="ru-RU"/>
          </w:rPr>
          <w:t>частями 7</w:t>
        </w:r>
      </w:hyperlink>
      <w:r w:rsidRPr="008E0D4D">
        <w:rPr>
          <w:rFonts w:ascii="PT Astra Serif" w:hAnsi="PT Astra Serif"/>
          <w:iCs/>
          <w:sz w:val="24"/>
          <w:szCs w:val="24"/>
          <w:lang w:eastAsia="ru-RU"/>
        </w:rPr>
        <w:t xml:space="preserve">, </w:t>
      </w:r>
      <w:hyperlink r:id="rId40" w:anchor="sub_9671" w:history="1">
        <w:r w:rsidRPr="008E0D4D">
          <w:rPr>
            <w:rStyle w:val="aa"/>
            <w:rFonts w:ascii="PT Astra Serif" w:hAnsi="PT Astra Serif"/>
            <w:iCs/>
            <w:sz w:val="24"/>
            <w:szCs w:val="24"/>
            <w:lang w:eastAsia="ru-RU"/>
          </w:rPr>
          <w:t>7.1</w:t>
        </w:r>
      </w:hyperlink>
      <w:r w:rsidRPr="008E0D4D">
        <w:rPr>
          <w:rFonts w:ascii="PT Astra Serif" w:hAnsi="PT Astra Serif"/>
          <w:iCs/>
          <w:sz w:val="24"/>
          <w:szCs w:val="24"/>
          <w:lang w:eastAsia="ru-RU"/>
        </w:rPr>
        <w:t xml:space="preserve">, </w:t>
      </w:r>
      <w:hyperlink r:id="rId41" w:anchor="sub_9672" w:history="1">
        <w:r w:rsidRPr="008E0D4D">
          <w:rPr>
            <w:rStyle w:val="aa"/>
            <w:rFonts w:ascii="PT Astra Serif" w:hAnsi="PT Astra Serif"/>
            <w:iCs/>
            <w:sz w:val="24"/>
            <w:szCs w:val="24"/>
            <w:lang w:eastAsia="ru-RU"/>
          </w:rPr>
          <w:t>7.2</w:t>
        </w:r>
      </w:hyperlink>
      <w:r w:rsidRPr="008E0D4D">
        <w:rPr>
          <w:rFonts w:ascii="PT Astra Serif" w:hAnsi="PT Astra Serif"/>
          <w:iCs/>
          <w:sz w:val="24"/>
          <w:szCs w:val="24"/>
          <w:lang w:eastAsia="ru-RU"/>
        </w:rPr>
        <w:t xml:space="preserve"> и </w:t>
      </w:r>
      <w:hyperlink r:id="rId42" w:anchor="sub_9673" w:history="1">
        <w:r w:rsidRPr="008E0D4D">
          <w:rPr>
            <w:rStyle w:val="aa"/>
            <w:rFonts w:ascii="PT Astra Serif" w:hAnsi="PT Astra Serif"/>
            <w:iCs/>
            <w:sz w:val="24"/>
            <w:szCs w:val="24"/>
            <w:lang w:eastAsia="ru-RU"/>
          </w:rPr>
          <w:t>7.3 статьи 96</w:t>
        </w:r>
      </w:hyperlink>
      <w:r w:rsidRPr="008E0D4D">
        <w:rPr>
          <w:rFonts w:ascii="PT Astra Serif" w:hAnsi="PT Astra Serif"/>
          <w:iCs/>
          <w:sz w:val="24"/>
          <w:szCs w:val="24"/>
          <w:lang w:eastAsia="ru-RU"/>
        </w:rPr>
        <w:t xml:space="preserve"> </w:t>
      </w:r>
      <w:r w:rsidRPr="008E0D4D">
        <w:rPr>
          <w:rFonts w:ascii="PT Astra Serif" w:hAnsi="PT Astra Serif"/>
          <w:sz w:val="24"/>
          <w:szCs w:val="24"/>
          <w:shd w:val="clear" w:color="auto" w:fill="FFFFFF"/>
        </w:rPr>
        <w:t>Федерального закона № 44-ФЗ.</w:t>
      </w:r>
    </w:p>
    <w:p w:rsidR="00AF4572" w:rsidRPr="008E0D4D" w:rsidRDefault="00AF4572" w:rsidP="008E0D4D">
      <w:pPr>
        <w:spacing w:after="0" w:line="240" w:lineRule="auto"/>
        <w:jc w:val="both"/>
        <w:rPr>
          <w:rFonts w:ascii="PT Astra Serif" w:hAnsi="PT Astra Serif"/>
          <w:i/>
          <w:sz w:val="24"/>
          <w:szCs w:val="24"/>
          <w:lang w:eastAsia="ru-RU"/>
        </w:rPr>
      </w:pPr>
      <w:r w:rsidRPr="008E0D4D">
        <w:rPr>
          <w:rFonts w:ascii="PT Astra Serif" w:hAnsi="PT Astra Serif"/>
          <w:iCs/>
          <w:sz w:val="24"/>
          <w:szCs w:val="24"/>
          <w:lang w:eastAsia="ru-RU"/>
        </w:rPr>
        <w:t xml:space="preserve">За каждый день просрочки исполнения </w:t>
      </w:r>
      <w:r w:rsidR="00F6612A" w:rsidRPr="008E0D4D">
        <w:rPr>
          <w:rFonts w:ascii="PT Astra Serif" w:hAnsi="PT Astra Serif"/>
          <w:iCs/>
          <w:sz w:val="24"/>
          <w:szCs w:val="24"/>
          <w:lang w:eastAsia="ru-RU"/>
        </w:rPr>
        <w:t>И</w:t>
      </w:r>
      <w:r w:rsidRPr="008E0D4D">
        <w:rPr>
          <w:rFonts w:ascii="PT Astra Serif" w:hAnsi="PT Astra Serif"/>
          <w:iCs/>
          <w:sz w:val="24"/>
          <w:szCs w:val="24"/>
          <w:lang w:eastAsia="ru-RU"/>
        </w:rPr>
        <w:t xml:space="preserve">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8E0D4D">
          <w:rPr>
            <w:rStyle w:val="aa"/>
            <w:rFonts w:ascii="PT Astra Serif" w:hAnsi="PT Astra Serif"/>
            <w:iCs/>
            <w:sz w:val="24"/>
            <w:szCs w:val="24"/>
            <w:lang w:eastAsia="ru-RU"/>
          </w:rPr>
          <w:t>частью 7</w:t>
        </w:r>
      </w:hyperlink>
      <w:r w:rsidRPr="008E0D4D">
        <w:rPr>
          <w:rFonts w:ascii="PT Astra Serif" w:hAnsi="PT Astra Serif"/>
          <w:iCs/>
          <w:sz w:val="24"/>
          <w:szCs w:val="24"/>
          <w:lang w:eastAsia="ru-RU"/>
        </w:rPr>
        <w:t xml:space="preserve"> статьи 34 </w:t>
      </w:r>
      <w:r w:rsidRPr="008E0D4D">
        <w:rPr>
          <w:rFonts w:ascii="PT Astra Serif" w:hAnsi="PT Astra Serif"/>
          <w:sz w:val="24"/>
          <w:szCs w:val="24"/>
          <w:shd w:val="clear" w:color="auto" w:fill="FFFFFF"/>
        </w:rPr>
        <w:t>Федерального закона № 44-ФЗ.</w:t>
      </w:r>
    </w:p>
    <w:p w:rsidR="00AF4572" w:rsidRPr="008E0D4D" w:rsidRDefault="00AF4572" w:rsidP="008E0D4D">
      <w:pPr>
        <w:numPr>
          <w:ilvl w:val="1"/>
          <w:numId w:val="10"/>
        </w:numPr>
        <w:suppressAutoHyphens/>
        <w:spacing w:after="0" w:line="240" w:lineRule="auto"/>
        <w:ind w:left="0" w:firstLine="0"/>
        <w:jc w:val="both"/>
        <w:rPr>
          <w:rFonts w:ascii="PT Astra Serif" w:hAnsi="PT Astra Serif"/>
          <w:i/>
          <w:sz w:val="24"/>
          <w:szCs w:val="24"/>
          <w:lang w:eastAsia="ru-RU"/>
        </w:rPr>
      </w:pPr>
      <w:r w:rsidRPr="008E0D4D">
        <w:rPr>
          <w:rFonts w:ascii="PT Astra Serif" w:hAnsi="PT Astra Serif"/>
          <w:kern w:val="16"/>
          <w:sz w:val="24"/>
          <w:szCs w:val="24"/>
          <w:lang w:eastAsia="ru-RU"/>
        </w:rPr>
        <w:t xml:space="preserve">По Контракту должны быть обеспечены обязательства </w:t>
      </w:r>
      <w:r w:rsidR="00F6612A" w:rsidRPr="008E0D4D">
        <w:rPr>
          <w:rFonts w:ascii="PT Astra Serif" w:hAnsi="PT Astra Serif"/>
          <w:kern w:val="16"/>
          <w:sz w:val="24"/>
          <w:szCs w:val="24"/>
          <w:lang w:eastAsia="ru-RU"/>
        </w:rPr>
        <w:t xml:space="preserve">Исполнителя </w:t>
      </w:r>
      <w:r w:rsidRPr="008E0D4D">
        <w:rPr>
          <w:rFonts w:ascii="PT Astra Serif" w:hAnsi="PT Astra Serif"/>
          <w:kern w:val="16"/>
          <w:sz w:val="24"/>
          <w:szCs w:val="24"/>
          <w:lang w:eastAsia="ru-RU"/>
        </w:rPr>
        <w:t xml:space="preserve">по возмещению убытков </w:t>
      </w:r>
      <w:r w:rsidRPr="008E0D4D">
        <w:rPr>
          <w:rFonts w:ascii="PT Astra Serif" w:hAnsi="PT Astra Serif"/>
          <w:sz w:val="24"/>
          <w:szCs w:val="24"/>
        </w:rPr>
        <w:t>Муниципального з</w:t>
      </w:r>
      <w:r w:rsidRPr="008E0D4D">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F6612A" w:rsidRPr="008E0D4D">
        <w:rPr>
          <w:rFonts w:ascii="PT Astra Serif" w:hAnsi="PT Astra Serif"/>
          <w:kern w:val="16"/>
          <w:sz w:val="24"/>
          <w:szCs w:val="24"/>
          <w:lang w:eastAsia="ru-RU"/>
        </w:rPr>
        <w:t>Исполнителя</w:t>
      </w:r>
      <w:r w:rsidRPr="008E0D4D">
        <w:rPr>
          <w:rFonts w:ascii="PT Astra Serif" w:hAnsi="PT Astra Serif"/>
          <w:kern w:val="16"/>
          <w:sz w:val="24"/>
          <w:szCs w:val="24"/>
          <w:lang w:eastAsia="ru-RU"/>
        </w:rPr>
        <w:t xml:space="preserve"> перед </w:t>
      </w:r>
      <w:r w:rsidRPr="008E0D4D">
        <w:rPr>
          <w:rFonts w:ascii="PT Astra Serif" w:hAnsi="PT Astra Serif"/>
          <w:sz w:val="24"/>
          <w:szCs w:val="24"/>
        </w:rPr>
        <w:t>Муниципальным з</w:t>
      </w:r>
      <w:r w:rsidRPr="008E0D4D">
        <w:rPr>
          <w:rFonts w:ascii="PT Astra Serif" w:hAnsi="PT Astra Serif"/>
          <w:kern w:val="16"/>
          <w:sz w:val="24"/>
          <w:szCs w:val="24"/>
          <w:lang w:eastAsia="ru-RU"/>
        </w:rPr>
        <w:t>аказчиком.</w:t>
      </w:r>
    </w:p>
    <w:p w:rsidR="00AF4572" w:rsidRPr="008E0D4D" w:rsidRDefault="00AF4572" w:rsidP="008E0D4D">
      <w:pPr>
        <w:numPr>
          <w:ilvl w:val="1"/>
          <w:numId w:val="10"/>
        </w:numPr>
        <w:suppressAutoHyphens/>
        <w:spacing w:after="0" w:line="240" w:lineRule="auto"/>
        <w:ind w:left="0" w:firstLine="0"/>
        <w:jc w:val="both"/>
        <w:rPr>
          <w:rFonts w:ascii="PT Astra Serif" w:hAnsi="PT Astra Serif"/>
          <w:i/>
          <w:sz w:val="24"/>
          <w:szCs w:val="24"/>
          <w:lang w:eastAsia="ru-RU"/>
        </w:rPr>
      </w:pPr>
      <w:proofErr w:type="gramStart"/>
      <w:r w:rsidRPr="008E0D4D">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8E0D4D">
        <w:rPr>
          <w:rFonts w:ascii="PT Astra Serif" w:hAnsi="PT Astra Serif"/>
          <w:sz w:val="24"/>
          <w:szCs w:val="24"/>
          <w:shd w:val="clear" w:color="auto" w:fill="FFFFFF"/>
        </w:rPr>
        <w:t>Федеральным законом № 44-ФЗ</w:t>
      </w:r>
      <w:r w:rsidRPr="008E0D4D">
        <w:rPr>
          <w:rFonts w:ascii="PT Astra Serif" w:hAnsi="PT Astra Serif"/>
          <w:sz w:val="24"/>
          <w:szCs w:val="24"/>
        </w:rPr>
        <w:t>, лица, имеющего право действовать от имени гарант</w:t>
      </w:r>
      <w:r w:rsidR="009573EF">
        <w:rPr>
          <w:rFonts w:ascii="PT Astra Serif" w:hAnsi="PT Astra Serif"/>
          <w:sz w:val="24"/>
          <w:szCs w:val="24"/>
        </w:rPr>
        <w:t>а</w:t>
      </w:r>
      <w:r w:rsidRPr="008E0D4D">
        <w:rPr>
          <w:rFonts w:ascii="PT Astra Serif" w:hAnsi="PT Astra Serif"/>
          <w:sz w:val="24"/>
          <w:szCs w:val="24"/>
        </w:rPr>
        <w:t xml:space="preserve">, на условиях, определенных </w:t>
      </w:r>
      <w:hyperlink r:id="rId44" w:history="1">
        <w:r w:rsidRPr="008E0D4D">
          <w:rPr>
            <w:rStyle w:val="aa"/>
            <w:rFonts w:ascii="PT Astra Serif" w:hAnsi="PT Astra Serif"/>
            <w:sz w:val="24"/>
            <w:szCs w:val="24"/>
          </w:rPr>
          <w:t>гражданским законодательством</w:t>
        </w:r>
      </w:hyperlink>
      <w:r w:rsidRPr="008E0D4D">
        <w:rPr>
          <w:rFonts w:ascii="PT Astra Serif" w:hAnsi="PT Astra Serif"/>
          <w:sz w:val="24"/>
          <w:szCs w:val="24"/>
        </w:rPr>
        <w:t xml:space="preserve"> и </w:t>
      </w:r>
      <w:hyperlink r:id="rId45" w:history="1">
        <w:r w:rsidRPr="008E0D4D">
          <w:rPr>
            <w:rStyle w:val="aa"/>
            <w:rFonts w:ascii="PT Astra Serif" w:hAnsi="PT Astra Serif"/>
            <w:sz w:val="24"/>
            <w:szCs w:val="24"/>
          </w:rPr>
          <w:t>статьей 45</w:t>
        </w:r>
      </w:hyperlink>
      <w:r w:rsidRPr="008E0D4D">
        <w:rPr>
          <w:rFonts w:ascii="PT Astra Serif" w:hAnsi="PT Astra Serif"/>
          <w:sz w:val="24"/>
          <w:szCs w:val="24"/>
        </w:rPr>
        <w:t xml:space="preserve"> </w:t>
      </w:r>
      <w:r w:rsidRPr="008E0D4D">
        <w:rPr>
          <w:rFonts w:ascii="PT Astra Serif" w:hAnsi="PT Astra Serif"/>
          <w:sz w:val="24"/>
          <w:szCs w:val="24"/>
          <w:shd w:val="clear" w:color="auto" w:fill="FFFFFF"/>
        </w:rPr>
        <w:t xml:space="preserve">Федерального закона № 44-ФЗ </w:t>
      </w:r>
      <w:r w:rsidRPr="008E0D4D">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AF4572" w:rsidRPr="008E0D4D" w:rsidRDefault="00AF4572" w:rsidP="008E0D4D">
      <w:pPr>
        <w:numPr>
          <w:ilvl w:val="1"/>
          <w:numId w:val="10"/>
        </w:numPr>
        <w:suppressAutoHyphens/>
        <w:spacing w:after="0" w:line="240" w:lineRule="auto"/>
        <w:ind w:left="0" w:firstLine="0"/>
        <w:jc w:val="both"/>
        <w:rPr>
          <w:rFonts w:ascii="PT Astra Serif" w:hAnsi="PT Astra Serif"/>
          <w:i/>
          <w:sz w:val="24"/>
          <w:szCs w:val="24"/>
          <w:lang w:eastAsia="ru-RU"/>
        </w:rPr>
      </w:pPr>
      <w:proofErr w:type="gramStart"/>
      <w:r w:rsidRPr="008E0D4D">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8E0D4D">
        <w:rPr>
          <w:rFonts w:ascii="PT Astra Serif" w:hAnsi="PT Astra Serif"/>
          <w:sz w:val="24"/>
          <w:szCs w:val="24"/>
        </w:rPr>
        <w:t>Муниципального з</w:t>
      </w:r>
      <w:r w:rsidRPr="008E0D4D">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8E0D4D">
        <w:rPr>
          <w:rFonts w:ascii="PT Astra Serif" w:hAnsi="PT Astra Serif"/>
          <w:sz w:val="24"/>
          <w:szCs w:val="24"/>
        </w:rPr>
        <w:t xml:space="preserve">даты исполнения </w:t>
      </w:r>
      <w:r w:rsidR="00F6612A" w:rsidRPr="008E0D4D">
        <w:rPr>
          <w:rFonts w:ascii="PT Astra Serif" w:hAnsi="PT Astra Serif"/>
          <w:sz w:val="24"/>
          <w:szCs w:val="24"/>
        </w:rPr>
        <w:t xml:space="preserve">Исполнителем </w:t>
      </w:r>
      <w:r w:rsidRPr="008E0D4D">
        <w:rPr>
          <w:rFonts w:ascii="PT Astra Serif" w:hAnsi="PT Astra Serif"/>
          <w:sz w:val="24"/>
          <w:szCs w:val="24"/>
        </w:rPr>
        <w:t xml:space="preserve">обязательств, предусмотренных контрактом (с даты подписания Муниципальным заказчиком </w:t>
      </w:r>
      <w:r w:rsidRPr="008E0D4D">
        <w:rPr>
          <w:rFonts w:ascii="PT Astra Serif" w:hAnsi="PT Astra Serif"/>
          <w:sz w:val="24"/>
          <w:szCs w:val="24"/>
          <w:shd w:val="clear" w:color="auto" w:fill="FFFFFF"/>
        </w:rPr>
        <w:t>в единой информационной системе </w:t>
      </w:r>
      <w:hyperlink r:id="rId46" w:anchor="/document/403147771/entry/1000" w:history="1">
        <w:r w:rsidRPr="008E0D4D">
          <w:rPr>
            <w:rStyle w:val="aa"/>
            <w:rFonts w:ascii="PT Astra Serif" w:hAnsi="PT Astra Serif"/>
            <w:sz w:val="24"/>
            <w:szCs w:val="24"/>
            <w:shd w:val="clear" w:color="auto" w:fill="FFFFFF"/>
          </w:rPr>
          <w:t>документ</w:t>
        </w:r>
      </w:hyperlink>
      <w:r w:rsidRPr="008E0D4D">
        <w:rPr>
          <w:rFonts w:ascii="PT Astra Serif" w:hAnsi="PT Astra Serif"/>
          <w:sz w:val="24"/>
          <w:szCs w:val="24"/>
          <w:shd w:val="clear" w:color="auto" w:fill="FFFFFF"/>
        </w:rPr>
        <w:t> о приемке).</w:t>
      </w:r>
      <w:proofErr w:type="gramEnd"/>
    </w:p>
    <w:p w:rsidR="00AF4572" w:rsidRPr="008E0D4D" w:rsidRDefault="00AF4572" w:rsidP="008E0D4D">
      <w:pPr>
        <w:numPr>
          <w:ilvl w:val="1"/>
          <w:numId w:val="10"/>
        </w:numPr>
        <w:suppressAutoHyphens/>
        <w:spacing w:after="0" w:line="240" w:lineRule="auto"/>
        <w:ind w:left="0" w:firstLine="0"/>
        <w:jc w:val="both"/>
        <w:rPr>
          <w:rFonts w:ascii="PT Astra Serif" w:hAnsi="PT Astra Serif"/>
          <w:i/>
          <w:sz w:val="24"/>
          <w:szCs w:val="24"/>
          <w:lang w:eastAsia="ru-RU"/>
        </w:rPr>
      </w:pPr>
      <w:r w:rsidRPr="008E0D4D">
        <w:rPr>
          <w:rFonts w:ascii="PT Astra Serif" w:hAnsi="PT Astra Serif"/>
          <w:iCs/>
          <w:sz w:val="24"/>
          <w:szCs w:val="24"/>
          <w:lang w:eastAsia="ru-RU"/>
        </w:rPr>
        <w:lastRenderedPageBreak/>
        <w:t xml:space="preserve">Обеспечение исполнения контракта так же  не применяется в случаях, установленных </w:t>
      </w:r>
      <w:r w:rsidRPr="008E0D4D">
        <w:rPr>
          <w:rFonts w:ascii="PT Astra Serif" w:hAnsi="PT Astra Serif"/>
          <w:sz w:val="24"/>
          <w:szCs w:val="24"/>
          <w:shd w:val="clear" w:color="auto" w:fill="FFFFFF"/>
        </w:rPr>
        <w:t>Федеральным законом № 44-ФЗ.</w:t>
      </w:r>
    </w:p>
    <w:p w:rsidR="00B55BF9" w:rsidRPr="008E0D4D" w:rsidRDefault="00B55BF9" w:rsidP="008E0D4D">
      <w:pPr>
        <w:numPr>
          <w:ilvl w:val="0"/>
          <w:numId w:val="10"/>
        </w:numPr>
        <w:suppressAutoHyphens/>
        <w:spacing w:after="0" w:line="240" w:lineRule="auto"/>
        <w:ind w:left="0" w:firstLine="0"/>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Прочие условия</w:t>
      </w:r>
    </w:p>
    <w:p w:rsidR="00B55BF9" w:rsidRPr="008E0D4D" w:rsidRDefault="00B55BF9" w:rsidP="008E0D4D">
      <w:pPr>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0B161C" w:rsidRDefault="00B55BF9" w:rsidP="000B161C">
      <w:pPr>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0B161C" w:rsidRPr="000B161C" w:rsidRDefault="000B161C" w:rsidP="008E0D4D">
      <w:pPr>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0B161C">
        <w:rPr>
          <w:rFonts w:ascii="PT Astra Serif" w:eastAsia="Times New Roman" w:hAnsi="PT Astra Serif" w:cs="Times New Roman"/>
          <w:kern w:val="2"/>
          <w:sz w:val="24"/>
          <w:szCs w:val="24"/>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BD52A8" w:rsidRPr="008E0D4D" w:rsidRDefault="00BD52A8" w:rsidP="008E0D4D">
      <w:pPr>
        <w:pStyle w:val="a8"/>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Передача сторонами любой документации (чертежи, разрешения, акты, протоколы, техническая документация и пр.), в том числе документов согласно пункту 6.2 производится путем её передачи представителю стороны под роспись с приложением передаваемых документов.</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proofErr w:type="gramStart"/>
      <w:r w:rsidRPr="008E0D4D">
        <w:rPr>
          <w:rFonts w:ascii="PT Astra Serif" w:eastAsia="Times New Roman" w:hAnsi="PT Astra Serif" w:cs="Times New Roman"/>
          <w:kern w:val="2"/>
          <w:sz w:val="24"/>
          <w:szCs w:val="24"/>
          <w:lang w:eastAsia="ar-SA"/>
        </w:rPr>
        <w:t>Первичные учетные документы,  предусмотренные пунктом 6.2 составляются</w:t>
      </w:r>
      <w:proofErr w:type="gramEnd"/>
      <w:r w:rsidRPr="008E0D4D">
        <w:rPr>
          <w:rFonts w:ascii="PT Astra Serif" w:eastAsia="Times New Roman" w:hAnsi="PT Astra Serif" w:cs="Times New Roman"/>
          <w:kern w:val="2"/>
          <w:sz w:val="24"/>
          <w:szCs w:val="24"/>
          <w:lang w:eastAsia="ar-SA"/>
        </w:rPr>
        <w:t xml:space="preserve">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B55BF9" w:rsidRPr="008E0D4D" w:rsidRDefault="00B55BF9" w:rsidP="008E0D4D">
      <w:pPr>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На момент заключения контракта техническая документация, необходимая для </w:t>
      </w:r>
      <w:r w:rsidR="008F3181">
        <w:rPr>
          <w:rFonts w:ascii="PT Astra Serif" w:eastAsia="Times New Roman" w:hAnsi="PT Astra Serif" w:cs="Times New Roman"/>
          <w:kern w:val="2"/>
          <w:sz w:val="24"/>
          <w:szCs w:val="24"/>
          <w:lang w:eastAsia="ar-SA"/>
        </w:rPr>
        <w:t xml:space="preserve">оказания услуг </w:t>
      </w:r>
      <w:r w:rsidRPr="008E0D4D">
        <w:rPr>
          <w:rFonts w:ascii="PT Astra Serif" w:eastAsia="Times New Roman" w:hAnsi="PT Astra Serif" w:cs="Times New Roman"/>
          <w:kern w:val="2"/>
          <w:sz w:val="24"/>
          <w:szCs w:val="24"/>
          <w:lang w:eastAsia="ar-SA"/>
        </w:rPr>
        <w:t xml:space="preserve">передана </w:t>
      </w:r>
      <w:r w:rsidR="00F6612A" w:rsidRPr="008E0D4D">
        <w:rPr>
          <w:rFonts w:ascii="PT Astra Serif" w:eastAsia="Times New Roman" w:hAnsi="PT Astra Serif" w:cs="Times New Roman"/>
          <w:kern w:val="2"/>
          <w:sz w:val="24"/>
          <w:szCs w:val="24"/>
          <w:lang w:eastAsia="ar-SA"/>
        </w:rPr>
        <w:t>Исполнителю</w:t>
      </w:r>
      <w:r w:rsidRPr="008E0D4D">
        <w:rPr>
          <w:rFonts w:ascii="PT Astra Serif" w:eastAsia="Times New Roman" w:hAnsi="PT Astra Serif" w:cs="Times New Roman"/>
          <w:kern w:val="2"/>
          <w:sz w:val="24"/>
          <w:szCs w:val="24"/>
          <w:lang w:eastAsia="ar-SA"/>
        </w:rPr>
        <w:t xml:space="preserve">. Подписывая настоящий контракт, </w:t>
      </w:r>
      <w:r w:rsidR="00F6612A" w:rsidRPr="008E0D4D">
        <w:rPr>
          <w:rFonts w:ascii="PT Astra Serif" w:eastAsia="Times New Roman" w:hAnsi="PT Astra Serif" w:cs="Times New Roman"/>
          <w:kern w:val="2"/>
          <w:sz w:val="24"/>
          <w:szCs w:val="24"/>
          <w:lang w:eastAsia="ar-SA"/>
        </w:rPr>
        <w:t>Исполнитель</w:t>
      </w:r>
      <w:r w:rsidRPr="008E0D4D">
        <w:rPr>
          <w:rFonts w:ascii="PT Astra Serif" w:eastAsia="Times New Roman" w:hAnsi="PT Astra Serif" w:cs="Times New Roman"/>
          <w:kern w:val="2"/>
          <w:sz w:val="24"/>
          <w:szCs w:val="24"/>
          <w:lang w:eastAsia="ar-SA"/>
        </w:rPr>
        <w:t xml:space="preserve"> подтверждает, что ознакомлен с требованиями технического задания, порядком</w:t>
      </w:r>
      <w:r w:rsidR="00EE6BA0">
        <w:rPr>
          <w:rFonts w:ascii="PT Astra Serif" w:eastAsia="Times New Roman" w:hAnsi="PT Astra Serif" w:cs="Times New Roman"/>
          <w:kern w:val="2"/>
          <w:sz w:val="24"/>
          <w:szCs w:val="24"/>
          <w:lang w:eastAsia="ar-SA"/>
        </w:rPr>
        <w:t xml:space="preserve"> оказания услуг</w:t>
      </w:r>
      <w:r w:rsidRPr="008E0D4D">
        <w:rPr>
          <w:rFonts w:ascii="PT Astra Serif" w:eastAsia="Times New Roman" w:hAnsi="PT Astra Serif" w:cs="Times New Roman"/>
          <w:kern w:val="2"/>
          <w:sz w:val="24"/>
          <w:szCs w:val="24"/>
          <w:lang w:eastAsia="ar-SA"/>
        </w:rPr>
        <w:t>, условиями их приемки, а также иных документов, указанных в настоящем контракте и техническом задании в объеме, достаточном для</w:t>
      </w:r>
      <w:r w:rsidR="00EE6BA0">
        <w:rPr>
          <w:rFonts w:ascii="PT Astra Serif" w:eastAsia="Times New Roman" w:hAnsi="PT Astra Serif" w:cs="Times New Roman"/>
          <w:kern w:val="2"/>
          <w:sz w:val="24"/>
          <w:szCs w:val="24"/>
          <w:lang w:eastAsia="ar-SA"/>
        </w:rPr>
        <w:t xml:space="preserve"> оказания услуг</w:t>
      </w:r>
      <w:r w:rsidRPr="008E0D4D">
        <w:rPr>
          <w:rFonts w:ascii="PT Astra Serif" w:eastAsia="Times New Roman" w:hAnsi="PT Astra Serif" w:cs="Times New Roman"/>
          <w:kern w:val="2"/>
          <w:sz w:val="24"/>
          <w:szCs w:val="24"/>
          <w:lang w:eastAsia="ar-SA"/>
        </w:rPr>
        <w:t>, и не имеет претензий к объему и качеству исходной документации.</w:t>
      </w:r>
    </w:p>
    <w:p w:rsidR="00B55BF9" w:rsidRPr="008E0D4D" w:rsidRDefault="00B55BF9" w:rsidP="008E0D4D">
      <w:pPr>
        <w:numPr>
          <w:ilvl w:val="1"/>
          <w:numId w:val="10"/>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Неотъемлемой ч</w:t>
      </w:r>
      <w:r w:rsidR="00BD52A8" w:rsidRPr="008E0D4D">
        <w:rPr>
          <w:rFonts w:ascii="PT Astra Serif" w:eastAsia="Times New Roman" w:hAnsi="PT Astra Serif" w:cs="Times New Roman"/>
          <w:kern w:val="2"/>
          <w:sz w:val="24"/>
          <w:szCs w:val="24"/>
          <w:lang w:eastAsia="ar-SA"/>
        </w:rPr>
        <w:t>астью настоящего контракта являю</w:t>
      </w:r>
      <w:r w:rsidRPr="008E0D4D">
        <w:rPr>
          <w:rFonts w:ascii="PT Astra Serif" w:eastAsia="Times New Roman" w:hAnsi="PT Astra Serif" w:cs="Times New Roman"/>
          <w:kern w:val="2"/>
          <w:sz w:val="24"/>
          <w:szCs w:val="24"/>
          <w:lang w:eastAsia="ar-SA"/>
        </w:rPr>
        <w:t>тся:</w:t>
      </w:r>
    </w:p>
    <w:p w:rsidR="00332C8E" w:rsidRDefault="00812AE9" w:rsidP="008E0D4D">
      <w:pPr>
        <w:spacing w:after="0" w:line="240" w:lineRule="auto"/>
        <w:rPr>
          <w:rFonts w:ascii="PT Astra Serif" w:hAnsi="PT Astra Serif" w:cs="Times New Roman"/>
          <w:sz w:val="24"/>
          <w:szCs w:val="24"/>
        </w:rPr>
      </w:pPr>
      <w:r w:rsidRPr="008E0D4D">
        <w:rPr>
          <w:rFonts w:ascii="PT Astra Serif" w:hAnsi="PT Astra Serif" w:cs="Times New Roman"/>
          <w:sz w:val="24"/>
          <w:szCs w:val="24"/>
        </w:rPr>
        <w:t>- те</w:t>
      </w:r>
      <w:r w:rsidR="00326415" w:rsidRPr="008E0D4D">
        <w:rPr>
          <w:rFonts w:ascii="PT Astra Serif" w:hAnsi="PT Astra Serif" w:cs="Times New Roman"/>
          <w:sz w:val="24"/>
          <w:szCs w:val="24"/>
        </w:rPr>
        <w:t>хническое задание (Приложение</w:t>
      </w:r>
      <w:r w:rsidR="00307E3A">
        <w:rPr>
          <w:rFonts w:ascii="PT Astra Serif" w:hAnsi="PT Astra Serif" w:cs="Times New Roman"/>
          <w:sz w:val="24"/>
          <w:szCs w:val="24"/>
        </w:rPr>
        <w:t>).</w:t>
      </w:r>
    </w:p>
    <w:p w:rsidR="00B55BF9"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1</w:t>
      </w:r>
      <w:r w:rsidR="00B936C3">
        <w:rPr>
          <w:rFonts w:ascii="PT Astra Serif" w:eastAsia="Times New Roman" w:hAnsi="PT Astra Serif" w:cs="Times New Roman"/>
          <w:kern w:val="2"/>
          <w:sz w:val="24"/>
          <w:szCs w:val="24"/>
          <w:lang w:eastAsia="ar-SA"/>
        </w:rPr>
        <w:t>3</w:t>
      </w:r>
      <w:r w:rsidR="00803A9B" w:rsidRPr="008E0D4D">
        <w:rPr>
          <w:rFonts w:ascii="PT Astra Serif" w:eastAsia="Times New Roman" w:hAnsi="PT Astra Serif" w:cs="Times New Roman"/>
          <w:kern w:val="2"/>
          <w:sz w:val="24"/>
          <w:szCs w:val="24"/>
          <w:lang w:eastAsia="ar-SA"/>
        </w:rPr>
        <w:t>.7</w:t>
      </w:r>
      <w:r w:rsidR="00B55BF9" w:rsidRPr="008E0D4D">
        <w:rPr>
          <w:rFonts w:ascii="PT Astra Serif" w:eastAsia="Times New Roman" w:hAnsi="PT Astra Serif" w:cs="Times New Roman"/>
          <w:kern w:val="2"/>
          <w:sz w:val="24"/>
          <w:szCs w:val="24"/>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8E0D4D" w:rsidRDefault="00BD52A8" w:rsidP="008E0D4D">
      <w:pPr>
        <w:tabs>
          <w:tab w:val="left" w:pos="-104"/>
        </w:tabs>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1</w:t>
      </w:r>
      <w:r w:rsidR="00B936C3">
        <w:rPr>
          <w:rFonts w:ascii="PT Astra Serif" w:eastAsia="Times New Roman" w:hAnsi="PT Astra Serif" w:cs="Times New Roman"/>
          <w:kern w:val="2"/>
          <w:sz w:val="24"/>
          <w:szCs w:val="24"/>
          <w:lang w:eastAsia="ar-SA"/>
        </w:rPr>
        <w:t>3</w:t>
      </w:r>
      <w:r w:rsidR="00803A9B" w:rsidRPr="008E0D4D">
        <w:rPr>
          <w:rFonts w:ascii="PT Astra Serif" w:eastAsia="Times New Roman" w:hAnsi="PT Astra Serif" w:cs="Times New Roman"/>
          <w:kern w:val="2"/>
          <w:sz w:val="24"/>
          <w:szCs w:val="24"/>
          <w:lang w:eastAsia="ar-SA"/>
        </w:rPr>
        <w:t>.8</w:t>
      </w:r>
      <w:r w:rsidR="00B55BF9" w:rsidRPr="008E0D4D">
        <w:rPr>
          <w:rFonts w:ascii="PT Astra Serif" w:eastAsia="Times New Roman" w:hAnsi="PT Astra Serif" w:cs="Times New Roman"/>
          <w:kern w:val="2"/>
          <w:sz w:val="24"/>
          <w:szCs w:val="24"/>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BD52A8"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1</w:t>
      </w:r>
      <w:r w:rsidR="00B936C3">
        <w:rPr>
          <w:rFonts w:ascii="PT Astra Serif" w:eastAsia="Times New Roman" w:hAnsi="PT Astra Serif" w:cs="Times New Roman"/>
          <w:kern w:val="2"/>
          <w:sz w:val="24"/>
          <w:szCs w:val="24"/>
          <w:lang w:eastAsia="ar-SA"/>
        </w:rPr>
        <w:t>3</w:t>
      </w:r>
      <w:r w:rsidR="00803A9B" w:rsidRPr="008E0D4D">
        <w:rPr>
          <w:rFonts w:ascii="PT Astra Serif" w:eastAsia="Times New Roman" w:hAnsi="PT Astra Serif" w:cs="Times New Roman"/>
          <w:kern w:val="2"/>
          <w:sz w:val="24"/>
          <w:szCs w:val="24"/>
          <w:lang w:eastAsia="ar-SA"/>
        </w:rPr>
        <w:t>.9.</w:t>
      </w:r>
      <w:r w:rsidR="00B55BF9" w:rsidRPr="008E0D4D">
        <w:rPr>
          <w:rFonts w:ascii="PT Astra Serif" w:eastAsia="Times New Roman" w:hAnsi="PT Astra Serif" w:cs="Times New Roman"/>
          <w:kern w:val="2"/>
          <w:sz w:val="24"/>
          <w:szCs w:val="24"/>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9369C9" w:rsidRPr="008E0D4D" w:rsidRDefault="009369C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p>
    <w:p w:rsidR="00E93B7A" w:rsidRPr="008E0D4D" w:rsidRDefault="00B55BF9" w:rsidP="008E0D4D">
      <w:pPr>
        <w:numPr>
          <w:ilvl w:val="0"/>
          <w:numId w:val="10"/>
        </w:numPr>
        <w:tabs>
          <w:tab w:val="left" w:pos="-180"/>
          <w:tab w:val="left" w:pos="0"/>
        </w:tabs>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Юридические адреса и банковские реквизиты сторон:</w:t>
      </w:r>
    </w:p>
    <w:p w:rsidR="00BD52A8" w:rsidRPr="008E0D4D" w:rsidRDefault="00BD52A8" w:rsidP="009369C9">
      <w:pPr>
        <w:pStyle w:val="a8"/>
        <w:numPr>
          <w:ilvl w:val="1"/>
          <w:numId w:val="10"/>
        </w:numPr>
        <w:spacing w:after="0" w:line="240" w:lineRule="auto"/>
        <w:ind w:left="0" w:firstLine="0"/>
        <w:jc w:val="both"/>
        <w:rPr>
          <w:rFonts w:ascii="PT Astra Serif" w:hAnsi="PT Astra Serif" w:cs="Times New Roman"/>
          <w:bCs/>
          <w:sz w:val="24"/>
          <w:szCs w:val="24"/>
        </w:rPr>
      </w:pPr>
      <w:r w:rsidRPr="008E0D4D">
        <w:rPr>
          <w:rFonts w:ascii="PT Astra Serif" w:hAnsi="PT Astra Serif" w:cs="Times New Roman"/>
          <w:b/>
          <w:bCs/>
          <w:sz w:val="24"/>
          <w:szCs w:val="24"/>
        </w:rPr>
        <w:t xml:space="preserve">Муниципальный заказчик: </w:t>
      </w:r>
      <w:r w:rsidRPr="008E0D4D">
        <w:rPr>
          <w:rFonts w:ascii="PT Astra Serif" w:hAnsi="PT Astra Serif" w:cs="Times New Roman"/>
          <w:bCs/>
          <w:sz w:val="24"/>
          <w:szCs w:val="24"/>
        </w:rPr>
        <w:t xml:space="preserve">Департамент жилищно-коммунального и строительного комплекса администрации города </w:t>
      </w:r>
      <w:proofErr w:type="spellStart"/>
      <w:r w:rsidRPr="008E0D4D">
        <w:rPr>
          <w:rFonts w:ascii="PT Astra Serif" w:hAnsi="PT Astra Serif" w:cs="Times New Roman"/>
          <w:bCs/>
          <w:sz w:val="24"/>
          <w:szCs w:val="24"/>
        </w:rPr>
        <w:t>Югорска</w:t>
      </w:r>
      <w:proofErr w:type="spellEnd"/>
      <w:r w:rsidRPr="008E0D4D">
        <w:rPr>
          <w:rFonts w:ascii="PT Astra Serif" w:hAnsi="PT Astra Serif" w:cs="Times New Roman"/>
          <w:bCs/>
          <w:sz w:val="24"/>
          <w:szCs w:val="24"/>
        </w:rPr>
        <w:t xml:space="preserve">: 628260, Тюменская область, Ханты-Мансийский автономный округ-Югра, г. </w:t>
      </w:r>
      <w:proofErr w:type="spellStart"/>
      <w:r w:rsidRPr="008E0D4D">
        <w:rPr>
          <w:rFonts w:ascii="PT Astra Serif" w:hAnsi="PT Astra Serif" w:cs="Times New Roman"/>
          <w:bCs/>
          <w:sz w:val="24"/>
          <w:szCs w:val="24"/>
        </w:rPr>
        <w:t>Югорск</w:t>
      </w:r>
      <w:proofErr w:type="spellEnd"/>
      <w:r w:rsidRPr="008E0D4D">
        <w:rPr>
          <w:rFonts w:ascii="PT Astra Serif" w:hAnsi="PT Astra Serif" w:cs="Times New Roman"/>
          <w:bCs/>
          <w:sz w:val="24"/>
          <w:szCs w:val="24"/>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BD52A8" w:rsidRPr="008E0D4D" w:rsidRDefault="00BD52A8" w:rsidP="008E0D4D">
      <w:pPr>
        <w:spacing w:after="0" w:line="240" w:lineRule="auto"/>
        <w:jc w:val="both"/>
        <w:rPr>
          <w:rFonts w:ascii="PT Astra Serif" w:hAnsi="PT Astra Serif" w:cs="Times New Roman"/>
          <w:bCs/>
          <w:sz w:val="24"/>
          <w:szCs w:val="24"/>
        </w:rPr>
      </w:pPr>
      <w:r w:rsidRPr="008E0D4D">
        <w:rPr>
          <w:rFonts w:ascii="PT Astra Serif" w:hAnsi="PT Astra Serif" w:cs="Times New Roman"/>
          <w:bCs/>
          <w:sz w:val="24"/>
          <w:szCs w:val="24"/>
        </w:rPr>
        <w:t xml:space="preserve">Банковские реквизиты: Банк получателя: РКЦ Ханты-Мансийск//УФК по Ханты-Мансийскому автономному округу – Югре </w:t>
      </w:r>
      <w:proofErr w:type="spellStart"/>
      <w:r w:rsidRPr="008E0D4D">
        <w:rPr>
          <w:rFonts w:ascii="PT Astra Serif" w:hAnsi="PT Astra Serif" w:cs="Times New Roman"/>
          <w:bCs/>
          <w:sz w:val="24"/>
          <w:szCs w:val="24"/>
        </w:rPr>
        <w:t>г</w:t>
      </w:r>
      <w:proofErr w:type="gramStart"/>
      <w:r w:rsidRPr="008E0D4D">
        <w:rPr>
          <w:rFonts w:ascii="PT Astra Serif" w:hAnsi="PT Astra Serif" w:cs="Times New Roman"/>
          <w:bCs/>
          <w:sz w:val="24"/>
          <w:szCs w:val="24"/>
        </w:rPr>
        <w:t>.Х</w:t>
      </w:r>
      <w:proofErr w:type="gramEnd"/>
      <w:r w:rsidRPr="008E0D4D">
        <w:rPr>
          <w:rFonts w:ascii="PT Astra Serif" w:hAnsi="PT Astra Serif" w:cs="Times New Roman"/>
          <w:bCs/>
          <w:sz w:val="24"/>
          <w:szCs w:val="24"/>
        </w:rPr>
        <w:t>анты-Мансийск</w:t>
      </w:r>
      <w:proofErr w:type="spellEnd"/>
      <w:r w:rsidRPr="008E0D4D">
        <w:rPr>
          <w:rFonts w:ascii="PT Astra Serif" w:hAnsi="PT Astra Serif" w:cs="Times New Roman"/>
          <w:bCs/>
          <w:sz w:val="24"/>
          <w:szCs w:val="24"/>
        </w:rPr>
        <w:t xml:space="preserve"> БИК 007162163, номер счета банка 40102810245370000007 Получатель: </w:t>
      </w:r>
      <w:proofErr w:type="spellStart"/>
      <w:r w:rsidRPr="008E0D4D">
        <w:rPr>
          <w:rFonts w:ascii="PT Astra Serif" w:hAnsi="PT Astra Serif" w:cs="Times New Roman"/>
          <w:bCs/>
          <w:sz w:val="24"/>
          <w:szCs w:val="24"/>
        </w:rPr>
        <w:t>Депфин</w:t>
      </w:r>
      <w:proofErr w:type="spellEnd"/>
      <w:r w:rsidRPr="008E0D4D">
        <w:rPr>
          <w:rFonts w:ascii="PT Astra Serif" w:hAnsi="PT Astra Serif" w:cs="Times New Roman"/>
          <w:bCs/>
          <w:sz w:val="24"/>
          <w:szCs w:val="24"/>
        </w:rPr>
        <w:t xml:space="preserve"> </w:t>
      </w:r>
      <w:proofErr w:type="spellStart"/>
      <w:r w:rsidRPr="008E0D4D">
        <w:rPr>
          <w:rFonts w:ascii="PT Astra Serif" w:hAnsi="PT Astra Serif" w:cs="Times New Roman"/>
          <w:bCs/>
          <w:sz w:val="24"/>
          <w:szCs w:val="24"/>
        </w:rPr>
        <w:t>Югорска</w:t>
      </w:r>
      <w:proofErr w:type="spellEnd"/>
      <w:r w:rsidRPr="008E0D4D">
        <w:rPr>
          <w:rFonts w:ascii="PT Astra Serif" w:hAnsi="PT Astra Serif" w:cs="Times New Roman"/>
          <w:bCs/>
          <w:sz w:val="24"/>
          <w:szCs w:val="24"/>
        </w:rPr>
        <w:t xml:space="preserve"> </w:t>
      </w:r>
      <w:proofErr w:type="gramStart"/>
      <w:r w:rsidRPr="008E0D4D">
        <w:rPr>
          <w:rFonts w:ascii="PT Astra Serif" w:hAnsi="PT Astra Serif" w:cs="Times New Roman"/>
          <w:bCs/>
          <w:sz w:val="24"/>
          <w:szCs w:val="24"/>
        </w:rPr>
        <w:t xml:space="preserve">( </w:t>
      </w:r>
      <w:proofErr w:type="spellStart"/>
      <w:proofErr w:type="gramEnd"/>
      <w:r w:rsidRPr="008E0D4D">
        <w:rPr>
          <w:rFonts w:ascii="PT Astra Serif" w:hAnsi="PT Astra Serif" w:cs="Times New Roman"/>
          <w:bCs/>
          <w:sz w:val="24"/>
          <w:szCs w:val="24"/>
        </w:rPr>
        <w:t>ДЖКиСК</w:t>
      </w:r>
      <w:proofErr w:type="spellEnd"/>
      <w:r w:rsidRPr="008E0D4D">
        <w:rPr>
          <w:rFonts w:ascii="PT Astra Serif" w:hAnsi="PT Astra Serif" w:cs="Times New Roman"/>
          <w:bCs/>
          <w:sz w:val="24"/>
          <w:szCs w:val="24"/>
        </w:rPr>
        <w:t>, л/</w:t>
      </w:r>
      <w:proofErr w:type="spellStart"/>
      <w:r w:rsidRPr="008E0D4D">
        <w:rPr>
          <w:rFonts w:ascii="PT Astra Serif" w:hAnsi="PT Astra Serif" w:cs="Times New Roman"/>
          <w:bCs/>
          <w:sz w:val="24"/>
          <w:szCs w:val="24"/>
        </w:rPr>
        <w:t>сч</w:t>
      </w:r>
      <w:proofErr w:type="spellEnd"/>
      <w:r w:rsidRPr="008E0D4D">
        <w:rPr>
          <w:rFonts w:ascii="PT Astra Serif" w:hAnsi="PT Astra Serif" w:cs="Times New Roman"/>
          <w:bCs/>
          <w:sz w:val="24"/>
          <w:szCs w:val="24"/>
        </w:rPr>
        <w:t xml:space="preserve"> 007 000 000), Расчетный счет 03231643718870008700, Электронный адрес DJKiSK@ugorsk.ru, тел: 8(34675) 7-30-81</w:t>
      </w:r>
    </w:p>
    <w:p w:rsidR="00BD52A8" w:rsidRPr="008E0D4D" w:rsidRDefault="00BD52A8" w:rsidP="008E0D4D">
      <w:pPr>
        <w:spacing w:after="0" w:line="240" w:lineRule="auto"/>
        <w:jc w:val="both"/>
        <w:rPr>
          <w:rFonts w:ascii="PT Astra Serif" w:hAnsi="PT Astra Serif" w:cs="Times New Roman"/>
          <w:bCs/>
          <w:sz w:val="24"/>
          <w:szCs w:val="24"/>
        </w:rPr>
      </w:pPr>
      <w:r w:rsidRPr="008E0D4D">
        <w:rPr>
          <w:rFonts w:ascii="PT Astra Serif" w:hAnsi="PT Astra Serif" w:cs="Times New Roman"/>
          <w:bCs/>
          <w:sz w:val="24"/>
          <w:szCs w:val="24"/>
        </w:rPr>
        <w:t>Руководитель: 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BD52A8" w:rsidRPr="008E0D4D" w:rsidRDefault="00BD52A8" w:rsidP="008E0D4D">
      <w:pPr>
        <w:spacing w:after="0" w:line="240" w:lineRule="auto"/>
        <w:jc w:val="both"/>
        <w:rPr>
          <w:rFonts w:ascii="PT Astra Serif" w:hAnsi="PT Astra Serif" w:cs="Times New Roman"/>
          <w:b/>
          <w:bCs/>
          <w:sz w:val="24"/>
          <w:szCs w:val="24"/>
        </w:rPr>
      </w:pPr>
      <w:r w:rsidRPr="008E0D4D">
        <w:rPr>
          <w:rFonts w:ascii="PT Astra Serif" w:hAnsi="PT Astra Serif" w:cs="Times New Roman"/>
          <w:b/>
          <w:bCs/>
          <w:sz w:val="24"/>
          <w:szCs w:val="24"/>
        </w:rPr>
        <w:t>__________________________________________________________</w:t>
      </w:r>
      <w:r w:rsidR="008E0D4D">
        <w:rPr>
          <w:rFonts w:ascii="PT Astra Serif" w:hAnsi="PT Astra Serif" w:cs="Times New Roman"/>
          <w:b/>
          <w:bCs/>
          <w:sz w:val="24"/>
          <w:szCs w:val="24"/>
        </w:rPr>
        <w:t>___________________________</w:t>
      </w:r>
    </w:p>
    <w:p w:rsidR="00BD52A8" w:rsidRPr="008E0D4D" w:rsidRDefault="00BD52A8" w:rsidP="008E0D4D">
      <w:pPr>
        <w:spacing w:after="0" w:line="240" w:lineRule="auto"/>
        <w:jc w:val="both"/>
        <w:rPr>
          <w:rFonts w:ascii="PT Astra Serif" w:hAnsi="PT Astra Serif" w:cs="Times New Roman"/>
          <w:b/>
          <w:bCs/>
          <w:sz w:val="24"/>
          <w:szCs w:val="24"/>
        </w:rPr>
      </w:pPr>
      <w:r w:rsidRPr="008E0D4D">
        <w:rPr>
          <w:rFonts w:ascii="PT Astra Serif" w:hAnsi="PT Astra Serif" w:cs="Times New Roman"/>
          <w:b/>
          <w:bCs/>
          <w:sz w:val="24"/>
          <w:szCs w:val="24"/>
        </w:rPr>
        <w:t>1</w:t>
      </w:r>
      <w:r w:rsidR="009369C9">
        <w:rPr>
          <w:rFonts w:ascii="PT Astra Serif" w:hAnsi="PT Astra Serif" w:cs="Times New Roman"/>
          <w:b/>
          <w:bCs/>
          <w:sz w:val="24"/>
          <w:szCs w:val="24"/>
        </w:rPr>
        <w:t>4</w:t>
      </w:r>
      <w:r w:rsidRPr="008E0D4D">
        <w:rPr>
          <w:rFonts w:ascii="PT Astra Serif" w:hAnsi="PT Astra Serif" w:cs="Times New Roman"/>
          <w:b/>
          <w:bCs/>
          <w:sz w:val="24"/>
          <w:szCs w:val="24"/>
        </w:rPr>
        <w:t xml:space="preserve">.2.Исполнитель: </w:t>
      </w:r>
    </w:p>
    <w:p w:rsidR="00BD52A8" w:rsidRPr="008E0D4D" w:rsidRDefault="00BD52A8" w:rsidP="008E0D4D">
      <w:pPr>
        <w:spacing w:after="0" w:line="240" w:lineRule="auto"/>
        <w:jc w:val="both"/>
        <w:rPr>
          <w:rFonts w:ascii="PT Astra Serif" w:hAnsi="PT Astra Serif" w:cs="Times New Roman"/>
          <w:bCs/>
          <w:sz w:val="24"/>
          <w:szCs w:val="24"/>
        </w:rPr>
      </w:pPr>
      <w:r w:rsidRPr="008E0D4D">
        <w:rPr>
          <w:rFonts w:ascii="PT Astra Serif" w:hAnsi="PT Astra Serif" w:cs="Times New Roman"/>
          <w:bCs/>
          <w:sz w:val="24"/>
          <w:szCs w:val="24"/>
        </w:rPr>
        <w:t xml:space="preserve">Банковские реквизиты:  </w:t>
      </w:r>
    </w:p>
    <w:p w:rsidR="00BD52A8" w:rsidRPr="008E0D4D" w:rsidRDefault="00BD52A8" w:rsidP="008E0D4D">
      <w:pPr>
        <w:spacing w:after="0" w:line="240" w:lineRule="auto"/>
        <w:jc w:val="both"/>
        <w:rPr>
          <w:rFonts w:ascii="PT Astra Serif" w:hAnsi="PT Astra Serif" w:cs="Times New Roman"/>
          <w:bCs/>
          <w:sz w:val="24"/>
          <w:szCs w:val="24"/>
        </w:rPr>
      </w:pPr>
      <w:r w:rsidRPr="008E0D4D">
        <w:rPr>
          <w:rFonts w:ascii="PT Astra Serif" w:hAnsi="PT Astra Serif" w:cs="Times New Roman"/>
          <w:bCs/>
          <w:sz w:val="24"/>
          <w:szCs w:val="24"/>
        </w:rPr>
        <w:t>Руководитель: Директор, действующий на основании</w:t>
      </w:r>
    </w:p>
    <w:p w:rsidR="00E93B7A" w:rsidRPr="008E0D4D" w:rsidRDefault="00E93B7A" w:rsidP="008E0D4D">
      <w:pPr>
        <w:spacing w:after="0" w:line="240" w:lineRule="auto"/>
        <w:jc w:val="both"/>
        <w:rPr>
          <w:rFonts w:ascii="PT Astra Serif" w:eastAsia="Calibri" w:hAnsi="PT Astra Serif" w:cs="Times New Roman"/>
          <w:sz w:val="24"/>
          <w:szCs w:val="24"/>
        </w:rPr>
      </w:pPr>
    </w:p>
    <w:p w:rsidR="00B55BF9" w:rsidRPr="008E0D4D" w:rsidRDefault="00B55BF9" w:rsidP="008E0D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Подписи сторон</w:t>
      </w:r>
    </w:p>
    <w:p w:rsidR="00B55BF9" w:rsidRPr="008E0D4D" w:rsidRDefault="00B55BF9" w:rsidP="008E0D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sz w:val="24"/>
          <w:szCs w:val="24"/>
          <w:lang w:eastAsia="ar-SA"/>
        </w:rPr>
      </w:pPr>
      <w:r w:rsidRPr="008E0D4D">
        <w:rPr>
          <w:rFonts w:ascii="PT Astra Serif" w:eastAsia="Times New Roman" w:hAnsi="PT Astra Serif" w:cs="Times New Roman"/>
          <w:b/>
          <w:i/>
          <w:kern w:val="2"/>
          <w:sz w:val="24"/>
          <w:szCs w:val="24"/>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47" w:history="1">
        <w:r w:rsidRPr="008E0D4D">
          <w:rPr>
            <w:rFonts w:ascii="PT Astra Serif" w:eastAsia="Times New Roman" w:hAnsi="PT Astra Serif" w:cs="Times New Roman"/>
            <w:b/>
            <w:i/>
            <w:kern w:val="2"/>
            <w:sz w:val="24"/>
            <w:szCs w:val="24"/>
            <w:u w:val="single"/>
            <w:lang w:eastAsia="ar-SA"/>
          </w:rPr>
          <w:t>http://www.sberbank-ast.ru</w:t>
        </w:r>
      </w:hyperlink>
    </w:p>
    <w:p w:rsidR="00080FB5" w:rsidRPr="00202732"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202732">
        <w:rPr>
          <w:rFonts w:ascii="PT Astra Serif" w:eastAsia="Times New Roman" w:hAnsi="PT Astra Serif" w:cs="Times New Roman"/>
          <w:kern w:val="2"/>
          <w:sz w:val="24"/>
          <w:szCs w:val="24"/>
          <w:lang w:eastAsia="ar-SA"/>
        </w:rPr>
        <w:lastRenderedPageBreak/>
        <w:t>Приложение</w:t>
      </w:r>
      <w:r w:rsidR="00B936C3">
        <w:rPr>
          <w:rFonts w:ascii="PT Astra Serif" w:eastAsia="Times New Roman" w:hAnsi="PT Astra Serif" w:cs="Times New Roman"/>
          <w:kern w:val="2"/>
          <w:sz w:val="24"/>
          <w:szCs w:val="24"/>
          <w:lang w:eastAsia="ar-SA"/>
        </w:rPr>
        <w:t xml:space="preserve"> №1</w:t>
      </w:r>
      <w:r w:rsidR="00B0116B" w:rsidRPr="00202732">
        <w:rPr>
          <w:rFonts w:ascii="PT Astra Serif" w:eastAsia="Times New Roman" w:hAnsi="PT Astra Serif" w:cs="Times New Roman"/>
          <w:kern w:val="2"/>
          <w:sz w:val="24"/>
          <w:szCs w:val="24"/>
          <w:lang w:eastAsia="ar-SA"/>
        </w:rPr>
        <w:t xml:space="preserve"> </w:t>
      </w:r>
    </w:p>
    <w:p w:rsidR="00080FB5" w:rsidRPr="00202732" w:rsidRDefault="00080FB5" w:rsidP="00BD52A8">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202732">
        <w:rPr>
          <w:rFonts w:ascii="PT Astra Serif" w:eastAsia="Times New Roman" w:hAnsi="PT Astra Serif" w:cs="Times New Roman"/>
          <w:kern w:val="2"/>
          <w:sz w:val="24"/>
          <w:szCs w:val="24"/>
          <w:lang w:eastAsia="ar-SA"/>
        </w:rPr>
        <w:t xml:space="preserve">к муниципальному контракту </w:t>
      </w:r>
    </w:p>
    <w:p w:rsidR="00ED1D1D" w:rsidRDefault="00ED1D1D" w:rsidP="00BD52A8">
      <w:pPr>
        <w:autoSpaceDE w:val="0"/>
        <w:autoSpaceDN w:val="0"/>
        <w:adjustRightInd w:val="0"/>
        <w:spacing w:after="0" w:line="240" w:lineRule="auto"/>
        <w:jc w:val="center"/>
        <w:rPr>
          <w:rFonts w:ascii="PT Astra Serif" w:hAnsi="PT Astra Serif"/>
          <w:b/>
          <w:bCs/>
          <w:color w:val="000000"/>
          <w:sz w:val="24"/>
          <w:szCs w:val="24"/>
        </w:rPr>
      </w:pPr>
    </w:p>
    <w:p w:rsidR="00404145" w:rsidRPr="00202732" w:rsidRDefault="00404145" w:rsidP="00BD52A8">
      <w:pPr>
        <w:autoSpaceDE w:val="0"/>
        <w:autoSpaceDN w:val="0"/>
        <w:adjustRightInd w:val="0"/>
        <w:spacing w:after="0" w:line="240" w:lineRule="auto"/>
        <w:jc w:val="center"/>
        <w:rPr>
          <w:rFonts w:ascii="PT Astra Serif" w:hAnsi="PT Astra Serif"/>
          <w:b/>
          <w:bCs/>
          <w:color w:val="000000"/>
          <w:sz w:val="24"/>
          <w:szCs w:val="24"/>
        </w:rPr>
      </w:pPr>
      <w:r w:rsidRPr="00202732">
        <w:rPr>
          <w:rFonts w:ascii="PT Astra Serif" w:hAnsi="PT Astra Serif"/>
          <w:b/>
          <w:bCs/>
          <w:color w:val="000000"/>
          <w:sz w:val="24"/>
          <w:szCs w:val="24"/>
        </w:rPr>
        <w:t>Техническое задание</w:t>
      </w:r>
    </w:p>
    <w:p w:rsidR="003106E0" w:rsidRDefault="00B71079" w:rsidP="003106E0">
      <w:pPr>
        <w:keepNext/>
        <w:keepLines/>
        <w:spacing w:after="0" w:line="360" w:lineRule="auto"/>
        <w:jc w:val="center"/>
        <w:rPr>
          <w:rFonts w:ascii="PT Astra Serif" w:hAnsi="PT Astra Serif"/>
          <w:b/>
          <w:color w:val="000000"/>
          <w:lang w:eastAsia="ru-RU"/>
        </w:rPr>
      </w:pPr>
      <w:r w:rsidRPr="00202732">
        <w:rPr>
          <w:rFonts w:ascii="PT Astra Serif" w:hAnsi="PT Astra Serif"/>
          <w:b/>
          <w:kern w:val="2"/>
          <w:sz w:val="24"/>
          <w:szCs w:val="24"/>
        </w:rPr>
        <w:t>на</w:t>
      </w:r>
      <w:r w:rsidR="003106E0">
        <w:rPr>
          <w:rFonts w:ascii="PT Astra Serif" w:eastAsia="Calibri" w:hAnsi="PT Astra Serif"/>
          <w:b/>
          <w:lang w:val="x-none" w:eastAsia="zh-CN"/>
        </w:rPr>
        <w:t xml:space="preserve"> </w:t>
      </w:r>
      <w:r w:rsidR="003106E0" w:rsidRPr="003106E0">
        <w:rPr>
          <w:rFonts w:ascii="PT Astra Serif" w:hAnsi="PT Astra Serif"/>
          <w:b/>
          <w:kern w:val="2"/>
          <w:sz w:val="24"/>
          <w:szCs w:val="24"/>
        </w:rPr>
        <w:t>оказание услуг по сбору, вывозу автомобильных шин с целью их дальнейшей утилизации</w:t>
      </w:r>
    </w:p>
    <w:p w:rsidR="003106E0" w:rsidRDefault="003106E0" w:rsidP="003106E0">
      <w:pPr>
        <w:spacing w:after="0"/>
        <w:jc w:val="center"/>
        <w:rPr>
          <w:rFonts w:ascii="PT Astra Serif" w:hAnsi="PT Astra Serif"/>
          <w:b/>
          <w:shd w:val="clear" w:color="auto" w:fill="FFFFFF"/>
          <w:lang w:eastAsia="zh-CN"/>
        </w:rPr>
      </w:pPr>
    </w:p>
    <w:p w:rsidR="003106E0" w:rsidRPr="003106E0" w:rsidRDefault="003106E0" w:rsidP="003106E0">
      <w:pPr>
        <w:spacing w:after="0" w:line="240" w:lineRule="auto"/>
        <w:jc w:val="both"/>
        <w:rPr>
          <w:rFonts w:ascii="PT Astra Serif" w:hAnsi="PT Astra Serif"/>
          <w:kern w:val="2"/>
          <w:sz w:val="24"/>
          <w:szCs w:val="24"/>
          <w:lang w:eastAsia="ar-SA"/>
        </w:rPr>
      </w:pPr>
      <w:r w:rsidRPr="003106E0">
        <w:rPr>
          <w:rFonts w:ascii="PT Astra Serif" w:hAnsi="PT Astra Serif"/>
          <w:b/>
          <w:bCs/>
          <w:sz w:val="24"/>
          <w:szCs w:val="24"/>
        </w:rPr>
        <w:t>Место оказания услуг</w:t>
      </w:r>
      <w:r w:rsidRPr="003106E0">
        <w:rPr>
          <w:rFonts w:ascii="PT Astra Serif" w:hAnsi="PT Astra Serif"/>
          <w:bCs/>
          <w:sz w:val="24"/>
          <w:szCs w:val="24"/>
        </w:rPr>
        <w:t>:</w:t>
      </w:r>
      <w:r w:rsidRPr="003106E0">
        <w:rPr>
          <w:rFonts w:ascii="PT Astra Serif" w:hAnsi="PT Astra Serif"/>
          <w:sz w:val="24"/>
          <w:szCs w:val="24"/>
        </w:rPr>
        <w:t xml:space="preserve"> Ханты - Мансийский автономный округ - Югра, г. </w:t>
      </w:r>
      <w:proofErr w:type="spellStart"/>
      <w:r w:rsidRPr="003106E0">
        <w:rPr>
          <w:rFonts w:ascii="PT Astra Serif" w:hAnsi="PT Astra Serif"/>
          <w:sz w:val="24"/>
          <w:szCs w:val="24"/>
        </w:rPr>
        <w:t>Югорск</w:t>
      </w:r>
      <w:proofErr w:type="spellEnd"/>
      <w:r w:rsidRPr="003106E0">
        <w:rPr>
          <w:rFonts w:ascii="PT Astra Serif" w:hAnsi="PT Astra Serif"/>
          <w:sz w:val="24"/>
          <w:szCs w:val="24"/>
        </w:rPr>
        <w:t>. Конкретные места оказания услуг будут утверждены уполномоченным лицом Муниципального заказчика на стадии исполнения муниципального контракта.</w:t>
      </w:r>
    </w:p>
    <w:p w:rsidR="003106E0" w:rsidRPr="003106E0" w:rsidRDefault="003106E0" w:rsidP="003106E0">
      <w:pPr>
        <w:spacing w:after="0" w:line="240" w:lineRule="auto"/>
        <w:jc w:val="both"/>
        <w:rPr>
          <w:rFonts w:ascii="PT Astra Serif" w:hAnsi="PT Astra Serif"/>
          <w:b/>
          <w:sz w:val="24"/>
          <w:szCs w:val="24"/>
          <w:lang w:eastAsia="zh-CN"/>
        </w:rPr>
      </w:pPr>
      <w:r w:rsidRPr="003106E0">
        <w:rPr>
          <w:rFonts w:ascii="PT Astra Serif" w:hAnsi="PT Astra Serif"/>
          <w:b/>
          <w:sz w:val="24"/>
          <w:szCs w:val="24"/>
          <w:lang w:eastAsia="zh-CN"/>
        </w:rPr>
        <w:t xml:space="preserve">Срок оказания услуг: </w:t>
      </w:r>
    </w:p>
    <w:p w:rsidR="003106E0" w:rsidRPr="003106E0" w:rsidRDefault="003106E0" w:rsidP="003106E0">
      <w:pPr>
        <w:spacing w:after="0" w:line="240" w:lineRule="auto"/>
        <w:jc w:val="both"/>
        <w:rPr>
          <w:rFonts w:ascii="PT Astra Serif" w:hAnsi="PT Astra Serif"/>
          <w:sz w:val="24"/>
          <w:szCs w:val="24"/>
          <w:lang w:eastAsia="ru-RU"/>
        </w:rPr>
      </w:pPr>
      <w:r w:rsidRPr="003106E0">
        <w:rPr>
          <w:rFonts w:ascii="PT Astra Serif" w:hAnsi="PT Astra Serif"/>
          <w:sz w:val="24"/>
          <w:szCs w:val="24"/>
          <w:lang w:eastAsia="ru-RU"/>
        </w:rPr>
        <w:t xml:space="preserve">- начало: </w:t>
      </w:r>
      <w:proofErr w:type="gramStart"/>
      <w:r w:rsidRPr="003106E0">
        <w:rPr>
          <w:rFonts w:ascii="PT Astra Serif" w:hAnsi="PT Astra Serif"/>
          <w:sz w:val="24"/>
          <w:szCs w:val="24"/>
          <w:lang w:eastAsia="ru-RU"/>
        </w:rPr>
        <w:t>с даты заключения</w:t>
      </w:r>
      <w:proofErr w:type="gramEnd"/>
      <w:r w:rsidRPr="003106E0">
        <w:rPr>
          <w:rFonts w:ascii="PT Astra Serif" w:hAnsi="PT Astra Serif"/>
          <w:sz w:val="24"/>
          <w:szCs w:val="24"/>
          <w:lang w:eastAsia="ru-RU"/>
        </w:rPr>
        <w:t xml:space="preserve"> муниципального контракта;</w:t>
      </w:r>
    </w:p>
    <w:p w:rsidR="003106E0" w:rsidRDefault="003106E0" w:rsidP="003106E0">
      <w:pPr>
        <w:spacing w:after="0" w:line="240" w:lineRule="auto"/>
        <w:jc w:val="both"/>
        <w:rPr>
          <w:rFonts w:ascii="PT Astra Serif" w:hAnsi="PT Astra Serif"/>
          <w:sz w:val="24"/>
          <w:szCs w:val="24"/>
          <w:lang w:eastAsia="ru-RU"/>
        </w:rPr>
      </w:pPr>
      <w:r w:rsidRPr="003106E0">
        <w:rPr>
          <w:rFonts w:ascii="PT Astra Serif" w:hAnsi="PT Astra Serif"/>
          <w:sz w:val="24"/>
          <w:szCs w:val="24"/>
          <w:lang w:eastAsia="ru-RU"/>
        </w:rPr>
        <w:t xml:space="preserve">- окончание: </w:t>
      </w:r>
      <w:r w:rsidR="00E15FFE">
        <w:rPr>
          <w:rFonts w:ascii="PT Astra Serif" w:hAnsi="PT Astra Serif"/>
          <w:sz w:val="24"/>
          <w:szCs w:val="24"/>
          <w:lang w:eastAsia="ru-RU"/>
        </w:rPr>
        <w:t>10</w:t>
      </w:r>
      <w:bookmarkStart w:id="11" w:name="_GoBack"/>
      <w:bookmarkEnd w:id="11"/>
      <w:r w:rsidR="00E15FFE">
        <w:rPr>
          <w:rFonts w:ascii="PT Astra Serif" w:hAnsi="PT Astra Serif"/>
          <w:sz w:val="24"/>
          <w:szCs w:val="24"/>
          <w:lang w:eastAsia="ru-RU"/>
        </w:rPr>
        <w:t>.12</w:t>
      </w:r>
      <w:r w:rsidRPr="003106E0">
        <w:rPr>
          <w:rFonts w:ascii="PT Astra Serif" w:hAnsi="PT Astra Serif"/>
          <w:sz w:val="24"/>
          <w:szCs w:val="24"/>
          <w:lang w:eastAsia="ru-RU"/>
        </w:rPr>
        <w:t>.2023 года.</w:t>
      </w:r>
    </w:p>
    <w:p w:rsidR="00273681" w:rsidRPr="00436D54" w:rsidRDefault="00273681" w:rsidP="00273681">
      <w:pPr>
        <w:autoSpaceDE w:val="0"/>
        <w:autoSpaceDN w:val="0"/>
        <w:adjustRightInd w:val="0"/>
        <w:spacing w:after="0"/>
        <w:ind w:right="-1"/>
        <w:rPr>
          <w:rFonts w:ascii="PT Astra Serif" w:hAnsi="PT Astra Serif"/>
          <w:sz w:val="24"/>
          <w:szCs w:val="24"/>
        </w:rPr>
      </w:pPr>
      <w:r w:rsidRPr="00436D54">
        <w:rPr>
          <w:rFonts w:ascii="PT Astra Serif" w:hAnsi="PT Astra Serif"/>
          <w:sz w:val="24"/>
          <w:szCs w:val="24"/>
        </w:rPr>
        <w:t xml:space="preserve">Срок исполнения контракта: </w:t>
      </w:r>
      <w:proofErr w:type="gramStart"/>
      <w:r w:rsidRPr="00436D54">
        <w:rPr>
          <w:rFonts w:ascii="PT Astra Serif" w:hAnsi="PT Astra Serif"/>
          <w:sz w:val="24"/>
          <w:szCs w:val="24"/>
        </w:rPr>
        <w:t>с даты заключения</w:t>
      </w:r>
      <w:proofErr w:type="gramEnd"/>
      <w:r w:rsidRPr="00436D54">
        <w:rPr>
          <w:rFonts w:ascii="PT Astra Serif" w:hAnsi="PT Astra Serif"/>
          <w:sz w:val="24"/>
          <w:szCs w:val="24"/>
        </w:rPr>
        <w:t xml:space="preserve"> муниципального контракта по 24.01.2024 года.</w:t>
      </w:r>
    </w:p>
    <w:p w:rsidR="003106E0" w:rsidRPr="00273681" w:rsidRDefault="003106E0" w:rsidP="003106E0">
      <w:pPr>
        <w:spacing w:after="0"/>
        <w:rPr>
          <w:rFonts w:ascii="PT Astra Serif" w:hAnsi="PT Astra Serif"/>
          <w:b/>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1963"/>
        <w:gridCol w:w="1572"/>
        <w:gridCol w:w="869"/>
        <w:gridCol w:w="960"/>
        <w:gridCol w:w="1269"/>
        <w:gridCol w:w="1435"/>
      </w:tblGrid>
      <w:tr w:rsidR="003106E0" w:rsidTr="00E15FFE">
        <w:trPr>
          <w:trHeight w:val="797"/>
        </w:trPr>
        <w:tc>
          <w:tcPr>
            <w:tcW w:w="1211" w:type="pct"/>
            <w:tcBorders>
              <w:top w:val="single" w:sz="4" w:space="0" w:color="auto"/>
              <w:left w:val="single" w:sz="4" w:space="0" w:color="auto"/>
              <w:bottom w:val="single" w:sz="4" w:space="0" w:color="auto"/>
              <w:right w:val="single" w:sz="4" w:space="0" w:color="auto"/>
            </w:tcBorders>
            <w:vAlign w:val="center"/>
            <w:hideMark/>
          </w:tcPr>
          <w:p w:rsidR="003106E0" w:rsidRDefault="003106E0" w:rsidP="003106E0">
            <w:pPr>
              <w:suppressAutoHyphens/>
              <w:spacing w:after="0" w:line="240" w:lineRule="auto"/>
              <w:jc w:val="center"/>
              <w:rPr>
                <w:rFonts w:ascii="PT Astra Serif" w:eastAsia="Calibri" w:hAnsi="PT Astra Serif"/>
                <w:b/>
                <w:kern w:val="2"/>
                <w:sz w:val="24"/>
                <w:szCs w:val="24"/>
                <w:lang w:eastAsia="ar-SA"/>
              </w:rPr>
            </w:pPr>
            <w:r>
              <w:rPr>
                <w:rFonts w:ascii="PT Astra Serif" w:eastAsia="Calibri" w:hAnsi="PT Astra Serif"/>
                <w:b/>
              </w:rPr>
              <w:t>Наименование вида отхода</w:t>
            </w:r>
          </w:p>
        </w:tc>
        <w:tc>
          <w:tcPr>
            <w:tcW w:w="922" w:type="pct"/>
            <w:tcBorders>
              <w:top w:val="single" w:sz="4" w:space="0" w:color="auto"/>
              <w:left w:val="single" w:sz="4" w:space="0" w:color="auto"/>
              <w:bottom w:val="single" w:sz="4" w:space="0" w:color="auto"/>
              <w:right w:val="single" w:sz="4" w:space="0" w:color="auto"/>
            </w:tcBorders>
            <w:vAlign w:val="center"/>
            <w:hideMark/>
          </w:tcPr>
          <w:p w:rsidR="003106E0" w:rsidRDefault="003106E0" w:rsidP="003106E0">
            <w:pPr>
              <w:suppressAutoHyphens/>
              <w:spacing w:after="0" w:line="240" w:lineRule="auto"/>
              <w:jc w:val="center"/>
              <w:rPr>
                <w:rFonts w:ascii="PT Astra Serif" w:eastAsia="Calibri" w:hAnsi="PT Astra Serif"/>
                <w:b/>
                <w:kern w:val="2"/>
                <w:sz w:val="24"/>
                <w:szCs w:val="24"/>
                <w:lang w:eastAsia="ar-SA"/>
              </w:rPr>
            </w:pPr>
            <w:r>
              <w:rPr>
                <w:rFonts w:ascii="PT Astra Serif" w:eastAsia="Calibri" w:hAnsi="PT Astra Serif"/>
                <w:b/>
              </w:rPr>
              <w:t>Код ФККО</w:t>
            </w:r>
          </w:p>
        </w:tc>
        <w:tc>
          <w:tcPr>
            <w:tcW w:w="738" w:type="pct"/>
            <w:tcBorders>
              <w:top w:val="single" w:sz="4" w:space="0" w:color="auto"/>
              <w:left w:val="single" w:sz="4" w:space="0" w:color="auto"/>
              <w:bottom w:val="single" w:sz="4" w:space="0" w:color="auto"/>
              <w:right w:val="single" w:sz="4" w:space="0" w:color="auto"/>
            </w:tcBorders>
            <w:vAlign w:val="center"/>
            <w:hideMark/>
          </w:tcPr>
          <w:p w:rsidR="003106E0" w:rsidRDefault="003106E0" w:rsidP="003106E0">
            <w:pPr>
              <w:suppressAutoHyphens/>
              <w:spacing w:after="0" w:line="240" w:lineRule="auto"/>
              <w:jc w:val="center"/>
              <w:rPr>
                <w:rFonts w:ascii="PT Astra Serif" w:eastAsia="Calibri" w:hAnsi="PT Astra Serif"/>
                <w:b/>
                <w:kern w:val="2"/>
                <w:sz w:val="24"/>
                <w:szCs w:val="24"/>
                <w:lang w:eastAsia="ar-SA"/>
              </w:rPr>
            </w:pPr>
            <w:r>
              <w:rPr>
                <w:rFonts w:ascii="PT Astra Serif" w:eastAsia="Calibri" w:hAnsi="PT Astra Serif"/>
                <w:b/>
              </w:rPr>
              <w:t>Код ОКПД</w:t>
            </w:r>
          </w:p>
        </w:tc>
        <w:tc>
          <w:tcPr>
            <w:tcW w:w="408" w:type="pct"/>
            <w:tcBorders>
              <w:top w:val="single" w:sz="4" w:space="0" w:color="auto"/>
              <w:left w:val="single" w:sz="4" w:space="0" w:color="auto"/>
              <w:bottom w:val="single" w:sz="4" w:space="0" w:color="auto"/>
              <w:right w:val="single" w:sz="4" w:space="0" w:color="auto"/>
            </w:tcBorders>
            <w:vAlign w:val="center"/>
            <w:hideMark/>
          </w:tcPr>
          <w:p w:rsidR="003106E0" w:rsidRDefault="003106E0" w:rsidP="003106E0">
            <w:pPr>
              <w:suppressAutoHyphens/>
              <w:spacing w:after="0" w:line="240" w:lineRule="auto"/>
              <w:jc w:val="center"/>
              <w:rPr>
                <w:rFonts w:ascii="PT Astra Serif" w:eastAsia="Calibri" w:hAnsi="PT Astra Serif"/>
                <w:b/>
                <w:kern w:val="2"/>
                <w:sz w:val="24"/>
                <w:szCs w:val="24"/>
                <w:lang w:eastAsia="ar-SA"/>
              </w:rPr>
            </w:pPr>
            <w:r>
              <w:rPr>
                <w:rFonts w:ascii="PT Astra Serif" w:eastAsia="Calibri" w:hAnsi="PT Astra Serif"/>
                <w:b/>
              </w:rPr>
              <w:t>Ед. изм.</w:t>
            </w:r>
          </w:p>
        </w:tc>
        <w:tc>
          <w:tcPr>
            <w:tcW w:w="451" w:type="pct"/>
            <w:tcBorders>
              <w:top w:val="single" w:sz="4" w:space="0" w:color="auto"/>
              <w:left w:val="single" w:sz="4" w:space="0" w:color="auto"/>
              <w:bottom w:val="single" w:sz="4" w:space="0" w:color="auto"/>
              <w:right w:val="single" w:sz="4" w:space="0" w:color="auto"/>
            </w:tcBorders>
            <w:vAlign w:val="center"/>
            <w:hideMark/>
          </w:tcPr>
          <w:p w:rsidR="003106E0" w:rsidRDefault="003106E0" w:rsidP="003106E0">
            <w:pPr>
              <w:suppressAutoHyphens/>
              <w:spacing w:after="0" w:line="240" w:lineRule="auto"/>
              <w:jc w:val="center"/>
              <w:rPr>
                <w:rFonts w:ascii="PT Astra Serif" w:eastAsia="Calibri" w:hAnsi="PT Astra Serif"/>
                <w:b/>
                <w:kern w:val="2"/>
                <w:sz w:val="24"/>
                <w:szCs w:val="24"/>
                <w:lang w:eastAsia="ar-SA"/>
              </w:rPr>
            </w:pPr>
            <w:r>
              <w:rPr>
                <w:rFonts w:ascii="PT Astra Serif" w:eastAsia="Calibri" w:hAnsi="PT Astra Serif"/>
                <w:b/>
              </w:rPr>
              <w:t>Объем</w:t>
            </w:r>
          </w:p>
        </w:tc>
        <w:tc>
          <w:tcPr>
            <w:tcW w:w="596" w:type="pct"/>
            <w:tcBorders>
              <w:top w:val="single" w:sz="4" w:space="0" w:color="auto"/>
              <w:left w:val="single" w:sz="4" w:space="0" w:color="auto"/>
              <w:bottom w:val="single" w:sz="4" w:space="0" w:color="auto"/>
              <w:right w:val="single" w:sz="4" w:space="0" w:color="auto"/>
            </w:tcBorders>
            <w:hideMark/>
          </w:tcPr>
          <w:p w:rsidR="003106E0" w:rsidRDefault="003106E0" w:rsidP="003106E0">
            <w:pPr>
              <w:spacing w:after="0" w:line="240" w:lineRule="auto"/>
              <w:jc w:val="center"/>
              <w:rPr>
                <w:rFonts w:ascii="PT Astra Serif" w:eastAsia="Calibri" w:hAnsi="PT Astra Serif"/>
                <w:b/>
                <w:kern w:val="2"/>
                <w:sz w:val="24"/>
                <w:szCs w:val="24"/>
                <w:lang w:eastAsia="ar-SA"/>
              </w:rPr>
            </w:pPr>
            <w:r>
              <w:rPr>
                <w:rFonts w:ascii="PT Astra Serif" w:eastAsia="Calibri" w:hAnsi="PT Astra Serif"/>
                <w:b/>
              </w:rPr>
              <w:t xml:space="preserve">Цена </w:t>
            </w:r>
          </w:p>
          <w:p w:rsidR="003106E0" w:rsidRDefault="003106E0" w:rsidP="003106E0">
            <w:pPr>
              <w:suppressAutoHyphens/>
              <w:spacing w:after="0" w:line="240" w:lineRule="auto"/>
              <w:jc w:val="center"/>
              <w:rPr>
                <w:rFonts w:ascii="PT Astra Serif" w:eastAsia="Calibri" w:hAnsi="PT Astra Serif"/>
                <w:b/>
                <w:kern w:val="2"/>
                <w:sz w:val="24"/>
                <w:szCs w:val="24"/>
                <w:lang w:eastAsia="ar-SA"/>
              </w:rPr>
            </w:pPr>
            <w:r>
              <w:rPr>
                <w:rFonts w:ascii="PT Astra Serif" w:eastAsia="Calibri" w:hAnsi="PT Astra Serif"/>
                <w:b/>
              </w:rPr>
              <w:t>за ед. изм., рублей</w:t>
            </w:r>
          </w:p>
        </w:tc>
        <w:tc>
          <w:tcPr>
            <w:tcW w:w="674" w:type="pct"/>
            <w:tcBorders>
              <w:top w:val="single" w:sz="4" w:space="0" w:color="auto"/>
              <w:left w:val="single" w:sz="4" w:space="0" w:color="auto"/>
              <w:bottom w:val="single" w:sz="4" w:space="0" w:color="auto"/>
              <w:right w:val="single" w:sz="4" w:space="0" w:color="auto"/>
            </w:tcBorders>
            <w:vAlign w:val="center"/>
            <w:hideMark/>
          </w:tcPr>
          <w:p w:rsidR="003106E0" w:rsidRDefault="003106E0" w:rsidP="003106E0">
            <w:pPr>
              <w:suppressAutoHyphens/>
              <w:spacing w:after="0" w:line="240" w:lineRule="auto"/>
              <w:jc w:val="center"/>
              <w:rPr>
                <w:rFonts w:ascii="PT Astra Serif" w:eastAsia="Calibri" w:hAnsi="PT Astra Serif"/>
                <w:b/>
                <w:kern w:val="2"/>
                <w:sz w:val="24"/>
                <w:szCs w:val="24"/>
                <w:lang w:eastAsia="ar-SA"/>
              </w:rPr>
            </w:pPr>
            <w:r>
              <w:rPr>
                <w:rFonts w:ascii="PT Astra Serif" w:eastAsia="Calibri" w:hAnsi="PT Astra Serif"/>
                <w:b/>
              </w:rPr>
              <w:t>Общая стоимость, рублей</w:t>
            </w:r>
          </w:p>
        </w:tc>
      </w:tr>
      <w:tr w:rsidR="00E15FFE" w:rsidTr="00E15FFE">
        <w:trPr>
          <w:trHeight w:val="744"/>
        </w:trPr>
        <w:tc>
          <w:tcPr>
            <w:tcW w:w="1211" w:type="pct"/>
            <w:tcBorders>
              <w:top w:val="single" w:sz="4" w:space="0" w:color="auto"/>
              <w:left w:val="single" w:sz="4" w:space="0" w:color="auto"/>
              <w:bottom w:val="single" w:sz="4" w:space="0" w:color="auto"/>
              <w:right w:val="single" w:sz="4" w:space="0" w:color="auto"/>
            </w:tcBorders>
            <w:vAlign w:val="center"/>
            <w:hideMark/>
          </w:tcPr>
          <w:p w:rsidR="00E15FFE" w:rsidRDefault="00E15FFE">
            <w:pPr>
              <w:suppressAutoHyphens/>
              <w:spacing w:after="60"/>
              <w:jc w:val="center"/>
              <w:rPr>
                <w:rFonts w:ascii="PT Astra Serif" w:eastAsia="Calibri" w:hAnsi="PT Astra Serif"/>
                <w:color w:val="000000"/>
                <w:kern w:val="2"/>
                <w:sz w:val="24"/>
                <w:szCs w:val="24"/>
                <w:lang w:eastAsia="ar-SA"/>
              </w:rPr>
            </w:pPr>
            <w:r>
              <w:rPr>
                <w:rFonts w:ascii="PT Astra Serif" w:hAnsi="PT Astra Serif"/>
                <w:color w:val="000000"/>
                <w:lang w:eastAsia="ru-RU"/>
              </w:rPr>
              <w:t>Покрышки пневматических шин с металлическим кордом отработанные</w:t>
            </w:r>
            <w:r>
              <w:rPr>
                <w:rFonts w:ascii="PT Astra Serif" w:eastAsia="Calibri" w:hAnsi="PT Astra Serif"/>
                <w:color w:val="000000"/>
              </w:rPr>
              <w:t xml:space="preserve"> (отходы IV класса опасности)</w:t>
            </w:r>
          </w:p>
        </w:tc>
        <w:tc>
          <w:tcPr>
            <w:tcW w:w="922" w:type="pct"/>
            <w:tcBorders>
              <w:top w:val="single" w:sz="4" w:space="0" w:color="auto"/>
              <w:left w:val="single" w:sz="4" w:space="0" w:color="auto"/>
              <w:bottom w:val="single" w:sz="4" w:space="0" w:color="auto"/>
              <w:right w:val="single" w:sz="4" w:space="0" w:color="auto"/>
            </w:tcBorders>
            <w:vAlign w:val="center"/>
            <w:hideMark/>
          </w:tcPr>
          <w:p w:rsidR="00E15FFE" w:rsidRDefault="00E15FFE">
            <w:pPr>
              <w:suppressAutoHyphens/>
              <w:spacing w:after="60"/>
              <w:jc w:val="center"/>
              <w:rPr>
                <w:rFonts w:ascii="PT Astra Serif" w:eastAsia="Calibri" w:hAnsi="PT Astra Serif"/>
                <w:color w:val="000000"/>
                <w:kern w:val="2"/>
                <w:sz w:val="24"/>
                <w:szCs w:val="24"/>
                <w:lang w:eastAsia="ar-SA"/>
              </w:rPr>
            </w:pPr>
            <w:r>
              <w:rPr>
                <w:rFonts w:ascii="PT Astra Serif" w:eastAsia="Calibri" w:hAnsi="PT Astra Serif"/>
                <w:color w:val="000000"/>
              </w:rPr>
              <w:t>9 21 130 02 50 4</w:t>
            </w:r>
          </w:p>
        </w:tc>
        <w:tc>
          <w:tcPr>
            <w:tcW w:w="738" w:type="pct"/>
            <w:tcBorders>
              <w:top w:val="single" w:sz="4" w:space="0" w:color="auto"/>
              <w:left w:val="single" w:sz="4" w:space="0" w:color="auto"/>
              <w:bottom w:val="single" w:sz="4" w:space="0" w:color="auto"/>
              <w:right w:val="single" w:sz="4" w:space="0" w:color="auto"/>
            </w:tcBorders>
            <w:vAlign w:val="center"/>
            <w:hideMark/>
          </w:tcPr>
          <w:p w:rsidR="00E15FFE" w:rsidRPr="002E4B5F" w:rsidRDefault="00E15FFE">
            <w:pPr>
              <w:suppressAutoHyphens/>
              <w:spacing w:after="60"/>
              <w:jc w:val="center"/>
              <w:rPr>
                <w:rFonts w:ascii="PT Astra Serif" w:eastAsia="Calibri" w:hAnsi="PT Astra Serif"/>
                <w:color w:val="000000"/>
              </w:rPr>
            </w:pPr>
            <w:r w:rsidRPr="002E4B5F">
              <w:rPr>
                <w:rFonts w:ascii="PT Astra Serif" w:eastAsia="Calibri" w:hAnsi="PT Astra Serif"/>
                <w:color w:val="000000"/>
              </w:rPr>
              <w:t>38.11.29.000</w:t>
            </w:r>
          </w:p>
        </w:tc>
        <w:tc>
          <w:tcPr>
            <w:tcW w:w="408" w:type="pct"/>
            <w:tcBorders>
              <w:top w:val="single" w:sz="4" w:space="0" w:color="auto"/>
              <w:left w:val="single" w:sz="4" w:space="0" w:color="auto"/>
              <w:bottom w:val="single" w:sz="4" w:space="0" w:color="auto"/>
              <w:right w:val="single" w:sz="4" w:space="0" w:color="auto"/>
            </w:tcBorders>
            <w:vAlign w:val="center"/>
            <w:hideMark/>
          </w:tcPr>
          <w:p w:rsidR="00E15FFE" w:rsidRDefault="00E15FFE">
            <w:pPr>
              <w:suppressAutoHyphens/>
              <w:spacing w:after="60"/>
              <w:jc w:val="center"/>
              <w:rPr>
                <w:rFonts w:ascii="PT Astra Serif" w:eastAsia="Calibri" w:hAnsi="PT Astra Serif"/>
                <w:color w:val="000000"/>
                <w:kern w:val="2"/>
                <w:sz w:val="24"/>
                <w:szCs w:val="24"/>
                <w:lang w:eastAsia="ar-SA"/>
              </w:rPr>
            </w:pPr>
            <w:r>
              <w:rPr>
                <w:rFonts w:ascii="PT Astra Serif" w:eastAsia="Calibri" w:hAnsi="PT Astra Serif"/>
                <w:color w:val="000000"/>
              </w:rPr>
              <w:t>тонна</w:t>
            </w:r>
          </w:p>
        </w:tc>
        <w:tc>
          <w:tcPr>
            <w:tcW w:w="451" w:type="pct"/>
            <w:tcBorders>
              <w:top w:val="single" w:sz="4" w:space="0" w:color="auto"/>
              <w:left w:val="single" w:sz="4" w:space="0" w:color="auto"/>
              <w:bottom w:val="single" w:sz="4" w:space="0" w:color="auto"/>
              <w:right w:val="single" w:sz="4" w:space="0" w:color="auto"/>
            </w:tcBorders>
            <w:vAlign w:val="center"/>
            <w:hideMark/>
          </w:tcPr>
          <w:p w:rsidR="00E15FFE" w:rsidRDefault="00E15FFE">
            <w:pPr>
              <w:suppressAutoHyphens/>
              <w:spacing w:after="60"/>
              <w:jc w:val="center"/>
              <w:rPr>
                <w:rFonts w:ascii="PT Astra Serif" w:eastAsia="Calibri" w:hAnsi="PT Astra Serif"/>
                <w:kern w:val="2"/>
                <w:sz w:val="24"/>
                <w:szCs w:val="24"/>
                <w:lang w:eastAsia="ar-SA"/>
              </w:rPr>
            </w:pPr>
            <w:r>
              <w:rPr>
                <w:rFonts w:ascii="PT Astra Serif" w:eastAsia="Calibri" w:hAnsi="PT Astra Serif"/>
              </w:rPr>
              <w:t>92</w:t>
            </w:r>
          </w:p>
        </w:tc>
        <w:tc>
          <w:tcPr>
            <w:tcW w:w="596" w:type="pct"/>
            <w:tcBorders>
              <w:top w:val="single" w:sz="4" w:space="0" w:color="auto"/>
              <w:left w:val="single" w:sz="4" w:space="0" w:color="auto"/>
              <w:bottom w:val="single" w:sz="4" w:space="0" w:color="auto"/>
              <w:right w:val="single" w:sz="4" w:space="0" w:color="auto"/>
            </w:tcBorders>
            <w:vAlign w:val="center"/>
            <w:hideMark/>
          </w:tcPr>
          <w:p w:rsidR="00E15FFE" w:rsidRDefault="00E15FFE">
            <w:pPr>
              <w:suppressAutoHyphens/>
              <w:spacing w:after="60"/>
              <w:jc w:val="center"/>
              <w:rPr>
                <w:rFonts w:ascii="PT Astra Serif" w:eastAsia="Calibri" w:hAnsi="PT Astra Serif"/>
                <w:kern w:val="2"/>
                <w:sz w:val="24"/>
                <w:szCs w:val="24"/>
                <w:lang w:eastAsia="ar-SA"/>
              </w:rPr>
            </w:pPr>
            <w:r>
              <w:rPr>
                <w:rFonts w:ascii="PT Astra Serif" w:eastAsia="Calibri" w:hAnsi="PT Astra Serif"/>
              </w:rPr>
              <w:t>18 000,00</w:t>
            </w:r>
          </w:p>
        </w:tc>
        <w:tc>
          <w:tcPr>
            <w:tcW w:w="674" w:type="pct"/>
            <w:tcBorders>
              <w:top w:val="single" w:sz="4" w:space="0" w:color="auto"/>
              <w:left w:val="single" w:sz="4" w:space="0" w:color="auto"/>
              <w:bottom w:val="single" w:sz="4" w:space="0" w:color="auto"/>
              <w:right w:val="single" w:sz="4" w:space="0" w:color="auto"/>
            </w:tcBorders>
            <w:vAlign w:val="center"/>
            <w:hideMark/>
          </w:tcPr>
          <w:p w:rsidR="00E15FFE" w:rsidRDefault="00E15FFE">
            <w:pPr>
              <w:suppressAutoHyphens/>
              <w:spacing w:after="60"/>
              <w:ind w:left="-65" w:right="-69"/>
              <w:jc w:val="center"/>
              <w:rPr>
                <w:rFonts w:ascii="PT Astra Serif" w:eastAsia="Calibri" w:hAnsi="PT Astra Serif"/>
                <w:kern w:val="2"/>
                <w:sz w:val="24"/>
                <w:szCs w:val="24"/>
                <w:lang w:eastAsia="ar-SA"/>
              </w:rPr>
            </w:pPr>
            <w:r>
              <w:rPr>
                <w:rFonts w:ascii="PT Astra Serif" w:eastAsia="Calibri" w:hAnsi="PT Astra Serif"/>
              </w:rPr>
              <w:t>1 656 000,00</w:t>
            </w:r>
          </w:p>
        </w:tc>
      </w:tr>
    </w:tbl>
    <w:p w:rsidR="003106E0" w:rsidRDefault="003106E0" w:rsidP="003106E0">
      <w:pPr>
        <w:spacing w:after="0"/>
        <w:rPr>
          <w:rFonts w:ascii="PT Astra Serif" w:hAnsi="PT Astra Serif"/>
          <w:b/>
          <w:shd w:val="clear" w:color="auto" w:fill="FFFFFF"/>
          <w:lang w:eastAsia="zh-CN"/>
        </w:rPr>
      </w:pPr>
    </w:p>
    <w:p w:rsidR="003106E0" w:rsidRDefault="003106E0" w:rsidP="003106E0">
      <w:pPr>
        <w:widowControl w:val="0"/>
        <w:spacing w:after="0"/>
        <w:jc w:val="center"/>
        <w:rPr>
          <w:rFonts w:ascii="PT Astra Serif" w:eastAsia="Calibri" w:hAnsi="PT Astra Serif"/>
          <w:lang w:eastAsia="ru-RU"/>
        </w:rPr>
      </w:pPr>
      <w:r>
        <w:rPr>
          <w:rFonts w:ascii="PT Astra Serif" w:eastAsia="Calibri" w:hAnsi="PT Astra Serif"/>
          <w:b/>
          <w:lang w:eastAsia="ru-RU"/>
        </w:rPr>
        <w:t>Требования к оказанию услуг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8"/>
        <w:gridCol w:w="2628"/>
        <w:gridCol w:w="7422"/>
      </w:tblGrid>
      <w:tr w:rsidR="003106E0" w:rsidTr="003106E0">
        <w:trPr>
          <w:trHeight w:val="607"/>
        </w:trPr>
        <w:tc>
          <w:tcPr>
            <w:tcW w:w="281" w:type="pct"/>
            <w:tcBorders>
              <w:top w:val="single" w:sz="4" w:space="0" w:color="000000"/>
              <w:left w:val="single" w:sz="4" w:space="0" w:color="000000"/>
              <w:bottom w:val="single" w:sz="4" w:space="0" w:color="000000"/>
              <w:right w:val="single" w:sz="4" w:space="0" w:color="000000"/>
            </w:tcBorders>
            <w:vAlign w:val="center"/>
            <w:hideMark/>
          </w:tcPr>
          <w:p w:rsidR="003106E0" w:rsidRDefault="003106E0">
            <w:pPr>
              <w:tabs>
                <w:tab w:val="left" w:pos="993"/>
              </w:tabs>
              <w:suppressAutoHyphens/>
              <w:spacing w:after="0"/>
              <w:jc w:val="center"/>
              <w:rPr>
                <w:rFonts w:ascii="PT Astra Serif" w:hAnsi="PT Astra Serif"/>
                <w:b/>
                <w:sz w:val="24"/>
                <w:szCs w:val="24"/>
                <w:lang w:eastAsia="zh-CN"/>
              </w:rPr>
            </w:pPr>
            <w:r>
              <w:rPr>
                <w:rFonts w:ascii="PT Astra Serif" w:hAnsi="PT Astra Serif"/>
                <w:b/>
                <w:lang w:eastAsia="zh-CN"/>
              </w:rPr>
              <w:t xml:space="preserve">№ </w:t>
            </w:r>
            <w:proofErr w:type="gramStart"/>
            <w:r>
              <w:rPr>
                <w:rFonts w:ascii="PT Astra Serif" w:hAnsi="PT Astra Serif"/>
                <w:b/>
                <w:lang w:eastAsia="zh-CN"/>
              </w:rPr>
              <w:t>п</w:t>
            </w:r>
            <w:proofErr w:type="gramEnd"/>
            <w:r>
              <w:rPr>
                <w:rFonts w:ascii="PT Astra Serif" w:hAnsi="PT Astra Serif"/>
                <w:b/>
                <w:lang w:eastAsia="zh-CN"/>
              </w:rPr>
              <w:t>/п</w:t>
            </w:r>
          </w:p>
        </w:tc>
        <w:tc>
          <w:tcPr>
            <w:tcW w:w="1234" w:type="pct"/>
            <w:tcBorders>
              <w:top w:val="single" w:sz="4" w:space="0" w:color="000000"/>
              <w:left w:val="single" w:sz="4" w:space="0" w:color="000000"/>
              <w:bottom w:val="single" w:sz="4" w:space="0" w:color="000000"/>
              <w:right w:val="single" w:sz="4" w:space="0" w:color="000000"/>
            </w:tcBorders>
            <w:vAlign w:val="center"/>
            <w:hideMark/>
          </w:tcPr>
          <w:p w:rsidR="003106E0" w:rsidRDefault="003106E0">
            <w:pPr>
              <w:tabs>
                <w:tab w:val="left" w:pos="993"/>
              </w:tabs>
              <w:suppressAutoHyphens/>
              <w:spacing w:after="0"/>
              <w:jc w:val="center"/>
              <w:rPr>
                <w:rFonts w:ascii="PT Astra Serif" w:hAnsi="PT Astra Serif"/>
                <w:b/>
                <w:sz w:val="24"/>
                <w:szCs w:val="24"/>
                <w:lang w:eastAsia="zh-CN"/>
              </w:rPr>
            </w:pPr>
            <w:r>
              <w:rPr>
                <w:rFonts w:ascii="PT Astra Serif" w:hAnsi="PT Astra Serif"/>
                <w:b/>
                <w:lang w:eastAsia="zh-CN"/>
              </w:rPr>
              <w:t>Наименование показателя</w:t>
            </w:r>
          </w:p>
        </w:tc>
        <w:tc>
          <w:tcPr>
            <w:tcW w:w="3485" w:type="pct"/>
            <w:tcBorders>
              <w:top w:val="single" w:sz="4" w:space="0" w:color="000000"/>
              <w:left w:val="single" w:sz="4" w:space="0" w:color="000000"/>
              <w:bottom w:val="single" w:sz="4" w:space="0" w:color="000000"/>
              <w:right w:val="single" w:sz="4" w:space="0" w:color="000000"/>
            </w:tcBorders>
            <w:vAlign w:val="center"/>
            <w:hideMark/>
          </w:tcPr>
          <w:p w:rsidR="003106E0" w:rsidRDefault="003106E0">
            <w:pPr>
              <w:tabs>
                <w:tab w:val="left" w:pos="993"/>
              </w:tabs>
              <w:suppressAutoHyphens/>
              <w:spacing w:after="0"/>
              <w:jc w:val="center"/>
              <w:rPr>
                <w:rFonts w:ascii="PT Astra Serif" w:hAnsi="PT Astra Serif"/>
                <w:b/>
                <w:sz w:val="24"/>
                <w:szCs w:val="24"/>
                <w:lang w:eastAsia="zh-CN"/>
              </w:rPr>
            </w:pPr>
            <w:r>
              <w:rPr>
                <w:rFonts w:ascii="PT Astra Serif" w:hAnsi="PT Astra Serif"/>
                <w:b/>
                <w:lang w:eastAsia="zh-CN"/>
              </w:rPr>
              <w:t>Установленные требования</w:t>
            </w:r>
          </w:p>
        </w:tc>
      </w:tr>
      <w:tr w:rsidR="003106E0" w:rsidTr="003106E0">
        <w:tc>
          <w:tcPr>
            <w:tcW w:w="281" w:type="pct"/>
            <w:tcBorders>
              <w:top w:val="single" w:sz="4" w:space="0" w:color="000000"/>
              <w:left w:val="single" w:sz="4" w:space="0" w:color="000000"/>
              <w:bottom w:val="single" w:sz="4" w:space="0" w:color="000000"/>
              <w:right w:val="single" w:sz="4" w:space="0" w:color="000000"/>
            </w:tcBorders>
            <w:hideMark/>
          </w:tcPr>
          <w:p w:rsidR="003106E0" w:rsidRDefault="003106E0">
            <w:pPr>
              <w:tabs>
                <w:tab w:val="left" w:pos="993"/>
              </w:tabs>
              <w:suppressAutoHyphens/>
              <w:spacing w:after="0"/>
              <w:jc w:val="center"/>
              <w:rPr>
                <w:rFonts w:ascii="PT Astra Serif" w:hAnsi="PT Astra Serif"/>
                <w:sz w:val="24"/>
                <w:szCs w:val="24"/>
                <w:lang w:eastAsia="zh-CN"/>
              </w:rPr>
            </w:pPr>
            <w:r>
              <w:rPr>
                <w:rFonts w:ascii="PT Astra Serif" w:hAnsi="PT Astra Serif"/>
                <w:lang w:eastAsia="zh-CN"/>
              </w:rPr>
              <w:t>1</w:t>
            </w:r>
          </w:p>
        </w:tc>
        <w:tc>
          <w:tcPr>
            <w:tcW w:w="1234" w:type="pct"/>
            <w:tcBorders>
              <w:top w:val="single" w:sz="4" w:space="0" w:color="000000"/>
              <w:left w:val="single" w:sz="4" w:space="0" w:color="000000"/>
              <w:bottom w:val="single" w:sz="4" w:space="0" w:color="000000"/>
              <w:right w:val="single" w:sz="4" w:space="0" w:color="000000"/>
            </w:tcBorders>
            <w:hideMark/>
          </w:tcPr>
          <w:p w:rsidR="003106E0" w:rsidRDefault="003106E0">
            <w:pPr>
              <w:tabs>
                <w:tab w:val="left" w:pos="993"/>
              </w:tabs>
              <w:spacing w:after="0"/>
              <w:rPr>
                <w:rFonts w:ascii="PT Astra Serif" w:hAnsi="PT Astra Serif"/>
                <w:sz w:val="24"/>
                <w:szCs w:val="24"/>
                <w:lang w:eastAsia="zh-CN"/>
              </w:rPr>
            </w:pPr>
            <w:r>
              <w:rPr>
                <w:rFonts w:ascii="PT Astra Serif" w:hAnsi="PT Astra Serif"/>
                <w:lang w:eastAsia="zh-CN"/>
              </w:rPr>
              <w:t xml:space="preserve">Требования </w:t>
            </w:r>
          </w:p>
          <w:p w:rsidR="003106E0" w:rsidRDefault="003106E0">
            <w:pPr>
              <w:tabs>
                <w:tab w:val="left" w:pos="993"/>
              </w:tabs>
              <w:suppressAutoHyphens/>
              <w:spacing w:after="0"/>
              <w:jc w:val="both"/>
              <w:rPr>
                <w:rFonts w:ascii="PT Astra Serif" w:hAnsi="PT Astra Serif"/>
                <w:sz w:val="24"/>
                <w:szCs w:val="24"/>
                <w:lang w:eastAsia="zh-CN"/>
              </w:rPr>
            </w:pPr>
            <w:r>
              <w:rPr>
                <w:rFonts w:ascii="PT Astra Serif" w:hAnsi="PT Astra Serif"/>
                <w:lang w:eastAsia="zh-CN"/>
              </w:rPr>
              <w:t>к объему услуг</w:t>
            </w:r>
          </w:p>
        </w:tc>
        <w:tc>
          <w:tcPr>
            <w:tcW w:w="3485" w:type="pct"/>
            <w:tcBorders>
              <w:top w:val="single" w:sz="4" w:space="0" w:color="000000"/>
              <w:left w:val="single" w:sz="4" w:space="0" w:color="000000"/>
              <w:bottom w:val="single" w:sz="4" w:space="0" w:color="000000"/>
              <w:right w:val="single" w:sz="4" w:space="0" w:color="000000"/>
            </w:tcBorders>
            <w:hideMark/>
          </w:tcPr>
          <w:p w:rsidR="003106E0" w:rsidRDefault="003106E0" w:rsidP="00ED1D1D">
            <w:pPr>
              <w:tabs>
                <w:tab w:val="left" w:pos="993"/>
              </w:tabs>
              <w:suppressAutoHyphens/>
              <w:spacing w:after="0" w:line="240" w:lineRule="auto"/>
              <w:jc w:val="both"/>
              <w:rPr>
                <w:rFonts w:ascii="PT Astra Serif" w:hAnsi="PT Astra Serif"/>
                <w:sz w:val="24"/>
                <w:szCs w:val="24"/>
                <w:lang w:eastAsia="zh-CN"/>
              </w:rPr>
            </w:pPr>
            <w:r>
              <w:rPr>
                <w:rFonts w:ascii="PT Astra Serif" w:hAnsi="PT Astra Serif"/>
                <w:lang w:eastAsia="zh-CN"/>
              </w:rPr>
              <w:t xml:space="preserve">Исполнитель в течение всего срока исполнения обязательств по Контракту обязан оказать услуги </w:t>
            </w:r>
            <w:r>
              <w:rPr>
                <w:rFonts w:ascii="PT Astra Serif" w:hAnsi="PT Astra Serif"/>
                <w:color w:val="000000"/>
                <w:lang w:eastAsia="ru-RU"/>
              </w:rPr>
              <w:t>по сбору, вывозу автомобильных шин с целью их дальнейшей утилизации</w:t>
            </w:r>
            <w:r>
              <w:rPr>
                <w:rFonts w:ascii="PT Astra Serif" w:hAnsi="PT Astra Serif"/>
                <w:lang w:eastAsia="ru-RU"/>
              </w:rPr>
              <w:t xml:space="preserve"> с контейнерных площадок, </w:t>
            </w:r>
            <w:r>
              <w:rPr>
                <w:rFonts w:ascii="PT Astra Serif" w:hAnsi="PT Astra Serif"/>
                <w:lang w:eastAsia="zh-CN"/>
              </w:rPr>
              <w:t xml:space="preserve">по адресам, указанным в разделе 2 настоящего Технического задания </w:t>
            </w:r>
            <w:r>
              <w:rPr>
                <w:rFonts w:ascii="PT Astra Serif" w:hAnsi="PT Astra Serif"/>
                <w:lang w:eastAsia="ru-RU"/>
              </w:rPr>
              <w:t>с целью дальнейшей передачи на утилизацию.</w:t>
            </w:r>
          </w:p>
        </w:tc>
      </w:tr>
      <w:tr w:rsidR="003106E0" w:rsidTr="003106E0">
        <w:tc>
          <w:tcPr>
            <w:tcW w:w="281" w:type="pct"/>
            <w:tcBorders>
              <w:top w:val="single" w:sz="4" w:space="0" w:color="000000"/>
              <w:left w:val="single" w:sz="4" w:space="0" w:color="000000"/>
              <w:bottom w:val="single" w:sz="4" w:space="0" w:color="000000"/>
              <w:right w:val="single" w:sz="4" w:space="0" w:color="000000"/>
            </w:tcBorders>
            <w:hideMark/>
          </w:tcPr>
          <w:p w:rsidR="003106E0" w:rsidRDefault="003106E0">
            <w:pPr>
              <w:tabs>
                <w:tab w:val="left" w:pos="993"/>
              </w:tabs>
              <w:suppressAutoHyphens/>
              <w:spacing w:after="0"/>
              <w:jc w:val="center"/>
              <w:rPr>
                <w:rFonts w:ascii="PT Astra Serif" w:hAnsi="PT Astra Serif"/>
                <w:sz w:val="24"/>
                <w:szCs w:val="24"/>
                <w:lang w:eastAsia="zh-CN"/>
              </w:rPr>
            </w:pPr>
            <w:r>
              <w:rPr>
                <w:rFonts w:ascii="PT Astra Serif" w:hAnsi="PT Astra Serif"/>
                <w:lang w:eastAsia="zh-CN"/>
              </w:rPr>
              <w:t>2</w:t>
            </w:r>
          </w:p>
        </w:tc>
        <w:tc>
          <w:tcPr>
            <w:tcW w:w="1234" w:type="pct"/>
            <w:tcBorders>
              <w:top w:val="single" w:sz="4" w:space="0" w:color="000000"/>
              <w:left w:val="single" w:sz="4" w:space="0" w:color="000000"/>
              <w:bottom w:val="single" w:sz="4" w:space="0" w:color="000000"/>
              <w:right w:val="single" w:sz="4" w:space="0" w:color="000000"/>
            </w:tcBorders>
            <w:hideMark/>
          </w:tcPr>
          <w:p w:rsidR="003106E0" w:rsidRDefault="003106E0">
            <w:pPr>
              <w:spacing w:after="0"/>
              <w:jc w:val="both"/>
              <w:rPr>
                <w:rFonts w:ascii="PT Astra Serif" w:eastAsia="Calibri" w:hAnsi="PT Astra Serif"/>
                <w:bCs/>
                <w:color w:val="0D0D0D"/>
                <w:sz w:val="24"/>
                <w:szCs w:val="24"/>
                <w:lang w:eastAsia="ru-RU"/>
              </w:rPr>
            </w:pPr>
            <w:r>
              <w:rPr>
                <w:rFonts w:ascii="PT Astra Serif" w:eastAsia="Calibri" w:hAnsi="PT Astra Serif"/>
                <w:bCs/>
                <w:color w:val="0D0D0D"/>
                <w:lang w:eastAsia="ru-RU"/>
              </w:rPr>
              <w:t>Вид опасных отходов</w:t>
            </w:r>
            <w:r>
              <w:rPr>
                <w:rFonts w:ascii="PT Astra Serif" w:eastAsia="Calibri" w:hAnsi="PT Astra Serif"/>
                <w:bCs/>
                <w:color w:val="0D0D0D"/>
                <w:vertAlign w:val="superscript"/>
                <w:lang w:eastAsia="ru-RU"/>
              </w:rPr>
              <w:footnoteReference w:id="1"/>
            </w:r>
            <w:r>
              <w:rPr>
                <w:rFonts w:ascii="PT Astra Serif" w:eastAsia="Calibri" w:hAnsi="PT Astra Serif"/>
                <w:bCs/>
                <w:color w:val="0D0D0D"/>
                <w:lang w:eastAsia="ru-RU"/>
              </w:rPr>
              <w:t>:</w:t>
            </w:r>
          </w:p>
        </w:tc>
        <w:tc>
          <w:tcPr>
            <w:tcW w:w="3485" w:type="pct"/>
            <w:tcBorders>
              <w:top w:val="single" w:sz="4" w:space="0" w:color="000000"/>
              <w:left w:val="single" w:sz="4" w:space="0" w:color="000000"/>
              <w:bottom w:val="single" w:sz="4" w:space="0" w:color="000000"/>
              <w:right w:val="single" w:sz="4" w:space="0" w:color="000000"/>
            </w:tcBorders>
            <w:hideMark/>
          </w:tcPr>
          <w:p w:rsidR="003106E0" w:rsidRDefault="003106E0" w:rsidP="00ED1D1D">
            <w:pPr>
              <w:tabs>
                <w:tab w:val="left" w:pos="993"/>
              </w:tabs>
              <w:suppressAutoHyphens/>
              <w:spacing w:after="0" w:line="240" w:lineRule="auto"/>
              <w:jc w:val="both"/>
              <w:rPr>
                <w:rFonts w:ascii="PT Astra Serif" w:hAnsi="PT Astra Serif"/>
                <w:sz w:val="24"/>
                <w:szCs w:val="24"/>
                <w:lang w:eastAsia="zh-CN"/>
              </w:rPr>
            </w:pPr>
            <w:r>
              <w:rPr>
                <w:rFonts w:ascii="PT Astra Serif" w:hAnsi="PT Astra Serif"/>
                <w:lang w:eastAsia="zh-CN"/>
              </w:rPr>
              <w:t xml:space="preserve">9 21 130 02 50 4 </w:t>
            </w:r>
            <w:r>
              <w:rPr>
                <w:rFonts w:ascii="PT Astra Serif" w:hAnsi="PT Astra Serif"/>
                <w:color w:val="000000"/>
                <w:lang w:eastAsia="ru-RU"/>
              </w:rPr>
              <w:t>покрышки пневматических шин с металлическим кордом отработанные</w:t>
            </w:r>
          </w:p>
        </w:tc>
      </w:tr>
      <w:tr w:rsidR="003106E0" w:rsidTr="003106E0">
        <w:trPr>
          <w:trHeight w:val="446"/>
        </w:trPr>
        <w:tc>
          <w:tcPr>
            <w:tcW w:w="281" w:type="pct"/>
            <w:tcBorders>
              <w:top w:val="single" w:sz="4" w:space="0" w:color="000000"/>
              <w:left w:val="single" w:sz="4" w:space="0" w:color="000000"/>
              <w:bottom w:val="single" w:sz="4" w:space="0" w:color="000000"/>
              <w:right w:val="single" w:sz="4" w:space="0" w:color="000000"/>
            </w:tcBorders>
            <w:hideMark/>
          </w:tcPr>
          <w:p w:rsidR="003106E0" w:rsidRDefault="003106E0">
            <w:pPr>
              <w:tabs>
                <w:tab w:val="left" w:pos="993"/>
              </w:tabs>
              <w:suppressAutoHyphens/>
              <w:spacing w:after="0"/>
              <w:jc w:val="center"/>
              <w:rPr>
                <w:rFonts w:ascii="PT Astra Serif" w:hAnsi="PT Astra Serif"/>
                <w:sz w:val="24"/>
                <w:szCs w:val="24"/>
                <w:lang w:eastAsia="zh-CN"/>
              </w:rPr>
            </w:pPr>
            <w:r>
              <w:rPr>
                <w:rFonts w:ascii="PT Astra Serif" w:hAnsi="PT Astra Serif"/>
                <w:lang w:eastAsia="zh-CN"/>
              </w:rPr>
              <w:t>3</w:t>
            </w:r>
          </w:p>
        </w:tc>
        <w:tc>
          <w:tcPr>
            <w:tcW w:w="1234" w:type="pct"/>
            <w:tcBorders>
              <w:top w:val="single" w:sz="4" w:space="0" w:color="000000"/>
              <w:left w:val="single" w:sz="4" w:space="0" w:color="000000"/>
              <w:bottom w:val="single" w:sz="4" w:space="0" w:color="000000"/>
              <w:right w:val="single" w:sz="4" w:space="0" w:color="000000"/>
            </w:tcBorders>
            <w:hideMark/>
          </w:tcPr>
          <w:p w:rsidR="003106E0" w:rsidRDefault="003106E0">
            <w:pPr>
              <w:spacing w:after="0"/>
              <w:jc w:val="both"/>
              <w:rPr>
                <w:rFonts w:ascii="PT Astra Serif" w:eastAsia="Calibri" w:hAnsi="PT Astra Serif"/>
                <w:bCs/>
                <w:color w:val="0D0D0D"/>
                <w:sz w:val="24"/>
                <w:szCs w:val="24"/>
                <w:lang w:eastAsia="ru-RU"/>
              </w:rPr>
            </w:pPr>
            <w:r>
              <w:rPr>
                <w:rFonts w:ascii="PT Astra Serif" w:eastAsia="Calibri" w:hAnsi="PT Astra Serif"/>
                <w:bCs/>
                <w:color w:val="0D0D0D"/>
                <w:lang w:eastAsia="ru-RU"/>
              </w:rPr>
              <w:t>Количество отходов</w:t>
            </w:r>
          </w:p>
        </w:tc>
        <w:tc>
          <w:tcPr>
            <w:tcW w:w="3485" w:type="pct"/>
            <w:tcBorders>
              <w:top w:val="single" w:sz="4" w:space="0" w:color="000000"/>
              <w:left w:val="single" w:sz="4" w:space="0" w:color="000000"/>
              <w:bottom w:val="single" w:sz="4" w:space="0" w:color="000000"/>
              <w:right w:val="single" w:sz="4" w:space="0" w:color="000000"/>
            </w:tcBorders>
            <w:hideMark/>
          </w:tcPr>
          <w:p w:rsidR="003106E0" w:rsidRDefault="0027386E" w:rsidP="00ED1D1D">
            <w:pPr>
              <w:tabs>
                <w:tab w:val="left" w:pos="993"/>
              </w:tabs>
              <w:suppressAutoHyphens/>
              <w:spacing w:after="0" w:line="240" w:lineRule="auto"/>
              <w:jc w:val="both"/>
              <w:rPr>
                <w:rFonts w:ascii="PT Astra Serif" w:hAnsi="PT Astra Serif"/>
                <w:sz w:val="24"/>
                <w:szCs w:val="24"/>
                <w:lang w:eastAsia="zh-CN"/>
              </w:rPr>
            </w:pPr>
            <w:r>
              <w:rPr>
                <w:rFonts w:ascii="PT Astra Serif" w:hAnsi="PT Astra Serif"/>
                <w:lang w:eastAsia="zh-CN"/>
              </w:rPr>
              <w:t>92</w:t>
            </w:r>
            <w:r w:rsidRPr="00B634E6">
              <w:rPr>
                <w:rFonts w:ascii="PT Astra Serif" w:hAnsi="PT Astra Serif"/>
                <w:lang w:eastAsia="zh-CN"/>
              </w:rPr>
              <w:t xml:space="preserve"> тонн</w:t>
            </w:r>
            <w:r>
              <w:rPr>
                <w:rFonts w:ascii="PT Astra Serif" w:hAnsi="PT Astra Serif"/>
                <w:lang w:eastAsia="zh-CN"/>
              </w:rPr>
              <w:t>ы</w:t>
            </w:r>
          </w:p>
        </w:tc>
      </w:tr>
      <w:tr w:rsidR="003106E0" w:rsidTr="003106E0">
        <w:trPr>
          <w:trHeight w:val="539"/>
        </w:trPr>
        <w:tc>
          <w:tcPr>
            <w:tcW w:w="281" w:type="pct"/>
            <w:tcBorders>
              <w:top w:val="single" w:sz="4" w:space="0" w:color="000000"/>
              <w:left w:val="single" w:sz="4" w:space="0" w:color="000000"/>
              <w:bottom w:val="single" w:sz="4" w:space="0" w:color="000000"/>
              <w:right w:val="single" w:sz="4" w:space="0" w:color="000000"/>
            </w:tcBorders>
            <w:hideMark/>
          </w:tcPr>
          <w:p w:rsidR="003106E0" w:rsidRDefault="003106E0">
            <w:pPr>
              <w:tabs>
                <w:tab w:val="left" w:pos="993"/>
              </w:tabs>
              <w:suppressAutoHyphens/>
              <w:spacing w:after="0"/>
              <w:jc w:val="center"/>
              <w:rPr>
                <w:rFonts w:ascii="PT Astra Serif" w:hAnsi="PT Astra Serif"/>
                <w:sz w:val="24"/>
                <w:szCs w:val="24"/>
                <w:lang w:eastAsia="zh-CN"/>
              </w:rPr>
            </w:pPr>
            <w:r>
              <w:rPr>
                <w:rFonts w:ascii="PT Astra Serif" w:hAnsi="PT Astra Serif"/>
                <w:lang w:eastAsia="zh-CN"/>
              </w:rPr>
              <w:t>4</w:t>
            </w:r>
          </w:p>
        </w:tc>
        <w:tc>
          <w:tcPr>
            <w:tcW w:w="1234" w:type="pct"/>
            <w:tcBorders>
              <w:top w:val="single" w:sz="4" w:space="0" w:color="000000"/>
              <w:left w:val="single" w:sz="4" w:space="0" w:color="000000"/>
              <w:bottom w:val="single" w:sz="4" w:space="0" w:color="000000"/>
              <w:right w:val="single" w:sz="4" w:space="0" w:color="000000"/>
            </w:tcBorders>
            <w:hideMark/>
          </w:tcPr>
          <w:p w:rsidR="003106E0" w:rsidRDefault="003106E0">
            <w:pPr>
              <w:tabs>
                <w:tab w:val="left" w:pos="993"/>
              </w:tabs>
              <w:suppressAutoHyphens/>
              <w:spacing w:after="0"/>
              <w:jc w:val="both"/>
              <w:rPr>
                <w:rFonts w:ascii="PT Astra Serif" w:hAnsi="PT Astra Serif"/>
                <w:sz w:val="24"/>
                <w:szCs w:val="24"/>
                <w:lang w:eastAsia="zh-CN"/>
              </w:rPr>
            </w:pPr>
            <w:r>
              <w:rPr>
                <w:rFonts w:ascii="PT Astra Serif" w:hAnsi="PT Astra Serif"/>
                <w:lang w:eastAsia="zh-CN"/>
              </w:rPr>
              <w:t>Срок оказания услуг</w:t>
            </w:r>
          </w:p>
        </w:tc>
        <w:tc>
          <w:tcPr>
            <w:tcW w:w="3485" w:type="pct"/>
            <w:tcBorders>
              <w:top w:val="single" w:sz="4" w:space="0" w:color="000000"/>
              <w:left w:val="single" w:sz="4" w:space="0" w:color="000000"/>
              <w:bottom w:val="single" w:sz="4" w:space="0" w:color="000000"/>
              <w:right w:val="single" w:sz="4" w:space="0" w:color="000000"/>
            </w:tcBorders>
            <w:hideMark/>
          </w:tcPr>
          <w:p w:rsidR="00384670" w:rsidRPr="00B634E6" w:rsidRDefault="00384670" w:rsidP="00384670">
            <w:pPr>
              <w:spacing w:after="0" w:line="240" w:lineRule="auto"/>
              <w:rPr>
                <w:rFonts w:ascii="PT Astra Serif" w:hAnsi="PT Astra Serif"/>
                <w:lang w:eastAsia="ru-RU"/>
              </w:rPr>
            </w:pPr>
            <w:r w:rsidRPr="00B634E6">
              <w:rPr>
                <w:rFonts w:ascii="PT Astra Serif" w:hAnsi="PT Astra Serif"/>
                <w:lang w:eastAsia="ru-RU"/>
              </w:rPr>
              <w:t xml:space="preserve">- начало: </w:t>
            </w:r>
            <w:proofErr w:type="gramStart"/>
            <w:r w:rsidRPr="00B634E6">
              <w:rPr>
                <w:rFonts w:ascii="PT Astra Serif" w:hAnsi="PT Astra Serif"/>
                <w:lang w:eastAsia="ru-RU"/>
              </w:rPr>
              <w:t>с даты заключения</w:t>
            </w:r>
            <w:proofErr w:type="gramEnd"/>
            <w:r w:rsidRPr="00B634E6">
              <w:rPr>
                <w:rFonts w:ascii="PT Astra Serif" w:hAnsi="PT Astra Serif"/>
                <w:lang w:eastAsia="ru-RU"/>
              </w:rPr>
              <w:t xml:space="preserve"> муниципального контракта;</w:t>
            </w:r>
          </w:p>
          <w:p w:rsidR="003106E0" w:rsidRDefault="00384670" w:rsidP="00384670">
            <w:pPr>
              <w:spacing w:after="0" w:line="240" w:lineRule="auto"/>
              <w:jc w:val="both"/>
              <w:rPr>
                <w:rFonts w:ascii="PT Astra Serif" w:hAnsi="PT Astra Serif"/>
                <w:sz w:val="24"/>
                <w:szCs w:val="24"/>
                <w:lang w:eastAsia="ru-RU"/>
              </w:rPr>
            </w:pPr>
            <w:r w:rsidRPr="00B634E6">
              <w:rPr>
                <w:rFonts w:ascii="PT Astra Serif" w:hAnsi="PT Astra Serif"/>
                <w:lang w:eastAsia="ru-RU"/>
              </w:rPr>
              <w:t xml:space="preserve">- окончание: </w:t>
            </w:r>
            <w:r>
              <w:rPr>
                <w:rFonts w:ascii="PT Astra Serif" w:hAnsi="PT Astra Serif"/>
                <w:lang w:eastAsia="ru-RU"/>
              </w:rPr>
              <w:t>10.12</w:t>
            </w:r>
            <w:r w:rsidRPr="00B634E6">
              <w:rPr>
                <w:rFonts w:ascii="PT Astra Serif" w:hAnsi="PT Astra Serif"/>
                <w:lang w:eastAsia="ru-RU"/>
              </w:rPr>
              <w:t>.2023</w:t>
            </w:r>
            <w:r>
              <w:rPr>
                <w:rFonts w:ascii="PT Astra Serif" w:hAnsi="PT Astra Serif"/>
                <w:lang w:eastAsia="ru-RU"/>
              </w:rPr>
              <w:t xml:space="preserve"> года</w:t>
            </w:r>
          </w:p>
        </w:tc>
      </w:tr>
      <w:tr w:rsidR="003106E0" w:rsidTr="003106E0">
        <w:tc>
          <w:tcPr>
            <w:tcW w:w="281" w:type="pct"/>
            <w:tcBorders>
              <w:top w:val="single" w:sz="4" w:space="0" w:color="000000"/>
              <w:left w:val="single" w:sz="4" w:space="0" w:color="000000"/>
              <w:bottom w:val="single" w:sz="4" w:space="0" w:color="000000"/>
              <w:right w:val="single" w:sz="4" w:space="0" w:color="000000"/>
            </w:tcBorders>
            <w:hideMark/>
          </w:tcPr>
          <w:p w:rsidR="003106E0" w:rsidRDefault="003106E0">
            <w:pPr>
              <w:tabs>
                <w:tab w:val="left" w:pos="993"/>
              </w:tabs>
              <w:suppressAutoHyphens/>
              <w:spacing w:after="0"/>
              <w:jc w:val="center"/>
              <w:rPr>
                <w:rFonts w:ascii="PT Astra Serif" w:hAnsi="PT Astra Serif"/>
                <w:sz w:val="24"/>
                <w:szCs w:val="24"/>
                <w:lang w:eastAsia="zh-CN"/>
              </w:rPr>
            </w:pPr>
            <w:r>
              <w:rPr>
                <w:rFonts w:ascii="PT Astra Serif" w:hAnsi="PT Astra Serif"/>
                <w:lang w:eastAsia="zh-CN"/>
              </w:rPr>
              <w:t>5</w:t>
            </w:r>
          </w:p>
        </w:tc>
        <w:tc>
          <w:tcPr>
            <w:tcW w:w="1234" w:type="pct"/>
            <w:tcBorders>
              <w:top w:val="single" w:sz="4" w:space="0" w:color="000000"/>
              <w:left w:val="single" w:sz="4" w:space="0" w:color="000000"/>
              <w:bottom w:val="single" w:sz="4" w:space="0" w:color="000000"/>
              <w:right w:val="single" w:sz="4" w:space="0" w:color="000000"/>
            </w:tcBorders>
            <w:hideMark/>
          </w:tcPr>
          <w:p w:rsidR="003106E0" w:rsidRDefault="003106E0">
            <w:pPr>
              <w:tabs>
                <w:tab w:val="left" w:pos="993"/>
              </w:tabs>
              <w:suppressAutoHyphens/>
              <w:spacing w:after="0"/>
              <w:jc w:val="both"/>
              <w:rPr>
                <w:rFonts w:ascii="PT Astra Serif" w:hAnsi="PT Astra Serif"/>
                <w:sz w:val="24"/>
                <w:szCs w:val="24"/>
                <w:lang w:eastAsia="zh-CN"/>
              </w:rPr>
            </w:pPr>
            <w:r>
              <w:rPr>
                <w:rFonts w:ascii="PT Astra Serif" w:hAnsi="PT Astra Serif"/>
                <w:lang w:eastAsia="ru-RU"/>
              </w:rPr>
              <w:t>Нормативные требования</w:t>
            </w:r>
          </w:p>
        </w:tc>
        <w:tc>
          <w:tcPr>
            <w:tcW w:w="3485" w:type="pct"/>
            <w:tcBorders>
              <w:top w:val="single" w:sz="4" w:space="0" w:color="000000"/>
              <w:left w:val="single" w:sz="4" w:space="0" w:color="000000"/>
              <w:bottom w:val="single" w:sz="4" w:space="0" w:color="000000"/>
              <w:right w:val="single" w:sz="4" w:space="0" w:color="000000"/>
            </w:tcBorders>
            <w:hideMark/>
          </w:tcPr>
          <w:p w:rsidR="003106E0" w:rsidRDefault="003106E0" w:rsidP="00ED1D1D">
            <w:pPr>
              <w:tabs>
                <w:tab w:val="left" w:pos="567"/>
              </w:tabs>
              <w:spacing w:after="0" w:line="240" w:lineRule="auto"/>
              <w:contextualSpacing/>
              <w:jc w:val="both"/>
              <w:rPr>
                <w:rFonts w:ascii="PT Astra Serif" w:hAnsi="PT Astra Serif"/>
                <w:sz w:val="24"/>
                <w:szCs w:val="24"/>
                <w:lang w:eastAsia="zh-CN"/>
              </w:rPr>
            </w:pPr>
            <w:r>
              <w:rPr>
                <w:rFonts w:ascii="PT Astra Serif" w:hAnsi="PT Astra Serif"/>
                <w:lang w:eastAsia="zh-CN"/>
              </w:rPr>
              <w:t>Услуги должны соответствовать требованиям государственных стандартов и оказываться в соответствии с действующим законодательством Российской Федерации (со всеми изменениями), регламентирующим данный вид деятельности, в том числе:</w:t>
            </w:r>
          </w:p>
          <w:p w:rsidR="003106E0" w:rsidRDefault="003106E0" w:rsidP="00ED1D1D">
            <w:pPr>
              <w:shd w:val="clear" w:color="auto" w:fill="FFFFFF"/>
              <w:spacing w:after="0" w:line="240" w:lineRule="auto"/>
              <w:jc w:val="both"/>
              <w:rPr>
                <w:rFonts w:ascii="PT Astra Serif" w:eastAsia="Calibri" w:hAnsi="PT Astra Serif"/>
                <w:color w:val="0D0D0D"/>
                <w:lang w:eastAsia="ru-RU"/>
              </w:rPr>
            </w:pPr>
            <w:r>
              <w:rPr>
                <w:rFonts w:ascii="PT Astra Serif" w:eastAsia="Calibri" w:hAnsi="PT Astra Serif"/>
                <w:color w:val="0D0D0D"/>
                <w:lang w:eastAsia="ru-RU"/>
              </w:rPr>
              <w:t xml:space="preserve">- Федеральным законом от 24.06.1998 №89-ФЗ </w:t>
            </w:r>
            <w:r>
              <w:rPr>
                <w:rFonts w:ascii="PT Astra Serif" w:eastAsia="Calibri" w:hAnsi="PT Astra Serif"/>
                <w:color w:val="0D0D0D"/>
                <w:lang w:eastAsia="ru-RU"/>
              </w:rPr>
              <w:br/>
            </w:r>
            <w:r>
              <w:rPr>
                <w:rFonts w:ascii="PT Astra Serif" w:eastAsia="Calibri" w:hAnsi="PT Astra Serif"/>
                <w:bCs/>
                <w:color w:val="0D0D0D"/>
                <w:lang w:eastAsia="ru-RU"/>
              </w:rPr>
              <w:t>«</w:t>
            </w:r>
            <w:r>
              <w:rPr>
                <w:rFonts w:ascii="PT Astra Serif" w:eastAsia="Calibri" w:hAnsi="PT Astra Serif"/>
                <w:color w:val="0D0D0D"/>
                <w:lang w:eastAsia="ru-RU"/>
              </w:rPr>
              <w:t>Об отходах производства и потребления</w:t>
            </w:r>
            <w:r>
              <w:rPr>
                <w:rFonts w:ascii="PT Astra Serif" w:eastAsia="Calibri" w:hAnsi="PT Astra Serif"/>
                <w:bCs/>
                <w:color w:val="0D0D0D"/>
                <w:lang w:eastAsia="ru-RU"/>
              </w:rPr>
              <w:t>»</w:t>
            </w:r>
            <w:r>
              <w:rPr>
                <w:rFonts w:ascii="PT Astra Serif" w:eastAsia="Calibri" w:hAnsi="PT Astra Serif"/>
                <w:color w:val="0D0D0D"/>
                <w:lang w:eastAsia="ru-RU"/>
              </w:rPr>
              <w:t xml:space="preserve"> и иных действующих нормативно-правовых актов в области обращения с отходами;</w:t>
            </w:r>
          </w:p>
          <w:p w:rsidR="003106E0" w:rsidRDefault="003106E0" w:rsidP="00ED1D1D">
            <w:pPr>
              <w:spacing w:after="0" w:line="240" w:lineRule="auto"/>
              <w:jc w:val="both"/>
              <w:rPr>
                <w:rFonts w:ascii="PT Astra Serif" w:eastAsia="Calibri" w:hAnsi="PT Astra Serif"/>
                <w:color w:val="0D0D0D"/>
                <w:lang w:eastAsia="ru-RU"/>
              </w:rPr>
            </w:pPr>
            <w:r>
              <w:rPr>
                <w:rFonts w:ascii="PT Astra Serif" w:eastAsia="Calibri" w:hAnsi="PT Astra Serif"/>
                <w:color w:val="0D0D0D"/>
                <w:lang w:eastAsia="ru-RU"/>
              </w:rPr>
              <w:t xml:space="preserve">- Федеральным законом от 10.01.2002 №7-ФЗ </w:t>
            </w:r>
            <w:r>
              <w:rPr>
                <w:rFonts w:ascii="PT Astra Serif" w:eastAsia="Calibri" w:hAnsi="PT Astra Serif"/>
                <w:bCs/>
                <w:color w:val="0D0D0D"/>
                <w:lang w:eastAsia="ru-RU"/>
              </w:rPr>
              <w:t>«</w:t>
            </w:r>
            <w:r>
              <w:rPr>
                <w:rFonts w:ascii="PT Astra Serif" w:eastAsia="Calibri" w:hAnsi="PT Astra Serif"/>
                <w:color w:val="0D0D0D"/>
                <w:lang w:eastAsia="ru-RU"/>
              </w:rPr>
              <w:t>Об охране окружающей среды</w:t>
            </w:r>
            <w:r>
              <w:rPr>
                <w:rFonts w:ascii="PT Astra Serif" w:eastAsia="Calibri" w:hAnsi="PT Astra Serif"/>
                <w:bCs/>
                <w:color w:val="0D0D0D"/>
                <w:lang w:eastAsia="ru-RU"/>
              </w:rPr>
              <w:t>»</w:t>
            </w:r>
            <w:r>
              <w:rPr>
                <w:rFonts w:ascii="PT Astra Serif" w:eastAsia="Calibri" w:hAnsi="PT Astra Serif"/>
                <w:color w:val="0D0D0D"/>
                <w:lang w:eastAsia="ru-RU"/>
              </w:rPr>
              <w:t>;</w:t>
            </w:r>
          </w:p>
          <w:p w:rsidR="003106E0" w:rsidRDefault="003106E0" w:rsidP="00ED1D1D">
            <w:pPr>
              <w:spacing w:after="0" w:line="240" w:lineRule="auto"/>
              <w:jc w:val="both"/>
              <w:rPr>
                <w:rFonts w:ascii="PT Astra Serif" w:eastAsia="Calibri" w:hAnsi="PT Astra Serif"/>
                <w:color w:val="0D0D0D"/>
                <w:lang w:eastAsia="ru-RU"/>
              </w:rPr>
            </w:pPr>
            <w:r>
              <w:rPr>
                <w:rFonts w:ascii="PT Astra Serif" w:eastAsia="Calibri" w:hAnsi="PT Astra Serif"/>
                <w:color w:val="0D0D0D"/>
                <w:lang w:eastAsia="ru-RU"/>
              </w:rPr>
              <w:t xml:space="preserve">- Федеральным законом от 30.03.1999 №52-ФЗ </w:t>
            </w:r>
            <w:r>
              <w:rPr>
                <w:rFonts w:ascii="PT Astra Serif" w:eastAsia="Calibri" w:hAnsi="PT Astra Serif"/>
                <w:color w:val="0D0D0D"/>
                <w:lang w:eastAsia="ru-RU"/>
              </w:rPr>
              <w:br/>
            </w:r>
            <w:r>
              <w:rPr>
                <w:rFonts w:ascii="PT Astra Serif" w:eastAsia="Calibri" w:hAnsi="PT Astra Serif"/>
                <w:bCs/>
                <w:color w:val="0D0D0D"/>
                <w:lang w:eastAsia="ru-RU"/>
              </w:rPr>
              <w:t>«</w:t>
            </w:r>
            <w:r>
              <w:rPr>
                <w:rFonts w:ascii="PT Astra Serif" w:eastAsia="Calibri" w:hAnsi="PT Astra Serif"/>
                <w:color w:val="0D0D0D"/>
                <w:lang w:eastAsia="ru-RU"/>
              </w:rPr>
              <w:t>О санитарно-эпидемиологическом благополучии населения</w:t>
            </w:r>
            <w:r>
              <w:rPr>
                <w:rFonts w:ascii="PT Astra Serif" w:eastAsia="Calibri" w:hAnsi="PT Astra Serif"/>
                <w:bCs/>
                <w:color w:val="0D0D0D"/>
                <w:lang w:eastAsia="ru-RU"/>
              </w:rPr>
              <w:t>»</w:t>
            </w:r>
            <w:r>
              <w:rPr>
                <w:rFonts w:ascii="PT Astra Serif" w:eastAsia="Calibri" w:hAnsi="PT Astra Serif"/>
                <w:color w:val="0D0D0D"/>
                <w:lang w:eastAsia="ru-RU"/>
              </w:rPr>
              <w:t xml:space="preserve">; </w:t>
            </w:r>
          </w:p>
          <w:p w:rsidR="003106E0" w:rsidRDefault="003106E0" w:rsidP="00ED1D1D">
            <w:pPr>
              <w:widowControl w:val="0"/>
              <w:tabs>
                <w:tab w:val="left" w:pos="296"/>
                <w:tab w:val="left" w:pos="709"/>
              </w:tabs>
              <w:spacing w:after="0" w:line="240" w:lineRule="auto"/>
              <w:contextualSpacing/>
              <w:jc w:val="both"/>
              <w:rPr>
                <w:rFonts w:ascii="PT Astra Serif" w:eastAsia="Calibri" w:hAnsi="PT Astra Serif"/>
                <w:lang w:eastAsia="ru-RU"/>
              </w:rPr>
            </w:pPr>
            <w:r>
              <w:rPr>
                <w:rFonts w:ascii="PT Astra Serif" w:eastAsia="Calibri" w:hAnsi="PT Astra Serif"/>
                <w:lang w:eastAsia="ru-RU"/>
              </w:rPr>
              <w:t xml:space="preserve">- </w:t>
            </w:r>
            <w:r>
              <w:rPr>
                <w:rFonts w:ascii="PT Astra Serif" w:eastAsia="Calibri" w:hAnsi="PT Astra Serif"/>
                <w:color w:val="0D0D0D"/>
                <w:lang w:eastAsia="ru-RU"/>
              </w:rPr>
              <w:t xml:space="preserve">Федеральным законом </w:t>
            </w:r>
            <w:r>
              <w:rPr>
                <w:rFonts w:ascii="PT Astra Serif" w:eastAsia="Calibri" w:hAnsi="PT Astra Serif"/>
                <w:lang w:eastAsia="ru-RU"/>
              </w:rPr>
              <w:t xml:space="preserve">от 04.05.2011 №99-ФЗ </w:t>
            </w:r>
            <w:r>
              <w:rPr>
                <w:rFonts w:ascii="PT Astra Serif" w:eastAsia="Calibri" w:hAnsi="PT Astra Serif"/>
                <w:lang w:eastAsia="ru-RU"/>
              </w:rPr>
              <w:br/>
              <w:t>«О лицензировании отдельных видов деятельности».</w:t>
            </w:r>
          </w:p>
          <w:p w:rsidR="003106E0" w:rsidRDefault="003106E0" w:rsidP="00ED1D1D">
            <w:pPr>
              <w:widowControl w:val="0"/>
              <w:tabs>
                <w:tab w:val="left" w:pos="296"/>
                <w:tab w:val="left" w:pos="709"/>
              </w:tabs>
              <w:spacing w:after="0" w:line="240" w:lineRule="auto"/>
              <w:contextualSpacing/>
              <w:jc w:val="both"/>
              <w:rPr>
                <w:rFonts w:ascii="PT Astra Serif" w:eastAsia="Calibri" w:hAnsi="PT Astra Serif"/>
                <w:lang w:eastAsia="ru-RU"/>
              </w:rPr>
            </w:pPr>
            <w:r>
              <w:rPr>
                <w:rFonts w:ascii="PT Astra Serif" w:hAnsi="PT Astra Serif"/>
                <w:color w:val="000000"/>
                <w:lang w:eastAsia="ru-RU"/>
              </w:rPr>
              <w:t>-  Федеральным законом от 30.03.1999 № 52-ФЗ «О санитарно-эпидемиологическом благополучии населения»;</w:t>
            </w:r>
          </w:p>
          <w:p w:rsidR="003106E0" w:rsidRDefault="003106E0" w:rsidP="00ED1D1D">
            <w:pPr>
              <w:widowControl w:val="0"/>
              <w:spacing w:after="0" w:line="240" w:lineRule="auto"/>
              <w:contextualSpacing/>
              <w:jc w:val="both"/>
              <w:rPr>
                <w:rFonts w:ascii="PT Astra Serif" w:eastAsia="Times New Roman" w:hAnsi="PT Astra Serif"/>
                <w:color w:val="000000"/>
                <w:lang w:eastAsia="ru-RU"/>
              </w:rPr>
            </w:pPr>
            <w:r>
              <w:rPr>
                <w:rFonts w:ascii="PT Astra Serif" w:hAnsi="PT Astra Serif"/>
                <w:color w:val="000000"/>
                <w:lang w:eastAsia="ru-RU"/>
              </w:rPr>
              <w:t xml:space="preserve">- Постановлением Главного государственного санитарного врача РФ от </w:t>
            </w:r>
            <w:r>
              <w:rPr>
                <w:rFonts w:ascii="PT Astra Serif" w:hAnsi="PT Astra Serif"/>
                <w:color w:val="000000"/>
                <w:lang w:eastAsia="ru-RU"/>
              </w:rPr>
              <w:lastRenderedPageBreak/>
              <w:t>28.01.2021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3106E0" w:rsidRDefault="003106E0" w:rsidP="00ED1D1D">
            <w:pPr>
              <w:widowControl w:val="0"/>
              <w:spacing w:after="0" w:line="240" w:lineRule="auto"/>
              <w:contextualSpacing/>
              <w:jc w:val="both"/>
              <w:rPr>
                <w:rFonts w:ascii="PT Astra Serif" w:hAnsi="PT Astra Serif"/>
                <w:color w:val="000000"/>
                <w:lang w:eastAsia="ru-RU"/>
              </w:rPr>
            </w:pPr>
            <w:r>
              <w:rPr>
                <w:rFonts w:ascii="PT Astra Serif" w:hAnsi="PT Astra Serif"/>
                <w:color w:val="000000"/>
                <w:lang w:eastAsia="ru-RU"/>
              </w:rPr>
              <w:t xml:space="preserve">- ГОСТом </w:t>
            </w:r>
            <w:proofErr w:type="gramStart"/>
            <w:r>
              <w:rPr>
                <w:rFonts w:ascii="PT Astra Serif" w:hAnsi="PT Astra Serif"/>
                <w:color w:val="000000"/>
                <w:lang w:eastAsia="ru-RU"/>
              </w:rPr>
              <w:t>Р</w:t>
            </w:r>
            <w:proofErr w:type="gramEnd"/>
            <w:r>
              <w:rPr>
                <w:rFonts w:ascii="PT Astra Serif" w:hAnsi="PT Astra Serif"/>
                <w:color w:val="000000"/>
                <w:lang w:eastAsia="ru-RU"/>
              </w:rPr>
              <w:t xml:space="preserve"> 54095-2010. Национальный стандарт Российской Федерации. Ресурсосбережение. Требования к </w:t>
            </w:r>
            <w:proofErr w:type="spellStart"/>
            <w:r>
              <w:rPr>
                <w:rFonts w:ascii="PT Astra Serif" w:hAnsi="PT Astra Serif"/>
                <w:color w:val="000000"/>
                <w:lang w:eastAsia="ru-RU"/>
              </w:rPr>
              <w:t>экобезопасной</w:t>
            </w:r>
            <w:proofErr w:type="spellEnd"/>
            <w:r>
              <w:rPr>
                <w:rFonts w:ascii="PT Astra Serif" w:hAnsi="PT Astra Serif"/>
                <w:color w:val="000000"/>
                <w:lang w:eastAsia="ru-RU"/>
              </w:rPr>
              <w:t xml:space="preserve"> утилизации отработавших шин;</w:t>
            </w:r>
          </w:p>
          <w:p w:rsidR="003106E0" w:rsidRDefault="003106E0" w:rsidP="00ED1D1D">
            <w:pPr>
              <w:widowControl w:val="0"/>
              <w:spacing w:after="0" w:line="240" w:lineRule="auto"/>
              <w:contextualSpacing/>
              <w:jc w:val="both"/>
              <w:rPr>
                <w:rFonts w:ascii="PT Astra Serif" w:eastAsia="Calibri" w:hAnsi="PT Astra Serif"/>
              </w:rPr>
            </w:pPr>
            <w:r>
              <w:rPr>
                <w:rFonts w:ascii="PT Astra Serif" w:eastAsia="Calibri" w:hAnsi="PT Astra Serif"/>
                <w:color w:val="000000"/>
                <w:lang w:val="x-none"/>
              </w:rPr>
              <w:t xml:space="preserve">- </w:t>
            </w:r>
            <w:hyperlink r:id="rId48" w:history="1">
              <w:r>
                <w:rPr>
                  <w:rStyle w:val="aa"/>
                  <w:rFonts w:ascii="PT Astra Serif" w:eastAsia="Calibri" w:hAnsi="PT Astra Serif"/>
                  <w:color w:val="000000"/>
                  <w:lang w:val="x-none"/>
                </w:rPr>
                <w:t>Распоряжение</w:t>
              </w:r>
              <w:r>
                <w:rPr>
                  <w:rStyle w:val="aa"/>
                  <w:rFonts w:ascii="PT Astra Serif" w:eastAsia="Calibri" w:hAnsi="PT Astra Serif"/>
                  <w:color w:val="000000"/>
                </w:rPr>
                <w:t>м</w:t>
              </w:r>
              <w:r>
                <w:rPr>
                  <w:rStyle w:val="aa"/>
                  <w:rFonts w:ascii="PT Astra Serif" w:eastAsia="Calibri" w:hAnsi="PT Astra Serif"/>
                  <w:color w:val="000000"/>
                  <w:lang w:val="x-none"/>
                </w:rPr>
                <w:t xml:space="preserve"> Правительства РФ от 25 июля 2017 г. N 1589-р «Об утверждении перечня видов отходов производства и потребления, в состав которых входят полезные компоненты, захоронение которых запрещается</w:t>
              </w:r>
            </w:hyperlink>
            <w:r>
              <w:rPr>
                <w:rFonts w:ascii="PT Astra Serif" w:eastAsia="Calibri" w:hAnsi="PT Astra Serif"/>
                <w:color w:val="000000"/>
                <w:lang w:val="x-none"/>
              </w:rPr>
              <w:t>»</w:t>
            </w:r>
            <w:r>
              <w:rPr>
                <w:rFonts w:ascii="PT Astra Serif" w:eastAsia="Calibri" w:hAnsi="PT Astra Serif"/>
              </w:rPr>
              <w:t>;</w:t>
            </w:r>
          </w:p>
          <w:p w:rsidR="003106E0" w:rsidRDefault="003106E0" w:rsidP="00ED1D1D">
            <w:pPr>
              <w:widowControl w:val="0"/>
              <w:tabs>
                <w:tab w:val="left" w:pos="296"/>
                <w:tab w:val="left" w:pos="709"/>
              </w:tabs>
              <w:spacing w:after="0" w:line="240" w:lineRule="auto"/>
              <w:contextualSpacing/>
              <w:jc w:val="both"/>
              <w:rPr>
                <w:rFonts w:ascii="PT Astra Serif" w:hAnsi="PT Astra Serif"/>
                <w:sz w:val="24"/>
                <w:szCs w:val="24"/>
                <w:lang w:eastAsia="ru-RU"/>
              </w:rPr>
            </w:pPr>
            <w:r>
              <w:rPr>
                <w:rFonts w:ascii="PT Astra Serif" w:hAnsi="PT Astra Serif"/>
                <w:lang w:eastAsia="zh-CN"/>
              </w:rPr>
              <w:t xml:space="preserve">- </w:t>
            </w:r>
            <w:r>
              <w:rPr>
                <w:rFonts w:ascii="PT Astra Serif" w:hAnsi="PT Astra Serif"/>
                <w:lang w:eastAsia="ru-RU"/>
              </w:rPr>
              <w:t>иными нормативными документами, имеющими отношение к услугам по Контракту.</w:t>
            </w:r>
          </w:p>
        </w:tc>
      </w:tr>
      <w:tr w:rsidR="003106E0" w:rsidTr="003106E0">
        <w:tc>
          <w:tcPr>
            <w:tcW w:w="281" w:type="pct"/>
            <w:tcBorders>
              <w:top w:val="single" w:sz="4" w:space="0" w:color="000000"/>
              <w:left w:val="single" w:sz="4" w:space="0" w:color="000000"/>
              <w:bottom w:val="single" w:sz="4" w:space="0" w:color="000000"/>
              <w:right w:val="single" w:sz="4" w:space="0" w:color="000000"/>
            </w:tcBorders>
            <w:hideMark/>
          </w:tcPr>
          <w:p w:rsidR="003106E0" w:rsidRDefault="003106E0">
            <w:pPr>
              <w:tabs>
                <w:tab w:val="left" w:pos="993"/>
              </w:tabs>
              <w:suppressAutoHyphens/>
              <w:spacing w:after="0"/>
              <w:jc w:val="center"/>
              <w:rPr>
                <w:rFonts w:ascii="PT Astra Serif" w:hAnsi="PT Astra Serif"/>
                <w:sz w:val="24"/>
                <w:szCs w:val="24"/>
                <w:lang w:eastAsia="zh-CN"/>
              </w:rPr>
            </w:pPr>
            <w:r>
              <w:rPr>
                <w:rFonts w:ascii="PT Astra Serif" w:hAnsi="PT Astra Serif"/>
                <w:lang w:eastAsia="zh-CN"/>
              </w:rPr>
              <w:lastRenderedPageBreak/>
              <w:t>6</w:t>
            </w:r>
          </w:p>
        </w:tc>
        <w:tc>
          <w:tcPr>
            <w:tcW w:w="1234" w:type="pct"/>
            <w:tcBorders>
              <w:top w:val="single" w:sz="4" w:space="0" w:color="000000"/>
              <w:left w:val="single" w:sz="4" w:space="0" w:color="000000"/>
              <w:bottom w:val="single" w:sz="4" w:space="0" w:color="000000"/>
              <w:right w:val="single" w:sz="4" w:space="0" w:color="000000"/>
            </w:tcBorders>
            <w:hideMark/>
          </w:tcPr>
          <w:p w:rsidR="003106E0" w:rsidRDefault="003106E0">
            <w:pPr>
              <w:tabs>
                <w:tab w:val="left" w:pos="993"/>
              </w:tabs>
              <w:suppressAutoHyphens/>
              <w:spacing w:after="0"/>
              <w:jc w:val="both"/>
              <w:rPr>
                <w:rFonts w:ascii="PT Astra Serif" w:hAnsi="PT Astra Serif"/>
                <w:sz w:val="24"/>
                <w:szCs w:val="24"/>
                <w:lang w:eastAsia="zh-CN"/>
              </w:rPr>
            </w:pPr>
            <w:r>
              <w:rPr>
                <w:rFonts w:ascii="PT Astra Serif" w:hAnsi="PT Astra Serif"/>
                <w:lang w:eastAsia="zh-CN"/>
              </w:rPr>
              <w:t xml:space="preserve">Требования </w:t>
            </w:r>
            <w:r>
              <w:rPr>
                <w:rFonts w:ascii="PT Astra Serif" w:hAnsi="PT Astra Serif"/>
                <w:lang w:eastAsia="zh-CN"/>
              </w:rPr>
              <w:br/>
              <w:t>к безопасности оказания услуг</w:t>
            </w:r>
          </w:p>
        </w:tc>
        <w:tc>
          <w:tcPr>
            <w:tcW w:w="3485" w:type="pct"/>
            <w:tcBorders>
              <w:top w:val="single" w:sz="4" w:space="0" w:color="000000"/>
              <w:left w:val="single" w:sz="4" w:space="0" w:color="000000"/>
              <w:bottom w:val="single" w:sz="4" w:space="0" w:color="000000"/>
              <w:right w:val="single" w:sz="4" w:space="0" w:color="000000"/>
            </w:tcBorders>
            <w:hideMark/>
          </w:tcPr>
          <w:p w:rsidR="003106E0" w:rsidRDefault="003106E0" w:rsidP="00ED1D1D">
            <w:pPr>
              <w:tabs>
                <w:tab w:val="left" w:pos="284"/>
                <w:tab w:val="left" w:pos="567"/>
                <w:tab w:val="left" w:pos="709"/>
                <w:tab w:val="left" w:pos="851"/>
                <w:tab w:val="left" w:pos="993"/>
                <w:tab w:val="left" w:pos="1276"/>
                <w:tab w:val="left" w:pos="1418"/>
              </w:tabs>
              <w:spacing w:after="0" w:line="240" w:lineRule="auto"/>
              <w:jc w:val="both"/>
              <w:rPr>
                <w:rFonts w:ascii="PT Astra Serif" w:hAnsi="PT Astra Serif"/>
                <w:sz w:val="24"/>
                <w:szCs w:val="24"/>
                <w:lang w:eastAsia="ru-RU"/>
              </w:rPr>
            </w:pPr>
            <w:r>
              <w:rPr>
                <w:rFonts w:ascii="PT Astra Serif" w:hAnsi="PT Astra Serif"/>
                <w:lang w:eastAsia="ru-RU"/>
              </w:rPr>
              <w:t>При оказании Услуг Исполнителем должна соблюдаться техника безопасности и пожарная безопасность на объектах.</w:t>
            </w:r>
          </w:p>
          <w:p w:rsidR="003106E0" w:rsidRDefault="003106E0" w:rsidP="00ED1D1D">
            <w:pPr>
              <w:tabs>
                <w:tab w:val="left" w:pos="284"/>
                <w:tab w:val="left" w:pos="567"/>
                <w:tab w:val="left" w:pos="709"/>
                <w:tab w:val="left" w:pos="851"/>
                <w:tab w:val="left" w:pos="993"/>
                <w:tab w:val="left" w:pos="1276"/>
                <w:tab w:val="left" w:pos="1418"/>
              </w:tabs>
              <w:spacing w:after="0" w:line="240" w:lineRule="auto"/>
              <w:jc w:val="both"/>
              <w:rPr>
                <w:rFonts w:ascii="PT Astra Serif" w:hAnsi="PT Astra Serif"/>
                <w:lang w:eastAsia="ru-RU"/>
              </w:rPr>
            </w:pPr>
            <w:r>
              <w:rPr>
                <w:rFonts w:ascii="PT Astra Serif" w:hAnsi="PT Astra Serif"/>
                <w:lang w:eastAsia="zh-CN"/>
              </w:rPr>
              <w:t xml:space="preserve">Все Услуги должны быть оказаны в соответствии с требованиями обеспечения промышленной безопасности, охраны труда, техники безопасности и электробезопасности, государственными санитарно-эпидемиологическими правилами и нормативами, гигиеническими нормативами, санитарными правилами </w:t>
            </w:r>
            <w:r>
              <w:rPr>
                <w:rFonts w:ascii="PT Astra Serif" w:hAnsi="PT Astra Serif"/>
                <w:lang w:eastAsia="zh-CN"/>
              </w:rPr>
              <w:br/>
              <w:t>и нормами.</w:t>
            </w:r>
          </w:p>
          <w:p w:rsidR="003106E0" w:rsidRDefault="003106E0" w:rsidP="00ED1D1D">
            <w:pPr>
              <w:tabs>
                <w:tab w:val="left" w:pos="284"/>
                <w:tab w:val="left" w:pos="567"/>
                <w:tab w:val="left" w:pos="709"/>
                <w:tab w:val="left" w:pos="851"/>
                <w:tab w:val="left" w:pos="993"/>
                <w:tab w:val="left" w:pos="1276"/>
                <w:tab w:val="left" w:pos="1418"/>
              </w:tabs>
              <w:spacing w:after="0" w:line="240" w:lineRule="auto"/>
              <w:jc w:val="both"/>
              <w:rPr>
                <w:rFonts w:ascii="PT Astra Serif" w:hAnsi="PT Astra Serif"/>
                <w:lang w:eastAsia="zh-CN"/>
              </w:rPr>
            </w:pPr>
            <w:r>
              <w:rPr>
                <w:rFonts w:ascii="PT Astra Serif" w:hAnsi="PT Astra Serif"/>
                <w:lang w:eastAsia="ru-RU"/>
              </w:rPr>
              <w:t xml:space="preserve">Исполнитель </w:t>
            </w:r>
            <w:r>
              <w:rPr>
                <w:rFonts w:ascii="PT Astra Serif" w:hAnsi="PT Astra Serif"/>
                <w:lang w:eastAsia="zh-CN"/>
              </w:rPr>
              <w:t>должен контролировать соблюдение правил безопасности и охраны труда, правильность применения работниками средств индивидуально и коллективной защиты.</w:t>
            </w:r>
          </w:p>
          <w:p w:rsidR="003106E0" w:rsidRDefault="003106E0" w:rsidP="00ED1D1D">
            <w:pPr>
              <w:tabs>
                <w:tab w:val="left" w:pos="284"/>
                <w:tab w:val="left" w:pos="567"/>
                <w:tab w:val="left" w:pos="709"/>
                <w:tab w:val="left" w:pos="851"/>
                <w:tab w:val="left" w:pos="993"/>
                <w:tab w:val="left" w:pos="1276"/>
                <w:tab w:val="left" w:pos="1418"/>
              </w:tabs>
              <w:spacing w:after="0" w:line="240" w:lineRule="auto"/>
              <w:jc w:val="both"/>
              <w:rPr>
                <w:rFonts w:ascii="PT Astra Serif" w:hAnsi="PT Astra Serif"/>
                <w:lang w:eastAsia="zh-CN"/>
              </w:rPr>
            </w:pPr>
            <w:r>
              <w:rPr>
                <w:rFonts w:ascii="PT Astra Serif" w:hAnsi="PT Astra Serif"/>
                <w:lang w:eastAsia="zh-CN"/>
              </w:rPr>
              <w:t>Исполнитель несет полную ответственность за безопасность оказываемых услуг, и отвечает за все риски, связанные с их оказанием.</w:t>
            </w:r>
          </w:p>
          <w:p w:rsidR="003106E0" w:rsidRDefault="003106E0" w:rsidP="00ED1D1D">
            <w:pPr>
              <w:tabs>
                <w:tab w:val="left" w:pos="284"/>
                <w:tab w:val="left" w:pos="567"/>
                <w:tab w:val="left" w:pos="709"/>
                <w:tab w:val="left" w:pos="851"/>
                <w:tab w:val="left" w:pos="993"/>
                <w:tab w:val="left" w:pos="1276"/>
                <w:tab w:val="left" w:pos="1418"/>
              </w:tabs>
              <w:spacing w:after="0" w:line="240" w:lineRule="auto"/>
              <w:jc w:val="both"/>
              <w:rPr>
                <w:rFonts w:ascii="PT Astra Serif" w:hAnsi="PT Astra Serif"/>
                <w:lang w:eastAsia="ru-RU"/>
              </w:rPr>
            </w:pPr>
            <w:r>
              <w:rPr>
                <w:rFonts w:ascii="PT Astra Serif" w:hAnsi="PT Astra Serif"/>
                <w:lang w:eastAsia="zh-CN"/>
              </w:rPr>
              <w:t>Ответственность за несчастные случаи, произошедшие                                       с работниками в процессе оказания услуг, возлагается на Исполнителя</w:t>
            </w:r>
            <w:r>
              <w:rPr>
                <w:rFonts w:ascii="PT Astra Serif" w:hAnsi="PT Astra Serif"/>
                <w:lang w:eastAsia="ru-RU"/>
              </w:rPr>
              <w:t>.</w:t>
            </w:r>
          </w:p>
          <w:p w:rsidR="003106E0" w:rsidRDefault="003106E0" w:rsidP="00ED1D1D">
            <w:pPr>
              <w:tabs>
                <w:tab w:val="left" w:pos="284"/>
                <w:tab w:val="left" w:pos="567"/>
                <w:tab w:val="left" w:pos="709"/>
                <w:tab w:val="left" w:pos="851"/>
                <w:tab w:val="left" w:pos="993"/>
                <w:tab w:val="left" w:pos="1276"/>
                <w:tab w:val="left" w:pos="1418"/>
              </w:tabs>
              <w:spacing w:after="0" w:line="240" w:lineRule="auto"/>
              <w:jc w:val="both"/>
              <w:rPr>
                <w:rFonts w:ascii="PT Astra Serif" w:hAnsi="PT Astra Serif"/>
                <w:lang w:eastAsia="zh-CN"/>
              </w:rPr>
            </w:pPr>
            <w:r>
              <w:rPr>
                <w:rFonts w:ascii="PT Astra Serif" w:hAnsi="PT Astra Serif"/>
                <w:lang w:eastAsia="zh-CN"/>
              </w:rPr>
              <w:t>Перед началом оказания Услуг</w:t>
            </w:r>
            <w:r>
              <w:rPr>
                <w:rFonts w:ascii="PT Astra Serif" w:hAnsi="PT Astra Serif"/>
                <w:lang w:eastAsia="ru-RU"/>
              </w:rPr>
              <w:t xml:space="preserve"> </w:t>
            </w:r>
            <w:r>
              <w:rPr>
                <w:rFonts w:ascii="PT Astra Serif" w:hAnsi="PT Astra Serif"/>
                <w:lang w:eastAsia="zh-CN"/>
              </w:rPr>
              <w:t>Исполнитель обязан провести инструктаж работникам, оказывающие услуги,</w:t>
            </w:r>
            <w:r w:rsidR="00E555A6">
              <w:rPr>
                <w:rFonts w:ascii="PT Astra Serif" w:hAnsi="PT Astra Serif"/>
                <w:lang w:eastAsia="zh-CN"/>
              </w:rPr>
              <w:t xml:space="preserve"> </w:t>
            </w:r>
            <w:r>
              <w:rPr>
                <w:rFonts w:ascii="PT Astra Serif" w:hAnsi="PT Astra Serif"/>
                <w:lang w:eastAsia="zh-CN"/>
              </w:rPr>
              <w:t>о методах, последовательности оказания услуг, необходимых средствах индивидуальной защиты при оказании услуг.</w:t>
            </w:r>
          </w:p>
          <w:p w:rsidR="003106E0" w:rsidRDefault="003106E0" w:rsidP="00ED1D1D">
            <w:pPr>
              <w:tabs>
                <w:tab w:val="left" w:pos="284"/>
                <w:tab w:val="left" w:pos="567"/>
                <w:tab w:val="left" w:pos="709"/>
                <w:tab w:val="left" w:pos="851"/>
                <w:tab w:val="left" w:pos="993"/>
                <w:tab w:val="left" w:pos="1276"/>
                <w:tab w:val="left" w:pos="1418"/>
              </w:tabs>
              <w:spacing w:after="0" w:line="240" w:lineRule="auto"/>
              <w:jc w:val="both"/>
              <w:rPr>
                <w:rFonts w:ascii="PT Astra Serif" w:hAnsi="PT Astra Serif"/>
                <w:lang w:eastAsia="ru-RU"/>
              </w:rPr>
            </w:pPr>
            <w:r>
              <w:rPr>
                <w:rFonts w:ascii="PT Astra Serif" w:hAnsi="PT Astra Serif"/>
                <w:lang w:eastAsia="zh-CN"/>
              </w:rPr>
              <w:t xml:space="preserve">В целях обеспечения безопасности жизни людей при выполнении технологического процесса, обеспечить соблюдение техники безопасности при </w:t>
            </w:r>
            <w:r>
              <w:rPr>
                <w:rFonts w:ascii="PT Astra Serif" w:hAnsi="PT Astra Serif"/>
                <w:lang w:eastAsia="ru-RU"/>
              </w:rPr>
              <w:t>оказании Услуг.</w:t>
            </w:r>
          </w:p>
          <w:p w:rsidR="003106E0" w:rsidRDefault="003106E0" w:rsidP="00ED1D1D">
            <w:pPr>
              <w:tabs>
                <w:tab w:val="left" w:pos="284"/>
                <w:tab w:val="left" w:pos="567"/>
                <w:tab w:val="left" w:pos="709"/>
                <w:tab w:val="left" w:pos="851"/>
                <w:tab w:val="left" w:pos="993"/>
                <w:tab w:val="left" w:pos="1276"/>
                <w:tab w:val="left" w:pos="1418"/>
              </w:tabs>
              <w:spacing w:after="0" w:line="240" w:lineRule="auto"/>
              <w:jc w:val="both"/>
              <w:rPr>
                <w:rFonts w:ascii="PT Astra Serif" w:hAnsi="PT Astra Serif"/>
                <w:sz w:val="24"/>
                <w:szCs w:val="24"/>
                <w:lang w:eastAsia="zh-CN"/>
              </w:rPr>
            </w:pPr>
            <w:r>
              <w:rPr>
                <w:rFonts w:ascii="PT Astra Serif" w:hAnsi="PT Astra Serif"/>
                <w:lang w:eastAsia="zh-CN"/>
              </w:rPr>
              <w:t>При возникновении аварийной ситуации, возникшей по вине Исполнителя, устранение аварийной ситуации, восстановительные и ремонтные услуги осуществляются Исполнителем своими силами и за свой счет.</w:t>
            </w:r>
          </w:p>
        </w:tc>
      </w:tr>
      <w:tr w:rsidR="003106E0" w:rsidTr="003106E0">
        <w:tc>
          <w:tcPr>
            <w:tcW w:w="281" w:type="pct"/>
            <w:tcBorders>
              <w:top w:val="single" w:sz="4" w:space="0" w:color="000000"/>
              <w:left w:val="single" w:sz="4" w:space="0" w:color="000000"/>
              <w:bottom w:val="single" w:sz="4" w:space="0" w:color="000000"/>
              <w:right w:val="single" w:sz="4" w:space="0" w:color="000000"/>
            </w:tcBorders>
            <w:hideMark/>
          </w:tcPr>
          <w:p w:rsidR="003106E0" w:rsidRDefault="003106E0">
            <w:pPr>
              <w:tabs>
                <w:tab w:val="left" w:pos="993"/>
              </w:tabs>
              <w:suppressAutoHyphens/>
              <w:spacing w:after="0"/>
              <w:jc w:val="center"/>
              <w:rPr>
                <w:rFonts w:ascii="PT Astra Serif" w:hAnsi="PT Astra Serif"/>
                <w:sz w:val="24"/>
                <w:szCs w:val="24"/>
                <w:lang w:eastAsia="zh-CN"/>
              </w:rPr>
            </w:pPr>
            <w:r>
              <w:rPr>
                <w:rFonts w:ascii="PT Astra Serif" w:hAnsi="PT Astra Serif"/>
                <w:lang w:eastAsia="zh-CN"/>
              </w:rPr>
              <w:t>7</w:t>
            </w:r>
          </w:p>
        </w:tc>
        <w:tc>
          <w:tcPr>
            <w:tcW w:w="1234" w:type="pct"/>
            <w:tcBorders>
              <w:top w:val="single" w:sz="4" w:space="0" w:color="000000"/>
              <w:left w:val="single" w:sz="4" w:space="0" w:color="000000"/>
              <w:bottom w:val="single" w:sz="4" w:space="0" w:color="000000"/>
              <w:right w:val="single" w:sz="4" w:space="0" w:color="000000"/>
            </w:tcBorders>
            <w:hideMark/>
          </w:tcPr>
          <w:p w:rsidR="003106E0" w:rsidRDefault="003106E0">
            <w:pPr>
              <w:tabs>
                <w:tab w:val="left" w:pos="993"/>
              </w:tabs>
              <w:suppressAutoHyphens/>
              <w:spacing w:after="0"/>
              <w:jc w:val="both"/>
              <w:rPr>
                <w:rFonts w:ascii="PT Astra Serif" w:hAnsi="PT Astra Serif"/>
                <w:sz w:val="24"/>
                <w:szCs w:val="24"/>
                <w:lang w:eastAsia="zh-CN"/>
              </w:rPr>
            </w:pPr>
            <w:r>
              <w:rPr>
                <w:rFonts w:ascii="PT Astra Serif" w:hAnsi="PT Astra Serif"/>
                <w:lang w:eastAsia="zh-CN"/>
              </w:rPr>
              <w:t>Общие требования к оказанию услуг</w:t>
            </w:r>
          </w:p>
        </w:tc>
        <w:tc>
          <w:tcPr>
            <w:tcW w:w="3485" w:type="pct"/>
            <w:tcBorders>
              <w:top w:val="single" w:sz="4" w:space="0" w:color="000000"/>
              <w:left w:val="single" w:sz="4" w:space="0" w:color="000000"/>
              <w:bottom w:val="single" w:sz="4" w:space="0" w:color="000000"/>
              <w:right w:val="single" w:sz="4" w:space="0" w:color="000000"/>
            </w:tcBorders>
            <w:hideMark/>
          </w:tcPr>
          <w:p w:rsidR="003106E0" w:rsidRDefault="003106E0" w:rsidP="00ED1D1D">
            <w:pPr>
              <w:widowControl w:val="0"/>
              <w:spacing w:after="0" w:line="240" w:lineRule="auto"/>
              <w:contextualSpacing/>
              <w:jc w:val="both"/>
              <w:rPr>
                <w:rFonts w:ascii="PT Astra Serif" w:eastAsia="Calibri" w:hAnsi="PT Astra Serif"/>
                <w:sz w:val="24"/>
                <w:szCs w:val="24"/>
              </w:rPr>
            </w:pPr>
            <w:r>
              <w:rPr>
                <w:rFonts w:ascii="PT Astra Serif" w:eastAsia="Calibri" w:hAnsi="PT Astra Serif"/>
                <w:lang w:val="x-none"/>
              </w:rPr>
              <w:t xml:space="preserve">Оказание услуг должно осуществляться </w:t>
            </w:r>
            <w:r>
              <w:rPr>
                <w:rFonts w:ascii="PT Astra Serif" w:eastAsia="Calibri" w:hAnsi="PT Astra Serif"/>
              </w:rPr>
              <w:t>в соответствии с</w:t>
            </w:r>
            <w:r>
              <w:rPr>
                <w:rFonts w:ascii="PT Astra Serif" w:eastAsia="Calibri" w:hAnsi="PT Astra Serif"/>
                <w:lang w:val="x-none"/>
              </w:rPr>
              <w:t xml:space="preserve"> действующ</w:t>
            </w:r>
            <w:r>
              <w:rPr>
                <w:rFonts w:ascii="PT Astra Serif" w:eastAsia="Calibri" w:hAnsi="PT Astra Serif"/>
              </w:rPr>
              <w:t>ей</w:t>
            </w:r>
            <w:r>
              <w:rPr>
                <w:rFonts w:ascii="PT Astra Serif" w:eastAsia="Calibri" w:hAnsi="PT Astra Serif"/>
                <w:lang w:val="x-none"/>
              </w:rPr>
              <w:t xml:space="preserve"> лицензи</w:t>
            </w:r>
            <w:r>
              <w:rPr>
                <w:rFonts w:ascii="PT Astra Serif" w:eastAsia="Calibri" w:hAnsi="PT Astra Serif"/>
              </w:rPr>
              <w:t>ей</w:t>
            </w:r>
            <w:r>
              <w:rPr>
                <w:rFonts w:ascii="PT Astra Serif" w:eastAsia="Calibri" w:hAnsi="PT Astra Serif"/>
                <w:lang w:val="x-none"/>
              </w:rPr>
              <w:t xml:space="preserve"> в соответствии с Федеральным законом от 04.05.2011 № 99-ФЗ «О лицензировании отдельных видов деятельности» и Постановлением Правительства Российской Федерации от 26.12.2020 № 2290 «О лицензировании деятельности по сбору, транспортированию, </w:t>
            </w:r>
            <w:r>
              <w:rPr>
                <w:rFonts w:ascii="PT Astra Serif" w:eastAsia="Calibri" w:hAnsi="PT Astra Serif"/>
              </w:rPr>
              <w:t>обработке</w:t>
            </w:r>
            <w:r>
              <w:rPr>
                <w:rFonts w:ascii="PT Astra Serif" w:eastAsia="Calibri" w:hAnsi="PT Astra Serif"/>
                <w:lang w:val="x-none"/>
              </w:rPr>
              <w:t xml:space="preserve">, утилизации, обезвреживанию, размещению отходов </w:t>
            </w:r>
            <w:r>
              <w:rPr>
                <w:rFonts w:ascii="PT Astra Serif" w:eastAsia="Calibri" w:hAnsi="PT Astra Serif"/>
                <w:lang w:val="en-US"/>
              </w:rPr>
              <w:t>I</w:t>
            </w:r>
            <w:r>
              <w:rPr>
                <w:rFonts w:ascii="PT Astra Serif" w:eastAsia="Calibri" w:hAnsi="PT Astra Serif"/>
                <w:lang w:val="x-none"/>
              </w:rPr>
              <w:t xml:space="preserve">-IV классов опасности». </w:t>
            </w:r>
          </w:p>
          <w:p w:rsidR="003106E0" w:rsidRDefault="003106E0" w:rsidP="00ED1D1D">
            <w:pPr>
              <w:spacing w:after="0" w:line="240" w:lineRule="auto"/>
              <w:ind w:firstLine="425"/>
              <w:jc w:val="both"/>
              <w:rPr>
                <w:rFonts w:ascii="PT Astra Serif" w:eastAsia="Times New Roman" w:hAnsi="PT Astra Serif"/>
                <w:lang w:eastAsia="zh-CN"/>
              </w:rPr>
            </w:pPr>
            <w:r>
              <w:rPr>
                <w:rFonts w:ascii="PT Astra Serif" w:eastAsia="Calibri" w:hAnsi="PT Astra Serif"/>
                <w:bCs/>
                <w:color w:val="0D0D0D"/>
                <w:lang w:eastAsia="ru-RU"/>
              </w:rPr>
              <w:t xml:space="preserve">Исполнитель </w:t>
            </w:r>
            <w:r>
              <w:rPr>
                <w:rFonts w:ascii="PT Astra Serif" w:hAnsi="PT Astra Serif"/>
                <w:lang w:eastAsia="ru-RU"/>
              </w:rPr>
              <w:t>осуществляет сбор и погрузку отходов, по адресам, указанным в разделе 2 Технического задания.</w:t>
            </w:r>
          </w:p>
          <w:p w:rsidR="003106E0" w:rsidRDefault="003106E0" w:rsidP="00ED1D1D">
            <w:pPr>
              <w:spacing w:after="0" w:line="240" w:lineRule="auto"/>
              <w:jc w:val="both"/>
              <w:rPr>
                <w:rFonts w:ascii="PT Astra Serif" w:hAnsi="PT Astra Serif"/>
                <w:lang w:eastAsia="ru-RU"/>
              </w:rPr>
            </w:pPr>
            <w:r>
              <w:rPr>
                <w:rFonts w:ascii="PT Astra Serif" w:hAnsi="PT Astra Serif"/>
                <w:lang w:eastAsia="ru-RU"/>
              </w:rPr>
              <w:t xml:space="preserve">В присутствии представителя Заказчика исполнителем осуществляется оценка (взвешивание) собранных отходов. Масса (тоннаж) фиксируется в акте оценки (взвешивания) отходов, </w:t>
            </w:r>
            <w:proofErr w:type="gramStart"/>
            <w:r>
              <w:rPr>
                <w:rFonts w:ascii="PT Astra Serif" w:hAnsi="PT Astra Serif"/>
                <w:lang w:eastAsia="ru-RU"/>
              </w:rPr>
              <w:t>указанным</w:t>
            </w:r>
            <w:proofErr w:type="gramEnd"/>
            <w:r>
              <w:rPr>
                <w:rFonts w:ascii="PT Astra Serif" w:hAnsi="PT Astra Serif"/>
                <w:lang w:eastAsia="ru-RU"/>
              </w:rPr>
              <w:t xml:space="preserve"> в разделе 3 Технического задания, и подписывается представителями Сторон. </w:t>
            </w:r>
          </w:p>
          <w:p w:rsidR="003106E0" w:rsidRDefault="003106E0" w:rsidP="00ED1D1D">
            <w:pPr>
              <w:spacing w:after="0" w:line="240" w:lineRule="auto"/>
              <w:jc w:val="both"/>
              <w:rPr>
                <w:rFonts w:ascii="PT Astra Serif" w:eastAsia="Calibri" w:hAnsi="PT Astra Serif"/>
                <w:bCs/>
                <w:lang w:eastAsia="ru-RU"/>
              </w:rPr>
            </w:pPr>
            <w:r>
              <w:rPr>
                <w:rFonts w:ascii="PT Astra Serif" w:eastAsia="Calibri" w:hAnsi="PT Astra Serif"/>
                <w:bCs/>
                <w:color w:val="0D0D0D"/>
                <w:lang w:eastAsia="ru-RU"/>
              </w:rPr>
              <w:t xml:space="preserve">Все сотрудники, непосредственно оказывающие Услуги, </w:t>
            </w:r>
            <w:r>
              <w:rPr>
                <w:rFonts w:ascii="PT Astra Serif" w:hAnsi="PT Astra Serif"/>
                <w:color w:val="0D0D0D"/>
                <w:lang w:eastAsia="ru-RU"/>
              </w:rPr>
              <w:t xml:space="preserve">обязаны иметь документы о квалификации, выданные по результатам прохождения профессионального обучения или </w:t>
            </w:r>
            <w:r>
              <w:rPr>
                <w:rFonts w:ascii="PT Astra Serif" w:hAnsi="PT Astra Serif"/>
                <w:lang w:eastAsia="ru-RU"/>
              </w:rPr>
              <w:t>получения дополнительного профессионального образования, необходимого для услуги с отходами IV класса опасности, в</w:t>
            </w:r>
            <w:r>
              <w:rPr>
                <w:rFonts w:ascii="PT Astra Serif" w:eastAsia="Calibri" w:hAnsi="PT Astra Serif"/>
                <w:bCs/>
                <w:lang w:eastAsia="ru-RU"/>
              </w:rPr>
              <w:t xml:space="preserve"> соответствии со статьей 15 Федерального закона от 24.06.1998 №89-ФЗ «Об отходах производства и потребления».</w:t>
            </w:r>
          </w:p>
          <w:p w:rsidR="003106E0" w:rsidRDefault="003106E0" w:rsidP="00ED1D1D">
            <w:pPr>
              <w:autoSpaceDE w:val="0"/>
              <w:autoSpaceDN w:val="0"/>
              <w:adjustRightInd w:val="0"/>
              <w:spacing w:after="0" w:line="240" w:lineRule="auto"/>
              <w:jc w:val="both"/>
              <w:rPr>
                <w:rFonts w:ascii="PT Astra Serif" w:eastAsia="Times New Roman" w:hAnsi="PT Astra Serif"/>
                <w:lang w:eastAsia="zh-CN"/>
              </w:rPr>
            </w:pPr>
            <w:r>
              <w:rPr>
                <w:rFonts w:ascii="PT Astra Serif" w:hAnsi="PT Astra Serif"/>
                <w:lang w:eastAsia="zh-CN"/>
              </w:rPr>
              <w:t>Исполнитель должен обеспечить присутствие необходимого состава и количества специалистов для оказания Услуг.</w:t>
            </w:r>
          </w:p>
          <w:p w:rsidR="003106E0" w:rsidRDefault="003106E0" w:rsidP="00ED1D1D">
            <w:pPr>
              <w:autoSpaceDE w:val="0"/>
              <w:autoSpaceDN w:val="0"/>
              <w:adjustRightInd w:val="0"/>
              <w:spacing w:after="0" w:line="240" w:lineRule="auto"/>
              <w:jc w:val="both"/>
              <w:rPr>
                <w:rFonts w:ascii="PT Astra Serif" w:hAnsi="PT Astra Serif"/>
                <w:lang w:eastAsia="zh-CN"/>
              </w:rPr>
            </w:pPr>
            <w:r>
              <w:rPr>
                <w:rFonts w:ascii="PT Astra Serif" w:hAnsi="PT Astra Serif"/>
                <w:lang w:eastAsia="zh-CN"/>
              </w:rPr>
              <w:lastRenderedPageBreak/>
              <w:t xml:space="preserve">Наличие у исполнителя специализированного транспорта для транспортировки </w:t>
            </w:r>
            <w:r>
              <w:rPr>
                <w:rFonts w:ascii="PT Astra Serif" w:eastAsia="Calibri" w:hAnsi="PT Astra Serif"/>
                <w:lang w:eastAsia="ru-RU"/>
              </w:rPr>
              <w:t>отходов IV класса опасности.</w:t>
            </w:r>
          </w:p>
          <w:p w:rsidR="003106E0" w:rsidRDefault="003106E0" w:rsidP="00ED1D1D">
            <w:pPr>
              <w:spacing w:after="0" w:line="240" w:lineRule="auto"/>
              <w:jc w:val="both"/>
              <w:rPr>
                <w:rFonts w:ascii="PT Astra Serif" w:hAnsi="PT Astra Serif"/>
                <w:shd w:val="clear" w:color="auto" w:fill="92D050"/>
                <w:lang w:eastAsia="ru-RU"/>
              </w:rPr>
            </w:pPr>
            <w:r>
              <w:rPr>
                <w:rFonts w:ascii="PT Astra Serif" w:hAnsi="PT Astra Serif"/>
                <w:lang w:eastAsia="ru-RU"/>
              </w:rPr>
              <w:t xml:space="preserve">Услуги должны оказываться в рабочее время Заказчика, </w:t>
            </w:r>
            <w:r>
              <w:rPr>
                <w:rFonts w:ascii="PT Astra Serif" w:hAnsi="PT Astra Serif"/>
                <w:lang w:eastAsia="ru-RU"/>
              </w:rPr>
              <w:br/>
              <w:t>с необходимым количеством технических средств.</w:t>
            </w:r>
            <w:r>
              <w:rPr>
                <w:rFonts w:ascii="PT Astra Serif" w:hAnsi="PT Astra Serif"/>
                <w:shd w:val="clear" w:color="auto" w:fill="92D050"/>
                <w:lang w:eastAsia="ru-RU"/>
              </w:rPr>
              <w:t xml:space="preserve">                                  </w:t>
            </w:r>
          </w:p>
          <w:p w:rsidR="003106E0" w:rsidRDefault="003106E0" w:rsidP="00ED1D1D">
            <w:pPr>
              <w:spacing w:after="0" w:line="240" w:lineRule="auto"/>
              <w:jc w:val="both"/>
              <w:rPr>
                <w:rFonts w:ascii="PT Astra Serif" w:hAnsi="PT Astra Serif"/>
                <w:lang w:eastAsia="ru-RU"/>
              </w:rPr>
            </w:pPr>
            <w:r>
              <w:rPr>
                <w:rFonts w:ascii="PT Astra Serif" w:hAnsi="PT Astra Serif"/>
                <w:lang w:eastAsia="ru-RU"/>
              </w:rPr>
              <w:t>Конструкция и условия эксплуатации специализированного транспорта должны исключать возможность аварийных ситуаций, потерь и загрязнения окружающей среды в ходе транспортирования отходов.</w:t>
            </w:r>
          </w:p>
          <w:p w:rsidR="003106E0" w:rsidRDefault="003106E0" w:rsidP="00ED1D1D">
            <w:pPr>
              <w:widowControl w:val="0"/>
              <w:tabs>
                <w:tab w:val="left" w:pos="354"/>
              </w:tabs>
              <w:autoSpaceDE w:val="0"/>
              <w:autoSpaceDN w:val="0"/>
              <w:adjustRightInd w:val="0"/>
              <w:spacing w:after="0" w:line="240" w:lineRule="auto"/>
              <w:jc w:val="both"/>
              <w:rPr>
                <w:rFonts w:ascii="PT Astra Serif" w:hAnsi="PT Astra Serif"/>
                <w:lang w:eastAsia="ru-RU"/>
              </w:rPr>
            </w:pPr>
            <w:r>
              <w:rPr>
                <w:rFonts w:ascii="PT Astra Serif" w:hAnsi="PT Astra Serif"/>
                <w:lang w:eastAsia="ru-RU"/>
              </w:rPr>
              <w:t>Исполнитель обязан обеспечить передачу собранных отходов на перерабатывающее предприятие с предоставлением Заказчику акта  приема - передачи отходов, действующий договор с перерабатывающим предприятием на прием отходов автомобильных шин, а также заверенную копию лицензии перерабатывающего предприятия.</w:t>
            </w:r>
          </w:p>
          <w:p w:rsidR="003106E0" w:rsidRDefault="003106E0" w:rsidP="00ED1D1D">
            <w:pPr>
              <w:spacing w:after="0" w:line="240" w:lineRule="auto"/>
              <w:jc w:val="both"/>
              <w:rPr>
                <w:rFonts w:ascii="PT Astra Serif" w:hAnsi="PT Astra Serif"/>
                <w:shd w:val="clear" w:color="auto" w:fill="92D050"/>
                <w:lang w:eastAsia="ru-RU"/>
              </w:rPr>
            </w:pPr>
            <w:r>
              <w:rPr>
                <w:rFonts w:ascii="PT Astra Serif" w:hAnsi="PT Astra Serif"/>
                <w:lang w:eastAsia="ru-RU"/>
              </w:rPr>
              <w:t>Ответственность Исполнителя за транспортирование отходов по дорогам общего пользования наступает с момента сбора отходов с места площадок, указанных в разделе 2 Технического задания.</w:t>
            </w:r>
          </w:p>
          <w:p w:rsidR="003106E0" w:rsidRDefault="003106E0" w:rsidP="00ED1D1D">
            <w:pPr>
              <w:autoSpaceDE w:val="0"/>
              <w:autoSpaceDN w:val="0"/>
              <w:adjustRightInd w:val="0"/>
              <w:spacing w:after="0" w:line="240" w:lineRule="auto"/>
              <w:jc w:val="both"/>
              <w:rPr>
                <w:rFonts w:ascii="PT Astra Serif" w:hAnsi="PT Astra Serif"/>
                <w:lang w:eastAsia="zh-CN"/>
              </w:rPr>
            </w:pPr>
            <w:r>
              <w:rPr>
                <w:rFonts w:ascii="PT Astra Serif" w:hAnsi="PT Astra Serif"/>
                <w:lang w:eastAsia="zh-CN"/>
              </w:rPr>
              <w:t>При привлечении к оказанию Услуг иностранной рабочей силы, Исполнитель обязан соблюдать требования, установленные законодательством Российской Федерации.</w:t>
            </w:r>
          </w:p>
          <w:p w:rsidR="003106E0" w:rsidRDefault="003106E0" w:rsidP="00ED1D1D">
            <w:pPr>
              <w:spacing w:after="0" w:line="240" w:lineRule="auto"/>
              <w:jc w:val="both"/>
              <w:rPr>
                <w:rFonts w:ascii="PT Astra Serif" w:hAnsi="PT Astra Serif"/>
                <w:color w:val="FF0000"/>
                <w:sz w:val="24"/>
                <w:szCs w:val="24"/>
                <w:lang w:eastAsia="ru-RU"/>
              </w:rPr>
            </w:pPr>
            <w:r>
              <w:rPr>
                <w:rFonts w:ascii="PT Astra Serif" w:hAnsi="PT Astra Serif"/>
                <w:lang w:eastAsia="ru-RU"/>
              </w:rPr>
              <w:t>Исполнитель гарантирует качество оказания Услуг  в соответствии с действующими нормами, стандартами и правилами.</w:t>
            </w:r>
          </w:p>
        </w:tc>
      </w:tr>
      <w:tr w:rsidR="003106E0" w:rsidTr="003106E0">
        <w:tc>
          <w:tcPr>
            <w:tcW w:w="281" w:type="pct"/>
            <w:tcBorders>
              <w:top w:val="single" w:sz="4" w:space="0" w:color="000000"/>
              <w:left w:val="single" w:sz="4" w:space="0" w:color="000000"/>
              <w:bottom w:val="single" w:sz="4" w:space="0" w:color="000000"/>
              <w:right w:val="single" w:sz="4" w:space="0" w:color="000000"/>
            </w:tcBorders>
            <w:hideMark/>
          </w:tcPr>
          <w:p w:rsidR="003106E0" w:rsidRDefault="003106E0">
            <w:pPr>
              <w:tabs>
                <w:tab w:val="left" w:pos="993"/>
              </w:tabs>
              <w:suppressAutoHyphens/>
              <w:spacing w:after="0"/>
              <w:jc w:val="center"/>
              <w:rPr>
                <w:rFonts w:ascii="PT Astra Serif" w:hAnsi="PT Astra Serif"/>
                <w:sz w:val="24"/>
                <w:szCs w:val="24"/>
                <w:lang w:eastAsia="zh-CN"/>
              </w:rPr>
            </w:pPr>
            <w:r>
              <w:rPr>
                <w:rFonts w:ascii="PT Astra Serif" w:hAnsi="PT Astra Serif"/>
                <w:lang w:eastAsia="zh-CN"/>
              </w:rPr>
              <w:lastRenderedPageBreak/>
              <w:t>8</w:t>
            </w:r>
          </w:p>
        </w:tc>
        <w:tc>
          <w:tcPr>
            <w:tcW w:w="1234" w:type="pct"/>
            <w:tcBorders>
              <w:top w:val="single" w:sz="4" w:space="0" w:color="000000"/>
              <w:left w:val="single" w:sz="4" w:space="0" w:color="000000"/>
              <w:bottom w:val="single" w:sz="4" w:space="0" w:color="000000"/>
              <w:right w:val="single" w:sz="4" w:space="0" w:color="000000"/>
            </w:tcBorders>
          </w:tcPr>
          <w:p w:rsidR="003106E0" w:rsidRDefault="003106E0">
            <w:pPr>
              <w:spacing w:after="0"/>
              <w:rPr>
                <w:rFonts w:ascii="PT Astra Serif" w:hAnsi="PT Astra Serif"/>
                <w:kern w:val="2"/>
                <w:sz w:val="24"/>
                <w:szCs w:val="24"/>
                <w:lang w:eastAsia="ru-RU"/>
              </w:rPr>
            </w:pPr>
            <w:r>
              <w:rPr>
                <w:rFonts w:ascii="PT Astra Serif" w:hAnsi="PT Astra Serif"/>
                <w:lang w:eastAsia="ru-RU"/>
              </w:rPr>
              <w:t>Требования к результату услуг</w:t>
            </w:r>
          </w:p>
          <w:p w:rsidR="003106E0" w:rsidRDefault="003106E0">
            <w:pPr>
              <w:tabs>
                <w:tab w:val="left" w:pos="993"/>
              </w:tabs>
              <w:suppressAutoHyphens/>
              <w:spacing w:after="0"/>
              <w:jc w:val="both"/>
              <w:rPr>
                <w:rFonts w:ascii="PT Astra Serif" w:hAnsi="PT Astra Serif"/>
                <w:sz w:val="24"/>
                <w:szCs w:val="24"/>
                <w:lang w:eastAsia="zh-CN"/>
              </w:rPr>
            </w:pPr>
          </w:p>
        </w:tc>
        <w:tc>
          <w:tcPr>
            <w:tcW w:w="3485" w:type="pct"/>
            <w:tcBorders>
              <w:top w:val="single" w:sz="4" w:space="0" w:color="000000"/>
              <w:left w:val="single" w:sz="4" w:space="0" w:color="000000"/>
              <w:bottom w:val="single" w:sz="4" w:space="0" w:color="000000"/>
              <w:right w:val="single" w:sz="4" w:space="0" w:color="000000"/>
            </w:tcBorders>
            <w:hideMark/>
          </w:tcPr>
          <w:p w:rsidR="003106E0" w:rsidRDefault="003106E0" w:rsidP="00ED1D1D">
            <w:pPr>
              <w:widowControl w:val="0"/>
              <w:spacing w:after="0" w:line="240" w:lineRule="auto"/>
              <w:contextualSpacing/>
              <w:jc w:val="both"/>
              <w:rPr>
                <w:rFonts w:ascii="PT Astra Serif" w:eastAsia="Calibri" w:hAnsi="PT Astra Serif"/>
                <w:sz w:val="24"/>
                <w:szCs w:val="24"/>
              </w:rPr>
            </w:pPr>
            <w:r>
              <w:rPr>
                <w:rFonts w:ascii="PT Astra Serif" w:eastAsia="Calibri" w:hAnsi="PT Astra Serif"/>
                <w:lang w:val="x-none"/>
              </w:rPr>
              <w:t xml:space="preserve">Результатом услуг будет являться подписанные без замечаний со стороны </w:t>
            </w:r>
            <w:r>
              <w:rPr>
                <w:rFonts w:ascii="PT Astra Serif" w:eastAsia="Calibri" w:hAnsi="PT Astra Serif"/>
              </w:rPr>
              <w:t xml:space="preserve">Муниципального </w:t>
            </w:r>
            <w:r>
              <w:rPr>
                <w:rFonts w:ascii="PT Astra Serif" w:eastAsia="Calibri" w:hAnsi="PT Astra Serif"/>
                <w:lang w:val="x-none"/>
              </w:rPr>
              <w:t>Заказчика акты на оказание</w:t>
            </w:r>
            <w:r>
              <w:rPr>
                <w:rFonts w:ascii="PT Astra Serif" w:eastAsia="Calibri" w:hAnsi="PT Astra Serif"/>
                <w:color w:val="000000"/>
                <w:lang w:val="x-none"/>
              </w:rPr>
              <w:t xml:space="preserve"> услуг по сбору, вывозу автомобильных шин с целью их дальнейшей утилизации</w:t>
            </w:r>
            <w:r>
              <w:rPr>
                <w:rFonts w:ascii="PT Astra Serif" w:eastAsia="Calibri" w:hAnsi="PT Astra Serif"/>
              </w:rPr>
              <w:t xml:space="preserve"> </w:t>
            </w:r>
          </w:p>
        </w:tc>
      </w:tr>
      <w:tr w:rsidR="003106E0" w:rsidTr="003106E0">
        <w:tc>
          <w:tcPr>
            <w:tcW w:w="281" w:type="pct"/>
            <w:tcBorders>
              <w:top w:val="single" w:sz="4" w:space="0" w:color="000000"/>
              <w:left w:val="single" w:sz="4" w:space="0" w:color="000000"/>
              <w:bottom w:val="single" w:sz="4" w:space="0" w:color="000000"/>
              <w:right w:val="single" w:sz="4" w:space="0" w:color="000000"/>
            </w:tcBorders>
            <w:hideMark/>
          </w:tcPr>
          <w:p w:rsidR="003106E0" w:rsidRDefault="003106E0">
            <w:pPr>
              <w:tabs>
                <w:tab w:val="left" w:pos="993"/>
              </w:tabs>
              <w:suppressAutoHyphens/>
              <w:spacing w:after="0"/>
              <w:jc w:val="center"/>
              <w:rPr>
                <w:rFonts w:ascii="PT Astra Serif" w:hAnsi="PT Astra Serif"/>
                <w:sz w:val="24"/>
                <w:szCs w:val="24"/>
                <w:lang w:eastAsia="zh-CN"/>
              </w:rPr>
            </w:pPr>
            <w:r>
              <w:rPr>
                <w:rFonts w:ascii="PT Astra Serif" w:hAnsi="PT Astra Serif"/>
                <w:lang w:eastAsia="zh-CN"/>
              </w:rPr>
              <w:t>9</w:t>
            </w:r>
          </w:p>
        </w:tc>
        <w:tc>
          <w:tcPr>
            <w:tcW w:w="1234" w:type="pct"/>
            <w:tcBorders>
              <w:top w:val="single" w:sz="4" w:space="0" w:color="000000"/>
              <w:left w:val="single" w:sz="4" w:space="0" w:color="000000"/>
              <w:bottom w:val="single" w:sz="4" w:space="0" w:color="000000"/>
              <w:right w:val="single" w:sz="4" w:space="0" w:color="000000"/>
            </w:tcBorders>
            <w:hideMark/>
          </w:tcPr>
          <w:p w:rsidR="003106E0" w:rsidRDefault="003106E0">
            <w:pPr>
              <w:tabs>
                <w:tab w:val="left" w:pos="993"/>
              </w:tabs>
              <w:suppressAutoHyphens/>
              <w:spacing w:after="0"/>
              <w:jc w:val="both"/>
              <w:rPr>
                <w:rFonts w:ascii="PT Astra Serif" w:hAnsi="PT Astra Serif"/>
                <w:sz w:val="24"/>
                <w:szCs w:val="24"/>
                <w:lang w:eastAsia="zh-CN"/>
              </w:rPr>
            </w:pPr>
            <w:r>
              <w:rPr>
                <w:rFonts w:ascii="PT Astra Serif" w:hAnsi="PT Astra Serif"/>
                <w:lang w:eastAsia="ru-RU"/>
              </w:rPr>
              <w:t>Требования по передаче заказчику технических и иных документов по завершению и сдаче услуг</w:t>
            </w:r>
          </w:p>
        </w:tc>
        <w:tc>
          <w:tcPr>
            <w:tcW w:w="3485" w:type="pct"/>
            <w:tcBorders>
              <w:top w:val="single" w:sz="4" w:space="0" w:color="000000"/>
              <w:left w:val="single" w:sz="4" w:space="0" w:color="000000"/>
              <w:bottom w:val="single" w:sz="4" w:space="0" w:color="000000"/>
              <w:right w:val="single" w:sz="4" w:space="0" w:color="000000"/>
            </w:tcBorders>
            <w:hideMark/>
          </w:tcPr>
          <w:p w:rsidR="003106E0" w:rsidRDefault="003106E0" w:rsidP="00ED1D1D">
            <w:pPr>
              <w:spacing w:after="0" w:line="240" w:lineRule="auto"/>
              <w:contextualSpacing/>
              <w:jc w:val="both"/>
              <w:rPr>
                <w:rFonts w:ascii="PT Astra Serif" w:hAnsi="PT Astra Serif"/>
                <w:sz w:val="24"/>
                <w:szCs w:val="24"/>
                <w:lang w:eastAsia="ru-RU"/>
              </w:rPr>
            </w:pPr>
            <w:r>
              <w:rPr>
                <w:rFonts w:ascii="PT Astra Serif" w:hAnsi="PT Astra Serif"/>
                <w:lang w:eastAsia="ru-RU"/>
              </w:rPr>
              <w:t>- акт  оказанных услуг по</w:t>
            </w:r>
            <w:r>
              <w:rPr>
                <w:rFonts w:ascii="PT Astra Serif" w:hAnsi="PT Astra Serif"/>
                <w:color w:val="000000"/>
                <w:lang w:eastAsia="ru-RU"/>
              </w:rPr>
              <w:t xml:space="preserve"> сбору, вывозу автомобильных шин с целью их дальнейшей утилизации</w:t>
            </w:r>
            <w:r>
              <w:rPr>
                <w:rFonts w:ascii="PT Astra Serif" w:hAnsi="PT Astra Serif"/>
                <w:lang w:eastAsia="ru-RU"/>
              </w:rPr>
              <w:t>;</w:t>
            </w:r>
          </w:p>
          <w:p w:rsidR="003106E0" w:rsidRDefault="003106E0" w:rsidP="00ED1D1D">
            <w:pPr>
              <w:spacing w:after="0" w:line="240" w:lineRule="auto"/>
              <w:jc w:val="both"/>
              <w:rPr>
                <w:rFonts w:ascii="PT Astra Serif" w:hAnsi="PT Astra Serif"/>
                <w:b/>
                <w:bCs/>
                <w:lang w:eastAsia="ru-RU"/>
              </w:rPr>
            </w:pPr>
            <w:r>
              <w:rPr>
                <w:rFonts w:ascii="PT Astra Serif" w:hAnsi="PT Astra Serif"/>
                <w:lang w:eastAsia="ru-RU"/>
              </w:rPr>
              <w:t>-</w:t>
            </w:r>
            <w:r>
              <w:rPr>
                <w:rFonts w:ascii="PT Astra Serif" w:hAnsi="PT Astra Serif"/>
                <w:b/>
                <w:color w:val="000000"/>
                <w:lang w:eastAsia="ru-RU"/>
              </w:rPr>
              <w:t xml:space="preserve"> </w:t>
            </w:r>
            <w:r w:rsidR="00384670">
              <w:rPr>
                <w:rFonts w:ascii="PT Astra Serif" w:hAnsi="PT Astra Serif"/>
                <w:b/>
                <w:color w:val="000000"/>
                <w:lang w:eastAsia="ru-RU"/>
              </w:rPr>
              <w:t xml:space="preserve"> </w:t>
            </w:r>
            <w:r>
              <w:rPr>
                <w:rFonts w:ascii="PT Astra Serif" w:hAnsi="PT Astra Serif"/>
                <w:color w:val="000000"/>
                <w:lang w:eastAsia="ru-RU"/>
              </w:rPr>
              <w:t xml:space="preserve">акт </w:t>
            </w:r>
            <w:r>
              <w:rPr>
                <w:rFonts w:ascii="PT Astra Serif" w:hAnsi="PT Astra Serif"/>
                <w:lang w:eastAsia="ru-RU"/>
              </w:rPr>
              <w:t>оценки (взвешивания) отходов;</w:t>
            </w:r>
          </w:p>
          <w:p w:rsidR="003106E0" w:rsidRDefault="003106E0" w:rsidP="00ED1D1D">
            <w:pPr>
              <w:spacing w:after="0" w:line="240" w:lineRule="auto"/>
              <w:contextualSpacing/>
              <w:jc w:val="both"/>
              <w:rPr>
                <w:rFonts w:ascii="PT Astra Serif" w:hAnsi="PT Astra Serif"/>
                <w:sz w:val="24"/>
                <w:szCs w:val="24"/>
                <w:lang w:eastAsia="ru-RU"/>
              </w:rPr>
            </w:pPr>
            <w:r>
              <w:rPr>
                <w:rFonts w:ascii="PT Astra Serif" w:hAnsi="PT Astra Serif"/>
                <w:lang w:eastAsia="ru-RU"/>
              </w:rPr>
              <w:t>- акт  приема - передачи отходов на перерабатывающее предприятие с приложением заверенной копии договора с перерабатывающим предприятием о передаче отходов, заверенная копия лицензии на деятельность по сбору, транспортированию, утилизацию, обезвреживание, размещение отходов IV классов опасности перерабатывающего предприятия.</w:t>
            </w:r>
          </w:p>
        </w:tc>
      </w:tr>
    </w:tbl>
    <w:p w:rsidR="00B936C3" w:rsidRDefault="00B936C3" w:rsidP="00ED1D1D">
      <w:pPr>
        <w:spacing w:after="0"/>
        <w:rPr>
          <w:rFonts w:ascii="PT Astra Serif" w:hAnsi="PT Astra Serif"/>
          <w:b/>
          <w:shd w:val="clear" w:color="auto" w:fill="FFFFFF"/>
          <w:lang w:eastAsia="zh-CN"/>
        </w:rPr>
      </w:pPr>
    </w:p>
    <w:p w:rsidR="00307E3A" w:rsidRDefault="00307E3A" w:rsidP="00307E3A">
      <w:pPr>
        <w:spacing w:after="0"/>
        <w:jc w:val="center"/>
        <w:rPr>
          <w:rFonts w:ascii="PT Astra Serif" w:hAnsi="PT Astra Serif"/>
          <w:b/>
          <w:shd w:val="clear" w:color="auto" w:fill="FFFFFF"/>
          <w:lang w:eastAsia="zh-CN"/>
        </w:rPr>
      </w:pPr>
      <w:r>
        <w:rPr>
          <w:rFonts w:ascii="PT Astra Serif" w:hAnsi="PT Astra Serif"/>
          <w:b/>
          <w:shd w:val="clear" w:color="auto" w:fill="FFFFFF"/>
          <w:lang w:eastAsia="zh-CN"/>
        </w:rPr>
        <w:t>Раздел 2. Перечень и месторасположение контейнерных площадок</w:t>
      </w:r>
    </w:p>
    <w:p w:rsidR="00307E3A" w:rsidRDefault="00307E3A" w:rsidP="00307E3A">
      <w:pPr>
        <w:spacing w:after="0"/>
        <w:jc w:val="center"/>
        <w:rPr>
          <w:rFonts w:ascii="PT Astra Serif" w:hAnsi="PT Astra Serif"/>
          <w:b/>
          <w:shd w:val="clear" w:color="auto" w:fill="FFFFFF"/>
          <w:lang w:eastAsia="zh-CN"/>
        </w:rPr>
      </w:pPr>
    </w:p>
    <w:p w:rsidR="00307E3A" w:rsidRDefault="00307E3A" w:rsidP="00B41F7D">
      <w:pPr>
        <w:spacing w:after="0"/>
        <w:jc w:val="both"/>
        <w:rPr>
          <w:rFonts w:ascii="PT Astra Serif" w:hAnsi="PT Astra Serif"/>
          <w:kern w:val="2"/>
          <w:lang w:eastAsia="ar-SA"/>
        </w:rPr>
      </w:pPr>
      <w:r>
        <w:rPr>
          <w:rFonts w:ascii="PT Astra Serif" w:hAnsi="PT Astra Serif"/>
          <w:b/>
          <w:bCs/>
          <w:u w:val="single"/>
        </w:rPr>
        <w:t>Место оказания услуг</w:t>
      </w:r>
      <w:r>
        <w:rPr>
          <w:rFonts w:ascii="PT Astra Serif" w:hAnsi="PT Astra Serif"/>
          <w:bCs/>
        </w:rPr>
        <w:t>:</w:t>
      </w:r>
      <w:r>
        <w:rPr>
          <w:rFonts w:ascii="PT Astra Serif" w:hAnsi="PT Astra Serif"/>
        </w:rPr>
        <w:t xml:space="preserve"> Ханты - Мансийский автономный округ - Югра, г. </w:t>
      </w:r>
      <w:proofErr w:type="spellStart"/>
      <w:r>
        <w:rPr>
          <w:rFonts w:ascii="PT Astra Serif" w:hAnsi="PT Astra Serif"/>
        </w:rPr>
        <w:t>Югорск</w:t>
      </w:r>
      <w:proofErr w:type="spellEnd"/>
      <w:r>
        <w:rPr>
          <w:rFonts w:ascii="PT Astra Serif" w:hAnsi="PT Astra Serif"/>
        </w:rPr>
        <w:t>. Конкретные места оказания услуг будут утверждены уполномоченным лицом Муниципального заказчика на стадии исполнения муниципального контракта.</w:t>
      </w:r>
    </w:p>
    <w:p w:rsidR="00307E3A" w:rsidRDefault="00307E3A" w:rsidP="00307E3A">
      <w:pPr>
        <w:spacing w:after="0"/>
        <w:rPr>
          <w:rFonts w:ascii="PT Astra Serif" w:eastAsia="Calibri" w:hAnsi="PT Astra Serif"/>
          <w:b/>
          <w:color w:val="0D0D0D"/>
          <w:lang w:eastAsia="ru-RU"/>
        </w:rPr>
      </w:pPr>
      <w:r>
        <w:rPr>
          <w:rFonts w:ascii="PT Astra Serif" w:eastAsia="Calibri" w:hAnsi="PT Astra Serif"/>
          <w:b/>
          <w:color w:val="0D0D0D"/>
          <w:lang w:eastAsia="ru-RU"/>
        </w:rPr>
        <w:tab/>
      </w:r>
    </w:p>
    <w:p w:rsidR="00307E3A" w:rsidRDefault="00307E3A" w:rsidP="00307E3A">
      <w:pPr>
        <w:spacing w:after="0"/>
        <w:jc w:val="center"/>
        <w:rPr>
          <w:rFonts w:ascii="PT Astra Serif" w:eastAsia="Times New Roman" w:hAnsi="PT Astra Serif"/>
          <w:b/>
          <w:lang w:eastAsia="ru-RU"/>
        </w:rPr>
      </w:pPr>
      <w:r>
        <w:rPr>
          <w:rFonts w:ascii="PT Astra Serif" w:hAnsi="PT Astra Serif"/>
          <w:b/>
          <w:color w:val="000000"/>
          <w:lang w:eastAsia="ru-RU"/>
        </w:rPr>
        <w:t xml:space="preserve">Раздел 3. Форма акта </w:t>
      </w:r>
      <w:r>
        <w:rPr>
          <w:rFonts w:ascii="PT Astra Serif" w:hAnsi="PT Astra Serif"/>
          <w:b/>
          <w:lang w:eastAsia="ru-RU"/>
        </w:rPr>
        <w:t>оценки (взвешивания) отходов</w:t>
      </w:r>
    </w:p>
    <w:p w:rsidR="00307E3A" w:rsidRDefault="00307E3A" w:rsidP="00307E3A">
      <w:pPr>
        <w:spacing w:after="0"/>
        <w:jc w:val="center"/>
        <w:rPr>
          <w:rFonts w:ascii="PT Astra Serif" w:hAnsi="PT Astra Serif"/>
          <w:bCs/>
          <w:lang w:eastAsia="ru-RU"/>
        </w:rPr>
      </w:pPr>
      <w:r>
        <w:rPr>
          <w:rFonts w:ascii="PT Astra Serif" w:hAnsi="PT Astra Serif"/>
          <w:bCs/>
          <w:lang w:eastAsia="ru-RU"/>
        </w:rPr>
        <w:t>от «</w:t>
      </w:r>
      <w:r w:rsidRPr="00307E3A">
        <w:rPr>
          <w:rFonts w:ascii="PT Astra Serif" w:hAnsi="PT Astra Serif"/>
          <w:bCs/>
          <w:u w:val="single"/>
          <w:lang w:eastAsia="ru-RU"/>
        </w:rPr>
        <w:tab/>
      </w:r>
      <w:r>
        <w:rPr>
          <w:rFonts w:ascii="PT Astra Serif" w:hAnsi="PT Astra Serif"/>
          <w:bCs/>
          <w:lang w:eastAsia="ru-RU"/>
        </w:rPr>
        <w:t>» _____________ 20</w:t>
      </w:r>
      <w:r>
        <w:rPr>
          <w:rFonts w:ascii="PT Astra Serif" w:hAnsi="PT Astra Serif"/>
          <w:bCs/>
          <w:u w:val="single"/>
          <w:lang w:eastAsia="ru-RU"/>
        </w:rPr>
        <w:t>23</w:t>
      </w:r>
      <w:r>
        <w:rPr>
          <w:rFonts w:ascii="PT Astra Serif" w:hAnsi="PT Astra Serif"/>
          <w:bCs/>
          <w:lang w:eastAsia="ru-RU"/>
        </w:rPr>
        <w:t xml:space="preserve"> г.</w:t>
      </w:r>
    </w:p>
    <w:p w:rsidR="00307E3A" w:rsidRDefault="00307E3A" w:rsidP="00307E3A">
      <w:pPr>
        <w:spacing w:after="0"/>
        <w:jc w:val="center"/>
        <w:rPr>
          <w:rFonts w:ascii="PT Astra Serif" w:hAnsi="PT Astra Serif"/>
          <w:bCs/>
          <w:lang w:eastAsia="ru-RU"/>
        </w:rPr>
      </w:pPr>
    </w:p>
    <w:p w:rsidR="00307E3A" w:rsidRDefault="00307E3A" w:rsidP="00307E3A">
      <w:pPr>
        <w:spacing w:after="0"/>
        <w:jc w:val="both"/>
        <w:rPr>
          <w:rFonts w:ascii="PT Astra Serif" w:hAnsi="PT Astra Serif"/>
          <w:lang w:eastAsia="ru-RU"/>
        </w:rPr>
      </w:pPr>
      <w:r>
        <w:rPr>
          <w:rFonts w:ascii="PT Astra Serif" w:hAnsi="PT Astra Serif"/>
          <w:bCs/>
          <w:lang w:eastAsia="ru-RU"/>
        </w:rPr>
        <w:t xml:space="preserve">       </w:t>
      </w:r>
      <w:proofErr w:type="gramStart"/>
      <w:r>
        <w:rPr>
          <w:rFonts w:ascii="PT Astra Serif" w:hAnsi="PT Astra Serif"/>
          <w:bCs/>
          <w:lang w:eastAsia="ru-RU"/>
        </w:rPr>
        <w:t xml:space="preserve">Подписанием настоящего акта подтверждается следующий факт: в соответствии с муниципальным контрактом  №_______  от «___» ______ </w:t>
      </w:r>
      <w:r>
        <w:rPr>
          <w:rFonts w:ascii="PT Astra Serif" w:hAnsi="PT Astra Serif"/>
          <w:lang w:eastAsia="ru-RU"/>
        </w:rPr>
        <w:t xml:space="preserve">2023 </w:t>
      </w:r>
      <w:r>
        <w:rPr>
          <w:rFonts w:ascii="PT Astra Serif" w:hAnsi="PT Astra Serif"/>
          <w:bCs/>
          <w:lang w:eastAsia="ru-RU"/>
        </w:rPr>
        <w:t>г.,</w:t>
      </w:r>
      <w:r>
        <w:rPr>
          <w:rFonts w:ascii="PT Astra Serif" w:hAnsi="PT Astra Serif"/>
          <w:lang w:eastAsia="ru-RU"/>
        </w:rPr>
        <w:t xml:space="preserve"> </w:t>
      </w:r>
      <w:r>
        <w:rPr>
          <w:rFonts w:ascii="PT Astra Serif" w:hAnsi="PT Astra Serif"/>
          <w:b/>
          <w:lang w:eastAsia="ru-RU"/>
        </w:rPr>
        <w:t>«</w:t>
      </w:r>
      <w:r>
        <w:rPr>
          <w:rFonts w:ascii="PT Astra Serif" w:hAnsi="PT Astra Serif"/>
          <w:b/>
          <w:bCs/>
        </w:rPr>
        <w:t>Муниципальный заказчик</w:t>
      </w:r>
      <w:r>
        <w:rPr>
          <w:rFonts w:ascii="PT Astra Serif" w:hAnsi="PT Astra Serif"/>
          <w:b/>
          <w:lang w:eastAsia="ru-RU"/>
        </w:rPr>
        <w:t>»</w:t>
      </w:r>
      <w:r>
        <w:rPr>
          <w:rFonts w:ascii="PT Astra Serif" w:hAnsi="PT Astra Serif"/>
          <w:lang w:eastAsia="ru-RU"/>
        </w:rPr>
        <w:t>, в лице ____________, действующего на основании _________________</w:t>
      </w:r>
      <w:r>
        <w:rPr>
          <w:rFonts w:ascii="PT Astra Serif" w:hAnsi="PT Astra Serif"/>
          <w:b/>
          <w:lang w:eastAsia="ru-RU"/>
        </w:rPr>
        <w:t xml:space="preserve">, </w:t>
      </w:r>
      <w:r>
        <w:rPr>
          <w:rFonts w:ascii="PT Astra Serif" w:hAnsi="PT Astra Serif"/>
          <w:bCs/>
          <w:lang w:eastAsia="ru-RU"/>
        </w:rPr>
        <w:t>передал автомобильные шины для сбора, вывоза и дальнейшей утилизации</w:t>
      </w:r>
      <w:r>
        <w:rPr>
          <w:rFonts w:ascii="PT Astra Serif" w:hAnsi="PT Astra Serif"/>
          <w:lang w:eastAsia="ru-RU"/>
        </w:rPr>
        <w:t xml:space="preserve"> и </w:t>
      </w:r>
      <w:r>
        <w:rPr>
          <w:rFonts w:ascii="PT Astra Serif" w:hAnsi="PT Astra Serif"/>
          <w:b/>
          <w:bCs/>
          <w:lang w:eastAsia="ru-RU"/>
        </w:rPr>
        <w:t xml:space="preserve">«Исполнитель» </w:t>
      </w:r>
      <w:r>
        <w:rPr>
          <w:rFonts w:ascii="PT Astra Serif" w:hAnsi="PT Astra Serif"/>
          <w:lang w:eastAsia="ru-RU"/>
        </w:rPr>
        <w:t xml:space="preserve">в лице _________________________________________, действующего на основании _______________________________именуемый в дальнейшем </w:t>
      </w:r>
      <w:r>
        <w:rPr>
          <w:rFonts w:ascii="PT Astra Serif" w:hAnsi="PT Astra Serif"/>
          <w:b/>
          <w:lang w:eastAsia="ru-RU"/>
        </w:rPr>
        <w:t>«Исполнитель»</w:t>
      </w:r>
      <w:r>
        <w:rPr>
          <w:rFonts w:ascii="PT Astra Serif" w:hAnsi="PT Astra Serif"/>
          <w:lang w:eastAsia="ru-RU"/>
        </w:rPr>
        <w:t xml:space="preserve"> принял автомобильные шины: для  сбора, вывоза и дальнейшей утилизации автомобильных шин, в соответствии с действующим законодательством РФ.</w:t>
      </w:r>
      <w:proofErr w:type="gramEnd"/>
    </w:p>
    <w:p w:rsidR="00307E3A" w:rsidRDefault="00307E3A" w:rsidP="00307E3A">
      <w:pPr>
        <w:spacing w:after="0"/>
        <w:rPr>
          <w:rFonts w:ascii="PT Astra Serif" w:hAnsi="PT Astra Serif"/>
          <w:b/>
          <w:color w:val="000000"/>
          <w:lang w:eastAsia="ru-RU"/>
        </w:rPr>
      </w:pPr>
    </w:p>
    <w:tbl>
      <w:tblPr>
        <w:tblW w:w="10065" w:type="dxa"/>
        <w:tblInd w:w="108" w:type="dxa"/>
        <w:tblLayout w:type="fixed"/>
        <w:tblLook w:val="04A0" w:firstRow="1" w:lastRow="0" w:firstColumn="1" w:lastColumn="0" w:noHBand="0" w:noVBand="1"/>
      </w:tblPr>
      <w:tblGrid>
        <w:gridCol w:w="851"/>
        <w:gridCol w:w="4961"/>
        <w:gridCol w:w="2693"/>
        <w:gridCol w:w="1560"/>
      </w:tblGrid>
      <w:tr w:rsidR="00307E3A" w:rsidTr="00307E3A">
        <w:trPr>
          <w:trHeight w:val="434"/>
        </w:trPr>
        <w:tc>
          <w:tcPr>
            <w:tcW w:w="851" w:type="dxa"/>
            <w:tcBorders>
              <w:top w:val="single" w:sz="4" w:space="0" w:color="000000"/>
              <w:left w:val="single" w:sz="4" w:space="0" w:color="000000"/>
              <w:bottom w:val="single" w:sz="4" w:space="0" w:color="000000"/>
              <w:right w:val="single" w:sz="4" w:space="0" w:color="000000"/>
            </w:tcBorders>
            <w:vAlign w:val="center"/>
            <w:hideMark/>
          </w:tcPr>
          <w:p w:rsidR="00307E3A" w:rsidRDefault="00307E3A">
            <w:pPr>
              <w:widowControl w:val="0"/>
              <w:suppressAutoHyphens/>
              <w:spacing w:after="0"/>
              <w:jc w:val="center"/>
              <w:rPr>
                <w:rFonts w:ascii="PT Astra Serif" w:hAnsi="PT Astra Serif"/>
                <w:b/>
                <w:color w:val="000000"/>
                <w:sz w:val="24"/>
                <w:szCs w:val="24"/>
                <w:lang w:eastAsia="ar-SA"/>
              </w:rPr>
            </w:pPr>
            <w:r>
              <w:rPr>
                <w:rFonts w:ascii="PT Astra Serif" w:hAnsi="PT Astra Serif"/>
                <w:b/>
                <w:color w:val="000000"/>
                <w:lang w:eastAsia="ru-RU"/>
              </w:rPr>
              <w:t xml:space="preserve">№ </w:t>
            </w:r>
            <w:proofErr w:type="gramStart"/>
            <w:r>
              <w:rPr>
                <w:rFonts w:ascii="PT Astra Serif" w:hAnsi="PT Astra Serif"/>
                <w:b/>
                <w:color w:val="000000"/>
                <w:lang w:eastAsia="ru-RU"/>
              </w:rPr>
              <w:t>п</w:t>
            </w:r>
            <w:proofErr w:type="gramEnd"/>
            <w:r>
              <w:rPr>
                <w:rFonts w:ascii="PT Astra Serif" w:hAnsi="PT Astra Serif"/>
                <w:b/>
                <w:color w:val="000000"/>
                <w:lang w:eastAsia="ru-RU"/>
              </w:rPr>
              <w:t>/п</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307E3A" w:rsidRDefault="00307E3A">
            <w:pPr>
              <w:widowControl w:val="0"/>
              <w:suppressAutoHyphens/>
              <w:spacing w:after="0"/>
              <w:jc w:val="center"/>
              <w:rPr>
                <w:rFonts w:ascii="PT Astra Serif" w:hAnsi="PT Astra Serif"/>
                <w:b/>
                <w:color w:val="000000"/>
                <w:sz w:val="24"/>
                <w:szCs w:val="24"/>
                <w:lang w:eastAsia="ar-SA"/>
              </w:rPr>
            </w:pPr>
            <w:r>
              <w:rPr>
                <w:rFonts w:ascii="PT Astra Serif" w:hAnsi="PT Astra Serif"/>
                <w:b/>
                <w:color w:val="000000"/>
                <w:lang w:eastAsia="ru-RU"/>
              </w:rPr>
              <w:t>Наименование</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307E3A" w:rsidRDefault="00307E3A">
            <w:pPr>
              <w:widowControl w:val="0"/>
              <w:suppressAutoHyphens/>
              <w:spacing w:after="0"/>
              <w:jc w:val="center"/>
              <w:rPr>
                <w:rFonts w:ascii="PT Astra Serif" w:hAnsi="PT Astra Serif"/>
                <w:b/>
                <w:color w:val="000000"/>
                <w:sz w:val="24"/>
                <w:szCs w:val="24"/>
                <w:lang w:eastAsia="ar-SA"/>
              </w:rPr>
            </w:pPr>
            <w:r>
              <w:rPr>
                <w:rFonts w:ascii="PT Astra Serif" w:hAnsi="PT Astra Serif"/>
                <w:b/>
                <w:color w:val="000000"/>
                <w:lang w:eastAsia="ru-RU"/>
              </w:rPr>
              <w:t>Ед. изм.</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307E3A" w:rsidRDefault="00307E3A">
            <w:pPr>
              <w:widowControl w:val="0"/>
              <w:suppressAutoHyphens/>
              <w:spacing w:after="0"/>
              <w:jc w:val="center"/>
              <w:rPr>
                <w:rFonts w:ascii="PT Astra Serif" w:hAnsi="PT Astra Serif"/>
                <w:b/>
                <w:color w:val="000000"/>
                <w:sz w:val="24"/>
                <w:szCs w:val="24"/>
                <w:lang w:eastAsia="ar-SA"/>
              </w:rPr>
            </w:pPr>
            <w:r>
              <w:rPr>
                <w:rFonts w:ascii="PT Astra Serif" w:hAnsi="PT Astra Serif"/>
                <w:b/>
                <w:color w:val="000000"/>
                <w:lang w:eastAsia="ru-RU"/>
              </w:rPr>
              <w:t>Вес, тонн</w:t>
            </w:r>
          </w:p>
        </w:tc>
      </w:tr>
      <w:tr w:rsidR="00307E3A" w:rsidTr="00307E3A">
        <w:trPr>
          <w:trHeight w:val="437"/>
        </w:trPr>
        <w:tc>
          <w:tcPr>
            <w:tcW w:w="851" w:type="dxa"/>
            <w:tcBorders>
              <w:top w:val="single" w:sz="4" w:space="0" w:color="000000"/>
              <w:left w:val="single" w:sz="4" w:space="0" w:color="000000"/>
              <w:bottom w:val="single" w:sz="4" w:space="0" w:color="000000"/>
              <w:right w:val="single" w:sz="4" w:space="0" w:color="000000"/>
            </w:tcBorders>
            <w:vAlign w:val="center"/>
            <w:hideMark/>
          </w:tcPr>
          <w:p w:rsidR="00307E3A" w:rsidRDefault="00307E3A">
            <w:pPr>
              <w:widowControl w:val="0"/>
              <w:suppressAutoHyphens/>
              <w:spacing w:after="0"/>
              <w:jc w:val="center"/>
              <w:rPr>
                <w:rFonts w:ascii="PT Astra Serif" w:hAnsi="PT Astra Serif"/>
                <w:color w:val="000000"/>
                <w:sz w:val="24"/>
                <w:szCs w:val="24"/>
                <w:lang w:eastAsia="ar-SA"/>
              </w:rPr>
            </w:pPr>
            <w:r>
              <w:rPr>
                <w:rFonts w:ascii="PT Astra Serif" w:hAnsi="PT Astra Serif"/>
                <w:color w:val="000000"/>
                <w:lang w:eastAsia="ru-RU"/>
              </w:rPr>
              <w:t>1</w:t>
            </w:r>
          </w:p>
        </w:tc>
        <w:tc>
          <w:tcPr>
            <w:tcW w:w="4961" w:type="dxa"/>
            <w:tcBorders>
              <w:top w:val="single" w:sz="4" w:space="0" w:color="000000"/>
              <w:left w:val="single" w:sz="4" w:space="0" w:color="000000"/>
              <w:bottom w:val="single" w:sz="4" w:space="0" w:color="000000"/>
              <w:right w:val="single" w:sz="4" w:space="0" w:color="000000"/>
            </w:tcBorders>
          </w:tcPr>
          <w:p w:rsidR="00307E3A" w:rsidRDefault="00307E3A">
            <w:pPr>
              <w:widowControl w:val="0"/>
              <w:suppressAutoHyphens/>
              <w:spacing w:after="0"/>
              <w:rPr>
                <w:rFonts w:ascii="PT Astra Serif" w:hAnsi="PT Astra Serif"/>
                <w:color w:val="000000"/>
                <w:sz w:val="24"/>
                <w:szCs w:val="24"/>
                <w:lang w:eastAsia="ar-SA"/>
              </w:rPr>
            </w:pPr>
          </w:p>
        </w:tc>
        <w:tc>
          <w:tcPr>
            <w:tcW w:w="2693" w:type="dxa"/>
            <w:tcBorders>
              <w:top w:val="single" w:sz="4" w:space="0" w:color="000000"/>
              <w:left w:val="single" w:sz="4" w:space="0" w:color="000000"/>
              <w:bottom w:val="single" w:sz="4" w:space="0" w:color="000000"/>
              <w:right w:val="single" w:sz="4" w:space="0" w:color="000000"/>
            </w:tcBorders>
          </w:tcPr>
          <w:p w:rsidR="00307E3A" w:rsidRDefault="00307E3A">
            <w:pPr>
              <w:widowControl w:val="0"/>
              <w:suppressAutoHyphens/>
              <w:spacing w:after="0"/>
              <w:jc w:val="center"/>
              <w:rPr>
                <w:rFonts w:ascii="PT Astra Serif" w:hAnsi="PT Astra Serif"/>
                <w:color w:val="000000"/>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tcPr>
          <w:p w:rsidR="00307E3A" w:rsidRDefault="00307E3A">
            <w:pPr>
              <w:widowControl w:val="0"/>
              <w:suppressAutoHyphens/>
              <w:spacing w:after="0"/>
              <w:jc w:val="center"/>
              <w:rPr>
                <w:rFonts w:ascii="PT Astra Serif" w:hAnsi="PT Astra Serif"/>
                <w:color w:val="000000"/>
                <w:sz w:val="24"/>
                <w:szCs w:val="24"/>
                <w:lang w:eastAsia="ar-SA"/>
              </w:rPr>
            </w:pPr>
          </w:p>
        </w:tc>
      </w:tr>
      <w:tr w:rsidR="00307E3A" w:rsidTr="00307E3A">
        <w:trPr>
          <w:trHeight w:val="300"/>
        </w:trPr>
        <w:tc>
          <w:tcPr>
            <w:tcW w:w="8505" w:type="dxa"/>
            <w:gridSpan w:val="3"/>
            <w:tcBorders>
              <w:top w:val="single" w:sz="4" w:space="0" w:color="000000"/>
              <w:left w:val="single" w:sz="4" w:space="0" w:color="000000"/>
              <w:bottom w:val="single" w:sz="4" w:space="0" w:color="000000"/>
              <w:right w:val="single" w:sz="4" w:space="0" w:color="000000"/>
            </w:tcBorders>
            <w:hideMark/>
          </w:tcPr>
          <w:p w:rsidR="00307E3A" w:rsidRDefault="00307E3A">
            <w:pPr>
              <w:widowControl w:val="0"/>
              <w:suppressAutoHyphens/>
              <w:spacing w:after="0"/>
              <w:rPr>
                <w:rFonts w:ascii="PT Astra Serif" w:hAnsi="PT Astra Serif"/>
                <w:b/>
                <w:color w:val="000000"/>
                <w:sz w:val="24"/>
                <w:szCs w:val="24"/>
                <w:lang w:eastAsia="ar-SA"/>
              </w:rPr>
            </w:pPr>
            <w:r>
              <w:rPr>
                <w:rFonts w:ascii="PT Astra Serif" w:hAnsi="PT Astra Serif"/>
                <w:b/>
                <w:color w:val="000000"/>
                <w:lang w:eastAsia="ru-RU"/>
              </w:rPr>
              <w:t>Итого:</w:t>
            </w:r>
          </w:p>
        </w:tc>
        <w:tc>
          <w:tcPr>
            <w:tcW w:w="1560" w:type="dxa"/>
            <w:tcBorders>
              <w:top w:val="single" w:sz="4" w:space="0" w:color="000000"/>
              <w:left w:val="single" w:sz="4" w:space="0" w:color="000000"/>
              <w:bottom w:val="single" w:sz="4" w:space="0" w:color="000000"/>
              <w:right w:val="single" w:sz="4" w:space="0" w:color="000000"/>
            </w:tcBorders>
          </w:tcPr>
          <w:p w:rsidR="00307E3A" w:rsidRDefault="00307E3A">
            <w:pPr>
              <w:widowControl w:val="0"/>
              <w:suppressAutoHyphens/>
              <w:spacing w:after="0"/>
              <w:jc w:val="center"/>
              <w:rPr>
                <w:rFonts w:ascii="PT Astra Serif" w:hAnsi="PT Astra Serif"/>
                <w:b/>
                <w:color w:val="000000"/>
                <w:sz w:val="24"/>
                <w:szCs w:val="24"/>
                <w:lang w:eastAsia="ar-SA"/>
              </w:rPr>
            </w:pPr>
          </w:p>
        </w:tc>
      </w:tr>
    </w:tbl>
    <w:p w:rsidR="00307E3A" w:rsidRDefault="00307E3A" w:rsidP="00307E3A">
      <w:pPr>
        <w:spacing w:after="0"/>
        <w:rPr>
          <w:rFonts w:ascii="PT Astra Serif" w:hAnsi="PT Astra Serif"/>
          <w:i/>
          <w:lang w:eastAsia="ru-RU"/>
        </w:rPr>
      </w:pPr>
    </w:p>
    <w:p w:rsidR="00080FB5" w:rsidRPr="00202732"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202732">
        <w:rPr>
          <w:rFonts w:ascii="PT Astra Serif" w:eastAsia="Times New Roman" w:hAnsi="PT Astra Serif"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202732">
        <w:rPr>
          <w:rFonts w:ascii="PT Astra Serif" w:eastAsia="Times New Roman" w:hAnsi="PT Astra Serif" w:cs="Times New Roman"/>
          <w:kern w:val="2"/>
          <w:sz w:val="24"/>
          <w:szCs w:val="24"/>
          <w:lang w:eastAsia="ar-SA"/>
        </w:rPr>
        <w:t xml:space="preserve">администрации города Югорска: 628260, Тюменская область, Ханты-Мансийский </w:t>
      </w:r>
      <w:r w:rsidRPr="00202732">
        <w:rPr>
          <w:rFonts w:ascii="PT Astra Serif" w:eastAsia="Times New Roman" w:hAnsi="PT Astra Serif" w:cs="Times New Roman"/>
          <w:kern w:val="2"/>
          <w:sz w:val="24"/>
          <w:szCs w:val="24"/>
          <w:lang w:eastAsia="ar-SA"/>
        </w:rPr>
        <w:lastRenderedPageBreak/>
        <w:t>автономный округ-Югра, г. Югорск, ул. Механизаторов, 22, тел./факс 8(34675) 7-30-81, ИНН 8622012310.</w:t>
      </w:r>
    </w:p>
    <w:p w:rsidR="00080FB5" w:rsidRPr="00202732" w:rsidRDefault="00080FB5" w:rsidP="00080FB5">
      <w:pPr>
        <w:suppressAutoHyphens/>
        <w:spacing w:after="0" w:line="240" w:lineRule="auto"/>
        <w:jc w:val="both"/>
        <w:rPr>
          <w:rFonts w:ascii="PT Astra Serif" w:eastAsia="Times New Roman" w:hAnsi="PT Astra Serif" w:cs="Times New Roman"/>
          <w:kern w:val="2"/>
          <w:sz w:val="24"/>
          <w:szCs w:val="24"/>
          <w:lang w:eastAsia="ar-SA"/>
        </w:rPr>
      </w:pPr>
      <w:r w:rsidRPr="00202732">
        <w:rPr>
          <w:rFonts w:ascii="PT Astra Serif" w:eastAsia="Times New Roman" w:hAnsi="PT Astra Serif" w:cs="Times New Roman"/>
          <w:kern w:val="2"/>
          <w:sz w:val="24"/>
          <w:szCs w:val="24"/>
          <w:lang w:eastAsia="ar-SA"/>
        </w:rPr>
        <w:t xml:space="preserve">Руководитель: </w:t>
      </w:r>
    </w:p>
    <w:p w:rsidR="00080FB5" w:rsidRPr="00202732" w:rsidRDefault="00080FB5" w:rsidP="00080FB5">
      <w:pPr>
        <w:suppressAutoHyphens/>
        <w:spacing w:after="0" w:line="240" w:lineRule="auto"/>
        <w:jc w:val="both"/>
        <w:rPr>
          <w:rFonts w:ascii="PT Astra Serif" w:eastAsia="Times New Roman" w:hAnsi="PT Astra Serif" w:cs="Times New Roman"/>
          <w:b/>
          <w:bCs/>
          <w:kern w:val="2"/>
          <w:sz w:val="24"/>
          <w:szCs w:val="24"/>
          <w:lang w:eastAsia="ar-SA"/>
        </w:rPr>
      </w:pPr>
      <w:r w:rsidRPr="00202732">
        <w:rPr>
          <w:rFonts w:ascii="PT Astra Serif" w:eastAsia="Times New Roman" w:hAnsi="PT Astra Serif" w:cs="Times New Roman"/>
          <w:b/>
          <w:bCs/>
          <w:kern w:val="2"/>
          <w:sz w:val="24"/>
          <w:szCs w:val="24"/>
          <w:lang w:eastAsia="ar-SA"/>
        </w:rPr>
        <w:t>__________________________________</w:t>
      </w:r>
      <w:r w:rsidR="00404145" w:rsidRPr="00202732">
        <w:rPr>
          <w:rFonts w:ascii="PT Astra Serif" w:eastAsia="Times New Roman" w:hAnsi="PT Astra Serif" w:cs="Times New Roman"/>
          <w:b/>
          <w:bCs/>
          <w:kern w:val="2"/>
          <w:sz w:val="24"/>
          <w:szCs w:val="24"/>
          <w:lang w:eastAsia="ar-SA"/>
        </w:rPr>
        <w:t>___________</w:t>
      </w:r>
      <w:r w:rsidRPr="00202732">
        <w:rPr>
          <w:rFonts w:ascii="PT Astra Serif" w:eastAsia="Times New Roman" w:hAnsi="PT Astra Serif" w:cs="Times New Roman"/>
          <w:b/>
          <w:bCs/>
          <w:kern w:val="2"/>
          <w:sz w:val="24"/>
          <w:szCs w:val="24"/>
          <w:lang w:eastAsia="ar-SA"/>
        </w:rPr>
        <w:t>___/</w:t>
      </w:r>
      <w:r w:rsidRPr="00202732">
        <w:rPr>
          <w:rFonts w:ascii="PT Astra Serif" w:eastAsia="Times New Roman" w:hAnsi="PT Astra Serif" w:cs="Times New Roman"/>
          <w:bCs/>
          <w:kern w:val="2"/>
          <w:sz w:val="24"/>
          <w:szCs w:val="24"/>
          <w:u w:val="single"/>
          <w:lang w:eastAsia="ar-SA"/>
        </w:rPr>
        <w:t xml:space="preserve">                                              </w:t>
      </w:r>
      <w:r w:rsidRPr="00202732">
        <w:rPr>
          <w:rFonts w:ascii="PT Astra Serif" w:eastAsia="Times New Roman" w:hAnsi="PT Astra Serif" w:cs="Times New Roman"/>
          <w:b/>
          <w:bCs/>
          <w:kern w:val="2"/>
          <w:sz w:val="24"/>
          <w:szCs w:val="24"/>
          <w:lang w:eastAsia="ar-SA"/>
        </w:rPr>
        <w:t>/</w:t>
      </w:r>
    </w:p>
    <w:p w:rsidR="009F7B6B" w:rsidRPr="00202732" w:rsidRDefault="009F7B6B"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080FB5" w:rsidRPr="00202732" w:rsidRDefault="009F7B6B" w:rsidP="00080FB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202732">
        <w:rPr>
          <w:rFonts w:ascii="PT Astra Serif" w:eastAsia="Times New Roman" w:hAnsi="PT Astra Serif" w:cs="Times New Roman"/>
          <w:b/>
          <w:kern w:val="2"/>
          <w:sz w:val="24"/>
          <w:szCs w:val="24"/>
          <w:lang w:eastAsia="ar-SA"/>
        </w:rPr>
        <w:t>Исполнитель</w:t>
      </w:r>
      <w:r w:rsidR="00080FB5" w:rsidRPr="00202732">
        <w:rPr>
          <w:rFonts w:ascii="PT Astra Serif" w:eastAsia="Times New Roman" w:hAnsi="PT Astra Serif" w:cs="Times New Roman"/>
          <w:b/>
          <w:kern w:val="2"/>
          <w:sz w:val="24"/>
          <w:szCs w:val="24"/>
          <w:lang w:eastAsia="ar-SA"/>
        </w:rPr>
        <w:t>: _____________________</w:t>
      </w:r>
    </w:p>
    <w:p w:rsidR="009F7B6B" w:rsidRPr="00202732" w:rsidRDefault="009F7B6B"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080FB5" w:rsidRPr="00202732" w:rsidRDefault="00080FB5"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202732">
        <w:rPr>
          <w:rFonts w:ascii="PT Astra Serif" w:eastAsia="Times New Roman" w:hAnsi="PT Astra Serif" w:cs="Times New Roman"/>
          <w:b/>
          <w:kern w:val="2"/>
          <w:sz w:val="24"/>
          <w:szCs w:val="24"/>
          <w:lang w:eastAsia="ar-SA"/>
        </w:rPr>
        <w:t>Руководитель: _____________________</w:t>
      </w:r>
    </w:p>
    <w:p w:rsidR="008E0D4D" w:rsidRPr="00202732" w:rsidRDefault="008E0D4D"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8E0D4D" w:rsidRPr="00202732" w:rsidRDefault="008E0D4D"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8E0D4D" w:rsidRPr="00202732" w:rsidRDefault="008E0D4D"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sectPr w:rsidR="008E0D4D" w:rsidRPr="00202732" w:rsidSect="009F7B6B">
      <w:pgSz w:w="11906" w:h="16838"/>
      <w:pgMar w:top="624" w:right="680" w:bottom="62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B8B" w:rsidRDefault="00710B8B" w:rsidP="00B55BF9">
      <w:pPr>
        <w:spacing w:after="0" w:line="240" w:lineRule="auto"/>
      </w:pPr>
      <w:r>
        <w:separator/>
      </w:r>
    </w:p>
  </w:endnote>
  <w:endnote w:type="continuationSeparator" w:id="0">
    <w:p w:rsidR="00710B8B" w:rsidRDefault="00710B8B"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B8B" w:rsidRDefault="00710B8B" w:rsidP="00B55BF9">
      <w:pPr>
        <w:spacing w:after="0" w:line="240" w:lineRule="auto"/>
      </w:pPr>
      <w:r>
        <w:separator/>
      </w:r>
    </w:p>
  </w:footnote>
  <w:footnote w:type="continuationSeparator" w:id="0">
    <w:p w:rsidR="00710B8B" w:rsidRDefault="00710B8B" w:rsidP="00B55BF9">
      <w:pPr>
        <w:spacing w:after="0" w:line="240" w:lineRule="auto"/>
      </w:pPr>
      <w:r>
        <w:continuationSeparator/>
      </w:r>
    </w:p>
  </w:footnote>
  <w:footnote w:id="1">
    <w:p w:rsidR="003106E0" w:rsidRDefault="003106E0" w:rsidP="003106E0">
      <w:pPr>
        <w:tabs>
          <w:tab w:val="left" w:pos="993"/>
        </w:tabs>
        <w:spacing w:after="0"/>
        <w:ind w:right="5" w:firstLine="458"/>
        <w:rPr>
          <w:rFonts w:ascii="Times New Roman" w:eastAsia="Calibri" w:hAnsi="Times New Roman"/>
          <w:color w:val="0D0D0D"/>
          <w:kern w:val="2"/>
          <w:sz w:val="26"/>
          <w:szCs w:val="26"/>
          <w:lang w:eastAsia="ar-SA"/>
        </w:rPr>
      </w:pPr>
      <w:r>
        <w:rPr>
          <w:rStyle w:val="a7"/>
          <w:color w:val="0D0D0D"/>
        </w:rPr>
        <w:footnoteRef/>
      </w:r>
      <w:r>
        <w:rPr>
          <w:color w:val="0D0D0D"/>
        </w:rPr>
        <w:t xml:space="preserve"> </w:t>
      </w:r>
      <w:r>
        <w:rPr>
          <w:rFonts w:eastAsia="Calibri"/>
          <w:bCs/>
          <w:i/>
          <w:color w:val="0D0D0D"/>
          <w:szCs w:val="26"/>
        </w:rPr>
        <w:t>Название видов отходов указывается в соответствии с Федеральным классификационным каталогом отходов – (ФККО).</w:t>
      </w:r>
    </w:p>
    <w:p w:rsidR="003106E0" w:rsidRDefault="003106E0" w:rsidP="003106E0">
      <w:pPr>
        <w:pStyle w:val="a3"/>
        <w:rPr>
          <w:rFonts w:eastAsia="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4BE65C4"/>
    <w:multiLevelType w:val="multilevel"/>
    <w:tmpl w:val="B2F28498"/>
    <w:lvl w:ilvl="0">
      <w:start w:val="4"/>
      <w:numFmt w:val="decimal"/>
      <w:lvlText w:val="%1."/>
      <w:lvlJc w:val="left"/>
      <w:pPr>
        <w:ind w:left="540" w:hanging="540"/>
      </w:pPr>
    </w:lvl>
    <w:lvl w:ilvl="1">
      <w:start w:val="1"/>
      <w:numFmt w:val="decimal"/>
      <w:lvlText w:val="%1.%2."/>
      <w:lvlJc w:val="left"/>
      <w:pPr>
        <w:ind w:left="720" w:hanging="540"/>
      </w:pPr>
      <w:rPr>
        <w:b/>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A16794E"/>
    <w:multiLevelType w:val="multilevel"/>
    <w:tmpl w:val="EDDCB98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6627D0"/>
    <w:multiLevelType w:val="multilevel"/>
    <w:tmpl w:val="F1FA8F3A"/>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1FF6DD8"/>
    <w:multiLevelType w:val="hybridMultilevel"/>
    <w:tmpl w:val="A4A493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7E957C5"/>
    <w:multiLevelType w:val="multilevel"/>
    <w:tmpl w:val="7286FA8C"/>
    <w:lvl w:ilvl="0">
      <w:start w:val="11"/>
      <w:numFmt w:val="decimal"/>
      <w:lvlText w:val="%1."/>
      <w:lvlJc w:val="left"/>
      <w:pPr>
        <w:ind w:left="465" w:hanging="465"/>
      </w:pPr>
      <w:rPr>
        <w:rFonts w:eastAsia="Arial"/>
      </w:rPr>
    </w:lvl>
    <w:lvl w:ilvl="1">
      <w:start w:val="1"/>
      <w:numFmt w:val="decimal"/>
      <w:lvlText w:val="%1.%2."/>
      <w:lvlJc w:val="left"/>
      <w:pPr>
        <w:ind w:left="465" w:hanging="465"/>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0">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4">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3C055662"/>
    <w:multiLevelType w:val="multilevel"/>
    <w:tmpl w:val="D18A55FE"/>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28C4904"/>
    <w:multiLevelType w:val="hybridMultilevel"/>
    <w:tmpl w:val="DAE4DBD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241"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9">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61D7327C"/>
    <w:multiLevelType w:val="multilevel"/>
    <w:tmpl w:val="A0BA95DA"/>
    <w:lvl w:ilvl="0">
      <w:start w:val="2"/>
      <w:numFmt w:val="decimal"/>
      <w:lvlText w:val="%1."/>
      <w:lvlJc w:val="left"/>
      <w:pPr>
        <w:ind w:left="4613" w:hanging="360"/>
      </w:pPr>
    </w:lvl>
    <w:lvl w:ilvl="1">
      <w:start w:val="1"/>
      <w:numFmt w:val="decimal"/>
      <w:isLgl/>
      <w:lvlText w:val="%1.%2."/>
      <w:lvlJc w:val="left"/>
      <w:pPr>
        <w:ind w:left="7134" w:hanging="405"/>
      </w:pPr>
      <w:rPr>
        <w:b w:val="0"/>
        <w:color w:val="auto"/>
      </w:rPr>
    </w:lvl>
    <w:lvl w:ilvl="2">
      <w:start w:val="1"/>
      <w:numFmt w:val="decimal"/>
      <w:isLgl/>
      <w:lvlText w:val="%1.%2.%3."/>
      <w:lvlJc w:val="left"/>
      <w:pPr>
        <w:ind w:left="4973" w:hanging="720"/>
      </w:pPr>
    </w:lvl>
    <w:lvl w:ilvl="3">
      <w:start w:val="1"/>
      <w:numFmt w:val="decimal"/>
      <w:isLgl/>
      <w:lvlText w:val="%1.%2.%3.%4."/>
      <w:lvlJc w:val="left"/>
      <w:pPr>
        <w:ind w:left="4973" w:hanging="720"/>
      </w:pPr>
    </w:lvl>
    <w:lvl w:ilvl="4">
      <w:start w:val="1"/>
      <w:numFmt w:val="decimal"/>
      <w:isLgl/>
      <w:lvlText w:val="%1.%2.%3.%4.%5."/>
      <w:lvlJc w:val="left"/>
      <w:pPr>
        <w:ind w:left="5333" w:hanging="1080"/>
      </w:pPr>
    </w:lvl>
    <w:lvl w:ilvl="5">
      <w:start w:val="1"/>
      <w:numFmt w:val="decimal"/>
      <w:isLgl/>
      <w:lvlText w:val="%1.%2.%3.%4.%5.%6."/>
      <w:lvlJc w:val="left"/>
      <w:pPr>
        <w:ind w:left="5333" w:hanging="1080"/>
      </w:pPr>
    </w:lvl>
    <w:lvl w:ilvl="6">
      <w:start w:val="1"/>
      <w:numFmt w:val="decimal"/>
      <w:isLgl/>
      <w:lvlText w:val="%1.%2.%3.%4.%5.%6.%7."/>
      <w:lvlJc w:val="left"/>
      <w:pPr>
        <w:ind w:left="5693" w:hanging="1440"/>
      </w:pPr>
    </w:lvl>
    <w:lvl w:ilvl="7">
      <w:start w:val="1"/>
      <w:numFmt w:val="decimal"/>
      <w:isLgl/>
      <w:lvlText w:val="%1.%2.%3.%4.%5.%6.%7.%8."/>
      <w:lvlJc w:val="left"/>
      <w:pPr>
        <w:ind w:left="5693" w:hanging="1440"/>
      </w:pPr>
    </w:lvl>
    <w:lvl w:ilvl="8">
      <w:start w:val="1"/>
      <w:numFmt w:val="decimal"/>
      <w:isLgl/>
      <w:lvlText w:val="%1.%2.%3.%4.%5.%6.%7.%8.%9."/>
      <w:lvlJc w:val="left"/>
      <w:pPr>
        <w:ind w:left="6053" w:hanging="1800"/>
      </w:pPr>
    </w:lvl>
  </w:abstractNum>
  <w:abstractNum w:abstractNumId="23">
    <w:nsid w:val="62935A4A"/>
    <w:multiLevelType w:val="multilevel"/>
    <w:tmpl w:val="F1F4A928"/>
    <w:lvl w:ilvl="0">
      <w:start w:val="5"/>
      <w:numFmt w:val="decimal"/>
      <w:lvlText w:val="%1."/>
      <w:lvlJc w:val="left"/>
      <w:pPr>
        <w:ind w:left="540" w:hanging="540"/>
      </w:pPr>
      <w:rPr>
        <w:rFonts w:hint="default"/>
        <w:b/>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4">
    <w:nsid w:val="695A6433"/>
    <w:multiLevelType w:val="multilevel"/>
    <w:tmpl w:val="A5FC3F7E"/>
    <w:lvl w:ilvl="0">
      <w:start w:val="10"/>
      <w:numFmt w:val="decimal"/>
      <w:lvlText w:val="%1."/>
      <w:lvlJc w:val="left"/>
      <w:pPr>
        <w:ind w:left="444" w:hanging="444"/>
      </w:pPr>
      <w:rPr>
        <w:rFonts w:eastAsia="Arial"/>
      </w:rPr>
    </w:lvl>
    <w:lvl w:ilvl="1">
      <w:start w:val="1"/>
      <w:numFmt w:val="decimal"/>
      <w:lvlText w:val="%1.%2."/>
      <w:lvlJc w:val="left"/>
      <w:pPr>
        <w:ind w:left="3280"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5">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1EF2A03"/>
    <w:multiLevelType w:val="multilevel"/>
    <w:tmpl w:val="EC762F38"/>
    <w:lvl w:ilvl="0">
      <w:start w:val="6"/>
      <w:numFmt w:val="decimal"/>
      <w:lvlText w:val="%1."/>
      <w:lvlJc w:val="left"/>
      <w:pPr>
        <w:ind w:left="480" w:hanging="480"/>
      </w:pPr>
      <w:rPr>
        <w:rFonts w:hint="default"/>
      </w:rPr>
    </w:lvl>
    <w:lvl w:ilvl="1">
      <w:start w:val="1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29808EE"/>
    <w:multiLevelType w:val="hybridMultilevel"/>
    <w:tmpl w:val="164E08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83D1E1F"/>
    <w:multiLevelType w:val="multilevel"/>
    <w:tmpl w:val="6FB6FBC6"/>
    <w:lvl w:ilvl="0">
      <w:start w:val="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1">
    <w:nsid w:val="7BFE1215"/>
    <w:multiLevelType w:val="multilevel"/>
    <w:tmpl w:val="E326CB7C"/>
    <w:lvl w:ilvl="0">
      <w:start w:val="8"/>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353"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4"/>
  </w:num>
  <w:num w:numId="13">
    <w:abstractNumId w:val="15"/>
  </w:num>
  <w:num w:numId="14">
    <w:abstractNumId w:val="2"/>
  </w:num>
  <w:num w:numId="15">
    <w:abstractNumId w:val="8"/>
  </w:num>
  <w:num w:numId="16">
    <w:abstractNumId w:val="23"/>
  </w:num>
  <w:num w:numId="17">
    <w:abstractNumId w:val="1"/>
  </w:num>
  <w:num w:numId="18">
    <w:abstractNumId w:val="25"/>
  </w:num>
  <w:num w:numId="19">
    <w:abstractNumId w:val="26"/>
  </w:num>
  <w:num w:numId="20">
    <w:abstractNumId w:val="13"/>
  </w:num>
  <w:num w:numId="21">
    <w:abstractNumId w:val="11"/>
  </w:num>
  <w:num w:numId="22">
    <w:abstractNumId w:val="5"/>
  </w:num>
  <w:num w:numId="23">
    <w:abstractNumId w:val="18"/>
  </w:num>
  <w:num w:numId="24">
    <w:abstractNumId w:val="10"/>
  </w:num>
  <w:num w:numId="25">
    <w:abstractNumId w:val="31"/>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27"/>
  </w:num>
  <w:num w:numId="32">
    <w:abstractNumId w:val="28"/>
  </w:num>
  <w:num w:numId="33">
    <w:abstractNumId w:val="9"/>
  </w:num>
  <w:num w:numId="34">
    <w:abstractNumId w:val="7"/>
  </w:num>
  <w:num w:numId="35">
    <w:abstractNumId w:val="30"/>
  </w:num>
  <w:num w:numId="36">
    <w:abstractNumId w:val="16"/>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44A6"/>
    <w:rsid w:val="00024B84"/>
    <w:rsid w:val="0002553D"/>
    <w:rsid w:val="00025A42"/>
    <w:rsid w:val="00046A4A"/>
    <w:rsid w:val="0004739A"/>
    <w:rsid w:val="00051491"/>
    <w:rsid w:val="000574EA"/>
    <w:rsid w:val="000620CC"/>
    <w:rsid w:val="0007278C"/>
    <w:rsid w:val="00080FB5"/>
    <w:rsid w:val="000A03EC"/>
    <w:rsid w:val="000B0B8B"/>
    <w:rsid w:val="000B161C"/>
    <w:rsid w:val="000B1AA2"/>
    <w:rsid w:val="000C6C98"/>
    <w:rsid w:val="000E0F2D"/>
    <w:rsid w:val="000F403A"/>
    <w:rsid w:val="00105E77"/>
    <w:rsid w:val="00106938"/>
    <w:rsid w:val="00107675"/>
    <w:rsid w:val="0011103D"/>
    <w:rsid w:val="001141B2"/>
    <w:rsid w:val="00122187"/>
    <w:rsid w:val="00133A4F"/>
    <w:rsid w:val="001368CE"/>
    <w:rsid w:val="00141562"/>
    <w:rsid w:val="00146DD7"/>
    <w:rsid w:val="00150289"/>
    <w:rsid w:val="0015242F"/>
    <w:rsid w:val="00164098"/>
    <w:rsid w:val="00166F54"/>
    <w:rsid w:val="00171589"/>
    <w:rsid w:val="0019330B"/>
    <w:rsid w:val="001B12CD"/>
    <w:rsid w:val="001B3705"/>
    <w:rsid w:val="001C44F8"/>
    <w:rsid w:val="001C4764"/>
    <w:rsid w:val="001C6102"/>
    <w:rsid w:val="001C6B94"/>
    <w:rsid w:val="001D39CF"/>
    <w:rsid w:val="001D582D"/>
    <w:rsid w:val="00202732"/>
    <w:rsid w:val="002044E1"/>
    <w:rsid w:val="00212C5E"/>
    <w:rsid w:val="00247008"/>
    <w:rsid w:val="00260793"/>
    <w:rsid w:val="00266804"/>
    <w:rsid w:val="00273681"/>
    <w:rsid w:val="0027386E"/>
    <w:rsid w:val="00285B03"/>
    <w:rsid w:val="00293F8A"/>
    <w:rsid w:val="002A3E35"/>
    <w:rsid w:val="002B5FBC"/>
    <w:rsid w:val="002C0C03"/>
    <w:rsid w:val="002C5FBC"/>
    <w:rsid w:val="002E4B5F"/>
    <w:rsid w:val="002E6318"/>
    <w:rsid w:val="002E7FF8"/>
    <w:rsid w:val="002F6C9C"/>
    <w:rsid w:val="00301C23"/>
    <w:rsid w:val="00302E63"/>
    <w:rsid w:val="00307E3A"/>
    <w:rsid w:val="003106E0"/>
    <w:rsid w:val="00310750"/>
    <w:rsid w:val="0032146B"/>
    <w:rsid w:val="00326415"/>
    <w:rsid w:val="00332C8E"/>
    <w:rsid w:val="00333CED"/>
    <w:rsid w:val="0034747A"/>
    <w:rsid w:val="003573FC"/>
    <w:rsid w:val="00375ECC"/>
    <w:rsid w:val="003836A6"/>
    <w:rsid w:val="00384670"/>
    <w:rsid w:val="0039039D"/>
    <w:rsid w:val="00393E41"/>
    <w:rsid w:val="003B6C52"/>
    <w:rsid w:val="003B79D8"/>
    <w:rsid w:val="003D2600"/>
    <w:rsid w:val="003F269E"/>
    <w:rsid w:val="003F3556"/>
    <w:rsid w:val="00404145"/>
    <w:rsid w:val="00414E1D"/>
    <w:rsid w:val="00420CFF"/>
    <w:rsid w:val="004217EC"/>
    <w:rsid w:val="00436D40"/>
    <w:rsid w:val="00436D54"/>
    <w:rsid w:val="004474D5"/>
    <w:rsid w:val="004572A0"/>
    <w:rsid w:val="00470C41"/>
    <w:rsid w:val="00471264"/>
    <w:rsid w:val="0047598D"/>
    <w:rsid w:val="004A5EBA"/>
    <w:rsid w:val="004D1815"/>
    <w:rsid w:val="004D37A8"/>
    <w:rsid w:val="004D5291"/>
    <w:rsid w:val="004D5D9C"/>
    <w:rsid w:val="004E5006"/>
    <w:rsid w:val="004F5DB0"/>
    <w:rsid w:val="004F6FD2"/>
    <w:rsid w:val="00506539"/>
    <w:rsid w:val="00511127"/>
    <w:rsid w:val="0051387F"/>
    <w:rsid w:val="00535F3D"/>
    <w:rsid w:val="005373E8"/>
    <w:rsid w:val="00556784"/>
    <w:rsid w:val="00563F68"/>
    <w:rsid w:val="0056458F"/>
    <w:rsid w:val="005702B7"/>
    <w:rsid w:val="00571828"/>
    <w:rsid w:val="00584B59"/>
    <w:rsid w:val="005921AC"/>
    <w:rsid w:val="005A20EF"/>
    <w:rsid w:val="005A7AEA"/>
    <w:rsid w:val="005D00DD"/>
    <w:rsid w:val="005E55E1"/>
    <w:rsid w:val="005E606F"/>
    <w:rsid w:val="005E7DFB"/>
    <w:rsid w:val="005F0EA1"/>
    <w:rsid w:val="00623B44"/>
    <w:rsid w:val="00650280"/>
    <w:rsid w:val="00653E57"/>
    <w:rsid w:val="00661798"/>
    <w:rsid w:val="00664528"/>
    <w:rsid w:val="00665805"/>
    <w:rsid w:val="006757AD"/>
    <w:rsid w:val="006829EE"/>
    <w:rsid w:val="00686991"/>
    <w:rsid w:val="006A0053"/>
    <w:rsid w:val="006C6266"/>
    <w:rsid w:val="006E00F8"/>
    <w:rsid w:val="006E7FFB"/>
    <w:rsid w:val="00710B8B"/>
    <w:rsid w:val="007111E1"/>
    <w:rsid w:val="00745EF5"/>
    <w:rsid w:val="007629A1"/>
    <w:rsid w:val="0077131D"/>
    <w:rsid w:val="007718FB"/>
    <w:rsid w:val="0078186A"/>
    <w:rsid w:val="00790023"/>
    <w:rsid w:val="007914D4"/>
    <w:rsid w:val="007A242D"/>
    <w:rsid w:val="007B0B9A"/>
    <w:rsid w:val="007C55A6"/>
    <w:rsid w:val="007C5E8C"/>
    <w:rsid w:val="007D482E"/>
    <w:rsid w:val="007F0CA5"/>
    <w:rsid w:val="008013D7"/>
    <w:rsid w:val="00803A9B"/>
    <w:rsid w:val="00806084"/>
    <w:rsid w:val="00812AE9"/>
    <w:rsid w:val="0081775B"/>
    <w:rsid w:val="00823F14"/>
    <w:rsid w:val="00832EA1"/>
    <w:rsid w:val="008474F9"/>
    <w:rsid w:val="0085615A"/>
    <w:rsid w:val="00884ACC"/>
    <w:rsid w:val="00892179"/>
    <w:rsid w:val="008B2C94"/>
    <w:rsid w:val="008B4525"/>
    <w:rsid w:val="008B6526"/>
    <w:rsid w:val="008C4C71"/>
    <w:rsid w:val="008E0D4D"/>
    <w:rsid w:val="008F3181"/>
    <w:rsid w:val="00904288"/>
    <w:rsid w:val="009176A1"/>
    <w:rsid w:val="0092032A"/>
    <w:rsid w:val="009274CC"/>
    <w:rsid w:val="0092756D"/>
    <w:rsid w:val="00933A88"/>
    <w:rsid w:val="009369C9"/>
    <w:rsid w:val="0094558F"/>
    <w:rsid w:val="009573EF"/>
    <w:rsid w:val="009617D4"/>
    <w:rsid w:val="00963947"/>
    <w:rsid w:val="00964917"/>
    <w:rsid w:val="009A5009"/>
    <w:rsid w:val="009A6174"/>
    <w:rsid w:val="009B1225"/>
    <w:rsid w:val="009C5132"/>
    <w:rsid w:val="009C5C14"/>
    <w:rsid w:val="009D0798"/>
    <w:rsid w:val="009D3606"/>
    <w:rsid w:val="009E4538"/>
    <w:rsid w:val="009F7B6B"/>
    <w:rsid w:val="00A168BD"/>
    <w:rsid w:val="00A17B7C"/>
    <w:rsid w:val="00A334F2"/>
    <w:rsid w:val="00A358BB"/>
    <w:rsid w:val="00A65285"/>
    <w:rsid w:val="00A739D8"/>
    <w:rsid w:val="00A938D8"/>
    <w:rsid w:val="00AC2AC7"/>
    <w:rsid w:val="00AC78C7"/>
    <w:rsid w:val="00AD46E1"/>
    <w:rsid w:val="00AE0396"/>
    <w:rsid w:val="00AE73DB"/>
    <w:rsid w:val="00AF4572"/>
    <w:rsid w:val="00AF52A5"/>
    <w:rsid w:val="00B0116B"/>
    <w:rsid w:val="00B11CA8"/>
    <w:rsid w:val="00B1703E"/>
    <w:rsid w:val="00B349A1"/>
    <w:rsid w:val="00B359DB"/>
    <w:rsid w:val="00B3784B"/>
    <w:rsid w:val="00B41F7D"/>
    <w:rsid w:val="00B42180"/>
    <w:rsid w:val="00B55BF9"/>
    <w:rsid w:val="00B61E9B"/>
    <w:rsid w:val="00B67794"/>
    <w:rsid w:val="00B71079"/>
    <w:rsid w:val="00B735D1"/>
    <w:rsid w:val="00B91019"/>
    <w:rsid w:val="00B936C3"/>
    <w:rsid w:val="00BA27A9"/>
    <w:rsid w:val="00BC2044"/>
    <w:rsid w:val="00BC3A44"/>
    <w:rsid w:val="00BD411E"/>
    <w:rsid w:val="00BD49FF"/>
    <w:rsid w:val="00BD52A8"/>
    <w:rsid w:val="00BF2CF1"/>
    <w:rsid w:val="00BF55D2"/>
    <w:rsid w:val="00C06F87"/>
    <w:rsid w:val="00C07E5B"/>
    <w:rsid w:val="00C3184F"/>
    <w:rsid w:val="00C41FC7"/>
    <w:rsid w:val="00C4642A"/>
    <w:rsid w:val="00C46AC7"/>
    <w:rsid w:val="00C53AF7"/>
    <w:rsid w:val="00C64813"/>
    <w:rsid w:val="00C65A79"/>
    <w:rsid w:val="00C83978"/>
    <w:rsid w:val="00C86DF3"/>
    <w:rsid w:val="00C9486B"/>
    <w:rsid w:val="00CA35A1"/>
    <w:rsid w:val="00CA3CF1"/>
    <w:rsid w:val="00CB579D"/>
    <w:rsid w:val="00CC1E7A"/>
    <w:rsid w:val="00CC522D"/>
    <w:rsid w:val="00CC58F0"/>
    <w:rsid w:val="00CD70A7"/>
    <w:rsid w:val="00CE179B"/>
    <w:rsid w:val="00CF0704"/>
    <w:rsid w:val="00CF2FAC"/>
    <w:rsid w:val="00CF350E"/>
    <w:rsid w:val="00D53BD7"/>
    <w:rsid w:val="00D82C1A"/>
    <w:rsid w:val="00D94C51"/>
    <w:rsid w:val="00DA0808"/>
    <w:rsid w:val="00DA3C9C"/>
    <w:rsid w:val="00DB1FCD"/>
    <w:rsid w:val="00DD29AB"/>
    <w:rsid w:val="00DE39FF"/>
    <w:rsid w:val="00DF2560"/>
    <w:rsid w:val="00E01CB5"/>
    <w:rsid w:val="00E027F0"/>
    <w:rsid w:val="00E058E5"/>
    <w:rsid w:val="00E0671E"/>
    <w:rsid w:val="00E0724C"/>
    <w:rsid w:val="00E15FFE"/>
    <w:rsid w:val="00E358A6"/>
    <w:rsid w:val="00E36248"/>
    <w:rsid w:val="00E44D24"/>
    <w:rsid w:val="00E555A6"/>
    <w:rsid w:val="00E64662"/>
    <w:rsid w:val="00E665FB"/>
    <w:rsid w:val="00E67D31"/>
    <w:rsid w:val="00E75D23"/>
    <w:rsid w:val="00E908B0"/>
    <w:rsid w:val="00E92405"/>
    <w:rsid w:val="00E92B68"/>
    <w:rsid w:val="00E93B7A"/>
    <w:rsid w:val="00ED030C"/>
    <w:rsid w:val="00ED1D1D"/>
    <w:rsid w:val="00ED50C0"/>
    <w:rsid w:val="00EE6BA0"/>
    <w:rsid w:val="00EE7D14"/>
    <w:rsid w:val="00F13ABA"/>
    <w:rsid w:val="00F15E19"/>
    <w:rsid w:val="00F245B3"/>
    <w:rsid w:val="00F442A4"/>
    <w:rsid w:val="00F44D33"/>
    <w:rsid w:val="00F547CC"/>
    <w:rsid w:val="00F6612A"/>
    <w:rsid w:val="00F6738D"/>
    <w:rsid w:val="00F769F2"/>
    <w:rsid w:val="00F871A1"/>
    <w:rsid w:val="00FA6930"/>
    <w:rsid w:val="00FA726D"/>
    <w:rsid w:val="00FC6A89"/>
    <w:rsid w:val="00FD1525"/>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qFormat/>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styleId="af6">
    <w:name w:val="footer"/>
    <w:basedOn w:val="a"/>
    <w:link w:val="af7"/>
    <w:rsid w:val="006E00F8"/>
    <w:pPr>
      <w:widowControl w:val="0"/>
      <w:tabs>
        <w:tab w:val="center" w:pos="4153"/>
        <w:tab w:val="right" w:pos="8306"/>
      </w:tabs>
      <w:autoSpaceDE w:val="0"/>
      <w:autoSpaceDN w:val="0"/>
      <w:spacing w:after="0" w:line="240" w:lineRule="auto"/>
    </w:pPr>
    <w:rPr>
      <w:rFonts w:ascii="Times New Roman" w:eastAsia="Times New Roman" w:hAnsi="Times New Roman" w:cs="Times New Roman"/>
      <w:sz w:val="20"/>
      <w:szCs w:val="20"/>
      <w:lang w:val="x-none" w:eastAsia="x-none"/>
    </w:rPr>
  </w:style>
  <w:style w:type="character" w:customStyle="1" w:styleId="af7">
    <w:name w:val="Нижний колонтитул Знак"/>
    <w:basedOn w:val="a0"/>
    <w:link w:val="af6"/>
    <w:rsid w:val="006E00F8"/>
    <w:rPr>
      <w:rFonts w:ascii="Times New Roman" w:eastAsia="Times New Roman" w:hAnsi="Times New Roman" w:cs="Times New Roman"/>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qFormat/>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styleId="af6">
    <w:name w:val="footer"/>
    <w:basedOn w:val="a"/>
    <w:link w:val="af7"/>
    <w:rsid w:val="006E00F8"/>
    <w:pPr>
      <w:widowControl w:val="0"/>
      <w:tabs>
        <w:tab w:val="center" w:pos="4153"/>
        <w:tab w:val="right" w:pos="8306"/>
      </w:tabs>
      <w:autoSpaceDE w:val="0"/>
      <w:autoSpaceDN w:val="0"/>
      <w:spacing w:after="0" w:line="240" w:lineRule="auto"/>
    </w:pPr>
    <w:rPr>
      <w:rFonts w:ascii="Times New Roman" w:eastAsia="Times New Roman" w:hAnsi="Times New Roman" w:cs="Times New Roman"/>
      <w:sz w:val="20"/>
      <w:szCs w:val="20"/>
      <w:lang w:val="x-none" w:eastAsia="x-none"/>
    </w:rPr>
  </w:style>
  <w:style w:type="character" w:customStyle="1" w:styleId="af7">
    <w:name w:val="Нижний колонтитул Знак"/>
    <w:basedOn w:val="a0"/>
    <w:link w:val="af6"/>
    <w:rsid w:val="006E00F8"/>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153492748">
      <w:bodyDiv w:val="1"/>
      <w:marLeft w:val="0"/>
      <w:marRight w:val="0"/>
      <w:marTop w:val="0"/>
      <w:marBottom w:val="0"/>
      <w:divBdr>
        <w:top w:val="none" w:sz="0" w:space="0" w:color="auto"/>
        <w:left w:val="none" w:sz="0" w:space="0" w:color="auto"/>
        <w:bottom w:val="none" w:sz="0" w:space="0" w:color="auto"/>
        <w:right w:val="none" w:sz="0" w:space="0" w:color="auto"/>
      </w:divBdr>
    </w:div>
    <w:div w:id="248781585">
      <w:bodyDiv w:val="1"/>
      <w:marLeft w:val="0"/>
      <w:marRight w:val="0"/>
      <w:marTop w:val="0"/>
      <w:marBottom w:val="0"/>
      <w:divBdr>
        <w:top w:val="none" w:sz="0" w:space="0" w:color="auto"/>
        <w:left w:val="none" w:sz="0" w:space="0" w:color="auto"/>
        <w:bottom w:val="none" w:sz="0" w:space="0" w:color="auto"/>
        <w:right w:val="none" w:sz="0" w:space="0" w:color="auto"/>
      </w:divBdr>
    </w:div>
    <w:div w:id="309411804">
      <w:bodyDiv w:val="1"/>
      <w:marLeft w:val="0"/>
      <w:marRight w:val="0"/>
      <w:marTop w:val="0"/>
      <w:marBottom w:val="0"/>
      <w:divBdr>
        <w:top w:val="none" w:sz="0" w:space="0" w:color="auto"/>
        <w:left w:val="none" w:sz="0" w:space="0" w:color="auto"/>
        <w:bottom w:val="none" w:sz="0" w:space="0" w:color="auto"/>
        <w:right w:val="none" w:sz="0" w:space="0" w:color="auto"/>
      </w:divBdr>
    </w:div>
    <w:div w:id="348028920">
      <w:bodyDiv w:val="1"/>
      <w:marLeft w:val="0"/>
      <w:marRight w:val="0"/>
      <w:marTop w:val="0"/>
      <w:marBottom w:val="0"/>
      <w:divBdr>
        <w:top w:val="none" w:sz="0" w:space="0" w:color="auto"/>
        <w:left w:val="none" w:sz="0" w:space="0" w:color="auto"/>
        <w:bottom w:val="none" w:sz="0" w:space="0" w:color="auto"/>
        <w:right w:val="none" w:sz="0" w:space="0" w:color="auto"/>
      </w:divBdr>
    </w:div>
    <w:div w:id="394359079">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3187446">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913124014">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22685761">
      <w:bodyDiv w:val="1"/>
      <w:marLeft w:val="0"/>
      <w:marRight w:val="0"/>
      <w:marTop w:val="0"/>
      <w:marBottom w:val="0"/>
      <w:divBdr>
        <w:top w:val="none" w:sz="0" w:space="0" w:color="auto"/>
        <w:left w:val="none" w:sz="0" w:space="0" w:color="auto"/>
        <w:bottom w:val="none" w:sz="0" w:space="0" w:color="auto"/>
        <w:right w:val="none" w:sz="0" w:space="0" w:color="auto"/>
      </w:divBdr>
    </w:div>
    <w:div w:id="933366964">
      <w:bodyDiv w:val="1"/>
      <w:marLeft w:val="0"/>
      <w:marRight w:val="0"/>
      <w:marTop w:val="0"/>
      <w:marBottom w:val="0"/>
      <w:divBdr>
        <w:top w:val="none" w:sz="0" w:space="0" w:color="auto"/>
        <w:left w:val="none" w:sz="0" w:space="0" w:color="auto"/>
        <w:bottom w:val="none" w:sz="0" w:space="0" w:color="auto"/>
        <w:right w:val="none" w:sz="0" w:space="0" w:color="auto"/>
      </w:divBdr>
    </w:div>
    <w:div w:id="948008414">
      <w:bodyDiv w:val="1"/>
      <w:marLeft w:val="0"/>
      <w:marRight w:val="0"/>
      <w:marTop w:val="0"/>
      <w:marBottom w:val="0"/>
      <w:divBdr>
        <w:top w:val="none" w:sz="0" w:space="0" w:color="auto"/>
        <w:left w:val="none" w:sz="0" w:space="0" w:color="auto"/>
        <w:bottom w:val="none" w:sz="0" w:space="0" w:color="auto"/>
        <w:right w:val="none" w:sz="0" w:space="0" w:color="auto"/>
      </w:divBdr>
    </w:div>
    <w:div w:id="949513947">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13996977">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220556903">
      <w:bodyDiv w:val="1"/>
      <w:marLeft w:val="0"/>
      <w:marRight w:val="0"/>
      <w:marTop w:val="0"/>
      <w:marBottom w:val="0"/>
      <w:divBdr>
        <w:top w:val="none" w:sz="0" w:space="0" w:color="auto"/>
        <w:left w:val="none" w:sz="0" w:space="0" w:color="auto"/>
        <w:bottom w:val="none" w:sz="0" w:space="0" w:color="auto"/>
        <w:right w:val="none" w:sz="0" w:space="0" w:color="auto"/>
      </w:divBdr>
    </w:div>
    <w:div w:id="1275093713">
      <w:bodyDiv w:val="1"/>
      <w:marLeft w:val="0"/>
      <w:marRight w:val="0"/>
      <w:marTop w:val="0"/>
      <w:marBottom w:val="0"/>
      <w:divBdr>
        <w:top w:val="none" w:sz="0" w:space="0" w:color="auto"/>
        <w:left w:val="none" w:sz="0" w:space="0" w:color="auto"/>
        <w:bottom w:val="none" w:sz="0" w:space="0" w:color="auto"/>
        <w:right w:val="none" w:sz="0" w:space="0" w:color="auto"/>
      </w:divBdr>
    </w:div>
    <w:div w:id="1287086017">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3261034">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76503595">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http://www.sberbank-ast.ru"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nd=8C920BD62019CED4CFC5733B96CE4604&amp;req=doc&amp;base=LAW&amp;n=352133&amp;dst=100007&amp;fld=134&amp;REFFIELD=134&amp;REFDST=110127&amp;REFDOC=313222&amp;REFBASE=MOB&amp;stat=refcode%3D10881%3Bdstident%3D100007%3Bindex%3D15&amp;date=14.05.2020"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8C920BD62019CED4CFC5733B96CE4604&amp;req=doc&amp;base=LAW&amp;n=349217&amp;dst=100008&amp;fld=134&amp;REFFIELD=134&amp;REFDST=110127&amp;REFDOC=313222&amp;REFBASE=MOB&amp;stat=refcode%3D10881%3Bdstident%3D100008%3Bindex%3D15&amp;date=14.05.2020"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49" Type="http://schemas.openxmlformats.org/officeDocument/2006/relationships/fontTable" Target="fontTable.xml"/><Relationship Id="rId10" Type="http://schemas.openxmlformats.org/officeDocument/2006/relationships/hyperlink" Target="http://www.consultant.ru/document/cons_doc_LAW_22481/"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hyperlink" Target="https://base.garant.ru/71735154/"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2EE81-8B0B-49DF-99DC-DFECE20D6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1651</TotalTime>
  <Pages>17</Pages>
  <Words>10091</Words>
  <Characters>57524</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225</cp:revision>
  <cp:lastPrinted>2022-12-21T11:25:00Z</cp:lastPrinted>
  <dcterms:created xsi:type="dcterms:W3CDTF">2020-01-29T05:37:00Z</dcterms:created>
  <dcterms:modified xsi:type="dcterms:W3CDTF">2023-10-20T06:42:00Z</dcterms:modified>
</cp:coreProperties>
</file>