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D1" w:rsidRPr="00976742" w:rsidRDefault="007F72D1" w:rsidP="007F72D1">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ГРАЖДАНСКО-ПРАВОВОЙ ДОГОВОР № </w:t>
      </w:r>
    </w:p>
    <w:p w:rsidR="007F72D1" w:rsidRPr="00976742" w:rsidRDefault="007F72D1" w:rsidP="007F72D1">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на ОКАЗАНИЕ УСЛУГ ПО </w:t>
      </w:r>
      <w:r w:rsidRPr="00B341BE">
        <w:rPr>
          <w:rFonts w:ascii="Times New Roman" w:eastAsia="Times New Roman" w:hAnsi="Times New Roman" w:cs="Times New Roman"/>
          <w:caps/>
          <w:lang w:eastAsia="ru-RU"/>
        </w:rPr>
        <w:t xml:space="preserve">эксплуатационно-техническому </w:t>
      </w:r>
      <w:r w:rsidRPr="007F72D1">
        <w:rPr>
          <w:rFonts w:ascii="Times New Roman" w:eastAsia="Times New Roman" w:hAnsi="Times New Roman" w:cs="Times New Roman"/>
          <w:caps/>
          <w:lang w:eastAsia="ru-RU"/>
        </w:rPr>
        <w:t>обслуживанию вентиляционного оборудования и кондиционирования воздуха.</w:t>
      </w:r>
      <w:r w:rsidRPr="00B341BE">
        <w:rPr>
          <w:rFonts w:ascii="Times New Roman" w:eastAsia="Times New Roman" w:hAnsi="Times New Roman" w:cs="Times New Roman"/>
          <w:caps/>
          <w:lang w:eastAsia="ru-RU"/>
        </w:rPr>
        <w:t xml:space="preserve"> </w:t>
      </w:r>
    </w:p>
    <w:p w:rsidR="007F72D1" w:rsidRPr="00976742" w:rsidRDefault="007F72D1" w:rsidP="007F72D1">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Идентификационный код закупки: </w:t>
      </w:r>
      <w:r w:rsidRPr="007F72D1">
        <w:rPr>
          <w:rFonts w:ascii="Times New Roman" w:eastAsia="Times New Roman" w:hAnsi="Times New Roman" w:cs="Times New Roman"/>
          <w:caps/>
          <w:lang w:eastAsia="ru-RU"/>
        </w:rPr>
        <w:t>203862200263286220100100940013312244</w:t>
      </w:r>
    </w:p>
    <w:p w:rsidR="007F72D1" w:rsidRPr="00976742" w:rsidRDefault="007F72D1" w:rsidP="007F72D1">
      <w:pPr>
        <w:spacing w:after="0" w:line="240" w:lineRule="auto"/>
        <w:jc w:val="center"/>
        <w:rPr>
          <w:rFonts w:ascii="Times New Roman" w:eastAsia="Times New Roman" w:hAnsi="Times New Roman" w:cs="Times New Roman"/>
          <w:lang w:eastAsia="ru-RU"/>
        </w:rPr>
      </w:pP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г. Югорск                                                                                            «____» __________ 2020 г.</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976742">
        <w:rPr>
          <w:rFonts w:ascii="Times New Roman" w:eastAsia="Times New Roman" w:hAnsi="Times New Roman" w:cs="Times New Roman"/>
          <w:sz w:val="24"/>
          <w:szCs w:val="24"/>
          <w:lang w:eastAsia="ru-RU"/>
        </w:rPr>
        <w:t>Павлюк</w:t>
      </w:r>
      <w:proofErr w:type="spellEnd"/>
      <w:r w:rsidRPr="00976742">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 именуемый в дальнейшем «Исполнитель», в лице ____________________, действующего на основании 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976742">
        <w:rPr>
          <w:rFonts w:ascii="Times New Roman" w:eastAsia="Times New Roman" w:hAnsi="Times New Roman" w:cs="Times New Roman"/>
          <w:sz w:val="24"/>
          <w:szCs w:val="24"/>
          <w:lang w:eastAsia="ru-RU"/>
        </w:rPr>
        <w:t xml:space="preserve"> Единой комиссии по осуществлению закупок для обеспечения муниципальных нужд города Югорска (протокол</w:t>
      </w:r>
      <w:r w:rsidRPr="00976742">
        <w:rPr>
          <w:rFonts w:ascii="Times New Roman" w:eastAsia="Times New Roman" w:hAnsi="Times New Roman" w:cs="Times New Roman"/>
          <w:b/>
          <w:sz w:val="24"/>
          <w:szCs w:val="24"/>
          <w:lang w:eastAsia="ru-RU"/>
        </w:rPr>
        <w:t xml:space="preserve"> </w:t>
      </w:r>
      <w:r w:rsidRPr="00976742">
        <w:rPr>
          <w:rFonts w:ascii="Times New Roman" w:eastAsia="Times New Roman" w:hAnsi="Times New Roman" w:cs="Times New Roman"/>
          <w:sz w:val="24"/>
          <w:szCs w:val="24"/>
          <w:lang w:eastAsia="ru-RU"/>
        </w:rPr>
        <w:t>_________ от _________</w:t>
      </w:r>
      <w:proofErr w:type="gramStart"/>
      <w:r w:rsidRPr="00976742">
        <w:rPr>
          <w:rFonts w:ascii="Times New Roman" w:eastAsia="Times New Roman" w:hAnsi="Times New Roman" w:cs="Times New Roman"/>
          <w:sz w:val="24"/>
          <w:szCs w:val="24"/>
          <w:lang w:eastAsia="ru-RU"/>
        </w:rPr>
        <w:t>г</w:t>
      </w:r>
      <w:proofErr w:type="gramEnd"/>
      <w:r w:rsidRPr="00976742">
        <w:rPr>
          <w:rFonts w:ascii="Times New Roman" w:eastAsia="Times New Roman" w:hAnsi="Times New Roman" w:cs="Times New Roman"/>
          <w:sz w:val="24"/>
          <w:szCs w:val="24"/>
          <w:lang w:eastAsia="ru-RU"/>
        </w:rPr>
        <w:t xml:space="preserve"> № ______________) заключили настоящий гражданско-правовой Договор, именуемый в дальнейшем «Договор», о нижеследующем::</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
    <w:p w:rsidR="007F72D1" w:rsidRPr="00976742" w:rsidRDefault="007F72D1" w:rsidP="007F72D1">
      <w:pPr>
        <w:spacing w:after="0" w:line="240" w:lineRule="auto"/>
        <w:jc w:val="center"/>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 Предмет Договора</w:t>
      </w:r>
    </w:p>
    <w:p w:rsidR="007F72D1" w:rsidRPr="00C36CED" w:rsidRDefault="007F72D1" w:rsidP="007F72D1">
      <w:pPr>
        <w:spacing w:after="0" w:line="240" w:lineRule="auto"/>
        <w:ind w:firstLine="709"/>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color w:val="000000"/>
          <w:sz w:val="24"/>
          <w:szCs w:val="24"/>
          <w:lang w:eastAsia="ru-RU"/>
        </w:rPr>
        <w:t xml:space="preserve">1.1. </w:t>
      </w:r>
      <w:r w:rsidRPr="00976742">
        <w:rPr>
          <w:rFonts w:ascii="Times New Roman" w:eastAsia="Times New Roman" w:hAnsi="Times New Roman" w:cs="Times New Roman"/>
          <w:bCs/>
          <w:color w:val="000000"/>
          <w:sz w:val="24"/>
          <w:szCs w:val="24"/>
          <w:lang w:eastAsia="ru-RU"/>
        </w:rPr>
        <w:t>Исполнитель обязуется своевременно</w:t>
      </w:r>
      <w:r>
        <w:rPr>
          <w:rFonts w:ascii="Times New Roman" w:eastAsia="Times New Roman" w:hAnsi="Times New Roman" w:cs="Times New Roman"/>
          <w:bCs/>
          <w:color w:val="000000"/>
          <w:sz w:val="24"/>
          <w:szCs w:val="24"/>
          <w:lang w:eastAsia="ru-RU"/>
        </w:rPr>
        <w:t xml:space="preserve"> оказать услугу </w:t>
      </w:r>
      <w:r w:rsidRPr="007F72D1">
        <w:rPr>
          <w:rFonts w:ascii="Times New Roman" w:eastAsia="Times New Roman" w:hAnsi="Times New Roman" w:cs="Times New Roman"/>
          <w:bCs/>
          <w:color w:val="000000"/>
          <w:sz w:val="24"/>
          <w:szCs w:val="24"/>
          <w:lang w:eastAsia="ru-RU"/>
        </w:rPr>
        <w:t>ПО эксплуатационно-техническому обслуживанию вентиляционного оборудования и кондиционирования воздуха</w:t>
      </w:r>
      <w:proofErr w:type="gramStart"/>
      <w:r w:rsidRPr="007F72D1">
        <w:rPr>
          <w:rFonts w:ascii="Times New Roman" w:eastAsia="Times New Roman" w:hAnsi="Times New Roman" w:cs="Times New Roman"/>
          <w:bCs/>
          <w:color w:val="000000"/>
          <w:sz w:val="24"/>
          <w:szCs w:val="24"/>
          <w:lang w:eastAsia="ru-RU"/>
        </w:rPr>
        <w:t>.</w:t>
      </w:r>
      <w:r w:rsidRPr="00C36CED">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w:t>
      </w:r>
      <w:r w:rsidRPr="00976742">
        <w:rPr>
          <w:rFonts w:ascii="Times New Roman" w:eastAsia="Times New Roman" w:hAnsi="Times New Roman" w:cs="Times New Roman"/>
          <w:sz w:val="24"/>
          <w:szCs w:val="24"/>
          <w:lang w:eastAsia="ru-RU"/>
        </w:rPr>
        <w:t xml:space="preserve"> </w:t>
      </w:r>
      <w:proofErr w:type="gramEnd"/>
      <w:r w:rsidRPr="00976742">
        <w:rPr>
          <w:rFonts w:ascii="Times New Roman" w:eastAsia="Times New Roman" w:hAnsi="Times New Roman" w:cs="Times New Roman"/>
          <w:sz w:val="24"/>
          <w:szCs w:val="24"/>
          <w:lang w:eastAsia="ru-RU"/>
        </w:rPr>
        <w:t>а Заказчик</w:t>
      </w:r>
      <w:r w:rsidRPr="00976742">
        <w:rPr>
          <w:rFonts w:ascii="Times New Roman" w:eastAsia="Times New Roman" w:hAnsi="Times New Roman" w:cs="Times New Roman"/>
          <w:color w:val="000000"/>
          <w:sz w:val="24"/>
          <w:szCs w:val="24"/>
          <w:lang w:eastAsia="ru-RU"/>
        </w:rPr>
        <w:t xml:space="preserve"> обязуется принять и оплатить их.</w:t>
      </w:r>
    </w:p>
    <w:p w:rsidR="007F72D1" w:rsidRPr="00976742" w:rsidRDefault="007F72D1" w:rsidP="007F72D1">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sz w:val="24"/>
          <w:szCs w:val="24"/>
          <w:lang w:eastAsia="ru-RU"/>
        </w:rPr>
        <w:t xml:space="preserve">     1.2. </w:t>
      </w:r>
      <w:r w:rsidRPr="00976742">
        <w:rPr>
          <w:rFonts w:ascii="Times New Roman" w:eastAsia="Times New Roman" w:hAnsi="Times New Roman" w:cs="Times New Roman"/>
          <w:color w:val="000000"/>
          <w:sz w:val="24"/>
          <w:szCs w:val="24"/>
          <w:lang w:eastAsia="ru-RU"/>
        </w:rPr>
        <w:t xml:space="preserve"> </w:t>
      </w:r>
      <w:r w:rsidRPr="00976742">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Договору. </w:t>
      </w:r>
    </w:p>
    <w:p w:rsidR="007F72D1" w:rsidRPr="00976742" w:rsidRDefault="007F72D1" w:rsidP="007F72D1">
      <w:pPr>
        <w:spacing w:after="6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1.3. Место оказания услуг: </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Ленина, 24 </w:t>
      </w: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6.2. 628260, Ханты - Мансийский автономный округ - Югра, Тюменская обл., г. Югорск, ул. Буряка, 6</w:t>
      </w:r>
    </w:p>
    <w:p w:rsidR="007F72D1" w:rsidRPr="00976742" w:rsidRDefault="007F72D1" w:rsidP="007F72D1">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b/>
          <w:color w:val="00000A"/>
          <w:sz w:val="24"/>
          <w:szCs w:val="24"/>
          <w:lang w:eastAsia="ru-RU"/>
        </w:rPr>
        <w:t>2. Цена договора и порядок расчётов</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976742">
        <w:rPr>
          <w:rFonts w:ascii="Times New Roman" w:eastAsia="Times New Roman" w:hAnsi="Times New Roman" w:cs="Times New Roman"/>
          <w:sz w:val="24"/>
          <w:szCs w:val="24"/>
          <w:lang w:eastAsia="ru-RU"/>
        </w:rPr>
        <w:t>предусмотренных законодательством Российской Федерации.</w:t>
      </w:r>
    </w:p>
    <w:p w:rsidR="007F72D1" w:rsidRPr="00976742" w:rsidRDefault="007F72D1" w:rsidP="007F72D1">
      <w:pPr>
        <w:autoSpaceDE w:val="0"/>
        <w:spacing w:after="0" w:line="240" w:lineRule="auto"/>
        <w:ind w:firstLine="567"/>
        <w:rPr>
          <w:rFonts w:ascii="Times New Roman" w:eastAsia="Times New Roman" w:hAnsi="Times New Roman" w:cs="Times New Roman"/>
          <w:sz w:val="24"/>
          <w:szCs w:val="24"/>
          <w:lang w:eastAsia="zh-CN"/>
        </w:rPr>
      </w:pPr>
      <w:r w:rsidRPr="00976742">
        <w:rPr>
          <w:rFonts w:ascii="Times New Roman" w:eastAsia="Times New Roman" w:hAnsi="Times New Roman" w:cs="Times New Roman"/>
          <w:sz w:val="24"/>
          <w:szCs w:val="24"/>
          <w:lang w:eastAsia="ru-RU"/>
        </w:rPr>
        <w:t>Источник финансирования: средства бюджетного учреждения на 2021 год.</w:t>
      </w:r>
    </w:p>
    <w:p w:rsidR="007F72D1" w:rsidRPr="00976742" w:rsidRDefault="007F72D1" w:rsidP="007F72D1">
      <w:pPr>
        <w:spacing w:after="60" w:line="240" w:lineRule="auto"/>
        <w:jc w:val="both"/>
        <w:rPr>
          <w:rFonts w:ascii="Times New Roman" w:eastAsia="Times New Roman" w:hAnsi="Times New Roman" w:cs="Times New Roman"/>
          <w:b/>
          <w:i/>
          <w:sz w:val="24"/>
          <w:szCs w:val="24"/>
          <w:lang w:eastAsia="ru-RU"/>
        </w:rPr>
      </w:pPr>
      <w:r w:rsidRPr="00976742">
        <w:rPr>
          <w:rFonts w:ascii="Times New Roman" w:eastAsia="Times New Roman" w:hAnsi="Times New Roman" w:cs="Times New Roman"/>
          <w:sz w:val="24"/>
          <w:szCs w:val="24"/>
          <w:lang w:eastAsia="ru-RU"/>
        </w:rPr>
        <w:t>2.2. Общая цена договора составляет</w:t>
      </w:r>
      <w:proofErr w:type="gramStart"/>
      <w:r w:rsidRPr="00976742">
        <w:rPr>
          <w:rFonts w:ascii="Times New Roman" w:eastAsia="Times New Roman" w:hAnsi="Times New Roman" w:cs="Times New Roman"/>
          <w:sz w:val="24"/>
          <w:szCs w:val="24"/>
          <w:lang w:eastAsia="ru-RU"/>
        </w:rPr>
        <w:t xml:space="preserve"> ________ (________) </w:t>
      </w:r>
      <w:proofErr w:type="gramEnd"/>
      <w:r w:rsidRPr="00976742">
        <w:rPr>
          <w:rFonts w:ascii="Times New Roman" w:eastAsia="Times New Roman" w:hAnsi="Times New Roman" w:cs="Times New Roman"/>
          <w:sz w:val="24"/>
          <w:szCs w:val="24"/>
          <w:lang w:eastAsia="ru-RU"/>
        </w:rPr>
        <w:t xml:space="preserve">рублей _____ копеек. </w:t>
      </w:r>
      <w:r w:rsidRPr="00976742">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976742">
        <w:rPr>
          <w:rFonts w:ascii="Times New Roman" w:eastAsia="Times New Roman" w:hAnsi="Times New Roman" w:cs="Times New Roman"/>
          <w:b/>
          <w:i/>
          <w:sz w:val="24"/>
          <w:szCs w:val="24"/>
          <w:lang w:eastAsia="ru-RU"/>
        </w:rPr>
        <w:t>(В случае если Исполнитель не является плательщиком НДС,  Заказчик</w:t>
      </w:r>
      <w:proofErr w:type="gramEnd"/>
      <w:r w:rsidRPr="00976742">
        <w:rPr>
          <w:rFonts w:ascii="Times New Roman" w:eastAsia="Times New Roman" w:hAnsi="Times New Roman" w:cs="Times New Roman"/>
          <w:b/>
          <w:i/>
          <w:sz w:val="24"/>
          <w:szCs w:val="24"/>
          <w:lang w:eastAsia="ru-RU"/>
        </w:rPr>
        <w:t xml:space="preserve"> указывает: </w:t>
      </w:r>
      <w:proofErr w:type="gramStart"/>
      <w:r w:rsidRPr="00976742">
        <w:rPr>
          <w:rFonts w:ascii="Times New Roman" w:eastAsia="Times New Roman" w:hAnsi="Times New Roman" w:cs="Times New Roman"/>
          <w:b/>
          <w:i/>
          <w:sz w:val="24"/>
          <w:szCs w:val="24"/>
          <w:lang w:eastAsia="ru-RU"/>
        </w:rPr>
        <w:t>«НДС не облагается»).</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sz w:val="24"/>
          <w:szCs w:val="24"/>
          <w:lang w:eastAsia="ru-RU"/>
        </w:rPr>
        <w:t xml:space="preserve">2.3. В общую цену договора включены </w:t>
      </w:r>
      <w:r w:rsidRPr="00976742">
        <w:rPr>
          <w:rFonts w:ascii="Times New Roman" w:eastAsia="Times New Roman" w:hAnsi="Times New Roman" w:cs="Times New Roman"/>
          <w:color w:val="00000A"/>
          <w:sz w:val="24"/>
          <w:szCs w:val="24"/>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 Расчёты по договору производятся в следующем порядке: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7F72D1" w:rsidRPr="00B341BE" w:rsidRDefault="007F72D1" w:rsidP="007F72D1">
      <w:pPr>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 xml:space="preserve">2.4.3. Оплата производится в безналичном порядке путем перечисления Заказчиком денежных средств на указанный в Договоре расчетный счет Исполнителя. Расчет осуществляется в течение 15(пятнадцати) рабочих дней, после подписания акта об оказанных услугах и представленного Исполнителем счета. </w:t>
      </w:r>
      <w:r w:rsidR="00AA0CB8">
        <w:rPr>
          <w:rFonts w:ascii="Times New Roman" w:eastAsia="Times New Roman" w:hAnsi="Times New Roman" w:cs="Times New Roman"/>
          <w:color w:val="00000A"/>
          <w:sz w:val="24"/>
          <w:szCs w:val="24"/>
          <w:lang w:eastAsia="ru-RU"/>
        </w:rPr>
        <w:t>Аванс не предусмотрен</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3. Права и обязанности Сторон</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 Заказчик имеет право:</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3.1.5. Осуществлять иные права, предусмотренные договором и (или) законодательством Российской Федерации.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 Заказчик обязан:</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3.2.1. Произвести экспертизу, оказываемых Исполнителем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3.2.2. Обеспечить приёмку оказанных по договору услуг по объёму и качеству.</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3.2.3. Оплатить услуги в порядке, предусмотренном договором.</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A"/>
          <w:sz w:val="24"/>
          <w:szCs w:val="20"/>
          <w:lang w:eastAsia="ru-RU"/>
        </w:rPr>
        <w:t>3.2.4.</w:t>
      </w:r>
      <w:r w:rsidRPr="00976742">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договора.</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3.2.5. Выполнять иные обязанности, предусмотренные договором.</w:t>
      </w:r>
    </w:p>
    <w:p w:rsidR="007F72D1" w:rsidRPr="00976742" w:rsidRDefault="007F72D1" w:rsidP="007F72D1">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976742">
        <w:rPr>
          <w:rFonts w:ascii="Times New Roman" w:eastAsia="Times New Roman" w:hAnsi="Times New Roman" w:cs="Times New Roman"/>
          <w:bCs/>
          <w:color w:val="000000"/>
          <w:sz w:val="24"/>
          <w:szCs w:val="20"/>
          <w:lang w:eastAsia="ru-RU"/>
        </w:rPr>
        <w:t>3.3. Исполнитель обязан:</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3.3.1. Оказать услуги в сроки, предусмотренные договором.</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F72D1" w:rsidRPr="00976742" w:rsidRDefault="007F72D1" w:rsidP="007F72D1">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3.3.5. Выполнять иные обязанности, предусмотренные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 Исполнитель вправе: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договором.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4. Сроки оказания услуг</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0"/>
          <w:kern w:val="2"/>
          <w:sz w:val="24"/>
          <w:szCs w:val="20"/>
          <w:lang w:eastAsia="ru-RU"/>
        </w:rPr>
        <w:t>4.1. Срок оказания услуг:</w:t>
      </w:r>
      <w:r w:rsidRPr="00976742">
        <w:rPr>
          <w:rFonts w:ascii="Times New Roman" w:eastAsia="Times New Roman" w:hAnsi="Times New Roman" w:cs="Times New Roman"/>
          <w:color w:val="833C0B"/>
          <w:sz w:val="24"/>
          <w:szCs w:val="20"/>
          <w:lang w:eastAsia="ru-RU"/>
        </w:rPr>
        <w:t xml:space="preserve"> </w:t>
      </w:r>
      <w:r w:rsidRPr="00976742">
        <w:rPr>
          <w:rFonts w:ascii="Times New Roman" w:eastAsia="Times New Roman" w:hAnsi="Times New Roman" w:cs="Times New Roman"/>
          <w:sz w:val="24"/>
          <w:szCs w:val="24"/>
          <w:lang w:eastAsia="ru-RU"/>
        </w:rPr>
        <w:t>со дня подписания гражданско-правового договора, но не ранее 01.0</w:t>
      </w:r>
      <w:r w:rsidR="00AA0CB8">
        <w:rPr>
          <w:rFonts w:ascii="Times New Roman" w:eastAsia="Times New Roman" w:hAnsi="Times New Roman" w:cs="Times New Roman"/>
          <w:sz w:val="24"/>
          <w:szCs w:val="24"/>
          <w:lang w:eastAsia="ru-RU"/>
        </w:rPr>
        <w:t>2</w:t>
      </w:r>
      <w:r w:rsidRPr="00976742">
        <w:rPr>
          <w:rFonts w:ascii="Times New Roman" w:eastAsia="Times New Roman" w:hAnsi="Times New Roman" w:cs="Times New Roman"/>
          <w:sz w:val="24"/>
          <w:szCs w:val="24"/>
          <w:lang w:eastAsia="ru-RU"/>
        </w:rPr>
        <w:t xml:space="preserve">.2021 года по 31.12.2021 года.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4.2. В случае</w:t>
      </w:r>
      <w:proofErr w:type="gramStart"/>
      <w:r w:rsidRPr="00976742">
        <w:rPr>
          <w:rFonts w:ascii="Times New Roman" w:eastAsia="Times New Roman" w:hAnsi="Times New Roman" w:cs="Times New Roman"/>
          <w:color w:val="00000A"/>
          <w:sz w:val="24"/>
          <w:szCs w:val="20"/>
          <w:lang w:eastAsia="ru-RU"/>
        </w:rPr>
        <w:t>,</w:t>
      </w:r>
      <w:proofErr w:type="gramEnd"/>
      <w:r w:rsidRPr="00976742">
        <w:rPr>
          <w:rFonts w:ascii="Times New Roman" w:eastAsia="Times New Roman" w:hAnsi="Times New Roman" w:cs="Times New Roman"/>
          <w:color w:val="00000A"/>
          <w:sz w:val="24"/>
          <w:szCs w:val="20"/>
          <w:lang w:eastAsia="ru-RU"/>
        </w:rPr>
        <w:t xml:space="preserve"> если в п. 11.1 договора указана дата, при наступлении которой </w:t>
      </w:r>
      <w:r w:rsidRPr="00976742">
        <w:rPr>
          <w:rFonts w:ascii="Times New Roman" w:eastAsia="Times New Roman" w:hAnsi="Times New Roman" w:cs="Times New Roman"/>
          <w:color w:val="00000A"/>
          <w:sz w:val="24"/>
          <w:szCs w:val="20"/>
          <w:lang w:eastAsia="ru-RU"/>
        </w:rPr>
        <w:lastRenderedPageBreak/>
        <w:t>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976742">
        <w:rPr>
          <w:rFonts w:ascii="Times New Roman" w:eastAsia="Times New Roman" w:hAnsi="Times New Roman" w:cs="Times New Roman"/>
          <w:color w:val="00000A"/>
          <w:sz w:val="24"/>
          <w:szCs w:val="20"/>
          <w:lang w:eastAsia="ru-RU"/>
        </w:rPr>
        <w:t>связи</w:t>
      </w:r>
      <w:proofErr w:type="gramEnd"/>
      <w:r w:rsidRPr="00976742">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договора.</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976742">
        <w:rPr>
          <w:rFonts w:ascii="Times New Roman" w:eastAsia="Times New Roman" w:hAnsi="Times New Roman" w:cs="Times New Roman"/>
          <w:b/>
          <w:color w:val="00000A"/>
          <w:sz w:val="24"/>
          <w:szCs w:val="20"/>
          <w:lang w:eastAsia="ru-RU"/>
        </w:rPr>
        <w:t>5. Порядок сдачи и приёмки услуг</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 xml:space="preserve">5.1. </w:t>
      </w:r>
      <w:r w:rsidRPr="00976742">
        <w:rPr>
          <w:rFonts w:ascii="Times New Roman" w:eastAsia="Times New Roman" w:hAnsi="Times New Roman" w:cs="Times New Roman"/>
          <w:color w:val="000000"/>
          <w:sz w:val="24"/>
          <w:szCs w:val="24"/>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976742">
        <w:rPr>
          <w:rFonts w:ascii="Times New Roman" w:eastAsia="Times New Roman" w:hAnsi="Times New Roman" w:cs="Times New Roman"/>
          <w:color w:val="000000"/>
          <w:sz w:val="24"/>
          <w:szCs w:val="20"/>
          <w:lang w:eastAsia="ru-RU"/>
        </w:rPr>
        <w:t>.</w:t>
      </w:r>
    </w:p>
    <w:p w:rsidR="007F72D1" w:rsidRPr="00976742" w:rsidRDefault="007F72D1" w:rsidP="007F72D1">
      <w:pPr>
        <w:shd w:val="clear" w:color="auto" w:fill="FFFFFF"/>
        <w:tabs>
          <w:tab w:val="left" w:pos="1498"/>
        </w:tabs>
        <w:spacing w:after="60" w:line="240" w:lineRule="auto"/>
        <w:ind w:left="86" w:firstLine="623"/>
        <w:jc w:val="both"/>
        <w:rPr>
          <w:rFonts w:ascii="Times New Roman" w:eastAsia="Times New Roman" w:hAnsi="Times New Roman" w:cs="Times New Roman"/>
          <w:color w:val="000000"/>
          <w:sz w:val="24"/>
          <w:szCs w:val="24"/>
          <w:lang w:eastAsia="ru-RU"/>
        </w:rPr>
      </w:pPr>
      <w:r w:rsidRPr="00976742">
        <w:rPr>
          <w:rFonts w:ascii="Times New Roman" w:eastAsia="Times New Roman" w:hAnsi="Times New Roman" w:cs="Times New Roman"/>
          <w:color w:val="000000"/>
          <w:sz w:val="24"/>
          <w:szCs w:val="20"/>
          <w:lang w:eastAsia="ru-RU"/>
        </w:rPr>
        <w:t xml:space="preserve">5.2. </w:t>
      </w:r>
      <w:r w:rsidRPr="00976742">
        <w:rPr>
          <w:rFonts w:ascii="Times New Roman" w:eastAsia="Times New Roman" w:hAnsi="Times New Roman" w:cs="Times New Roman"/>
          <w:color w:val="000000"/>
          <w:sz w:val="24"/>
          <w:szCs w:val="24"/>
          <w:lang w:eastAsia="ru-RU"/>
        </w:rPr>
        <w:t xml:space="preserve">Исполнитель не позднее 5 числа месяца, следующего за </w:t>
      </w:r>
      <w:proofErr w:type="gramStart"/>
      <w:r w:rsidRPr="00976742">
        <w:rPr>
          <w:rFonts w:ascii="Times New Roman" w:eastAsia="Times New Roman" w:hAnsi="Times New Roman" w:cs="Times New Roman"/>
          <w:color w:val="000000"/>
          <w:sz w:val="24"/>
          <w:szCs w:val="24"/>
          <w:lang w:eastAsia="ru-RU"/>
        </w:rPr>
        <w:t>отчетным</w:t>
      </w:r>
      <w:proofErr w:type="gramEnd"/>
      <w:r w:rsidRPr="00976742">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976742">
        <w:rPr>
          <w:rFonts w:ascii="Times New Roman" w:eastAsia="Times New Roman" w:hAnsi="Times New Roman" w:cs="Times New Roman"/>
          <w:sz w:val="24"/>
          <w:szCs w:val="24"/>
          <w:lang w:eastAsia="ru-RU"/>
        </w:rPr>
        <w:t>документ о приёмке</w:t>
      </w:r>
      <w:r w:rsidRPr="00976742">
        <w:rPr>
          <w:rFonts w:ascii="Times New Roman" w:eastAsia="Times New Roman" w:hAnsi="Times New Roman" w:cs="Times New Roman"/>
          <w:color w:val="000000"/>
          <w:sz w:val="24"/>
          <w:szCs w:val="24"/>
          <w:lang w:eastAsia="ru-RU"/>
        </w:rPr>
        <w:t>.</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sz w:val="24"/>
          <w:szCs w:val="20"/>
          <w:lang w:eastAsia="ru-RU"/>
        </w:rPr>
        <w:t xml:space="preserve">5.3. </w:t>
      </w:r>
      <w:r w:rsidRPr="00976742">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976742">
        <w:rPr>
          <w:rFonts w:ascii="Times New Roman" w:eastAsia="Times New Roman" w:hAnsi="Times New Roman" w:cs="Times New Roman"/>
          <w:color w:val="000000"/>
          <w:sz w:val="24"/>
          <w:szCs w:val="20"/>
          <w:lang w:eastAsia="ru-RU"/>
        </w:rPr>
        <w:t>качества</w:t>
      </w:r>
      <w:r w:rsidRPr="00976742">
        <w:rPr>
          <w:rFonts w:ascii="Times New Roman" w:eastAsia="Times New Roman" w:hAnsi="Times New Roman" w:cs="Times New Roman"/>
          <w:color w:val="00000A"/>
          <w:sz w:val="24"/>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7F72D1" w:rsidRPr="00976742" w:rsidRDefault="007F72D1" w:rsidP="007F72D1">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0"/>
          <w:sz w:val="24"/>
          <w:szCs w:val="20"/>
          <w:lang w:eastAsia="ru-RU"/>
        </w:rPr>
        <w:t>5.5. </w:t>
      </w:r>
      <w:r w:rsidRPr="00976742">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color w:val="0000FF"/>
          <w:sz w:val="24"/>
          <w:szCs w:val="20"/>
          <w:u w:val="single"/>
          <w:lang w:eastAsia="ru-RU"/>
        </w:rPr>
      </w:pPr>
      <w:r w:rsidRPr="00976742">
        <w:rPr>
          <w:rFonts w:ascii="Times New Roman" w:eastAsia="Times New Roman" w:hAnsi="Times New Roman" w:cs="Times New Roman"/>
          <w:color w:val="00000A"/>
          <w:kern w:val="2"/>
          <w:sz w:val="24"/>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976742">
        <w:rPr>
          <w:rFonts w:ascii="Times New Roman" w:eastAsia="Times New Roman" w:hAnsi="Times New Roman" w:cs="Times New Roman"/>
          <w:color w:val="00000A"/>
          <w:kern w:val="2"/>
          <w:sz w:val="24"/>
          <w:szCs w:val="20"/>
          <w:lang w:eastAsia="ru-RU"/>
        </w:rPr>
        <w:t>с даты обнаружения</w:t>
      </w:r>
      <w:proofErr w:type="gramEnd"/>
      <w:r w:rsidRPr="00976742">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976742">
        <w:rPr>
          <w:rFonts w:ascii="Times New Roman" w:eastAsia="Times New Roman" w:hAnsi="Times New Roman" w:cs="Times New Roman"/>
          <w:color w:val="000099"/>
          <w:kern w:val="2"/>
          <w:sz w:val="24"/>
          <w:szCs w:val="20"/>
          <w:lang w:eastAsia="ru-RU"/>
        </w:rPr>
        <w:t xml:space="preserve"> </w:t>
      </w:r>
      <w:r w:rsidRPr="00976742">
        <w:rPr>
          <w:rFonts w:ascii="Times New Roman" w:eastAsia="Times New Roman" w:hAnsi="Times New Roman" w:cs="Times New Roman"/>
          <w:kern w:val="16"/>
          <w:sz w:val="24"/>
          <w:szCs w:val="24"/>
          <w:lang w:eastAsia="ru-RU"/>
        </w:rPr>
        <w:t>_______________. Номером факса для получения уведомления является: _____________.</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76742">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5.9. </w:t>
      </w:r>
      <w:proofErr w:type="gramStart"/>
      <w:r w:rsidRPr="00976742">
        <w:rPr>
          <w:rFonts w:ascii="Times New Roman" w:eastAsia="Times New Roman" w:hAnsi="Times New Roman" w:cs="Times New Roman"/>
          <w:color w:val="00000A"/>
          <w:sz w:val="24"/>
          <w:szCs w:val="20"/>
          <w:lang w:eastAsia="ru-RU"/>
        </w:rPr>
        <w:t xml:space="preserve">Исполнение договора включает в себя следующий комплекс мер, реализуемых </w:t>
      </w:r>
      <w:r w:rsidRPr="00976742">
        <w:rPr>
          <w:rFonts w:ascii="Times New Roman" w:eastAsia="Times New Roman" w:hAnsi="Times New Roman" w:cs="Times New Roman"/>
          <w:color w:val="00000A"/>
          <w:sz w:val="24"/>
          <w:szCs w:val="20"/>
          <w:lang w:eastAsia="ru-RU"/>
        </w:rPr>
        <w:lastRenderedPageBreak/>
        <w:t>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976742">
        <w:rPr>
          <w:rFonts w:ascii="Times New Roman" w:eastAsia="Times New Roman" w:hAnsi="Times New Roman" w:cs="Times New Roman"/>
          <w:color w:val="00000A"/>
          <w:sz w:val="24"/>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7F72D1" w:rsidRPr="00976742" w:rsidRDefault="007F72D1" w:rsidP="007F72D1">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5.11. </w:t>
      </w:r>
      <w:proofErr w:type="gramStart"/>
      <w:r w:rsidRPr="00976742">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76742">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7F72D1" w:rsidRPr="00976742" w:rsidRDefault="007F72D1" w:rsidP="007F72D1">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Договором</w:t>
      </w:r>
      <w:r w:rsidRPr="00976742">
        <w:rPr>
          <w:rFonts w:ascii="Times New Roman" w:eastAsia="Times New Roman" w:hAnsi="Times New Roman" w:cs="Times New Roman"/>
          <w:color w:val="00000A"/>
          <w:kern w:val="2"/>
          <w:sz w:val="24"/>
          <w:szCs w:val="24"/>
          <w:vertAlign w:val="superscript"/>
          <w:lang w:eastAsia="ru-RU"/>
        </w:rPr>
        <w:footnoteReference w:id="1"/>
      </w:r>
      <w:r w:rsidRPr="00976742">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6. Обеспечение исполнения договора, обеспечение гарантийных обязательств</w:t>
      </w:r>
      <w:r w:rsidRPr="00976742">
        <w:rPr>
          <w:rFonts w:ascii="Times New Roman" w:eastAsia="Times New Roman" w:hAnsi="Times New Roman" w:cs="Times New Roman"/>
          <w:b/>
          <w:color w:val="00000A"/>
          <w:sz w:val="24"/>
          <w:szCs w:val="20"/>
          <w:vertAlign w:val="superscript"/>
          <w:lang w:eastAsia="ru-RU"/>
        </w:rPr>
        <w:footnoteReference w:id="2"/>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6.1. </w:t>
      </w:r>
      <w:proofErr w:type="gramStart"/>
      <w:r w:rsidRPr="00976742">
        <w:rPr>
          <w:rFonts w:ascii="Times New Roman" w:eastAsia="Times New Roman" w:hAnsi="Times New Roman" w:cs="Times New Roman"/>
          <w:color w:val="00000A"/>
          <w:sz w:val="24"/>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w:t>
      </w:r>
      <w:r w:rsidRPr="00976742">
        <w:rPr>
          <w:rFonts w:ascii="Times New Roman" w:eastAsia="Times New Roman" w:hAnsi="Times New Roman" w:cs="Times New Roman"/>
          <w:color w:val="00000A"/>
          <w:sz w:val="24"/>
          <w:szCs w:val="20"/>
          <w:lang w:eastAsia="ru-RU"/>
        </w:rPr>
        <w:lastRenderedPageBreak/>
        <w:t xml:space="preserve">операции со средствами, поступающими заказчику. </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color w:val="00000A"/>
          <w:sz w:val="24"/>
          <w:szCs w:val="20"/>
          <w:lang w:eastAsia="ru-RU"/>
        </w:rPr>
        <w:t xml:space="preserve">6.2. </w:t>
      </w:r>
      <w:r w:rsidRPr="00976742">
        <w:rPr>
          <w:rFonts w:ascii="Times New Roman" w:eastAsia="Times New Roman" w:hAnsi="Times New Roman" w:cs="Times New Roman"/>
          <w:color w:val="000000"/>
          <w:kern w:val="2"/>
          <w:sz w:val="24"/>
          <w:szCs w:val="20"/>
          <w:lang w:eastAsia="ru-RU"/>
        </w:rPr>
        <w:t xml:space="preserve">Обеспечение исполнения Договора предоставляется Заказчику до заключения Договора. </w:t>
      </w:r>
      <w:r w:rsidRPr="00976742">
        <w:rPr>
          <w:rFonts w:ascii="Times New Roman" w:eastAsia="Times New Roman" w:hAnsi="Times New Roman" w:cs="Times New Roman"/>
          <w:color w:val="00000A"/>
          <w:sz w:val="24"/>
          <w:szCs w:val="20"/>
          <w:lang w:eastAsia="ru-RU"/>
        </w:rPr>
        <w:t xml:space="preserve">Размер обеспечения исполнения </w:t>
      </w:r>
      <w:r w:rsidRPr="00976742">
        <w:rPr>
          <w:rFonts w:ascii="Times New Roman" w:eastAsia="Times New Roman" w:hAnsi="Times New Roman" w:cs="Times New Roman"/>
          <w:sz w:val="24"/>
          <w:szCs w:val="20"/>
          <w:lang w:eastAsia="ru-RU"/>
        </w:rPr>
        <w:t>Договора составляет 5 % от цены, по которой в соответствии с законом о контрактной системе заключается договор.</w:t>
      </w:r>
    </w:p>
    <w:p w:rsidR="007F72D1" w:rsidRPr="00976742" w:rsidRDefault="007F72D1" w:rsidP="007F72D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976742">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заключается Договор, но не может составлять менее чем размер аванса. В случае</w:t>
      </w:r>
      <w:proofErr w:type="gramStart"/>
      <w:r w:rsidRPr="00976742">
        <w:rPr>
          <w:rFonts w:ascii="Times New Roman" w:eastAsia="Times New Roman" w:hAnsi="Times New Roman" w:cs="Times New Roman"/>
          <w:sz w:val="24"/>
          <w:szCs w:val="24"/>
          <w:lang w:eastAsia="ru-RU"/>
        </w:rPr>
        <w:t>,</w:t>
      </w:r>
      <w:proofErr w:type="gramEnd"/>
      <w:r w:rsidRPr="00976742">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7" w:history="1">
        <w:r w:rsidRPr="00976742">
          <w:rPr>
            <w:rFonts w:ascii="Times New Roman" w:eastAsia="Times New Roman" w:hAnsi="Times New Roman" w:cs="Times New Roman"/>
            <w:sz w:val="24"/>
            <w:szCs w:val="24"/>
            <w:lang w:eastAsia="ru-RU"/>
          </w:rPr>
          <w:t>статьи 37</w:t>
        </w:r>
      </w:hyperlink>
      <w:r w:rsidRPr="00976742">
        <w:rPr>
          <w:rFonts w:ascii="Times New Roman" w:eastAsia="Times New Roman" w:hAnsi="Times New Roman" w:cs="Times New Roman"/>
          <w:sz w:val="24"/>
          <w:szCs w:val="24"/>
          <w:lang w:eastAsia="ru-RU"/>
        </w:rPr>
        <w:t xml:space="preserve">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6.3. </w:t>
      </w:r>
      <w:proofErr w:type="gramStart"/>
      <w:r w:rsidRPr="00976742">
        <w:rPr>
          <w:rFonts w:ascii="Times New Roman" w:eastAsia="Times New Roman" w:hAnsi="Times New Roman" w:cs="Times New Roman"/>
          <w:color w:val="00000A"/>
          <w:sz w:val="24"/>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76742">
        <w:rPr>
          <w:rFonts w:ascii="Times New Roman" w:eastAsia="Times New Roman" w:hAnsi="Times New Roman" w:cs="Times New Roman"/>
          <w:color w:val="00000A"/>
          <w:sz w:val="24"/>
          <w:szCs w:val="20"/>
          <w:lang w:eastAsia="ru-RU"/>
        </w:rPr>
        <w:t xml:space="preserve"> муниципальных нужд».  </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6.4. </w:t>
      </w:r>
      <w:proofErr w:type="gramStart"/>
      <w:r w:rsidRPr="00976742">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76742">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color w:val="00000A"/>
          <w:kern w:val="2"/>
          <w:sz w:val="24"/>
          <w:szCs w:val="20"/>
          <w:lang w:eastAsia="ru-RU"/>
        </w:rPr>
        <w:t>.</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kern w:val="2"/>
          <w:sz w:val="24"/>
          <w:szCs w:val="20"/>
          <w:lang w:eastAsia="ru-RU"/>
        </w:rPr>
        <w:t xml:space="preserve">6.6. </w:t>
      </w:r>
      <w:proofErr w:type="gramStart"/>
      <w:r w:rsidRPr="00976742">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976742">
        <w:rPr>
          <w:rFonts w:ascii="Times New Roman" w:eastAsia="Times New Roman" w:hAnsi="Times New Roman" w:cs="Times New Roman"/>
          <w:sz w:val="24"/>
          <w:szCs w:val="24"/>
          <w:lang w:eastAsia="ru-RU"/>
        </w:rPr>
        <w:t>Федеральным законом</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976742">
        <w:rPr>
          <w:rFonts w:ascii="Times New Roman" w:eastAsia="Times New Roman" w:hAnsi="Times New Roman" w:cs="Times New Roman"/>
          <w:kern w:val="16"/>
          <w:sz w:val="24"/>
          <w:szCs w:val="24"/>
          <w:lang w:eastAsia="ru-RU"/>
        </w:rPr>
        <w:t xml:space="preserve"> 8 ноября 2013 г. №1005 (с </w:t>
      </w:r>
      <w:r w:rsidRPr="00976742">
        <w:rPr>
          <w:rFonts w:ascii="Times New Roman" w:eastAsia="Times New Roman" w:hAnsi="Times New Roman" w:cs="Times New Roman"/>
          <w:kern w:val="16"/>
          <w:sz w:val="24"/>
          <w:szCs w:val="24"/>
          <w:lang w:eastAsia="ru-RU"/>
        </w:rPr>
        <w:lastRenderedPageBreak/>
        <w:t>учётом изменений и дополнений).</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76742">
        <w:rPr>
          <w:rFonts w:ascii="Times New Roman" w:eastAsia="Times New Roman" w:hAnsi="Times New Roman" w:cs="Times New Roman"/>
          <w:color w:val="00000A"/>
          <w:sz w:val="24"/>
          <w:szCs w:val="20"/>
          <w:lang w:eastAsia="ru-RU"/>
        </w:rPr>
        <w:t>срок</w:t>
      </w:r>
      <w:proofErr w:type="gramEnd"/>
      <w:r w:rsidRPr="00976742">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6.8. </w:t>
      </w:r>
      <w:proofErr w:type="gramStart"/>
      <w:r w:rsidRPr="00976742">
        <w:rPr>
          <w:rFonts w:ascii="Times New Roman" w:eastAsia="Times New Roman" w:hAnsi="Times New Roman" w:cs="Times New Roman"/>
          <w:sz w:val="24"/>
          <w:szCs w:val="24"/>
          <w:lang w:eastAsia="ru-RU"/>
        </w:rPr>
        <w:t xml:space="preserve">Предусмотренное </w:t>
      </w:r>
      <w:hyperlink r:id="rId8" w:history="1">
        <w:r w:rsidRPr="00976742">
          <w:rPr>
            <w:rFonts w:ascii="Times New Roman" w:eastAsia="Times New Roman" w:hAnsi="Times New Roman" w:cs="Times New Roman"/>
            <w:sz w:val="24"/>
            <w:szCs w:val="24"/>
            <w:lang w:eastAsia="ru-RU"/>
          </w:rPr>
          <w:t>частями 7</w:t>
        </w:r>
      </w:hyperlink>
      <w:r w:rsidRPr="00976742">
        <w:rPr>
          <w:rFonts w:ascii="Times New Roman" w:eastAsia="Times New Roman" w:hAnsi="Times New Roman" w:cs="Times New Roman"/>
          <w:sz w:val="24"/>
          <w:szCs w:val="24"/>
          <w:lang w:eastAsia="ru-RU"/>
        </w:rPr>
        <w:t xml:space="preserve"> статьи 96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976742">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7F72D1" w:rsidRPr="00976742" w:rsidRDefault="007F72D1" w:rsidP="007F72D1">
      <w:pPr>
        <w:spacing w:after="60" w:line="240" w:lineRule="auto"/>
        <w:ind w:firstLine="540"/>
        <w:jc w:val="both"/>
        <w:rPr>
          <w:rFonts w:ascii="Verdana" w:eastAsia="Times New Roman" w:hAnsi="Verdana" w:cs="Times New Roman"/>
          <w:sz w:val="24"/>
          <w:szCs w:val="24"/>
          <w:lang w:eastAsia="ru-RU"/>
        </w:rPr>
      </w:pPr>
      <w:r w:rsidRPr="00976742">
        <w:rPr>
          <w:rFonts w:ascii="Times New Roman" w:eastAsia="Times New Roman" w:hAnsi="Times New Roman" w:cs="Times New Roman"/>
          <w:sz w:val="24"/>
          <w:szCs w:val="24"/>
          <w:lang w:eastAsia="ru-RU"/>
        </w:rPr>
        <w:t xml:space="preserve">6.9. </w:t>
      </w:r>
      <w:proofErr w:type="gramStart"/>
      <w:r w:rsidRPr="00976742">
        <w:rPr>
          <w:rFonts w:ascii="Times New Roman" w:eastAsia="Calibri" w:hAnsi="Times New Roman" w:cs="Times New Roman"/>
          <w:sz w:val="24"/>
          <w:szCs w:val="24"/>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976742">
        <w:rPr>
          <w:rFonts w:ascii="Times New Roman" w:eastAsia="Calibri" w:hAnsi="Times New Roman" w:cs="Times New Roman"/>
          <w:sz w:val="24"/>
          <w:szCs w:val="24"/>
          <w:lang w:eastAsia="ru-RU"/>
        </w:rPr>
        <w:t xml:space="preserve"> </w:t>
      </w:r>
      <w:proofErr w:type="gramStart"/>
      <w:r w:rsidRPr="00976742">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976742">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976742">
        <w:rPr>
          <w:rFonts w:ascii="Times New Roman" w:eastAsia="Calibri" w:hAnsi="Times New Roman" w:cs="Times New Roman"/>
          <w:sz w:val="24"/>
          <w:szCs w:val="24"/>
          <w:lang w:eastAsia="ru-RU"/>
        </w:rPr>
        <w:t>менее начальной</w:t>
      </w:r>
      <w:proofErr w:type="gramEnd"/>
      <w:r w:rsidRPr="00976742">
        <w:rPr>
          <w:rFonts w:ascii="Times New Roman" w:eastAsia="Calibri"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r w:rsidRPr="00976742">
        <w:rPr>
          <w:rFonts w:ascii="Times New Roman" w:eastAsia="Times New Roman" w:hAnsi="Times New Roman" w:cs="Times New Roman"/>
          <w:iCs/>
          <w:sz w:val="24"/>
          <w:szCs w:val="24"/>
          <w:lang w:eastAsia="ru-RU"/>
        </w:rPr>
        <w:t>*(</w:t>
      </w:r>
      <w:r w:rsidRPr="00976742">
        <w:rPr>
          <w:rFonts w:ascii="Times New Roman" w:eastAsia="Times New Roman" w:hAnsi="Times New Roman" w:cs="Times New Roman"/>
          <w:b/>
          <w:sz w:val="24"/>
          <w:szCs w:val="24"/>
          <w:lang w:eastAsia="ru-RU"/>
        </w:rPr>
        <w:t>Условие включается в Контра</w:t>
      </w:r>
      <w:proofErr w:type="gramStart"/>
      <w:r w:rsidRPr="00976742">
        <w:rPr>
          <w:rFonts w:ascii="Times New Roman" w:eastAsia="Times New Roman" w:hAnsi="Times New Roman" w:cs="Times New Roman"/>
          <w:b/>
          <w:sz w:val="24"/>
          <w:szCs w:val="24"/>
          <w:lang w:eastAsia="ru-RU"/>
        </w:rPr>
        <w:t>кт в сл</w:t>
      </w:r>
      <w:proofErr w:type="gramEnd"/>
      <w:r w:rsidRPr="00976742">
        <w:rPr>
          <w:rFonts w:ascii="Times New Roman" w:eastAsia="Times New Roman" w:hAnsi="Times New Roman" w:cs="Times New Roman"/>
          <w:b/>
          <w:sz w:val="24"/>
          <w:szCs w:val="24"/>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976742">
        <w:rPr>
          <w:rFonts w:ascii="Times New Roman" w:eastAsia="Times New Roman" w:hAnsi="Times New Roman" w:cs="Times New Roman"/>
          <w:sz w:val="24"/>
          <w:szCs w:val="24"/>
          <w:lang w:eastAsia="ru-RU"/>
        </w:rPr>
        <w:t>).</w:t>
      </w:r>
    </w:p>
    <w:p w:rsidR="007F72D1" w:rsidRPr="00976742" w:rsidRDefault="007F72D1" w:rsidP="007F72D1">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6.10. </w:t>
      </w:r>
      <w:proofErr w:type="gramStart"/>
      <w:r w:rsidRPr="00976742">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76742">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976742">
        <w:rPr>
          <w:rFonts w:ascii="Times New Roman" w:eastAsia="Times New Roman" w:hAnsi="Times New Roman" w:cs="Times New Roman"/>
          <w:sz w:val="24"/>
          <w:szCs w:val="24"/>
          <w:lang w:eastAsia="ru-RU"/>
        </w:rPr>
        <w:t>для обеспечения государственных и муниципальных нужд».</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7. Ответственность Сторон</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76742">
        <w:rPr>
          <w:rFonts w:ascii="Times New Roman" w:eastAsia="Times New Roman" w:hAnsi="Times New Roman" w:cs="Times New Roman"/>
          <w:sz w:val="24"/>
          <w:szCs w:val="20"/>
          <w:lang w:eastAsia="ru-RU"/>
        </w:rPr>
        <w:t>порядке</w:t>
      </w:r>
      <w:proofErr w:type="gramEnd"/>
      <w:r w:rsidRPr="00976742">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w:t>
      </w:r>
      <w:r w:rsidRPr="00976742">
        <w:rPr>
          <w:rFonts w:ascii="Times New Roman" w:eastAsia="Times New Roman" w:hAnsi="Times New Roman" w:cs="Times New Roman"/>
          <w:sz w:val="24"/>
          <w:szCs w:val="20"/>
          <w:lang w:eastAsia="ru-RU"/>
        </w:rPr>
        <w:lastRenderedPageBreak/>
        <w:t xml:space="preserve">исключением случаев, если законодательством Российской Федерации установлен иной порядок начисления штрафов. </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976742">
        <w:rPr>
          <w:rFonts w:ascii="Times New Roman" w:eastAsia="Times New Roman" w:hAnsi="Times New Roman" w:cs="Times New Roman"/>
          <w:sz w:val="24"/>
          <w:szCs w:val="24"/>
          <w:lang w:eastAsia="ru-RU"/>
        </w:rPr>
        <w:t xml:space="preserve">7.2. Размер штрафа </w:t>
      </w:r>
      <w:r w:rsidRPr="00976742">
        <w:rPr>
          <w:rFonts w:ascii="Times New Roman" w:eastAsia="Times New Roman" w:hAnsi="Times New Roman" w:cs="Times New Roman"/>
          <w:color w:val="00000A"/>
          <w:sz w:val="24"/>
          <w:szCs w:val="24"/>
          <w:lang w:eastAsia="ru-RU"/>
        </w:rPr>
        <w:t xml:space="preserve">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sidRPr="00976742">
        <w:rPr>
          <w:rFonts w:ascii="Times New Roman" w:eastAsia="Times New Roman" w:hAnsi="Times New Roman" w:cs="Times New Roman"/>
          <w:color w:val="00000A"/>
          <w:sz w:val="24"/>
          <w:szCs w:val="24"/>
          <w:lang w:eastAsia="ru-RU"/>
        </w:rPr>
        <w:t>Договра</w:t>
      </w:r>
      <w:proofErr w:type="spellEnd"/>
      <w:r w:rsidRPr="00976742">
        <w:rPr>
          <w:rFonts w:ascii="Times New Roman" w:eastAsia="Times New Roman" w:hAnsi="Times New Roman" w:cs="Times New Roman"/>
          <w:color w:val="00000A"/>
          <w:sz w:val="24"/>
          <w:szCs w:val="24"/>
          <w:lang w:eastAsia="ru-RU"/>
        </w:rPr>
        <w:t xml:space="preserve"> (далее - цена договора (этапа)).</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7.3.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1 процента цены договора (этапа), но не более 5 тыс. рублей и не менее 1 тыс.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7.4.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976742">
        <w:rPr>
          <w:rFonts w:ascii="Times New Roman" w:eastAsia="Times New Roman" w:hAnsi="Times New Roman" w:cs="Times New Roman"/>
          <w:color w:val="00000A"/>
          <w:sz w:val="24"/>
          <w:szCs w:val="24"/>
          <w:lang w:eastAsia="ru-RU"/>
        </w:rPr>
        <w:t xml:space="preserve">7.6. </w:t>
      </w:r>
      <w:proofErr w:type="gramStart"/>
      <w:r w:rsidRPr="00976742">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договором.</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б) 5000 рублей, если цена договора составляет от 3 млн. рублей до 50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7.8. </w:t>
      </w:r>
      <w:proofErr w:type="gramStart"/>
      <w:r w:rsidRPr="00976742">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F72D1" w:rsidRPr="00976742" w:rsidRDefault="007F72D1" w:rsidP="007F72D1">
      <w:pPr>
        <w:widowControl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8. Форс-мажорные обстоятельства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8.1. </w:t>
      </w:r>
      <w:proofErr w:type="gramStart"/>
      <w:r w:rsidRPr="00976742">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7F72D1" w:rsidRPr="00976742" w:rsidRDefault="007F72D1" w:rsidP="007F72D1">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lastRenderedPageBreak/>
        <w:t>9. Порядок разрешения споров</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sz w:val="24"/>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F72D1" w:rsidRPr="00976742" w:rsidRDefault="007F72D1" w:rsidP="007F72D1">
      <w:pPr>
        <w:spacing w:after="0" w:line="240" w:lineRule="auto"/>
        <w:ind w:firstLine="567"/>
        <w:jc w:val="center"/>
        <w:rPr>
          <w:rFonts w:ascii="Times New Roman" w:eastAsia="Times New Roman" w:hAnsi="Times New Roman" w:cs="Times New Roman"/>
          <w:b/>
          <w:sz w:val="24"/>
          <w:szCs w:val="24"/>
          <w:lang w:eastAsia="ru-RU"/>
        </w:rPr>
      </w:pPr>
    </w:p>
    <w:p w:rsidR="007F72D1" w:rsidRPr="00976742" w:rsidRDefault="007F72D1" w:rsidP="007F72D1">
      <w:pPr>
        <w:spacing w:after="0" w:line="240" w:lineRule="auto"/>
        <w:ind w:firstLine="567"/>
        <w:jc w:val="center"/>
        <w:rPr>
          <w:rFonts w:ascii="Times New Roman" w:eastAsia="Times New Roman" w:hAnsi="Times New Roman" w:cs="Times New Roman"/>
          <w:b/>
          <w:sz w:val="24"/>
          <w:szCs w:val="24"/>
          <w:lang w:eastAsia="ru-RU"/>
        </w:rPr>
      </w:pPr>
      <w:r w:rsidRPr="00976742">
        <w:rPr>
          <w:rFonts w:ascii="Times New Roman" w:eastAsia="Times New Roman" w:hAnsi="Times New Roman" w:cs="Times New Roman"/>
          <w:b/>
          <w:sz w:val="24"/>
          <w:szCs w:val="24"/>
          <w:lang w:eastAsia="ru-RU"/>
        </w:rPr>
        <w:t>10. Расторжение Договора</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F72D1" w:rsidRPr="00976742" w:rsidRDefault="007F72D1" w:rsidP="007F72D1">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76742">
        <w:rPr>
          <w:rFonts w:ascii="Times New Roman" w:eastAsia="Times New Roman" w:hAnsi="Times New Roman" w:cs="Times New Roman"/>
          <w:sz w:val="24"/>
          <w:szCs w:val="24"/>
          <w:lang w:eastAsia="ru-RU"/>
        </w:rPr>
        <w:t>с даты получения</w:t>
      </w:r>
      <w:proofErr w:type="gramEnd"/>
      <w:r w:rsidRPr="00976742">
        <w:rPr>
          <w:rFonts w:ascii="Times New Roman" w:eastAsia="Times New Roman" w:hAnsi="Times New Roman" w:cs="Times New Roman"/>
          <w:sz w:val="24"/>
          <w:szCs w:val="24"/>
          <w:lang w:eastAsia="ru-RU"/>
        </w:rPr>
        <w:t xml:space="preserve"> предложения о расторжении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976742">
        <w:rPr>
          <w:rFonts w:ascii="Times New Roman" w:eastAsia="Times New Roman" w:hAnsi="Times New Roman" w:cs="Times New Roman"/>
          <w:sz w:val="24"/>
          <w:szCs w:val="24"/>
          <w:lang w:eastAsia="ru-RU"/>
        </w:rPr>
        <w:t>и</w:t>
      </w:r>
      <w:proofErr w:type="gramEnd"/>
      <w:r w:rsidRPr="00976742">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10.7. </w:t>
      </w:r>
      <w:proofErr w:type="gramStart"/>
      <w:r w:rsidRPr="00976742">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76742">
        <w:rPr>
          <w:rFonts w:ascii="Times New Roman" w:eastAsia="Times New Roman" w:hAnsi="Times New Roman" w:cs="Times New Roman"/>
          <w:sz w:val="24"/>
          <w:szCs w:val="24"/>
          <w:lang w:eastAsia="ru-RU"/>
        </w:rPr>
        <w:t xml:space="preserve"> связи и доставки, </w:t>
      </w:r>
      <w:proofErr w:type="gramStart"/>
      <w:r w:rsidRPr="00976742">
        <w:rPr>
          <w:rFonts w:ascii="Times New Roman" w:eastAsia="Times New Roman" w:hAnsi="Times New Roman" w:cs="Times New Roman"/>
          <w:sz w:val="24"/>
          <w:szCs w:val="24"/>
          <w:lang w:eastAsia="ru-RU"/>
        </w:rPr>
        <w:t>обеспечивающих</w:t>
      </w:r>
      <w:proofErr w:type="gramEnd"/>
      <w:r w:rsidRPr="00976742">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76742">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76742">
        <w:rPr>
          <w:rFonts w:ascii="Times New Roman" w:eastAsia="Times New Roman" w:hAnsi="Times New Roman" w:cs="Times New Roman"/>
          <w:sz w:val="24"/>
          <w:szCs w:val="24"/>
          <w:lang w:eastAsia="ru-RU"/>
        </w:rPr>
        <w:t>.</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lastRenderedPageBreak/>
        <w:t xml:space="preserve">10.9. </w:t>
      </w:r>
      <w:proofErr w:type="gramStart"/>
      <w:r w:rsidRPr="00976742">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76742">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76742">
        <w:rPr>
          <w:rFonts w:ascii="Times New Roman" w:eastAsia="Times New Roman" w:hAnsi="Times New Roman" w:cs="Times New Roman"/>
          <w:sz w:val="24"/>
          <w:szCs w:val="24"/>
          <w:lang w:eastAsia="ru-RU"/>
        </w:rPr>
        <w:t>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его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вручении</w:t>
      </w:r>
      <w:proofErr w:type="gramEnd"/>
      <w:r w:rsidRPr="00976742">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76742">
        <w:rPr>
          <w:rFonts w:ascii="Times New Roman" w:eastAsia="Times New Roman" w:hAnsi="Times New Roman" w:cs="Times New Roman"/>
          <w:sz w:val="24"/>
          <w:szCs w:val="24"/>
          <w:lang w:eastAsia="ru-RU"/>
        </w:rPr>
        <w:t>решении</w:t>
      </w:r>
      <w:proofErr w:type="gramEnd"/>
      <w:r w:rsidRPr="00976742">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F72D1" w:rsidRPr="00976742" w:rsidRDefault="007F72D1" w:rsidP="007F72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11.Срок действия Контракта</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4"/>
          <w:lang w:eastAsia="ru-RU"/>
        </w:rPr>
        <w:t>11.1. Договор вступает в силу со дня его подписания Сторонами, но не ранее 01.0</w:t>
      </w:r>
      <w:r w:rsidR="00AA0CB8">
        <w:rPr>
          <w:rFonts w:ascii="Times New Roman" w:eastAsia="Times New Roman" w:hAnsi="Times New Roman" w:cs="Times New Roman"/>
          <w:color w:val="00000A"/>
          <w:sz w:val="24"/>
          <w:szCs w:val="24"/>
          <w:lang w:eastAsia="ru-RU"/>
        </w:rPr>
        <w:t>2</w:t>
      </w:r>
      <w:r w:rsidRPr="00976742">
        <w:rPr>
          <w:rFonts w:ascii="Times New Roman" w:eastAsia="Times New Roman" w:hAnsi="Times New Roman" w:cs="Times New Roman"/>
          <w:color w:val="00000A"/>
          <w:sz w:val="24"/>
          <w:szCs w:val="24"/>
          <w:lang w:eastAsia="ru-RU"/>
        </w:rPr>
        <w:t>.2021г и действует по 31.12.2021г</w:t>
      </w:r>
      <w:r w:rsidRPr="00976742">
        <w:rPr>
          <w:rFonts w:ascii="Times New Roman" w:eastAsia="Times New Roman" w:hAnsi="Times New Roman" w:cs="Times New Roman"/>
          <w:color w:val="000099"/>
          <w:sz w:val="24"/>
          <w:szCs w:val="24"/>
          <w:lang w:eastAsia="ru-RU"/>
        </w:rPr>
        <w:t xml:space="preserve">. </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99"/>
          <w:sz w:val="24"/>
          <w:szCs w:val="24"/>
          <w:lang w:eastAsia="ru-RU"/>
        </w:rPr>
        <w:t xml:space="preserve">С 01.01.2022г </w:t>
      </w:r>
      <w:r w:rsidRPr="00976742">
        <w:rPr>
          <w:rFonts w:ascii="Times New Roman" w:eastAsia="Times New Roman" w:hAnsi="Times New Roman" w:cs="Times New Roman"/>
          <w:color w:val="00000A"/>
          <w:sz w:val="24"/>
          <w:szCs w:val="24"/>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0"/>
          <w:lang w:eastAsia="ru-RU"/>
        </w:rPr>
      </w:pPr>
    </w:p>
    <w:p w:rsidR="007F72D1" w:rsidRPr="00976742" w:rsidRDefault="007F72D1" w:rsidP="007F72D1">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12. Прочие условия</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12.2. Все приложения к Договору являются его неотъёмной частью.</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12.3. К Договору прилагаются:</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Техническое задание (Приложение№1).</w:t>
      </w:r>
    </w:p>
    <w:p w:rsidR="007F72D1" w:rsidRPr="00976742" w:rsidRDefault="007F72D1" w:rsidP="007F72D1">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Спецификация № 1</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6742">
        <w:rPr>
          <w:rFonts w:ascii="Times New Roman" w:eastAsia="Times New Roman" w:hAnsi="Times New Roman" w:cs="Times New Roman"/>
          <w:color w:val="00000A"/>
          <w:sz w:val="24"/>
          <w:szCs w:val="20"/>
          <w:lang w:eastAsia="ru-RU"/>
        </w:rPr>
        <w:t>с даты</w:t>
      </w:r>
      <w:proofErr w:type="gramEnd"/>
      <w:r w:rsidRPr="00976742">
        <w:rPr>
          <w:rFonts w:ascii="Times New Roman" w:eastAsia="Times New Roman" w:hAnsi="Times New Roman" w:cs="Times New Roman"/>
          <w:color w:val="00000A"/>
          <w:sz w:val="24"/>
          <w:szCs w:val="20"/>
          <w:lang w:eastAsia="ru-RU"/>
        </w:rPr>
        <w:t xml:space="preserve"> такого изменения.</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976742">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Договора</w:t>
      </w:r>
      <w:proofErr w:type="gramEnd"/>
      <w:r w:rsidRPr="00976742">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7F72D1" w:rsidRPr="00976742" w:rsidRDefault="007F72D1" w:rsidP="007F72D1">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12.7. </w:t>
      </w:r>
      <w:r w:rsidRPr="00976742">
        <w:rPr>
          <w:rFonts w:ascii="Times New Roman" w:eastAsia="Times New Roman" w:hAnsi="Times New Roman" w:cs="Times New Roman"/>
          <w:color w:val="000000"/>
          <w:sz w:val="24"/>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76742">
        <w:rPr>
          <w:rFonts w:ascii="Times New Roman" w:eastAsia="Times New Roman" w:hAnsi="Times New Roman" w:cs="Times New Roman"/>
          <w:color w:val="00000A"/>
          <w:sz w:val="24"/>
          <w:szCs w:val="20"/>
          <w:lang w:eastAsia="ru-RU"/>
        </w:rPr>
        <w:t>.</w:t>
      </w:r>
    </w:p>
    <w:p w:rsidR="007F72D1" w:rsidRPr="00976742" w:rsidRDefault="007F72D1" w:rsidP="007F72D1">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7F72D1" w:rsidRPr="00976742" w:rsidRDefault="007F72D1" w:rsidP="007F72D1">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7F72D1" w:rsidRPr="00976742" w:rsidRDefault="007F72D1" w:rsidP="007F72D1">
      <w:pPr>
        <w:spacing w:after="0" w:line="240" w:lineRule="auto"/>
        <w:jc w:val="both"/>
        <w:rPr>
          <w:rFonts w:ascii="Times New Roman" w:eastAsia="Times New Roman" w:hAnsi="Times New Roman" w:cs="Times New Roman"/>
          <w:sz w:val="24"/>
          <w:szCs w:val="24"/>
          <w:lang w:eastAsia="ru-RU"/>
        </w:rPr>
      </w:pPr>
    </w:p>
    <w:p w:rsidR="007F72D1" w:rsidRPr="00976742" w:rsidRDefault="007F72D1" w:rsidP="007F72D1">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13. Адреса места нахождения, банковские реквизиты и подписи Сторон</w:t>
      </w:r>
    </w:p>
    <w:tbl>
      <w:tblPr>
        <w:tblW w:w="18607" w:type="dxa"/>
        <w:tblInd w:w="-601" w:type="dxa"/>
        <w:tblLook w:val="00A0" w:firstRow="1" w:lastRow="0" w:firstColumn="1" w:lastColumn="0" w:noHBand="0" w:noVBand="0"/>
      </w:tblPr>
      <w:tblGrid>
        <w:gridCol w:w="10490"/>
        <w:gridCol w:w="8117"/>
      </w:tblGrid>
      <w:tr w:rsidR="007F72D1" w:rsidRPr="00976742" w:rsidTr="00E522DF">
        <w:tc>
          <w:tcPr>
            <w:tcW w:w="10490" w:type="dxa"/>
          </w:tcPr>
          <w:p w:rsidR="007F72D1" w:rsidRPr="00976742" w:rsidRDefault="007F72D1" w:rsidP="00E522DF">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t xml:space="preserve">                   Заказчик:                                                                                         Исполнитель</w:t>
            </w: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r w:rsidRPr="00976742">
              <w:rPr>
                <w:rFonts w:ascii="Times New Roman" w:eastAsia="Times New Roman" w:hAnsi="Times New Roman" w:cs="Times New Roman"/>
                <w:color w:val="000000"/>
                <w:sz w:val="20"/>
                <w:szCs w:val="20"/>
              </w:rPr>
              <w:t xml:space="preserve"> </w:t>
            </w: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B341BE" w:rsidRDefault="007F72D1" w:rsidP="00E522DF">
            <w:pPr>
              <w:spacing w:after="60" w:line="240" w:lineRule="auto"/>
              <w:jc w:val="right"/>
              <w:rPr>
                <w:rFonts w:ascii="Times New Roman" w:eastAsia="Times New Roman" w:hAnsi="Times New Roman" w:cs="Times New Roman"/>
                <w:sz w:val="24"/>
                <w:szCs w:val="24"/>
                <w:lang w:eastAsia="ru-RU"/>
              </w:rPr>
            </w:pPr>
            <w:r w:rsidRPr="00C36C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№1</w:t>
            </w:r>
          </w:p>
          <w:p w:rsidR="007F72D1" w:rsidRPr="007F72D1" w:rsidRDefault="007F72D1" w:rsidP="007F72D1">
            <w:pPr>
              <w:spacing w:after="60" w:line="240" w:lineRule="auto"/>
              <w:jc w:val="center"/>
              <w:rPr>
                <w:rFonts w:ascii="Times New Roman" w:eastAsia="Times New Roman" w:hAnsi="Times New Roman" w:cs="Times New Roman"/>
                <w:sz w:val="24"/>
                <w:szCs w:val="24"/>
                <w:lang w:eastAsia="ru-RU"/>
              </w:rPr>
            </w:pPr>
            <w:proofErr w:type="spellStart"/>
            <w:r w:rsidRPr="007F72D1">
              <w:rPr>
                <w:rFonts w:ascii="Times New Roman" w:eastAsia="Times New Roman" w:hAnsi="Times New Roman" w:cs="Times New Roman"/>
                <w:sz w:val="24"/>
                <w:szCs w:val="24"/>
                <w:lang w:eastAsia="ru-RU"/>
              </w:rPr>
              <w:t>II.Техническое</w:t>
            </w:r>
            <w:proofErr w:type="spellEnd"/>
            <w:r w:rsidRPr="007F72D1">
              <w:rPr>
                <w:rFonts w:ascii="Times New Roman" w:eastAsia="Times New Roman" w:hAnsi="Times New Roman" w:cs="Times New Roman"/>
                <w:sz w:val="24"/>
                <w:szCs w:val="24"/>
                <w:lang w:eastAsia="ru-RU"/>
              </w:rPr>
              <w:t xml:space="preserve"> задание на оказание услуг</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Предмет гражданско-правового договора: оказание услуг  по эксплуатационн</w:t>
            </w:r>
            <w:proofErr w:type="gramStart"/>
            <w:r w:rsidRPr="007F72D1">
              <w:rPr>
                <w:rFonts w:ascii="Times New Roman" w:eastAsia="Times New Roman" w:hAnsi="Times New Roman" w:cs="Times New Roman"/>
                <w:sz w:val="24"/>
                <w:szCs w:val="24"/>
                <w:lang w:eastAsia="ru-RU"/>
              </w:rPr>
              <w:t>о-</w:t>
            </w:r>
            <w:proofErr w:type="gramEnd"/>
            <w:r w:rsidRPr="007F72D1">
              <w:rPr>
                <w:rFonts w:ascii="Times New Roman" w:eastAsia="Times New Roman" w:hAnsi="Times New Roman" w:cs="Times New Roman"/>
                <w:sz w:val="24"/>
                <w:szCs w:val="24"/>
                <w:lang w:eastAsia="ru-RU"/>
              </w:rPr>
              <w:t xml:space="preserve"> техническому обслуживанию вентиляционного оборудования и кондиционирования воздуха.</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Срок оказания услуг: </w:t>
            </w:r>
            <w:proofErr w:type="gramStart"/>
            <w:r w:rsidRPr="007F72D1">
              <w:rPr>
                <w:rFonts w:ascii="Times New Roman" w:eastAsia="Times New Roman" w:hAnsi="Times New Roman" w:cs="Times New Roman"/>
                <w:sz w:val="24"/>
                <w:szCs w:val="24"/>
                <w:lang w:eastAsia="ru-RU"/>
              </w:rPr>
              <w:t>с даты подписания</w:t>
            </w:r>
            <w:proofErr w:type="gramEnd"/>
            <w:r w:rsidRPr="007F72D1">
              <w:rPr>
                <w:rFonts w:ascii="Times New Roman" w:eastAsia="Times New Roman" w:hAnsi="Times New Roman" w:cs="Times New Roman"/>
                <w:sz w:val="24"/>
                <w:szCs w:val="24"/>
                <w:lang w:eastAsia="ru-RU"/>
              </w:rPr>
              <w:t xml:space="preserve"> гражданско-правового договора, но не ранее 01.0</w:t>
            </w:r>
            <w:r w:rsidR="00AA0CB8">
              <w:rPr>
                <w:rFonts w:ascii="Times New Roman" w:eastAsia="Times New Roman" w:hAnsi="Times New Roman" w:cs="Times New Roman"/>
                <w:sz w:val="24"/>
                <w:szCs w:val="24"/>
                <w:lang w:eastAsia="ru-RU"/>
              </w:rPr>
              <w:t>2</w:t>
            </w:r>
            <w:r w:rsidRPr="007F72D1">
              <w:rPr>
                <w:rFonts w:ascii="Times New Roman" w:eastAsia="Times New Roman" w:hAnsi="Times New Roman" w:cs="Times New Roman"/>
                <w:sz w:val="24"/>
                <w:szCs w:val="24"/>
                <w:lang w:eastAsia="ru-RU"/>
              </w:rPr>
              <w:t>.2021 г. по 31.12.2021г.</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Место оказания услуг:</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628260, Ханты-Мансийский Автономный округ, г. Югорск, ул. Ленина,24;</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628260, Ханты-Мансийский Автономный</w:t>
            </w:r>
            <w:r>
              <w:rPr>
                <w:rFonts w:ascii="Times New Roman" w:eastAsia="Times New Roman" w:hAnsi="Times New Roman" w:cs="Times New Roman"/>
                <w:sz w:val="24"/>
                <w:szCs w:val="24"/>
                <w:lang w:eastAsia="ru-RU"/>
              </w:rPr>
              <w:t xml:space="preserve"> округ, г. Югорск, ул. Буряка,6</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Виды и состав работ по ТО вентиляционного оборудования и кондиционирования воздуха:</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1.</w:t>
            </w:r>
            <w:r w:rsidRPr="007F72D1">
              <w:rPr>
                <w:rFonts w:ascii="Times New Roman" w:eastAsia="Times New Roman" w:hAnsi="Times New Roman" w:cs="Times New Roman"/>
                <w:sz w:val="24"/>
                <w:szCs w:val="24"/>
                <w:lang w:eastAsia="ru-RU"/>
              </w:rPr>
              <w:tab/>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7F72D1">
              <w:rPr>
                <w:rFonts w:ascii="Times New Roman" w:eastAsia="Times New Roman" w:hAnsi="Times New Roman" w:cs="Times New Roman"/>
                <w:sz w:val="24"/>
                <w:szCs w:val="24"/>
                <w:lang w:eastAsia="ru-RU"/>
              </w:rPr>
              <w:t>КИПиА</w:t>
            </w:r>
            <w:proofErr w:type="spellEnd"/>
            <w:r w:rsidRPr="007F72D1">
              <w:rPr>
                <w:rFonts w:ascii="Times New Roman" w:eastAsia="Times New Roman" w:hAnsi="Times New Roman" w:cs="Times New Roman"/>
                <w:sz w:val="24"/>
                <w:szCs w:val="24"/>
                <w:lang w:eastAsia="ru-RU"/>
              </w:rPr>
              <w:t xml:space="preserve"> с допуском к работе на высоте.</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Система вентиляции в Лицее им. Г. Ф. Атякшева,  ул. Ленина, д. 24 состоит: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шахта вытяжная (дефлектор) - 28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вентилятор радиальный (центробежный) до № 5– 144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вентилятор осевой с входными элементами сети до № 4-8 – 8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установка теплообменная с количеством нагревателей - 76 шт. </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регулировочно-запорное устройство: клапан воздушный проходной с электрическим, пневматическим        приводом – 52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регулировочно-запорное устройство: клапан обратный – 6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регулировочно-запорное устройство: клапан </w:t>
            </w:r>
            <w:proofErr w:type="spellStart"/>
            <w:r w:rsidRPr="007F72D1">
              <w:rPr>
                <w:rFonts w:ascii="Times New Roman" w:eastAsia="Times New Roman" w:hAnsi="Times New Roman" w:cs="Times New Roman"/>
                <w:sz w:val="24"/>
                <w:szCs w:val="24"/>
                <w:lang w:eastAsia="ru-RU"/>
              </w:rPr>
              <w:t>огнезадерживающий</w:t>
            </w:r>
            <w:proofErr w:type="spellEnd"/>
            <w:r w:rsidRPr="007F72D1">
              <w:rPr>
                <w:rFonts w:ascii="Times New Roman" w:eastAsia="Times New Roman" w:hAnsi="Times New Roman" w:cs="Times New Roman"/>
                <w:sz w:val="24"/>
                <w:szCs w:val="24"/>
                <w:lang w:eastAsia="ru-RU"/>
              </w:rPr>
              <w:t xml:space="preserve"> – 42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регулировочно-запорное устройство: регулятор расхода воздуха – 54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фильтры рамные и ячейковые – 68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систем вентиляции и кондиционирования воздуха при количестве сечения до: 5,10,15,30, 50 – 60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автоматизированные системы управления II категории технической сложности с количеством каналов:2 – 19шт.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отсос местный или укрытие при отсасывании воздуха – 11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холодильные установки с герметичным компрессором, работающие на холодильные шкафы, прилавки, витрины и т.п., – 18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Система вентиляции в дошкольных группах, ул. Буряка, д.6 состоит: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шахта вытяжная (дефлектор) – 6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вентиляторы радиальные № 5,10 – 16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установка теплообменная с количеством нагревателей до 12 – 4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регулировочно-запорное устройство: регулятор расхода воздуха – 4 </w:t>
            </w:r>
            <w:proofErr w:type="spellStart"/>
            <w:proofErr w:type="gramStart"/>
            <w:r w:rsidRPr="007F72D1">
              <w:rPr>
                <w:rFonts w:ascii="Times New Roman" w:eastAsia="Times New Roman" w:hAnsi="Times New Roman" w:cs="Times New Roman"/>
                <w:sz w:val="24"/>
                <w:szCs w:val="24"/>
                <w:lang w:eastAsia="ru-RU"/>
              </w:rPr>
              <w:t>шт</w:t>
            </w:r>
            <w:proofErr w:type="spellEnd"/>
            <w:proofErr w:type="gramEnd"/>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регулировочно-запорное устройство: клапан воздушный проходной с электрическим, пневматическим приводом – 2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фильтры рамные и ячейковые – 12шт.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сети систем вентиляции и кондиционирования воздуха при количестве сечения до: 5,10,15,75 – 10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отсос местный или укрытие при отсасывании воздуха – 4 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автоматизированные системы управления II категории технической сложности с количеством </w:t>
            </w:r>
            <w:r w:rsidRPr="007F72D1">
              <w:rPr>
                <w:rFonts w:ascii="Times New Roman" w:eastAsia="Times New Roman" w:hAnsi="Times New Roman" w:cs="Times New Roman"/>
                <w:sz w:val="24"/>
                <w:szCs w:val="24"/>
                <w:lang w:eastAsia="ru-RU"/>
              </w:rPr>
              <w:lastRenderedPageBreak/>
              <w:t>каналов:2 – 1шт.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2.    Виды работ: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Обслуживание и ремонт приточно-вытяжной  вентиляции:</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проверка состояния при необходимости замена фильтрующих элементов (без стоимости фильтров).</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осмотр воздухозаборных и воздухораспределительных решеток при необходимости очистка.</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очистка и проверка балансировки рабочего колеса вентилятора.</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проверка состояния (при необходимости смазка) подшипников двигателей вентиляторов путем </w:t>
            </w:r>
            <w:proofErr w:type="spellStart"/>
            <w:r w:rsidRPr="007F72D1">
              <w:rPr>
                <w:rFonts w:ascii="Times New Roman" w:eastAsia="Times New Roman" w:hAnsi="Times New Roman" w:cs="Times New Roman"/>
                <w:sz w:val="24"/>
                <w:szCs w:val="24"/>
                <w:lang w:eastAsia="ru-RU"/>
              </w:rPr>
              <w:t>тепловизионного</w:t>
            </w:r>
            <w:proofErr w:type="spellEnd"/>
            <w:r w:rsidRPr="007F72D1">
              <w:rPr>
                <w:rFonts w:ascii="Times New Roman" w:eastAsia="Times New Roman" w:hAnsi="Times New Roman" w:cs="Times New Roman"/>
                <w:sz w:val="24"/>
                <w:szCs w:val="24"/>
                <w:lang w:eastAsia="ru-RU"/>
              </w:rPr>
              <w:t xml:space="preserve"> контроля, индикаторами напряжения измерительными клещами. </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проверка надежности электрических соединений.</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-проверка работы системы автоматики и регулирования.</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замеры температуры воздуха по кабинетам.</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отчистка жалюзийных решеток от загрязнений.</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проверка виброизолирующих опор.</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проверка состояния теплообменника на предмет герметичности, загрязнения. </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отчистка теплообменника от загрязнений.</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отчистка внутренней полости приточной вентиляционной установки от загрязнений. </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-отчистка вентиляции от </w:t>
            </w:r>
            <w:proofErr w:type="spellStart"/>
            <w:r w:rsidRPr="007F72D1">
              <w:rPr>
                <w:rFonts w:ascii="Times New Roman" w:eastAsia="Times New Roman" w:hAnsi="Times New Roman" w:cs="Times New Roman"/>
                <w:sz w:val="24"/>
                <w:szCs w:val="24"/>
                <w:lang w:eastAsia="ru-RU"/>
              </w:rPr>
              <w:t>грязепылевых</w:t>
            </w:r>
            <w:proofErr w:type="spellEnd"/>
            <w:r w:rsidRPr="007F72D1">
              <w:rPr>
                <w:rFonts w:ascii="Times New Roman" w:eastAsia="Times New Roman" w:hAnsi="Times New Roman" w:cs="Times New Roman"/>
                <w:sz w:val="24"/>
                <w:szCs w:val="24"/>
                <w:lang w:eastAsia="ru-RU"/>
              </w:rPr>
              <w:t xml:space="preserve"> отложений.</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очистка вентиляции от жировых отложений.</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дезинфекция систем вентиляции и кондиционирования.</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соблюдать технику безопасности, пожарную безопасность.</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все виды работ по техническому обслуживанию должны отражаться в журнале ТО</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 проверка  технического состояния </w:t>
            </w:r>
            <w:proofErr w:type="spellStart"/>
            <w:r w:rsidRPr="007F72D1">
              <w:rPr>
                <w:rFonts w:ascii="Times New Roman" w:eastAsia="Times New Roman" w:hAnsi="Times New Roman" w:cs="Times New Roman"/>
                <w:sz w:val="24"/>
                <w:szCs w:val="24"/>
                <w:lang w:eastAsia="ru-RU"/>
              </w:rPr>
              <w:t>огнезадерживающих</w:t>
            </w:r>
            <w:proofErr w:type="spellEnd"/>
            <w:r w:rsidRPr="007F72D1">
              <w:rPr>
                <w:rFonts w:ascii="Times New Roman" w:eastAsia="Times New Roman" w:hAnsi="Times New Roman" w:cs="Times New Roman"/>
                <w:sz w:val="24"/>
                <w:szCs w:val="24"/>
                <w:lang w:eastAsia="ru-RU"/>
              </w:rPr>
              <w:t xml:space="preserve"> клапанов с предоставлением акта один раз в квартал;</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подготовка системы кондиционирования к зимнему периоду – июнь-июль.</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3. Замена вышедших из строя деталей и расходных материалов осуществляется в течение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вентиляционного оборудования и кондиционирования воздуха.</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5. Накладные и транспортные расходы по ТО, включены в расчёт стоимости данных услуг.</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6. Специалист проводит выполнение услуг по ТО не реже 1 раза в месяц, а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7. На выполненные услуги по замене деталей и расходных материалов предоставляется гарантия Исполнителя не менее чем 12 месяцев.</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8. Стоимость услуг является фиксированной на весь период действия договора и изменению не подлежит.</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9. При необходимости выполнения ремонтов выходящих за рамки ТО, Исполнитель производит его по отдельному договору.</w:t>
            </w:r>
          </w:p>
          <w:p w:rsidR="007F72D1" w:rsidRPr="007F72D1" w:rsidRDefault="007F72D1" w:rsidP="007F72D1">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10. Соблюдать технику безопасности, пожарную безопасность.</w:t>
            </w:r>
            <w:bookmarkStart w:id="2" w:name="_GoBack"/>
            <w:bookmarkEnd w:id="2"/>
          </w:p>
          <w:p w:rsidR="007F72D1" w:rsidRDefault="007F72D1" w:rsidP="00E522DF">
            <w:pPr>
              <w:spacing w:after="60" w:line="240" w:lineRule="auto"/>
              <w:jc w:val="both"/>
              <w:rPr>
                <w:rFonts w:ascii="Times New Roman" w:eastAsia="Times New Roman" w:hAnsi="Times New Roman" w:cs="Times New Roman"/>
                <w:sz w:val="24"/>
                <w:szCs w:val="24"/>
                <w:lang w:eastAsia="ru-RU"/>
              </w:rPr>
            </w:pPr>
            <w:r w:rsidRPr="007F72D1">
              <w:rPr>
                <w:rFonts w:ascii="Times New Roman" w:eastAsia="Times New Roman" w:hAnsi="Times New Roman" w:cs="Times New Roman"/>
                <w:sz w:val="24"/>
                <w:szCs w:val="24"/>
                <w:lang w:eastAsia="ru-RU"/>
              </w:rPr>
              <w:t xml:space="preserve">Заместитель директора по хозяйственной работе                                     В.И. </w:t>
            </w:r>
            <w:proofErr w:type="spellStart"/>
            <w:r w:rsidRPr="007F72D1">
              <w:rPr>
                <w:rFonts w:ascii="Times New Roman" w:eastAsia="Times New Roman" w:hAnsi="Times New Roman" w:cs="Times New Roman"/>
                <w:sz w:val="24"/>
                <w:szCs w:val="24"/>
                <w:lang w:eastAsia="ru-RU"/>
              </w:rPr>
              <w:t>Барабицкая</w:t>
            </w:r>
            <w:proofErr w:type="spellEnd"/>
          </w:p>
          <w:p w:rsidR="007F72D1" w:rsidRPr="00976742" w:rsidRDefault="007F72D1" w:rsidP="00E522DF">
            <w:pPr>
              <w:spacing w:after="60" w:line="240" w:lineRule="auto"/>
              <w:jc w:val="both"/>
              <w:rPr>
                <w:rFonts w:ascii="Times New Roman" w:eastAsia="Times New Roman" w:hAnsi="Times New Roman" w:cs="Times New Roman"/>
                <w:sz w:val="24"/>
                <w:szCs w:val="24"/>
                <w:lang w:eastAsia="ru-RU"/>
              </w:rPr>
            </w:pPr>
          </w:p>
          <w:p w:rsidR="007F72D1" w:rsidRPr="00976742" w:rsidRDefault="007F72D1" w:rsidP="00E522D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t>Приложение № 2</w:t>
            </w:r>
          </w:p>
          <w:p w:rsidR="007F72D1" w:rsidRPr="00976742" w:rsidRDefault="007F72D1" w:rsidP="00E522D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t>к гражданско-правовому договору</w:t>
            </w:r>
          </w:p>
          <w:p w:rsidR="007F72D1" w:rsidRPr="00976742" w:rsidRDefault="007F72D1" w:rsidP="00E522DF">
            <w:pPr>
              <w:spacing w:after="0" w:line="240" w:lineRule="auto"/>
              <w:jc w:val="right"/>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 ____ от "___" _______ 20__ г.</w:t>
            </w:r>
          </w:p>
          <w:p w:rsidR="007F72D1" w:rsidRPr="00976742" w:rsidRDefault="007F72D1" w:rsidP="00E522DF">
            <w:pPr>
              <w:spacing w:after="0" w:line="240" w:lineRule="auto"/>
              <w:jc w:val="right"/>
              <w:rPr>
                <w:rFonts w:ascii="Times New Roman" w:eastAsia="Times New Roman" w:hAnsi="Times New Roman" w:cs="Times New Roman"/>
                <w:lang w:eastAsia="ru-RU"/>
              </w:rPr>
            </w:pPr>
          </w:p>
          <w:p w:rsidR="007F72D1" w:rsidRPr="00976742" w:rsidRDefault="007F72D1" w:rsidP="00E522DF">
            <w:pPr>
              <w:spacing w:after="0" w:line="240" w:lineRule="auto"/>
              <w:jc w:val="center"/>
              <w:rPr>
                <w:rFonts w:ascii="Times New Roman" w:eastAsia="Times New Roman" w:hAnsi="Times New Roman" w:cs="Times New Roman"/>
                <w:lang w:eastAsia="ru-RU"/>
              </w:rPr>
            </w:pPr>
          </w:p>
          <w:p w:rsidR="007F72D1" w:rsidRPr="00976742" w:rsidRDefault="007F72D1" w:rsidP="00E522DF">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Спецификация</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tbl>
            <w:tblPr>
              <w:tblStyle w:val="a6"/>
              <w:tblW w:w="0" w:type="auto"/>
              <w:tblLook w:val="04A0" w:firstRow="1" w:lastRow="0" w:firstColumn="1" w:lastColumn="0" w:noHBand="0" w:noVBand="1"/>
            </w:tblPr>
            <w:tblGrid>
              <w:gridCol w:w="789"/>
              <w:gridCol w:w="3365"/>
              <w:gridCol w:w="1659"/>
              <w:gridCol w:w="1055"/>
              <w:gridCol w:w="1698"/>
              <w:gridCol w:w="1698"/>
            </w:tblGrid>
            <w:tr w:rsidR="007F72D1" w:rsidRPr="00976742" w:rsidTr="00E522DF">
              <w:tc>
                <w:tcPr>
                  <w:tcW w:w="817"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 </w:t>
                  </w:r>
                  <w:proofErr w:type="gramStart"/>
                  <w:r w:rsidRPr="00976742">
                    <w:rPr>
                      <w:rFonts w:ascii="Times New Roman" w:eastAsia="Times New Roman" w:hAnsi="Times New Roman" w:cs="Times New Roman"/>
                      <w:kern w:val="16"/>
                      <w:sz w:val="24"/>
                      <w:szCs w:val="24"/>
                      <w:lang w:eastAsia="ru-RU"/>
                    </w:rPr>
                    <w:t>п</w:t>
                  </w:r>
                  <w:proofErr w:type="gramEnd"/>
                  <w:r w:rsidRPr="00976742">
                    <w:rPr>
                      <w:rFonts w:ascii="Times New Roman" w:eastAsia="Times New Roman" w:hAnsi="Times New Roman" w:cs="Times New Roman"/>
                      <w:kern w:val="16"/>
                      <w:sz w:val="24"/>
                      <w:szCs w:val="24"/>
                      <w:lang w:eastAsia="ru-RU"/>
                    </w:rPr>
                    <w:t>/п</w:t>
                  </w:r>
                </w:p>
              </w:tc>
              <w:tc>
                <w:tcPr>
                  <w:tcW w:w="3544"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Наименование, состав услуг</w:t>
                  </w:r>
                </w:p>
              </w:tc>
              <w:tc>
                <w:tcPr>
                  <w:tcW w:w="1701"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Ед. измерения</w:t>
                  </w:r>
                </w:p>
              </w:tc>
              <w:tc>
                <w:tcPr>
                  <w:tcW w:w="1074"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Объем</w:t>
                  </w: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Цена </w:t>
                  </w:r>
                </w:p>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Сумма </w:t>
                  </w:r>
                </w:p>
                <w:p w:rsidR="007F72D1" w:rsidRPr="00976742" w:rsidRDefault="007F72D1" w:rsidP="00E522DF">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r>
            <w:tr w:rsidR="007F72D1" w:rsidRPr="00976742" w:rsidTr="00E522DF">
              <w:tc>
                <w:tcPr>
                  <w:tcW w:w="817"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354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01"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07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r>
            <w:tr w:rsidR="007F72D1" w:rsidRPr="00976742" w:rsidTr="00E522DF">
              <w:tc>
                <w:tcPr>
                  <w:tcW w:w="817"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354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01"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07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c>
                <w:tcPr>
                  <w:tcW w:w="1784" w:type="dxa"/>
                </w:tcPr>
                <w:p w:rsidR="007F72D1" w:rsidRPr="00976742" w:rsidRDefault="007F72D1" w:rsidP="00E522DF">
                  <w:pPr>
                    <w:jc w:val="both"/>
                    <w:rPr>
                      <w:rFonts w:ascii="Times New Roman" w:eastAsia="Times New Roman" w:hAnsi="Times New Roman" w:cs="Times New Roman"/>
                      <w:kern w:val="16"/>
                      <w:sz w:val="24"/>
                      <w:szCs w:val="24"/>
                      <w:lang w:eastAsia="ru-RU"/>
                    </w:rPr>
                  </w:pPr>
                </w:p>
              </w:tc>
            </w:tr>
          </w:tbl>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Итого стоимость услуг составляет _____________________</w:t>
            </w:r>
            <w:proofErr w:type="spellStart"/>
            <w:r w:rsidRPr="00976742">
              <w:rPr>
                <w:rFonts w:ascii="Times New Roman" w:eastAsia="Times New Roman" w:hAnsi="Times New Roman" w:cs="Times New Roman"/>
                <w:kern w:val="16"/>
                <w:sz w:val="24"/>
                <w:szCs w:val="24"/>
                <w:lang w:eastAsia="ru-RU"/>
              </w:rPr>
              <w:t>рублей____копеек</w:t>
            </w:r>
            <w:proofErr w:type="spellEnd"/>
            <w:r w:rsidRPr="00976742">
              <w:rPr>
                <w:rFonts w:ascii="Times New Roman" w:eastAsia="Times New Roman" w:hAnsi="Times New Roman" w:cs="Times New Roman"/>
                <w:kern w:val="16"/>
                <w:sz w:val="24"/>
                <w:szCs w:val="24"/>
                <w:lang w:eastAsia="ru-RU"/>
              </w:rPr>
              <w:t>, в том числе НДС</w:t>
            </w:r>
            <w:proofErr w:type="gramStart"/>
            <w:r w:rsidRPr="00976742">
              <w:rPr>
                <w:rFonts w:ascii="Times New Roman" w:eastAsia="Times New Roman" w:hAnsi="Times New Roman" w:cs="Times New Roman"/>
                <w:kern w:val="16"/>
                <w:sz w:val="24"/>
                <w:szCs w:val="24"/>
                <w:lang w:eastAsia="ru-RU"/>
              </w:rPr>
              <w:t xml:space="preserve"> (___%). (</w:t>
            </w:r>
            <w:proofErr w:type="gramEnd"/>
            <w:r w:rsidRPr="00976742">
              <w:rPr>
                <w:rFonts w:ascii="Times New Roman" w:eastAsia="Times New Roman" w:hAnsi="Times New Roman" w:cs="Times New Roman"/>
                <w:kern w:val="16"/>
                <w:sz w:val="24"/>
                <w:szCs w:val="24"/>
                <w:lang w:eastAsia="ru-RU"/>
              </w:rPr>
              <w:t>Без НДС).</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tbl>
            <w:tblPr>
              <w:tblW w:w="0" w:type="auto"/>
              <w:tblInd w:w="108" w:type="dxa"/>
              <w:tblLook w:val="0000" w:firstRow="0" w:lastRow="0" w:firstColumn="0" w:lastColumn="0" w:noHBand="0" w:noVBand="0"/>
            </w:tblPr>
            <w:tblGrid>
              <w:gridCol w:w="6285"/>
              <w:gridCol w:w="3881"/>
            </w:tblGrid>
            <w:tr w:rsidR="007F72D1" w:rsidRPr="00976742" w:rsidTr="00E522DF">
              <w:tc>
                <w:tcPr>
                  <w:tcW w:w="6521" w:type="dxa"/>
                </w:tcPr>
                <w:p w:rsidR="007F72D1" w:rsidRPr="00976742" w:rsidRDefault="007F72D1" w:rsidP="00E522DF">
                  <w:pPr>
                    <w:spacing w:after="0" w:line="240" w:lineRule="auto"/>
                    <w:jc w:val="both"/>
                    <w:rPr>
                      <w:rFonts w:ascii="Times New Roman" w:eastAsia="Times New Roman" w:hAnsi="Times New Roman" w:cs="Times New Roman"/>
                      <w:b/>
                      <w:bCs/>
                      <w:kern w:val="16"/>
                      <w:sz w:val="24"/>
                      <w:szCs w:val="24"/>
                      <w:lang w:eastAsia="ru-RU"/>
                    </w:rPr>
                  </w:pPr>
                  <w:r w:rsidRPr="00976742">
                    <w:rPr>
                      <w:rFonts w:ascii="Times New Roman" w:eastAsia="Times New Roman" w:hAnsi="Times New Roman" w:cs="Times New Roman"/>
                      <w:b/>
                      <w:bCs/>
                      <w:kern w:val="16"/>
                      <w:sz w:val="24"/>
                      <w:szCs w:val="24"/>
                      <w:lang w:eastAsia="ru-RU"/>
                    </w:rPr>
                    <w:t>Заказчик:</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Директор Лицея им. Г.Ф. Атякшева    </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__________________Е.Ю. </w:t>
                  </w:r>
                  <w:proofErr w:type="spellStart"/>
                  <w:r w:rsidRPr="00976742">
                    <w:rPr>
                      <w:rFonts w:ascii="Times New Roman" w:eastAsia="Times New Roman" w:hAnsi="Times New Roman" w:cs="Times New Roman"/>
                      <w:kern w:val="16"/>
                      <w:sz w:val="24"/>
                      <w:szCs w:val="24"/>
                      <w:lang w:eastAsia="ru-RU"/>
                    </w:rPr>
                    <w:t>Павлюк</w:t>
                  </w:r>
                  <w:proofErr w:type="spellEnd"/>
                  <w:r w:rsidRPr="00976742">
                    <w:rPr>
                      <w:rFonts w:ascii="Times New Roman" w:eastAsia="Times New Roman" w:hAnsi="Times New Roman" w:cs="Times New Roman"/>
                      <w:kern w:val="16"/>
                      <w:sz w:val="24"/>
                      <w:szCs w:val="24"/>
                      <w:lang w:eastAsia="ru-RU"/>
                    </w:rPr>
                    <w:t xml:space="preserve">         </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___________ 20____ г.</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c>
                <w:tcPr>
                  <w:tcW w:w="3969" w:type="dxa"/>
                </w:tcPr>
                <w:p w:rsidR="007F72D1" w:rsidRPr="00976742" w:rsidRDefault="007F72D1" w:rsidP="00E522DF">
                  <w:pPr>
                    <w:spacing w:after="0" w:line="240" w:lineRule="auto"/>
                    <w:jc w:val="both"/>
                    <w:rPr>
                      <w:rFonts w:ascii="Times New Roman" w:eastAsia="Times New Roman" w:hAnsi="Times New Roman" w:cs="Times New Roman"/>
                      <w:b/>
                      <w:kern w:val="16"/>
                      <w:sz w:val="24"/>
                      <w:szCs w:val="24"/>
                      <w:lang w:eastAsia="ru-RU"/>
                    </w:rPr>
                  </w:pPr>
                  <w:r w:rsidRPr="00976742">
                    <w:rPr>
                      <w:rFonts w:ascii="Times New Roman" w:eastAsia="Times New Roman" w:hAnsi="Times New Roman" w:cs="Times New Roman"/>
                      <w:b/>
                      <w:kern w:val="16"/>
                      <w:sz w:val="24"/>
                      <w:szCs w:val="24"/>
                      <w:lang w:eastAsia="ru-RU"/>
                    </w:rPr>
                    <w:t>Исполнитель</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____________________</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 20  _ г.</w:t>
                  </w:r>
                </w:p>
                <w:p w:rsidR="007F72D1" w:rsidRPr="00976742" w:rsidRDefault="007F72D1" w:rsidP="00E522DF">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r>
          </w:tbl>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7F72D1" w:rsidRPr="00976742" w:rsidRDefault="007F72D1" w:rsidP="00E522DF">
            <w:pPr>
              <w:spacing w:after="0" w:line="256" w:lineRule="auto"/>
              <w:jc w:val="both"/>
              <w:rPr>
                <w:rFonts w:ascii="Times New Roman" w:eastAsia="Calibri" w:hAnsi="Times New Roman" w:cs="Times New Roman"/>
                <w:b/>
                <w:bCs/>
              </w:rPr>
            </w:pPr>
          </w:p>
        </w:tc>
        <w:tc>
          <w:tcPr>
            <w:tcW w:w="8117" w:type="dxa"/>
          </w:tcPr>
          <w:p w:rsidR="007F72D1" w:rsidRPr="00976742" w:rsidRDefault="007F72D1" w:rsidP="00E522DF">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lastRenderedPageBreak/>
              <w:t xml:space="preserve">           Поставщик:</w:t>
            </w:r>
          </w:p>
          <w:p w:rsidR="007F72D1" w:rsidRPr="00976742" w:rsidRDefault="007F72D1" w:rsidP="00E522DF">
            <w:pPr>
              <w:spacing w:after="0" w:line="256" w:lineRule="auto"/>
              <w:jc w:val="both"/>
              <w:rPr>
                <w:rFonts w:ascii="Times New Roman" w:eastAsia="Calibri" w:hAnsi="Times New Roman" w:cs="Times New Roman"/>
                <w:bCs/>
              </w:rPr>
            </w:pPr>
          </w:p>
        </w:tc>
      </w:tr>
    </w:tbl>
    <w:p w:rsidR="007F72D1" w:rsidRDefault="007F72D1" w:rsidP="007F72D1"/>
    <w:p w:rsidR="00676140" w:rsidRDefault="00676140"/>
    <w:sectPr w:rsidR="006761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37" w:rsidRDefault="00B10B37" w:rsidP="007F72D1">
      <w:pPr>
        <w:spacing w:after="0" w:line="240" w:lineRule="auto"/>
      </w:pPr>
      <w:r>
        <w:separator/>
      </w:r>
    </w:p>
  </w:endnote>
  <w:endnote w:type="continuationSeparator" w:id="0">
    <w:p w:rsidR="00B10B37" w:rsidRDefault="00B10B37" w:rsidP="007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37" w:rsidRDefault="00B10B37" w:rsidP="007F72D1">
      <w:pPr>
        <w:spacing w:after="0" w:line="240" w:lineRule="auto"/>
      </w:pPr>
      <w:r>
        <w:separator/>
      </w:r>
    </w:p>
  </w:footnote>
  <w:footnote w:type="continuationSeparator" w:id="0">
    <w:p w:rsidR="00B10B37" w:rsidRDefault="00B10B37" w:rsidP="007F72D1">
      <w:pPr>
        <w:spacing w:after="0" w:line="240" w:lineRule="auto"/>
      </w:pPr>
      <w:r>
        <w:continuationSeparator/>
      </w:r>
    </w:p>
  </w:footnote>
  <w:footnote w:id="1">
    <w:p w:rsidR="007F72D1" w:rsidRDefault="007F72D1" w:rsidP="007F72D1">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7F72D1" w:rsidRDefault="007F72D1" w:rsidP="007F72D1">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1E"/>
    <w:rsid w:val="0039181E"/>
    <w:rsid w:val="005C3D37"/>
    <w:rsid w:val="00676140"/>
    <w:rsid w:val="007F72D1"/>
    <w:rsid w:val="00AA0CB8"/>
    <w:rsid w:val="00B1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F72D1"/>
    <w:pPr>
      <w:spacing w:after="0" w:line="240" w:lineRule="auto"/>
    </w:pPr>
    <w:rPr>
      <w:sz w:val="20"/>
      <w:szCs w:val="20"/>
    </w:rPr>
  </w:style>
  <w:style w:type="character" w:customStyle="1" w:styleId="a4">
    <w:name w:val="Текст сноски Знак"/>
    <w:basedOn w:val="a0"/>
    <w:link w:val="a3"/>
    <w:uiPriority w:val="99"/>
    <w:semiHidden/>
    <w:rsid w:val="007F72D1"/>
    <w:rPr>
      <w:sz w:val="20"/>
      <w:szCs w:val="20"/>
    </w:rPr>
  </w:style>
  <w:style w:type="character" w:styleId="a5">
    <w:name w:val="footnote reference"/>
    <w:semiHidden/>
    <w:unhideWhenUsed/>
    <w:qFormat/>
    <w:rsid w:val="007F72D1"/>
    <w:rPr>
      <w:vertAlign w:val="superscript"/>
    </w:rPr>
  </w:style>
  <w:style w:type="table" w:styleId="a6">
    <w:name w:val="Table Grid"/>
    <w:basedOn w:val="a1"/>
    <w:uiPriority w:val="59"/>
    <w:rsid w:val="007F72D1"/>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F72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7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F72D1"/>
    <w:pPr>
      <w:spacing w:after="0" w:line="240" w:lineRule="auto"/>
    </w:pPr>
    <w:rPr>
      <w:sz w:val="20"/>
      <w:szCs w:val="20"/>
    </w:rPr>
  </w:style>
  <w:style w:type="character" w:customStyle="1" w:styleId="a4">
    <w:name w:val="Текст сноски Знак"/>
    <w:basedOn w:val="a0"/>
    <w:link w:val="a3"/>
    <w:uiPriority w:val="99"/>
    <w:semiHidden/>
    <w:rsid w:val="007F72D1"/>
    <w:rPr>
      <w:sz w:val="20"/>
      <w:szCs w:val="20"/>
    </w:rPr>
  </w:style>
  <w:style w:type="character" w:styleId="a5">
    <w:name w:val="footnote reference"/>
    <w:semiHidden/>
    <w:unhideWhenUsed/>
    <w:qFormat/>
    <w:rsid w:val="007F72D1"/>
    <w:rPr>
      <w:vertAlign w:val="superscript"/>
    </w:rPr>
  </w:style>
  <w:style w:type="table" w:styleId="a6">
    <w:name w:val="Table Grid"/>
    <w:basedOn w:val="a1"/>
    <w:uiPriority w:val="59"/>
    <w:rsid w:val="007F72D1"/>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F72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7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6352</Words>
  <Characters>36209</Characters>
  <Application>Microsoft Office Word</Application>
  <DocSecurity>0</DocSecurity>
  <Lines>301</Lines>
  <Paragraphs>84</Paragraphs>
  <ScaleCrop>false</ScaleCrop>
  <Company/>
  <LinksUpToDate>false</LinksUpToDate>
  <CharactersWithSpaces>42477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4</cp:revision>
  <cp:lastPrinted>2020-12-22T05:28:00Z</cp:lastPrinted>
  <dcterms:created xsi:type="dcterms:W3CDTF">2020-12-18T06:53:00Z</dcterms:created>
  <dcterms:modified xsi:type="dcterms:W3CDTF">2020-12-22T05:29:00Z</dcterms:modified>
</cp:coreProperties>
</file>