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0378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0378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03789">
        <w:rPr>
          <w:sz w:val="24"/>
          <w:szCs w:val="24"/>
          <w:u w:val="single"/>
        </w:rPr>
        <w:t xml:space="preserve">  25 марта 2019 года </w:t>
      </w:r>
      <w:bookmarkStart w:id="0" w:name="_GoBack"/>
      <w:bookmarkEnd w:id="0"/>
      <w:r w:rsidR="00403789">
        <w:rPr>
          <w:sz w:val="24"/>
          <w:szCs w:val="24"/>
        </w:rPr>
        <w:tab/>
      </w:r>
      <w:r w:rsidR="00403789">
        <w:rPr>
          <w:sz w:val="24"/>
          <w:szCs w:val="24"/>
        </w:rPr>
        <w:tab/>
      </w:r>
      <w:r w:rsidR="00403789">
        <w:rPr>
          <w:sz w:val="24"/>
          <w:szCs w:val="24"/>
        </w:rPr>
        <w:tab/>
      </w:r>
      <w:r w:rsidR="00403789">
        <w:rPr>
          <w:sz w:val="24"/>
          <w:szCs w:val="24"/>
        </w:rPr>
        <w:tab/>
      </w:r>
      <w:r w:rsidR="00403789">
        <w:rPr>
          <w:sz w:val="24"/>
          <w:szCs w:val="24"/>
        </w:rPr>
        <w:tab/>
      </w:r>
      <w:r w:rsidR="00403789">
        <w:rPr>
          <w:sz w:val="24"/>
          <w:szCs w:val="24"/>
        </w:rPr>
        <w:tab/>
      </w:r>
      <w:r w:rsidR="00403789">
        <w:rPr>
          <w:sz w:val="24"/>
          <w:szCs w:val="24"/>
        </w:rPr>
        <w:tab/>
      </w:r>
      <w:r w:rsidR="00403789">
        <w:rPr>
          <w:sz w:val="24"/>
          <w:szCs w:val="24"/>
        </w:rPr>
        <w:tab/>
      </w:r>
      <w:r w:rsidR="00403789">
        <w:rPr>
          <w:sz w:val="24"/>
          <w:szCs w:val="24"/>
        </w:rPr>
        <w:tab/>
      </w:r>
      <w:r w:rsidR="00403789">
        <w:rPr>
          <w:sz w:val="24"/>
          <w:szCs w:val="24"/>
        </w:rPr>
        <w:tab/>
        <w:t>№</w:t>
      </w:r>
      <w:r w:rsidR="00403789">
        <w:rPr>
          <w:sz w:val="24"/>
          <w:szCs w:val="24"/>
          <w:u w:val="single"/>
        </w:rPr>
        <w:t xml:space="preserve"> 579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4690C" w:rsidRDefault="0034690C" w:rsidP="003469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34690C" w:rsidRDefault="0034690C" w:rsidP="003469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34690C" w:rsidRDefault="0034690C" w:rsidP="0034690C">
      <w:pPr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от 23.01.2013 № 146</w:t>
      </w:r>
    </w:p>
    <w:p w:rsidR="0034690C" w:rsidRDefault="0034690C" w:rsidP="0034690C">
      <w:pPr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Положения об оплате </w:t>
      </w:r>
    </w:p>
    <w:p w:rsidR="0034690C" w:rsidRDefault="0034690C" w:rsidP="0034690C">
      <w:pPr>
        <w:rPr>
          <w:sz w:val="24"/>
          <w:szCs w:val="24"/>
        </w:rPr>
      </w:pPr>
      <w:r>
        <w:rPr>
          <w:sz w:val="24"/>
          <w:szCs w:val="24"/>
        </w:rPr>
        <w:t>труда работников многофункциональных</w:t>
      </w:r>
    </w:p>
    <w:p w:rsidR="0034690C" w:rsidRDefault="0034690C" w:rsidP="0034690C">
      <w:pPr>
        <w:rPr>
          <w:sz w:val="24"/>
          <w:szCs w:val="24"/>
        </w:rPr>
      </w:pPr>
      <w:r>
        <w:rPr>
          <w:sz w:val="24"/>
          <w:szCs w:val="24"/>
        </w:rPr>
        <w:t>центров предоставления государственных</w:t>
      </w:r>
    </w:p>
    <w:p w:rsidR="0034690C" w:rsidRDefault="0034690C" w:rsidP="0034690C">
      <w:pPr>
        <w:rPr>
          <w:sz w:val="24"/>
          <w:szCs w:val="24"/>
        </w:rPr>
      </w:pPr>
      <w:r>
        <w:rPr>
          <w:sz w:val="24"/>
          <w:szCs w:val="24"/>
        </w:rPr>
        <w:t xml:space="preserve"> и муниципальных услуг, являющихся </w:t>
      </w:r>
    </w:p>
    <w:p w:rsidR="0034690C" w:rsidRDefault="0034690C" w:rsidP="0034690C">
      <w:pPr>
        <w:rPr>
          <w:sz w:val="24"/>
          <w:szCs w:val="24"/>
        </w:rPr>
      </w:pPr>
      <w:r>
        <w:rPr>
          <w:sz w:val="24"/>
          <w:szCs w:val="24"/>
        </w:rPr>
        <w:t>муниципальными учреждениями города Югорска»</w:t>
      </w:r>
    </w:p>
    <w:p w:rsidR="0034690C" w:rsidRDefault="0034690C" w:rsidP="0034690C">
      <w:pPr>
        <w:rPr>
          <w:sz w:val="24"/>
          <w:szCs w:val="24"/>
        </w:rPr>
      </w:pPr>
    </w:p>
    <w:p w:rsidR="0034690C" w:rsidRDefault="0034690C" w:rsidP="0034690C">
      <w:pPr>
        <w:rPr>
          <w:sz w:val="24"/>
          <w:szCs w:val="24"/>
        </w:rPr>
      </w:pPr>
    </w:p>
    <w:p w:rsidR="0034690C" w:rsidRDefault="0034690C" w:rsidP="0034690C">
      <w:pPr>
        <w:rPr>
          <w:sz w:val="24"/>
          <w:szCs w:val="24"/>
        </w:rPr>
      </w:pPr>
    </w:p>
    <w:p w:rsidR="0034690C" w:rsidRDefault="0034690C" w:rsidP="0034690C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статьями 144, 145  Трудового кодекса Российской Федерации, постановлением Правительства Российской Федерации от 19.01.2019 № 17 «О внесении изменений в постановление Правительства Российской Федерации от 5 августа 2008 г. № 583»:</w:t>
      </w:r>
    </w:p>
    <w:p w:rsidR="0034690C" w:rsidRDefault="0034690C" w:rsidP="0034690C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>Внести в постановление администрации города Югорска от 23.01.2013 № 146                   «Об утверждении Положения об оплате труда работников многофункциональных центров предоставления государственных и муниципальных услуг, являющихся муниципальными учреждениями города Югорска» (с изменениями от 30.07.2013 № 2021, от 27.11.2013 № 3736, от 13.12.2013 № 3992, от 28.05.2014 № 2326, от 08.06.2015 № 2269, от 04.12.2015 № 3513,                  от 20.05.2016 № 1104¸ от 28.12.2017 № 3349, от 29.03.2018 № 901, от 25.07.2018 № 2095</w:t>
      </w:r>
      <w:proofErr w:type="gramEnd"/>
      <w:r>
        <w:rPr>
          <w:sz w:val="24"/>
          <w:szCs w:val="24"/>
        </w:rPr>
        <w:t>,                      от 17.01.2019 № 89) следующие изменения: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Преамбулу изложить в следующей редакции: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«В соответствии со статьями 144,145 Трудового  кодекса Российской Федерации:».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пункте 4 слова «начальник управления экономической политики» заменить словами «директор департамента экономического развития и проектного управления».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В приложении: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1.3.1. В разделе 1:</w:t>
      </w:r>
    </w:p>
    <w:p w:rsidR="0034690C" w:rsidRDefault="0034690C" w:rsidP="0034690C">
      <w:pPr>
        <w:widowControl w:val="0"/>
        <w:autoSpaceDE w:val="0"/>
        <w:autoSpaceDN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1.3.1. 1. П</w:t>
      </w:r>
      <w:r>
        <w:rPr>
          <w:bCs/>
          <w:sz w:val="24"/>
          <w:szCs w:val="24"/>
        </w:rPr>
        <w:t xml:space="preserve">ункт 1.4 </w:t>
      </w:r>
      <w:r>
        <w:rPr>
          <w:sz w:val="24"/>
          <w:szCs w:val="24"/>
        </w:rPr>
        <w:t>д</w:t>
      </w:r>
      <w:r>
        <w:rPr>
          <w:bCs/>
          <w:sz w:val="24"/>
          <w:szCs w:val="24"/>
        </w:rPr>
        <w:t xml:space="preserve">ополнить абзацем следующего содержания: </w:t>
      </w:r>
    </w:p>
    <w:p w:rsidR="0034690C" w:rsidRDefault="0034690C" w:rsidP="0034690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«- иных выплат</w:t>
      </w:r>
      <w:proofErr w:type="gramStart"/>
      <w:r>
        <w:rPr>
          <w:bCs/>
          <w:sz w:val="24"/>
          <w:szCs w:val="24"/>
        </w:rPr>
        <w:t>.».</w:t>
      </w:r>
      <w:proofErr w:type="gramEnd"/>
    </w:p>
    <w:p w:rsidR="0034690C" w:rsidRDefault="0034690C" w:rsidP="0034690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1.3.1.2. Абзац четвертый пункта 1.5 признать утратившим силу.</w:t>
      </w:r>
    </w:p>
    <w:p w:rsidR="0034690C" w:rsidRDefault="0034690C" w:rsidP="0034690C">
      <w:pPr>
        <w:widowControl w:val="0"/>
        <w:autoSpaceDE w:val="0"/>
        <w:autoSpaceDN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1.3.1.3. П</w:t>
      </w:r>
      <w:r>
        <w:rPr>
          <w:bCs/>
          <w:sz w:val="24"/>
          <w:szCs w:val="24"/>
        </w:rPr>
        <w:t xml:space="preserve">ункт 1.7 дополнить абзацем следующего содержания: </w:t>
      </w:r>
    </w:p>
    <w:p w:rsidR="0034690C" w:rsidRDefault="0034690C" w:rsidP="0034690C">
      <w:pPr>
        <w:widowControl w:val="0"/>
        <w:autoSpaceDE w:val="0"/>
        <w:autoSpaceDN w:val="0"/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«надбавка за профессиональное мастерство (классность)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.</w:t>
      </w:r>
    </w:p>
    <w:p w:rsidR="0034690C" w:rsidRDefault="0034690C" w:rsidP="0034690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1.3.1.4. Пункт 1.10 дополнить абзацами следующего содержания:</w:t>
      </w:r>
    </w:p>
    <w:p w:rsidR="0034690C" w:rsidRDefault="0034690C" w:rsidP="0034690C">
      <w:pPr>
        <w:widowControl w:val="0"/>
        <w:autoSpaceDE w:val="0"/>
        <w:autoSpaceDN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«</w:t>
      </w:r>
      <w:r>
        <w:rPr>
          <w:bCs/>
          <w:sz w:val="24"/>
          <w:szCs w:val="24"/>
        </w:rPr>
        <w:t>Предельная доля оплаты труда работников административно-управленческого                         и вспомогательного персонала в фонде оплаты учреждения устанавливается  не более 40 процентов.</w:t>
      </w:r>
    </w:p>
    <w:p w:rsidR="0034690C" w:rsidRDefault="0034690C" w:rsidP="0034690C">
      <w:pPr>
        <w:widowControl w:val="0"/>
        <w:autoSpaceDE w:val="0"/>
        <w:autoSpaceDN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П</w:t>
      </w:r>
      <w:r>
        <w:rPr>
          <w:bCs/>
          <w:sz w:val="24"/>
          <w:szCs w:val="24"/>
        </w:rPr>
        <w:t>еречень должностей, относимых к административно-управленческому                                     и вспомогательному персоналу учреждения определяется ежегодно утверждаемыми главой города Югорска показателями  для формирования штатных расписаний учреждения</w:t>
      </w:r>
      <w:proofErr w:type="gramStart"/>
      <w:r>
        <w:rPr>
          <w:bCs/>
          <w:sz w:val="24"/>
          <w:szCs w:val="24"/>
        </w:rPr>
        <w:t>.».</w:t>
      </w:r>
      <w:proofErr w:type="gramEnd"/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1.3.1.5. Дополнить пунктом 1.10.1 следующего содержания: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«1.10.1. Расчетный среднемесячный уровень заработной платы работников учреждения не должен превышать расчетный среднемесячный уровень оплаты труда муниципальных служащих и работников, замещающих должности, не являющиеся должностями муниципальной службы, администрации города Югорска.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Расчетный среднемесячный уровень заработной платы работников учреждения,  определяется путем деления установленного объема бюджетных ассигнований на оплату труда работников учреждения (без учета объема бюджетных ассигнований, предусматриваемых               на финансовое обеспечение расходов, связанных с выплатой районных коэффициентов                        и процентных надбавок к заработной плате за стаж работы в районах Крайнего Севера                     и приравненных к ним местностях) на численность работников учреждения, в соответствии                с утвержденным</w:t>
      </w:r>
      <w:proofErr w:type="gramEnd"/>
      <w:r>
        <w:rPr>
          <w:sz w:val="24"/>
          <w:szCs w:val="24"/>
        </w:rPr>
        <w:t xml:space="preserve"> штатным расписанием и деления полученного результата на 12 (количество месяцев в году).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Сопоставление расчетного среднемесячного уровня заработной платы работников учреждения,  осуществляется с расчетным среднемесячным уровнем оплаты труда муниципальных служащих и работников, замещающих должности, не являющиеся должностями муниципальной службы, администрации города Югорска</w:t>
      </w:r>
      <w:proofErr w:type="gramStart"/>
      <w:r>
        <w:rPr>
          <w:sz w:val="24"/>
          <w:szCs w:val="24"/>
        </w:rPr>
        <w:t>.».</w:t>
      </w:r>
      <w:proofErr w:type="gramEnd"/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1.3.2. Пункт 4.1 раздела 4 дополнить абзацем следующего содержания: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«Должностные оклады заместителей руководителя и главного бухгалтера учреждения устанавливаются на 10-30 процентов ниже должностного оклада руководителя учреждения</w:t>
      </w:r>
      <w:proofErr w:type="gramStart"/>
      <w:r>
        <w:rPr>
          <w:sz w:val="24"/>
          <w:szCs w:val="24"/>
        </w:rPr>
        <w:t>.».</w:t>
      </w:r>
      <w:proofErr w:type="gramEnd"/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1.3.3. В разделе 5: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1.3.3.1.Пункт 5.1 изложить в следующей редакции: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«5.1. К выплатам стимулирующего характера относятся: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выплата за интенсивность и высокие результаты работы;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выплата за выслугу лет;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премиальные выплаты по итогам работы (за месяц, год)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.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1.3.3.2. Пункты 5.4, 5.4.1-5.4.3 признать утратившими силу.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В разделе 7: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1.4.1. Пункт 7.1 дополнить абзацем следующего содержания: 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«- надбавка за профессиональное мастерство (классность)».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1.4.2. В пункте 7.7.1 слова «, согласно распоряжению администрации города Югорска» исключить.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1.4.3. Дополнить пунктами 7.8, 7.8.1-7.8.4 следующего содержания: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bookmarkStart w:id="1" w:name="sub_1054"/>
      <w:bookmarkStart w:id="2" w:name="sub_1445"/>
      <w:r>
        <w:rPr>
          <w:sz w:val="24"/>
          <w:szCs w:val="24"/>
        </w:rPr>
        <w:t>7.8. Надбавка за профессиональное мастерство (классность).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7.8.1. Выплата надбавки за профессиональное мастерство (классность) производится водителям автомобилей ежемесячно от установленного оклада за фактически отработанное время (по путевым листам) в следующих размерах:</w:t>
      </w:r>
    </w:p>
    <w:bookmarkEnd w:id="1"/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 класс - 25 процентов от установленного должностного оклада (оклада);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II класс - 10 процентов от установленного должностного оклада (оклада).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bookmarkStart w:id="3" w:name="sub_1541"/>
      <w:r>
        <w:rPr>
          <w:sz w:val="24"/>
          <w:szCs w:val="24"/>
        </w:rPr>
        <w:t>7.8.2. Водителям, которые прошли соответствующую подготовку и получили удостоверение с отметкой, дающей право управления определенными категориями транспортных средств, с учетом квалификации присваивается второй или первый класс.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bookmarkStart w:id="4" w:name="sub_1542"/>
      <w:bookmarkEnd w:id="3"/>
      <w:r>
        <w:rPr>
          <w:sz w:val="24"/>
          <w:szCs w:val="24"/>
        </w:rPr>
        <w:t>7.8.3. Квалификация второго класса присваивается при непрерывном стаже работы                не менее трех лет в качестве водителя третьего класса.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bookmarkStart w:id="5" w:name="sub_1543"/>
      <w:bookmarkEnd w:id="4"/>
      <w:r>
        <w:rPr>
          <w:sz w:val="24"/>
          <w:szCs w:val="24"/>
        </w:rPr>
        <w:t>7.8.4. Квалификация первого класса присваивается при непрерывном стаже работы                 не менее двух лет в качестве водителя второго класса</w:t>
      </w:r>
      <w:proofErr w:type="gramStart"/>
      <w:r>
        <w:rPr>
          <w:sz w:val="24"/>
          <w:szCs w:val="24"/>
        </w:rPr>
        <w:t>.</w:t>
      </w:r>
      <w:bookmarkEnd w:id="2"/>
      <w:bookmarkEnd w:id="5"/>
      <w:r>
        <w:rPr>
          <w:sz w:val="24"/>
          <w:szCs w:val="24"/>
        </w:rPr>
        <w:t>».</w:t>
      </w:r>
      <w:proofErr w:type="gramEnd"/>
    </w:p>
    <w:p w:rsidR="0034690C" w:rsidRDefault="0034690C" w:rsidP="0034690C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Руководителям многофункциональных центров предоставления государственных                   и муниципальных услуг  внести соответствующие изменения в Положение об оплате труда работников учреждения.</w:t>
      </w:r>
    </w:p>
    <w:p w:rsidR="0034690C" w:rsidRDefault="0034690C" w:rsidP="0034690C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Расходы, связанные с реализацией настоящего постановления, осуществлять                         в пределах средств, направляемых учреждением на фонд оплаты труда.</w:t>
      </w:r>
    </w:p>
    <w:p w:rsidR="0034690C" w:rsidRDefault="0034690C" w:rsidP="003469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Опубликовать постановление в 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34690C" w:rsidRDefault="0034690C" w:rsidP="0034690C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34690C" w:rsidRDefault="0034690C" w:rsidP="0034690C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           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>.</w:t>
      </w:r>
    </w:p>
    <w:p w:rsidR="0034690C" w:rsidRDefault="0034690C" w:rsidP="0034690C">
      <w:pPr>
        <w:jc w:val="both"/>
        <w:rPr>
          <w:b/>
          <w:sz w:val="24"/>
          <w:szCs w:val="24"/>
        </w:rPr>
      </w:pPr>
    </w:p>
    <w:p w:rsidR="0034690C" w:rsidRDefault="0034690C" w:rsidP="0034690C">
      <w:pPr>
        <w:jc w:val="both"/>
        <w:rPr>
          <w:b/>
          <w:sz w:val="24"/>
          <w:szCs w:val="24"/>
        </w:rPr>
      </w:pPr>
    </w:p>
    <w:p w:rsidR="0034690C" w:rsidRDefault="0034690C" w:rsidP="0034690C">
      <w:pPr>
        <w:jc w:val="both"/>
        <w:rPr>
          <w:b/>
          <w:sz w:val="24"/>
          <w:szCs w:val="24"/>
        </w:rPr>
      </w:pPr>
    </w:p>
    <w:p w:rsidR="0034690C" w:rsidRDefault="0034690C" w:rsidP="003469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4690C"/>
    <w:rsid w:val="003642AD"/>
    <w:rsid w:val="0037056B"/>
    <w:rsid w:val="003D688F"/>
    <w:rsid w:val="00403789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957</Words>
  <Characters>5458</Characters>
  <Application>Microsoft Office Word</Application>
  <DocSecurity>0</DocSecurity>
  <Lines>45</Lines>
  <Paragraphs>12</Paragraphs>
  <ScaleCrop>false</ScaleCrop>
  <Company>AU</Company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2019-03-25T05:55:00Z</dcterms:modified>
</cp:coreProperties>
</file>