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DB30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DB30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822539" w:rsidRDefault="006C14F2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  <w:r w:rsidRPr="00822539">
        <w:rPr>
          <w:rFonts w:ascii="PT Astra Serif" w:hAnsi="PT Astra Serif"/>
          <w:b/>
          <w:bCs/>
          <w:color w:val="000000"/>
          <w:sz w:val="22"/>
          <w:szCs w:val="22"/>
        </w:rPr>
        <w:t>Описание объекта закупки (</w:t>
      </w:r>
      <w:r w:rsidR="00C52316" w:rsidRPr="00822539">
        <w:rPr>
          <w:rFonts w:ascii="PT Astra Serif" w:hAnsi="PT Astra Serif"/>
          <w:b/>
          <w:bCs/>
          <w:color w:val="000000"/>
          <w:sz w:val="22"/>
          <w:szCs w:val="22"/>
        </w:rPr>
        <w:t>Техническое задание</w:t>
      </w:r>
      <w:r w:rsidRPr="00822539">
        <w:rPr>
          <w:rFonts w:ascii="PT Astra Serif" w:hAnsi="PT Astra Serif"/>
          <w:b/>
          <w:bCs/>
          <w:color w:val="000000"/>
          <w:sz w:val="22"/>
          <w:szCs w:val="22"/>
        </w:rPr>
        <w:t>)</w:t>
      </w:r>
    </w:p>
    <w:p w:rsidR="00CB2AC2" w:rsidRPr="00822539" w:rsidRDefault="00180925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822539">
        <w:rPr>
          <w:rFonts w:ascii="PT Astra Serif" w:hAnsi="PT Astra Serif"/>
          <w:b/>
          <w:sz w:val="22"/>
          <w:szCs w:val="22"/>
        </w:rPr>
        <w:t xml:space="preserve">на </w:t>
      </w:r>
      <w:r w:rsidR="00C32712" w:rsidRPr="00822539">
        <w:rPr>
          <w:rFonts w:ascii="PT Astra Serif" w:hAnsi="PT Astra Serif"/>
          <w:b/>
          <w:sz w:val="22"/>
          <w:szCs w:val="22"/>
        </w:rPr>
        <w:t xml:space="preserve">выполнение </w:t>
      </w:r>
      <w:r w:rsidR="00CB2AC2" w:rsidRPr="00822539">
        <w:rPr>
          <w:rFonts w:ascii="PT Astra Serif" w:hAnsi="PT Astra Serif"/>
          <w:b/>
          <w:sz w:val="22"/>
          <w:szCs w:val="22"/>
        </w:rPr>
        <w:t xml:space="preserve">работ </w:t>
      </w:r>
      <w:r w:rsidR="009B588D" w:rsidRPr="00822539">
        <w:rPr>
          <w:rFonts w:ascii="PT Astra Serif" w:hAnsi="PT Astra Serif"/>
          <w:b/>
          <w:sz w:val="22"/>
          <w:szCs w:val="22"/>
        </w:rPr>
        <w:t>по благоустройству дворовой территории многоквартирных домов</w:t>
      </w:r>
      <w:r w:rsidR="006130F6" w:rsidRPr="00822539">
        <w:rPr>
          <w:rFonts w:ascii="PT Astra Serif" w:hAnsi="PT Astra Serif"/>
          <w:b/>
          <w:sz w:val="22"/>
          <w:szCs w:val="22"/>
        </w:rPr>
        <w:t xml:space="preserve">   </w:t>
      </w:r>
      <w:r w:rsidR="009B588D" w:rsidRPr="00822539">
        <w:rPr>
          <w:rFonts w:ascii="PT Astra Serif" w:hAnsi="PT Astra Serif"/>
          <w:b/>
          <w:sz w:val="22"/>
          <w:szCs w:val="22"/>
        </w:rPr>
        <w:t xml:space="preserve"> №1, №3, №5 по улице 40 лет Победы в городе </w:t>
      </w:r>
      <w:proofErr w:type="spellStart"/>
      <w:r w:rsidR="009B588D" w:rsidRPr="00822539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9B588D" w:rsidRPr="00822539" w:rsidRDefault="009B588D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180925" w:rsidRPr="00822539" w:rsidRDefault="00180925" w:rsidP="00DB30A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822539">
        <w:rPr>
          <w:rFonts w:ascii="PT Astra Serif" w:hAnsi="PT Astra Serif"/>
          <w:bCs/>
          <w:kern w:val="2"/>
          <w:sz w:val="22"/>
          <w:szCs w:val="22"/>
        </w:rPr>
        <w:t>:</w:t>
      </w:r>
      <w:r w:rsidRPr="00822539">
        <w:rPr>
          <w:rFonts w:ascii="PT Astra Serif" w:hAnsi="PT Astra Serif"/>
          <w:kern w:val="2"/>
          <w:sz w:val="22"/>
          <w:szCs w:val="22"/>
        </w:rPr>
        <w:t xml:space="preserve"> </w:t>
      </w:r>
      <w:r w:rsidR="00C41162" w:rsidRPr="00822539">
        <w:rPr>
          <w:rFonts w:ascii="PT Astra Serif" w:hAnsi="PT Astra Serif"/>
          <w:sz w:val="22"/>
          <w:szCs w:val="22"/>
        </w:rPr>
        <w:t>Ханты-Мансийский автономный округ</w:t>
      </w:r>
      <w:r w:rsidR="00C32712" w:rsidRPr="00822539">
        <w:rPr>
          <w:rFonts w:ascii="PT Astra Serif" w:hAnsi="PT Astra Serif"/>
          <w:sz w:val="22"/>
          <w:szCs w:val="22"/>
        </w:rPr>
        <w:t xml:space="preserve">-Югра, г. </w:t>
      </w:r>
      <w:proofErr w:type="spellStart"/>
      <w:r w:rsidR="00C32712" w:rsidRPr="00822539">
        <w:rPr>
          <w:rFonts w:ascii="PT Astra Serif" w:hAnsi="PT Astra Serif"/>
          <w:sz w:val="22"/>
          <w:szCs w:val="22"/>
        </w:rPr>
        <w:t>Югорск</w:t>
      </w:r>
      <w:proofErr w:type="spellEnd"/>
      <w:r w:rsidR="00C32712" w:rsidRPr="00822539">
        <w:rPr>
          <w:rFonts w:ascii="PT Astra Serif" w:hAnsi="PT Astra Serif"/>
          <w:sz w:val="22"/>
          <w:szCs w:val="22"/>
        </w:rPr>
        <w:t xml:space="preserve">, </w:t>
      </w:r>
      <w:r w:rsidR="00360F9F" w:rsidRPr="00822539">
        <w:rPr>
          <w:rFonts w:ascii="PT Astra Serif" w:hAnsi="PT Astra Serif"/>
          <w:sz w:val="22"/>
          <w:szCs w:val="22"/>
        </w:rPr>
        <w:t xml:space="preserve">дворовая территория многоквартирных домов №1,3,5 по ул. 40 лет Победы. </w:t>
      </w:r>
    </w:p>
    <w:p w:rsidR="00CB2AC2" w:rsidRPr="00064E26" w:rsidRDefault="00CB2AC2" w:rsidP="00DB30A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180925" w:rsidRPr="00822539" w:rsidRDefault="00180925" w:rsidP="00DB30A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822539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C32712" w:rsidRPr="00822539" w:rsidRDefault="00C32712" w:rsidP="00DB30A4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822539">
        <w:rPr>
          <w:rFonts w:ascii="PT Astra Serif" w:hAnsi="PT Astra Serif"/>
          <w:kern w:val="2"/>
          <w:sz w:val="22"/>
          <w:szCs w:val="22"/>
        </w:rPr>
        <w:t xml:space="preserve">- начало: </w:t>
      </w:r>
      <w:proofErr w:type="gramStart"/>
      <w:r w:rsidR="006D0806" w:rsidRPr="00822539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="006D0806" w:rsidRPr="00822539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C32712" w:rsidRPr="00822539" w:rsidRDefault="00C32712" w:rsidP="00DB30A4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822539">
        <w:rPr>
          <w:rFonts w:ascii="PT Astra Serif" w:hAnsi="PT Astra Serif"/>
          <w:kern w:val="2"/>
          <w:sz w:val="22"/>
          <w:szCs w:val="22"/>
        </w:rPr>
        <w:t xml:space="preserve">- окончание: </w:t>
      </w:r>
      <w:r w:rsidR="00360F9F" w:rsidRPr="00822539">
        <w:rPr>
          <w:rFonts w:ascii="PT Astra Serif" w:hAnsi="PT Astra Serif"/>
          <w:kern w:val="2"/>
          <w:sz w:val="22"/>
          <w:szCs w:val="22"/>
        </w:rPr>
        <w:t>30.09</w:t>
      </w:r>
      <w:r w:rsidRPr="00822539">
        <w:rPr>
          <w:rFonts w:ascii="PT Astra Serif" w:hAnsi="PT Astra Serif"/>
          <w:kern w:val="2"/>
          <w:sz w:val="22"/>
          <w:szCs w:val="22"/>
        </w:rPr>
        <w:t xml:space="preserve">.2022 </w:t>
      </w:r>
      <w:r w:rsidR="006D0806" w:rsidRPr="00822539">
        <w:rPr>
          <w:rFonts w:ascii="PT Astra Serif" w:hAnsi="PT Astra Serif"/>
          <w:kern w:val="2"/>
          <w:sz w:val="22"/>
          <w:szCs w:val="22"/>
        </w:rPr>
        <w:t>года.</w:t>
      </w:r>
    </w:p>
    <w:p w:rsidR="00FC651F" w:rsidRPr="00822539" w:rsidRDefault="00FC651F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 xml:space="preserve">В цену контракта включены: </w:t>
      </w:r>
      <w:r w:rsidR="005F44E4" w:rsidRPr="00822539">
        <w:rPr>
          <w:rFonts w:ascii="PT Astra Serif" w:hAnsi="PT Astra Serif"/>
          <w:bCs/>
          <w:kern w:val="2"/>
          <w:sz w:val="22"/>
          <w:szCs w:val="2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822539" w:rsidRDefault="00FC651F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822539">
        <w:rPr>
          <w:rFonts w:ascii="PT Astra Serif" w:hAnsi="PT Astra Serif"/>
          <w:bCs/>
          <w:sz w:val="22"/>
          <w:szCs w:val="22"/>
        </w:rPr>
        <w:t>жение к техническому заданию)</w:t>
      </w:r>
      <w:r w:rsidRPr="00822539">
        <w:rPr>
          <w:rFonts w:ascii="PT Astra Serif" w:hAnsi="PT Astra Serif"/>
          <w:bCs/>
          <w:sz w:val="22"/>
          <w:szCs w:val="22"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822539" w:rsidRDefault="00FC651F" w:rsidP="00DB30A4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Проектно-сметная документация предоставляется отдельными файлами</w:t>
      </w:r>
      <w:r w:rsidR="00BA3928" w:rsidRPr="00822539">
        <w:rPr>
          <w:rFonts w:ascii="PT Astra Serif" w:hAnsi="PT Astra Serif"/>
          <w:sz w:val="22"/>
          <w:szCs w:val="22"/>
        </w:rPr>
        <w:t xml:space="preserve"> в формате </w:t>
      </w:r>
      <w:r w:rsidR="00BA3928" w:rsidRPr="00822539">
        <w:rPr>
          <w:rFonts w:ascii="PT Astra Serif" w:hAnsi="PT Astra Serif"/>
          <w:sz w:val="22"/>
          <w:szCs w:val="22"/>
          <w:lang w:val="en-US"/>
        </w:rPr>
        <w:t>PDF</w:t>
      </w:r>
      <w:r w:rsidR="00BA3928" w:rsidRPr="00822539">
        <w:rPr>
          <w:rFonts w:ascii="PT Astra Serif" w:hAnsi="PT Astra Serif"/>
          <w:sz w:val="22"/>
          <w:szCs w:val="22"/>
        </w:rPr>
        <w:t>,</w:t>
      </w:r>
      <w:r w:rsidR="006A5DA6" w:rsidRPr="00822539">
        <w:rPr>
          <w:rFonts w:ascii="PT Astra Serif" w:hAnsi="PT Astra Serif"/>
          <w:sz w:val="22"/>
          <w:szCs w:val="22"/>
        </w:rPr>
        <w:t xml:space="preserve"> </w:t>
      </w:r>
      <w:r w:rsidR="00BA3928" w:rsidRPr="00822539">
        <w:rPr>
          <w:rFonts w:ascii="PT Astra Serif" w:hAnsi="PT Astra Serif"/>
          <w:sz w:val="22"/>
          <w:szCs w:val="22"/>
          <w:lang w:val="en-US"/>
        </w:rPr>
        <w:t>Excel</w:t>
      </w:r>
      <w:r w:rsidR="00BA3928" w:rsidRPr="00822539">
        <w:rPr>
          <w:rFonts w:ascii="PT Astra Serif" w:hAnsi="PT Astra Serif"/>
          <w:sz w:val="22"/>
          <w:szCs w:val="22"/>
        </w:rPr>
        <w:t xml:space="preserve"> </w:t>
      </w:r>
      <w:r w:rsidR="00884EB4" w:rsidRPr="00822539">
        <w:rPr>
          <w:rFonts w:ascii="PT Astra Serif" w:hAnsi="PT Astra Serif"/>
          <w:bCs/>
          <w:sz w:val="22"/>
          <w:szCs w:val="22"/>
        </w:rPr>
        <w:t>и</w:t>
      </w:r>
      <w:r w:rsidRPr="00822539">
        <w:rPr>
          <w:rFonts w:ascii="PT Astra Serif" w:hAnsi="PT Astra Serif"/>
          <w:bCs/>
          <w:sz w:val="22"/>
          <w:szCs w:val="22"/>
        </w:rPr>
        <w:t xml:space="preserve"> является неотъемлемой </w:t>
      </w:r>
      <w:r w:rsidR="005F44E4" w:rsidRPr="00822539">
        <w:rPr>
          <w:rFonts w:ascii="PT Astra Serif" w:hAnsi="PT Astra Serif"/>
          <w:bCs/>
          <w:sz w:val="22"/>
          <w:szCs w:val="22"/>
        </w:rPr>
        <w:t>частью технического задания</w:t>
      </w:r>
      <w:r w:rsidR="00884EB4" w:rsidRPr="00822539">
        <w:rPr>
          <w:rFonts w:ascii="PT Astra Serif" w:hAnsi="PT Astra Serif"/>
          <w:bCs/>
          <w:sz w:val="22"/>
          <w:szCs w:val="22"/>
        </w:rPr>
        <w:t>.</w:t>
      </w:r>
      <w:r w:rsidR="00023C4D" w:rsidRPr="00822539">
        <w:rPr>
          <w:rFonts w:ascii="PT Astra Serif" w:hAnsi="PT Astra Serif"/>
          <w:sz w:val="22"/>
          <w:szCs w:val="22"/>
        </w:rPr>
        <w:t xml:space="preserve"> </w:t>
      </w:r>
    </w:p>
    <w:p w:rsidR="00E111D0" w:rsidRPr="00822539" w:rsidRDefault="00E111D0" w:rsidP="00DB30A4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>Состав проектно-сметной документации:</w:t>
      </w:r>
      <w:bookmarkStart w:id="0" w:name="_GoBack"/>
      <w:bookmarkEnd w:id="0"/>
    </w:p>
    <w:p w:rsidR="001D6717" w:rsidRPr="00822539" w:rsidRDefault="001D6717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 xml:space="preserve">Раздел 1. Пояснительная записка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ПСС-37-22-ПЗ Том 1</w:t>
      </w:r>
      <w:r w:rsidRPr="00822539">
        <w:rPr>
          <w:rFonts w:ascii="PT Astra Serif" w:hAnsi="PT Astra Serif"/>
          <w:sz w:val="22"/>
          <w:szCs w:val="22"/>
        </w:rPr>
        <w:t>- 1 файл;</w:t>
      </w:r>
    </w:p>
    <w:p w:rsidR="009E7FD5" w:rsidRPr="00822539" w:rsidRDefault="001D6717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Раздел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2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.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 xml:space="preserve">План земельного участка ПСС-37-22-ПЗУ Том 3 </w:t>
      </w:r>
      <w:r w:rsidRPr="00822539">
        <w:rPr>
          <w:rFonts w:ascii="PT Astra Serif" w:hAnsi="PT Astra Serif"/>
          <w:sz w:val="22"/>
          <w:szCs w:val="22"/>
        </w:rPr>
        <w:t>- 1 файл;</w:t>
      </w:r>
    </w:p>
    <w:p w:rsidR="009E7FD5" w:rsidRPr="00822539" w:rsidRDefault="009E7FD5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Р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аздел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3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.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 xml:space="preserve">Проект организации строительства ПСС-37-22-ПОС Том 3 - </w:t>
      </w:r>
      <w:r w:rsidRPr="00822539">
        <w:rPr>
          <w:rFonts w:ascii="PT Astra Serif" w:hAnsi="PT Astra Serif"/>
          <w:sz w:val="22"/>
          <w:szCs w:val="22"/>
        </w:rPr>
        <w:t>- 1 файл.</w:t>
      </w:r>
    </w:p>
    <w:p w:rsidR="005B57ED" w:rsidRPr="00822539" w:rsidRDefault="005B57ED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 xml:space="preserve">Сметная документация – в формате </w:t>
      </w:r>
      <w:r w:rsidRPr="00822539">
        <w:rPr>
          <w:rFonts w:ascii="PT Astra Serif" w:hAnsi="PT Astra Serif"/>
          <w:sz w:val="22"/>
          <w:szCs w:val="22"/>
          <w:lang w:val="en-US"/>
        </w:rPr>
        <w:t>Excel</w:t>
      </w:r>
      <w:r w:rsidRPr="00822539">
        <w:rPr>
          <w:rFonts w:ascii="PT Astra Serif" w:hAnsi="PT Astra Serif"/>
          <w:sz w:val="22"/>
          <w:szCs w:val="22"/>
        </w:rPr>
        <w:t>.</w:t>
      </w:r>
    </w:p>
    <w:p w:rsidR="00027E5D" w:rsidRPr="00822539" w:rsidRDefault="00027E5D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В случае</w:t>
      </w:r>
      <w:proofErr w:type="gramStart"/>
      <w:r w:rsidRPr="00822539">
        <w:rPr>
          <w:rFonts w:ascii="PT Astra Serif" w:hAnsi="PT Astra Serif"/>
          <w:bCs/>
          <w:sz w:val="22"/>
          <w:szCs w:val="22"/>
        </w:rPr>
        <w:t>,</w:t>
      </w:r>
      <w:proofErr w:type="gramEnd"/>
      <w:r w:rsidRPr="00822539">
        <w:rPr>
          <w:rFonts w:ascii="PT Astra Serif" w:hAnsi="PT Astra Serif"/>
          <w:bCs/>
          <w:sz w:val="22"/>
          <w:szCs w:val="22"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822539" w:rsidRDefault="00027E5D" w:rsidP="00DB30A4">
      <w:pPr>
        <w:tabs>
          <w:tab w:val="left" w:pos="709"/>
        </w:tabs>
        <w:suppressAutoHyphens w:val="0"/>
        <w:spacing w:before="120" w:after="120"/>
        <w:contextualSpacing/>
        <w:rPr>
          <w:rFonts w:ascii="PT Astra Serif" w:hAnsi="PT Astra Serif"/>
          <w:kern w:val="0"/>
          <w:sz w:val="22"/>
          <w:szCs w:val="22"/>
          <w:lang w:eastAsia="ru-RU"/>
        </w:rPr>
      </w:pPr>
      <w:r w:rsidRPr="00822539"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  <w:tab/>
      </w:r>
      <w:r w:rsidR="00491128" w:rsidRPr="00822539">
        <w:rPr>
          <w:rFonts w:ascii="PT Astra Serif" w:hAnsi="PT Astra Serif"/>
          <w:kern w:val="0"/>
          <w:sz w:val="22"/>
          <w:szCs w:val="22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DB30A4" w:rsidRPr="00822539" w:rsidRDefault="00984337" w:rsidP="00DB30A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822539"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  <w:tab/>
      </w:r>
      <w:r w:rsidR="00DB30A4" w:rsidRPr="00822539">
        <w:rPr>
          <w:rFonts w:ascii="PT Astra Serif" w:hAnsi="PT Astra Serif"/>
          <w:b/>
          <w:bCs/>
          <w:sz w:val="22"/>
          <w:szCs w:val="22"/>
          <w:u w:val="single"/>
        </w:rPr>
        <w:t xml:space="preserve">Срок предоставления гарантии качества выполненных работ:  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 xml:space="preserve">Срок предоставления гарантии на выполненные работы устанавливается в размере </w:t>
      </w:r>
      <w:r w:rsidR="00FD160F">
        <w:rPr>
          <w:rFonts w:ascii="PT Astra Serif" w:hAnsi="PT Astra Serif"/>
          <w:sz w:val="22"/>
          <w:szCs w:val="22"/>
        </w:rPr>
        <w:t>24</w:t>
      </w:r>
      <w:r w:rsidRPr="00822539">
        <w:rPr>
          <w:rFonts w:ascii="PT Astra Serif" w:hAnsi="PT Astra Serif"/>
          <w:sz w:val="22"/>
          <w:szCs w:val="22"/>
        </w:rPr>
        <w:t xml:space="preserve"> (</w:t>
      </w:r>
      <w:r w:rsidR="00FD160F">
        <w:rPr>
          <w:rFonts w:ascii="PT Astra Serif" w:hAnsi="PT Astra Serif"/>
          <w:sz w:val="22"/>
          <w:szCs w:val="22"/>
        </w:rPr>
        <w:t>двадцати четырех</w:t>
      </w:r>
      <w:r w:rsidRPr="00822539">
        <w:rPr>
          <w:rFonts w:ascii="PT Astra Serif" w:hAnsi="PT Astra Serif"/>
          <w:sz w:val="22"/>
          <w:szCs w:val="22"/>
        </w:rPr>
        <w:t xml:space="preserve">) календарных месяцев </w:t>
      </w:r>
      <w:proofErr w:type="gramStart"/>
      <w:r w:rsidRPr="00822539">
        <w:rPr>
          <w:rFonts w:ascii="PT Astra Serif" w:hAnsi="PT Astra Serif"/>
          <w:sz w:val="22"/>
          <w:szCs w:val="22"/>
        </w:rPr>
        <w:t>с даты оформления</w:t>
      </w:r>
      <w:proofErr w:type="gramEnd"/>
      <w:r w:rsidRPr="00822539">
        <w:rPr>
          <w:rFonts w:ascii="PT Astra Serif" w:hAnsi="PT Astra Serif"/>
          <w:sz w:val="22"/>
          <w:szCs w:val="22"/>
        </w:rPr>
        <w:t xml:space="preserve"> документа о приемке (за исключением отдельного этапа исполнения  контракта). 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 xml:space="preserve">Вместе с товаром Подрядчик должен предоставить гарантию на товар, установленную производителем товара, при этом срок действия такой гарантии должен быть </w:t>
      </w:r>
      <w:r w:rsidRPr="00172675">
        <w:rPr>
          <w:rFonts w:ascii="PT Astra Serif" w:hAnsi="PT Astra Serif"/>
          <w:bCs/>
          <w:sz w:val="22"/>
          <w:szCs w:val="22"/>
        </w:rPr>
        <w:t xml:space="preserve">не менее </w:t>
      </w:r>
      <w:r w:rsidR="00172675">
        <w:rPr>
          <w:rFonts w:ascii="PT Astra Serif" w:hAnsi="PT Astra Serif"/>
          <w:sz w:val="22"/>
          <w:szCs w:val="22"/>
        </w:rPr>
        <w:t>24</w:t>
      </w:r>
      <w:r w:rsidR="00172675" w:rsidRPr="00822539">
        <w:rPr>
          <w:rFonts w:ascii="PT Astra Serif" w:hAnsi="PT Astra Serif"/>
          <w:sz w:val="22"/>
          <w:szCs w:val="22"/>
        </w:rPr>
        <w:t xml:space="preserve"> (</w:t>
      </w:r>
      <w:r w:rsidR="00172675">
        <w:rPr>
          <w:rFonts w:ascii="PT Astra Serif" w:hAnsi="PT Astra Serif"/>
          <w:sz w:val="22"/>
          <w:szCs w:val="22"/>
        </w:rPr>
        <w:t>двадцати четырех</w:t>
      </w:r>
      <w:r w:rsidR="00172675" w:rsidRPr="00822539">
        <w:rPr>
          <w:rFonts w:ascii="PT Astra Serif" w:hAnsi="PT Astra Serif"/>
          <w:sz w:val="22"/>
          <w:szCs w:val="22"/>
        </w:rPr>
        <w:t xml:space="preserve">) календарных месяцев </w:t>
      </w:r>
      <w:proofErr w:type="gramStart"/>
      <w:r w:rsidRPr="00822539">
        <w:rPr>
          <w:rFonts w:ascii="PT Astra Serif" w:hAnsi="PT Astra Serif"/>
          <w:sz w:val="22"/>
          <w:szCs w:val="22"/>
        </w:rPr>
        <w:t>с даты оформления</w:t>
      </w:r>
      <w:proofErr w:type="gramEnd"/>
      <w:r w:rsidRPr="00822539">
        <w:rPr>
          <w:rFonts w:ascii="PT Astra Serif" w:hAnsi="PT Astra Serif"/>
          <w:sz w:val="22"/>
          <w:szCs w:val="22"/>
        </w:rPr>
        <w:t xml:space="preserve"> документа о приемке (за исключением отдельного этапа исполнения  контракта). 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b/>
          <w:bCs/>
          <w:sz w:val="22"/>
          <w:szCs w:val="22"/>
          <w:u w:val="single"/>
        </w:rPr>
      </w:pPr>
      <w:r w:rsidRPr="00822539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color w:val="000000"/>
          <w:sz w:val="22"/>
          <w:szCs w:val="22"/>
          <w:lang w:val="ru-RU"/>
        </w:rPr>
      </w:pPr>
      <w:proofErr w:type="gramStart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Югорска</w:t>
      </w:r>
      <w:proofErr w:type="spellEnd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color w:val="000000"/>
          <w:sz w:val="22"/>
          <w:szCs w:val="22"/>
          <w:lang w:val="ru-RU"/>
        </w:rPr>
      </w:pPr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DB30A4" w:rsidRPr="00C8485A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</w:rPr>
        <w:t>Подрядчик в своей деятельности руководствуется и в обязательном порядке исполняет действующие</w:t>
      </w:r>
      <w:r w:rsidRPr="00822539">
        <w:rPr>
          <w:rFonts w:ascii="PT Astra Serif" w:hAnsi="PT Astra Serif"/>
          <w:sz w:val="22"/>
          <w:szCs w:val="22"/>
          <w:lang w:val="ru-RU"/>
        </w:rPr>
        <w:t>: ГОСТ Р 52169-2012 «</w:t>
      </w:r>
      <w:r w:rsidRPr="00C8485A">
        <w:rPr>
          <w:rFonts w:ascii="PT Astra Serif" w:hAnsi="PT Astra Serif"/>
          <w:sz w:val="22"/>
          <w:szCs w:val="22"/>
          <w:lang w:val="ru-RU"/>
        </w:rPr>
        <w:t xml:space="preserve">Оборудование и покрытия детских игровых площадок. Безопасность конструкции и методы испытаний Общие требования», ГОСТ </w:t>
      </w:r>
      <w:proofErr w:type="gramStart"/>
      <w:r w:rsidRPr="00C8485A">
        <w:rPr>
          <w:rFonts w:ascii="PT Astra Serif" w:hAnsi="PT Astra Serif"/>
          <w:sz w:val="22"/>
          <w:szCs w:val="22"/>
          <w:lang w:val="ru-RU"/>
        </w:rPr>
        <w:t>Р</w:t>
      </w:r>
      <w:proofErr w:type="gramEnd"/>
      <w:r w:rsidRPr="00C8485A">
        <w:rPr>
          <w:rFonts w:ascii="PT Astra Serif" w:hAnsi="PT Astra Serif"/>
          <w:sz w:val="22"/>
          <w:szCs w:val="22"/>
          <w:lang w:val="ru-RU"/>
        </w:rPr>
        <w:t xml:space="preserve"> 52301-2013 «Оборудование и покрытия детских игровых площадок. Безопасность при эксплуатации. Общие требования»</w:t>
      </w:r>
      <w:r w:rsidR="00B55056" w:rsidRPr="00C8485A">
        <w:rPr>
          <w:rFonts w:ascii="PT Astra Serif" w:hAnsi="PT Astra Serif"/>
          <w:sz w:val="22"/>
          <w:szCs w:val="22"/>
        </w:rPr>
        <w:t xml:space="preserve"> и </w:t>
      </w:r>
      <w:r w:rsidR="00B55056" w:rsidRPr="00C8485A">
        <w:rPr>
          <w:rFonts w:ascii="PT Astra Serif" w:hAnsi="PT Astra Serif"/>
          <w:iCs/>
          <w:sz w:val="22"/>
          <w:szCs w:val="22"/>
          <w:lang w:val="ru-RU"/>
        </w:rPr>
        <w:t xml:space="preserve">ГОСТ </w:t>
      </w:r>
      <w:proofErr w:type="gramStart"/>
      <w:r w:rsidR="00B55056" w:rsidRPr="00C8485A">
        <w:rPr>
          <w:rFonts w:ascii="PT Astra Serif" w:hAnsi="PT Astra Serif"/>
          <w:iCs/>
          <w:sz w:val="22"/>
          <w:szCs w:val="22"/>
          <w:lang w:val="ru-RU"/>
        </w:rPr>
        <w:t>Р</w:t>
      </w:r>
      <w:proofErr w:type="gramEnd"/>
      <w:r w:rsidR="00B55056" w:rsidRPr="00C8485A">
        <w:rPr>
          <w:rFonts w:ascii="PT Astra Serif" w:hAnsi="PT Astra Serif"/>
          <w:sz w:val="22"/>
          <w:szCs w:val="22"/>
        </w:rPr>
        <w:t xml:space="preserve"> 57538-2017</w:t>
      </w:r>
      <w:r w:rsidR="00B55056" w:rsidRPr="00C8485A">
        <w:rPr>
          <w:rFonts w:ascii="PT Astra Serif" w:hAnsi="PT Astra Serif"/>
          <w:sz w:val="22"/>
          <w:szCs w:val="22"/>
          <w:lang w:val="ru-RU"/>
        </w:rPr>
        <w:t xml:space="preserve"> </w:t>
      </w:r>
      <w:r w:rsidR="00B55056" w:rsidRPr="00C8485A">
        <w:rPr>
          <w:rFonts w:ascii="PT Astra Serif" w:hAnsi="PT Astra Serif"/>
          <w:sz w:val="22"/>
          <w:szCs w:val="22"/>
        </w:rPr>
        <w:t>"Тренажеры стационарные уличные. Общие требования безопасности и методы испытаний"</w:t>
      </w:r>
      <w:r w:rsidR="00B55056" w:rsidRPr="00C8485A">
        <w:rPr>
          <w:rFonts w:ascii="PT Astra Serif" w:hAnsi="PT Astra Serif"/>
          <w:sz w:val="22"/>
          <w:szCs w:val="22"/>
          <w:lang w:val="ru-RU"/>
        </w:rPr>
        <w:t>.</w:t>
      </w:r>
    </w:p>
    <w:p w:rsidR="00DB30A4" w:rsidRPr="00C8485A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C8485A">
        <w:rPr>
          <w:rFonts w:ascii="PT Astra Serif" w:hAnsi="PT Astra Serif"/>
          <w:sz w:val="22"/>
          <w:szCs w:val="22"/>
          <w:lang w:val="ru-RU"/>
        </w:rPr>
        <w:t>Подрядчик обязан о</w:t>
      </w:r>
      <w:proofErr w:type="spellStart"/>
      <w:r w:rsidRPr="00C8485A">
        <w:rPr>
          <w:rFonts w:ascii="PT Astra Serif" w:hAnsi="PT Astra Serif"/>
          <w:sz w:val="22"/>
          <w:szCs w:val="22"/>
        </w:rPr>
        <w:t>беспеч</w:t>
      </w:r>
      <w:r w:rsidRPr="00C8485A">
        <w:rPr>
          <w:rFonts w:ascii="PT Astra Serif" w:hAnsi="PT Astra Serif"/>
          <w:sz w:val="22"/>
          <w:szCs w:val="22"/>
          <w:lang w:val="ru-RU"/>
        </w:rPr>
        <w:t>ить</w:t>
      </w:r>
      <w:proofErr w:type="spellEnd"/>
      <w:r w:rsidRPr="00C8485A">
        <w:rPr>
          <w:rFonts w:ascii="PT Astra Serif" w:hAnsi="PT Astra Serif"/>
          <w:sz w:val="22"/>
          <w:szCs w:val="22"/>
        </w:rPr>
        <w:t xml:space="preserve">  выполнение работ в соответствии</w:t>
      </w:r>
      <w:r w:rsidRPr="00C8485A">
        <w:rPr>
          <w:rFonts w:ascii="PT Astra Serif" w:hAnsi="PT Astra Serif"/>
          <w:sz w:val="22"/>
          <w:szCs w:val="22"/>
          <w:lang w:val="ru-RU"/>
        </w:rPr>
        <w:t xml:space="preserve"> с техническим регламентом Евразийского экономического союза </w:t>
      </w:r>
      <w:proofErr w:type="gramStart"/>
      <w:r w:rsidRPr="00C8485A">
        <w:rPr>
          <w:rFonts w:ascii="PT Astra Serif" w:hAnsi="PT Astra Serif"/>
          <w:sz w:val="22"/>
          <w:szCs w:val="22"/>
          <w:lang w:val="ru-RU"/>
        </w:rPr>
        <w:t>ТР</w:t>
      </w:r>
      <w:proofErr w:type="gramEnd"/>
      <w:r w:rsidRPr="00C8485A">
        <w:rPr>
          <w:rFonts w:ascii="PT Astra Serif" w:hAnsi="PT Astra Serif"/>
          <w:sz w:val="22"/>
          <w:szCs w:val="22"/>
          <w:lang w:val="ru-RU"/>
        </w:rPr>
        <w:t xml:space="preserve"> ЕАЭС 042/2017 «О безопасности оборудования для детских игровых площадок».</w:t>
      </w:r>
    </w:p>
    <w:p w:rsidR="00DB30A4" w:rsidRPr="00C8485A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C8485A">
        <w:rPr>
          <w:rFonts w:ascii="PT Astra Serif" w:hAnsi="PT Astra Serif"/>
          <w:sz w:val="22"/>
          <w:szCs w:val="22"/>
          <w:lang w:val="ru-RU"/>
        </w:rPr>
        <w:t>Оборудование не должны представлять опасность для жизни и здоровья пользователей.</w:t>
      </w:r>
    </w:p>
    <w:p w:rsidR="00DB30A4" w:rsidRPr="00822539" w:rsidRDefault="00DB30A4" w:rsidP="000D43D2">
      <w:pPr>
        <w:spacing w:after="0"/>
        <w:rPr>
          <w:rFonts w:ascii="PT Astra Serif" w:hAnsi="PT Astra Serif"/>
          <w:sz w:val="22"/>
          <w:szCs w:val="22"/>
        </w:rPr>
      </w:pPr>
      <w:r w:rsidRPr="00C8485A">
        <w:rPr>
          <w:rFonts w:ascii="PT Astra Serif" w:hAnsi="PT Astra Serif"/>
          <w:sz w:val="22"/>
          <w:szCs w:val="22"/>
        </w:rPr>
        <w:lastRenderedPageBreak/>
        <w:t xml:space="preserve">Оборудование: </w:t>
      </w:r>
      <w:r w:rsidR="000D43D2" w:rsidRPr="00C8485A">
        <w:rPr>
          <w:rFonts w:ascii="PT Astra Serif" w:eastAsia="Calibri" w:hAnsi="PT Astra Serif"/>
          <w:kern w:val="0"/>
          <w:sz w:val="22"/>
          <w:szCs w:val="22"/>
        </w:rPr>
        <w:t xml:space="preserve">Песочный дворик с горкой; Качели маятниковые на цепях; Качели маятниковые с подвесом;  Качели-балансир; Детская карусель и Детский городок </w:t>
      </w:r>
      <w:r w:rsidRPr="00C8485A">
        <w:rPr>
          <w:rFonts w:ascii="PT Astra Serif" w:hAnsi="PT Astra Serif"/>
          <w:sz w:val="22"/>
          <w:szCs w:val="22"/>
        </w:rPr>
        <w:t xml:space="preserve">подлежат обязательному подтверждению </w:t>
      </w:r>
      <w:r w:rsidRPr="00822539">
        <w:rPr>
          <w:rFonts w:ascii="PT Astra Serif" w:hAnsi="PT Astra Serif"/>
          <w:sz w:val="22"/>
          <w:szCs w:val="22"/>
        </w:rPr>
        <w:t>соответствия требованиям технического регламента Евразийского экономического союза "О безопасности оборудования для детских игровых площадок" (</w:t>
      </w:r>
      <w:proofErr w:type="gramStart"/>
      <w:r w:rsidRPr="00822539">
        <w:rPr>
          <w:rFonts w:ascii="PT Astra Serif" w:hAnsi="PT Astra Serif"/>
          <w:sz w:val="22"/>
          <w:szCs w:val="22"/>
        </w:rPr>
        <w:t>ТР</w:t>
      </w:r>
      <w:proofErr w:type="gramEnd"/>
      <w:r w:rsidRPr="00822539">
        <w:rPr>
          <w:rFonts w:ascii="PT Astra Serif" w:hAnsi="PT Astra Serif"/>
          <w:sz w:val="22"/>
          <w:szCs w:val="22"/>
        </w:rPr>
        <w:t xml:space="preserve"> ЕАЭС 042/2017) в форме сертификации. Легитимность сертификатов проверяется на сайте ФГИС </w:t>
      </w:r>
      <w:proofErr w:type="spellStart"/>
      <w:r w:rsidRPr="00822539">
        <w:rPr>
          <w:rFonts w:ascii="PT Astra Serif" w:hAnsi="PT Astra Serif"/>
          <w:sz w:val="22"/>
          <w:szCs w:val="22"/>
        </w:rPr>
        <w:t>Росаккредитации</w:t>
      </w:r>
      <w:proofErr w:type="spellEnd"/>
      <w:r w:rsidRPr="00822539">
        <w:rPr>
          <w:rFonts w:ascii="PT Astra Serif" w:hAnsi="PT Astra Serif"/>
          <w:sz w:val="22"/>
          <w:szCs w:val="22"/>
        </w:rPr>
        <w:t>.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</w:t>
      </w:r>
      <w:r w:rsidR="00987FA3" w:rsidRPr="00987FA3">
        <w:rPr>
          <w:rFonts w:ascii="PT Astra Serif" w:hAnsi="PT Astra Serif"/>
          <w:sz w:val="22"/>
          <w:szCs w:val="22"/>
        </w:rPr>
        <w:t>территории Российской Федерации и государств - членов Евразийского экономического союза.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Установленное оборудование оформляется актом с указанием перечня оборудования, его основных характеристик и места установки.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Условия допуска до монтажа игрового оборудования: проверка паспорта оборудования, сертификатов и осмотр оборудования в разобранном виде (наличие всех соединений, болтов, отсутствия повреждений и т.д.).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u w:val="single"/>
          <w:lang w:val="ru-RU"/>
        </w:rPr>
      </w:pPr>
      <w:r w:rsidRPr="00822539">
        <w:rPr>
          <w:rFonts w:ascii="PT Astra Serif" w:hAnsi="PT Astra Serif"/>
          <w:sz w:val="22"/>
          <w:szCs w:val="22"/>
          <w:u w:val="single"/>
          <w:lang w:val="ru-RU"/>
        </w:rPr>
        <w:t>Паспорт оборудования должен содержать: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-наименование и адрес изготовителя оборудования;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реквизиты документа, в соответствии с которым оно произведено;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месяц и год производства;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назначенный срок службы;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-основные технические данные и комплектность;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-сведения о приемке, упаковке и утилизации;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гарантийные обязательства изготовителя;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Сведения о хранении и перевозке;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 xml:space="preserve">- сведения о консервации и </w:t>
      </w:r>
      <w:proofErr w:type="spellStart"/>
      <w:r w:rsidRPr="00822539">
        <w:rPr>
          <w:rFonts w:ascii="PT Astra Serif" w:hAnsi="PT Astra Serif"/>
          <w:sz w:val="22"/>
          <w:szCs w:val="22"/>
          <w:lang w:val="ru-RU"/>
        </w:rPr>
        <w:t>расконсервации</w:t>
      </w:r>
      <w:proofErr w:type="spellEnd"/>
      <w:r w:rsidRPr="00822539">
        <w:rPr>
          <w:rFonts w:ascii="PT Astra Serif" w:hAnsi="PT Astra Serif"/>
          <w:sz w:val="22"/>
          <w:szCs w:val="22"/>
          <w:lang w:val="ru-RU"/>
        </w:rPr>
        <w:t xml:space="preserve"> оборудования при эксплуатации;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-рекомендуемый тип покрытия;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сведения об учете неисправностей и технического обслуживания;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сведения о ремонте, включая перечень деталей и частей оборудования, которые подвержены большим нагрузкам;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срок и случаи замены деталей;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инструкции по монтажу оборудования, его осмотру и проверке перед началом эксплуатации, обслуживанию и ремонту;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правила безопасной эксплуатации оборудования;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 xml:space="preserve"> - сведения о возрастных группах (включая ограничения по весу и росту);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фото, графический рисунок или чертеж общего вида оборудования с указанием основных размеров;</w:t>
      </w:r>
    </w:p>
    <w:p w:rsidR="00DB30A4" w:rsidRPr="00822539" w:rsidRDefault="00DB30A4" w:rsidP="00DB30A4">
      <w:pPr>
        <w:pStyle w:val="ae"/>
        <w:spacing w:after="0"/>
        <w:ind w:left="0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- схема сборки оборудования и схема (план) зоны падения.</w:t>
      </w:r>
    </w:p>
    <w:p w:rsidR="00DB30A4" w:rsidRPr="00822539" w:rsidRDefault="00DB30A4" w:rsidP="00DB30A4">
      <w:pPr>
        <w:pStyle w:val="ae"/>
        <w:spacing w:after="0"/>
        <w:ind w:left="0" w:firstLine="709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  <w:lang w:val="ru-RU"/>
        </w:rPr>
        <w:t>Подрядчик после установки оборудования обязан провести испытание выдерживают ли объекты установленную ГОСТ Р 52169-2012 испытательную нагрузку в течени</w:t>
      </w:r>
      <w:proofErr w:type="gramStart"/>
      <w:r w:rsidRPr="00822539">
        <w:rPr>
          <w:rFonts w:ascii="PT Astra Serif" w:hAnsi="PT Astra Serif"/>
          <w:sz w:val="22"/>
          <w:szCs w:val="22"/>
          <w:lang w:val="ru-RU"/>
        </w:rPr>
        <w:t>и</w:t>
      </w:r>
      <w:proofErr w:type="gramEnd"/>
      <w:r w:rsidRPr="00822539">
        <w:rPr>
          <w:rFonts w:ascii="PT Astra Serif" w:hAnsi="PT Astra Serif"/>
          <w:sz w:val="22"/>
          <w:szCs w:val="22"/>
          <w:lang w:val="ru-RU"/>
        </w:rPr>
        <w:t xml:space="preserve"> пяти минут. А также провести испытание на </w:t>
      </w:r>
      <w:proofErr w:type="spellStart"/>
      <w:r w:rsidRPr="00822539">
        <w:rPr>
          <w:rFonts w:ascii="PT Astra Serif" w:hAnsi="PT Astra Serif"/>
          <w:sz w:val="22"/>
          <w:szCs w:val="22"/>
          <w:lang w:val="ru-RU"/>
        </w:rPr>
        <w:t>застревание</w:t>
      </w:r>
      <w:proofErr w:type="spellEnd"/>
      <w:r w:rsidRPr="00822539">
        <w:rPr>
          <w:rFonts w:ascii="PT Astra Serif" w:hAnsi="PT Astra Serif"/>
          <w:sz w:val="22"/>
          <w:szCs w:val="22"/>
          <w:lang w:val="ru-RU"/>
        </w:rPr>
        <w:t xml:space="preserve"> головы, шеи, рук, ног, пальцев, одежды ребенка в отверстиях конструкций. Проверить все отверстия в твердых элементах конструкций.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</w:rPr>
        <w:t xml:space="preserve">Подрядчик обязан в процессе производства работ фиксировать каждый этап выполнения работ путем фото и </w:t>
      </w:r>
      <w:proofErr w:type="spellStart"/>
      <w:r w:rsidRPr="00822539">
        <w:rPr>
          <w:rFonts w:ascii="PT Astra Serif" w:hAnsi="PT Astra Serif"/>
          <w:sz w:val="22"/>
          <w:szCs w:val="22"/>
        </w:rPr>
        <w:t>видеофиксации</w:t>
      </w:r>
      <w:proofErr w:type="spellEnd"/>
      <w:r w:rsidRPr="00822539">
        <w:rPr>
          <w:rFonts w:ascii="PT Astra Serif" w:hAnsi="PT Astra Serif"/>
          <w:sz w:val="22"/>
          <w:szCs w:val="22"/>
        </w:rPr>
        <w:t>.</w:t>
      </w:r>
    </w:p>
    <w:p w:rsidR="00DB30A4" w:rsidRPr="00822539" w:rsidRDefault="00DB30A4" w:rsidP="00DB30A4">
      <w:pPr>
        <w:suppressAutoHyphens w:val="0"/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>Подрядчик обязан оформить схему, отображающую расположение малых форм в осях с указанием конструктивных элементов сооружений, общей площади территории благоустройства. Схема должна быть подписана представителями сторон и скреплена печатями сторон.</w:t>
      </w:r>
    </w:p>
    <w:p w:rsidR="00DB30A4" w:rsidRPr="00822539" w:rsidRDefault="00DB30A4" w:rsidP="00063F9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DB30A4" w:rsidRPr="00DB30A4" w:rsidRDefault="00DB30A4" w:rsidP="00DB30A4">
      <w:pPr>
        <w:spacing w:after="0"/>
        <w:ind w:firstLine="426"/>
        <w:jc w:val="center"/>
        <w:rPr>
          <w:rFonts w:ascii="PT Astra Serif" w:hAnsi="PT Astra Serif"/>
          <w:b/>
        </w:rPr>
      </w:pPr>
    </w:p>
    <w:tbl>
      <w:tblPr>
        <w:tblW w:w="4951" w:type="pct"/>
        <w:tblLook w:val="04A0" w:firstRow="1" w:lastRow="0" w:firstColumn="1" w:lastColumn="0" w:noHBand="0" w:noVBand="1"/>
      </w:tblPr>
      <w:tblGrid>
        <w:gridCol w:w="632"/>
        <w:gridCol w:w="3102"/>
        <w:gridCol w:w="6586"/>
      </w:tblGrid>
      <w:tr w:rsidR="00987FA3" w:rsidRPr="00822539" w:rsidTr="00987FA3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A3" w:rsidRPr="00822539" w:rsidRDefault="00987FA3" w:rsidP="00DB30A4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  <w:t xml:space="preserve">№ </w:t>
            </w:r>
            <w:proofErr w:type="gramStart"/>
            <w:r w:rsidRPr="00822539"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  <w:t>п</w:t>
            </w:r>
            <w:proofErr w:type="gramEnd"/>
            <w:r w:rsidRPr="00822539"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  <w:t>/п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A3" w:rsidRPr="00822539" w:rsidRDefault="00987FA3" w:rsidP="00E86E94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  <w:t>Наименование</w:t>
            </w:r>
          </w:p>
          <w:p w:rsidR="00987FA3" w:rsidRPr="00822539" w:rsidRDefault="00987FA3" w:rsidP="00E86E94">
            <w:pPr>
              <w:spacing w:after="0"/>
              <w:jc w:val="center"/>
              <w:rPr>
                <w:rFonts w:ascii="PT Astra Serif" w:hAnsi="PT Astra Serif"/>
                <w:b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b/>
                <w:kern w:val="0"/>
                <w:sz w:val="20"/>
                <w:szCs w:val="20"/>
              </w:rPr>
              <w:t>товара</w:t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FA3" w:rsidRPr="00822539" w:rsidRDefault="00987FA3" w:rsidP="00E86E94">
            <w:pPr>
              <w:spacing w:after="0"/>
              <w:jc w:val="center"/>
              <w:rPr>
                <w:rFonts w:ascii="PT Astra Serif" w:hAnsi="PT Astra Serif"/>
                <w:b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/>
                <w:sz w:val="20"/>
                <w:szCs w:val="20"/>
              </w:rPr>
              <w:t>Значение показателя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6C17BB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987FA3">
            <w:pPr>
              <w:spacing w:after="0"/>
              <w:jc w:val="left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Ограждение металлическое </w:t>
            </w:r>
          </w:p>
          <w:p w:rsidR="00987FA3" w:rsidRPr="00987FA3" w:rsidRDefault="00987FA3" w:rsidP="0052292A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6C17BB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50D4E8" wp14:editId="0A04C710">
                  <wp:extent cx="1467135" cy="682388"/>
                  <wp:effectExtent l="0" t="0" r="0" b="3810"/>
                  <wp:docPr id="11" name="Рисунок 11" descr="Ограждение металлическое О-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граждение металлическое О-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67" cy="68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6C17BB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Ограждение металлическое с характеристиками: </w:t>
            </w:r>
          </w:p>
          <w:p w:rsidR="00987FA3" w:rsidRPr="00822539" w:rsidRDefault="00987FA3" w:rsidP="006C17BB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размер секции: длина - 2000 мм, высота - 600 мм (неизменяемое значение). </w:t>
            </w:r>
          </w:p>
          <w:p w:rsidR="00987FA3" w:rsidRPr="00822539" w:rsidRDefault="00987FA3" w:rsidP="00DB30A4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Секции ограждения  окрашены за два раза эмалью черного цвета и соответствуют эскизу. </w:t>
            </w:r>
          </w:p>
          <w:p w:rsidR="00987FA3" w:rsidRPr="00822539" w:rsidRDefault="00987FA3" w:rsidP="00DB30A4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6C17BB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2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987FA3">
            <w:pPr>
              <w:spacing w:after="0"/>
              <w:jc w:val="left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Беседка садовая</w:t>
            </w:r>
          </w:p>
          <w:p w:rsidR="00987FA3" w:rsidRPr="00987FA3" w:rsidRDefault="00987FA3" w:rsidP="000356CE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0356CE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55712C" wp14:editId="0CE3A650">
                  <wp:extent cx="1570573" cy="941695"/>
                  <wp:effectExtent l="0" t="0" r="0" b="0"/>
                  <wp:docPr id="12" name="Рисунок 12" descr="Беседка садовая Ш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Беседка садовая Ш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595" cy="94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Беседка садовая с характеристиками: </w:t>
            </w:r>
          </w:p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габаритные размеры: длина - 2600 мм; ширина – 2500 мм; высота 2500 мм (неизменяемое значение).</w:t>
            </w:r>
          </w:p>
          <w:p w:rsidR="00987FA3" w:rsidRPr="00822539" w:rsidRDefault="00987FA3" w:rsidP="00854606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Pr="00822539" w:rsidRDefault="00987FA3" w:rsidP="00DB30A4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Соответствует эскизу. </w:t>
            </w:r>
          </w:p>
        </w:tc>
      </w:tr>
      <w:tr w:rsidR="00987FA3" w:rsidRPr="00822539" w:rsidTr="00987FA3">
        <w:trPr>
          <w:trHeight w:val="2256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7D32BA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lastRenderedPageBreak/>
              <w:t>3</w:t>
            </w:r>
          </w:p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Песочный дворик с горкой</w:t>
            </w:r>
          </w:p>
          <w:p w:rsidR="00987FA3" w:rsidRPr="00822539" w:rsidRDefault="00987FA3" w:rsidP="00B525E3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B525E3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52292A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701253" wp14:editId="2A7BA3AA">
                  <wp:extent cx="1536430" cy="921224"/>
                  <wp:effectExtent l="0" t="0" r="6985" b="0"/>
                  <wp:docPr id="13" name="Рисунок 13" descr="Песочный дворик с горкой ПЕ-50 н &quot;Подводный ми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есочный дворик с горкой ПЕ-50 н &quot;Подводный ми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201" cy="92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B525E3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Песочный дворик с горкой </w:t>
            </w:r>
          </w:p>
          <w:p w:rsidR="00987FA3" w:rsidRPr="00822539" w:rsidRDefault="00987FA3" w:rsidP="007D32BA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) 5150х4130х2400 мм. Высота горки: 510 мм.</w:t>
            </w:r>
          </w:p>
          <w:p w:rsidR="00987FA3" w:rsidRPr="00822539" w:rsidRDefault="00987FA3" w:rsidP="007D32BA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Pr="00822539" w:rsidRDefault="00987FA3" w:rsidP="007D32BA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Соответствует эскизу. </w:t>
            </w:r>
          </w:p>
          <w:p w:rsidR="00987FA3" w:rsidRPr="00822539" w:rsidRDefault="00987FA3" w:rsidP="007D32BA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2292A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4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Качели маятниковые на цепях </w:t>
            </w:r>
          </w:p>
          <w:p w:rsidR="00987FA3" w:rsidRPr="00822539" w:rsidRDefault="00987FA3" w:rsidP="00DB30A4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AE5DD0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27C5C" wp14:editId="65A9B9D3">
                  <wp:extent cx="1603612" cy="914400"/>
                  <wp:effectExtent l="0" t="0" r="0" b="0"/>
                  <wp:docPr id="14" name="Рисунок 14" descr="Качели маятниковые на цепях К-16 &quot;Подводный мир&quot; с подвесами Тип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ачели маятниковые на цепях К-16 &quot;Подводный мир&quot; с подвесами Тип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41" cy="91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2292A">
            <w:pPr>
              <w:keepNext/>
              <w:tabs>
                <w:tab w:val="left" w:pos="12"/>
              </w:tabs>
              <w:spacing w:after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Качели маятниковые на цепях с подвесами </w:t>
            </w:r>
          </w:p>
          <w:p w:rsidR="00987FA3" w:rsidRPr="00822539" w:rsidRDefault="00987FA3" w:rsidP="001353C5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) 2860х1840х1530 мм. Возрастная группа от 3 до 6 лет.</w:t>
            </w:r>
          </w:p>
          <w:p w:rsidR="00987FA3" w:rsidRPr="00822539" w:rsidRDefault="00987FA3" w:rsidP="00AE5DD0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Pr="00822539" w:rsidRDefault="00987FA3" w:rsidP="00AE5DD0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Соответствует эскизу. 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5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Качели маятниковые с подвесом </w:t>
            </w:r>
          </w:p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B259CB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4ABCC7" wp14:editId="3D38F210">
                  <wp:extent cx="1418112" cy="850281"/>
                  <wp:effectExtent l="0" t="0" r="0" b="6985"/>
                  <wp:docPr id="28" name="Рисунок 28" descr="Качели маятниковые К-30м с подвесом &quot;Гнезд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ачели маятниковые К-30м с подвесом &quot;Гнезд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35" cy="85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1353C5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Качели маятниковые с подвесом «Гнездо»</w:t>
            </w:r>
          </w:p>
          <w:p w:rsidR="00987FA3" w:rsidRPr="00822539" w:rsidRDefault="00987FA3" w:rsidP="001353C5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) 2990х2800х2445 мм. Возрастная группа от 7 до 14 лет.</w:t>
            </w:r>
          </w:p>
          <w:p w:rsidR="00987FA3" w:rsidRPr="00822539" w:rsidRDefault="00987FA3" w:rsidP="001353C5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Pr="00822539" w:rsidRDefault="00987FA3" w:rsidP="001353C5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6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proofErr w:type="gramStart"/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Качели-балансир</w:t>
            </w:r>
            <w:proofErr w:type="gramEnd"/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</w:t>
            </w:r>
          </w:p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4959CD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AB2C80" wp14:editId="5DD6F86D">
                  <wp:extent cx="1411240" cy="846161"/>
                  <wp:effectExtent l="0" t="0" r="0" b="0"/>
                  <wp:docPr id="16" name="Рисунок 16" descr="Качели-балансир МК-8 (013) &quot;Краб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чели-балансир МК-8 (013) &quot;Краб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40" cy="846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1353C5">
            <w:pPr>
              <w:suppressAutoHyphens w:val="0"/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proofErr w:type="gramStart"/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Качели-балансир</w:t>
            </w:r>
            <w:proofErr w:type="gramEnd"/>
          </w:p>
          <w:p w:rsidR="00987FA3" w:rsidRPr="00822539" w:rsidRDefault="00987FA3" w:rsidP="004959CD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) 2600х760х945 мм. Возрастная группа от 3 до 6 лет.</w:t>
            </w:r>
          </w:p>
          <w:p w:rsidR="00987FA3" w:rsidRPr="00822539" w:rsidRDefault="00987FA3" w:rsidP="004959CD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Сиденья имеют перекладину для рук и спинку. Под сидениями находится ограничитель движения для предотвращения переворачивания. Сиденья имеют яркие декоративные накладки.</w:t>
            </w:r>
          </w:p>
          <w:p w:rsidR="00987FA3" w:rsidRPr="00822539" w:rsidRDefault="00987FA3" w:rsidP="004959CD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Default="00987FA3" w:rsidP="004959CD">
            <w:pPr>
              <w:suppressAutoHyphens w:val="0"/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  <w:p w:rsidR="00987FA3" w:rsidRPr="00822539" w:rsidRDefault="00987FA3" w:rsidP="004959CD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7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Детская карусель </w:t>
            </w:r>
          </w:p>
          <w:p w:rsidR="00987FA3" w:rsidRPr="00822539" w:rsidRDefault="00987FA3" w:rsidP="00E90411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4C2DE3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0543D8" wp14:editId="34086B91">
                  <wp:extent cx="1604717" cy="962167"/>
                  <wp:effectExtent l="0" t="0" r="0" b="9525"/>
                  <wp:docPr id="17" name="Рисунок 17" descr="Детская карусель К-5/2 &quot;Подводный ми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Детская карусель К-5/2 &quot;Подводный ми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39" cy="96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Default="00987FA3" w:rsidP="00822539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Детская карусель </w:t>
            </w:r>
          </w:p>
          <w:p w:rsidR="00987FA3" w:rsidRPr="00822539" w:rsidRDefault="00987FA3" w:rsidP="00822539">
            <w:pPr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) 1495х1495х2490 мм. Возрастная группа от 3 до 6 лет.</w:t>
            </w:r>
          </w:p>
          <w:p w:rsidR="00987FA3" w:rsidRPr="00822539" w:rsidRDefault="00987FA3" w:rsidP="004C2DE3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Pr="00822539" w:rsidRDefault="00987FA3" w:rsidP="004C2DE3">
            <w:pPr>
              <w:suppressAutoHyphens w:val="0"/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8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Детский городок</w:t>
            </w:r>
          </w:p>
          <w:p w:rsidR="00987FA3" w:rsidRPr="00987FA3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D30DF0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13790F" wp14:editId="0018170F">
                  <wp:extent cx="1549021" cy="928772"/>
                  <wp:effectExtent l="0" t="0" r="0" b="5080"/>
                  <wp:docPr id="18" name="Рисунок 18" descr="Детский городок Г-33 &quot;Сити H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етский городок Г-33 &quot;Сити H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49" cy="93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Детский городок 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7150х6450х4100 мм. Высота горок: 1260 мм и 1510 мм.</w:t>
            </w:r>
          </w:p>
          <w:p w:rsidR="00987FA3" w:rsidRPr="00822539" w:rsidRDefault="00987FA3" w:rsidP="00D30DF0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7 до 14 лет.</w:t>
            </w:r>
          </w:p>
          <w:p w:rsidR="00987FA3" w:rsidRPr="00822539" w:rsidRDefault="00987FA3" w:rsidP="00D30DF0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Default="00987FA3" w:rsidP="004C2DE3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  <w:p w:rsidR="00987FA3" w:rsidRDefault="00987FA3" w:rsidP="004C2DE3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987FA3" w:rsidRPr="00822539" w:rsidRDefault="00987FA3" w:rsidP="004C2DE3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9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Скамейка </w:t>
            </w:r>
          </w:p>
          <w:p w:rsidR="00987FA3" w:rsidRPr="00822539" w:rsidRDefault="00987FA3" w:rsidP="005560D5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5560D5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394F6D" wp14:editId="2CA8CC30">
                  <wp:extent cx="1434003" cy="859809"/>
                  <wp:effectExtent l="0" t="0" r="0" b="0"/>
                  <wp:docPr id="19" name="Рисунок 19" descr="Скамейка на металлическом каркасе С-84 N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Скамейка на металлическом каркасе С-84 N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011" cy="86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Скамейка на металлическом каркасе </w:t>
            </w:r>
          </w:p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1960х840х860 мм. Высота сиденья: 460 мм. Ширина сиденья: 475 мм.</w:t>
            </w:r>
          </w:p>
          <w:p w:rsidR="00987FA3" w:rsidRPr="00822539" w:rsidRDefault="00987FA3" w:rsidP="005560D5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Наличие защиты от коррозии и старения, а также от несанкционированного доступа к элементам оборудования, подлежащим периодическому обслуживанию или замене.</w:t>
            </w:r>
          </w:p>
          <w:p w:rsid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  <w:p w:rsid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987FA3" w:rsidRPr="00987FA3" w:rsidRDefault="00987FA3" w:rsidP="005560D5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Металлическая урна для мусора </w:t>
            </w:r>
          </w:p>
          <w:p w:rsidR="00987FA3" w:rsidRDefault="00987FA3" w:rsidP="005560D5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987FA3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AE0867" wp14:editId="498555BF">
                  <wp:extent cx="1194179" cy="716014"/>
                  <wp:effectExtent l="0" t="0" r="6350" b="8255"/>
                  <wp:docPr id="20" name="Рисунок 20" descr="Металлическая урна для мусора У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Металлическая урна для мусора У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96" cy="71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>Металлическая урна для мусора</w:t>
            </w:r>
          </w:p>
          <w:p w:rsidR="00987FA3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460х380х700 мм.</w:t>
            </w:r>
          </w:p>
          <w:p w:rsidR="00987FA3" w:rsidRDefault="00987FA3" w:rsidP="00987FA3"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  <w:p w:rsidR="00987FA3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11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111E5D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3763AB" wp14:editId="36F76473">
                  <wp:extent cx="1581954" cy="948519"/>
                  <wp:effectExtent l="0" t="0" r="0" b="4445"/>
                  <wp:docPr id="21" name="Рисунок 21" descr="Уличный тренажер Т-113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Уличный тренажер Т-113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926" cy="95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Уличный 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спортивный шаговый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тренажер 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>– имитатор ходьбы. Спортивный тренажер для разных групп мышц ног, для выполнения аэробных и силовых упражнений общефизической направленности.</w:t>
            </w:r>
          </w:p>
          <w:p w:rsidR="00987FA3" w:rsidRPr="00822539" w:rsidRDefault="00987FA3" w:rsidP="00881811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2110х490х1315 мм.</w:t>
            </w:r>
          </w:p>
          <w:p w:rsidR="00987FA3" w:rsidRPr="00822539" w:rsidRDefault="00987FA3" w:rsidP="00881811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12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111E5D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111E5D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D554A3" wp14:editId="521CC848">
                  <wp:extent cx="1513785" cy="907646"/>
                  <wp:effectExtent l="0" t="0" r="0" b="6985"/>
                  <wp:docPr id="22" name="Рисунок 22" descr="Тренажер Т-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Тренажер Т-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040" cy="91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B7728B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Уличный 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спортивный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тренажер </w:t>
            </w:r>
          </w:p>
          <w:p w:rsidR="00987FA3" w:rsidRPr="00822539" w:rsidRDefault="00987FA3" w:rsidP="00D92FD2">
            <w:pPr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</w:t>
            </w:r>
            <w:proofErr w:type="gramStart"/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1310х660х1695 мм.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13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111E5D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7B5980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3C4E8B" wp14:editId="659E02E9">
                  <wp:extent cx="1520328" cy="911568"/>
                  <wp:effectExtent l="0" t="0" r="3810" b="3175"/>
                  <wp:docPr id="23" name="Рисунок 23" descr="Уличный тренажер Т-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Уличный тренажер Т-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350" cy="91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Уличный 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спортивный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тренажер </w:t>
            </w:r>
          </w:p>
          <w:p w:rsidR="00987FA3" w:rsidRPr="00822539" w:rsidRDefault="00987FA3" w:rsidP="00111E5D">
            <w:pPr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975х850х2050 мм.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14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111E5D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B7728B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E28B5E" wp14:editId="0309967B">
                  <wp:extent cx="1536431" cy="921224"/>
                  <wp:effectExtent l="0" t="0" r="6985" b="0"/>
                  <wp:docPr id="25" name="Рисунок 25" descr="Уличный тренажер Т-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Уличный тренажер Т-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570" cy="9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Уличный спортивный тренажер для выполнения гимнастических и силовых упражнений по укреплению мышц пресса и спины. </w:t>
            </w:r>
          </w:p>
          <w:p w:rsidR="00987FA3" w:rsidRPr="00822539" w:rsidRDefault="00987FA3" w:rsidP="003A46D9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1580х1410х1410 мм.</w:t>
            </w:r>
          </w:p>
          <w:p w:rsidR="00987FA3" w:rsidRPr="00822539" w:rsidRDefault="00987FA3" w:rsidP="003A46D9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15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111E5D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822539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DE8D94" wp14:editId="71EA36A4">
                  <wp:extent cx="1494430" cy="896040"/>
                  <wp:effectExtent l="0" t="0" r="0" b="0"/>
                  <wp:docPr id="26" name="Рисунок 26" descr="Уличный тренажер Т-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Уличный тренажер Т-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451" cy="89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Многофункциональный спортивный силовой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тренажер </w:t>
            </w:r>
            <w:r>
              <w:rPr>
                <w:rFonts w:ascii="PT Astra Serif" w:eastAsia="Calibri" w:hAnsi="PT Astra Serif"/>
                <w:kern w:val="0"/>
                <w:sz w:val="20"/>
                <w:szCs w:val="20"/>
              </w:rPr>
              <w:t>для разных групп мышц для выполнения упражнения на круглые мышцы спины, широчайшие мышцы спины, бицепс.</w:t>
            </w:r>
          </w:p>
          <w:p w:rsidR="00987FA3" w:rsidRPr="00822539" w:rsidRDefault="00987FA3" w:rsidP="00995119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980х930х1690 мм.</w:t>
            </w:r>
          </w:p>
          <w:p w:rsidR="00987FA3" w:rsidRPr="00822539" w:rsidRDefault="00987FA3" w:rsidP="00995119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  <w:tr w:rsidR="00987FA3" w:rsidRPr="00822539" w:rsidTr="00987FA3">
        <w:trPr>
          <w:trHeight w:val="27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E904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16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</w:t>
            </w:r>
          </w:p>
          <w:p w:rsidR="00987FA3" w:rsidRPr="006C7DC0" w:rsidRDefault="00987FA3" w:rsidP="005560D5">
            <w:pPr>
              <w:spacing w:after="0"/>
              <w:rPr>
                <w:rFonts w:ascii="PT Astra Serif" w:eastAsia="Calibri" w:hAnsi="PT Astra Serif"/>
                <w:kern w:val="0"/>
                <w:sz w:val="10"/>
                <w:szCs w:val="10"/>
              </w:rPr>
            </w:pPr>
          </w:p>
          <w:p w:rsidR="00987FA3" w:rsidRPr="00822539" w:rsidRDefault="00987FA3" w:rsidP="00881811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Эскиз</w:t>
            </w:r>
          </w:p>
          <w:p w:rsidR="00987FA3" w:rsidRPr="00822539" w:rsidRDefault="00987FA3" w:rsidP="00E548E2">
            <w:pPr>
              <w:spacing w:after="0"/>
              <w:jc w:val="center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3F142F" wp14:editId="2BF62A6A">
                  <wp:extent cx="1502288" cy="900752"/>
                  <wp:effectExtent l="0" t="0" r="3175" b="0"/>
                  <wp:docPr id="27" name="Рисунок 27" descr="Уличный тренажер Т-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Уличный тренажер Т-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309" cy="90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Уличный тренажер Т-157 (вес ≈ 93 кг)</w:t>
            </w:r>
          </w:p>
          <w:p w:rsidR="00987FA3" w:rsidRPr="00822539" w:rsidRDefault="00987FA3" w:rsidP="00E548E2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bCs/>
                <w:kern w:val="0"/>
                <w:sz w:val="20"/>
                <w:szCs w:val="20"/>
                <w:lang w:eastAsia="ru-RU"/>
              </w:rPr>
              <w:t>Габаритные размеры: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 xml:space="preserve">  </w:t>
            </w: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(</w:t>
            </w:r>
            <w:proofErr w:type="spellStart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ДхШхВ</w:t>
            </w:r>
            <w:proofErr w:type="spellEnd"/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) </w:t>
            </w:r>
            <w:r w:rsidRPr="00822539">
              <w:rPr>
                <w:rFonts w:ascii="PT Astra Serif" w:eastAsia="Calibri" w:hAnsi="PT Astra Serif"/>
                <w:kern w:val="0"/>
                <w:sz w:val="20"/>
                <w:szCs w:val="20"/>
              </w:rPr>
              <w:t>1600х930х1690 мм.</w:t>
            </w:r>
          </w:p>
          <w:p w:rsidR="00987FA3" w:rsidRPr="00822539" w:rsidRDefault="00987FA3" w:rsidP="00E548E2">
            <w:pPr>
              <w:keepNext/>
              <w:numPr>
                <w:ilvl w:val="0"/>
                <w:numId w:val="13"/>
              </w:numPr>
              <w:tabs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822539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Возрастная группа от 14 лет.</w:t>
            </w:r>
          </w:p>
          <w:p w:rsidR="00987FA3" w:rsidRPr="00822539" w:rsidRDefault="00987FA3" w:rsidP="00D30DF0">
            <w:pPr>
              <w:spacing w:after="0"/>
              <w:rPr>
                <w:rFonts w:ascii="PT Astra Serif" w:eastAsia="Calibri" w:hAnsi="PT Astra Serif"/>
                <w:kern w:val="0"/>
                <w:sz w:val="20"/>
                <w:szCs w:val="20"/>
              </w:rPr>
            </w:pPr>
            <w:r w:rsidRPr="00822539">
              <w:rPr>
                <w:rFonts w:ascii="PT Astra Serif" w:hAnsi="PT Astra Serif"/>
                <w:sz w:val="20"/>
                <w:szCs w:val="20"/>
                <w:lang w:eastAsia="ru-RU"/>
              </w:rPr>
              <w:t>Соответствует эскизу.</w:t>
            </w:r>
          </w:p>
        </w:tc>
      </w:tr>
    </w:tbl>
    <w:p w:rsidR="00F35FAE" w:rsidRPr="007B0BAE" w:rsidRDefault="006C14F2" w:rsidP="00987FA3">
      <w:pPr>
        <w:tabs>
          <w:tab w:val="left" w:pos="709"/>
        </w:tabs>
        <w:suppressAutoHyphens w:val="0"/>
        <w:spacing w:after="0"/>
        <w:contextualSpacing/>
        <w:rPr>
          <w:rFonts w:ascii="PT Astra Serif" w:eastAsia="Calibri" w:hAnsi="PT Astra Serif"/>
          <w:kern w:val="0"/>
          <w:sz w:val="22"/>
          <w:szCs w:val="22"/>
          <w:lang w:eastAsia="ru-RU"/>
        </w:rPr>
      </w:pPr>
      <w:r w:rsidRPr="007B0BAE">
        <w:rPr>
          <w:rFonts w:ascii="PT Astra Serif" w:hAnsi="PT Astra Serif"/>
          <w:sz w:val="22"/>
          <w:szCs w:val="22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-2.304-81type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OST 2.304 type 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8B775F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235C6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002D1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6765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356CE"/>
    <w:rsid w:val="00055763"/>
    <w:rsid w:val="00063F95"/>
    <w:rsid w:val="00064E26"/>
    <w:rsid w:val="00077786"/>
    <w:rsid w:val="00084FF5"/>
    <w:rsid w:val="000B5281"/>
    <w:rsid w:val="000B5991"/>
    <w:rsid w:val="000D43D2"/>
    <w:rsid w:val="00111E5D"/>
    <w:rsid w:val="001353C5"/>
    <w:rsid w:val="00162696"/>
    <w:rsid w:val="00172675"/>
    <w:rsid w:val="00180925"/>
    <w:rsid w:val="00190C58"/>
    <w:rsid w:val="00193F78"/>
    <w:rsid w:val="001C3DA6"/>
    <w:rsid w:val="001D6717"/>
    <w:rsid w:val="001E4A26"/>
    <w:rsid w:val="00202C0D"/>
    <w:rsid w:val="00233434"/>
    <w:rsid w:val="00264CBA"/>
    <w:rsid w:val="0029152A"/>
    <w:rsid w:val="002C233D"/>
    <w:rsid w:val="002C32EA"/>
    <w:rsid w:val="002D5DA1"/>
    <w:rsid w:val="0030711D"/>
    <w:rsid w:val="00360F9F"/>
    <w:rsid w:val="003A46D9"/>
    <w:rsid w:val="003B5739"/>
    <w:rsid w:val="003E1E8D"/>
    <w:rsid w:val="003E5DE8"/>
    <w:rsid w:val="003E689C"/>
    <w:rsid w:val="0040485C"/>
    <w:rsid w:val="004372DE"/>
    <w:rsid w:val="00451DEB"/>
    <w:rsid w:val="00457CD3"/>
    <w:rsid w:val="00473C50"/>
    <w:rsid w:val="00491128"/>
    <w:rsid w:val="004959CD"/>
    <w:rsid w:val="004C2DE3"/>
    <w:rsid w:val="005134C8"/>
    <w:rsid w:val="0052292A"/>
    <w:rsid w:val="00525E45"/>
    <w:rsid w:val="0053132F"/>
    <w:rsid w:val="00553DB9"/>
    <w:rsid w:val="005560D5"/>
    <w:rsid w:val="0055651A"/>
    <w:rsid w:val="00564949"/>
    <w:rsid w:val="00591853"/>
    <w:rsid w:val="00597E06"/>
    <w:rsid w:val="005A2198"/>
    <w:rsid w:val="005B57ED"/>
    <w:rsid w:val="005B7CDB"/>
    <w:rsid w:val="005F44E4"/>
    <w:rsid w:val="006130F6"/>
    <w:rsid w:val="00625CD2"/>
    <w:rsid w:val="00643966"/>
    <w:rsid w:val="006538A3"/>
    <w:rsid w:val="00691B76"/>
    <w:rsid w:val="006A147C"/>
    <w:rsid w:val="006A5DA6"/>
    <w:rsid w:val="006C14F2"/>
    <w:rsid w:val="006C17BB"/>
    <w:rsid w:val="006C7DC0"/>
    <w:rsid w:val="006D0806"/>
    <w:rsid w:val="006E5263"/>
    <w:rsid w:val="006E5B2B"/>
    <w:rsid w:val="006F2565"/>
    <w:rsid w:val="00734DA8"/>
    <w:rsid w:val="00763372"/>
    <w:rsid w:val="00775B3B"/>
    <w:rsid w:val="00784514"/>
    <w:rsid w:val="007B0BAE"/>
    <w:rsid w:val="007B5980"/>
    <w:rsid w:val="007C19EF"/>
    <w:rsid w:val="007D32BA"/>
    <w:rsid w:val="007E2716"/>
    <w:rsid w:val="00822539"/>
    <w:rsid w:val="00854606"/>
    <w:rsid w:val="00856CC1"/>
    <w:rsid w:val="00872B1B"/>
    <w:rsid w:val="00873254"/>
    <w:rsid w:val="00881811"/>
    <w:rsid w:val="00884EB4"/>
    <w:rsid w:val="008B1153"/>
    <w:rsid w:val="008B72BE"/>
    <w:rsid w:val="008E6A46"/>
    <w:rsid w:val="0091471B"/>
    <w:rsid w:val="0095062A"/>
    <w:rsid w:val="009551F1"/>
    <w:rsid w:val="00957C9E"/>
    <w:rsid w:val="009767BA"/>
    <w:rsid w:val="00984337"/>
    <w:rsid w:val="009865C6"/>
    <w:rsid w:val="00987FA3"/>
    <w:rsid w:val="00995119"/>
    <w:rsid w:val="009A4F82"/>
    <w:rsid w:val="009B588D"/>
    <w:rsid w:val="009D67E7"/>
    <w:rsid w:val="009D77FA"/>
    <w:rsid w:val="009E7FD5"/>
    <w:rsid w:val="00A203DF"/>
    <w:rsid w:val="00A2704B"/>
    <w:rsid w:val="00A45C45"/>
    <w:rsid w:val="00A52F9A"/>
    <w:rsid w:val="00A8572E"/>
    <w:rsid w:val="00AD63EC"/>
    <w:rsid w:val="00AD65A3"/>
    <w:rsid w:val="00AE5DD0"/>
    <w:rsid w:val="00AE65ED"/>
    <w:rsid w:val="00B259CB"/>
    <w:rsid w:val="00B27F84"/>
    <w:rsid w:val="00B525E3"/>
    <w:rsid w:val="00B55056"/>
    <w:rsid w:val="00B750EC"/>
    <w:rsid w:val="00B7728B"/>
    <w:rsid w:val="00BA0CC2"/>
    <w:rsid w:val="00BA3928"/>
    <w:rsid w:val="00BF6DE1"/>
    <w:rsid w:val="00C012E5"/>
    <w:rsid w:val="00C1456D"/>
    <w:rsid w:val="00C32712"/>
    <w:rsid w:val="00C41162"/>
    <w:rsid w:val="00C52316"/>
    <w:rsid w:val="00C61A4F"/>
    <w:rsid w:val="00C61E1C"/>
    <w:rsid w:val="00C65CF2"/>
    <w:rsid w:val="00C66590"/>
    <w:rsid w:val="00C8485A"/>
    <w:rsid w:val="00CB2AC2"/>
    <w:rsid w:val="00CB684E"/>
    <w:rsid w:val="00D30DF0"/>
    <w:rsid w:val="00D56007"/>
    <w:rsid w:val="00D6695C"/>
    <w:rsid w:val="00D67890"/>
    <w:rsid w:val="00D84DB4"/>
    <w:rsid w:val="00D92FD2"/>
    <w:rsid w:val="00D94D94"/>
    <w:rsid w:val="00DB18B6"/>
    <w:rsid w:val="00DB30A4"/>
    <w:rsid w:val="00DC0078"/>
    <w:rsid w:val="00DC1117"/>
    <w:rsid w:val="00DC6C2B"/>
    <w:rsid w:val="00E111D0"/>
    <w:rsid w:val="00E548E2"/>
    <w:rsid w:val="00E6052C"/>
    <w:rsid w:val="00E86E94"/>
    <w:rsid w:val="00E90411"/>
    <w:rsid w:val="00E97D78"/>
    <w:rsid w:val="00EA48B9"/>
    <w:rsid w:val="00EF00A3"/>
    <w:rsid w:val="00EF7BC5"/>
    <w:rsid w:val="00F135CD"/>
    <w:rsid w:val="00F2249C"/>
    <w:rsid w:val="00F24C56"/>
    <w:rsid w:val="00F3544F"/>
    <w:rsid w:val="00F35FAE"/>
    <w:rsid w:val="00F43670"/>
    <w:rsid w:val="00F92197"/>
    <w:rsid w:val="00FA1431"/>
    <w:rsid w:val="00FB6BEC"/>
    <w:rsid w:val="00FC651F"/>
    <w:rsid w:val="00FD160F"/>
    <w:rsid w:val="00FD3C36"/>
    <w:rsid w:val="00FD6286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  <w:style w:type="paragraph" w:styleId="ae">
    <w:name w:val="Body Text Indent"/>
    <w:basedOn w:val="a"/>
    <w:link w:val="11"/>
    <w:semiHidden/>
    <w:unhideWhenUsed/>
    <w:rsid w:val="00DB30A4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uiPriority w:val="99"/>
    <w:semiHidden/>
    <w:rsid w:val="00DB30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e"/>
    <w:semiHidden/>
    <w:locked/>
    <w:rsid w:val="00DB30A4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  <w:style w:type="paragraph" w:styleId="ae">
    <w:name w:val="Body Text Indent"/>
    <w:basedOn w:val="a"/>
    <w:link w:val="11"/>
    <w:semiHidden/>
    <w:unhideWhenUsed/>
    <w:rsid w:val="00DB30A4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uiPriority w:val="99"/>
    <w:semiHidden/>
    <w:rsid w:val="00DB30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e"/>
    <w:semiHidden/>
    <w:locked/>
    <w:rsid w:val="00DB30A4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6BB3-FBE7-4FE6-8F95-9BB93F0D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110</cp:revision>
  <cp:lastPrinted>2021-05-11T10:59:00Z</cp:lastPrinted>
  <dcterms:created xsi:type="dcterms:W3CDTF">2020-03-02T11:19:00Z</dcterms:created>
  <dcterms:modified xsi:type="dcterms:W3CDTF">2022-06-03T05:38:00Z</dcterms:modified>
</cp:coreProperties>
</file>