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A93C7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A3305E" w:rsidRDefault="00256A87" w:rsidP="0037056B">
      <w:pPr>
        <w:jc w:val="center"/>
        <w:rPr>
          <w:sz w:val="32"/>
          <w:szCs w:val="32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A3305E" w:rsidRDefault="00256A87" w:rsidP="0037056B">
      <w:pPr>
        <w:jc w:val="center"/>
        <w:rPr>
          <w:sz w:val="40"/>
          <w:szCs w:val="40"/>
        </w:rPr>
      </w:pPr>
    </w:p>
    <w:p w:rsidR="00FA6FE7" w:rsidRPr="00266DE1" w:rsidRDefault="0057612D" w:rsidP="00F32CA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266DE1">
        <w:rPr>
          <w:sz w:val="24"/>
          <w:szCs w:val="24"/>
          <w:u w:val="single"/>
        </w:rPr>
        <w:t xml:space="preserve">  04 сентября 2017 года </w:t>
      </w:r>
      <w:r w:rsidR="00FA6FE7">
        <w:rPr>
          <w:sz w:val="24"/>
          <w:szCs w:val="24"/>
        </w:rPr>
        <w:t xml:space="preserve">         </w:t>
      </w:r>
      <w:r w:rsidR="00F32CAD">
        <w:rPr>
          <w:sz w:val="24"/>
          <w:szCs w:val="24"/>
        </w:rPr>
        <w:t xml:space="preserve">                                                                                              </w:t>
      </w:r>
      <w:r w:rsidR="00FA6FE7">
        <w:rPr>
          <w:sz w:val="24"/>
          <w:szCs w:val="24"/>
        </w:rPr>
        <w:t xml:space="preserve">   №</w:t>
      </w:r>
      <w:r>
        <w:rPr>
          <w:sz w:val="24"/>
          <w:szCs w:val="24"/>
        </w:rPr>
        <w:t> </w:t>
      </w:r>
      <w:r w:rsidR="00266DE1">
        <w:rPr>
          <w:sz w:val="24"/>
          <w:szCs w:val="24"/>
          <w:u w:val="single"/>
        </w:rPr>
        <w:t xml:space="preserve"> 2137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9233E1">
      <w:pPr>
        <w:rPr>
          <w:sz w:val="24"/>
          <w:szCs w:val="24"/>
        </w:rPr>
      </w:pP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О внесении изменений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в постановление администрации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города Югорска от 25.07.2017 № 1806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«О предоставлении субсидии из бюджета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города Югорска социально ориентированным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некоммерческим организациям, не являющимся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государственными (муниципальными) учреждениями, 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на реализацию программ (проектов)»</w:t>
      </w: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0A369D" w:rsidRDefault="000A369D" w:rsidP="000A369D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0A369D" w:rsidRDefault="000A369D" w:rsidP="000A369D">
      <w:pPr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 Внести в постановление администрации города Югорска от 25.07.2017 № 1806                     «О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следующие изменения: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1.1. В пункте 1 слово «положение» заменить словом «Положение».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1.2. Пункт 6 изложить в следующей редакции: 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«6. Признать утратившими силу постановления администрации города Югорска: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 от 08.08.2013 № 2105 «Опредоставлении субсидий некоммерческим организациям,            не являющимся муниципальными учреждениями, на реализацию программ (проектов)»;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от 10.04.2014 № 1479 «О внесении изменений в постановление администрации города Югорска от 08.08.2013 № 2105»;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от 09.04.2015 № 1794 «О внесении изменений в постановление администрации города Югорска от 08.08.2013 № 2105»;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от 14.04.2016 № 838 «О внесении изменений в постановление администрации города Югорска от 08.08.2013 № 2105 «Опредоставлении субсидий некоммерческим организациям,            не являющимся муниципальными учреждениями, на реализацию программ (проектов)».».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1.3. Пункт 8 изложить в следующей редакции: 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«8. Настоящее постановление вступает в силу после его официального опубликования.».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1.4. Приложение 1 изложить в новой редакции (приложение).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1.5. В приложении 3 слова «Начальник управления экономической политики администрации города Югорска» заменить словами «Заместитель директора департамента экономического развития – начальник управления проектной деятельности и инвестиций департамента экономического развития администрации города Югорска». 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2. </w:t>
      </w:r>
      <w:r>
        <w:rPr>
          <w:color w:val="00000A"/>
          <w:sz w:val="24"/>
          <w:szCs w:val="24"/>
        </w:rPr>
        <w:t xml:space="preserve"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 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3. Настоящее постановление вступает в силу после его официального опубликования                 и распространяется на правоотношения, возникшие с 01.08.2017.</w:t>
      </w:r>
    </w:p>
    <w:p w:rsidR="000A369D" w:rsidRDefault="000A369D" w:rsidP="000A369D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4. Контроль за выполнением постановления оставляю за собой.</w:t>
      </w:r>
    </w:p>
    <w:p w:rsidR="000A369D" w:rsidRDefault="000A369D" w:rsidP="000A369D">
      <w:pPr>
        <w:jc w:val="both"/>
        <w:rPr>
          <w:sz w:val="24"/>
          <w:szCs w:val="24"/>
        </w:rPr>
      </w:pPr>
    </w:p>
    <w:p w:rsidR="000A369D" w:rsidRDefault="000A369D" w:rsidP="000A369D">
      <w:pPr>
        <w:jc w:val="both"/>
        <w:rPr>
          <w:b/>
          <w:sz w:val="24"/>
          <w:szCs w:val="24"/>
        </w:rPr>
      </w:pPr>
    </w:p>
    <w:p w:rsidR="000A369D" w:rsidRDefault="000A369D" w:rsidP="000A36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A369D" w:rsidRPr="00266DE1" w:rsidRDefault="00266DE1" w:rsidP="000A369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сентября 2017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2137</w:t>
      </w:r>
    </w:p>
    <w:p w:rsidR="000A369D" w:rsidRDefault="000A369D" w:rsidP="000A369D">
      <w:pPr>
        <w:shd w:val="clear" w:color="auto" w:fill="FFFFFF"/>
        <w:tabs>
          <w:tab w:val="left" w:pos="1426"/>
          <w:tab w:val="left" w:pos="6533"/>
        </w:tabs>
        <w:spacing w:before="5" w:line="264" w:lineRule="exact"/>
        <w:jc w:val="both"/>
        <w:rPr>
          <w:spacing w:val="-2"/>
          <w:sz w:val="24"/>
          <w:szCs w:val="24"/>
          <w:lang w:eastAsia="ru-RU"/>
        </w:rPr>
      </w:pP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A369D" w:rsidRDefault="000A369D" w:rsidP="000A36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A369D" w:rsidRPr="000A369D" w:rsidRDefault="000A369D" w:rsidP="000A369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1806</w:t>
      </w:r>
    </w:p>
    <w:p w:rsidR="000A369D" w:rsidRDefault="000A369D" w:rsidP="009233E1">
      <w:pPr>
        <w:rPr>
          <w:sz w:val="24"/>
          <w:szCs w:val="24"/>
        </w:rPr>
      </w:pPr>
    </w:p>
    <w:p w:rsidR="000A369D" w:rsidRDefault="000A369D" w:rsidP="000A369D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2"/>
          <w:sz w:val="24"/>
          <w:szCs w:val="24"/>
          <w:lang w:eastAsia="fa-IR" w:bidi="fa-IR"/>
        </w:rPr>
      </w:pPr>
      <w:r>
        <w:rPr>
          <w:rFonts w:eastAsia="Andale Sans UI"/>
          <w:b/>
          <w:kern w:val="2"/>
          <w:sz w:val="24"/>
          <w:szCs w:val="24"/>
          <w:lang w:eastAsia="fa-IR" w:bidi="fa-IR"/>
        </w:rPr>
        <w:t xml:space="preserve">ПОЛОЖЕНИЕ </w:t>
      </w:r>
    </w:p>
    <w:p w:rsidR="000A369D" w:rsidRDefault="000A369D" w:rsidP="000A369D">
      <w:pPr>
        <w:widowControl w:val="0"/>
        <w:ind w:firstLine="708"/>
        <w:jc w:val="center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  <w:lang w:eastAsia="fa-IR" w:bidi="fa-IR"/>
        </w:rPr>
        <w:t>о предоставлении с</w:t>
      </w:r>
      <w:r>
        <w:rPr>
          <w:rFonts w:eastAsia="Andale Sans UI"/>
          <w:b/>
          <w:kern w:val="2"/>
          <w:sz w:val="24"/>
          <w:szCs w:val="24"/>
        </w:rPr>
        <w:t>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</w:t>
      </w:r>
    </w:p>
    <w:p w:rsidR="000A369D" w:rsidRDefault="000A369D" w:rsidP="000A369D">
      <w:pPr>
        <w:keepNext/>
        <w:widowControl w:val="0"/>
        <w:jc w:val="center"/>
        <w:textAlignment w:val="baseline"/>
        <w:outlineLvl w:val="0"/>
        <w:rPr>
          <w:rFonts w:eastAsia="Andale Sans UI"/>
          <w:b/>
          <w:kern w:val="2"/>
          <w:sz w:val="24"/>
          <w:szCs w:val="24"/>
          <w:lang w:eastAsia="fa-IR" w:bidi="fa-IR"/>
        </w:rPr>
      </w:pPr>
    </w:p>
    <w:p w:rsidR="000A369D" w:rsidRDefault="000A369D" w:rsidP="000A369D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b/>
          <w:kern w:val="2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 xml:space="preserve">1. Общие положения 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1.1. 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  <w:lang w:eastAsia="ru-RU"/>
        </w:rPr>
        <w:t xml:space="preserve">астоящее </w:t>
      </w:r>
      <w:r>
        <w:rPr>
          <w:rFonts w:eastAsia="Andale Sans UI"/>
          <w:kern w:val="2"/>
          <w:sz w:val="24"/>
          <w:szCs w:val="24"/>
        </w:rPr>
        <w:t>Положениео предоставлении субсидии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на реализацию программ (проектов) (далее – Положение) устанавливает порядок предоставления субсидии из бюджета города Югорска (далее - Субсидия) социально ориентированным некоммерческим организациям,                     не являющимися государственными (муниципальными) учреждениями (далее – Получатель субсидии).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В целях настоящего Положения под программой (проектом)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статьей 31.1 Федерального закона от 19.01.1996 № 7-ФЗ «О некоммерческих организациях».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1.2. Целью предоставления Субсидии является </w:t>
      </w:r>
      <w:r>
        <w:rPr>
          <w:sz w:val="24"/>
          <w:szCs w:val="24"/>
          <w:lang w:eastAsia="ru-RU"/>
        </w:rPr>
        <w:t xml:space="preserve">финансовая </w:t>
      </w:r>
      <w:r>
        <w:rPr>
          <w:rFonts w:eastAsia="Andale Sans UI"/>
          <w:kern w:val="2"/>
          <w:sz w:val="24"/>
          <w:szCs w:val="24"/>
        </w:rPr>
        <w:t xml:space="preserve">поддержка социально ориентированных некоммерческих организаций, не являющихся государственными (муниципальными) учреждениями, для реализации проектов и программ. 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1.3. Субсидия предоставляется из бюджета города Югорска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                  в установленном порядке лимиты бюджетных обязательств на предоставление Субсидии                  на соответствующий финансовый год (соответствующий финансовый год и плановый период) является администрация города Югорска (далее – Главный распорядитель как получатель бюджетных средств). 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Уполномоченным органом по организации предоставления </w:t>
      </w:r>
      <w:r>
        <w:rPr>
          <w:rFonts w:eastAsia="Andale Sans UI"/>
          <w:kern w:val="2"/>
          <w:sz w:val="24"/>
          <w:szCs w:val="24"/>
          <w:lang w:val="en-US"/>
        </w:rPr>
        <w:t>C</w:t>
      </w:r>
      <w:proofErr w:type="spellStart"/>
      <w:r>
        <w:rPr>
          <w:rFonts w:eastAsia="Andale Sans UI"/>
          <w:kern w:val="2"/>
          <w:sz w:val="24"/>
          <w:szCs w:val="24"/>
        </w:rPr>
        <w:t>убсидии</w:t>
      </w:r>
      <w:proofErr w:type="spellEnd"/>
      <w:r>
        <w:rPr>
          <w:rFonts w:eastAsia="Andale Sans UI"/>
          <w:kern w:val="2"/>
          <w:sz w:val="24"/>
          <w:szCs w:val="24"/>
        </w:rPr>
        <w:t xml:space="preserve"> является управление внутренней политики и общественных связей администрации города Югорска (далее – Уполномоченный орган).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1.4. Программы (проекты) социально ориентированных некоммерческих организаций, указанные в пункте 1.1 настоящего Положения, должны быть направлены на решение конкретных задач по следующим направлениям: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 социальное обслуживание, социальная поддержка и защита граждан;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4) охрана окружающей среды и защита животных;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5) охрана и в соответствии с установленными требованиями содержание объектов           </w:t>
      </w:r>
      <w:r>
        <w:rPr>
          <w:rFonts w:eastAsia="Andale Sans UI"/>
          <w:kern w:val="2"/>
          <w:sz w:val="24"/>
          <w:szCs w:val="24"/>
        </w:rPr>
        <w:lastRenderedPageBreak/>
        <w:t>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6) оказание юридической помощи на безвозмездной или на льготной основе гражданам 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7) профилактика социально опасных форм поведения граждан;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                    и спорта и содействие указанной деятельности, а также содействие духовному развитию личности;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10) формирование в обществе нетерпимости к коррупционному поведению;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              и пропавших без вести при защите Отечества;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14) участие в профилактике и (или) тушении пожаров и проведении аварийно-спасательных работ;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15) социальная и культурная адаптация и интеграция мигрантов;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rFonts w:eastAsia="Andale Sans UI"/>
          <w:kern w:val="2"/>
          <w:sz w:val="24"/>
          <w:szCs w:val="24"/>
        </w:rPr>
        <w:t>реинтеграции</w:t>
      </w:r>
      <w:proofErr w:type="spellEnd"/>
      <w:r>
        <w:rPr>
          <w:rFonts w:eastAsia="Andale Sans UI"/>
          <w:kern w:val="2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17) содействие повышению мобильности трудовых ресурсов;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18) увековечение памяти жертв политических репрессий.</w:t>
      </w:r>
    </w:p>
    <w:p w:rsidR="000A369D" w:rsidRDefault="000A369D" w:rsidP="000A369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1.5.</w:t>
      </w:r>
      <w:r>
        <w:rPr>
          <w:rFonts w:eastAsia="Calibri"/>
          <w:sz w:val="24"/>
          <w:szCs w:val="24"/>
        </w:rPr>
        <w:t xml:space="preserve"> Участниками конкурса не могут быть: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 физические лица;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коммерческие организации;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государственные корпорации;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4) государственные компании;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5) политические партии;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6) государственные учреждения;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7)  муниципальные учреждения;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8) общественные объединения, не являющиеся юридическими лицами;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9) некоммерческие организации, представители которых являются членами конкурсной комиссии;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10) специализированные организации.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rFonts w:eastAsia="Andale Sans UI"/>
          <w:kern w:val="2"/>
          <w:sz w:val="24"/>
          <w:szCs w:val="24"/>
        </w:rPr>
        <w:t>1.6.</w:t>
      </w:r>
      <w:r>
        <w:rPr>
          <w:sz w:val="24"/>
          <w:szCs w:val="24"/>
          <w:lang w:eastAsia="ru-RU"/>
        </w:rPr>
        <w:t> </w:t>
      </w:r>
      <w:r>
        <w:rPr>
          <w:rFonts w:eastAsia="Andale Sans UI"/>
          <w:kern w:val="2"/>
          <w:sz w:val="24"/>
          <w:szCs w:val="24"/>
        </w:rPr>
        <w:t>Субсидия предоставляется социально ориентированным некоммерческим организациям на основе решения конкурсной комиссии по отбору проектов социально ориентированных некоммерческих организаций по итогам проведения конкурса в порядке, предусмотренном настоящим Положением.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</w:p>
    <w:p w:rsidR="000A369D" w:rsidRDefault="000A369D" w:rsidP="000A369D">
      <w:pPr>
        <w:autoSpaceDE w:val="0"/>
        <w:jc w:val="center"/>
        <w:rPr>
          <w:b/>
          <w:color w:val="000000"/>
          <w:sz w:val="24"/>
          <w:szCs w:val="24"/>
        </w:rPr>
      </w:pPr>
      <w:r>
        <w:rPr>
          <w:rFonts w:eastAsia="Andale Sans UI"/>
          <w:b/>
          <w:kern w:val="2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Условия и порядок предоставления субсидии</w:t>
      </w:r>
    </w:p>
    <w:p w:rsidR="000A369D" w:rsidRDefault="000A369D" w:rsidP="000A369D">
      <w:pPr>
        <w:autoSpaceDE w:val="0"/>
        <w:jc w:val="center"/>
        <w:rPr>
          <w:b/>
          <w:color w:val="000000"/>
          <w:sz w:val="24"/>
          <w:szCs w:val="24"/>
        </w:rPr>
      </w:pP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Субсидия из бюджета города Югорска предоставляется на безвозмездной                        и безвозвратной основе, носит целевой характер и не может быть использована на другие цели. За счёт средств Субсидии запрещено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           и комплектующих изделий. </w:t>
      </w: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Предоставление Субсидии осуществляется в пределах утверждённого объёма бюджетных ассигнований и лимитов бюджетных обязательств, в соответствии с соглашением </w:t>
      </w:r>
      <w:r>
        <w:rPr>
          <w:sz w:val="24"/>
          <w:szCs w:val="24"/>
        </w:rPr>
        <w:lastRenderedPageBreak/>
        <w:t xml:space="preserve">(договором) на предоставление Субсидии из бюджета города </w:t>
      </w:r>
      <w:proofErr w:type="spellStart"/>
      <w:r>
        <w:rPr>
          <w:sz w:val="24"/>
          <w:szCs w:val="24"/>
        </w:rPr>
        <w:t>Югорска</w:t>
      </w:r>
      <w:r>
        <w:rPr>
          <w:sz w:val="24"/>
          <w:szCs w:val="24"/>
          <w:lang w:eastAsia="ru-RU"/>
        </w:rPr>
        <w:t>на</w:t>
      </w:r>
      <w:proofErr w:type="spellEnd"/>
      <w:r>
        <w:rPr>
          <w:sz w:val="24"/>
          <w:szCs w:val="24"/>
          <w:lang w:eastAsia="ru-RU"/>
        </w:rPr>
        <w:t xml:space="preserve"> реализацию проектов (программ).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2.3. Для участия в конкурсе программ (проектов) на получение Субсидии из бюджета города Югорска Получатель субсидии представляет в Уполномоченный орган следующую конкурсную документацию: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 заявление установленной формы на печатном и электронном носителях                     (приложение 1 к Положению);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программу (проект) на печатном и электронном носителях;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выписку из Единого государственного реестра юридических лиц со сведениями           о заявителе;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4) копии учредительных документов, заверенные руководителем некоммерческой организации;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5) копию отчетности, представленной Получателем субсидии в территориальный орган Министерства юстиции Российской Федерации за предыдущий отчетный год;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6) заключение налогового органа об отсутствии задолженности по уплате налогов, сборов, пеней в бюджеты бюджетной системы.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2.4. В программе (проекте) должна быть представлена смета расходов по реализации программы (проекта) с учетом того, что средства Субсидии не могут быть использованы на: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 оказание материальной помощи, а также платных услуг населению;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проведение митингов, демонстраций, пикетирования;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реализацию мероприятий, предполагающих извлечение прибыли.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Кроме документов, указанных в </w:t>
      </w:r>
      <w:hyperlink r:id="rId6" w:history="1">
        <w:r w:rsidRPr="000A369D">
          <w:rPr>
            <w:rStyle w:val="ac"/>
            <w:rFonts w:eastAsia="Andale Sans UI"/>
            <w:color w:val="auto"/>
            <w:kern w:val="2"/>
            <w:sz w:val="24"/>
            <w:szCs w:val="24"/>
            <w:u w:val="none"/>
          </w:rPr>
          <w:t>пунктах 2</w:t>
        </w:r>
      </w:hyperlink>
      <w:r w:rsidRPr="000A369D">
        <w:rPr>
          <w:rFonts w:eastAsia="Andale Sans UI"/>
          <w:kern w:val="2"/>
          <w:sz w:val="24"/>
          <w:szCs w:val="24"/>
        </w:rPr>
        <w:t>.</w:t>
      </w:r>
      <w:r>
        <w:rPr>
          <w:rFonts w:eastAsia="Andale Sans UI"/>
          <w:kern w:val="2"/>
          <w:sz w:val="24"/>
          <w:szCs w:val="24"/>
        </w:rPr>
        <w:t>3, 2.4 настоящего Положения, Получатель субсидии может представить дополнительные документы и материалы о деятельности организации, в том числе информацию о ранее реализованных программах (проектах).</w:t>
      </w:r>
    </w:p>
    <w:p w:rsidR="000A369D" w:rsidRDefault="000A369D" w:rsidP="000A369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2.5. Объявление о проведении конкурса размещается на официальном сайте органов местного самоуправления в сети «Интернет» и публикуется в официальном печатном издании органов местного самоуправления. В объявлении указываются: </w:t>
      </w:r>
    </w:p>
    <w:p w:rsidR="000A369D" w:rsidRDefault="000A369D" w:rsidP="000A369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срок приема заявок на участие в конкурсе;</w:t>
      </w:r>
    </w:p>
    <w:p w:rsidR="000A369D" w:rsidRDefault="000A369D" w:rsidP="000A369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время и место приема заявок на участие в конкурсе, почтовый адрес для направления конкурсной документации на участие в конкурсе;</w:t>
      </w:r>
    </w:p>
    <w:p w:rsidR="000A369D" w:rsidRDefault="000A369D" w:rsidP="000A369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номер телефона для получения консультаций по вопросам подготовки заявок                          на участие в конкурсе.</w:t>
      </w:r>
    </w:p>
    <w:p w:rsidR="000A369D" w:rsidRDefault="000A369D" w:rsidP="000A369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2.6. Конкурсная документация на участие в конкурсе представляется                                      в Уполномоченный орган непосредственно. Уполномоченный орган: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обеспечивает работу конкурсной комиссии;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устанавливает сроки приема заявок на участие в конкурсе;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объявляет конкурс;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организует распространение информации о проведении конкурса, в том числе через средства массовой информации и сеть «Интернет»;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организует консультирование по вопросам подготовки заявок на участие в конкурсе;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 организует прием, регистрацию заявок на участие в конкурсе;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организует рассмотрение заявок на участие в конкурсе с привлечением экспертов;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8) обеспечивает сохранность поданных заявок на участие в конкурсе;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9) на основании решения конкурсной комиссии составляет список победителей конкурса с указанием размеров предоставленных им Субсидий.</w:t>
      </w:r>
    </w:p>
    <w:p w:rsidR="000A369D" w:rsidRDefault="000A369D" w:rsidP="000A369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2.7. Срок приема конкурсной документации на участие в конкурсе не может быть менее двадцати одного дня с момента публикации на официальном сайте органов местного самоуправления города Югорска.</w:t>
      </w:r>
    </w:p>
    <w:p w:rsidR="000A369D" w:rsidRDefault="000A369D" w:rsidP="000A369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2.8. Одна социально ориентированная некоммерческая организация может участвовать              в конкурсе с одной программой (проектом).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2.9. Оценка программ (проектов) проводится в соответствии с оценочной ведомостью               по критериям, утвержденным Положением.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2.10. </w:t>
      </w:r>
      <w:r>
        <w:rPr>
          <w:rFonts w:eastAsia="Andale Sans UI"/>
          <w:kern w:val="2"/>
          <w:sz w:val="24"/>
          <w:szCs w:val="24"/>
        </w:rPr>
        <w:t xml:space="preserve">По количеству набранных итоговых баллов, полученных каждой программой (проектом), определяются два победителя конкурса. Победителями признаются программы (проекты), получившие максимальную оценку конкурсной комиссии. Субсидия распределяется поровну между программами </w:t>
      </w:r>
      <w:r>
        <w:rPr>
          <w:rFonts w:eastAsia="Andale Sans UI"/>
          <w:kern w:val="2"/>
          <w:szCs w:val="24"/>
        </w:rPr>
        <w:t>(</w:t>
      </w:r>
      <w:r>
        <w:rPr>
          <w:rFonts w:eastAsia="Andale Sans UI"/>
          <w:kern w:val="2"/>
          <w:sz w:val="24"/>
          <w:szCs w:val="24"/>
        </w:rPr>
        <w:t xml:space="preserve">проектами), признанными победившими. </w:t>
      </w:r>
    </w:p>
    <w:p w:rsidR="000A369D" w:rsidRDefault="000A369D" w:rsidP="000A369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2.11. Итоги конкурса (список победителей конкурса с указанием размеров предоставляемых Субсидий) размещаются на официальном сайте органов местного самоуправления города Югорска в сети «Интернет» в срок не более пяти дней со дня                     их утверждения.</w:t>
      </w:r>
    </w:p>
    <w:p w:rsidR="000A369D" w:rsidRDefault="000A369D" w:rsidP="000A369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2.12. В случае полного отсутствия заявок или в случае принятия решения                               о несоответствии всех поступивших заявок перечню документов, установленному в </w:t>
      </w:r>
      <w:hyperlink r:id="rId7" w:history="1">
        <w:r w:rsidRPr="000A369D">
          <w:rPr>
            <w:rStyle w:val="ac"/>
            <w:rFonts w:eastAsia="Calibri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eastAsia="Calibri"/>
          <w:sz w:val="24"/>
          <w:szCs w:val="24"/>
        </w:rPr>
        <w:t>2.1 настоящим Положением, конкурс признается несостоявшимся, о чем оформляется соответствующий протокол конкурсной комиссии.</w:t>
      </w: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2.13. </w:t>
      </w:r>
      <w:r>
        <w:rPr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или непредставление (предоставление не в полном объёме) Получателем субсидии документов, указанных в пунктах 2.3, 2.4 настоящего Положения;</w:t>
      </w:r>
    </w:p>
    <w:p w:rsidR="000A369D" w:rsidRDefault="000A369D" w:rsidP="000A369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2) недостоверность представленной Получателем субсидии информации.</w:t>
      </w:r>
    </w:p>
    <w:p w:rsidR="000A369D" w:rsidRDefault="000A369D" w:rsidP="000A369D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2.14. Получатель субсидии, подавший заявку на участие в конкурсе, не допускается               к участию в нем, если: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 подготовленная получателем субсидии заявка поступила в Уполномоченный орган после окончания срока приема заявок (в том числе по почте);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у Получателя субсидии имеется задолженность по уплате налогов, сборов, пеней                в бюджеты бюджетной системы.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2.16. Не является основанием для отказа в допуске к участию в конкурсе наличие                   в документах заявки описок, опечаток, орфографических и арифметических ошибок.</w:t>
      </w:r>
    </w:p>
    <w:p w:rsidR="000A369D" w:rsidRDefault="000A369D" w:rsidP="000A369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2.17. </w:t>
      </w:r>
      <w:r>
        <w:rPr>
          <w:sz w:val="24"/>
          <w:szCs w:val="24"/>
        </w:rPr>
        <w:t xml:space="preserve">Размер </w:t>
      </w:r>
      <w:r>
        <w:rPr>
          <w:sz w:val="24"/>
          <w:szCs w:val="24"/>
          <w:lang w:eastAsia="ru-RU"/>
        </w:rPr>
        <w:t>Субсидии определяется решением Думы города Югорска                                       на соответствующий финансовый год в рамках муниципальной программы «Развитие гражданского и информационного общества в городе Югорске на 2014-2020 годы»</w:t>
      </w:r>
      <w:r>
        <w:rPr>
          <w:sz w:val="24"/>
          <w:szCs w:val="24"/>
        </w:rPr>
        <w:t xml:space="preserve">. 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2.18. У</w:t>
      </w:r>
      <w:r>
        <w:rPr>
          <w:sz w:val="24"/>
          <w:szCs w:val="24"/>
          <w:lang w:eastAsia="ru-RU"/>
        </w:rPr>
        <w:t xml:space="preserve">полномоченный орган организует процедуру заключения соглашения (договора)  между Главным распорядителем как получателем бюджетных средств и </w:t>
      </w:r>
      <w:r>
        <w:rPr>
          <w:rFonts w:eastAsia="Andale Sans UI"/>
          <w:kern w:val="2"/>
          <w:sz w:val="24"/>
          <w:szCs w:val="24"/>
        </w:rPr>
        <w:t xml:space="preserve">Получателем субсидии  в течение 20 календарных дней с момента официального опубликования результатов конкурса.  Типовая форма соглашения (договора) о предоставлении Субсидии из бюджета города Югорска устанавливается Департаментом финансов администрации города Югорска. </w:t>
      </w: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Получатель субсидии на первое число месяца, предшествующего месяцу, в котором планируется заключение соглашения (договора), должен соответствовать следующим требованиям:</w:t>
      </w:r>
    </w:p>
    <w:p w:rsidR="000A369D" w:rsidRDefault="000A369D" w:rsidP="000A36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получатель субсидии не должен иметь просроченную задолженность по полученным ранее средствам из соответствующего бюджета бюджетной системы Российской Федерации;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1.2 настоящего Положения.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2.20. Иные требования для предоставления Субсидий: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 соответствие социально ориентированной некоммерческой организации требованиям к участникам конкурса, установленным настоящим Положением и включение в список победителей конкурса;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 заключение с социально ориентированной некоммерческой организацией соглашения (договора), указанного в пункте 2.18 настоящего Положения;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 обязательство социально ориентированной некоммерческой организации                            по финансированию программы (проекта), указанной в пункте 1.5 настоящего Положения,              за счет средств из внебюджетных источников в размере не менее двадцати пяти процентов общей суммы расходов на реализацию программы (проекта).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В счет исполнения обязательства социально ориентированной некоммерческой организации по финансированию программы (проекта), указанной в пункте 1.1 настоящего Положения, за счет средств из внебюджетных источников засчитываются использованные               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          и услуги, труд добровольцев.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lastRenderedPageBreak/>
        <w:t>2.21. При соблюдении условий, предусмотренных пунктом 2.19 настоящего Положения, Субсидия перечисляется на банковские счета соответствующих социально ориентированных некоммерческих организаций однократно в течение 10 рабочих дней с момента заключения соглашения (договора) о предоставлении Субсидии из бюджета города Югорска.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2.22. Предоставленная Субсидия используется только на направления, указанные                     в пункте 1.4 настоящего Положения.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2.23. 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1) расходы, связанные с осуществлением предпринимательской деятельности                   и оказанием помощи коммерческим организациям;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 расходы, связанные с осуществлением деятельности, напрямую не связанной                с программами (проектами), указанными в пункте 1.1 настоящего Положения;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3) расходы на поддержку политических партий и кампаний;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4) расходы на проведение митингов, демонстраций, пикетирований;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5) расходы на фундаментальные научные исследования;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6) расходы на приобретение алкогольных напитков и табачной продукции;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7) 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                 при закупке (поставке) высокотехнологичного импортного оборудования, сырья                                     и комплектующих изделий;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8) уплата штрафов, судебных расходов.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2.24. Предоставленная Субсидия должна быть использована до окончания финансового года. Срок использования Субсидии определяется в договоре о предоставлении Субсидии                     в индивидуальном порядке с учетом сроков реализации мероприятий программы (проекта), указанных в пункте 1.1 настоящего Положения.</w:t>
      </w:r>
    </w:p>
    <w:p w:rsidR="000A369D" w:rsidRDefault="000A369D" w:rsidP="000A369D">
      <w:pPr>
        <w:widowControl w:val="0"/>
        <w:autoSpaceDE w:val="0"/>
        <w:autoSpaceDN w:val="0"/>
        <w:adjustRightInd w:val="0"/>
        <w:jc w:val="center"/>
        <w:outlineLvl w:val="1"/>
        <w:rPr>
          <w:rFonts w:eastAsia="Andale Sans UI"/>
          <w:b/>
          <w:kern w:val="2"/>
          <w:sz w:val="24"/>
          <w:szCs w:val="24"/>
        </w:rPr>
      </w:pPr>
    </w:p>
    <w:p w:rsidR="000A369D" w:rsidRDefault="000A369D" w:rsidP="000A369D">
      <w:pPr>
        <w:jc w:val="center"/>
        <w:rPr>
          <w:b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</w:rPr>
        <w:t xml:space="preserve">3. </w:t>
      </w:r>
      <w:r>
        <w:rPr>
          <w:b/>
          <w:sz w:val="24"/>
          <w:szCs w:val="24"/>
          <w:lang w:eastAsia="ru-RU"/>
        </w:rPr>
        <w:t>Требования к отчётности</w:t>
      </w:r>
    </w:p>
    <w:p w:rsidR="000A369D" w:rsidRDefault="000A369D" w:rsidP="000A369D">
      <w:pPr>
        <w:jc w:val="center"/>
        <w:rPr>
          <w:b/>
          <w:sz w:val="24"/>
          <w:szCs w:val="24"/>
          <w:lang w:eastAsia="ru-RU"/>
        </w:rPr>
      </w:pP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Получатель субсидии представляет в Уполномоченный орган:</w:t>
      </w:r>
    </w:p>
    <w:p w:rsidR="000A369D" w:rsidRDefault="000A369D" w:rsidP="000A369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информацию о реализации проекта (программы) в произвольной форме (с указанием достигнутых показателей результативности).  </w:t>
      </w:r>
    </w:p>
    <w:p w:rsidR="000A369D" w:rsidRDefault="000A369D" w:rsidP="000A369D">
      <w:pPr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rFonts w:eastAsia="Andale Sans UI"/>
          <w:kern w:val="2"/>
          <w:sz w:val="24"/>
          <w:szCs w:val="24"/>
        </w:rPr>
        <w:t xml:space="preserve">финансовый </w:t>
      </w:r>
      <w:hyperlink r:id="rId8" w:history="1">
        <w:r w:rsidRPr="000A369D">
          <w:rPr>
            <w:rStyle w:val="ac"/>
            <w:rFonts w:eastAsia="Andale Sans UI"/>
            <w:color w:val="auto"/>
            <w:kern w:val="2"/>
            <w:sz w:val="24"/>
            <w:szCs w:val="24"/>
            <w:u w:val="none"/>
          </w:rPr>
          <w:t>отчет</w:t>
        </w:r>
      </w:hyperlink>
      <w:r>
        <w:rPr>
          <w:rFonts w:eastAsia="Andale Sans UI"/>
          <w:kern w:val="2"/>
          <w:sz w:val="24"/>
          <w:szCs w:val="24"/>
        </w:rPr>
        <w:t>о реализации проекта (программы) в соответствии с договором.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- публичный отчет в срок, установленный Уполномоченным органом.</w:t>
      </w:r>
    </w:p>
    <w:p w:rsidR="000A369D" w:rsidRDefault="000A369D" w:rsidP="000A369D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369D" w:rsidRDefault="000A369D" w:rsidP="000A369D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 Требования об осуществлении контроля за соблюдением условий, </w:t>
      </w:r>
    </w:p>
    <w:p w:rsidR="000A369D" w:rsidRDefault="000A369D" w:rsidP="000A369D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целей и порядка предоставления Субсидии и ответственности за их нарушение</w:t>
      </w:r>
    </w:p>
    <w:p w:rsidR="000A369D" w:rsidRDefault="000A369D" w:rsidP="000A369D">
      <w:pPr>
        <w:jc w:val="center"/>
        <w:rPr>
          <w:b/>
          <w:sz w:val="24"/>
          <w:szCs w:val="24"/>
          <w:lang w:eastAsia="ru-RU"/>
        </w:rPr>
      </w:pP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sz w:val="24"/>
          <w:szCs w:val="24"/>
          <w:lang w:eastAsia="ru-RU"/>
        </w:rPr>
        <w:t>4.1.</w:t>
      </w:r>
      <w:r>
        <w:rPr>
          <w:rFonts w:eastAsia="Andale Sans UI"/>
          <w:kern w:val="2"/>
          <w:sz w:val="24"/>
          <w:szCs w:val="24"/>
        </w:rPr>
        <w:t xml:space="preserve"> Обязательная проверка соблюдения Получателем субсидии условий, целей и порядка предоставления Субсидий осуществляется Главным распорядителем бюджетных средств, предоставившим Субсидию, и органами внутреннего и внешнего муниципального финансового контроля.</w:t>
      </w:r>
    </w:p>
    <w:p w:rsidR="000A369D" w:rsidRDefault="000A369D" w:rsidP="000A369D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4.2.</w:t>
      </w:r>
      <w:r>
        <w:rPr>
          <w:sz w:val="24"/>
          <w:szCs w:val="24"/>
          <w:lang w:eastAsia="ru-RU"/>
        </w:rPr>
        <w:t>Получатель субсидии несет ответственность за обоснованность, достоверность                  и качество представленных расчетов, отчетов, подтверждающих документов и целевое использование бюджетных средств.</w:t>
      </w:r>
    </w:p>
    <w:p w:rsidR="000A369D" w:rsidRDefault="000A369D" w:rsidP="000A369D">
      <w:pPr>
        <w:autoSpaceDE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4.3.Получатель субсидии возвращает Субсидию в бюджет города Югорска в случае:</w:t>
      </w:r>
    </w:p>
    <w:p w:rsidR="000A369D" w:rsidRDefault="000A369D" w:rsidP="000A369D">
      <w:pPr>
        <w:widowControl w:val="0"/>
        <w:ind w:firstLine="708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rial"/>
          <w:sz w:val="24"/>
          <w:szCs w:val="24"/>
        </w:rPr>
        <w:t>1) н</w:t>
      </w:r>
      <w:r>
        <w:rPr>
          <w:rFonts w:eastAsia="Andale Sans UI"/>
          <w:kern w:val="2"/>
          <w:sz w:val="24"/>
          <w:szCs w:val="24"/>
        </w:rPr>
        <w:t>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0A369D" w:rsidRDefault="000A369D" w:rsidP="000A369D">
      <w:pPr>
        <w:widowControl w:val="0"/>
        <w:ind w:firstLine="708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2) предоставления Получателем субсидии недостоверных сведений в документах, предусмотренных Порядком предоставления Субсидии из бюджета города Югорска социально ориентированным некоммерческим организациям, не являющимся (государственными) муниципальными учреждениями, выявленных в том числе контрольными мероприятиями;</w:t>
      </w:r>
    </w:p>
    <w:p w:rsidR="000A369D" w:rsidRDefault="000A369D" w:rsidP="000A369D">
      <w:pPr>
        <w:widowControl w:val="0"/>
        <w:ind w:firstLine="708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3) неисполнения или ненадлежащего исполнения обязательств по договору предоставлении Субсидии; </w:t>
      </w:r>
    </w:p>
    <w:p w:rsidR="000A369D" w:rsidRDefault="000A369D" w:rsidP="000A369D">
      <w:pPr>
        <w:widowControl w:val="0"/>
        <w:ind w:firstLine="708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4) нецелевого использования Субсидии, в том числе выявленного по результатам </w:t>
      </w:r>
      <w:r>
        <w:rPr>
          <w:rFonts w:eastAsia="Andale Sans UI"/>
          <w:kern w:val="2"/>
          <w:sz w:val="24"/>
          <w:szCs w:val="24"/>
        </w:rPr>
        <w:lastRenderedPageBreak/>
        <w:t>контроля, осуществляемого органами внутреннего и внешнего муниципального финансового контроля;</w:t>
      </w:r>
    </w:p>
    <w:p w:rsidR="000A369D" w:rsidRDefault="000A369D" w:rsidP="000A369D">
      <w:pPr>
        <w:widowControl w:val="0"/>
        <w:ind w:firstLine="708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5) расторжения соглашения (договора).</w:t>
      </w:r>
    </w:p>
    <w:p w:rsidR="000A369D" w:rsidRDefault="000A369D" w:rsidP="000A369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обстоятельств, указанных в пункте 4.3 настоящего Положения  Получатель субсидии возвращает Субсидию в бюджет города Югорска по требованию Главного распорядителя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 получателя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в течение 30 дней со дня получения требования. </w:t>
      </w:r>
    </w:p>
    <w:p w:rsidR="000A369D" w:rsidRDefault="000A369D" w:rsidP="000A369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отказе от добровольного возврата Субсидии,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 </w:t>
      </w:r>
    </w:p>
    <w:p w:rsidR="000A369D" w:rsidRDefault="000A369D" w:rsidP="000A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Arial"/>
          <w:sz w:val="24"/>
          <w:szCs w:val="24"/>
        </w:rPr>
      </w:pPr>
      <w:r>
        <w:rPr>
          <w:sz w:val="24"/>
          <w:szCs w:val="24"/>
        </w:rPr>
        <w:t>4.6. Получатель субсидии несет ответственность за недостоверность представляемых             в администрацию города Югорска сведений, нарушение условий использования Субсидии               в соответствии с законодательством Российской Федерации.</w:t>
      </w:r>
    </w:p>
    <w:p w:rsidR="000A369D" w:rsidRPr="009233E1" w:rsidRDefault="000A369D" w:rsidP="009233E1">
      <w:pPr>
        <w:rPr>
          <w:sz w:val="24"/>
          <w:szCs w:val="24"/>
        </w:rPr>
      </w:pPr>
    </w:p>
    <w:sectPr w:rsidR="000A369D" w:rsidRPr="009233E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60CD4"/>
    <w:rsid w:val="000713DF"/>
    <w:rsid w:val="000A369D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66DE1"/>
    <w:rsid w:val="00271EA8"/>
    <w:rsid w:val="00285C61"/>
    <w:rsid w:val="00296E8C"/>
    <w:rsid w:val="002F5129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57612D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8552D"/>
    <w:rsid w:val="009C4E86"/>
    <w:rsid w:val="009F7184"/>
    <w:rsid w:val="00A3305E"/>
    <w:rsid w:val="00A33E61"/>
    <w:rsid w:val="00A471A4"/>
    <w:rsid w:val="00A93C70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E7A3E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2CAD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0A369D"/>
    <w:rPr>
      <w:color w:val="0000FF"/>
      <w:u w:val="single"/>
    </w:rPr>
  </w:style>
  <w:style w:type="paragraph" w:customStyle="1" w:styleId="ConsNormal">
    <w:name w:val="ConsNormal"/>
    <w:rsid w:val="000A369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69920;fld=134;dst=1001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5;n=69920;fld=134;dst=100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5;n=69920;fld=134;dst=10003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2359</Words>
  <Characters>19148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QWERTY</cp:lastModifiedBy>
  <cp:revision>4</cp:revision>
  <cp:lastPrinted>2015-11-27T07:01:00Z</cp:lastPrinted>
  <dcterms:created xsi:type="dcterms:W3CDTF">2018-01-22T17:18:00Z</dcterms:created>
  <dcterms:modified xsi:type="dcterms:W3CDTF">2018-01-22T17:23:00Z</dcterms:modified>
</cp:coreProperties>
</file>