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1D12" w14:textId="77777777" w:rsidR="007D6E6F" w:rsidRPr="004F0726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4F0726">
        <w:rPr>
          <w:rFonts w:ascii="PT Astra Serif" w:hAnsi="PT Astra Serif"/>
          <w:b/>
          <w:bCs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«РАДУГА»</w:t>
      </w:r>
    </w:p>
    <w:p w14:paraId="114115FB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08F4FAE1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39494229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4A7BF01E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0FB784D8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0E70130F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7C97EFF3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417"/>
        <w:gridCol w:w="709"/>
        <w:gridCol w:w="1134"/>
        <w:gridCol w:w="1276"/>
        <w:gridCol w:w="708"/>
        <w:gridCol w:w="1281"/>
        <w:gridCol w:w="2410"/>
      </w:tblGrid>
      <w:tr w:rsidR="007D6E6F" w:rsidRPr="007D6E6F" w14:paraId="19C801F4" w14:textId="77777777" w:rsidTr="006F2F6E">
        <w:tc>
          <w:tcPr>
            <w:tcW w:w="2552" w:type="dxa"/>
            <w:gridSpan w:val="2"/>
          </w:tcPr>
          <w:p w14:paraId="6BDD44BF" w14:textId="29BED93F" w:rsidR="007D6E6F" w:rsidRPr="007D6E6F" w:rsidRDefault="007D6E6F" w:rsidP="006F2F6E">
            <w:pPr>
              <w:spacing w:line="0" w:lineRule="atLeast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1843" w:type="dxa"/>
            <w:gridSpan w:val="2"/>
          </w:tcPr>
          <w:p w14:paraId="22A33CD0" w14:textId="77777777" w:rsidR="007D6E6F" w:rsidRPr="007D6E6F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1276" w:type="dxa"/>
          </w:tcPr>
          <w:p w14:paraId="6B60C0EA" w14:textId="77777777" w:rsidR="007D6E6F" w:rsidRPr="007D6E6F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4399" w:type="dxa"/>
            <w:gridSpan w:val="3"/>
          </w:tcPr>
          <w:p w14:paraId="79D5CA8A" w14:textId="77777777" w:rsidR="007D6E6F" w:rsidRPr="00F83F0B" w:rsidRDefault="007D6E6F" w:rsidP="006F2F6E">
            <w:pPr>
              <w:spacing w:line="0" w:lineRule="atLeast"/>
              <w:jc w:val="right"/>
              <w:rPr>
                <w:rFonts w:ascii="PT Astra Serif" w:hAnsi="PT Astra Serif"/>
                <w:b/>
                <w:bCs/>
                <w:sz w:val="24"/>
              </w:rPr>
            </w:pPr>
            <w:r w:rsidRPr="00F83F0B">
              <w:rPr>
                <w:rFonts w:ascii="PT Astra Serif" w:hAnsi="PT Astra Serif"/>
                <w:b/>
                <w:bCs/>
                <w:sz w:val="24"/>
              </w:rPr>
              <w:t>Утверждаю:</w:t>
            </w:r>
          </w:p>
        </w:tc>
      </w:tr>
      <w:tr w:rsidR="007D6E6F" w:rsidRPr="007D6E6F" w14:paraId="51F7C5D3" w14:textId="77777777" w:rsidTr="006F2F6E">
        <w:tc>
          <w:tcPr>
            <w:tcW w:w="2552" w:type="dxa"/>
            <w:gridSpan w:val="2"/>
          </w:tcPr>
          <w:p w14:paraId="28FF9DD2" w14:textId="19A11A42" w:rsidR="007D6E6F" w:rsidRPr="007D6E6F" w:rsidRDefault="007D6E6F" w:rsidP="006F2F6E">
            <w:pPr>
              <w:spacing w:line="0" w:lineRule="atLeast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1843" w:type="dxa"/>
            <w:gridSpan w:val="2"/>
          </w:tcPr>
          <w:p w14:paraId="71565342" w14:textId="77777777" w:rsidR="007D6E6F" w:rsidRPr="007D6E6F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1276" w:type="dxa"/>
          </w:tcPr>
          <w:p w14:paraId="17C5003E" w14:textId="77777777" w:rsidR="007D6E6F" w:rsidRPr="007D6E6F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4399" w:type="dxa"/>
            <w:gridSpan w:val="3"/>
          </w:tcPr>
          <w:p w14:paraId="7BA70856" w14:textId="77777777" w:rsidR="007D6E6F" w:rsidRPr="00F83F0B" w:rsidRDefault="007D6E6F" w:rsidP="006F2F6E">
            <w:pPr>
              <w:spacing w:line="0" w:lineRule="atLeast"/>
              <w:jc w:val="right"/>
              <w:rPr>
                <w:rFonts w:ascii="PT Astra Serif" w:hAnsi="PT Astra Serif"/>
                <w:b/>
                <w:bCs/>
                <w:sz w:val="24"/>
              </w:rPr>
            </w:pPr>
            <w:r w:rsidRPr="00F83F0B">
              <w:rPr>
                <w:rFonts w:ascii="PT Astra Serif" w:hAnsi="PT Astra Serif"/>
                <w:b/>
                <w:bCs/>
                <w:sz w:val="24"/>
              </w:rPr>
              <w:t>Заведующий</w:t>
            </w:r>
          </w:p>
        </w:tc>
      </w:tr>
      <w:tr w:rsidR="007D6E6F" w:rsidRPr="007D6E6F" w14:paraId="7D783ACA" w14:textId="77777777" w:rsidTr="006F2F6E">
        <w:tc>
          <w:tcPr>
            <w:tcW w:w="1135" w:type="dxa"/>
          </w:tcPr>
          <w:p w14:paraId="296D0FC9" w14:textId="77777777" w:rsidR="007D6E6F" w:rsidRPr="007D6E6F" w:rsidRDefault="007D6E6F" w:rsidP="006F2F6E">
            <w:pPr>
              <w:spacing w:line="0" w:lineRule="atLeast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58036D95" w14:textId="54791DAF" w:rsidR="007D6E6F" w:rsidRPr="007D6E6F" w:rsidRDefault="007D6E6F" w:rsidP="006F2F6E">
            <w:pPr>
              <w:spacing w:line="0" w:lineRule="atLeast"/>
              <w:ind w:right="-103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3118" w:type="dxa"/>
            <w:gridSpan w:val="3"/>
          </w:tcPr>
          <w:p w14:paraId="168FC59F" w14:textId="77777777" w:rsidR="007D6E6F" w:rsidRPr="00F83F0B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49D2C18" w14:textId="77777777" w:rsidR="007D6E6F" w:rsidRPr="00F83F0B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3CB16B90" w14:textId="77777777" w:rsidR="007D6E6F" w:rsidRPr="00F83F0B" w:rsidRDefault="007D6E6F" w:rsidP="006F2F6E">
            <w:pPr>
              <w:spacing w:line="0" w:lineRule="atLeast"/>
              <w:jc w:val="right"/>
              <w:rPr>
                <w:rFonts w:ascii="PT Astra Serif" w:hAnsi="PT Astra Serif"/>
                <w:b/>
                <w:bCs/>
                <w:sz w:val="24"/>
              </w:rPr>
            </w:pPr>
            <w:r w:rsidRPr="00F83F0B">
              <w:rPr>
                <w:rFonts w:ascii="PT Astra Serif" w:hAnsi="PT Astra Serif"/>
                <w:b/>
                <w:bCs/>
                <w:sz w:val="24"/>
              </w:rPr>
              <w:t>Кутузова Т.В.</w:t>
            </w:r>
          </w:p>
        </w:tc>
      </w:tr>
      <w:tr w:rsidR="007D6E6F" w:rsidRPr="007D6E6F" w14:paraId="6F544E3B" w14:textId="77777777" w:rsidTr="006F2F6E">
        <w:tc>
          <w:tcPr>
            <w:tcW w:w="2552" w:type="dxa"/>
            <w:gridSpan w:val="2"/>
          </w:tcPr>
          <w:p w14:paraId="08746287" w14:textId="457495E5" w:rsidR="007D6E6F" w:rsidRPr="007D6E6F" w:rsidRDefault="007D6E6F" w:rsidP="006F2F6E">
            <w:pPr>
              <w:spacing w:line="0" w:lineRule="atLeast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1843" w:type="dxa"/>
            <w:gridSpan w:val="2"/>
          </w:tcPr>
          <w:p w14:paraId="73F4945B" w14:textId="77777777" w:rsidR="007D6E6F" w:rsidRPr="007D6E6F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1276" w:type="dxa"/>
          </w:tcPr>
          <w:p w14:paraId="08EC538F" w14:textId="77777777" w:rsidR="007D6E6F" w:rsidRPr="007D6E6F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4399" w:type="dxa"/>
            <w:gridSpan w:val="3"/>
          </w:tcPr>
          <w:p w14:paraId="6D4E4906" w14:textId="51F16773" w:rsidR="007D6E6F" w:rsidRPr="00F83F0B" w:rsidRDefault="00F83F0B" w:rsidP="006F2F6E">
            <w:pPr>
              <w:spacing w:line="0" w:lineRule="atLeast"/>
              <w:jc w:val="right"/>
              <w:rPr>
                <w:rFonts w:ascii="PT Astra Serif" w:hAnsi="PT Astra Serif"/>
                <w:b/>
                <w:bCs/>
                <w:sz w:val="24"/>
              </w:rPr>
            </w:pPr>
            <w:r w:rsidRPr="00F83F0B">
              <w:rPr>
                <w:rFonts w:ascii="PT Astra Serif" w:hAnsi="PT Astra Serif"/>
                <w:b/>
                <w:bCs/>
                <w:sz w:val="24"/>
              </w:rPr>
              <w:t>2</w:t>
            </w:r>
            <w:r w:rsidR="00472967">
              <w:rPr>
                <w:rFonts w:ascii="PT Astra Serif" w:hAnsi="PT Astra Serif"/>
                <w:b/>
                <w:bCs/>
                <w:sz w:val="24"/>
              </w:rPr>
              <w:t>3</w:t>
            </w:r>
            <w:r w:rsidR="007D6E6F" w:rsidRPr="00F83F0B">
              <w:rPr>
                <w:rFonts w:ascii="PT Astra Serif" w:hAnsi="PT Astra Serif"/>
                <w:b/>
                <w:bCs/>
                <w:sz w:val="24"/>
              </w:rPr>
              <w:t>.</w:t>
            </w:r>
            <w:r w:rsidR="00472967">
              <w:rPr>
                <w:rFonts w:ascii="PT Astra Serif" w:hAnsi="PT Astra Serif"/>
                <w:b/>
                <w:bCs/>
                <w:sz w:val="24"/>
              </w:rPr>
              <w:t>06</w:t>
            </w:r>
            <w:r w:rsidR="007D6E6F" w:rsidRPr="00F83F0B">
              <w:rPr>
                <w:rFonts w:ascii="PT Astra Serif" w:hAnsi="PT Astra Serif"/>
                <w:b/>
                <w:bCs/>
                <w:sz w:val="24"/>
              </w:rPr>
              <w:t>.202</w:t>
            </w:r>
            <w:r w:rsidR="00472967">
              <w:rPr>
                <w:rFonts w:ascii="PT Astra Serif" w:hAnsi="PT Astra Serif"/>
                <w:b/>
                <w:bCs/>
                <w:sz w:val="24"/>
              </w:rPr>
              <w:t>3</w:t>
            </w:r>
            <w:r w:rsidR="007D6E6F" w:rsidRPr="00F83F0B">
              <w:rPr>
                <w:rFonts w:ascii="PT Astra Serif" w:hAnsi="PT Astra Serif"/>
                <w:b/>
                <w:bCs/>
                <w:sz w:val="24"/>
              </w:rPr>
              <w:t xml:space="preserve"> г.</w:t>
            </w:r>
          </w:p>
        </w:tc>
      </w:tr>
      <w:tr w:rsidR="007D6E6F" w:rsidRPr="004F0726" w14:paraId="5925AB11" w14:textId="77777777" w:rsidTr="006F2F6E">
        <w:tc>
          <w:tcPr>
            <w:tcW w:w="2552" w:type="dxa"/>
            <w:gridSpan w:val="2"/>
          </w:tcPr>
          <w:p w14:paraId="104A32BC" w14:textId="77777777" w:rsidR="007D6E6F" w:rsidRPr="007D6E6F" w:rsidRDefault="007D6E6F" w:rsidP="006F2F6E">
            <w:pPr>
              <w:spacing w:line="0" w:lineRule="atLeast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1843" w:type="dxa"/>
            <w:gridSpan w:val="2"/>
          </w:tcPr>
          <w:p w14:paraId="09890F2C" w14:textId="77777777" w:rsidR="007D6E6F" w:rsidRPr="007D6E6F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1276" w:type="dxa"/>
          </w:tcPr>
          <w:p w14:paraId="6A17B94A" w14:textId="77777777" w:rsidR="007D6E6F" w:rsidRPr="007D6E6F" w:rsidRDefault="007D6E6F" w:rsidP="006F2F6E">
            <w:pPr>
              <w:spacing w:line="0" w:lineRule="atLeast"/>
              <w:jc w:val="center"/>
              <w:rPr>
                <w:rFonts w:ascii="PT Astra Serif" w:hAnsi="PT Astra Serif"/>
                <w:b/>
                <w:bCs/>
                <w:sz w:val="24"/>
                <w:highlight w:val="yellow"/>
              </w:rPr>
            </w:pPr>
          </w:p>
        </w:tc>
        <w:tc>
          <w:tcPr>
            <w:tcW w:w="4399" w:type="dxa"/>
            <w:gridSpan w:val="3"/>
          </w:tcPr>
          <w:p w14:paraId="2B2C2F77" w14:textId="0EF0CD52" w:rsidR="007D6E6F" w:rsidRPr="00F83F0B" w:rsidRDefault="007D6E6F" w:rsidP="006F2F6E">
            <w:pPr>
              <w:spacing w:line="0" w:lineRule="atLeast"/>
              <w:jc w:val="right"/>
              <w:rPr>
                <w:rFonts w:ascii="PT Astra Serif" w:hAnsi="PT Astra Serif"/>
                <w:b/>
                <w:bCs/>
                <w:sz w:val="24"/>
              </w:rPr>
            </w:pPr>
            <w:r w:rsidRPr="00F83F0B">
              <w:rPr>
                <w:rFonts w:ascii="PT Astra Serif" w:hAnsi="PT Astra Serif"/>
                <w:b/>
                <w:bCs/>
                <w:sz w:val="24"/>
              </w:rPr>
              <w:t xml:space="preserve">Приказ № </w:t>
            </w:r>
            <w:r w:rsidR="00472967">
              <w:rPr>
                <w:rFonts w:ascii="PT Astra Serif" w:hAnsi="PT Astra Serif"/>
                <w:b/>
                <w:bCs/>
                <w:sz w:val="24"/>
              </w:rPr>
              <w:t>373</w:t>
            </w:r>
            <w:r w:rsidRPr="00F83F0B">
              <w:rPr>
                <w:rFonts w:ascii="PT Astra Serif" w:hAnsi="PT Astra Serif"/>
                <w:b/>
                <w:bCs/>
                <w:sz w:val="24"/>
              </w:rPr>
              <w:t xml:space="preserve"> от </w:t>
            </w:r>
            <w:r w:rsidR="00F83F0B" w:rsidRPr="00F83F0B">
              <w:rPr>
                <w:rFonts w:ascii="PT Astra Serif" w:hAnsi="PT Astra Serif"/>
                <w:b/>
                <w:bCs/>
                <w:sz w:val="24"/>
              </w:rPr>
              <w:t>2</w:t>
            </w:r>
            <w:r w:rsidR="00472967">
              <w:rPr>
                <w:rFonts w:ascii="PT Astra Serif" w:hAnsi="PT Astra Serif"/>
                <w:b/>
                <w:bCs/>
                <w:sz w:val="24"/>
              </w:rPr>
              <w:t>3</w:t>
            </w:r>
            <w:r w:rsidRPr="00F83F0B">
              <w:rPr>
                <w:rFonts w:ascii="PT Astra Serif" w:hAnsi="PT Astra Serif"/>
                <w:b/>
                <w:bCs/>
                <w:sz w:val="24"/>
              </w:rPr>
              <w:t>.</w:t>
            </w:r>
            <w:r w:rsidR="00472967">
              <w:rPr>
                <w:rFonts w:ascii="PT Astra Serif" w:hAnsi="PT Astra Serif"/>
                <w:b/>
                <w:bCs/>
                <w:sz w:val="24"/>
              </w:rPr>
              <w:t>06</w:t>
            </w:r>
            <w:r w:rsidRPr="00F83F0B">
              <w:rPr>
                <w:rFonts w:ascii="PT Astra Serif" w:hAnsi="PT Astra Serif"/>
                <w:b/>
                <w:bCs/>
                <w:sz w:val="24"/>
              </w:rPr>
              <w:t>.202</w:t>
            </w:r>
            <w:r w:rsidR="00472967">
              <w:rPr>
                <w:rFonts w:ascii="PT Astra Serif" w:hAnsi="PT Astra Serif"/>
                <w:b/>
                <w:bCs/>
                <w:sz w:val="24"/>
              </w:rPr>
              <w:t>3</w:t>
            </w:r>
            <w:r w:rsidRPr="00F83F0B">
              <w:rPr>
                <w:rFonts w:ascii="PT Astra Serif" w:hAnsi="PT Astra Serif"/>
                <w:b/>
                <w:bCs/>
                <w:sz w:val="24"/>
              </w:rPr>
              <w:t xml:space="preserve"> г.</w:t>
            </w:r>
          </w:p>
        </w:tc>
      </w:tr>
    </w:tbl>
    <w:p w14:paraId="152085EB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1BBE3A93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6BD9E7B3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219AB71D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476F9B64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1FA92C96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sz w:val="28"/>
          <w:szCs w:val="28"/>
        </w:rPr>
      </w:pPr>
    </w:p>
    <w:p w14:paraId="3820477E" w14:textId="77777777" w:rsidR="007D6E6F" w:rsidRDefault="007D6E6F" w:rsidP="006F2F6E">
      <w:pPr>
        <w:spacing w:line="0" w:lineRule="atLeast"/>
        <w:rPr>
          <w:rFonts w:ascii="PT Astra Serif" w:hAnsi="PT Astra Serif"/>
          <w:sz w:val="28"/>
          <w:szCs w:val="28"/>
        </w:rPr>
      </w:pPr>
    </w:p>
    <w:p w14:paraId="49636DD0" w14:textId="77777777" w:rsidR="007D6E6F" w:rsidRDefault="007D6E6F" w:rsidP="006F2F6E">
      <w:pPr>
        <w:spacing w:line="0" w:lineRule="atLeast"/>
        <w:rPr>
          <w:rFonts w:ascii="PT Astra Serif" w:hAnsi="PT Astra Serif"/>
          <w:sz w:val="28"/>
          <w:szCs w:val="28"/>
        </w:rPr>
      </w:pPr>
    </w:p>
    <w:p w14:paraId="06789185" w14:textId="77777777" w:rsidR="007D6E6F" w:rsidRDefault="007D6E6F" w:rsidP="006F2F6E">
      <w:pPr>
        <w:spacing w:line="0" w:lineRule="atLeast"/>
        <w:rPr>
          <w:rFonts w:ascii="PT Astra Serif" w:hAnsi="PT Astra Serif"/>
          <w:sz w:val="28"/>
          <w:szCs w:val="28"/>
        </w:rPr>
      </w:pPr>
    </w:p>
    <w:p w14:paraId="5A733D55" w14:textId="5E241823" w:rsidR="007D6E6F" w:rsidRPr="004F0726" w:rsidRDefault="00FD10FD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40134494"/>
      <w:r>
        <w:rPr>
          <w:rFonts w:ascii="PT Astra Serif" w:hAnsi="PT Astra Serif"/>
          <w:b/>
          <w:bCs/>
          <w:sz w:val="28"/>
          <w:szCs w:val="28"/>
        </w:rPr>
        <w:t>ПРОГРАММА</w:t>
      </w:r>
    </w:p>
    <w:p w14:paraId="1D400BE2" w14:textId="77777777" w:rsidR="00EC0346" w:rsidRDefault="00F83F0B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 развитию мотивации ответственного отношения</w:t>
      </w:r>
    </w:p>
    <w:p w14:paraId="5DE7E8BC" w14:textId="69AFEDBB" w:rsidR="007D6E6F" w:rsidRDefault="00F83F0B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женщин к своему здоровью</w:t>
      </w:r>
    </w:p>
    <w:bookmarkEnd w:id="0"/>
    <w:p w14:paraId="24D85E53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BA74A74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015BC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EAEC614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1F1E5F9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8107332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A203B2D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18B0A69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E1B288C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2EF6ADD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5E35841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DBDA9C1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026196B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0AA0294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531A009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BD562EB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440AF8F" w14:textId="77777777" w:rsidR="007D6E6F" w:rsidRDefault="007D6E6F" w:rsidP="006F2F6E">
      <w:pPr>
        <w:spacing w:line="0" w:lineRule="atLeast"/>
        <w:rPr>
          <w:rFonts w:ascii="PT Astra Serif" w:hAnsi="PT Astra Serif"/>
          <w:b/>
          <w:bCs/>
          <w:sz w:val="28"/>
          <w:szCs w:val="28"/>
        </w:rPr>
      </w:pPr>
    </w:p>
    <w:p w14:paraId="409BC0CA" w14:textId="77777777" w:rsidR="007D6E6F" w:rsidRDefault="007D6E6F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г. Югорск, 2023 г.</w:t>
      </w:r>
    </w:p>
    <w:p w14:paraId="2B9F4807" w14:textId="77777777" w:rsidR="009B66B6" w:rsidRPr="009B66B6" w:rsidRDefault="009B66B6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9B66B6">
        <w:rPr>
          <w:rFonts w:ascii="PT Astra Serif" w:hAnsi="PT Astra Serif"/>
          <w:b/>
          <w:bCs/>
          <w:sz w:val="28"/>
          <w:szCs w:val="28"/>
        </w:rPr>
        <w:lastRenderedPageBreak/>
        <w:t>ПРОГРАММА</w:t>
      </w:r>
    </w:p>
    <w:p w14:paraId="189B0E3C" w14:textId="12C98D0D" w:rsidR="009B66B6" w:rsidRPr="009B66B6" w:rsidRDefault="00871AF3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мероприятий </w:t>
      </w:r>
      <w:r w:rsidR="009B66B6" w:rsidRPr="009B66B6">
        <w:rPr>
          <w:rFonts w:ascii="PT Astra Serif" w:hAnsi="PT Astra Serif"/>
          <w:b/>
          <w:bCs/>
          <w:sz w:val="28"/>
          <w:szCs w:val="28"/>
        </w:rPr>
        <w:t>по развитию мотивации ответственного отношения</w:t>
      </w:r>
    </w:p>
    <w:p w14:paraId="323FD5EF" w14:textId="0F7DD789" w:rsidR="007D6E6F" w:rsidRDefault="009B66B6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9B66B6">
        <w:rPr>
          <w:rFonts w:ascii="PT Astra Serif" w:hAnsi="PT Astra Serif"/>
          <w:b/>
          <w:bCs/>
          <w:sz w:val="28"/>
          <w:szCs w:val="28"/>
        </w:rPr>
        <w:t>женщин к своему здоровью</w:t>
      </w:r>
    </w:p>
    <w:p w14:paraId="5F0A5CE6" w14:textId="77777777" w:rsidR="00B35E3C" w:rsidRDefault="00B35E3C" w:rsidP="006F2F6E">
      <w:pPr>
        <w:spacing w:line="0" w:lineRule="atLeast"/>
        <w:ind w:left="142"/>
      </w:pPr>
    </w:p>
    <w:p w14:paraId="0C9C34CF" w14:textId="7CAF0706" w:rsidR="00A0553D" w:rsidRPr="00627DCB" w:rsidRDefault="00871AF3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  <w:r w:rsidRPr="00627DCB">
        <w:rPr>
          <w:rFonts w:ascii="PT Astra Serif" w:hAnsi="PT Astra Serif"/>
          <w:sz w:val="28"/>
          <w:szCs w:val="32"/>
        </w:rPr>
        <w:t>Программа</w:t>
      </w:r>
      <w:r w:rsidR="00627DCB" w:rsidRPr="00627DCB">
        <w:t xml:space="preserve"> </w:t>
      </w:r>
      <w:r w:rsidR="00627DCB" w:rsidRPr="00627DCB">
        <w:rPr>
          <w:rFonts w:ascii="PT Astra Serif" w:hAnsi="PT Astra Serif"/>
          <w:sz w:val="28"/>
          <w:szCs w:val="32"/>
        </w:rPr>
        <w:t>мероприятий по развитию мотивации ответственного отношения</w:t>
      </w:r>
      <w:r w:rsidR="00627DCB">
        <w:rPr>
          <w:rFonts w:ascii="PT Astra Serif" w:hAnsi="PT Astra Serif"/>
          <w:sz w:val="28"/>
          <w:szCs w:val="32"/>
        </w:rPr>
        <w:t xml:space="preserve"> </w:t>
      </w:r>
      <w:r w:rsidR="00627DCB" w:rsidRPr="00627DCB">
        <w:rPr>
          <w:rFonts w:ascii="PT Astra Serif" w:hAnsi="PT Astra Serif"/>
          <w:sz w:val="28"/>
          <w:szCs w:val="32"/>
        </w:rPr>
        <w:t>женщин к своему здоровью</w:t>
      </w:r>
      <w:r w:rsidR="00627DCB">
        <w:rPr>
          <w:rFonts w:ascii="PT Astra Serif" w:hAnsi="PT Astra Serif"/>
          <w:sz w:val="28"/>
          <w:szCs w:val="32"/>
        </w:rPr>
        <w:t xml:space="preserve"> (далее по тексту – Программа)</w:t>
      </w:r>
      <w:r w:rsidRPr="00627DCB">
        <w:rPr>
          <w:rFonts w:ascii="PT Astra Serif" w:hAnsi="PT Astra Serif"/>
          <w:sz w:val="28"/>
          <w:szCs w:val="32"/>
        </w:rPr>
        <w:t xml:space="preserve"> </w:t>
      </w:r>
      <w:r w:rsidR="00A0553D" w:rsidRPr="00A0553D">
        <w:rPr>
          <w:rFonts w:ascii="PT Astra Serif" w:hAnsi="PT Astra Serif"/>
          <w:sz w:val="28"/>
          <w:szCs w:val="32"/>
        </w:rPr>
        <w:t>направлен</w:t>
      </w:r>
      <w:r w:rsidR="00A0553D">
        <w:rPr>
          <w:rFonts w:ascii="PT Astra Serif" w:hAnsi="PT Astra Serif"/>
          <w:sz w:val="28"/>
          <w:szCs w:val="32"/>
        </w:rPr>
        <w:t>а</w:t>
      </w:r>
      <w:r w:rsidR="00A0553D" w:rsidRPr="00A0553D">
        <w:rPr>
          <w:rFonts w:ascii="PT Astra Serif" w:hAnsi="PT Astra Serif"/>
          <w:sz w:val="28"/>
          <w:szCs w:val="32"/>
        </w:rPr>
        <w:t xml:space="preserve"> на сбережение женского здоровья, прививание норм здорового образа жизни, заботы о себе, повышение информированности о важности сохранения собственного здоровья.</w:t>
      </w:r>
    </w:p>
    <w:p w14:paraId="2BE015E7" w14:textId="77777777" w:rsidR="00A0553D" w:rsidRPr="00A0553D" w:rsidRDefault="00A0553D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32"/>
        </w:rPr>
      </w:pPr>
      <w:r w:rsidRPr="00A0553D">
        <w:rPr>
          <w:rFonts w:ascii="PT Astra Serif" w:hAnsi="PT Astra Serif"/>
          <w:b/>
          <w:bCs/>
          <w:sz w:val="28"/>
          <w:szCs w:val="32"/>
        </w:rPr>
        <w:t>Цель</w:t>
      </w:r>
    </w:p>
    <w:p w14:paraId="064DE076" w14:textId="2C55CBD1" w:rsidR="00A0553D" w:rsidRDefault="00A0553D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  <w:r w:rsidRPr="00A0553D">
        <w:rPr>
          <w:rFonts w:ascii="PT Astra Serif" w:hAnsi="PT Astra Serif"/>
          <w:sz w:val="28"/>
          <w:szCs w:val="32"/>
        </w:rPr>
        <w:t xml:space="preserve">Содействие сохранению и укреплению здоровья </w:t>
      </w:r>
      <w:r>
        <w:rPr>
          <w:rFonts w:ascii="PT Astra Serif" w:hAnsi="PT Astra Serif"/>
          <w:sz w:val="28"/>
          <w:szCs w:val="32"/>
        </w:rPr>
        <w:t>работников образовательного учреждения женского пола</w:t>
      </w:r>
      <w:r w:rsidRPr="00A0553D">
        <w:rPr>
          <w:rFonts w:ascii="PT Astra Serif" w:hAnsi="PT Astra Serif"/>
          <w:sz w:val="28"/>
          <w:szCs w:val="32"/>
        </w:rPr>
        <w:t>, на основе формирования здорового образа жизни и повышения информированности о здоровьесбережении.</w:t>
      </w:r>
    </w:p>
    <w:p w14:paraId="1F6F5C72" w14:textId="77777777" w:rsidR="00A0553D" w:rsidRDefault="00A0553D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</w:p>
    <w:p w14:paraId="2FDB6C4B" w14:textId="4C70D193" w:rsidR="005113AE" w:rsidRDefault="005113AE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32"/>
        </w:rPr>
      </w:pPr>
      <w:r w:rsidRPr="005113AE">
        <w:rPr>
          <w:rFonts w:ascii="PT Astra Serif" w:hAnsi="PT Astra Serif"/>
          <w:b/>
          <w:bCs/>
          <w:sz w:val="28"/>
          <w:szCs w:val="32"/>
        </w:rPr>
        <w:t>Задачи</w:t>
      </w:r>
    </w:p>
    <w:p w14:paraId="297B247B" w14:textId="3EB1F780" w:rsidR="005113AE" w:rsidRDefault="005113AE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  <w:r w:rsidRPr="005113AE">
        <w:rPr>
          <w:rFonts w:ascii="PT Astra Serif" w:hAnsi="PT Astra Serif"/>
          <w:sz w:val="28"/>
          <w:szCs w:val="32"/>
        </w:rPr>
        <w:t xml:space="preserve">Сформировать мотивацию женщин, на поддержку своего здоровья и ведения </w:t>
      </w:r>
      <w:r>
        <w:rPr>
          <w:rFonts w:ascii="PT Astra Serif" w:hAnsi="PT Astra Serif"/>
          <w:sz w:val="28"/>
          <w:szCs w:val="32"/>
        </w:rPr>
        <w:t>здорового образа жизни</w:t>
      </w:r>
      <w:r w:rsidRPr="005113AE">
        <w:rPr>
          <w:rFonts w:ascii="PT Astra Serif" w:hAnsi="PT Astra Serif"/>
          <w:sz w:val="28"/>
          <w:szCs w:val="32"/>
        </w:rPr>
        <w:t xml:space="preserve"> посредством проведения просветительских мероприятий</w:t>
      </w:r>
      <w:r>
        <w:rPr>
          <w:rFonts w:ascii="PT Astra Serif" w:hAnsi="PT Astra Serif"/>
          <w:sz w:val="28"/>
          <w:szCs w:val="32"/>
        </w:rPr>
        <w:t xml:space="preserve">, в том числе с </w:t>
      </w:r>
      <w:r w:rsidRPr="005113AE">
        <w:rPr>
          <w:rFonts w:ascii="PT Astra Serif" w:hAnsi="PT Astra Serif"/>
          <w:sz w:val="28"/>
          <w:szCs w:val="32"/>
        </w:rPr>
        <w:t>привлечением профессиональных медицинских работников и сертифицированных специалистов</w:t>
      </w:r>
      <w:r>
        <w:rPr>
          <w:rFonts w:ascii="PT Astra Serif" w:hAnsi="PT Astra Serif"/>
          <w:sz w:val="28"/>
          <w:szCs w:val="32"/>
        </w:rPr>
        <w:t>.</w:t>
      </w:r>
    </w:p>
    <w:p w14:paraId="63C0BE68" w14:textId="77777777" w:rsidR="005113AE" w:rsidRDefault="005113AE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</w:p>
    <w:p w14:paraId="0C8326CE" w14:textId="77777777" w:rsidR="005113AE" w:rsidRPr="005113AE" w:rsidRDefault="005113AE" w:rsidP="006F2F6E">
      <w:pPr>
        <w:spacing w:line="0" w:lineRule="atLeast"/>
        <w:jc w:val="center"/>
        <w:rPr>
          <w:rFonts w:ascii="PT Astra Serif" w:hAnsi="PT Astra Serif"/>
          <w:b/>
          <w:bCs/>
          <w:sz w:val="28"/>
          <w:szCs w:val="32"/>
        </w:rPr>
      </w:pPr>
      <w:r w:rsidRPr="005113AE">
        <w:rPr>
          <w:rFonts w:ascii="PT Astra Serif" w:hAnsi="PT Astra Serif"/>
          <w:b/>
          <w:bCs/>
          <w:sz w:val="28"/>
          <w:szCs w:val="32"/>
        </w:rPr>
        <w:t>Обоснование социальной значимости</w:t>
      </w:r>
    </w:p>
    <w:p w14:paraId="1E7464F6" w14:textId="0B1F79D3" w:rsidR="005113AE" w:rsidRPr="005113AE" w:rsidRDefault="005113AE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  <w:r w:rsidRPr="005113AE">
        <w:rPr>
          <w:rFonts w:ascii="PT Astra Serif" w:hAnsi="PT Astra Serif"/>
          <w:sz w:val="28"/>
          <w:szCs w:val="32"/>
        </w:rPr>
        <w:t>Жизнь женщин в наше время далека от идеала. Работа</w:t>
      </w:r>
      <w:r w:rsidR="008506D8">
        <w:rPr>
          <w:rFonts w:ascii="PT Astra Serif" w:hAnsi="PT Astra Serif"/>
          <w:sz w:val="28"/>
          <w:szCs w:val="32"/>
        </w:rPr>
        <w:t xml:space="preserve"> и прочие жизненные и бытовые заботы</w:t>
      </w:r>
      <w:r w:rsidRPr="005113AE">
        <w:rPr>
          <w:rFonts w:ascii="PT Astra Serif" w:hAnsi="PT Astra Serif"/>
          <w:sz w:val="28"/>
          <w:szCs w:val="32"/>
        </w:rPr>
        <w:t>. В таком темпе забота о своем собственном здоровье часто уходит на второй план. И только тогда, когда обнаруживаются серьезные проблемы со здоровьем, женщины решаются пойти в поликлинику к участковому терапевту</w:t>
      </w:r>
      <w:r w:rsidR="008506D8">
        <w:rPr>
          <w:rFonts w:ascii="PT Astra Serif" w:hAnsi="PT Astra Serif"/>
          <w:sz w:val="28"/>
          <w:szCs w:val="32"/>
        </w:rPr>
        <w:t xml:space="preserve">. </w:t>
      </w:r>
      <w:r w:rsidRPr="005113AE">
        <w:rPr>
          <w:rFonts w:ascii="PT Astra Serif" w:hAnsi="PT Astra Serif"/>
          <w:sz w:val="28"/>
          <w:szCs w:val="32"/>
        </w:rPr>
        <w:t>К сожалению, такое отношение к своему здоровью приводит к тому, что выявленные болезни уже успели перетечь в хроническую форму.</w:t>
      </w:r>
    </w:p>
    <w:p w14:paraId="2AE314D1" w14:textId="6D03AC1A" w:rsidR="00647F16" w:rsidRDefault="00647F16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  <w:r w:rsidRPr="00647F16">
        <w:rPr>
          <w:rFonts w:ascii="PT Astra Serif" w:hAnsi="PT Astra Serif"/>
          <w:sz w:val="28"/>
          <w:szCs w:val="32"/>
        </w:rPr>
        <w:t>По данным Федеральн</w:t>
      </w:r>
      <w:r>
        <w:rPr>
          <w:rFonts w:ascii="PT Astra Serif" w:hAnsi="PT Astra Serif"/>
          <w:sz w:val="28"/>
          <w:szCs w:val="32"/>
        </w:rPr>
        <w:t>ой</w:t>
      </w:r>
      <w:r w:rsidRPr="00647F16">
        <w:rPr>
          <w:rFonts w:ascii="PT Astra Serif" w:hAnsi="PT Astra Serif"/>
          <w:sz w:val="28"/>
          <w:szCs w:val="32"/>
        </w:rPr>
        <w:t xml:space="preserve"> служб</w:t>
      </w:r>
      <w:r>
        <w:rPr>
          <w:rFonts w:ascii="PT Astra Serif" w:hAnsi="PT Astra Serif"/>
          <w:sz w:val="28"/>
          <w:szCs w:val="32"/>
        </w:rPr>
        <w:t xml:space="preserve">ы </w:t>
      </w:r>
      <w:r w:rsidRPr="00647F16">
        <w:rPr>
          <w:rFonts w:ascii="PT Astra Serif" w:hAnsi="PT Astra Serif"/>
          <w:sz w:val="28"/>
          <w:szCs w:val="32"/>
        </w:rPr>
        <w:t>государственной статистики</w:t>
      </w:r>
      <w:r>
        <w:rPr>
          <w:rFonts w:ascii="PT Astra Serif" w:hAnsi="PT Astra Serif"/>
          <w:sz w:val="28"/>
          <w:szCs w:val="32"/>
        </w:rPr>
        <w:t xml:space="preserve"> Российской Федерации</w:t>
      </w:r>
      <w:r w:rsidRPr="00647F16">
        <w:rPr>
          <w:rFonts w:ascii="PT Astra Serif" w:hAnsi="PT Astra Serif"/>
          <w:sz w:val="28"/>
          <w:szCs w:val="32"/>
        </w:rPr>
        <w:t xml:space="preserve">, </w:t>
      </w:r>
      <w:r>
        <w:rPr>
          <w:rFonts w:ascii="PT Astra Serif" w:hAnsi="PT Astra Serif"/>
          <w:sz w:val="28"/>
          <w:szCs w:val="32"/>
        </w:rPr>
        <w:t xml:space="preserve">за 2022 год </w:t>
      </w:r>
      <w:r w:rsidRPr="00647F16">
        <w:rPr>
          <w:rFonts w:ascii="PT Astra Serif" w:hAnsi="PT Astra Serif"/>
          <w:sz w:val="28"/>
          <w:szCs w:val="32"/>
        </w:rPr>
        <w:t xml:space="preserve">чаще всего причинами смертей россиян становились болезни системы кровообращения (43,8%, или 831 557 </w:t>
      </w:r>
      <w:r>
        <w:rPr>
          <w:rFonts w:ascii="PT Astra Serif" w:hAnsi="PT Astra Serif"/>
          <w:sz w:val="28"/>
          <w:szCs w:val="32"/>
        </w:rPr>
        <w:t xml:space="preserve">человек </w:t>
      </w:r>
      <w:r w:rsidRPr="00647F16">
        <w:rPr>
          <w:rFonts w:ascii="PT Astra Serif" w:hAnsi="PT Astra Serif"/>
          <w:sz w:val="28"/>
          <w:szCs w:val="32"/>
        </w:rPr>
        <w:t xml:space="preserve">в абсолютном значении). В эту категорию входят ишемия, </w:t>
      </w:r>
      <w:proofErr w:type="spellStart"/>
      <w:r w:rsidRPr="00647F16">
        <w:rPr>
          <w:rFonts w:ascii="PT Astra Serif" w:hAnsi="PT Astra Serif"/>
          <w:sz w:val="28"/>
          <w:szCs w:val="32"/>
        </w:rPr>
        <w:t>церебровасекуляные</w:t>
      </w:r>
      <w:proofErr w:type="spellEnd"/>
      <w:r w:rsidRPr="00647F16">
        <w:rPr>
          <w:rFonts w:ascii="PT Astra Serif" w:hAnsi="PT Astra Serif"/>
          <w:sz w:val="28"/>
          <w:szCs w:val="32"/>
        </w:rPr>
        <w:t xml:space="preserve"> заболевания и острые нарушения мозгового кровообращения. На втором месте — новообразования (14,8%, или 281</w:t>
      </w:r>
      <w:r>
        <w:rPr>
          <w:rFonts w:ascii="PT Astra Serif" w:hAnsi="PT Astra Serif"/>
          <w:sz w:val="28"/>
          <w:szCs w:val="32"/>
        </w:rPr>
        <w:t> </w:t>
      </w:r>
      <w:r w:rsidRPr="00647F16">
        <w:rPr>
          <w:rFonts w:ascii="PT Astra Serif" w:hAnsi="PT Astra Serif"/>
          <w:sz w:val="28"/>
          <w:szCs w:val="32"/>
        </w:rPr>
        <w:t>109</w:t>
      </w:r>
      <w:r>
        <w:rPr>
          <w:rFonts w:ascii="PT Astra Serif" w:hAnsi="PT Astra Serif"/>
          <w:sz w:val="28"/>
          <w:szCs w:val="32"/>
        </w:rPr>
        <w:t xml:space="preserve"> человек</w:t>
      </w:r>
      <w:r w:rsidRPr="00647F16">
        <w:rPr>
          <w:rFonts w:ascii="PT Astra Serif" w:hAnsi="PT Astra Serif"/>
          <w:sz w:val="28"/>
          <w:szCs w:val="32"/>
        </w:rPr>
        <w:t>), на третьем — внешние причины (7,7%), такими считаются транспортные происшествия, отравления алкоголем, самоубийства и убийства.</w:t>
      </w:r>
    </w:p>
    <w:p w14:paraId="4B0CE0E8" w14:textId="40EE5369" w:rsidR="005113AE" w:rsidRPr="005113AE" w:rsidRDefault="005113AE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  <w:r w:rsidRPr="005113AE">
        <w:rPr>
          <w:rFonts w:ascii="PT Astra Serif" w:hAnsi="PT Astra Serif"/>
          <w:sz w:val="28"/>
          <w:szCs w:val="32"/>
        </w:rPr>
        <w:t>Высокая распространенность заболеваний сопровождается отсутствием профилактических осмотров, консультаций и низкой грамотности населения, недостаточно ведется информирование о возможности получения той или иной помощи или услуги, да и просто отсутствует правильная информация о возможностях укрепления здоровья и здоровом образе жизни. А в период распространения новой коронавирусной инфекции акцент медицинской помощи и вовсе сместился на лечение только "ковидных" больных. В результате пациенты с хроническими заболеваниями, в том числе и женщины, остались практически один на один со своими болезнями и проблемами. Врачи в медицинских учреждениях не имеют физической возможности заниматься просветительской работой.</w:t>
      </w:r>
    </w:p>
    <w:p w14:paraId="481D09CF" w14:textId="1E76EE97" w:rsidR="005113AE" w:rsidRPr="005113AE" w:rsidRDefault="005024AE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  <w:r>
        <w:rPr>
          <w:rFonts w:ascii="PT Astra Serif" w:hAnsi="PT Astra Serif"/>
          <w:sz w:val="28"/>
          <w:szCs w:val="32"/>
        </w:rPr>
        <w:lastRenderedPageBreak/>
        <w:t>Программа</w:t>
      </w:r>
      <w:r w:rsidR="005113AE" w:rsidRPr="005113AE">
        <w:rPr>
          <w:rFonts w:ascii="PT Astra Serif" w:hAnsi="PT Astra Serif"/>
          <w:sz w:val="28"/>
          <w:szCs w:val="32"/>
        </w:rPr>
        <w:t xml:space="preserve"> направлен</w:t>
      </w:r>
      <w:r>
        <w:rPr>
          <w:rFonts w:ascii="PT Astra Serif" w:hAnsi="PT Astra Serif"/>
          <w:sz w:val="28"/>
          <w:szCs w:val="32"/>
        </w:rPr>
        <w:t>а</w:t>
      </w:r>
      <w:r w:rsidR="005113AE" w:rsidRPr="005113AE">
        <w:rPr>
          <w:rFonts w:ascii="PT Astra Serif" w:hAnsi="PT Astra Serif"/>
          <w:sz w:val="28"/>
          <w:szCs w:val="32"/>
        </w:rPr>
        <w:t xml:space="preserve"> на устранение этих проблем, а также на решение острой социальной проблемы: сбережение женского здоровья, прививание норм здорового образа жизни, забота о себе, повышение информированности о важности и роли сохранения собственного здоровья. </w:t>
      </w:r>
    </w:p>
    <w:p w14:paraId="10BBA1D6" w14:textId="433E7D28" w:rsidR="005113AE" w:rsidRDefault="005113AE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  <w:r w:rsidRPr="005113AE">
        <w:rPr>
          <w:rFonts w:ascii="PT Astra Serif" w:hAnsi="PT Astra Serif"/>
          <w:sz w:val="28"/>
          <w:szCs w:val="32"/>
        </w:rPr>
        <w:t>Мероприятия, реализованные в рамках проекта, привлекут внимание к проблемам женского здоровья, профилактики хронических и возрастных заболеваний.</w:t>
      </w:r>
    </w:p>
    <w:p w14:paraId="044F4495" w14:textId="77777777" w:rsidR="005024AE" w:rsidRDefault="005024AE" w:rsidP="006F2F6E">
      <w:pPr>
        <w:spacing w:line="0" w:lineRule="atLeast"/>
        <w:ind w:firstLine="567"/>
        <w:jc w:val="both"/>
        <w:rPr>
          <w:rFonts w:ascii="PT Astra Serif" w:hAnsi="PT Astra Serif"/>
          <w:sz w:val="28"/>
          <w:szCs w:val="32"/>
        </w:rPr>
      </w:pPr>
    </w:p>
    <w:p w14:paraId="50041C33" w14:textId="098E7C39" w:rsidR="005024AE" w:rsidRDefault="005024AE" w:rsidP="006F2F6E">
      <w:pPr>
        <w:spacing w:line="0" w:lineRule="atLeast"/>
        <w:ind w:firstLine="567"/>
        <w:jc w:val="center"/>
        <w:rPr>
          <w:rFonts w:ascii="PT Astra Serif" w:hAnsi="PT Astra Serif"/>
          <w:b/>
          <w:bCs/>
          <w:sz w:val="28"/>
          <w:szCs w:val="32"/>
        </w:rPr>
      </w:pPr>
      <w:r w:rsidRPr="005024AE">
        <w:rPr>
          <w:rFonts w:ascii="PT Astra Serif" w:hAnsi="PT Astra Serif"/>
          <w:b/>
          <w:bCs/>
          <w:sz w:val="28"/>
          <w:szCs w:val="32"/>
        </w:rPr>
        <w:t>Программа мероприятий по развитию мотивации ответственного отношения женщин к своему здоровью</w:t>
      </w:r>
      <w:r w:rsidR="00F56D6C">
        <w:rPr>
          <w:rFonts w:ascii="PT Astra Serif" w:hAnsi="PT Astra Serif"/>
          <w:b/>
          <w:bCs/>
          <w:sz w:val="28"/>
          <w:szCs w:val="32"/>
        </w:rPr>
        <w:t xml:space="preserve"> на 2023-2030 годы</w:t>
      </w:r>
    </w:p>
    <w:p w14:paraId="4D8AC779" w14:textId="77777777" w:rsidR="005024AE" w:rsidRDefault="005024AE" w:rsidP="006F2F6E">
      <w:pPr>
        <w:spacing w:line="0" w:lineRule="atLeast"/>
        <w:ind w:firstLine="567"/>
        <w:jc w:val="center"/>
        <w:rPr>
          <w:rFonts w:ascii="PT Astra Serif" w:hAnsi="PT Astra Serif"/>
          <w:b/>
          <w:bCs/>
          <w:sz w:val="28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4"/>
        <w:gridCol w:w="3544"/>
        <w:gridCol w:w="2478"/>
        <w:gridCol w:w="3192"/>
      </w:tblGrid>
      <w:tr w:rsidR="00F56D6C" w14:paraId="337A517F" w14:textId="77777777" w:rsidTr="00783FFE">
        <w:tc>
          <w:tcPr>
            <w:tcW w:w="704" w:type="dxa"/>
            <w:vAlign w:val="center"/>
          </w:tcPr>
          <w:p w14:paraId="33EC4CDC" w14:textId="460BFC3C" w:rsidR="00F56D6C" w:rsidRDefault="00F56D6C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№</w:t>
            </w:r>
          </w:p>
        </w:tc>
        <w:tc>
          <w:tcPr>
            <w:tcW w:w="3544" w:type="dxa"/>
            <w:vAlign w:val="center"/>
          </w:tcPr>
          <w:p w14:paraId="0B4D654C" w14:textId="46556B49" w:rsidR="00F56D6C" w:rsidRDefault="00F56D6C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Наименование мероприятия</w:t>
            </w:r>
          </w:p>
        </w:tc>
        <w:tc>
          <w:tcPr>
            <w:tcW w:w="2478" w:type="dxa"/>
            <w:vAlign w:val="center"/>
          </w:tcPr>
          <w:p w14:paraId="3333D220" w14:textId="6D1B7175" w:rsidR="00F56D6C" w:rsidRDefault="00783FFE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Срок исполнения</w:t>
            </w:r>
          </w:p>
        </w:tc>
        <w:tc>
          <w:tcPr>
            <w:tcW w:w="3192" w:type="dxa"/>
            <w:vAlign w:val="center"/>
          </w:tcPr>
          <w:p w14:paraId="6610F455" w14:textId="593F978B" w:rsidR="00F56D6C" w:rsidRDefault="00F56D6C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Ожидаемый результат</w:t>
            </w:r>
          </w:p>
        </w:tc>
      </w:tr>
      <w:tr w:rsidR="003D6E4B" w14:paraId="51694ECC" w14:textId="77777777" w:rsidTr="00783FFE">
        <w:tc>
          <w:tcPr>
            <w:tcW w:w="704" w:type="dxa"/>
            <w:vAlign w:val="center"/>
          </w:tcPr>
          <w:p w14:paraId="76954F33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590C3E1A" w14:textId="561D0673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И</w:t>
            </w:r>
            <w:r w:rsidRPr="00925A2C">
              <w:rPr>
                <w:rFonts w:ascii="PT Astra Serif" w:hAnsi="PT Astra Serif"/>
                <w:sz w:val="28"/>
                <w:szCs w:val="32"/>
              </w:rPr>
              <w:t>нформационное обеспечение и популяризация здорового образа жизни</w:t>
            </w:r>
          </w:p>
        </w:tc>
        <w:tc>
          <w:tcPr>
            <w:tcW w:w="2478" w:type="dxa"/>
            <w:vMerge w:val="restart"/>
            <w:vAlign w:val="center"/>
          </w:tcPr>
          <w:p w14:paraId="45B75EE9" w14:textId="014E35A9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2023 – 2030 годы</w:t>
            </w:r>
          </w:p>
        </w:tc>
        <w:tc>
          <w:tcPr>
            <w:tcW w:w="3192" w:type="dxa"/>
            <w:vMerge w:val="restart"/>
            <w:vAlign w:val="center"/>
          </w:tcPr>
          <w:p w14:paraId="26C0E6F7" w14:textId="7AFB04D8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Формирование приверженности населения к ведению здорового образа жизни и повышение уровня грамотности женщин в вопросах здоровья</w:t>
            </w:r>
          </w:p>
        </w:tc>
      </w:tr>
      <w:tr w:rsidR="003D6E4B" w14:paraId="3CCB6719" w14:textId="77777777" w:rsidTr="00783FFE">
        <w:tc>
          <w:tcPr>
            <w:tcW w:w="704" w:type="dxa"/>
            <w:vAlign w:val="center"/>
          </w:tcPr>
          <w:p w14:paraId="5000C35F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4853F67E" w14:textId="09E3DFAA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Ознакомление работников с проектом Роспотребнадзора «Здоровое питание РФ»</w:t>
            </w:r>
          </w:p>
        </w:tc>
        <w:tc>
          <w:tcPr>
            <w:tcW w:w="2478" w:type="dxa"/>
            <w:vMerge/>
            <w:vAlign w:val="center"/>
          </w:tcPr>
          <w:p w14:paraId="58241797" w14:textId="738F91BA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7BA9D132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1FF671FF" w14:textId="77777777" w:rsidTr="00783FFE">
        <w:tc>
          <w:tcPr>
            <w:tcW w:w="704" w:type="dxa"/>
            <w:vAlign w:val="center"/>
          </w:tcPr>
          <w:p w14:paraId="009BE327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77660A6F" w14:textId="281E418B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Обучающий семинар с специалистом БУ «Югорская городская больница» о необходимости вакцинации</w:t>
            </w:r>
          </w:p>
        </w:tc>
        <w:tc>
          <w:tcPr>
            <w:tcW w:w="2478" w:type="dxa"/>
            <w:vMerge/>
            <w:vAlign w:val="center"/>
          </w:tcPr>
          <w:p w14:paraId="20AB382B" w14:textId="65D68534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63968197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4EE82C19" w14:textId="77777777" w:rsidTr="00783FFE">
        <w:tc>
          <w:tcPr>
            <w:tcW w:w="704" w:type="dxa"/>
            <w:vAlign w:val="center"/>
          </w:tcPr>
          <w:p w14:paraId="623EEE57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234A6BA7" w14:textId="3B0010F4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 xml:space="preserve">Распространение аншлагов о необходимости вакцинации против </w:t>
            </w:r>
            <w:r w:rsidR="00915DAA" w:rsidRPr="00DB4C3F">
              <w:rPr>
                <w:rFonts w:ascii="PT Astra Serif" w:hAnsi="PT Astra Serif"/>
                <w:sz w:val="28"/>
                <w:szCs w:val="32"/>
              </w:rPr>
              <w:t>основных социально значимых инфекционных заболеваний</w:t>
            </w:r>
          </w:p>
        </w:tc>
        <w:tc>
          <w:tcPr>
            <w:tcW w:w="2478" w:type="dxa"/>
            <w:vMerge/>
            <w:vAlign w:val="center"/>
          </w:tcPr>
          <w:p w14:paraId="7910BCA8" w14:textId="71C106D0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122274D1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4E95F346" w14:textId="77777777" w:rsidTr="00783FFE">
        <w:tc>
          <w:tcPr>
            <w:tcW w:w="704" w:type="dxa"/>
            <w:vAlign w:val="center"/>
          </w:tcPr>
          <w:p w14:paraId="6CE3EE05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7F2F1B57" w14:textId="3AD736D6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Информирование работников о необходимости и</w:t>
            </w:r>
            <w:r w:rsidRPr="00DB4C3F">
              <w:rPr>
                <w:rFonts w:ascii="PT Astra Serif" w:hAnsi="PT Astra Serif"/>
                <w:sz w:val="28"/>
                <w:szCs w:val="32"/>
              </w:rPr>
              <w:t>ммунизаци</w:t>
            </w:r>
            <w:r>
              <w:rPr>
                <w:rFonts w:ascii="PT Astra Serif" w:hAnsi="PT Astra Serif"/>
                <w:sz w:val="28"/>
                <w:szCs w:val="32"/>
              </w:rPr>
              <w:t>и</w:t>
            </w:r>
            <w:r w:rsidRPr="00DB4C3F">
              <w:rPr>
                <w:rFonts w:ascii="PT Astra Serif" w:hAnsi="PT Astra Serif"/>
                <w:sz w:val="28"/>
                <w:szCs w:val="32"/>
              </w:rPr>
              <w:t xml:space="preserve"> населения, в т.ч. женщин от основных социально значимых инфекционных заболеваний, в т.ч. коронавирусной инфекции и гриппа.</w:t>
            </w:r>
          </w:p>
        </w:tc>
        <w:tc>
          <w:tcPr>
            <w:tcW w:w="2478" w:type="dxa"/>
            <w:vMerge/>
            <w:vAlign w:val="center"/>
          </w:tcPr>
          <w:p w14:paraId="4D38DD9A" w14:textId="152F3B1F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199A46AC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621555FD" w14:textId="77777777" w:rsidTr="00783FFE">
        <w:tc>
          <w:tcPr>
            <w:tcW w:w="704" w:type="dxa"/>
            <w:vAlign w:val="center"/>
          </w:tcPr>
          <w:p w14:paraId="3BF0A16F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196DFDD0" w14:textId="576F6D65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О</w:t>
            </w:r>
            <w:r w:rsidRPr="00EF2358">
              <w:rPr>
                <w:rFonts w:ascii="PT Astra Serif" w:hAnsi="PT Astra Serif"/>
                <w:sz w:val="28"/>
                <w:szCs w:val="32"/>
              </w:rPr>
              <w:t>знаком</w:t>
            </w:r>
            <w:r>
              <w:rPr>
                <w:rFonts w:ascii="PT Astra Serif" w:hAnsi="PT Astra Serif"/>
                <w:sz w:val="28"/>
                <w:szCs w:val="32"/>
              </w:rPr>
              <w:t>ление работников</w:t>
            </w:r>
            <w:r w:rsidRPr="00EF2358">
              <w:rPr>
                <w:rFonts w:ascii="PT Astra Serif" w:hAnsi="PT Astra Serif"/>
                <w:sz w:val="28"/>
                <w:szCs w:val="32"/>
              </w:rPr>
              <w:t xml:space="preserve"> с проектом </w:t>
            </w:r>
            <w:r w:rsidRPr="00EF2358">
              <w:rPr>
                <w:rFonts w:ascii="PT Astra Serif" w:hAnsi="PT Astra Serif"/>
                <w:sz w:val="28"/>
                <w:szCs w:val="32"/>
              </w:rPr>
              <w:lastRenderedPageBreak/>
              <w:t>фармацевтической компании «</w:t>
            </w:r>
            <w:proofErr w:type="spellStart"/>
            <w:r w:rsidRPr="00EF2358">
              <w:rPr>
                <w:rFonts w:ascii="PT Astra Serif" w:hAnsi="PT Astra Serif"/>
                <w:sz w:val="28"/>
                <w:szCs w:val="32"/>
              </w:rPr>
              <w:t>Сервье</w:t>
            </w:r>
            <w:proofErr w:type="spellEnd"/>
            <w:r w:rsidRPr="00EF2358">
              <w:rPr>
                <w:rFonts w:ascii="PT Astra Serif" w:hAnsi="PT Astra Serif"/>
                <w:sz w:val="28"/>
                <w:szCs w:val="32"/>
              </w:rPr>
              <w:t>» о сердечно-сосудистых заболеваниях</w:t>
            </w:r>
          </w:p>
        </w:tc>
        <w:tc>
          <w:tcPr>
            <w:tcW w:w="2478" w:type="dxa"/>
            <w:vMerge/>
            <w:vAlign w:val="center"/>
          </w:tcPr>
          <w:p w14:paraId="2BAEC9EA" w14:textId="4FFBDAEB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6B84D612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5FCB3E0A" w14:textId="77777777" w:rsidTr="00783FFE">
        <w:tc>
          <w:tcPr>
            <w:tcW w:w="704" w:type="dxa"/>
            <w:vAlign w:val="center"/>
          </w:tcPr>
          <w:p w14:paraId="6790C903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387C6CD4" w14:textId="5F2EC116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 xml:space="preserve">Распространение информационных материалов </w:t>
            </w:r>
            <w:r w:rsidR="003542CE">
              <w:rPr>
                <w:rFonts w:ascii="PT Astra Serif" w:hAnsi="PT Astra Serif"/>
                <w:sz w:val="28"/>
                <w:szCs w:val="32"/>
              </w:rPr>
              <w:t xml:space="preserve">по профилактике </w:t>
            </w:r>
            <w:r w:rsidR="00915DAA">
              <w:rPr>
                <w:rFonts w:ascii="PT Astra Serif" w:hAnsi="PT Astra Serif"/>
                <w:sz w:val="28"/>
                <w:szCs w:val="32"/>
              </w:rPr>
              <w:t>общих заболеваний</w:t>
            </w:r>
          </w:p>
        </w:tc>
        <w:tc>
          <w:tcPr>
            <w:tcW w:w="2478" w:type="dxa"/>
            <w:vMerge/>
            <w:vAlign w:val="center"/>
          </w:tcPr>
          <w:p w14:paraId="1867DAB5" w14:textId="0C0A4E3A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633E157D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515F5C86" w14:textId="77777777" w:rsidTr="00783FFE">
        <w:tc>
          <w:tcPr>
            <w:tcW w:w="704" w:type="dxa"/>
            <w:vAlign w:val="center"/>
          </w:tcPr>
          <w:p w14:paraId="1317F97A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19CA69C1" w14:textId="5AB1A34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Проведение обязательного медицинского осмотра работников, в том числе диспансеризации</w:t>
            </w:r>
          </w:p>
        </w:tc>
        <w:tc>
          <w:tcPr>
            <w:tcW w:w="2478" w:type="dxa"/>
            <w:vMerge/>
            <w:vAlign w:val="center"/>
          </w:tcPr>
          <w:p w14:paraId="0547DFF1" w14:textId="0267CD48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3166D753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6E5773B9" w14:textId="77777777" w:rsidTr="00783FFE">
        <w:tc>
          <w:tcPr>
            <w:tcW w:w="704" w:type="dxa"/>
            <w:vAlign w:val="center"/>
          </w:tcPr>
          <w:p w14:paraId="526D648F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49B7A0A9" w14:textId="51AA5543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Информирование работников о возможности индивидуального присоединения к программе добровольного медицинского страхования АО «Страховая компания «СОГАЗ-Мед»</w:t>
            </w:r>
          </w:p>
        </w:tc>
        <w:tc>
          <w:tcPr>
            <w:tcW w:w="2478" w:type="dxa"/>
            <w:vMerge/>
            <w:vAlign w:val="center"/>
          </w:tcPr>
          <w:p w14:paraId="249B3DA7" w14:textId="633AFE33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7298E35E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6C2D8638" w14:textId="77777777" w:rsidTr="00783FFE">
        <w:tc>
          <w:tcPr>
            <w:tcW w:w="704" w:type="dxa"/>
            <w:vAlign w:val="center"/>
          </w:tcPr>
          <w:p w14:paraId="14205FA2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390197ED" w14:textId="2144EF3F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Проведение информационной беседы с представителями БУ «Югорская городская больница» о профилактике заболеваний СПИД и ВИЧ, в том числе проведения экспресс-тестирования на наличие/отсутствие заболевания</w:t>
            </w:r>
          </w:p>
        </w:tc>
        <w:tc>
          <w:tcPr>
            <w:tcW w:w="2478" w:type="dxa"/>
            <w:vMerge/>
            <w:vAlign w:val="center"/>
          </w:tcPr>
          <w:p w14:paraId="0D2E4348" w14:textId="6936C976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42D7CF03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13D534F8" w14:textId="77777777" w:rsidTr="00783FFE">
        <w:tc>
          <w:tcPr>
            <w:tcW w:w="704" w:type="dxa"/>
            <w:vAlign w:val="center"/>
          </w:tcPr>
          <w:p w14:paraId="43CA3EBE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40D5D4D1" w14:textId="0684607F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М</w:t>
            </w:r>
            <w:r w:rsidRPr="000805A4">
              <w:rPr>
                <w:rFonts w:ascii="PT Astra Serif" w:hAnsi="PT Astra Serif"/>
                <w:sz w:val="28"/>
                <w:szCs w:val="32"/>
              </w:rPr>
              <w:t>ероприятия по профилактике ОРВИ и гриппа, включая</w:t>
            </w:r>
            <w:r>
              <w:rPr>
                <w:rFonts w:ascii="PT Astra Serif" w:hAnsi="PT Astra Serif"/>
                <w:sz w:val="28"/>
                <w:szCs w:val="32"/>
              </w:rPr>
              <w:t xml:space="preserve"> </w:t>
            </w:r>
            <w:r w:rsidRPr="000805A4">
              <w:rPr>
                <w:rFonts w:ascii="PT Astra Serif" w:hAnsi="PT Astra Serif"/>
                <w:sz w:val="28"/>
                <w:szCs w:val="32"/>
              </w:rPr>
              <w:t>санитарное просвещение</w:t>
            </w:r>
          </w:p>
        </w:tc>
        <w:tc>
          <w:tcPr>
            <w:tcW w:w="2478" w:type="dxa"/>
            <w:vMerge/>
            <w:vAlign w:val="center"/>
          </w:tcPr>
          <w:p w14:paraId="66522EF0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79DFA54B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17FE394F" w14:textId="77777777" w:rsidTr="00783FFE">
        <w:tc>
          <w:tcPr>
            <w:tcW w:w="704" w:type="dxa"/>
            <w:vAlign w:val="center"/>
          </w:tcPr>
          <w:p w14:paraId="1ACE0551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6CAEBEFA" w14:textId="311DFDD1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О</w:t>
            </w:r>
            <w:r w:rsidRPr="000805A4">
              <w:rPr>
                <w:rFonts w:ascii="PT Astra Serif" w:hAnsi="PT Astra Serif"/>
                <w:sz w:val="28"/>
                <w:szCs w:val="32"/>
              </w:rPr>
              <w:t>существление программы профилактики алкоголизма</w:t>
            </w:r>
            <w:r>
              <w:rPr>
                <w:rFonts w:ascii="PT Astra Serif" w:hAnsi="PT Astra Serif"/>
                <w:sz w:val="28"/>
                <w:szCs w:val="32"/>
              </w:rPr>
              <w:t xml:space="preserve"> </w:t>
            </w:r>
            <w:r w:rsidRPr="000805A4">
              <w:rPr>
                <w:rFonts w:ascii="PT Astra Serif" w:hAnsi="PT Astra Serif"/>
                <w:sz w:val="28"/>
                <w:szCs w:val="32"/>
              </w:rPr>
              <w:t>и наркомании</w:t>
            </w:r>
            <w:r>
              <w:rPr>
                <w:rFonts w:ascii="PT Astra Serif" w:hAnsi="PT Astra Serif"/>
                <w:sz w:val="28"/>
                <w:szCs w:val="32"/>
              </w:rPr>
              <w:t xml:space="preserve"> </w:t>
            </w:r>
            <w:r w:rsidRPr="000805A4">
              <w:rPr>
                <w:rFonts w:ascii="PT Astra Serif" w:hAnsi="PT Astra Serif"/>
                <w:sz w:val="28"/>
                <w:szCs w:val="32"/>
              </w:rPr>
              <w:t>(повышение осведомленности о вреде алкоголя и наркотиков)</w:t>
            </w:r>
          </w:p>
        </w:tc>
        <w:tc>
          <w:tcPr>
            <w:tcW w:w="2478" w:type="dxa"/>
            <w:vMerge/>
            <w:vAlign w:val="center"/>
          </w:tcPr>
          <w:p w14:paraId="06E172C3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11FC52B9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  <w:tr w:rsidR="003D6E4B" w14:paraId="3DE802C0" w14:textId="77777777" w:rsidTr="00783FFE">
        <w:tc>
          <w:tcPr>
            <w:tcW w:w="704" w:type="dxa"/>
            <w:vAlign w:val="center"/>
          </w:tcPr>
          <w:p w14:paraId="792A048C" w14:textId="77777777" w:rsidR="003D6E4B" w:rsidRPr="00F56D6C" w:rsidRDefault="003D6E4B" w:rsidP="006F2F6E">
            <w:pPr>
              <w:pStyle w:val="a4"/>
              <w:numPr>
                <w:ilvl w:val="0"/>
                <w:numId w:val="1"/>
              </w:num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5BFD604D" w14:textId="54CA7827" w:rsidR="003D6E4B" w:rsidRPr="000805A4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  <w:r>
              <w:rPr>
                <w:rFonts w:ascii="PT Astra Serif" w:hAnsi="PT Astra Serif"/>
                <w:sz w:val="28"/>
                <w:szCs w:val="32"/>
              </w:rPr>
              <w:t>П</w:t>
            </w:r>
            <w:r w:rsidRPr="000805A4">
              <w:rPr>
                <w:rFonts w:ascii="PT Astra Serif" w:hAnsi="PT Astra Serif"/>
                <w:sz w:val="28"/>
                <w:szCs w:val="32"/>
              </w:rPr>
              <w:t xml:space="preserve">роведение </w:t>
            </w:r>
            <w:r w:rsidR="003542CE">
              <w:rPr>
                <w:rFonts w:ascii="PT Astra Serif" w:hAnsi="PT Astra Serif"/>
                <w:sz w:val="28"/>
                <w:szCs w:val="32"/>
              </w:rPr>
              <w:t xml:space="preserve">информационной </w:t>
            </w:r>
            <w:r w:rsidRPr="000805A4">
              <w:rPr>
                <w:rFonts w:ascii="PT Astra Serif" w:hAnsi="PT Astra Serif"/>
                <w:sz w:val="28"/>
                <w:szCs w:val="32"/>
              </w:rPr>
              <w:t>кампании против курения.</w:t>
            </w:r>
          </w:p>
        </w:tc>
        <w:tc>
          <w:tcPr>
            <w:tcW w:w="2478" w:type="dxa"/>
            <w:vMerge/>
            <w:vAlign w:val="center"/>
          </w:tcPr>
          <w:p w14:paraId="2264441D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  <w:tc>
          <w:tcPr>
            <w:tcW w:w="3192" w:type="dxa"/>
            <w:vMerge/>
            <w:vAlign w:val="center"/>
          </w:tcPr>
          <w:p w14:paraId="7B95D3B7" w14:textId="77777777" w:rsidR="003D6E4B" w:rsidRDefault="003D6E4B" w:rsidP="006F2F6E">
            <w:pPr>
              <w:spacing w:line="0" w:lineRule="atLeast"/>
              <w:jc w:val="center"/>
              <w:rPr>
                <w:rFonts w:ascii="PT Astra Serif" w:hAnsi="PT Astra Serif"/>
                <w:sz w:val="28"/>
                <w:szCs w:val="32"/>
              </w:rPr>
            </w:pPr>
          </w:p>
        </w:tc>
      </w:tr>
    </w:tbl>
    <w:p w14:paraId="60645CB3" w14:textId="77777777" w:rsidR="005024AE" w:rsidRPr="00F56D6C" w:rsidRDefault="005024AE" w:rsidP="005024AE">
      <w:pPr>
        <w:ind w:firstLine="567"/>
        <w:jc w:val="center"/>
        <w:rPr>
          <w:rFonts w:ascii="PT Astra Serif" w:hAnsi="PT Astra Serif"/>
          <w:sz w:val="28"/>
          <w:szCs w:val="32"/>
        </w:rPr>
      </w:pPr>
    </w:p>
    <w:sectPr w:rsidR="005024AE" w:rsidRPr="00F56D6C" w:rsidSect="00627D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7919"/>
    <w:multiLevelType w:val="hybridMultilevel"/>
    <w:tmpl w:val="2FDED92C"/>
    <w:lvl w:ilvl="0" w:tplc="A47E0D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6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99"/>
    <w:rsid w:val="000805A4"/>
    <w:rsid w:val="001A1A30"/>
    <w:rsid w:val="0031311B"/>
    <w:rsid w:val="003542CE"/>
    <w:rsid w:val="00395FAE"/>
    <w:rsid w:val="003D6E4B"/>
    <w:rsid w:val="004149F6"/>
    <w:rsid w:val="004567C9"/>
    <w:rsid w:val="00472967"/>
    <w:rsid w:val="005024AE"/>
    <w:rsid w:val="005113AE"/>
    <w:rsid w:val="00627DCB"/>
    <w:rsid w:val="00647F16"/>
    <w:rsid w:val="00686FC7"/>
    <w:rsid w:val="006E3AE9"/>
    <w:rsid w:val="006F2F6E"/>
    <w:rsid w:val="00783FFE"/>
    <w:rsid w:val="007D2FD8"/>
    <w:rsid w:val="007D6E6F"/>
    <w:rsid w:val="008506D8"/>
    <w:rsid w:val="0085261B"/>
    <w:rsid w:val="00871AF3"/>
    <w:rsid w:val="00915DAA"/>
    <w:rsid w:val="00925A2C"/>
    <w:rsid w:val="009A6B99"/>
    <w:rsid w:val="009B66B6"/>
    <w:rsid w:val="00A0553D"/>
    <w:rsid w:val="00A7610A"/>
    <w:rsid w:val="00B35E3C"/>
    <w:rsid w:val="00BB1144"/>
    <w:rsid w:val="00BB33FA"/>
    <w:rsid w:val="00D00091"/>
    <w:rsid w:val="00DB4C3F"/>
    <w:rsid w:val="00E574A9"/>
    <w:rsid w:val="00EC0346"/>
    <w:rsid w:val="00EC0B17"/>
    <w:rsid w:val="00EF2358"/>
    <w:rsid w:val="00F56D6C"/>
    <w:rsid w:val="00F83F0B"/>
    <w:rsid w:val="00F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C41E"/>
  <w15:chartTrackingRefBased/>
  <w15:docId w15:val="{39685F93-2171-4076-AB3C-4E0CA84D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6F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E6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4FD2E-CAAE-4DA5-B627-14C7B569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Кутузова</dc:creator>
  <cp:keywords/>
  <dc:description/>
  <cp:lastModifiedBy>Татьяна Кутузова</cp:lastModifiedBy>
  <cp:revision>8</cp:revision>
  <cp:lastPrinted>2023-12-14T04:51:00Z</cp:lastPrinted>
  <dcterms:created xsi:type="dcterms:W3CDTF">2023-12-13T06:51:00Z</dcterms:created>
  <dcterms:modified xsi:type="dcterms:W3CDTF">2023-12-14T04:52:00Z</dcterms:modified>
</cp:coreProperties>
</file>