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7FA" w:rsidRPr="00A95941" w:rsidRDefault="001F37FA" w:rsidP="001F37FA">
      <w:pPr>
        <w:spacing w:after="0" w:line="240" w:lineRule="auto"/>
        <w:jc w:val="center"/>
        <w:rPr>
          <w:rFonts w:ascii="PT Astra Serif" w:hAnsi="PT Astra Serif"/>
          <w:b/>
          <w:sz w:val="24"/>
          <w:szCs w:val="24"/>
        </w:rPr>
      </w:pPr>
      <w:r w:rsidRPr="00A95941">
        <w:rPr>
          <w:rFonts w:ascii="PT Astra Serif" w:hAnsi="PT Astra Serif"/>
          <w:b/>
          <w:sz w:val="24"/>
          <w:szCs w:val="24"/>
        </w:rPr>
        <w:t xml:space="preserve">Пояснительная записка </w:t>
      </w:r>
    </w:p>
    <w:p w:rsidR="001F37FA" w:rsidRPr="00A95941" w:rsidRDefault="001F37FA" w:rsidP="001F37FA">
      <w:pPr>
        <w:spacing w:after="0" w:line="240" w:lineRule="auto"/>
        <w:jc w:val="center"/>
        <w:rPr>
          <w:rFonts w:ascii="PT Astra Serif" w:hAnsi="PT Astra Serif"/>
          <w:sz w:val="24"/>
          <w:szCs w:val="24"/>
        </w:rPr>
      </w:pPr>
      <w:r w:rsidRPr="00A95941">
        <w:rPr>
          <w:rFonts w:ascii="PT Astra Serif" w:hAnsi="PT Astra Serif"/>
          <w:sz w:val="24"/>
          <w:szCs w:val="24"/>
        </w:rPr>
        <w:t>к отч</w:t>
      </w:r>
      <w:r w:rsidR="007E185F" w:rsidRPr="00A95941">
        <w:rPr>
          <w:rFonts w:ascii="PT Astra Serif" w:hAnsi="PT Astra Serif"/>
          <w:sz w:val="24"/>
          <w:szCs w:val="24"/>
        </w:rPr>
        <w:t>ё</w:t>
      </w:r>
      <w:r w:rsidRPr="00A95941">
        <w:rPr>
          <w:rFonts w:ascii="PT Astra Serif" w:hAnsi="PT Astra Serif"/>
          <w:sz w:val="24"/>
          <w:szCs w:val="24"/>
        </w:rPr>
        <w:t xml:space="preserve">ту </w:t>
      </w:r>
      <w:r w:rsidR="00276A28" w:rsidRPr="00A95941">
        <w:rPr>
          <w:rFonts w:ascii="PT Astra Serif" w:hAnsi="PT Astra Serif"/>
          <w:sz w:val="24"/>
          <w:szCs w:val="24"/>
        </w:rPr>
        <w:t>за 201</w:t>
      </w:r>
      <w:r w:rsidR="003340DC" w:rsidRPr="00A95941">
        <w:rPr>
          <w:rFonts w:ascii="PT Astra Serif" w:hAnsi="PT Astra Serif"/>
          <w:sz w:val="24"/>
          <w:szCs w:val="24"/>
        </w:rPr>
        <w:t>8</w:t>
      </w:r>
      <w:r w:rsidR="00276A28" w:rsidRPr="00A95941">
        <w:rPr>
          <w:rFonts w:ascii="PT Astra Serif" w:hAnsi="PT Astra Serif"/>
          <w:sz w:val="24"/>
          <w:szCs w:val="24"/>
        </w:rPr>
        <w:t xml:space="preserve"> год </w:t>
      </w:r>
      <w:r w:rsidRPr="00A95941">
        <w:rPr>
          <w:rFonts w:ascii="PT Astra Serif" w:hAnsi="PT Astra Serif"/>
          <w:sz w:val="24"/>
          <w:szCs w:val="24"/>
        </w:rPr>
        <w:t xml:space="preserve">о ходе реализации </w:t>
      </w:r>
      <w:r w:rsidR="003631C6" w:rsidRPr="00A95941">
        <w:rPr>
          <w:rFonts w:ascii="PT Astra Serif" w:hAnsi="PT Astra Serif"/>
          <w:sz w:val="24"/>
          <w:szCs w:val="24"/>
        </w:rPr>
        <w:t xml:space="preserve">муниципальной </w:t>
      </w:r>
      <w:r w:rsidRPr="00A95941">
        <w:rPr>
          <w:rFonts w:ascii="PT Astra Serif" w:hAnsi="PT Astra Serif"/>
          <w:sz w:val="24"/>
          <w:szCs w:val="24"/>
        </w:rPr>
        <w:t>программы</w:t>
      </w:r>
    </w:p>
    <w:p w:rsidR="003631C6" w:rsidRPr="00A95941" w:rsidRDefault="00755481" w:rsidP="001F37FA">
      <w:pPr>
        <w:spacing w:after="0" w:line="240" w:lineRule="auto"/>
        <w:jc w:val="center"/>
        <w:rPr>
          <w:rFonts w:ascii="PT Astra Serif" w:hAnsi="PT Astra Serif"/>
          <w:sz w:val="24"/>
          <w:szCs w:val="24"/>
        </w:rPr>
      </w:pPr>
      <w:r w:rsidRPr="00A95941">
        <w:rPr>
          <w:rFonts w:ascii="PT Astra Serif" w:hAnsi="PT Astra Serif"/>
          <w:sz w:val="24"/>
          <w:szCs w:val="24"/>
        </w:rPr>
        <w:t>«</w:t>
      </w:r>
      <w:r w:rsidR="0037252C" w:rsidRPr="00A95941">
        <w:rPr>
          <w:rFonts w:ascii="PT Astra Serif" w:hAnsi="PT Astra Serif"/>
          <w:sz w:val="24"/>
          <w:szCs w:val="24"/>
        </w:rPr>
        <w:t>Развитие гражданского и информационного общества в городе Югорске на 2014-2020 годы</w:t>
      </w:r>
      <w:r w:rsidRPr="00A95941">
        <w:rPr>
          <w:rFonts w:ascii="PT Astra Serif" w:hAnsi="PT Astra Serif"/>
          <w:sz w:val="24"/>
          <w:szCs w:val="24"/>
        </w:rPr>
        <w:t>»</w:t>
      </w:r>
    </w:p>
    <w:p w:rsidR="001F37FA" w:rsidRPr="00A95941" w:rsidRDefault="001F37FA" w:rsidP="001F37FA">
      <w:pPr>
        <w:spacing w:after="0" w:line="240" w:lineRule="auto"/>
        <w:jc w:val="center"/>
        <w:rPr>
          <w:rFonts w:ascii="PT Astra Serif" w:hAnsi="PT Astra Serif"/>
          <w:sz w:val="24"/>
          <w:szCs w:val="24"/>
        </w:rPr>
      </w:pPr>
    </w:p>
    <w:p w:rsidR="001F37FA" w:rsidRPr="00A95941" w:rsidRDefault="005A0D0C" w:rsidP="001F37FA">
      <w:pPr>
        <w:spacing w:after="0" w:line="240" w:lineRule="auto"/>
        <w:ind w:firstLine="708"/>
        <w:jc w:val="both"/>
        <w:rPr>
          <w:rFonts w:ascii="PT Astra Serif" w:hAnsi="PT Astra Serif"/>
          <w:sz w:val="24"/>
        </w:rPr>
      </w:pPr>
      <w:r w:rsidRPr="00A95941">
        <w:rPr>
          <w:rFonts w:ascii="PT Astra Serif" w:hAnsi="PT Astra Serif"/>
          <w:sz w:val="24"/>
        </w:rPr>
        <w:t xml:space="preserve">1. </w:t>
      </w:r>
      <w:r w:rsidR="001F37FA" w:rsidRPr="00A95941">
        <w:rPr>
          <w:rFonts w:ascii="PT Astra Serif" w:hAnsi="PT Astra Serif"/>
          <w:sz w:val="24"/>
        </w:rPr>
        <w:t xml:space="preserve">В течение </w:t>
      </w:r>
      <w:r w:rsidR="00513EE9" w:rsidRPr="00A95941">
        <w:rPr>
          <w:rFonts w:ascii="PT Astra Serif" w:hAnsi="PT Astra Serif"/>
          <w:sz w:val="24"/>
        </w:rPr>
        <w:t>201</w:t>
      </w:r>
      <w:r w:rsidR="003340DC" w:rsidRPr="00A95941">
        <w:rPr>
          <w:rFonts w:ascii="PT Astra Serif" w:hAnsi="PT Astra Serif"/>
          <w:sz w:val="24"/>
        </w:rPr>
        <w:t>8</w:t>
      </w:r>
      <w:r w:rsidR="001F37FA" w:rsidRPr="00A95941">
        <w:rPr>
          <w:rFonts w:ascii="PT Astra Serif" w:hAnsi="PT Astra Serif"/>
          <w:sz w:val="24"/>
        </w:rPr>
        <w:t xml:space="preserve"> года мероприяти</w:t>
      </w:r>
      <w:r w:rsidR="00755481" w:rsidRPr="00A95941">
        <w:rPr>
          <w:rFonts w:ascii="PT Astra Serif" w:hAnsi="PT Astra Serif"/>
          <w:sz w:val="24"/>
        </w:rPr>
        <w:t>я</w:t>
      </w:r>
      <w:r w:rsidR="001F37FA" w:rsidRPr="00A95941">
        <w:rPr>
          <w:rFonts w:ascii="PT Astra Serif" w:hAnsi="PT Astra Serif"/>
          <w:sz w:val="24"/>
        </w:rPr>
        <w:t xml:space="preserve"> </w:t>
      </w:r>
      <w:r w:rsidR="00755481" w:rsidRPr="00A95941">
        <w:rPr>
          <w:rFonts w:ascii="PT Astra Serif" w:hAnsi="PT Astra Serif"/>
          <w:sz w:val="24"/>
        </w:rPr>
        <w:t>муниципальной</w:t>
      </w:r>
      <w:r w:rsidR="001F37FA" w:rsidRPr="00A95941">
        <w:rPr>
          <w:rFonts w:ascii="PT Astra Serif" w:hAnsi="PT Astra Serif"/>
          <w:sz w:val="24"/>
        </w:rPr>
        <w:t xml:space="preserve"> программы </w:t>
      </w:r>
      <w:r w:rsidR="00755481" w:rsidRPr="00A95941">
        <w:rPr>
          <w:rFonts w:ascii="PT Astra Serif" w:hAnsi="PT Astra Serif"/>
          <w:sz w:val="24"/>
        </w:rPr>
        <w:t>города Югорска «</w:t>
      </w:r>
      <w:r w:rsidR="00755481" w:rsidRPr="00A95941">
        <w:rPr>
          <w:rFonts w:ascii="PT Astra Serif" w:hAnsi="PT Astra Serif"/>
          <w:sz w:val="24"/>
          <w:szCs w:val="24"/>
        </w:rPr>
        <w:t>Развитие гражданского и информационного общества в городе Югорске на 2014-2020 годы»</w:t>
      </w:r>
      <w:r w:rsidR="001F37FA" w:rsidRPr="00A95941">
        <w:rPr>
          <w:rFonts w:ascii="PT Astra Serif" w:hAnsi="PT Astra Serif"/>
          <w:sz w:val="24"/>
        </w:rPr>
        <w:t xml:space="preserve"> </w:t>
      </w:r>
      <w:r w:rsidR="00755481" w:rsidRPr="00A95941">
        <w:rPr>
          <w:rFonts w:ascii="PT Astra Serif" w:hAnsi="PT Astra Serif"/>
          <w:sz w:val="24"/>
        </w:rPr>
        <w:t xml:space="preserve">исполнены </w:t>
      </w:r>
      <w:r w:rsidR="001F37FA" w:rsidRPr="00A95941">
        <w:rPr>
          <w:rFonts w:ascii="PT Astra Serif" w:hAnsi="PT Astra Serif"/>
          <w:sz w:val="24"/>
        </w:rPr>
        <w:t xml:space="preserve">на общую сумму </w:t>
      </w:r>
      <w:r w:rsidR="006A4278" w:rsidRPr="00A95941">
        <w:rPr>
          <w:rFonts w:ascii="PT Astra Serif" w:hAnsi="PT Astra Serif"/>
          <w:sz w:val="24"/>
        </w:rPr>
        <w:t>2</w:t>
      </w:r>
      <w:r w:rsidR="003340DC" w:rsidRPr="00A95941">
        <w:rPr>
          <w:rFonts w:ascii="PT Astra Serif" w:hAnsi="PT Astra Serif"/>
          <w:sz w:val="24"/>
        </w:rPr>
        <w:t>2</w:t>
      </w:r>
      <w:r w:rsidR="007D13AF" w:rsidRPr="00A95941">
        <w:rPr>
          <w:rFonts w:ascii="PT Astra Serif" w:hAnsi="PT Astra Serif"/>
          <w:sz w:val="24"/>
        </w:rPr>
        <w:t xml:space="preserve"> </w:t>
      </w:r>
      <w:r w:rsidR="00513EE9" w:rsidRPr="00A95941">
        <w:rPr>
          <w:rFonts w:ascii="PT Astra Serif" w:hAnsi="PT Astra Serif"/>
          <w:sz w:val="24"/>
        </w:rPr>
        <w:t>0</w:t>
      </w:r>
      <w:r w:rsidR="003340DC" w:rsidRPr="00A95941">
        <w:rPr>
          <w:rFonts w:ascii="PT Astra Serif" w:hAnsi="PT Astra Serif"/>
          <w:sz w:val="24"/>
        </w:rPr>
        <w:t>13</w:t>
      </w:r>
      <w:r w:rsidR="001F37FA" w:rsidRPr="00A95941">
        <w:rPr>
          <w:rFonts w:ascii="PT Astra Serif" w:hAnsi="PT Astra Serif"/>
          <w:sz w:val="24"/>
        </w:rPr>
        <w:t>,</w:t>
      </w:r>
      <w:r w:rsidR="003340DC" w:rsidRPr="00A95941">
        <w:rPr>
          <w:rFonts w:ascii="PT Astra Serif" w:hAnsi="PT Astra Serif"/>
          <w:sz w:val="24"/>
        </w:rPr>
        <w:t>4</w:t>
      </w:r>
      <w:r w:rsidR="001F37FA" w:rsidRPr="00A95941">
        <w:rPr>
          <w:rFonts w:ascii="PT Astra Serif" w:hAnsi="PT Astra Serif"/>
          <w:sz w:val="24"/>
        </w:rPr>
        <w:t xml:space="preserve"> тыс. рублей. Всего по программе было предусмотрено </w:t>
      </w:r>
      <w:r w:rsidR="006A4278" w:rsidRPr="00A95941">
        <w:rPr>
          <w:rFonts w:ascii="PT Astra Serif" w:hAnsi="PT Astra Serif"/>
          <w:sz w:val="24"/>
        </w:rPr>
        <w:t>2</w:t>
      </w:r>
      <w:r w:rsidR="003340DC" w:rsidRPr="00A95941">
        <w:rPr>
          <w:rFonts w:ascii="PT Astra Serif" w:hAnsi="PT Astra Serif"/>
          <w:sz w:val="24"/>
        </w:rPr>
        <w:t>2</w:t>
      </w:r>
      <w:r w:rsidR="007D13AF" w:rsidRPr="00A95941">
        <w:rPr>
          <w:rFonts w:ascii="PT Astra Serif" w:hAnsi="PT Astra Serif"/>
          <w:sz w:val="24"/>
        </w:rPr>
        <w:t xml:space="preserve"> </w:t>
      </w:r>
      <w:r w:rsidR="003340DC" w:rsidRPr="00A95941">
        <w:rPr>
          <w:rFonts w:ascii="PT Astra Serif" w:hAnsi="PT Astra Serif"/>
          <w:sz w:val="24"/>
        </w:rPr>
        <w:t>014</w:t>
      </w:r>
      <w:r w:rsidR="001F37FA" w:rsidRPr="00A95941">
        <w:rPr>
          <w:rFonts w:ascii="PT Astra Serif" w:hAnsi="PT Astra Serif"/>
          <w:sz w:val="24"/>
        </w:rPr>
        <w:t>,</w:t>
      </w:r>
      <w:r w:rsidR="003340DC" w:rsidRPr="00A95941">
        <w:rPr>
          <w:rFonts w:ascii="PT Astra Serif" w:hAnsi="PT Astra Serif"/>
          <w:sz w:val="24"/>
        </w:rPr>
        <w:t>7</w:t>
      </w:r>
      <w:r w:rsidR="001F37FA" w:rsidRPr="00A95941">
        <w:rPr>
          <w:rFonts w:ascii="PT Astra Serif" w:hAnsi="PT Astra Serif"/>
          <w:sz w:val="24"/>
        </w:rPr>
        <w:t xml:space="preserve"> тыс. рублей, исполнение составило 99,</w:t>
      </w:r>
      <w:r w:rsidR="003340DC" w:rsidRPr="00A95941">
        <w:rPr>
          <w:rFonts w:ascii="PT Astra Serif" w:hAnsi="PT Astra Serif"/>
          <w:sz w:val="24"/>
        </w:rPr>
        <w:t>9</w:t>
      </w:r>
      <w:r w:rsidR="001F37FA" w:rsidRPr="00A95941">
        <w:rPr>
          <w:rFonts w:ascii="PT Astra Serif" w:hAnsi="PT Astra Serif"/>
          <w:sz w:val="24"/>
        </w:rPr>
        <w:t>%</w:t>
      </w:r>
      <w:r w:rsidR="008C4311" w:rsidRPr="00A95941">
        <w:rPr>
          <w:rFonts w:ascii="PT Astra Serif" w:hAnsi="PT Astra Serif"/>
          <w:sz w:val="24"/>
        </w:rPr>
        <w:t>. О</w:t>
      </w:r>
      <w:r w:rsidR="001F37FA" w:rsidRPr="00A95941">
        <w:rPr>
          <w:rFonts w:ascii="PT Astra Serif" w:hAnsi="PT Astra Serif"/>
          <w:sz w:val="24"/>
        </w:rPr>
        <w:t xml:space="preserve">бъективно сложившаяся </w:t>
      </w:r>
      <w:r w:rsidR="008C4311" w:rsidRPr="00A95941">
        <w:rPr>
          <w:rFonts w:ascii="PT Astra Serif" w:hAnsi="PT Astra Serif"/>
          <w:sz w:val="24"/>
        </w:rPr>
        <w:t xml:space="preserve">в результате проведённых торгов </w:t>
      </w:r>
      <w:r w:rsidR="001F37FA" w:rsidRPr="00A95941">
        <w:rPr>
          <w:rFonts w:ascii="PT Astra Serif" w:hAnsi="PT Astra Serif"/>
          <w:sz w:val="24"/>
        </w:rPr>
        <w:t xml:space="preserve">экономия составила </w:t>
      </w:r>
      <w:r w:rsidR="008E4BC5" w:rsidRPr="00A95941">
        <w:rPr>
          <w:rFonts w:ascii="PT Astra Serif" w:hAnsi="PT Astra Serif"/>
          <w:sz w:val="24"/>
        </w:rPr>
        <w:t>1</w:t>
      </w:r>
      <w:r w:rsidR="001F37FA" w:rsidRPr="00A95941">
        <w:rPr>
          <w:rFonts w:ascii="PT Astra Serif" w:hAnsi="PT Astra Serif"/>
          <w:sz w:val="24"/>
        </w:rPr>
        <w:t>,</w:t>
      </w:r>
      <w:r w:rsidR="003340DC" w:rsidRPr="00A95941">
        <w:rPr>
          <w:rFonts w:ascii="PT Astra Serif" w:hAnsi="PT Astra Serif"/>
          <w:sz w:val="24"/>
        </w:rPr>
        <w:t>3</w:t>
      </w:r>
      <w:r w:rsidR="001F37FA" w:rsidRPr="00A95941">
        <w:rPr>
          <w:rFonts w:ascii="PT Astra Serif" w:hAnsi="PT Astra Serif"/>
          <w:sz w:val="24"/>
        </w:rPr>
        <w:t xml:space="preserve"> тыс. рублей.</w:t>
      </w:r>
      <w:r w:rsidR="0086561A" w:rsidRPr="00A95941">
        <w:rPr>
          <w:rFonts w:ascii="PT Astra Serif" w:hAnsi="PT Astra Serif"/>
          <w:sz w:val="24"/>
        </w:rPr>
        <w:t xml:space="preserve"> Финансирование мероприятий выполнялось</w:t>
      </w:r>
      <w:r w:rsidR="00BB6B8C" w:rsidRPr="00A95941">
        <w:rPr>
          <w:rFonts w:ascii="PT Astra Serif" w:hAnsi="PT Astra Serif"/>
          <w:sz w:val="24"/>
        </w:rPr>
        <w:t xml:space="preserve"> в полном объёме</w:t>
      </w:r>
      <w:r w:rsidR="003340DC" w:rsidRPr="00A95941">
        <w:rPr>
          <w:rFonts w:ascii="PT Astra Serif" w:hAnsi="PT Astra Serif"/>
          <w:sz w:val="24"/>
        </w:rPr>
        <w:t xml:space="preserve"> </w:t>
      </w:r>
      <w:r w:rsidR="0086561A" w:rsidRPr="00A95941">
        <w:rPr>
          <w:rFonts w:ascii="PT Astra Serif" w:hAnsi="PT Astra Serif"/>
          <w:sz w:val="24"/>
        </w:rPr>
        <w:t xml:space="preserve">из средств </w:t>
      </w:r>
      <w:r w:rsidR="00BB6B8C" w:rsidRPr="00A95941">
        <w:rPr>
          <w:rFonts w:ascii="PT Astra Serif" w:hAnsi="PT Astra Serif"/>
          <w:sz w:val="24"/>
        </w:rPr>
        <w:t xml:space="preserve">бюджета автономного округа (1 000 тыс. рублей) и средств </w:t>
      </w:r>
      <w:r w:rsidR="0086561A" w:rsidRPr="00A95941">
        <w:rPr>
          <w:rFonts w:ascii="PT Astra Serif" w:hAnsi="PT Astra Serif"/>
          <w:sz w:val="24"/>
        </w:rPr>
        <w:t xml:space="preserve">местного бюджета </w:t>
      </w:r>
      <w:r w:rsidR="00BB6B8C" w:rsidRPr="00A95941">
        <w:rPr>
          <w:rFonts w:ascii="PT Astra Serif" w:hAnsi="PT Astra Serif"/>
          <w:sz w:val="24"/>
        </w:rPr>
        <w:t>(21 013,4 тыс. рублей)</w:t>
      </w:r>
      <w:r w:rsidR="0086561A" w:rsidRPr="00A95941">
        <w:rPr>
          <w:rFonts w:ascii="PT Astra Serif" w:hAnsi="PT Astra Serif"/>
          <w:sz w:val="24"/>
        </w:rPr>
        <w:t>.</w:t>
      </w:r>
    </w:p>
    <w:p w:rsidR="001F37FA" w:rsidRPr="00A95941" w:rsidRDefault="005A0D0C" w:rsidP="001F37FA">
      <w:pPr>
        <w:spacing w:after="0" w:line="240" w:lineRule="auto"/>
        <w:ind w:firstLine="708"/>
        <w:jc w:val="both"/>
        <w:rPr>
          <w:rFonts w:ascii="PT Astra Serif" w:hAnsi="PT Astra Serif"/>
          <w:sz w:val="24"/>
        </w:rPr>
      </w:pPr>
      <w:r w:rsidRPr="00A95941">
        <w:rPr>
          <w:rFonts w:ascii="PT Astra Serif" w:hAnsi="PT Astra Serif"/>
          <w:sz w:val="24"/>
        </w:rPr>
        <w:t xml:space="preserve">2. </w:t>
      </w:r>
      <w:r w:rsidR="001F37FA" w:rsidRPr="00A95941">
        <w:rPr>
          <w:rFonts w:ascii="PT Astra Serif" w:hAnsi="PT Astra Serif"/>
          <w:sz w:val="24"/>
        </w:rPr>
        <w:t xml:space="preserve">В </w:t>
      </w:r>
      <w:r w:rsidR="0086561A" w:rsidRPr="00A95941">
        <w:rPr>
          <w:rFonts w:ascii="PT Astra Serif" w:hAnsi="PT Astra Serif"/>
          <w:sz w:val="24"/>
        </w:rPr>
        <w:t>ходе</w:t>
      </w:r>
      <w:r w:rsidR="001F37FA" w:rsidRPr="00A95941">
        <w:rPr>
          <w:rFonts w:ascii="PT Astra Serif" w:hAnsi="PT Astra Serif"/>
          <w:sz w:val="24"/>
        </w:rPr>
        <w:t xml:space="preserve"> исполнения мероприятий </w:t>
      </w:r>
      <w:r w:rsidR="0086561A" w:rsidRPr="00A95941">
        <w:rPr>
          <w:rFonts w:ascii="PT Astra Serif" w:hAnsi="PT Astra Serif"/>
          <w:sz w:val="24"/>
        </w:rPr>
        <w:t xml:space="preserve">муниципальной </w:t>
      </w:r>
      <w:r w:rsidR="001F37FA" w:rsidRPr="00A95941">
        <w:rPr>
          <w:rFonts w:ascii="PT Astra Serif" w:hAnsi="PT Astra Serif"/>
          <w:sz w:val="24"/>
        </w:rPr>
        <w:t>программы достигнуты следующие итоги:</w:t>
      </w:r>
    </w:p>
    <w:p w:rsidR="0086561A" w:rsidRPr="00A95941" w:rsidRDefault="0086561A" w:rsidP="001F37FA">
      <w:pPr>
        <w:spacing w:after="0" w:line="240" w:lineRule="auto"/>
        <w:ind w:firstLine="708"/>
        <w:jc w:val="both"/>
        <w:rPr>
          <w:rFonts w:ascii="PT Astra Serif" w:hAnsi="PT Astra Serif"/>
          <w:sz w:val="24"/>
        </w:rPr>
      </w:pPr>
      <w:r w:rsidRPr="00A95941">
        <w:rPr>
          <w:rFonts w:ascii="PT Astra Serif" w:hAnsi="PT Astra Serif"/>
          <w:sz w:val="24"/>
        </w:rPr>
        <w:t>2.1. По подпрограмме 1 «Электронный муниципалитет»:</w:t>
      </w:r>
    </w:p>
    <w:p w:rsidR="007D13AF" w:rsidRPr="00A95941" w:rsidRDefault="007D13AF" w:rsidP="00F452E2">
      <w:pPr>
        <w:spacing w:after="0" w:line="240" w:lineRule="auto"/>
        <w:jc w:val="both"/>
        <w:rPr>
          <w:rFonts w:ascii="PT Astra Serif" w:hAnsi="PT Astra Serif"/>
          <w:sz w:val="24"/>
        </w:rPr>
      </w:pPr>
      <w:r w:rsidRPr="00A95941">
        <w:rPr>
          <w:rFonts w:ascii="PT Astra Serif" w:hAnsi="PT Astra Serif"/>
          <w:sz w:val="24"/>
        </w:rPr>
        <w:t xml:space="preserve">- </w:t>
      </w:r>
      <w:r w:rsidR="006A4278" w:rsidRPr="00A95941">
        <w:rPr>
          <w:rFonts w:ascii="PT Astra Serif" w:hAnsi="PT Astra Serif"/>
          <w:sz w:val="24"/>
        </w:rPr>
        <w:t xml:space="preserve">проведены работы по </w:t>
      </w:r>
      <w:r w:rsidR="00BB6B8C" w:rsidRPr="00A95941">
        <w:rPr>
          <w:rFonts w:ascii="PT Astra Serif" w:hAnsi="PT Astra Serif"/>
          <w:sz w:val="24"/>
        </w:rPr>
        <w:t xml:space="preserve">внедрению </w:t>
      </w:r>
      <w:r w:rsidR="007868C6" w:rsidRPr="00A95941">
        <w:rPr>
          <w:rFonts w:ascii="PT Astra Serif" w:hAnsi="PT Astra Serif"/>
          <w:sz w:val="24"/>
        </w:rPr>
        <w:t>программного обеспечения</w:t>
      </w:r>
      <w:r w:rsidR="006A4278" w:rsidRPr="00A95941">
        <w:rPr>
          <w:rFonts w:ascii="PT Astra Serif" w:hAnsi="PT Astra Serif"/>
          <w:sz w:val="24"/>
        </w:rPr>
        <w:t xml:space="preserve"> </w:t>
      </w:r>
      <w:r w:rsidR="00BB6B8C" w:rsidRPr="00A95941">
        <w:rPr>
          <w:rFonts w:ascii="PT Astra Serif" w:hAnsi="PT Astra Serif"/>
          <w:sz w:val="24"/>
        </w:rPr>
        <w:t>автоматизированной информационной системы документ</w:t>
      </w:r>
      <w:bookmarkStart w:id="0" w:name="_GoBack"/>
      <w:bookmarkEnd w:id="0"/>
      <w:r w:rsidR="00BB6B8C" w:rsidRPr="00A95941">
        <w:rPr>
          <w:rFonts w:ascii="PT Astra Serif" w:hAnsi="PT Astra Serif"/>
          <w:sz w:val="24"/>
        </w:rPr>
        <w:t>ооборота и делопроизводства «ДЕЛО»</w:t>
      </w:r>
      <w:r w:rsidR="006A4278" w:rsidRPr="00A95941">
        <w:rPr>
          <w:rFonts w:ascii="PT Astra Serif" w:hAnsi="PT Astra Serif"/>
          <w:sz w:val="24"/>
        </w:rPr>
        <w:t>;</w:t>
      </w:r>
    </w:p>
    <w:p w:rsidR="00BB6B8C" w:rsidRPr="00A95941" w:rsidRDefault="00BB6B8C" w:rsidP="00F452E2">
      <w:pPr>
        <w:spacing w:after="0" w:line="240" w:lineRule="auto"/>
        <w:jc w:val="both"/>
        <w:rPr>
          <w:rFonts w:ascii="PT Astra Serif" w:hAnsi="PT Astra Serif"/>
          <w:sz w:val="24"/>
        </w:rPr>
      </w:pPr>
      <w:r w:rsidRPr="00A95941">
        <w:rPr>
          <w:rFonts w:ascii="PT Astra Serif" w:hAnsi="PT Astra Serif"/>
          <w:sz w:val="24"/>
        </w:rPr>
        <w:t xml:space="preserve">- приобретены 2 сервера: сервер, выполняющий функции универсального интернет – шлюза, на аппаратной платформе </w:t>
      </w:r>
      <w:proofErr w:type="spellStart"/>
      <w:r w:rsidRPr="00A95941">
        <w:rPr>
          <w:rFonts w:ascii="PT Astra Serif" w:hAnsi="PT Astra Serif"/>
          <w:sz w:val="24"/>
        </w:rPr>
        <w:t>UserGate</w:t>
      </w:r>
      <w:proofErr w:type="spellEnd"/>
      <w:r w:rsidRPr="00A95941">
        <w:rPr>
          <w:rFonts w:ascii="PT Astra Serif" w:hAnsi="PT Astra Serif"/>
          <w:sz w:val="24"/>
        </w:rPr>
        <w:t xml:space="preserve"> UTM D; сервер приложений;</w:t>
      </w:r>
    </w:p>
    <w:p w:rsidR="00F727BD" w:rsidRPr="00A95941" w:rsidRDefault="00AF3F61" w:rsidP="007D13AF">
      <w:pPr>
        <w:spacing w:after="0" w:line="240" w:lineRule="auto"/>
        <w:jc w:val="both"/>
        <w:rPr>
          <w:rFonts w:ascii="PT Astra Serif" w:hAnsi="PT Astra Serif"/>
          <w:sz w:val="24"/>
        </w:rPr>
      </w:pPr>
      <w:r w:rsidRPr="00A95941">
        <w:rPr>
          <w:rFonts w:ascii="PT Astra Serif" w:hAnsi="PT Astra Serif"/>
          <w:sz w:val="24"/>
        </w:rPr>
        <w:t xml:space="preserve">- </w:t>
      </w:r>
      <w:r w:rsidR="00DB6A83" w:rsidRPr="00A95941">
        <w:rPr>
          <w:rFonts w:ascii="PT Astra Serif" w:hAnsi="PT Astra Serif"/>
          <w:sz w:val="24"/>
        </w:rPr>
        <w:t xml:space="preserve">для оснащения рабочих мест </w:t>
      </w:r>
      <w:r w:rsidR="006A4278" w:rsidRPr="00A95941">
        <w:rPr>
          <w:rFonts w:ascii="PT Astra Serif" w:hAnsi="PT Astra Serif"/>
          <w:sz w:val="24"/>
        </w:rPr>
        <w:t>приобретен</w:t>
      </w:r>
      <w:r w:rsidR="00DB6A83" w:rsidRPr="00A95941">
        <w:rPr>
          <w:rFonts w:ascii="PT Astra Serif" w:hAnsi="PT Astra Serif"/>
          <w:sz w:val="24"/>
        </w:rPr>
        <w:t>ы</w:t>
      </w:r>
      <w:r w:rsidR="006A4278" w:rsidRPr="00A95941">
        <w:rPr>
          <w:rFonts w:ascii="PT Astra Serif" w:hAnsi="PT Astra Serif"/>
          <w:sz w:val="24"/>
        </w:rPr>
        <w:t xml:space="preserve"> </w:t>
      </w:r>
      <w:r w:rsidR="009A47DC">
        <w:rPr>
          <w:rFonts w:ascii="PT Astra Serif" w:hAnsi="PT Astra Serif"/>
          <w:sz w:val="24"/>
        </w:rPr>
        <w:t>8</w:t>
      </w:r>
      <w:r w:rsidR="006A4278" w:rsidRPr="00A95941">
        <w:rPr>
          <w:rFonts w:ascii="PT Astra Serif" w:hAnsi="PT Astra Serif"/>
          <w:sz w:val="24"/>
        </w:rPr>
        <w:t xml:space="preserve"> единиц средств вычислительной техники, в том числе: </w:t>
      </w:r>
      <w:r w:rsidR="00DB6A83" w:rsidRPr="00A95941">
        <w:rPr>
          <w:rFonts w:ascii="PT Astra Serif" w:hAnsi="PT Astra Serif"/>
          <w:sz w:val="24"/>
        </w:rPr>
        <w:t>1</w:t>
      </w:r>
      <w:r w:rsidR="00F727BD" w:rsidRPr="00A95941">
        <w:rPr>
          <w:rFonts w:ascii="PT Astra Serif" w:hAnsi="PT Astra Serif"/>
          <w:sz w:val="24"/>
        </w:rPr>
        <w:t xml:space="preserve"> монитор, </w:t>
      </w:r>
      <w:r w:rsidR="00471EAC" w:rsidRPr="00A95941">
        <w:rPr>
          <w:rFonts w:ascii="PT Astra Serif" w:hAnsi="PT Astra Serif"/>
          <w:sz w:val="24"/>
        </w:rPr>
        <w:t>1</w:t>
      </w:r>
      <w:r w:rsidR="00F727BD" w:rsidRPr="00A95941">
        <w:rPr>
          <w:rFonts w:ascii="PT Astra Serif" w:hAnsi="PT Astra Serif"/>
          <w:sz w:val="24"/>
        </w:rPr>
        <w:t xml:space="preserve"> </w:t>
      </w:r>
      <w:r w:rsidR="00DB6A83" w:rsidRPr="00A95941">
        <w:rPr>
          <w:rFonts w:ascii="PT Astra Serif" w:hAnsi="PT Astra Serif"/>
          <w:sz w:val="24"/>
        </w:rPr>
        <w:t>ноутбук</w:t>
      </w:r>
      <w:r w:rsidR="00F727BD" w:rsidRPr="00A95941">
        <w:rPr>
          <w:rFonts w:ascii="PT Astra Serif" w:hAnsi="PT Astra Serif"/>
          <w:sz w:val="24"/>
        </w:rPr>
        <w:t xml:space="preserve">, </w:t>
      </w:r>
      <w:r w:rsidR="00DB6A83" w:rsidRPr="00A95941">
        <w:rPr>
          <w:rFonts w:ascii="PT Astra Serif" w:hAnsi="PT Astra Serif"/>
          <w:sz w:val="24"/>
        </w:rPr>
        <w:t>2</w:t>
      </w:r>
      <w:r w:rsidR="00471EAC" w:rsidRPr="00A95941">
        <w:rPr>
          <w:rFonts w:ascii="PT Astra Serif" w:hAnsi="PT Astra Serif"/>
          <w:sz w:val="24"/>
        </w:rPr>
        <w:t xml:space="preserve"> сканер</w:t>
      </w:r>
      <w:r w:rsidR="00DB6A83" w:rsidRPr="00A95941">
        <w:rPr>
          <w:rFonts w:ascii="PT Astra Serif" w:hAnsi="PT Astra Serif"/>
          <w:sz w:val="24"/>
        </w:rPr>
        <w:t>а</w:t>
      </w:r>
      <w:r w:rsidR="00471EAC" w:rsidRPr="00A95941">
        <w:rPr>
          <w:rFonts w:ascii="PT Astra Serif" w:hAnsi="PT Astra Serif"/>
          <w:sz w:val="24"/>
        </w:rPr>
        <w:t xml:space="preserve"> документов, </w:t>
      </w:r>
      <w:proofErr w:type="spellStart"/>
      <w:r w:rsidR="00471EAC" w:rsidRPr="00A95941">
        <w:rPr>
          <w:rFonts w:ascii="PT Astra Serif" w:hAnsi="PT Astra Serif"/>
          <w:sz w:val="24"/>
        </w:rPr>
        <w:t>термотрансферны</w:t>
      </w:r>
      <w:r w:rsidR="00DB6A83" w:rsidRPr="00A95941">
        <w:rPr>
          <w:rFonts w:ascii="PT Astra Serif" w:hAnsi="PT Astra Serif"/>
          <w:sz w:val="24"/>
        </w:rPr>
        <w:t>й</w:t>
      </w:r>
      <w:proofErr w:type="spellEnd"/>
      <w:r w:rsidR="00471EAC" w:rsidRPr="00A95941">
        <w:rPr>
          <w:rFonts w:ascii="PT Astra Serif" w:hAnsi="PT Astra Serif"/>
          <w:sz w:val="24"/>
        </w:rPr>
        <w:t xml:space="preserve"> принтер, </w:t>
      </w:r>
      <w:r w:rsidR="00DB6A83" w:rsidRPr="00A95941">
        <w:rPr>
          <w:rFonts w:ascii="PT Astra Serif" w:hAnsi="PT Astra Serif"/>
          <w:sz w:val="24"/>
        </w:rPr>
        <w:t>3 коммутатора корпоративной сети</w:t>
      </w:r>
      <w:r w:rsidR="00F727BD" w:rsidRPr="00A95941">
        <w:rPr>
          <w:rFonts w:ascii="PT Astra Serif" w:hAnsi="PT Astra Serif"/>
          <w:sz w:val="24"/>
        </w:rPr>
        <w:t>;</w:t>
      </w:r>
    </w:p>
    <w:p w:rsidR="00EB50DD" w:rsidRPr="00A95941" w:rsidRDefault="006A4278" w:rsidP="00DB2118">
      <w:pPr>
        <w:spacing w:after="0" w:line="240" w:lineRule="auto"/>
        <w:jc w:val="both"/>
        <w:rPr>
          <w:rFonts w:ascii="PT Astra Serif" w:hAnsi="PT Astra Serif"/>
          <w:sz w:val="24"/>
        </w:rPr>
      </w:pPr>
      <w:r w:rsidRPr="00DB2118">
        <w:rPr>
          <w:rFonts w:ascii="PT Astra Serif" w:hAnsi="PT Astra Serif"/>
          <w:sz w:val="24"/>
        </w:rPr>
        <w:t xml:space="preserve">- </w:t>
      </w:r>
      <w:r w:rsidR="00277AF1" w:rsidRPr="00DB2118">
        <w:rPr>
          <w:rFonts w:ascii="PT Astra Serif" w:hAnsi="PT Astra Serif"/>
          <w:sz w:val="24"/>
        </w:rPr>
        <w:t xml:space="preserve">проведены работы по </w:t>
      </w:r>
      <w:r w:rsidR="00DB2118" w:rsidRPr="00DB2118">
        <w:rPr>
          <w:rFonts w:ascii="PT Astra Serif" w:hAnsi="PT Astra Serif"/>
          <w:sz w:val="24"/>
        </w:rPr>
        <w:t>обновлению программного обеспечения</w:t>
      </w:r>
      <w:r w:rsidR="00277AF1" w:rsidRPr="00DB2118">
        <w:rPr>
          <w:rFonts w:ascii="PT Astra Serif" w:hAnsi="PT Astra Serif"/>
          <w:sz w:val="24"/>
        </w:rPr>
        <w:t xml:space="preserve"> официального сайта </w:t>
      </w:r>
      <w:r w:rsidR="00E111D2" w:rsidRPr="00DB2118">
        <w:rPr>
          <w:rFonts w:ascii="PT Astra Serif" w:hAnsi="PT Astra Serif"/>
          <w:sz w:val="24"/>
        </w:rPr>
        <w:t>органов местного самоуправления</w:t>
      </w:r>
      <w:r w:rsidR="00277AF1" w:rsidRPr="00DB2118">
        <w:rPr>
          <w:rFonts w:ascii="PT Astra Serif" w:hAnsi="PT Astra Serif"/>
          <w:sz w:val="24"/>
        </w:rPr>
        <w:t xml:space="preserve"> города</w:t>
      </w:r>
      <w:r w:rsidR="00E111D2" w:rsidRPr="00DB2118">
        <w:rPr>
          <w:rFonts w:ascii="PT Astra Serif" w:hAnsi="PT Astra Serif"/>
          <w:sz w:val="24"/>
        </w:rPr>
        <w:t xml:space="preserve"> Югорска</w:t>
      </w:r>
      <w:r w:rsidR="00DB2118" w:rsidRPr="00DB2118">
        <w:rPr>
          <w:rFonts w:ascii="PT Astra Serif" w:hAnsi="PT Astra Serif"/>
          <w:sz w:val="24"/>
        </w:rPr>
        <w:t>.</w:t>
      </w:r>
      <w:r w:rsidR="00277AF1" w:rsidRPr="00DB2118">
        <w:rPr>
          <w:rFonts w:ascii="PT Astra Serif" w:hAnsi="PT Astra Serif"/>
          <w:sz w:val="24"/>
        </w:rPr>
        <w:t xml:space="preserve"> </w:t>
      </w:r>
      <w:r w:rsidR="00DB2118" w:rsidRPr="00DB2118">
        <w:rPr>
          <w:rFonts w:ascii="PT Astra Serif" w:hAnsi="PT Astra Serif"/>
          <w:sz w:val="24"/>
        </w:rPr>
        <w:t xml:space="preserve">Созданы: раздел личного кабинета пользователя, раздел «Унифицированная форма обращений граждан». Реконструирована система отображения баннеров, скорректированы страницы и разделы, где отображаются баннеры. Произведена реконструкция </w:t>
      </w:r>
      <w:r w:rsidR="00DB2118" w:rsidRPr="00DB2118">
        <w:rPr>
          <w:rFonts w:ascii="PT Astra Serif" w:hAnsi="PT Astra Serif"/>
          <w:sz w:val="24"/>
        </w:rPr>
        <w:t>раздел</w:t>
      </w:r>
      <w:r w:rsidR="00DB2118" w:rsidRPr="00DB2118">
        <w:rPr>
          <w:rFonts w:ascii="PT Astra Serif" w:hAnsi="PT Astra Serif"/>
          <w:sz w:val="24"/>
        </w:rPr>
        <w:t>ов:</w:t>
      </w:r>
      <w:r w:rsidR="00DB2118" w:rsidRPr="00DB2118">
        <w:rPr>
          <w:rFonts w:ascii="PT Astra Serif" w:hAnsi="PT Astra Serif"/>
          <w:sz w:val="24"/>
        </w:rPr>
        <w:t xml:space="preserve"> «Муниципальные услуги»</w:t>
      </w:r>
      <w:r w:rsidR="00DB2118" w:rsidRPr="00DB2118">
        <w:rPr>
          <w:rFonts w:ascii="PT Astra Serif" w:hAnsi="PT Astra Serif"/>
          <w:sz w:val="24"/>
        </w:rPr>
        <w:t xml:space="preserve">, </w:t>
      </w:r>
      <w:r w:rsidR="00DB2118" w:rsidRPr="00DB2118">
        <w:rPr>
          <w:rFonts w:ascii="PT Astra Serif" w:hAnsi="PT Astra Serif"/>
          <w:sz w:val="24"/>
        </w:rPr>
        <w:t xml:space="preserve">«Муниципальные </w:t>
      </w:r>
      <w:proofErr w:type="spellStart"/>
      <w:r w:rsidR="00DB2118" w:rsidRPr="00DB2118">
        <w:rPr>
          <w:rFonts w:ascii="PT Astra Serif" w:hAnsi="PT Astra Serif"/>
          <w:sz w:val="24"/>
        </w:rPr>
        <w:t>программы»</w:t>
      </w:r>
      <w:proofErr w:type="spellEnd"/>
      <w:r w:rsidR="00EB50DD" w:rsidRPr="00DB2118">
        <w:rPr>
          <w:rFonts w:ascii="PT Astra Serif" w:hAnsi="PT Astra Serif"/>
          <w:sz w:val="24"/>
        </w:rPr>
        <w:t>;</w:t>
      </w:r>
    </w:p>
    <w:p w:rsidR="00715B34" w:rsidRPr="00A95941" w:rsidRDefault="00715B34" w:rsidP="00277AF1">
      <w:pPr>
        <w:spacing w:after="0" w:line="240" w:lineRule="auto"/>
        <w:jc w:val="both"/>
        <w:rPr>
          <w:rFonts w:ascii="PT Astra Serif" w:hAnsi="PT Astra Serif"/>
          <w:sz w:val="24"/>
        </w:rPr>
      </w:pPr>
      <w:r w:rsidRPr="00A95941">
        <w:rPr>
          <w:rFonts w:ascii="PT Astra Serif" w:hAnsi="PT Astra Serif"/>
          <w:sz w:val="24"/>
        </w:rPr>
        <w:t>- на официальном сайте органов местного самоуправления города Югорска проведен</w:t>
      </w:r>
      <w:r w:rsidR="009C7CD6" w:rsidRPr="00A95941">
        <w:rPr>
          <w:rFonts w:ascii="PT Astra Serif" w:hAnsi="PT Astra Serif"/>
          <w:sz w:val="24"/>
        </w:rPr>
        <w:t>о</w:t>
      </w:r>
      <w:r w:rsidRPr="00A95941">
        <w:rPr>
          <w:rFonts w:ascii="PT Astra Serif" w:hAnsi="PT Astra Serif"/>
          <w:sz w:val="24"/>
        </w:rPr>
        <w:t xml:space="preserve"> </w:t>
      </w:r>
      <w:r w:rsidR="009C7CD6" w:rsidRPr="00A95941">
        <w:rPr>
          <w:rFonts w:ascii="PT Astra Serif" w:hAnsi="PT Astra Serif"/>
          <w:sz w:val="24"/>
        </w:rPr>
        <w:t>20</w:t>
      </w:r>
      <w:r w:rsidRPr="00A95941">
        <w:rPr>
          <w:rFonts w:ascii="PT Astra Serif" w:hAnsi="PT Astra Serif"/>
          <w:sz w:val="24"/>
        </w:rPr>
        <w:t xml:space="preserve"> интерактивных опросов населения;</w:t>
      </w:r>
    </w:p>
    <w:p w:rsidR="006A4278" w:rsidRPr="00A95941" w:rsidRDefault="006A4278" w:rsidP="006A4278">
      <w:pPr>
        <w:spacing w:after="0" w:line="240" w:lineRule="auto"/>
        <w:jc w:val="both"/>
        <w:rPr>
          <w:rFonts w:ascii="PT Astra Serif" w:hAnsi="PT Astra Serif"/>
          <w:sz w:val="24"/>
        </w:rPr>
      </w:pPr>
      <w:r w:rsidRPr="00A95941">
        <w:rPr>
          <w:rFonts w:ascii="PT Astra Serif" w:hAnsi="PT Astra Serif"/>
          <w:sz w:val="24"/>
        </w:rPr>
        <w:t>- проведены работы по технической защите информации, в рамках которых выполнены следующие мероприятия:</w:t>
      </w:r>
    </w:p>
    <w:p w:rsidR="00B14E2F" w:rsidRPr="00A95941" w:rsidRDefault="006A4278" w:rsidP="006A4278">
      <w:pPr>
        <w:spacing w:after="0" w:line="240" w:lineRule="auto"/>
        <w:jc w:val="both"/>
        <w:rPr>
          <w:rFonts w:ascii="PT Astra Serif" w:hAnsi="PT Astra Serif"/>
          <w:sz w:val="24"/>
        </w:rPr>
      </w:pPr>
      <w:r w:rsidRPr="00A95941">
        <w:rPr>
          <w:rFonts w:ascii="PT Astra Serif" w:hAnsi="PT Astra Serif"/>
          <w:sz w:val="24"/>
        </w:rPr>
        <w:t xml:space="preserve">1) </w:t>
      </w:r>
      <w:r w:rsidR="00FB1BDA" w:rsidRPr="00A95941">
        <w:rPr>
          <w:rFonts w:ascii="PT Astra Serif" w:hAnsi="PT Astra Serif"/>
          <w:sz w:val="24"/>
        </w:rPr>
        <w:t xml:space="preserve">установка и настройка </w:t>
      </w:r>
      <w:r w:rsidR="00D22C4F" w:rsidRPr="00A95941">
        <w:rPr>
          <w:rFonts w:ascii="PT Astra Serif" w:hAnsi="PT Astra Serif"/>
          <w:sz w:val="24"/>
        </w:rPr>
        <w:t>программно</w:t>
      </w:r>
      <w:r w:rsidR="00FB1BDA" w:rsidRPr="00A95941">
        <w:rPr>
          <w:rFonts w:ascii="PT Astra Serif" w:hAnsi="PT Astra Serif"/>
          <w:sz w:val="24"/>
        </w:rPr>
        <w:t>го обеспечения</w:t>
      </w:r>
      <w:r w:rsidR="00D22C4F" w:rsidRPr="00A95941">
        <w:rPr>
          <w:rFonts w:ascii="PT Astra Serif" w:hAnsi="PT Astra Serif"/>
          <w:sz w:val="24"/>
        </w:rPr>
        <w:t xml:space="preserve"> </w:t>
      </w:r>
      <w:proofErr w:type="spellStart"/>
      <w:r w:rsidR="00D22C4F" w:rsidRPr="00A95941">
        <w:rPr>
          <w:rFonts w:ascii="PT Astra Serif" w:hAnsi="PT Astra Serif"/>
          <w:sz w:val="24"/>
        </w:rPr>
        <w:t>VipNet</w:t>
      </w:r>
      <w:proofErr w:type="spellEnd"/>
      <w:r w:rsidR="00D22C4F" w:rsidRPr="00A95941">
        <w:rPr>
          <w:rFonts w:ascii="PT Astra Serif" w:hAnsi="PT Astra Serif"/>
          <w:sz w:val="24"/>
        </w:rPr>
        <w:t xml:space="preserve"> К</w:t>
      </w:r>
      <w:r w:rsidR="00FB1BDA" w:rsidRPr="00A95941">
        <w:rPr>
          <w:rFonts w:ascii="PT Astra Serif" w:hAnsi="PT Astra Serif"/>
          <w:sz w:val="24"/>
        </w:rPr>
        <w:t xml:space="preserve">лиент </w:t>
      </w:r>
      <w:r w:rsidR="00B14E2F" w:rsidRPr="00A95941">
        <w:rPr>
          <w:rFonts w:ascii="PT Astra Serif" w:hAnsi="PT Astra Serif"/>
          <w:sz w:val="24"/>
        </w:rPr>
        <w:t xml:space="preserve">(подсеть № 5064) </w:t>
      </w:r>
      <w:r w:rsidR="00FB1BDA" w:rsidRPr="00A95941">
        <w:rPr>
          <w:rFonts w:ascii="PT Astra Serif" w:hAnsi="PT Astra Serif"/>
          <w:sz w:val="24"/>
        </w:rPr>
        <w:t xml:space="preserve">на </w:t>
      </w:r>
      <w:r w:rsidR="009C7CD6" w:rsidRPr="00A95941">
        <w:rPr>
          <w:rFonts w:ascii="PT Astra Serif" w:hAnsi="PT Astra Serif"/>
          <w:sz w:val="24"/>
        </w:rPr>
        <w:t>14</w:t>
      </w:r>
      <w:r w:rsidR="00FB1BDA" w:rsidRPr="00A95941">
        <w:rPr>
          <w:rFonts w:ascii="PT Astra Serif" w:hAnsi="PT Astra Serif"/>
          <w:sz w:val="24"/>
        </w:rPr>
        <w:t xml:space="preserve"> рабочих местах </w:t>
      </w:r>
      <w:r w:rsidR="00B14E2F" w:rsidRPr="00A95941">
        <w:rPr>
          <w:rFonts w:ascii="PT Astra Serif" w:hAnsi="PT Astra Serif"/>
          <w:sz w:val="24"/>
        </w:rPr>
        <w:t>с целью обеспечения доступа уполномоченных лиц к закрытой части портала ССТУ.РФ для работы с обращениями граждан;</w:t>
      </w:r>
    </w:p>
    <w:p w:rsidR="00D22C4F" w:rsidRPr="00A95941" w:rsidRDefault="00B14E2F" w:rsidP="006A4278">
      <w:pPr>
        <w:spacing w:after="0" w:line="240" w:lineRule="auto"/>
        <w:jc w:val="both"/>
        <w:rPr>
          <w:rFonts w:ascii="PT Astra Serif" w:hAnsi="PT Astra Serif"/>
          <w:sz w:val="24"/>
        </w:rPr>
      </w:pPr>
      <w:r w:rsidRPr="00A95941">
        <w:rPr>
          <w:rFonts w:ascii="PT Astra Serif" w:hAnsi="PT Astra Serif"/>
          <w:sz w:val="24"/>
        </w:rPr>
        <w:t xml:space="preserve">2) установка и настройка программного обеспечения </w:t>
      </w:r>
      <w:proofErr w:type="spellStart"/>
      <w:r w:rsidRPr="00A95941">
        <w:rPr>
          <w:rFonts w:ascii="PT Astra Serif" w:hAnsi="PT Astra Serif"/>
          <w:sz w:val="24"/>
        </w:rPr>
        <w:t>VipNet</w:t>
      </w:r>
      <w:proofErr w:type="spellEnd"/>
      <w:r w:rsidRPr="00A95941">
        <w:rPr>
          <w:rFonts w:ascii="PT Astra Serif" w:hAnsi="PT Astra Serif"/>
          <w:sz w:val="24"/>
        </w:rPr>
        <w:t xml:space="preserve"> Клиент (подсеть № 3901) на 2 рабочих местах </w:t>
      </w:r>
      <w:r w:rsidR="00FB1BDA" w:rsidRPr="00A95941">
        <w:rPr>
          <w:rFonts w:ascii="PT Astra Serif" w:hAnsi="PT Astra Serif"/>
          <w:sz w:val="24"/>
        </w:rPr>
        <w:t xml:space="preserve">сотрудников управления </w:t>
      </w:r>
      <w:r w:rsidRPr="00A95941">
        <w:rPr>
          <w:rFonts w:ascii="PT Astra Serif" w:hAnsi="PT Astra Serif"/>
          <w:sz w:val="24"/>
        </w:rPr>
        <w:t>жилищной политики</w:t>
      </w:r>
      <w:r w:rsidR="00D22C4F" w:rsidRPr="00A95941">
        <w:rPr>
          <w:rFonts w:ascii="PT Astra Serif" w:hAnsi="PT Astra Serif"/>
          <w:sz w:val="24"/>
        </w:rPr>
        <w:t xml:space="preserve"> администрации города </w:t>
      </w:r>
      <w:r w:rsidR="00FB1BDA" w:rsidRPr="00A95941">
        <w:rPr>
          <w:rFonts w:ascii="PT Astra Serif" w:hAnsi="PT Astra Serif"/>
          <w:sz w:val="24"/>
        </w:rPr>
        <w:t>Югорска</w:t>
      </w:r>
      <w:r w:rsidR="00D22C4F" w:rsidRPr="00A95941">
        <w:rPr>
          <w:rFonts w:ascii="PT Astra Serif" w:hAnsi="PT Astra Serif"/>
          <w:sz w:val="24"/>
        </w:rPr>
        <w:t>;</w:t>
      </w:r>
    </w:p>
    <w:p w:rsidR="00D22C4F" w:rsidRPr="00A95941" w:rsidRDefault="00B14E2F" w:rsidP="00D22C4F">
      <w:pPr>
        <w:spacing w:after="0" w:line="240" w:lineRule="auto"/>
        <w:jc w:val="both"/>
        <w:rPr>
          <w:rFonts w:ascii="PT Astra Serif" w:hAnsi="PT Astra Serif"/>
          <w:sz w:val="24"/>
        </w:rPr>
      </w:pPr>
      <w:r w:rsidRPr="00A95941">
        <w:rPr>
          <w:rFonts w:ascii="PT Astra Serif" w:hAnsi="PT Astra Serif"/>
          <w:sz w:val="24"/>
        </w:rPr>
        <w:t>3</w:t>
      </w:r>
      <w:r w:rsidR="00D22C4F" w:rsidRPr="00A95941">
        <w:rPr>
          <w:rFonts w:ascii="PT Astra Serif" w:hAnsi="PT Astra Serif"/>
          <w:sz w:val="24"/>
        </w:rPr>
        <w:t xml:space="preserve">) техническая поддержка </w:t>
      </w:r>
      <w:r w:rsidRPr="00A95941">
        <w:rPr>
          <w:rFonts w:ascii="PT Astra Serif" w:hAnsi="PT Astra Serif"/>
          <w:sz w:val="24"/>
        </w:rPr>
        <w:t xml:space="preserve">имеющегося </w:t>
      </w:r>
      <w:r w:rsidR="00D22C4F" w:rsidRPr="00A95941">
        <w:rPr>
          <w:rFonts w:ascii="PT Astra Serif" w:hAnsi="PT Astra Serif"/>
          <w:sz w:val="24"/>
        </w:rPr>
        <w:t xml:space="preserve">программного обеспечения </w:t>
      </w:r>
      <w:proofErr w:type="spellStart"/>
      <w:r w:rsidR="00D22C4F" w:rsidRPr="00A95941">
        <w:rPr>
          <w:rFonts w:ascii="PT Astra Serif" w:hAnsi="PT Astra Serif"/>
          <w:sz w:val="24"/>
        </w:rPr>
        <w:t>VipNet</w:t>
      </w:r>
      <w:proofErr w:type="spellEnd"/>
      <w:r w:rsidR="00D22C4F" w:rsidRPr="00A95941">
        <w:rPr>
          <w:rFonts w:ascii="PT Astra Serif" w:hAnsi="PT Astra Serif"/>
          <w:sz w:val="24"/>
        </w:rPr>
        <w:t xml:space="preserve"> </w:t>
      </w:r>
      <w:proofErr w:type="spellStart"/>
      <w:r w:rsidR="00D22C4F" w:rsidRPr="00A95941">
        <w:rPr>
          <w:rFonts w:ascii="PT Astra Serif" w:hAnsi="PT Astra Serif"/>
          <w:sz w:val="24"/>
        </w:rPr>
        <w:t>Client</w:t>
      </w:r>
      <w:proofErr w:type="spellEnd"/>
      <w:r w:rsidR="00D22C4F" w:rsidRPr="00A95941">
        <w:rPr>
          <w:rFonts w:ascii="PT Astra Serif" w:hAnsi="PT Astra Serif"/>
          <w:sz w:val="24"/>
        </w:rPr>
        <w:t xml:space="preserve"> на рабочих местах</w:t>
      </w:r>
      <w:r w:rsidR="00471EAC" w:rsidRPr="00A95941">
        <w:rPr>
          <w:rFonts w:ascii="PT Astra Serif" w:hAnsi="PT Astra Serif"/>
          <w:sz w:val="24"/>
        </w:rPr>
        <w:t xml:space="preserve">, активация сервиса технической поддержки сети </w:t>
      </w:r>
      <w:proofErr w:type="spellStart"/>
      <w:r w:rsidR="00471EAC" w:rsidRPr="00A95941">
        <w:rPr>
          <w:rFonts w:ascii="PT Astra Serif" w:hAnsi="PT Astra Serif"/>
          <w:sz w:val="24"/>
        </w:rPr>
        <w:t>VipNet</w:t>
      </w:r>
      <w:proofErr w:type="spellEnd"/>
      <w:r w:rsidR="00471EAC" w:rsidRPr="00A95941">
        <w:rPr>
          <w:rFonts w:ascii="PT Astra Serif" w:hAnsi="PT Astra Serif"/>
          <w:sz w:val="24"/>
        </w:rPr>
        <w:t xml:space="preserve"> № </w:t>
      </w:r>
      <w:r w:rsidRPr="00A95941">
        <w:rPr>
          <w:rFonts w:ascii="PT Astra Serif" w:hAnsi="PT Astra Serif"/>
          <w:sz w:val="24"/>
        </w:rPr>
        <w:t>5064</w:t>
      </w:r>
      <w:r w:rsidR="00471EAC" w:rsidRPr="00A95941">
        <w:rPr>
          <w:rFonts w:ascii="PT Astra Serif" w:hAnsi="PT Astra Serif"/>
          <w:sz w:val="24"/>
        </w:rPr>
        <w:t xml:space="preserve"> администрации города Югорска</w:t>
      </w:r>
      <w:r w:rsidR="00D22C4F" w:rsidRPr="00A95941">
        <w:rPr>
          <w:rFonts w:ascii="PT Astra Serif" w:hAnsi="PT Astra Serif"/>
          <w:sz w:val="24"/>
        </w:rPr>
        <w:t>;</w:t>
      </w:r>
    </w:p>
    <w:p w:rsidR="00D22C4F" w:rsidRPr="00A95941" w:rsidRDefault="00B14E2F" w:rsidP="006A4278">
      <w:pPr>
        <w:spacing w:after="0" w:line="240" w:lineRule="auto"/>
        <w:jc w:val="both"/>
        <w:rPr>
          <w:rFonts w:ascii="PT Astra Serif" w:hAnsi="PT Astra Serif"/>
          <w:sz w:val="24"/>
        </w:rPr>
      </w:pPr>
      <w:r w:rsidRPr="00A95941">
        <w:rPr>
          <w:rFonts w:ascii="PT Astra Serif" w:hAnsi="PT Astra Serif"/>
          <w:sz w:val="24"/>
        </w:rPr>
        <w:t>4</w:t>
      </w:r>
      <w:r w:rsidR="006A4278" w:rsidRPr="00A95941">
        <w:rPr>
          <w:rFonts w:ascii="PT Astra Serif" w:hAnsi="PT Astra Serif"/>
          <w:sz w:val="24"/>
        </w:rPr>
        <w:t>)</w:t>
      </w:r>
      <w:r w:rsidR="00471EAC" w:rsidRPr="00A95941">
        <w:rPr>
          <w:rFonts w:ascii="PT Astra Serif" w:hAnsi="PT Astra Serif"/>
          <w:sz w:val="24"/>
        </w:rPr>
        <w:t xml:space="preserve"> </w:t>
      </w:r>
      <w:r w:rsidRPr="00A95941">
        <w:rPr>
          <w:rFonts w:ascii="PT Astra Serif" w:hAnsi="PT Astra Serif"/>
          <w:sz w:val="24"/>
        </w:rPr>
        <w:t xml:space="preserve">в рамках </w:t>
      </w:r>
      <w:r w:rsidR="00471EAC" w:rsidRPr="00A95941">
        <w:rPr>
          <w:rFonts w:ascii="PT Astra Serif" w:hAnsi="PT Astra Serif"/>
          <w:sz w:val="24"/>
        </w:rPr>
        <w:t>п</w:t>
      </w:r>
      <w:r w:rsidR="00D22C4F" w:rsidRPr="00A95941">
        <w:rPr>
          <w:rFonts w:ascii="PT Astra Serif" w:hAnsi="PT Astra Serif"/>
          <w:sz w:val="24"/>
        </w:rPr>
        <w:t>родлени</w:t>
      </w:r>
      <w:r w:rsidRPr="00A95941">
        <w:rPr>
          <w:rFonts w:ascii="PT Astra Serif" w:hAnsi="PT Astra Serif"/>
          <w:sz w:val="24"/>
        </w:rPr>
        <w:t>я</w:t>
      </w:r>
      <w:r w:rsidR="00D22C4F" w:rsidRPr="00A95941">
        <w:rPr>
          <w:rFonts w:ascii="PT Astra Serif" w:hAnsi="PT Astra Serif"/>
          <w:sz w:val="24"/>
        </w:rPr>
        <w:t xml:space="preserve"> лицензии антивирусного программного обеспечения на 200 рабочих мест</w:t>
      </w:r>
      <w:r w:rsidRPr="00A95941">
        <w:rPr>
          <w:rFonts w:ascii="PT Astra Serif" w:hAnsi="PT Astra Serif"/>
          <w:sz w:val="24"/>
        </w:rPr>
        <w:t xml:space="preserve"> выполнен переход на Расширенную лицензию</w:t>
      </w:r>
      <w:r w:rsidR="00D22C4F" w:rsidRPr="00A95941">
        <w:rPr>
          <w:rFonts w:ascii="PT Astra Serif" w:hAnsi="PT Astra Serif"/>
          <w:sz w:val="24"/>
        </w:rPr>
        <w:t>;</w:t>
      </w:r>
    </w:p>
    <w:p w:rsidR="00471EAC" w:rsidRPr="00A95941" w:rsidRDefault="00B14E2F" w:rsidP="006A4278">
      <w:pPr>
        <w:spacing w:after="0" w:line="240" w:lineRule="auto"/>
        <w:jc w:val="both"/>
        <w:rPr>
          <w:rFonts w:ascii="PT Astra Serif" w:hAnsi="PT Astra Serif"/>
          <w:sz w:val="24"/>
        </w:rPr>
      </w:pPr>
      <w:r w:rsidRPr="00A95941">
        <w:rPr>
          <w:rFonts w:ascii="PT Astra Serif" w:hAnsi="PT Astra Serif"/>
          <w:sz w:val="24"/>
        </w:rPr>
        <w:t>5</w:t>
      </w:r>
      <w:r w:rsidR="00471EAC" w:rsidRPr="00A95941">
        <w:rPr>
          <w:rFonts w:ascii="PT Astra Serif" w:hAnsi="PT Astra Serif"/>
          <w:sz w:val="24"/>
        </w:rPr>
        <w:t xml:space="preserve">) </w:t>
      </w:r>
      <w:r w:rsidRPr="00A95941">
        <w:rPr>
          <w:rFonts w:ascii="PT Astra Serif" w:hAnsi="PT Astra Serif"/>
          <w:sz w:val="24"/>
        </w:rPr>
        <w:t xml:space="preserve">установка и запуск в работу </w:t>
      </w:r>
      <w:r w:rsidR="004E36EB" w:rsidRPr="00A95941">
        <w:rPr>
          <w:rFonts w:ascii="PT Astra Serif" w:hAnsi="PT Astra Serif"/>
          <w:sz w:val="24"/>
        </w:rPr>
        <w:t xml:space="preserve">программно-аппаратного комплекса - </w:t>
      </w:r>
      <w:r w:rsidRPr="00A95941">
        <w:rPr>
          <w:rFonts w:ascii="PT Astra Serif" w:hAnsi="PT Astra Serif"/>
          <w:sz w:val="24"/>
        </w:rPr>
        <w:t>сервер</w:t>
      </w:r>
      <w:r w:rsidR="004E36EB" w:rsidRPr="00A95941">
        <w:rPr>
          <w:rFonts w:ascii="PT Astra Serif" w:hAnsi="PT Astra Serif"/>
          <w:sz w:val="24"/>
        </w:rPr>
        <w:t>а</w:t>
      </w:r>
      <w:r w:rsidRPr="00A95941">
        <w:rPr>
          <w:rFonts w:ascii="PT Astra Serif" w:hAnsi="PT Astra Serif"/>
          <w:sz w:val="24"/>
        </w:rPr>
        <w:t>, выполняющ</w:t>
      </w:r>
      <w:r w:rsidR="004E36EB" w:rsidRPr="00A95941">
        <w:rPr>
          <w:rFonts w:ascii="PT Astra Serif" w:hAnsi="PT Astra Serif"/>
          <w:sz w:val="24"/>
        </w:rPr>
        <w:t>его</w:t>
      </w:r>
      <w:r w:rsidRPr="00A95941">
        <w:rPr>
          <w:rFonts w:ascii="PT Astra Serif" w:hAnsi="PT Astra Serif"/>
          <w:sz w:val="24"/>
        </w:rPr>
        <w:t xml:space="preserve"> функции универсального интернет – шлюза, на аппаратной платформе </w:t>
      </w:r>
      <w:proofErr w:type="spellStart"/>
      <w:r w:rsidRPr="00A95941">
        <w:rPr>
          <w:rFonts w:ascii="PT Astra Serif" w:hAnsi="PT Astra Serif"/>
          <w:sz w:val="24"/>
        </w:rPr>
        <w:t>UserGate</w:t>
      </w:r>
      <w:proofErr w:type="spellEnd"/>
      <w:r w:rsidRPr="00A95941">
        <w:rPr>
          <w:rFonts w:ascii="PT Astra Serif" w:hAnsi="PT Astra Serif"/>
          <w:sz w:val="24"/>
        </w:rPr>
        <w:t xml:space="preserve"> UTM D</w:t>
      </w:r>
      <w:r w:rsidR="004E36EB" w:rsidRPr="00A95941">
        <w:rPr>
          <w:rFonts w:ascii="PT Astra Serif" w:hAnsi="PT Astra Serif"/>
          <w:sz w:val="24"/>
        </w:rPr>
        <w:t xml:space="preserve"> на 200 подключений (сертифицирован ФСТЭК);</w:t>
      </w:r>
    </w:p>
    <w:p w:rsidR="004E36EB" w:rsidRPr="00A95941" w:rsidRDefault="004E36EB" w:rsidP="006A4278">
      <w:pPr>
        <w:spacing w:after="0" w:line="240" w:lineRule="auto"/>
        <w:jc w:val="both"/>
        <w:rPr>
          <w:rFonts w:ascii="PT Astra Serif" w:hAnsi="PT Astra Serif"/>
          <w:sz w:val="24"/>
        </w:rPr>
      </w:pPr>
      <w:r w:rsidRPr="00A95941">
        <w:rPr>
          <w:rFonts w:ascii="PT Astra Serif" w:hAnsi="PT Astra Serif"/>
          <w:sz w:val="24"/>
        </w:rPr>
        <w:t>6) приобретены неисключительные права на использование системы автоматизации организационно-распорядительной документации «</w:t>
      </w:r>
      <w:proofErr w:type="spellStart"/>
      <w:r w:rsidRPr="00A95941">
        <w:rPr>
          <w:rFonts w:ascii="PT Astra Serif" w:hAnsi="PT Astra Serif"/>
          <w:sz w:val="24"/>
        </w:rPr>
        <w:t>Альфадок</w:t>
      </w:r>
      <w:proofErr w:type="spellEnd"/>
      <w:r w:rsidRPr="00A95941">
        <w:rPr>
          <w:rFonts w:ascii="PT Astra Serif" w:hAnsi="PT Astra Serif"/>
          <w:sz w:val="24"/>
        </w:rPr>
        <w:t>».</w:t>
      </w:r>
    </w:p>
    <w:p w:rsidR="00835AF7" w:rsidRPr="00A95941" w:rsidRDefault="00835AF7" w:rsidP="00835AF7">
      <w:pPr>
        <w:spacing w:after="0" w:line="240" w:lineRule="auto"/>
        <w:jc w:val="both"/>
        <w:rPr>
          <w:rFonts w:ascii="PT Astra Serif" w:hAnsi="PT Astra Serif"/>
          <w:sz w:val="24"/>
        </w:rPr>
      </w:pPr>
    </w:p>
    <w:p w:rsidR="0086561A" w:rsidRPr="00A95941" w:rsidRDefault="0086561A" w:rsidP="00AF3F61">
      <w:pPr>
        <w:spacing w:after="0" w:line="240" w:lineRule="auto"/>
        <w:jc w:val="both"/>
        <w:rPr>
          <w:rFonts w:ascii="PT Astra Serif" w:hAnsi="PT Astra Serif"/>
          <w:sz w:val="24"/>
        </w:rPr>
      </w:pPr>
      <w:r w:rsidRPr="00A95941">
        <w:rPr>
          <w:rFonts w:ascii="PT Astra Serif" w:hAnsi="PT Astra Serif"/>
          <w:sz w:val="24"/>
        </w:rPr>
        <w:tab/>
        <w:t>2.2. По подпрограмме 2 «Информационное сопровождение деятельности органов местного самоуправления»:</w:t>
      </w:r>
    </w:p>
    <w:p w:rsidR="00DA3017" w:rsidRDefault="00DA3017" w:rsidP="00AF3F61">
      <w:pPr>
        <w:spacing w:after="0" w:line="240" w:lineRule="auto"/>
        <w:jc w:val="both"/>
        <w:rPr>
          <w:rFonts w:ascii="PT Astra Serif" w:hAnsi="PT Astra Serif"/>
          <w:sz w:val="24"/>
        </w:rPr>
      </w:pPr>
      <w:r w:rsidRPr="00A95941">
        <w:rPr>
          <w:rFonts w:ascii="PT Astra Serif" w:hAnsi="PT Astra Serif"/>
          <w:sz w:val="24"/>
        </w:rPr>
        <w:t xml:space="preserve">- обеспечен выпуск </w:t>
      </w:r>
      <w:r w:rsidR="00030488" w:rsidRPr="00A95941">
        <w:rPr>
          <w:rFonts w:ascii="PT Astra Serif" w:hAnsi="PT Astra Serif"/>
          <w:sz w:val="24"/>
        </w:rPr>
        <w:t>официальных печатных изданий города Югорска - сборника «Муниципальные правовые акты города Югорска» (</w:t>
      </w:r>
      <w:r w:rsidR="00DE25BE" w:rsidRPr="00A95941">
        <w:rPr>
          <w:rFonts w:ascii="PT Astra Serif" w:hAnsi="PT Astra Serif"/>
          <w:sz w:val="24"/>
        </w:rPr>
        <w:t>5</w:t>
      </w:r>
      <w:r w:rsidR="00030488" w:rsidRPr="00A95941">
        <w:rPr>
          <w:rFonts w:ascii="PT Astra Serif" w:hAnsi="PT Astra Serif"/>
          <w:sz w:val="24"/>
        </w:rPr>
        <w:t>3 выпуска) и газеты «Югорский вестник» (51 выпуск)</w:t>
      </w:r>
      <w:r w:rsidRPr="00A95941">
        <w:rPr>
          <w:rFonts w:ascii="PT Astra Serif" w:hAnsi="PT Astra Serif"/>
          <w:sz w:val="24"/>
        </w:rPr>
        <w:t>;</w:t>
      </w:r>
    </w:p>
    <w:p w:rsidR="000E2FBF" w:rsidRPr="00A95941" w:rsidRDefault="000E2FBF" w:rsidP="00AF3F61">
      <w:pPr>
        <w:spacing w:after="0" w:line="240" w:lineRule="auto"/>
        <w:jc w:val="both"/>
        <w:rPr>
          <w:rFonts w:ascii="PT Astra Serif" w:hAnsi="PT Astra Serif"/>
          <w:sz w:val="24"/>
        </w:rPr>
      </w:pPr>
      <w:r>
        <w:rPr>
          <w:rFonts w:ascii="PT Astra Serif" w:hAnsi="PT Astra Serif"/>
          <w:sz w:val="24"/>
        </w:rPr>
        <w:t xml:space="preserve">- в течение 2018 года опубликовано муниципальных правовых актов в </w:t>
      </w:r>
      <w:r w:rsidRPr="000E2FBF">
        <w:rPr>
          <w:rFonts w:ascii="PT Astra Serif" w:hAnsi="PT Astra Serif"/>
          <w:sz w:val="24"/>
        </w:rPr>
        <w:t>сборник</w:t>
      </w:r>
      <w:r>
        <w:rPr>
          <w:rFonts w:ascii="PT Astra Serif" w:hAnsi="PT Astra Serif"/>
          <w:sz w:val="24"/>
        </w:rPr>
        <w:t>е</w:t>
      </w:r>
      <w:r w:rsidRPr="000E2FBF">
        <w:rPr>
          <w:rFonts w:ascii="PT Astra Serif" w:hAnsi="PT Astra Serif"/>
          <w:sz w:val="24"/>
        </w:rPr>
        <w:t xml:space="preserve"> «Муниципальные правовые акты города Югорска» и газет</w:t>
      </w:r>
      <w:r>
        <w:rPr>
          <w:rFonts w:ascii="PT Astra Serif" w:hAnsi="PT Astra Serif"/>
          <w:sz w:val="24"/>
        </w:rPr>
        <w:t>е</w:t>
      </w:r>
      <w:r w:rsidRPr="000E2FBF">
        <w:rPr>
          <w:rFonts w:ascii="PT Astra Serif" w:hAnsi="PT Astra Serif"/>
          <w:sz w:val="24"/>
        </w:rPr>
        <w:t xml:space="preserve"> «Югорский вестник»</w:t>
      </w:r>
      <w:r>
        <w:rPr>
          <w:rFonts w:ascii="PT Astra Serif" w:hAnsi="PT Astra Serif"/>
          <w:sz w:val="24"/>
        </w:rPr>
        <w:t xml:space="preserve"> - 1860 газетных полос, информация о социально-экономическом и культурном развитии города – 520 газетных полос;</w:t>
      </w:r>
    </w:p>
    <w:p w:rsidR="00DA3017" w:rsidRPr="00A95941" w:rsidRDefault="00DA3017" w:rsidP="00AF3F61">
      <w:pPr>
        <w:spacing w:after="0" w:line="240" w:lineRule="auto"/>
        <w:jc w:val="both"/>
        <w:rPr>
          <w:rFonts w:ascii="PT Astra Serif" w:hAnsi="PT Astra Serif"/>
          <w:sz w:val="24"/>
        </w:rPr>
      </w:pPr>
      <w:r w:rsidRPr="00A95941">
        <w:rPr>
          <w:rFonts w:ascii="PT Astra Serif" w:hAnsi="PT Astra Serif"/>
          <w:sz w:val="24"/>
        </w:rPr>
        <w:t xml:space="preserve">- оплачены услуги по созданию и размещению информации о деятельности органов местного самоуправления, социально-экономическом и культурном развитии города Югорска в эфире телевизионного канала с зоной вещания в муниципальном образовании город </w:t>
      </w:r>
      <w:proofErr w:type="spellStart"/>
      <w:r w:rsidRPr="00A95941">
        <w:rPr>
          <w:rFonts w:ascii="PT Astra Serif" w:hAnsi="PT Astra Serif"/>
          <w:sz w:val="24"/>
        </w:rPr>
        <w:t>Югорск</w:t>
      </w:r>
      <w:proofErr w:type="spellEnd"/>
      <w:r w:rsidRPr="00A95941">
        <w:rPr>
          <w:rFonts w:ascii="PT Astra Serif" w:hAnsi="PT Astra Serif"/>
          <w:sz w:val="24"/>
        </w:rPr>
        <w:t xml:space="preserve"> в объёме 1</w:t>
      </w:r>
      <w:r w:rsidR="008B328D" w:rsidRPr="00A95941">
        <w:rPr>
          <w:rFonts w:ascii="PT Astra Serif" w:hAnsi="PT Astra Serif"/>
          <w:sz w:val="24"/>
        </w:rPr>
        <w:t>394</w:t>
      </w:r>
      <w:r w:rsidRPr="00A95941">
        <w:rPr>
          <w:rFonts w:ascii="PT Astra Serif" w:hAnsi="PT Astra Serif"/>
          <w:sz w:val="24"/>
        </w:rPr>
        <w:t xml:space="preserve"> минут эфирного времени;</w:t>
      </w:r>
    </w:p>
    <w:p w:rsidR="00BD2FCC" w:rsidRPr="00A95941" w:rsidRDefault="00BD2FCC" w:rsidP="00BD2FCC">
      <w:pPr>
        <w:spacing w:after="0" w:line="240" w:lineRule="auto"/>
        <w:jc w:val="both"/>
        <w:rPr>
          <w:rFonts w:ascii="PT Astra Serif" w:hAnsi="PT Astra Serif"/>
          <w:sz w:val="24"/>
        </w:rPr>
      </w:pPr>
      <w:r w:rsidRPr="00A95941">
        <w:rPr>
          <w:rFonts w:ascii="PT Astra Serif" w:hAnsi="PT Astra Serif"/>
          <w:sz w:val="24"/>
        </w:rPr>
        <w:t>- в эфире телерадиокомпании ТВ «</w:t>
      </w:r>
      <w:proofErr w:type="spellStart"/>
      <w:r w:rsidRPr="00A95941">
        <w:rPr>
          <w:rFonts w:ascii="PT Astra Serif" w:hAnsi="PT Astra Serif"/>
          <w:sz w:val="24"/>
        </w:rPr>
        <w:t>Югория</w:t>
      </w:r>
      <w:proofErr w:type="spellEnd"/>
      <w:r w:rsidRPr="00A95941">
        <w:rPr>
          <w:rFonts w:ascii="PT Astra Serif" w:hAnsi="PT Astra Serif"/>
          <w:sz w:val="24"/>
        </w:rPr>
        <w:t xml:space="preserve">», осуществляющей вещание на территории Ханты-Мансийского автономного округа – Югры, размещены информационные материалы о деятельности органов местного самоуправления города Югорска в объёме </w:t>
      </w:r>
      <w:r w:rsidR="008B328D" w:rsidRPr="00A95941">
        <w:rPr>
          <w:rFonts w:ascii="PT Astra Serif" w:hAnsi="PT Astra Serif"/>
          <w:sz w:val="24"/>
        </w:rPr>
        <w:t>4</w:t>
      </w:r>
      <w:r w:rsidRPr="00A95941">
        <w:rPr>
          <w:rFonts w:ascii="PT Astra Serif" w:hAnsi="PT Astra Serif"/>
          <w:sz w:val="24"/>
        </w:rPr>
        <w:t xml:space="preserve"> минут эфирного времени;</w:t>
      </w:r>
    </w:p>
    <w:p w:rsidR="00534CC1" w:rsidRPr="00A95941" w:rsidRDefault="00DA3017" w:rsidP="00AF3F61">
      <w:pPr>
        <w:spacing w:after="0" w:line="240" w:lineRule="auto"/>
        <w:jc w:val="both"/>
        <w:rPr>
          <w:rFonts w:ascii="PT Astra Serif" w:hAnsi="PT Astra Serif"/>
          <w:sz w:val="24"/>
        </w:rPr>
      </w:pPr>
      <w:r w:rsidRPr="000E2FBF">
        <w:rPr>
          <w:rFonts w:ascii="PT Astra Serif" w:hAnsi="PT Astra Serif"/>
          <w:sz w:val="24"/>
        </w:rPr>
        <w:lastRenderedPageBreak/>
        <w:t xml:space="preserve">- проведено </w:t>
      </w:r>
      <w:r w:rsidR="000E2FBF" w:rsidRPr="000E2FBF">
        <w:rPr>
          <w:rFonts w:ascii="PT Astra Serif" w:hAnsi="PT Astra Serif"/>
          <w:sz w:val="24"/>
        </w:rPr>
        <w:t>10</w:t>
      </w:r>
      <w:r w:rsidRPr="000E2FBF">
        <w:rPr>
          <w:rFonts w:ascii="PT Astra Serif" w:hAnsi="PT Astra Serif"/>
          <w:sz w:val="24"/>
        </w:rPr>
        <w:t xml:space="preserve"> </w:t>
      </w:r>
      <w:r w:rsidR="001E64ED" w:rsidRPr="000E2FBF">
        <w:rPr>
          <w:rFonts w:ascii="PT Astra Serif" w:hAnsi="PT Astra Serif"/>
          <w:sz w:val="24"/>
        </w:rPr>
        <w:t xml:space="preserve">актуальных </w:t>
      </w:r>
      <w:r w:rsidRPr="000E2FBF">
        <w:rPr>
          <w:rFonts w:ascii="PT Astra Serif" w:hAnsi="PT Astra Serif"/>
          <w:sz w:val="24"/>
        </w:rPr>
        <w:t xml:space="preserve">интервью </w:t>
      </w:r>
      <w:r w:rsidR="000E2FBF" w:rsidRPr="000E2FBF">
        <w:rPr>
          <w:rFonts w:ascii="PT Astra Serif" w:hAnsi="PT Astra Serif"/>
          <w:sz w:val="24"/>
        </w:rPr>
        <w:t xml:space="preserve">и 7 специальных репортажей </w:t>
      </w:r>
      <w:r w:rsidRPr="000E2FBF">
        <w:rPr>
          <w:rFonts w:ascii="PT Astra Serif" w:hAnsi="PT Astra Serif"/>
          <w:sz w:val="24"/>
        </w:rPr>
        <w:t>с представителями органов и структурных подразделений администрации города Югорска</w:t>
      </w:r>
      <w:r w:rsidR="00534CC1" w:rsidRPr="000E2FBF">
        <w:rPr>
          <w:rFonts w:ascii="PT Astra Serif" w:hAnsi="PT Astra Serif"/>
          <w:sz w:val="24"/>
        </w:rPr>
        <w:t>.</w:t>
      </w:r>
    </w:p>
    <w:p w:rsidR="00DA3017" w:rsidRPr="00A95941" w:rsidRDefault="00DA3017" w:rsidP="00AF3F61">
      <w:pPr>
        <w:spacing w:after="0" w:line="240" w:lineRule="auto"/>
        <w:jc w:val="both"/>
        <w:rPr>
          <w:rFonts w:ascii="PT Astra Serif" w:hAnsi="PT Astra Serif"/>
          <w:sz w:val="24"/>
        </w:rPr>
      </w:pPr>
    </w:p>
    <w:p w:rsidR="0086561A" w:rsidRPr="00A95941" w:rsidRDefault="0086561A" w:rsidP="00AF3F61">
      <w:pPr>
        <w:spacing w:after="0" w:line="240" w:lineRule="auto"/>
        <w:jc w:val="both"/>
        <w:rPr>
          <w:rFonts w:ascii="PT Astra Serif" w:hAnsi="PT Astra Serif"/>
          <w:sz w:val="24"/>
        </w:rPr>
      </w:pPr>
      <w:r w:rsidRPr="00A95941">
        <w:rPr>
          <w:rFonts w:ascii="PT Astra Serif" w:hAnsi="PT Astra Serif"/>
          <w:sz w:val="24"/>
        </w:rPr>
        <w:tab/>
        <w:t>2.3. По подпрограмме 3 «Поддержка социально ориентированных некоммерческих организаций»:</w:t>
      </w:r>
    </w:p>
    <w:p w:rsidR="00A95941" w:rsidRPr="00A95941" w:rsidRDefault="00A95941" w:rsidP="00A95941">
      <w:pPr>
        <w:spacing w:after="0" w:line="240" w:lineRule="auto"/>
        <w:ind w:firstLine="708"/>
        <w:jc w:val="both"/>
        <w:rPr>
          <w:rFonts w:ascii="PT Astra Serif" w:hAnsi="PT Astra Serif"/>
          <w:sz w:val="24"/>
        </w:rPr>
      </w:pPr>
      <w:r w:rsidRPr="00A95941">
        <w:rPr>
          <w:rFonts w:ascii="PT Astra Serif" w:hAnsi="PT Astra Serif"/>
          <w:sz w:val="24"/>
        </w:rPr>
        <w:t xml:space="preserve">В 2018 году на конкурс предоставлено 4 социально значимых проекта (программы) в области образования, просвещения, науки, культуры, искусства, физической культуры и спорта, а также духовного развития личности. По итогам публичной защиты проектов победителям признаны 2 СОНКО: </w:t>
      </w:r>
      <w:r>
        <w:rPr>
          <w:rFonts w:ascii="PT Astra Serif" w:hAnsi="PT Astra Serif"/>
          <w:sz w:val="24"/>
        </w:rPr>
        <w:t>а</w:t>
      </w:r>
      <w:r w:rsidRPr="00A95941">
        <w:rPr>
          <w:rFonts w:ascii="PT Astra Serif" w:hAnsi="PT Astra Serif"/>
          <w:sz w:val="24"/>
        </w:rPr>
        <w:t xml:space="preserve">втономная некоммерческая организация дополнительного образования и спорта «Спортивно – технический клуб АДРЕНАЛИН» (100,00 тыс. рублей) и некоммерческое </w:t>
      </w:r>
      <w:r w:rsidRPr="00A95941">
        <w:rPr>
          <w:rFonts w:ascii="PT Astra Serif" w:hAnsi="PT Astra Serif"/>
          <w:sz w:val="24"/>
        </w:rPr>
        <w:t>партнёрство</w:t>
      </w:r>
      <w:r w:rsidRPr="00A95941">
        <w:rPr>
          <w:rFonts w:ascii="PT Astra Serif" w:hAnsi="PT Astra Serif"/>
          <w:sz w:val="24"/>
        </w:rPr>
        <w:t xml:space="preserve"> стрелковый клуб «Патриот» (100,00 тыс. рублей).</w:t>
      </w:r>
    </w:p>
    <w:p w:rsidR="00A95941" w:rsidRPr="00A95941" w:rsidRDefault="00A95941" w:rsidP="00A95941">
      <w:pPr>
        <w:spacing w:after="0" w:line="240" w:lineRule="auto"/>
        <w:ind w:firstLine="708"/>
        <w:jc w:val="both"/>
        <w:rPr>
          <w:rFonts w:ascii="PT Astra Serif" w:hAnsi="PT Astra Serif"/>
          <w:sz w:val="24"/>
        </w:rPr>
      </w:pPr>
      <w:r w:rsidRPr="00A95941">
        <w:rPr>
          <w:rFonts w:ascii="PT Astra Serif" w:hAnsi="PT Astra Serif"/>
          <w:sz w:val="24"/>
        </w:rPr>
        <w:t xml:space="preserve">За </w:t>
      </w:r>
      <w:r w:rsidRPr="00A95941">
        <w:rPr>
          <w:rFonts w:ascii="PT Astra Serif" w:hAnsi="PT Astra Serif"/>
          <w:sz w:val="24"/>
        </w:rPr>
        <w:t>счёт</w:t>
      </w:r>
      <w:r w:rsidRPr="00A95941">
        <w:rPr>
          <w:rFonts w:ascii="PT Astra Serif" w:hAnsi="PT Astra Serif"/>
          <w:sz w:val="24"/>
        </w:rPr>
        <w:t xml:space="preserve"> средств полученной субсидии приобретены АНО ДО «Адреналин» взрослый карт (1 шт.), НПСК «Патриот» рукоятки для лука (5 шт.), плечи для лука (5 шт.), краг (5 шт.), напальчники (5 шт.), плунжеры для классического лука (5 шт.), стабилизаторы для лука (5 шт.), подставки для лука (5 шт.), прицелы для лука (5 шт.), полочки для классического лука (5 шт.).</w:t>
      </w:r>
    </w:p>
    <w:p w:rsidR="00A95941" w:rsidRPr="00A95941" w:rsidRDefault="00A95941" w:rsidP="00A95941">
      <w:pPr>
        <w:spacing w:after="0" w:line="240" w:lineRule="auto"/>
        <w:ind w:firstLine="708"/>
        <w:jc w:val="both"/>
        <w:rPr>
          <w:rFonts w:ascii="PT Astra Serif" w:hAnsi="PT Astra Serif"/>
          <w:sz w:val="24"/>
        </w:rPr>
      </w:pPr>
      <w:r w:rsidRPr="00A95941">
        <w:rPr>
          <w:rFonts w:ascii="PT Astra Serif" w:hAnsi="PT Astra Serif"/>
          <w:sz w:val="24"/>
        </w:rPr>
        <w:t>Дополнительно некоммерческим организациям оказана иная помощь:</w:t>
      </w:r>
    </w:p>
    <w:p w:rsidR="00A95941" w:rsidRPr="00A95941" w:rsidRDefault="00A95941" w:rsidP="00A95941">
      <w:pPr>
        <w:spacing w:after="0" w:line="240" w:lineRule="auto"/>
        <w:ind w:firstLine="708"/>
        <w:jc w:val="both"/>
        <w:rPr>
          <w:rFonts w:ascii="PT Astra Serif" w:hAnsi="PT Astra Serif"/>
          <w:sz w:val="24"/>
        </w:rPr>
      </w:pPr>
      <w:r w:rsidRPr="00A95941">
        <w:rPr>
          <w:rFonts w:ascii="PT Astra Serif" w:hAnsi="PT Astra Serif"/>
          <w:sz w:val="24"/>
        </w:rPr>
        <w:t xml:space="preserve">- транспортные услуги для поездки руководителей и членов НКО на семинары и совещания (г. Ханты – </w:t>
      </w:r>
      <w:proofErr w:type="spellStart"/>
      <w:r w:rsidRPr="00A95941">
        <w:rPr>
          <w:rFonts w:ascii="PT Astra Serif" w:hAnsi="PT Astra Serif"/>
          <w:sz w:val="24"/>
        </w:rPr>
        <w:t>Мансийск</w:t>
      </w:r>
      <w:proofErr w:type="spellEnd"/>
      <w:r w:rsidRPr="00A95941">
        <w:rPr>
          <w:rFonts w:ascii="PT Astra Serif" w:hAnsi="PT Astra Serif"/>
          <w:sz w:val="24"/>
        </w:rPr>
        <w:t>, региональный форум «Югра многонациональная», Третий Международный форум «Гражданские инициативы регионов 60-й параллели», гражданский форум обществен</w:t>
      </w:r>
      <w:r>
        <w:rPr>
          <w:rFonts w:ascii="PT Astra Serif" w:hAnsi="PT Astra Serif"/>
          <w:sz w:val="24"/>
        </w:rPr>
        <w:t>ного согласия «Моя Югра» и др.);</w:t>
      </w:r>
    </w:p>
    <w:p w:rsidR="00A95941" w:rsidRPr="00A95941" w:rsidRDefault="00A95941" w:rsidP="00A95941">
      <w:pPr>
        <w:spacing w:after="0" w:line="240" w:lineRule="auto"/>
        <w:ind w:firstLine="708"/>
        <w:jc w:val="both"/>
        <w:rPr>
          <w:rFonts w:ascii="PT Astra Serif" w:hAnsi="PT Astra Serif"/>
          <w:sz w:val="24"/>
        </w:rPr>
      </w:pPr>
      <w:r w:rsidRPr="00A95941">
        <w:rPr>
          <w:rFonts w:ascii="PT Astra Serif" w:hAnsi="PT Astra Serif"/>
          <w:sz w:val="24"/>
        </w:rPr>
        <w:t>- методическая: организовано обучение АНО «Открытый регион», приня</w:t>
      </w:r>
      <w:r>
        <w:rPr>
          <w:rFonts w:ascii="PT Astra Serif" w:hAnsi="PT Astra Serif"/>
          <w:sz w:val="24"/>
        </w:rPr>
        <w:t>ло участие 6 представителей НКО;</w:t>
      </w:r>
    </w:p>
    <w:p w:rsidR="00A95941" w:rsidRPr="00A95941" w:rsidRDefault="00A95941" w:rsidP="00A95941">
      <w:pPr>
        <w:spacing w:after="0" w:line="240" w:lineRule="auto"/>
        <w:ind w:firstLine="708"/>
        <w:jc w:val="both"/>
        <w:rPr>
          <w:rFonts w:ascii="PT Astra Serif" w:hAnsi="PT Astra Serif"/>
          <w:sz w:val="24"/>
        </w:rPr>
      </w:pPr>
      <w:r>
        <w:rPr>
          <w:rFonts w:ascii="PT Astra Serif" w:hAnsi="PT Astra Serif"/>
          <w:sz w:val="24"/>
        </w:rPr>
        <w:t>- и</w:t>
      </w:r>
      <w:r w:rsidRPr="00A95941">
        <w:rPr>
          <w:rFonts w:ascii="PT Astra Serif" w:hAnsi="PT Astra Serif"/>
          <w:sz w:val="24"/>
        </w:rPr>
        <w:t>нформационная: на сайте администрации города Югорска и портале органов местного самоуправления размещено 34 информационных материала;</w:t>
      </w:r>
      <w:r>
        <w:rPr>
          <w:rFonts w:ascii="PT Astra Serif" w:hAnsi="PT Astra Serif"/>
          <w:sz w:val="24"/>
        </w:rPr>
        <w:t xml:space="preserve"> </w:t>
      </w:r>
      <w:r w:rsidRPr="00A95941">
        <w:rPr>
          <w:rFonts w:ascii="PT Astra Serif" w:hAnsi="PT Astra Serif"/>
          <w:sz w:val="24"/>
        </w:rPr>
        <w:t>в городской газете «Югорский вестник» опубликовано 8 статей;</w:t>
      </w:r>
      <w:r>
        <w:rPr>
          <w:rFonts w:ascii="PT Astra Serif" w:hAnsi="PT Astra Serif"/>
          <w:sz w:val="24"/>
        </w:rPr>
        <w:t xml:space="preserve"> </w:t>
      </w:r>
      <w:r w:rsidRPr="00A95941">
        <w:rPr>
          <w:rFonts w:ascii="PT Astra Serif" w:hAnsi="PT Astra Serif"/>
          <w:sz w:val="24"/>
        </w:rPr>
        <w:t>в эфире телеканала «</w:t>
      </w:r>
      <w:proofErr w:type="spellStart"/>
      <w:r w:rsidRPr="00A95941">
        <w:rPr>
          <w:rFonts w:ascii="PT Astra Serif" w:hAnsi="PT Astra Serif"/>
          <w:sz w:val="24"/>
        </w:rPr>
        <w:t>Югорск</w:t>
      </w:r>
      <w:proofErr w:type="spellEnd"/>
      <w:r w:rsidRPr="00A95941">
        <w:rPr>
          <w:rFonts w:ascii="PT Astra Serif" w:hAnsi="PT Astra Serif"/>
          <w:sz w:val="24"/>
        </w:rPr>
        <w:t xml:space="preserve"> ТВ» 14 новостных сюжетов программы «Время новостей» посвящены вопросам деятельности негосударственных поставщиков услуг.</w:t>
      </w:r>
    </w:p>
    <w:p w:rsidR="00A95941" w:rsidRPr="00A95941" w:rsidRDefault="00A95941" w:rsidP="00A95941">
      <w:pPr>
        <w:spacing w:after="0" w:line="240" w:lineRule="auto"/>
        <w:ind w:firstLine="708"/>
        <w:jc w:val="both"/>
        <w:rPr>
          <w:rFonts w:ascii="PT Astra Serif" w:hAnsi="PT Astra Serif"/>
          <w:sz w:val="24"/>
        </w:rPr>
      </w:pPr>
      <w:r w:rsidRPr="00A95941">
        <w:rPr>
          <w:rFonts w:ascii="PT Astra Serif" w:hAnsi="PT Astra Serif"/>
          <w:sz w:val="24"/>
        </w:rPr>
        <w:t>Для усиления информационной поддержки деятельности негосударственных (немуниципальных) поставщиков услуг, в том числе социально ориентированных некоммерческих организаций и социальных предпринимателей с IV квартала 2018 года информационные материалы размещаются в группах социальных сетей, администрируемых специалистами управления внутренней политики и общественных связей. За данные период размещено 7 тематических постов.</w:t>
      </w:r>
    </w:p>
    <w:p w:rsidR="004F3CF8" w:rsidRPr="00A95941" w:rsidRDefault="00A95941" w:rsidP="00A95941">
      <w:pPr>
        <w:spacing w:after="0" w:line="240" w:lineRule="auto"/>
        <w:ind w:firstLine="708"/>
        <w:jc w:val="both"/>
        <w:rPr>
          <w:rFonts w:ascii="PT Astra Serif" w:eastAsia="Times New Roman" w:hAnsi="PT Astra Serif"/>
          <w:sz w:val="24"/>
        </w:rPr>
      </w:pPr>
      <w:r w:rsidRPr="00A95941">
        <w:rPr>
          <w:rFonts w:ascii="PT Astra Serif" w:hAnsi="PT Astra Serif"/>
          <w:sz w:val="24"/>
        </w:rPr>
        <w:t xml:space="preserve">Положительным моментом в общественной жизни города является создание новых общественных объединений: в 2018 году получила государственную регистрацию </w:t>
      </w:r>
      <w:r>
        <w:rPr>
          <w:rFonts w:ascii="PT Astra Serif" w:hAnsi="PT Astra Serif"/>
          <w:sz w:val="24"/>
        </w:rPr>
        <w:t>а</w:t>
      </w:r>
      <w:r w:rsidRPr="00A95941">
        <w:rPr>
          <w:rFonts w:ascii="PT Astra Serif" w:hAnsi="PT Astra Serif"/>
          <w:sz w:val="24"/>
        </w:rPr>
        <w:t>втономная некоммерческая организация «</w:t>
      </w:r>
      <w:proofErr w:type="spellStart"/>
      <w:r w:rsidRPr="00A95941">
        <w:rPr>
          <w:rFonts w:ascii="PT Astra Serif" w:hAnsi="PT Astra Serif"/>
          <w:sz w:val="24"/>
        </w:rPr>
        <w:t>Военно</w:t>
      </w:r>
      <w:proofErr w:type="spellEnd"/>
      <w:r w:rsidRPr="00A95941">
        <w:rPr>
          <w:rFonts w:ascii="PT Astra Serif" w:hAnsi="PT Astra Serif"/>
          <w:sz w:val="24"/>
        </w:rPr>
        <w:t xml:space="preserve">–патриотический клуб «Варяг». Организация создана для предоставления услуг в сфере </w:t>
      </w:r>
      <w:proofErr w:type="spellStart"/>
      <w:r w:rsidRPr="00A95941">
        <w:rPr>
          <w:rFonts w:ascii="PT Astra Serif" w:hAnsi="PT Astra Serif"/>
          <w:sz w:val="24"/>
        </w:rPr>
        <w:t>военно</w:t>
      </w:r>
      <w:proofErr w:type="spellEnd"/>
      <w:r w:rsidRPr="00A95941">
        <w:rPr>
          <w:rFonts w:ascii="PT Astra Serif" w:hAnsi="PT Astra Serif"/>
          <w:sz w:val="24"/>
        </w:rPr>
        <w:t>–патриотического воспитания, образования, культурного и спортивного развития населения.</w:t>
      </w:r>
    </w:p>
    <w:p w:rsidR="000D0FB2" w:rsidRPr="00A95941" w:rsidRDefault="000D0FB2" w:rsidP="00534CC1">
      <w:pPr>
        <w:spacing w:after="0" w:line="240" w:lineRule="auto"/>
        <w:ind w:firstLine="708"/>
        <w:jc w:val="both"/>
        <w:rPr>
          <w:rFonts w:ascii="PT Astra Serif" w:eastAsia="Times New Roman" w:hAnsi="PT Astra Serif"/>
          <w:sz w:val="24"/>
        </w:rPr>
      </w:pPr>
    </w:p>
    <w:p w:rsidR="00CF7ACC" w:rsidRPr="00A95941" w:rsidRDefault="00CF7ACC" w:rsidP="00534CC1">
      <w:pPr>
        <w:spacing w:after="0" w:line="240" w:lineRule="auto"/>
        <w:ind w:firstLine="708"/>
        <w:jc w:val="both"/>
        <w:rPr>
          <w:rFonts w:ascii="PT Astra Serif" w:eastAsia="Times New Roman" w:hAnsi="PT Astra Serif"/>
          <w:sz w:val="24"/>
        </w:rPr>
      </w:pPr>
      <w:r w:rsidRPr="00A95941">
        <w:rPr>
          <w:rFonts w:ascii="PT Astra Serif" w:eastAsia="Times New Roman" w:hAnsi="PT Astra Serif"/>
          <w:sz w:val="24"/>
        </w:rPr>
        <w:t>3. Фактические показатели реализации муниципальной программы соответствуют запланированным значениям</w:t>
      </w:r>
      <w:r w:rsidR="009F038D" w:rsidRPr="00A95941">
        <w:rPr>
          <w:rFonts w:ascii="PT Astra Serif" w:eastAsia="Times New Roman" w:hAnsi="PT Astra Serif"/>
          <w:sz w:val="24"/>
        </w:rPr>
        <w:t>, отдельные</w:t>
      </w:r>
      <w:r w:rsidRPr="00A95941">
        <w:rPr>
          <w:rFonts w:ascii="PT Astra Serif" w:eastAsia="Times New Roman" w:hAnsi="PT Astra Serif"/>
          <w:sz w:val="24"/>
        </w:rPr>
        <w:t xml:space="preserve"> </w:t>
      </w:r>
      <w:r w:rsidR="007F3AFB" w:rsidRPr="00A95941">
        <w:rPr>
          <w:rFonts w:ascii="PT Astra Serif" w:eastAsia="Times New Roman" w:hAnsi="PT Astra Serif"/>
          <w:sz w:val="24"/>
        </w:rPr>
        <w:t xml:space="preserve">непосредственные </w:t>
      </w:r>
      <w:r w:rsidRPr="00A95941">
        <w:rPr>
          <w:rFonts w:ascii="PT Astra Serif" w:eastAsia="Times New Roman" w:hAnsi="PT Astra Serif"/>
          <w:sz w:val="24"/>
        </w:rPr>
        <w:t xml:space="preserve">показатели превышают запланированные значения по </w:t>
      </w:r>
      <w:r w:rsidR="009F038D" w:rsidRPr="00A95941">
        <w:rPr>
          <w:rFonts w:ascii="PT Astra Serif" w:eastAsia="Times New Roman" w:hAnsi="PT Astra Serif"/>
          <w:sz w:val="24"/>
        </w:rPr>
        <w:t xml:space="preserve">следующим </w:t>
      </w:r>
      <w:r w:rsidRPr="00A95941">
        <w:rPr>
          <w:rFonts w:ascii="PT Astra Serif" w:eastAsia="Times New Roman" w:hAnsi="PT Astra Serif"/>
          <w:sz w:val="24"/>
        </w:rPr>
        <w:t>причинам</w:t>
      </w:r>
      <w:r w:rsidR="009F038D" w:rsidRPr="00A95941">
        <w:rPr>
          <w:rFonts w:ascii="PT Astra Serif" w:eastAsia="Times New Roman" w:hAnsi="PT Astra Serif"/>
          <w:sz w:val="24"/>
        </w:rPr>
        <w:t>:</w:t>
      </w:r>
    </w:p>
    <w:p w:rsidR="00CF7ACC" w:rsidRPr="00A95941" w:rsidRDefault="00CF7ACC" w:rsidP="00CF7ACC">
      <w:pPr>
        <w:spacing w:after="0" w:line="240" w:lineRule="auto"/>
        <w:ind w:firstLine="708"/>
        <w:jc w:val="both"/>
        <w:rPr>
          <w:rFonts w:ascii="PT Astra Serif" w:hAnsi="PT Astra Serif"/>
          <w:sz w:val="24"/>
        </w:rPr>
      </w:pPr>
      <w:r w:rsidRPr="00A95941">
        <w:rPr>
          <w:rFonts w:ascii="PT Astra Serif" w:hAnsi="PT Astra Serif"/>
          <w:sz w:val="24"/>
        </w:rPr>
        <w:t>3.1. По подпрограмме 1 «Электронный муниципалитет»:</w:t>
      </w:r>
    </w:p>
    <w:p w:rsidR="00180B3B" w:rsidRPr="00A95941" w:rsidRDefault="00180B3B" w:rsidP="00CF7ACC">
      <w:pPr>
        <w:spacing w:after="0" w:line="240" w:lineRule="auto"/>
        <w:ind w:firstLine="708"/>
        <w:jc w:val="both"/>
        <w:rPr>
          <w:rFonts w:ascii="PT Astra Serif" w:eastAsia="Times New Roman" w:hAnsi="PT Astra Serif"/>
          <w:sz w:val="24"/>
        </w:rPr>
      </w:pPr>
      <w:r w:rsidRPr="00A95941">
        <w:rPr>
          <w:rFonts w:ascii="PT Astra Serif" w:eastAsia="Times New Roman" w:hAnsi="PT Astra Serif"/>
          <w:sz w:val="24"/>
        </w:rPr>
        <w:t>Исполнение показателя 1 «Среднее количество посетителей официального сайта в день» составило 1</w:t>
      </w:r>
      <w:r w:rsidR="004F3CF8" w:rsidRPr="00A95941">
        <w:rPr>
          <w:rFonts w:ascii="PT Astra Serif" w:eastAsia="Times New Roman" w:hAnsi="PT Astra Serif"/>
          <w:sz w:val="24"/>
        </w:rPr>
        <w:t>3</w:t>
      </w:r>
      <w:r w:rsidR="004B7282" w:rsidRPr="00A95941">
        <w:rPr>
          <w:rFonts w:ascii="PT Astra Serif" w:eastAsia="Times New Roman" w:hAnsi="PT Astra Serif"/>
          <w:sz w:val="24"/>
        </w:rPr>
        <w:t>8</w:t>
      </w:r>
      <w:r w:rsidRPr="00A95941">
        <w:rPr>
          <w:rFonts w:ascii="PT Astra Serif" w:eastAsia="Times New Roman" w:hAnsi="PT Astra Serif"/>
          <w:sz w:val="24"/>
        </w:rPr>
        <w:t>,</w:t>
      </w:r>
      <w:r w:rsidR="004B7282" w:rsidRPr="00A95941">
        <w:rPr>
          <w:rFonts w:ascii="PT Astra Serif" w:eastAsia="Times New Roman" w:hAnsi="PT Astra Serif"/>
          <w:sz w:val="24"/>
        </w:rPr>
        <w:t>2</w:t>
      </w:r>
      <w:r w:rsidRPr="00A95941">
        <w:rPr>
          <w:rFonts w:ascii="PT Astra Serif" w:eastAsia="Times New Roman" w:hAnsi="PT Astra Serif"/>
          <w:sz w:val="24"/>
        </w:rPr>
        <w:t xml:space="preserve">% в связи с выполнением работ по </w:t>
      </w:r>
      <w:r w:rsidR="002D1527" w:rsidRPr="00A95941">
        <w:rPr>
          <w:rFonts w:ascii="PT Astra Serif" w:eastAsia="Times New Roman" w:hAnsi="PT Astra Serif"/>
          <w:sz w:val="24"/>
        </w:rPr>
        <w:t>изменению структуры официального сайта, улучшен</w:t>
      </w:r>
      <w:r w:rsidR="00202608" w:rsidRPr="00A95941">
        <w:rPr>
          <w:rFonts w:ascii="PT Astra Serif" w:eastAsia="Times New Roman" w:hAnsi="PT Astra Serif"/>
          <w:sz w:val="24"/>
        </w:rPr>
        <w:t>ием</w:t>
      </w:r>
      <w:r w:rsidR="002D1527" w:rsidRPr="00A95941">
        <w:rPr>
          <w:rFonts w:ascii="PT Astra Serif" w:eastAsia="Times New Roman" w:hAnsi="PT Astra Serif"/>
          <w:sz w:val="24"/>
        </w:rPr>
        <w:t xml:space="preserve"> доступности информации, разработк</w:t>
      </w:r>
      <w:r w:rsidR="00202608" w:rsidRPr="00A95941">
        <w:rPr>
          <w:rFonts w:ascii="PT Astra Serif" w:eastAsia="Times New Roman" w:hAnsi="PT Astra Serif"/>
          <w:sz w:val="24"/>
        </w:rPr>
        <w:t>ой</w:t>
      </w:r>
      <w:r w:rsidR="002D1527" w:rsidRPr="00A95941">
        <w:rPr>
          <w:rFonts w:ascii="PT Astra Serif" w:eastAsia="Times New Roman" w:hAnsi="PT Astra Serif"/>
          <w:sz w:val="24"/>
        </w:rPr>
        <w:t xml:space="preserve"> и внедрени</w:t>
      </w:r>
      <w:r w:rsidR="00202608" w:rsidRPr="00A95941">
        <w:rPr>
          <w:rFonts w:ascii="PT Astra Serif" w:eastAsia="Times New Roman" w:hAnsi="PT Astra Serif"/>
          <w:sz w:val="24"/>
        </w:rPr>
        <w:t>ем</w:t>
      </w:r>
      <w:r w:rsidR="002D1527" w:rsidRPr="00A95941">
        <w:rPr>
          <w:rFonts w:ascii="PT Astra Serif" w:eastAsia="Times New Roman" w:hAnsi="PT Astra Serif"/>
          <w:sz w:val="24"/>
        </w:rPr>
        <w:t xml:space="preserve"> новых элементов дизайна</w:t>
      </w:r>
      <w:r w:rsidRPr="00A95941">
        <w:rPr>
          <w:rFonts w:ascii="PT Astra Serif" w:eastAsia="Times New Roman" w:hAnsi="PT Astra Serif"/>
          <w:sz w:val="24"/>
        </w:rPr>
        <w:t>.</w:t>
      </w:r>
    </w:p>
    <w:p w:rsidR="00B90FBA" w:rsidRPr="00A95941" w:rsidRDefault="00B90FBA" w:rsidP="00CF7ACC">
      <w:pPr>
        <w:spacing w:after="0" w:line="240" w:lineRule="auto"/>
        <w:ind w:firstLine="708"/>
        <w:jc w:val="both"/>
        <w:rPr>
          <w:rFonts w:ascii="PT Astra Serif" w:eastAsia="Times New Roman" w:hAnsi="PT Astra Serif"/>
          <w:sz w:val="24"/>
        </w:rPr>
      </w:pPr>
      <w:r w:rsidRPr="00A95941">
        <w:rPr>
          <w:rFonts w:ascii="PT Astra Serif" w:eastAsia="Times New Roman" w:hAnsi="PT Astra Serif"/>
          <w:sz w:val="24"/>
        </w:rPr>
        <w:t xml:space="preserve">Исполнение показателя 2 «Количество интерактивных опросов на веб-ресурсах администрации города» составило </w:t>
      </w:r>
      <w:r w:rsidR="004B7282" w:rsidRPr="00A95941">
        <w:rPr>
          <w:rFonts w:ascii="PT Astra Serif" w:eastAsia="Times New Roman" w:hAnsi="PT Astra Serif"/>
          <w:sz w:val="24"/>
        </w:rPr>
        <w:t>3</w:t>
      </w:r>
      <w:r w:rsidRPr="00A95941">
        <w:rPr>
          <w:rFonts w:ascii="PT Astra Serif" w:eastAsia="Times New Roman" w:hAnsi="PT Astra Serif"/>
          <w:sz w:val="24"/>
        </w:rPr>
        <w:t>33,3% в связи с проведением дополнительных опросов населения по актуальным вопросам местного самоуправления.</w:t>
      </w:r>
    </w:p>
    <w:p w:rsidR="004B7282" w:rsidRPr="00A95941" w:rsidRDefault="004B7282" w:rsidP="00CF7ACC">
      <w:pPr>
        <w:spacing w:after="0" w:line="240" w:lineRule="auto"/>
        <w:ind w:firstLine="708"/>
        <w:jc w:val="both"/>
        <w:rPr>
          <w:rFonts w:ascii="PT Astra Serif" w:eastAsia="Times New Roman" w:hAnsi="PT Astra Serif"/>
          <w:sz w:val="24"/>
        </w:rPr>
      </w:pPr>
      <w:r w:rsidRPr="00A95941">
        <w:rPr>
          <w:rFonts w:ascii="PT Astra Serif" w:eastAsia="Times New Roman" w:hAnsi="PT Astra Serif"/>
          <w:sz w:val="24"/>
        </w:rPr>
        <w:t xml:space="preserve">Исполнение показателя 3 «Количество рабочих мест системы электронного документооборота» составило </w:t>
      </w:r>
      <w:r w:rsidR="00C83173" w:rsidRPr="00A95941">
        <w:rPr>
          <w:rFonts w:ascii="PT Astra Serif" w:eastAsia="Times New Roman" w:hAnsi="PT Astra Serif"/>
          <w:sz w:val="24"/>
        </w:rPr>
        <w:t>115,8</w:t>
      </w:r>
      <w:r w:rsidRPr="00A95941">
        <w:rPr>
          <w:rFonts w:ascii="PT Astra Serif" w:eastAsia="Times New Roman" w:hAnsi="PT Astra Serif"/>
          <w:sz w:val="24"/>
        </w:rPr>
        <w:t xml:space="preserve">% в связи с </w:t>
      </w:r>
      <w:r w:rsidR="007B173C" w:rsidRPr="007B173C">
        <w:rPr>
          <w:rFonts w:ascii="PT Astra Serif" w:eastAsia="Times New Roman" w:hAnsi="PT Astra Serif"/>
          <w:sz w:val="24"/>
        </w:rPr>
        <w:t>внедрение</w:t>
      </w:r>
      <w:r w:rsidR="007B173C">
        <w:rPr>
          <w:rFonts w:ascii="PT Astra Serif" w:eastAsia="Times New Roman" w:hAnsi="PT Astra Serif"/>
          <w:sz w:val="24"/>
        </w:rPr>
        <w:t>м</w:t>
      </w:r>
      <w:r w:rsidR="007B173C" w:rsidRPr="007B173C">
        <w:rPr>
          <w:rFonts w:ascii="PT Astra Serif" w:eastAsia="Times New Roman" w:hAnsi="PT Astra Serif"/>
          <w:sz w:val="24"/>
        </w:rPr>
        <w:t xml:space="preserve"> системы электронного документооборота "ДЕЛО", установ</w:t>
      </w:r>
      <w:r w:rsidR="007B173C">
        <w:rPr>
          <w:rFonts w:ascii="PT Astra Serif" w:eastAsia="Times New Roman" w:hAnsi="PT Astra Serif"/>
          <w:sz w:val="24"/>
        </w:rPr>
        <w:t xml:space="preserve">кой </w:t>
      </w:r>
      <w:r w:rsidR="007B173C" w:rsidRPr="007B173C">
        <w:rPr>
          <w:rFonts w:ascii="PT Astra Serif" w:eastAsia="Times New Roman" w:hAnsi="PT Astra Serif"/>
          <w:sz w:val="24"/>
        </w:rPr>
        <w:t>дополнительны</w:t>
      </w:r>
      <w:r w:rsidR="007B173C">
        <w:rPr>
          <w:rFonts w:ascii="PT Astra Serif" w:eastAsia="Times New Roman" w:hAnsi="PT Astra Serif"/>
          <w:sz w:val="24"/>
        </w:rPr>
        <w:t>х</w:t>
      </w:r>
      <w:r w:rsidR="007B173C" w:rsidRPr="007B173C">
        <w:rPr>
          <w:rFonts w:ascii="PT Astra Serif" w:eastAsia="Times New Roman" w:hAnsi="PT Astra Serif"/>
          <w:sz w:val="24"/>
        </w:rPr>
        <w:t xml:space="preserve"> рабочи</w:t>
      </w:r>
      <w:r w:rsidR="007B173C">
        <w:rPr>
          <w:rFonts w:ascii="PT Astra Serif" w:eastAsia="Times New Roman" w:hAnsi="PT Astra Serif"/>
          <w:sz w:val="24"/>
        </w:rPr>
        <w:t>х</w:t>
      </w:r>
      <w:r w:rsidR="007B173C" w:rsidRPr="007B173C">
        <w:rPr>
          <w:rFonts w:ascii="PT Astra Serif" w:eastAsia="Times New Roman" w:hAnsi="PT Astra Serif"/>
          <w:sz w:val="24"/>
        </w:rPr>
        <w:t xml:space="preserve"> мест</w:t>
      </w:r>
      <w:r w:rsidRPr="00A95941">
        <w:rPr>
          <w:rFonts w:ascii="PT Astra Serif" w:eastAsia="Times New Roman" w:hAnsi="PT Astra Serif"/>
          <w:sz w:val="24"/>
        </w:rPr>
        <w:t>.</w:t>
      </w:r>
    </w:p>
    <w:p w:rsidR="00FD3BC2" w:rsidRPr="00A95941" w:rsidRDefault="00B90FBA" w:rsidP="00CF7ACC">
      <w:pPr>
        <w:spacing w:after="0" w:line="240" w:lineRule="auto"/>
        <w:ind w:firstLine="708"/>
        <w:jc w:val="both"/>
        <w:rPr>
          <w:rFonts w:ascii="PT Astra Serif" w:eastAsia="Times New Roman" w:hAnsi="PT Astra Serif"/>
          <w:sz w:val="24"/>
        </w:rPr>
      </w:pPr>
      <w:r w:rsidRPr="00A95941">
        <w:rPr>
          <w:rFonts w:ascii="PT Astra Serif" w:eastAsia="Times New Roman" w:hAnsi="PT Astra Serif"/>
          <w:sz w:val="24"/>
        </w:rPr>
        <w:t xml:space="preserve">Исполнение показателя </w:t>
      </w:r>
      <w:r w:rsidR="00FD3BC2" w:rsidRPr="00A95941">
        <w:rPr>
          <w:rFonts w:ascii="PT Astra Serif" w:eastAsia="Times New Roman" w:hAnsi="PT Astra Serif"/>
          <w:sz w:val="24"/>
        </w:rPr>
        <w:t>4</w:t>
      </w:r>
      <w:r w:rsidRPr="00A95941">
        <w:rPr>
          <w:rFonts w:ascii="PT Astra Serif" w:eastAsia="Times New Roman" w:hAnsi="PT Astra Serif"/>
          <w:sz w:val="24"/>
        </w:rPr>
        <w:t xml:space="preserve"> «</w:t>
      </w:r>
      <w:r w:rsidR="00FD3BC2" w:rsidRPr="00A95941">
        <w:rPr>
          <w:rFonts w:ascii="PT Astra Serif" w:eastAsia="Times New Roman" w:hAnsi="PT Astra Serif"/>
          <w:sz w:val="24"/>
        </w:rPr>
        <w:t>Доля рабочих мест с установленным отечественным и свободно распространяемым программным обеспечением</w:t>
      </w:r>
      <w:r w:rsidRPr="00A95941">
        <w:rPr>
          <w:rFonts w:ascii="PT Astra Serif" w:eastAsia="Times New Roman" w:hAnsi="PT Astra Serif"/>
          <w:sz w:val="24"/>
        </w:rPr>
        <w:t xml:space="preserve">» составило </w:t>
      </w:r>
      <w:r w:rsidR="007B173C">
        <w:rPr>
          <w:rFonts w:ascii="PT Astra Serif" w:eastAsia="Times New Roman" w:hAnsi="PT Astra Serif"/>
          <w:sz w:val="24"/>
        </w:rPr>
        <w:t>2</w:t>
      </w:r>
      <w:r w:rsidR="00FD3BC2" w:rsidRPr="00A95941">
        <w:rPr>
          <w:rFonts w:ascii="PT Astra Serif" w:eastAsia="Times New Roman" w:hAnsi="PT Astra Serif"/>
          <w:sz w:val="24"/>
        </w:rPr>
        <w:t>00</w:t>
      </w:r>
      <w:r w:rsidRPr="00A95941">
        <w:rPr>
          <w:rFonts w:ascii="PT Astra Serif" w:eastAsia="Times New Roman" w:hAnsi="PT Astra Serif"/>
          <w:sz w:val="24"/>
        </w:rPr>
        <w:t>,</w:t>
      </w:r>
      <w:r w:rsidR="00FD3BC2" w:rsidRPr="00A95941">
        <w:rPr>
          <w:rFonts w:ascii="PT Astra Serif" w:eastAsia="Times New Roman" w:hAnsi="PT Astra Serif"/>
          <w:sz w:val="24"/>
        </w:rPr>
        <w:t>0</w:t>
      </w:r>
      <w:r w:rsidRPr="00A95941">
        <w:rPr>
          <w:rFonts w:ascii="PT Astra Serif" w:eastAsia="Times New Roman" w:hAnsi="PT Astra Serif"/>
          <w:sz w:val="24"/>
        </w:rPr>
        <w:t xml:space="preserve">% в связи с </w:t>
      </w:r>
      <w:r w:rsidR="00FD3BC2" w:rsidRPr="00A95941">
        <w:rPr>
          <w:rFonts w:ascii="PT Astra Serif" w:eastAsia="Times New Roman" w:hAnsi="PT Astra Serif"/>
          <w:sz w:val="24"/>
        </w:rPr>
        <w:t>активизацией работ в данном направлении в соответствии с указаниями органов государственной власти автономного округа</w:t>
      </w:r>
      <w:r w:rsidRPr="00A95941">
        <w:rPr>
          <w:rFonts w:ascii="PT Astra Serif" w:eastAsia="Times New Roman" w:hAnsi="PT Astra Serif"/>
          <w:sz w:val="24"/>
        </w:rPr>
        <w:t>.</w:t>
      </w:r>
    </w:p>
    <w:p w:rsidR="00D35844" w:rsidRPr="00A95941" w:rsidRDefault="00D35844" w:rsidP="00586880">
      <w:pPr>
        <w:spacing w:after="0" w:line="240" w:lineRule="auto"/>
        <w:ind w:firstLine="708"/>
        <w:jc w:val="both"/>
        <w:rPr>
          <w:rFonts w:ascii="PT Astra Serif" w:eastAsia="Times New Roman" w:hAnsi="PT Astra Serif"/>
          <w:sz w:val="24"/>
        </w:rPr>
      </w:pPr>
      <w:r w:rsidRPr="00A95941">
        <w:rPr>
          <w:rFonts w:ascii="PT Astra Serif" w:eastAsia="Times New Roman" w:hAnsi="PT Astra Serif"/>
          <w:sz w:val="24"/>
        </w:rPr>
        <w:t xml:space="preserve">Исполнение показателя </w:t>
      </w:r>
      <w:r w:rsidR="00FD3BC2" w:rsidRPr="00A95941">
        <w:rPr>
          <w:rFonts w:ascii="PT Astra Serif" w:eastAsia="Times New Roman" w:hAnsi="PT Astra Serif"/>
          <w:sz w:val="24"/>
        </w:rPr>
        <w:t>6</w:t>
      </w:r>
      <w:r w:rsidRPr="00A95941">
        <w:rPr>
          <w:rFonts w:ascii="PT Astra Serif" w:eastAsia="Times New Roman" w:hAnsi="PT Astra Serif"/>
          <w:sz w:val="24"/>
        </w:rPr>
        <w:t xml:space="preserve"> «</w:t>
      </w:r>
      <w:r w:rsidR="002D1527" w:rsidRPr="00A95941">
        <w:rPr>
          <w:rFonts w:ascii="PT Astra Serif" w:eastAsia="Times New Roman" w:hAnsi="PT Astra Serif"/>
          <w:sz w:val="24"/>
        </w:rPr>
        <w:t>Количество рабочих мест с установленным программным обеспечением VipNet Client и подключённых к защищённой сети администрации города Югорска</w:t>
      </w:r>
      <w:r w:rsidRPr="00A95941">
        <w:rPr>
          <w:rFonts w:ascii="PT Astra Serif" w:eastAsia="Times New Roman" w:hAnsi="PT Astra Serif"/>
          <w:sz w:val="24"/>
        </w:rPr>
        <w:t>» составило 1</w:t>
      </w:r>
      <w:r w:rsidR="00FD3BC2" w:rsidRPr="00A95941">
        <w:rPr>
          <w:rFonts w:ascii="PT Astra Serif" w:eastAsia="Times New Roman" w:hAnsi="PT Astra Serif"/>
          <w:sz w:val="24"/>
        </w:rPr>
        <w:t>2</w:t>
      </w:r>
      <w:r w:rsidR="007B173C">
        <w:rPr>
          <w:rFonts w:ascii="PT Astra Serif" w:eastAsia="Times New Roman" w:hAnsi="PT Astra Serif"/>
          <w:sz w:val="24"/>
        </w:rPr>
        <w:t>6</w:t>
      </w:r>
      <w:r w:rsidRPr="00A95941">
        <w:rPr>
          <w:rFonts w:ascii="PT Astra Serif" w:eastAsia="Times New Roman" w:hAnsi="PT Astra Serif"/>
          <w:sz w:val="24"/>
        </w:rPr>
        <w:t>,</w:t>
      </w:r>
      <w:r w:rsidR="007B173C">
        <w:rPr>
          <w:rFonts w:ascii="PT Astra Serif" w:eastAsia="Times New Roman" w:hAnsi="PT Astra Serif"/>
          <w:sz w:val="24"/>
        </w:rPr>
        <w:t>0</w:t>
      </w:r>
      <w:r w:rsidRPr="00A95941">
        <w:rPr>
          <w:rFonts w:ascii="PT Astra Serif" w:eastAsia="Times New Roman" w:hAnsi="PT Astra Serif"/>
          <w:sz w:val="24"/>
        </w:rPr>
        <w:t xml:space="preserve">% в связи с </w:t>
      </w:r>
      <w:r w:rsidR="00586880" w:rsidRPr="00A95941">
        <w:rPr>
          <w:rFonts w:ascii="PT Astra Serif" w:eastAsia="Times New Roman" w:hAnsi="PT Astra Serif"/>
          <w:sz w:val="24"/>
        </w:rPr>
        <w:t xml:space="preserve">необходимостью оснащения рабочих мест исполнителей государственных и муниципальных услуг средствами защиты информации </w:t>
      </w:r>
      <w:r w:rsidR="00586880" w:rsidRPr="00A95941">
        <w:rPr>
          <w:rFonts w:ascii="PT Astra Serif" w:hAnsi="PT Astra Serif"/>
          <w:sz w:val="24"/>
        </w:rPr>
        <w:t>для обеспечения шифрования передаваемой по каналам связи конфиденциальной информации и сетевой безопасности</w:t>
      </w:r>
      <w:r w:rsidR="00202608" w:rsidRPr="00A95941">
        <w:rPr>
          <w:rFonts w:ascii="PT Astra Serif" w:eastAsia="Times New Roman" w:hAnsi="PT Astra Serif"/>
          <w:sz w:val="24"/>
        </w:rPr>
        <w:t xml:space="preserve">, на что были направлены дополнительные средства, изысканные из суммы экономии по другим мероприятиям в результате проведённых конкурсных закупок. </w:t>
      </w:r>
    </w:p>
    <w:p w:rsidR="00CF7ACC" w:rsidRPr="00A95941" w:rsidRDefault="00CF7ACC" w:rsidP="00CF7ACC">
      <w:pPr>
        <w:spacing w:after="0" w:line="240" w:lineRule="auto"/>
        <w:ind w:firstLine="708"/>
        <w:jc w:val="both"/>
        <w:rPr>
          <w:rFonts w:ascii="PT Astra Serif" w:hAnsi="PT Astra Serif"/>
          <w:sz w:val="24"/>
        </w:rPr>
      </w:pPr>
      <w:r w:rsidRPr="00A95941">
        <w:rPr>
          <w:rFonts w:ascii="PT Astra Serif" w:hAnsi="PT Astra Serif"/>
          <w:sz w:val="24"/>
        </w:rPr>
        <w:lastRenderedPageBreak/>
        <w:t>3.2. По подпрограмме 2 «Информационное сопровождение деятельности органов местного самоуправления»:</w:t>
      </w:r>
    </w:p>
    <w:p w:rsidR="00CF7ACC" w:rsidRPr="00A95941" w:rsidRDefault="00D35844" w:rsidP="00534CC1">
      <w:pPr>
        <w:spacing w:after="0" w:line="240" w:lineRule="auto"/>
        <w:ind w:firstLine="708"/>
        <w:jc w:val="both"/>
        <w:rPr>
          <w:rFonts w:ascii="PT Astra Serif" w:eastAsia="Times New Roman" w:hAnsi="PT Astra Serif"/>
          <w:sz w:val="24"/>
        </w:rPr>
      </w:pPr>
      <w:r w:rsidRPr="00A95941">
        <w:rPr>
          <w:rFonts w:ascii="PT Astra Serif" w:eastAsia="Times New Roman" w:hAnsi="PT Astra Serif"/>
          <w:sz w:val="24"/>
        </w:rPr>
        <w:t xml:space="preserve">Исполнение показателя </w:t>
      </w:r>
      <w:r w:rsidR="00FD3BC2" w:rsidRPr="00A95941">
        <w:rPr>
          <w:rFonts w:ascii="PT Astra Serif" w:eastAsia="Times New Roman" w:hAnsi="PT Astra Serif"/>
          <w:sz w:val="24"/>
        </w:rPr>
        <w:t>7</w:t>
      </w:r>
      <w:r w:rsidRPr="00A95941">
        <w:rPr>
          <w:rFonts w:ascii="PT Astra Serif" w:eastAsia="Times New Roman" w:hAnsi="PT Astra Serif"/>
          <w:sz w:val="24"/>
        </w:rPr>
        <w:t xml:space="preserve"> «</w:t>
      </w:r>
      <w:r w:rsidR="00586880" w:rsidRPr="00A95941">
        <w:rPr>
          <w:rFonts w:ascii="PT Astra Serif" w:eastAsia="Times New Roman" w:hAnsi="PT Astra Serif"/>
          <w:sz w:val="24"/>
        </w:rPr>
        <w:t>Информирование населения о деятельности органов местного самоуправления города Югорска на телевизионном канале «</w:t>
      </w:r>
      <w:proofErr w:type="spellStart"/>
      <w:r w:rsidR="00586880" w:rsidRPr="00A95941">
        <w:rPr>
          <w:rFonts w:ascii="PT Astra Serif" w:eastAsia="Times New Roman" w:hAnsi="PT Astra Serif"/>
          <w:sz w:val="24"/>
        </w:rPr>
        <w:t>Югорск</w:t>
      </w:r>
      <w:proofErr w:type="spellEnd"/>
      <w:r w:rsidR="00586880" w:rsidRPr="00A95941">
        <w:rPr>
          <w:rFonts w:ascii="PT Astra Serif" w:eastAsia="Times New Roman" w:hAnsi="PT Astra Serif"/>
          <w:sz w:val="24"/>
        </w:rPr>
        <w:t>-ТВ»</w:t>
      </w:r>
      <w:r w:rsidRPr="00A95941">
        <w:rPr>
          <w:rFonts w:ascii="PT Astra Serif" w:eastAsia="Times New Roman" w:hAnsi="PT Astra Serif"/>
          <w:sz w:val="24"/>
        </w:rPr>
        <w:t xml:space="preserve"> составило </w:t>
      </w:r>
      <w:r w:rsidR="007B173C">
        <w:rPr>
          <w:rFonts w:ascii="PT Astra Serif" w:eastAsia="Times New Roman" w:hAnsi="PT Astra Serif"/>
          <w:sz w:val="24"/>
        </w:rPr>
        <w:t>170</w:t>
      </w:r>
      <w:r w:rsidRPr="00A95941">
        <w:rPr>
          <w:rFonts w:ascii="PT Astra Serif" w:eastAsia="Times New Roman" w:hAnsi="PT Astra Serif"/>
          <w:sz w:val="24"/>
        </w:rPr>
        <w:t>,</w:t>
      </w:r>
      <w:r w:rsidR="007B173C">
        <w:rPr>
          <w:rFonts w:ascii="PT Astra Serif" w:eastAsia="Times New Roman" w:hAnsi="PT Astra Serif"/>
          <w:sz w:val="24"/>
        </w:rPr>
        <w:t>0</w:t>
      </w:r>
      <w:r w:rsidRPr="00A95941">
        <w:rPr>
          <w:rFonts w:ascii="PT Astra Serif" w:eastAsia="Times New Roman" w:hAnsi="PT Astra Serif"/>
          <w:sz w:val="24"/>
        </w:rPr>
        <w:t xml:space="preserve">% </w:t>
      </w:r>
      <w:r w:rsidR="00586880" w:rsidRPr="00A95941">
        <w:rPr>
          <w:rFonts w:ascii="PT Astra Serif" w:eastAsia="Times New Roman" w:hAnsi="PT Astra Serif"/>
          <w:sz w:val="24"/>
        </w:rPr>
        <w:t xml:space="preserve">в связи с </w:t>
      </w:r>
      <w:r w:rsidR="00FD3BC2" w:rsidRPr="00A95941">
        <w:rPr>
          <w:rFonts w:ascii="PT Astra Serif" w:eastAsia="Times New Roman" w:hAnsi="PT Astra Serif"/>
          <w:sz w:val="24"/>
        </w:rPr>
        <w:t>выделением дополнительных средств на освещение деятельности органов местного самоуправления города Югорска</w:t>
      </w:r>
      <w:r w:rsidRPr="00A95941">
        <w:rPr>
          <w:rFonts w:ascii="PT Astra Serif" w:eastAsia="Times New Roman" w:hAnsi="PT Astra Serif"/>
          <w:sz w:val="24"/>
        </w:rPr>
        <w:t>.</w:t>
      </w:r>
    </w:p>
    <w:p w:rsidR="00E0200E" w:rsidRPr="00A95941" w:rsidRDefault="00E0200E" w:rsidP="00534CC1">
      <w:pPr>
        <w:spacing w:after="0" w:line="240" w:lineRule="auto"/>
        <w:ind w:firstLine="708"/>
        <w:jc w:val="both"/>
        <w:rPr>
          <w:rFonts w:ascii="PT Astra Serif" w:eastAsia="Times New Roman" w:hAnsi="PT Astra Serif"/>
          <w:sz w:val="24"/>
        </w:rPr>
      </w:pPr>
    </w:p>
    <w:p w:rsidR="00534CC1" w:rsidRPr="00A95941" w:rsidRDefault="00CF7ACC" w:rsidP="00534CC1">
      <w:pPr>
        <w:spacing w:after="0" w:line="240" w:lineRule="auto"/>
        <w:ind w:firstLine="708"/>
        <w:jc w:val="both"/>
        <w:rPr>
          <w:rFonts w:ascii="PT Astra Serif" w:eastAsia="Times New Roman" w:hAnsi="PT Astra Serif"/>
          <w:sz w:val="24"/>
        </w:rPr>
      </w:pPr>
      <w:r w:rsidRPr="00A95941">
        <w:rPr>
          <w:rFonts w:ascii="PT Astra Serif" w:eastAsia="Times New Roman" w:hAnsi="PT Astra Serif"/>
          <w:sz w:val="24"/>
        </w:rPr>
        <w:t>4</w:t>
      </w:r>
      <w:r w:rsidR="00534CC1" w:rsidRPr="00A95941">
        <w:rPr>
          <w:rFonts w:ascii="PT Astra Serif" w:eastAsia="Times New Roman" w:hAnsi="PT Astra Serif"/>
          <w:sz w:val="24"/>
        </w:rPr>
        <w:t xml:space="preserve">. Все мероприятия </w:t>
      </w:r>
      <w:r w:rsidR="00FD3BC2" w:rsidRPr="00A95941">
        <w:rPr>
          <w:rFonts w:ascii="PT Astra Serif" w:eastAsia="Times New Roman" w:hAnsi="PT Astra Serif"/>
          <w:sz w:val="24"/>
        </w:rPr>
        <w:t xml:space="preserve">муниципальной программы </w:t>
      </w:r>
      <w:r w:rsidR="00534CC1" w:rsidRPr="00A95941">
        <w:rPr>
          <w:rFonts w:ascii="PT Astra Serif" w:eastAsia="Times New Roman" w:hAnsi="PT Astra Serif"/>
          <w:sz w:val="24"/>
        </w:rPr>
        <w:t>исполнены.</w:t>
      </w:r>
      <w:r w:rsidR="00857F28" w:rsidRPr="00A95941">
        <w:rPr>
          <w:rFonts w:ascii="PT Astra Serif" w:eastAsia="Times New Roman" w:hAnsi="PT Astra Serif"/>
          <w:sz w:val="24"/>
        </w:rPr>
        <w:t xml:space="preserve"> </w:t>
      </w:r>
    </w:p>
    <w:p w:rsidR="00857F28" w:rsidRPr="00A95941" w:rsidRDefault="00857F28" w:rsidP="001F37FA">
      <w:pPr>
        <w:pStyle w:val="21"/>
        <w:ind w:right="0" w:firstLine="708"/>
        <w:rPr>
          <w:rFonts w:ascii="PT Astra Serif" w:eastAsia="Times New Roman" w:hAnsi="PT Astra Serif"/>
          <w:b w:val="0"/>
          <w:sz w:val="24"/>
        </w:rPr>
      </w:pPr>
    </w:p>
    <w:p w:rsidR="00F11739" w:rsidRPr="00A95941" w:rsidRDefault="00F11739" w:rsidP="001F37FA">
      <w:pPr>
        <w:pStyle w:val="21"/>
        <w:ind w:right="0" w:firstLine="708"/>
        <w:rPr>
          <w:rFonts w:ascii="PT Astra Serif" w:eastAsia="Times New Roman" w:hAnsi="PT Astra Serif"/>
          <w:b w:val="0"/>
          <w:sz w:val="24"/>
        </w:rPr>
      </w:pPr>
    </w:p>
    <w:p w:rsidR="007B173C" w:rsidRDefault="007B173C" w:rsidP="009D46C4">
      <w:pPr>
        <w:spacing w:after="0" w:line="240" w:lineRule="auto"/>
        <w:rPr>
          <w:rFonts w:ascii="PT Astra Serif" w:hAnsi="PT Astra Serif"/>
          <w:sz w:val="24"/>
          <w:szCs w:val="24"/>
        </w:rPr>
      </w:pPr>
      <w:r>
        <w:rPr>
          <w:rFonts w:ascii="PT Astra Serif" w:hAnsi="PT Astra Serif"/>
          <w:sz w:val="24"/>
          <w:szCs w:val="24"/>
        </w:rPr>
        <w:t>Н</w:t>
      </w:r>
      <w:r w:rsidR="00FD3BC2" w:rsidRPr="00A95941">
        <w:rPr>
          <w:rFonts w:ascii="PT Astra Serif" w:hAnsi="PT Astra Serif"/>
          <w:sz w:val="24"/>
          <w:szCs w:val="24"/>
        </w:rPr>
        <w:t>ачальник</w:t>
      </w:r>
      <w:r>
        <w:rPr>
          <w:rFonts w:ascii="PT Astra Serif" w:hAnsi="PT Astra Serif"/>
          <w:sz w:val="24"/>
          <w:szCs w:val="24"/>
        </w:rPr>
        <w:t xml:space="preserve"> </w:t>
      </w:r>
      <w:r w:rsidR="00FD3BC2" w:rsidRPr="00A95941">
        <w:rPr>
          <w:rFonts w:ascii="PT Astra Serif" w:hAnsi="PT Astra Serif"/>
          <w:sz w:val="24"/>
          <w:szCs w:val="24"/>
        </w:rPr>
        <w:t xml:space="preserve">отдела </w:t>
      </w:r>
    </w:p>
    <w:p w:rsidR="002915E7" w:rsidRPr="00A95941" w:rsidRDefault="006F4F42" w:rsidP="009D46C4">
      <w:pPr>
        <w:spacing w:after="0" w:line="240" w:lineRule="auto"/>
        <w:rPr>
          <w:rFonts w:ascii="PT Astra Serif" w:eastAsia="Times New Roman" w:hAnsi="PT Astra Serif"/>
          <w:b/>
          <w:sz w:val="24"/>
        </w:rPr>
      </w:pPr>
      <w:r w:rsidRPr="00A95941">
        <w:rPr>
          <w:rFonts w:ascii="PT Astra Serif" w:hAnsi="PT Astra Serif"/>
          <w:sz w:val="24"/>
          <w:szCs w:val="24"/>
        </w:rPr>
        <w:t>информацио</w:t>
      </w:r>
      <w:r w:rsidR="00FD3BC2" w:rsidRPr="00A95941">
        <w:rPr>
          <w:rFonts w:ascii="PT Astra Serif" w:hAnsi="PT Astra Serif"/>
          <w:sz w:val="24"/>
          <w:szCs w:val="24"/>
        </w:rPr>
        <w:t>н</w:t>
      </w:r>
      <w:r w:rsidRPr="00A95941">
        <w:rPr>
          <w:rFonts w:ascii="PT Astra Serif" w:hAnsi="PT Astra Serif"/>
          <w:sz w:val="24"/>
          <w:szCs w:val="24"/>
        </w:rPr>
        <w:t>н</w:t>
      </w:r>
      <w:r w:rsidR="00FD3BC2" w:rsidRPr="00A95941">
        <w:rPr>
          <w:rFonts w:ascii="PT Astra Serif" w:hAnsi="PT Astra Serif"/>
          <w:sz w:val="24"/>
          <w:szCs w:val="24"/>
        </w:rPr>
        <w:t>ых технологий</w:t>
      </w:r>
      <w:r w:rsidRPr="00A95941">
        <w:rPr>
          <w:rFonts w:ascii="PT Astra Serif" w:hAnsi="PT Astra Serif"/>
          <w:sz w:val="24"/>
          <w:szCs w:val="24"/>
        </w:rPr>
        <w:tab/>
      </w:r>
      <w:r w:rsidRPr="00A95941">
        <w:rPr>
          <w:rFonts w:ascii="PT Astra Serif" w:hAnsi="PT Astra Serif"/>
          <w:sz w:val="24"/>
          <w:szCs w:val="24"/>
        </w:rPr>
        <w:tab/>
      </w:r>
      <w:r w:rsidR="00FD3BC2" w:rsidRPr="00A95941">
        <w:rPr>
          <w:rFonts w:ascii="PT Astra Serif" w:hAnsi="PT Astra Serif"/>
          <w:sz w:val="24"/>
          <w:szCs w:val="24"/>
        </w:rPr>
        <w:tab/>
      </w:r>
      <w:r w:rsidR="00FD3BC2" w:rsidRPr="00A95941">
        <w:rPr>
          <w:rFonts w:ascii="PT Astra Serif" w:hAnsi="PT Astra Serif"/>
          <w:sz w:val="24"/>
          <w:szCs w:val="24"/>
        </w:rPr>
        <w:tab/>
      </w:r>
      <w:r w:rsidR="00FD3BC2" w:rsidRPr="00A95941">
        <w:rPr>
          <w:rFonts w:ascii="PT Astra Serif" w:hAnsi="PT Astra Serif"/>
          <w:sz w:val="24"/>
          <w:szCs w:val="24"/>
        </w:rPr>
        <w:tab/>
      </w:r>
      <w:r w:rsidR="00FD3BC2" w:rsidRPr="00A95941">
        <w:rPr>
          <w:rFonts w:ascii="PT Astra Serif" w:hAnsi="PT Astra Serif"/>
          <w:sz w:val="24"/>
          <w:szCs w:val="24"/>
        </w:rPr>
        <w:tab/>
      </w:r>
      <w:r w:rsidR="00FD3BC2" w:rsidRPr="00A95941">
        <w:rPr>
          <w:rFonts w:ascii="PT Astra Serif" w:hAnsi="PT Astra Serif"/>
          <w:sz w:val="24"/>
          <w:szCs w:val="24"/>
        </w:rPr>
        <w:tab/>
      </w:r>
      <w:r w:rsidR="007B173C">
        <w:rPr>
          <w:rFonts w:ascii="PT Astra Serif" w:hAnsi="PT Astra Serif"/>
          <w:sz w:val="24"/>
          <w:szCs w:val="24"/>
        </w:rPr>
        <w:tab/>
        <w:t>П</w:t>
      </w:r>
      <w:r w:rsidR="00FD3BC2" w:rsidRPr="00A95941">
        <w:rPr>
          <w:rFonts w:ascii="PT Astra Serif" w:hAnsi="PT Astra Serif"/>
          <w:sz w:val="24"/>
          <w:szCs w:val="24"/>
        </w:rPr>
        <w:t>.</w:t>
      </w:r>
      <w:r w:rsidR="007B173C">
        <w:rPr>
          <w:rFonts w:ascii="PT Astra Serif" w:hAnsi="PT Astra Serif"/>
          <w:sz w:val="24"/>
          <w:szCs w:val="24"/>
        </w:rPr>
        <w:t>Н</w:t>
      </w:r>
      <w:r w:rsidR="00FD3BC2" w:rsidRPr="00A95941">
        <w:rPr>
          <w:rFonts w:ascii="PT Astra Serif" w:hAnsi="PT Astra Serif"/>
          <w:sz w:val="24"/>
          <w:szCs w:val="24"/>
        </w:rPr>
        <w:t xml:space="preserve">. </w:t>
      </w:r>
      <w:r w:rsidR="007B173C">
        <w:rPr>
          <w:rFonts w:ascii="PT Astra Serif" w:hAnsi="PT Astra Serif"/>
          <w:sz w:val="24"/>
          <w:szCs w:val="24"/>
        </w:rPr>
        <w:t>Ефремов</w:t>
      </w:r>
    </w:p>
    <w:sectPr w:rsidR="002915E7" w:rsidRPr="00A95941" w:rsidSect="001F37FA">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10022FF" w:usb1="C000E47F" w:usb2="00000029" w:usb3="00000000" w:csb0="000001D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CC7809"/>
    <w:multiLevelType w:val="hybridMultilevel"/>
    <w:tmpl w:val="345E6E6E"/>
    <w:lvl w:ilvl="0" w:tplc="4EA8F2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7FA"/>
    <w:rsid w:val="00006479"/>
    <w:rsid w:val="00006E7F"/>
    <w:rsid w:val="00030488"/>
    <w:rsid w:val="000979CF"/>
    <w:rsid w:val="000B411C"/>
    <w:rsid w:val="000D0FB2"/>
    <w:rsid w:val="000D3891"/>
    <w:rsid w:val="000E2FBF"/>
    <w:rsid w:val="000F745D"/>
    <w:rsid w:val="000F76A4"/>
    <w:rsid w:val="0013190C"/>
    <w:rsid w:val="00180B3B"/>
    <w:rsid w:val="00192613"/>
    <w:rsid w:val="00196546"/>
    <w:rsid w:val="001A28AC"/>
    <w:rsid w:val="001E64ED"/>
    <w:rsid w:val="001F37FA"/>
    <w:rsid w:val="00202608"/>
    <w:rsid w:val="00241F65"/>
    <w:rsid w:val="002459F8"/>
    <w:rsid w:val="00276A28"/>
    <w:rsid w:val="00277AF1"/>
    <w:rsid w:val="002915E7"/>
    <w:rsid w:val="002D1527"/>
    <w:rsid w:val="0031441B"/>
    <w:rsid w:val="003340DC"/>
    <w:rsid w:val="003631C6"/>
    <w:rsid w:val="0037252C"/>
    <w:rsid w:val="003D7ED5"/>
    <w:rsid w:val="003F56E9"/>
    <w:rsid w:val="0040617F"/>
    <w:rsid w:val="0042005F"/>
    <w:rsid w:val="00456FAD"/>
    <w:rsid w:val="00466BC3"/>
    <w:rsid w:val="00471EAC"/>
    <w:rsid w:val="004B7282"/>
    <w:rsid w:val="004E36EB"/>
    <w:rsid w:val="004F3CF8"/>
    <w:rsid w:val="004F7584"/>
    <w:rsid w:val="00513EE9"/>
    <w:rsid w:val="00534CC1"/>
    <w:rsid w:val="00551E49"/>
    <w:rsid w:val="00565D83"/>
    <w:rsid w:val="00586880"/>
    <w:rsid w:val="0059476D"/>
    <w:rsid w:val="005A0D0C"/>
    <w:rsid w:val="005D0CC6"/>
    <w:rsid w:val="00610B71"/>
    <w:rsid w:val="006219A3"/>
    <w:rsid w:val="006A4278"/>
    <w:rsid w:val="006D1289"/>
    <w:rsid w:val="006E4DCE"/>
    <w:rsid w:val="006F1A0B"/>
    <w:rsid w:val="006F4F42"/>
    <w:rsid w:val="00715B34"/>
    <w:rsid w:val="0072414B"/>
    <w:rsid w:val="00731647"/>
    <w:rsid w:val="007523F0"/>
    <w:rsid w:val="00755481"/>
    <w:rsid w:val="007868C6"/>
    <w:rsid w:val="00792A69"/>
    <w:rsid w:val="007B173C"/>
    <w:rsid w:val="007C4C97"/>
    <w:rsid w:val="007D13AF"/>
    <w:rsid w:val="007E185F"/>
    <w:rsid w:val="007F3AFB"/>
    <w:rsid w:val="008061C5"/>
    <w:rsid w:val="00812798"/>
    <w:rsid w:val="0082354A"/>
    <w:rsid w:val="00835AF7"/>
    <w:rsid w:val="00850B53"/>
    <w:rsid w:val="00857F28"/>
    <w:rsid w:val="0086561A"/>
    <w:rsid w:val="00874EA2"/>
    <w:rsid w:val="008B328D"/>
    <w:rsid w:val="008C4311"/>
    <w:rsid w:val="008E4BC5"/>
    <w:rsid w:val="0092016A"/>
    <w:rsid w:val="00973DAE"/>
    <w:rsid w:val="009A47DC"/>
    <w:rsid w:val="009C7CD6"/>
    <w:rsid w:val="009D46C4"/>
    <w:rsid w:val="009E04C2"/>
    <w:rsid w:val="009E44E1"/>
    <w:rsid w:val="009F038D"/>
    <w:rsid w:val="00A03223"/>
    <w:rsid w:val="00A10985"/>
    <w:rsid w:val="00A17A4F"/>
    <w:rsid w:val="00A46C7A"/>
    <w:rsid w:val="00A5047F"/>
    <w:rsid w:val="00A56C07"/>
    <w:rsid w:val="00A8217A"/>
    <w:rsid w:val="00A95941"/>
    <w:rsid w:val="00AF3F61"/>
    <w:rsid w:val="00AF47A3"/>
    <w:rsid w:val="00B14E2F"/>
    <w:rsid w:val="00B327C3"/>
    <w:rsid w:val="00B5312B"/>
    <w:rsid w:val="00B7535C"/>
    <w:rsid w:val="00B90FBA"/>
    <w:rsid w:val="00BB2E8E"/>
    <w:rsid w:val="00BB6B8C"/>
    <w:rsid w:val="00BD2FCC"/>
    <w:rsid w:val="00BD585F"/>
    <w:rsid w:val="00C02115"/>
    <w:rsid w:val="00C110BA"/>
    <w:rsid w:val="00C71FB4"/>
    <w:rsid w:val="00C83173"/>
    <w:rsid w:val="00CE3A6B"/>
    <w:rsid w:val="00CF7ACC"/>
    <w:rsid w:val="00D10C3E"/>
    <w:rsid w:val="00D22C4F"/>
    <w:rsid w:val="00D2474E"/>
    <w:rsid w:val="00D32DB7"/>
    <w:rsid w:val="00D35844"/>
    <w:rsid w:val="00D53423"/>
    <w:rsid w:val="00D55272"/>
    <w:rsid w:val="00D64D4C"/>
    <w:rsid w:val="00DA3017"/>
    <w:rsid w:val="00DB2118"/>
    <w:rsid w:val="00DB6A83"/>
    <w:rsid w:val="00DE25BE"/>
    <w:rsid w:val="00DF69E8"/>
    <w:rsid w:val="00E0200E"/>
    <w:rsid w:val="00E111D2"/>
    <w:rsid w:val="00E61D5D"/>
    <w:rsid w:val="00EB50DD"/>
    <w:rsid w:val="00F11739"/>
    <w:rsid w:val="00F30883"/>
    <w:rsid w:val="00F452E2"/>
    <w:rsid w:val="00F727BD"/>
    <w:rsid w:val="00F870AD"/>
    <w:rsid w:val="00FB1BDA"/>
    <w:rsid w:val="00FC07D8"/>
    <w:rsid w:val="00FD0076"/>
    <w:rsid w:val="00FD3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50B2BE-76F3-4090-AB8A-201ADE38B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6C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uiPriority w:val="99"/>
    <w:rsid w:val="001F37FA"/>
    <w:pPr>
      <w:widowControl w:val="0"/>
      <w:suppressAutoHyphens/>
      <w:spacing w:after="0" w:line="240" w:lineRule="auto"/>
      <w:ind w:right="4944"/>
      <w:jc w:val="both"/>
    </w:pPr>
    <w:rPr>
      <w:rFonts w:ascii="Arial" w:eastAsia="Lucida Sans Unicode" w:hAnsi="Arial" w:cs="Times New Roman"/>
      <w:b/>
      <w:kern w:val="1"/>
      <w:sz w:val="20"/>
      <w:szCs w:val="24"/>
      <w:lang w:eastAsia="ru-RU"/>
    </w:rPr>
  </w:style>
  <w:style w:type="paragraph" w:styleId="a3">
    <w:name w:val="Balloon Text"/>
    <w:basedOn w:val="a"/>
    <w:link w:val="a4"/>
    <w:uiPriority w:val="99"/>
    <w:semiHidden/>
    <w:unhideWhenUsed/>
    <w:rsid w:val="005A0D0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A0D0C"/>
    <w:rPr>
      <w:rFonts w:ascii="Segoe UI" w:hAnsi="Segoe UI" w:cs="Segoe UI"/>
      <w:sz w:val="18"/>
      <w:szCs w:val="18"/>
    </w:rPr>
  </w:style>
  <w:style w:type="character" w:styleId="a5">
    <w:name w:val="Hyperlink"/>
    <w:basedOn w:val="a0"/>
    <w:uiPriority w:val="99"/>
    <w:unhideWhenUsed/>
    <w:rsid w:val="0086561A"/>
    <w:rPr>
      <w:color w:val="0563C1" w:themeColor="hyperlink"/>
      <w:u w:val="single"/>
    </w:rPr>
  </w:style>
  <w:style w:type="paragraph" w:styleId="a6">
    <w:name w:val="List Paragraph"/>
    <w:basedOn w:val="a"/>
    <w:uiPriority w:val="34"/>
    <w:qFormat/>
    <w:rsid w:val="00A17A4F"/>
    <w:pPr>
      <w:ind w:left="720"/>
      <w:contextualSpacing/>
    </w:pPr>
  </w:style>
  <w:style w:type="character" w:customStyle="1" w:styleId="color2">
    <w:name w:val="color_2"/>
    <w:basedOn w:val="a0"/>
    <w:rsid w:val="00CE3A6B"/>
  </w:style>
  <w:style w:type="paragraph" w:customStyle="1" w:styleId="WW-2">
    <w:name w:val="WW-Основной текст 2"/>
    <w:basedOn w:val="a"/>
    <w:uiPriority w:val="99"/>
    <w:rsid w:val="00835AF7"/>
    <w:pPr>
      <w:suppressAutoHyphens/>
      <w:spacing w:after="0" w:line="240" w:lineRule="auto"/>
      <w:jc w:val="both"/>
    </w:pPr>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3</Pages>
  <Words>1353</Words>
  <Characters>7714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Дергилев Олег Владимирович</dc:creator>
  <cp:keywords/>
  <dc:description/>
  <cp:lastModifiedBy>Дергилев Олег Владимирович</cp:lastModifiedBy>
  <cp:revision>13</cp:revision>
  <cp:lastPrinted>2019-01-18T06:34:00Z</cp:lastPrinted>
  <dcterms:created xsi:type="dcterms:W3CDTF">2019-01-18T05:31:00Z</dcterms:created>
  <dcterms:modified xsi:type="dcterms:W3CDTF">2019-01-18T09:44:00Z</dcterms:modified>
</cp:coreProperties>
</file>