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Pr="002F2F2B" w:rsidRDefault="000F47CD" w:rsidP="000F47CD">
      <w:pPr>
        <w:ind w:firstLine="567"/>
        <w:jc w:val="right"/>
        <w:rPr>
          <w:rFonts w:ascii="PT Astra Serif" w:hAnsi="PT Astra Serif"/>
          <w:color w:val="000000"/>
          <w:sz w:val="24"/>
          <w:szCs w:val="24"/>
        </w:rPr>
      </w:pPr>
    </w:p>
    <w:p w:rsidR="00494F12" w:rsidRDefault="000F47CD"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rPr>
        <w:t xml:space="preserve">Проект </w:t>
      </w:r>
      <w:r>
        <w:rPr>
          <w:rFonts w:ascii="PT Astra Serif" w:hAnsi="PT Astra Serif" w:cs="Times New Roman"/>
          <w:b/>
          <w:bCs/>
          <w:sz w:val="28"/>
          <w:szCs w:val="28"/>
        </w:rPr>
        <w:t xml:space="preserve">муниципального </w:t>
      </w:r>
      <w:r w:rsidRPr="006B7FE2">
        <w:rPr>
          <w:rFonts w:ascii="PT Astra Serif" w:hAnsi="PT Astra Serif" w:cs="Times New Roman"/>
          <w:b/>
          <w:bCs/>
          <w:sz w:val="28"/>
          <w:szCs w:val="28"/>
        </w:rPr>
        <w:t>контракта</w:t>
      </w:r>
    </w:p>
    <w:p w:rsidR="000F47CD" w:rsidRPr="006B7FE2" w:rsidRDefault="000F47CD" w:rsidP="003338A4">
      <w:pPr>
        <w:pStyle w:val="ConsPlusNormal0"/>
        <w:widowControl/>
        <w:tabs>
          <w:tab w:val="left" w:pos="360"/>
        </w:tabs>
        <w:ind w:firstLine="0"/>
        <w:jc w:val="center"/>
        <w:rPr>
          <w:rFonts w:ascii="PT Astra Serif" w:hAnsi="PT Astra Serif" w:cs="Times New Roman"/>
          <w:b/>
          <w:bCs/>
          <w:sz w:val="28"/>
          <w:szCs w:val="28"/>
        </w:rPr>
      </w:pP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0F47CD">
        <w:rPr>
          <w:rFonts w:ascii="PT Astra Serif" w:hAnsi="PT Astra Serif"/>
          <w:color w:val="000099"/>
          <w:sz w:val="28"/>
          <w:szCs w:val="28"/>
        </w:rPr>
        <w:t xml:space="preserve"> </w:t>
      </w:r>
      <w:r w:rsidR="00367BDD" w:rsidRPr="00367BDD">
        <w:rPr>
          <w:rFonts w:ascii="PT Astra Serif" w:hAnsi="PT Astra Serif"/>
          <w:color w:val="000099"/>
          <w:sz w:val="28"/>
          <w:szCs w:val="28"/>
        </w:rPr>
        <w:t>223862200236886220100101110016311244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w:t>
      </w:r>
      <w:proofErr w:type="gramStart"/>
      <w:r w:rsidRPr="006B7FE2">
        <w:rPr>
          <w:rFonts w:ascii="PT Astra Serif" w:hAnsi="PT Astra Serif"/>
          <w:sz w:val="28"/>
          <w:szCs w:val="28"/>
        </w:rPr>
        <w:t>_»_</w:t>
      </w:r>
      <w:proofErr w:type="gramEnd"/>
      <w:r w:rsidRPr="006B7FE2">
        <w:rPr>
          <w:rFonts w:ascii="PT Astra Serif" w:hAnsi="PT Astra Serif"/>
          <w:sz w:val="28"/>
          <w:szCs w:val="28"/>
        </w:rPr>
        <w:t>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3F19AB" w:rsidRPr="006B7FE2" w:rsidRDefault="003F19AB">
      <w:pPr>
        <w:pStyle w:val="10"/>
        <w:spacing w:after="0" w:line="240" w:lineRule="auto"/>
        <w:ind w:firstLine="709"/>
        <w:jc w:val="both"/>
        <w:rPr>
          <w:rFonts w:ascii="PT Astra Serif" w:hAnsi="PT Astra Serif"/>
          <w:color w:val="000000"/>
          <w:kern w:val="2"/>
          <w:sz w:val="28"/>
          <w:szCs w:val="28"/>
        </w:rPr>
      </w:pP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227B7B" w:rsidRPr="00227B7B">
        <w:rPr>
          <w:rFonts w:ascii="PT Astra Serif" w:hAnsi="PT Astra Serif"/>
          <w:color w:val="000099"/>
          <w:sz w:val="28"/>
          <w:szCs w:val="28"/>
        </w:rPr>
        <w:t xml:space="preserve">по </w:t>
      </w:r>
      <w:r w:rsidR="0057232E" w:rsidRPr="0057232E">
        <w:rPr>
          <w:rFonts w:ascii="PT Astra Serif" w:hAnsi="PT Astra Serif"/>
          <w:color w:val="000099"/>
          <w:sz w:val="28"/>
          <w:szCs w:val="28"/>
        </w:rPr>
        <w:t xml:space="preserve">передаче неисключительных прав на использование программного обеспечения VipNet </w:t>
      </w:r>
      <w:proofErr w:type="spellStart"/>
      <w:r w:rsidR="0057232E" w:rsidRPr="0057232E">
        <w:rPr>
          <w:rFonts w:ascii="PT Astra Serif" w:hAnsi="PT Astra Serif"/>
          <w:color w:val="000099"/>
          <w:sz w:val="28"/>
          <w:szCs w:val="28"/>
        </w:rPr>
        <w:t>Client</w:t>
      </w:r>
      <w:proofErr w:type="spellEnd"/>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 xml:space="preserve">Состав и объем услуг определяется в </w:t>
      </w:r>
      <w:r w:rsidR="005F329F">
        <w:rPr>
          <w:rFonts w:ascii="PT Astra Serif" w:hAnsi="PT Astra Serif"/>
          <w:color w:val="000000"/>
          <w:sz w:val="28"/>
          <w:szCs w:val="28"/>
        </w:rPr>
        <w:t xml:space="preserve">Описании объекта закупки </w:t>
      </w:r>
      <w:r w:rsidR="000F47CD">
        <w:rPr>
          <w:rFonts w:ascii="PT Astra Serif" w:hAnsi="PT Astra Serif"/>
          <w:color w:val="000000"/>
          <w:sz w:val="28"/>
          <w:szCs w:val="28"/>
        </w:rPr>
        <w:t>(Приложение 1 к настоящему Контракту)</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0F47CD">
        <w:rPr>
          <w:rFonts w:ascii="PT Astra Serif" w:hAnsi="PT Astra Serif"/>
          <w:color w:val="000000"/>
          <w:sz w:val="28"/>
          <w:szCs w:val="28"/>
        </w:rPr>
        <w:t>е</w:t>
      </w:r>
      <w:r w:rsidR="00CA6A18">
        <w:rPr>
          <w:rFonts w:ascii="PT Astra Serif" w:hAnsi="PT Astra Serif"/>
          <w:color w:val="000000"/>
          <w:sz w:val="28"/>
          <w:szCs w:val="28"/>
        </w:rPr>
        <w:t xml:space="preserve"> </w:t>
      </w:r>
      <w:r w:rsidR="00B7141C">
        <w:rPr>
          <w:rFonts w:ascii="PT Astra Serif" w:hAnsi="PT Astra Serif"/>
          <w:color w:val="000000"/>
          <w:sz w:val="28"/>
          <w:szCs w:val="28"/>
        </w:rPr>
        <w:t>2</w:t>
      </w:r>
      <w:r w:rsidRPr="006B7FE2">
        <w:rPr>
          <w:rFonts w:ascii="PT Astra Serif" w:hAnsi="PT Astra Serif"/>
          <w:color w:val="000000"/>
          <w:sz w:val="28"/>
          <w:szCs w:val="28"/>
        </w:rPr>
        <w:t xml:space="preserve"> к </w:t>
      </w:r>
      <w:r w:rsidR="000F47CD">
        <w:rPr>
          <w:rFonts w:ascii="PT Astra Serif" w:hAnsi="PT Astra Serif"/>
          <w:color w:val="000000"/>
          <w:sz w:val="28"/>
          <w:szCs w:val="28"/>
        </w:rPr>
        <w:t xml:space="preserve">настоящему </w:t>
      </w:r>
      <w:r w:rsidRPr="006B7FE2">
        <w:rPr>
          <w:rFonts w:ascii="PT Astra Serif" w:hAnsi="PT Astra Serif"/>
          <w:color w:val="000000"/>
          <w:sz w:val="28"/>
          <w:szCs w:val="28"/>
        </w:rPr>
        <w:t>Контракту</w:t>
      </w:r>
      <w:r w:rsidR="000F47CD">
        <w:rPr>
          <w:rFonts w:ascii="PT Astra Serif" w:hAnsi="PT Astra Serif"/>
          <w:color w:val="000000"/>
          <w:sz w:val="28"/>
          <w:szCs w:val="28"/>
        </w:rPr>
        <w:t>)</w:t>
      </w:r>
      <w:r w:rsidRPr="006B7FE2">
        <w:rPr>
          <w:rFonts w:ascii="PT Astra Serif" w:hAnsi="PT Astra Serif"/>
          <w:color w:val="000000"/>
          <w:sz w:val="28"/>
          <w:szCs w:val="28"/>
        </w:rPr>
        <w:t>.</w:t>
      </w:r>
    </w:p>
    <w:p w:rsidR="00D91FE3" w:rsidRPr="0038678F"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CD76E6">
        <w:rPr>
          <w:rFonts w:ascii="PT Astra Serif" w:hAnsi="PT Astra Serif"/>
          <w:color w:val="000000"/>
          <w:sz w:val="28"/>
          <w:szCs w:val="28"/>
        </w:rPr>
        <w:t>по месту</w:t>
      </w:r>
      <w:r w:rsidR="008B36BD">
        <w:rPr>
          <w:rFonts w:ascii="PT Astra Serif" w:hAnsi="PT Astra Serif"/>
          <w:color w:val="000000"/>
          <w:sz w:val="28"/>
          <w:szCs w:val="28"/>
        </w:rPr>
        <w:t xml:space="preserve"> расположения Исполнителя</w:t>
      </w:r>
      <w:r w:rsidR="0038678F">
        <w:rPr>
          <w:rFonts w:ascii="PT Astra Serif" w:hAnsi="PT Astra Serif"/>
          <w:color w:val="000000"/>
          <w:sz w:val="28"/>
          <w:szCs w:val="28"/>
        </w:rPr>
        <w:t>.</w:t>
      </w:r>
      <w:r w:rsidR="0057232E">
        <w:rPr>
          <w:rFonts w:ascii="PT Astra Serif" w:hAnsi="PT Astra Serif"/>
          <w:color w:val="000000"/>
          <w:sz w:val="28"/>
          <w:szCs w:val="28"/>
        </w:rPr>
        <w:t xml:space="preserve"> </w:t>
      </w:r>
      <w:r w:rsidR="0057232E" w:rsidRPr="0057232E">
        <w:rPr>
          <w:rFonts w:ascii="PT Astra Serif" w:hAnsi="PT Astra Serif"/>
          <w:color w:val="000000"/>
          <w:sz w:val="28"/>
          <w:szCs w:val="28"/>
        </w:rPr>
        <w:t>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0F47CD" w:rsidRDefault="000F47CD" w:rsidP="00476BAE">
      <w:pPr>
        <w:pStyle w:val="10"/>
        <w:spacing w:after="0" w:line="240" w:lineRule="auto"/>
        <w:ind w:firstLine="709"/>
        <w:jc w:val="both"/>
        <w:rPr>
          <w:rFonts w:ascii="PT Astra Serif" w:hAnsi="PT Astra Serif"/>
          <w:color w:val="000000"/>
          <w:sz w:val="28"/>
          <w:szCs w:val="28"/>
        </w:rPr>
      </w:pPr>
      <w:r>
        <w:rPr>
          <w:rFonts w:ascii="PT Astra Serif" w:hAnsi="PT Astra Serif"/>
          <w:color w:val="000000"/>
          <w:sz w:val="28"/>
          <w:szCs w:val="28"/>
        </w:rPr>
        <w:t xml:space="preserve">1.4. </w:t>
      </w:r>
      <w:r w:rsidRPr="000F47CD">
        <w:rPr>
          <w:rFonts w:ascii="PT Astra Serif" w:hAnsi="PT Astra Serif"/>
          <w:color w:val="000000"/>
          <w:sz w:val="28"/>
          <w:szCs w:val="28"/>
        </w:rPr>
        <w:t>Оказываемые в рамках настоящего контракта услуги должны соответствовать требованиям, указанным в Приложени</w:t>
      </w:r>
      <w:r w:rsidR="005F329F">
        <w:rPr>
          <w:rFonts w:ascii="PT Astra Serif" w:hAnsi="PT Astra Serif"/>
          <w:color w:val="000000"/>
          <w:sz w:val="28"/>
          <w:szCs w:val="28"/>
        </w:rPr>
        <w:t>и</w:t>
      </w:r>
      <w:r w:rsidRPr="000F47CD">
        <w:rPr>
          <w:rFonts w:ascii="PT Astra Serif" w:hAnsi="PT Astra Serif"/>
          <w:color w:val="000000"/>
          <w:sz w:val="28"/>
          <w:szCs w:val="28"/>
        </w:rPr>
        <w:t xml:space="preserve"> </w:t>
      </w:r>
      <w:r>
        <w:rPr>
          <w:rFonts w:ascii="PT Astra Serif" w:hAnsi="PT Astra Serif"/>
          <w:color w:val="000000"/>
          <w:sz w:val="28"/>
          <w:szCs w:val="28"/>
        </w:rPr>
        <w:t>1</w:t>
      </w:r>
      <w:r w:rsidRPr="000F47CD">
        <w:rPr>
          <w:rFonts w:ascii="PT Astra Serif" w:hAnsi="PT Astra Serif"/>
          <w:color w:val="000000"/>
          <w:sz w:val="28"/>
          <w:szCs w:val="28"/>
        </w:rPr>
        <w:t xml:space="preserve">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57232E" w:rsidRDefault="0057232E" w:rsidP="00476BAE">
      <w:pPr>
        <w:pStyle w:val="10"/>
        <w:spacing w:after="0" w:line="240" w:lineRule="auto"/>
        <w:ind w:firstLine="709"/>
        <w:jc w:val="both"/>
        <w:rPr>
          <w:rFonts w:ascii="PT Astra Serif" w:hAnsi="PT Astra Serif"/>
          <w:color w:val="000000"/>
          <w:sz w:val="28"/>
          <w:szCs w:val="28"/>
        </w:rPr>
      </w:pPr>
      <w:r w:rsidRPr="0057232E">
        <w:rPr>
          <w:rFonts w:ascii="PT Astra Serif" w:hAnsi="PT Astra Serif"/>
          <w:color w:val="000000"/>
          <w:sz w:val="28"/>
          <w:szCs w:val="28"/>
        </w:rPr>
        <w:t xml:space="preserve">1.5. </w:t>
      </w:r>
      <w:r w:rsidR="00903638">
        <w:rPr>
          <w:rFonts w:ascii="PT Astra Serif" w:hAnsi="PT Astra Serif"/>
          <w:color w:val="000000"/>
          <w:sz w:val="28"/>
          <w:szCs w:val="28"/>
        </w:rPr>
        <w:t>Для п</w:t>
      </w:r>
      <w:r w:rsidRPr="0057232E">
        <w:rPr>
          <w:rFonts w:ascii="PT Astra Serif" w:hAnsi="PT Astra Serif"/>
          <w:color w:val="000000"/>
          <w:sz w:val="28"/>
          <w:szCs w:val="28"/>
        </w:rPr>
        <w:t>ередач</w:t>
      </w:r>
      <w:r w:rsidR="00903638">
        <w:rPr>
          <w:rFonts w:ascii="PT Astra Serif" w:hAnsi="PT Astra Serif"/>
          <w:color w:val="000000"/>
          <w:sz w:val="28"/>
          <w:szCs w:val="28"/>
        </w:rPr>
        <w:t>и</w:t>
      </w:r>
      <w:r w:rsidRPr="0057232E">
        <w:rPr>
          <w:rFonts w:ascii="PT Astra Serif" w:hAnsi="PT Astra Serif"/>
          <w:color w:val="000000"/>
          <w:sz w:val="28"/>
          <w:szCs w:val="28"/>
        </w:rPr>
        <w:t xml:space="preserve"> неисключительных лицензионных прав </w:t>
      </w:r>
      <w:r w:rsidR="00903638">
        <w:rPr>
          <w:rFonts w:ascii="PT Astra Serif" w:hAnsi="PT Astra Serif"/>
          <w:color w:val="000000"/>
          <w:sz w:val="28"/>
          <w:szCs w:val="28"/>
        </w:rPr>
        <w:t>между Исполнителем и Заказчиком заключается</w:t>
      </w:r>
      <w:r w:rsidRPr="0057232E">
        <w:rPr>
          <w:rFonts w:ascii="PT Astra Serif" w:hAnsi="PT Astra Serif"/>
          <w:color w:val="000000"/>
          <w:sz w:val="28"/>
          <w:szCs w:val="28"/>
        </w:rPr>
        <w:t xml:space="preserve"> </w:t>
      </w:r>
      <w:r>
        <w:rPr>
          <w:rFonts w:ascii="PT Astra Serif" w:hAnsi="PT Astra Serif"/>
          <w:color w:val="000000"/>
          <w:sz w:val="28"/>
          <w:szCs w:val="28"/>
        </w:rPr>
        <w:t>С</w:t>
      </w:r>
      <w:r w:rsidRPr="0057232E">
        <w:rPr>
          <w:rFonts w:ascii="PT Astra Serif" w:hAnsi="PT Astra Serif"/>
          <w:color w:val="000000"/>
          <w:sz w:val="28"/>
          <w:szCs w:val="28"/>
        </w:rPr>
        <w:t>ублицензионн</w:t>
      </w:r>
      <w:r w:rsidR="00903638">
        <w:rPr>
          <w:rFonts w:ascii="PT Astra Serif" w:hAnsi="PT Astra Serif"/>
          <w:color w:val="000000"/>
          <w:sz w:val="28"/>
          <w:szCs w:val="28"/>
        </w:rPr>
        <w:t>ый</w:t>
      </w:r>
      <w:r w:rsidRPr="0057232E">
        <w:rPr>
          <w:rFonts w:ascii="PT Astra Serif" w:hAnsi="PT Astra Serif"/>
          <w:color w:val="000000"/>
          <w:sz w:val="28"/>
          <w:szCs w:val="28"/>
        </w:rPr>
        <w:t xml:space="preserve"> договор на предоставление прав использования программы для ЭВМ (</w:t>
      </w:r>
      <w:r w:rsidR="00903638">
        <w:rPr>
          <w:rFonts w:ascii="PT Astra Serif" w:hAnsi="PT Astra Serif"/>
          <w:color w:val="000000"/>
          <w:sz w:val="28"/>
          <w:szCs w:val="28"/>
        </w:rPr>
        <w:t xml:space="preserve">по форме - </w:t>
      </w:r>
      <w:r w:rsidRPr="0057232E">
        <w:rPr>
          <w:rFonts w:ascii="PT Astra Serif" w:hAnsi="PT Astra Serif"/>
          <w:color w:val="000000"/>
          <w:sz w:val="28"/>
          <w:szCs w:val="28"/>
        </w:rPr>
        <w:t>Приложение 3 к настоящему Контракту).</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227B7B">
        <w:rPr>
          <w:rFonts w:ascii="PT Astra Serif" w:hAnsi="PT Astra Serif"/>
          <w:color w:val="000099"/>
          <w:sz w:val="28"/>
          <w:szCs w:val="28"/>
        </w:rPr>
        <w:t>2</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w:t>
      </w:r>
      <w:r w:rsidR="00C901D3" w:rsidRPr="00C901D3">
        <w:rPr>
          <w:rFonts w:ascii="PT Astra Serif" w:hAnsi="PT Astra Serif"/>
          <w:color w:val="000099"/>
          <w:sz w:val="28"/>
          <w:szCs w:val="28"/>
        </w:rPr>
        <w:t>Муниципальная программа города Югорска «Развитие информационного общества»</w:t>
      </w:r>
      <w:r w:rsidR="001D2986" w:rsidRPr="006B7FE2">
        <w:rPr>
          <w:rFonts w:ascii="PT Astra Serif" w:hAnsi="PT Astra Serif"/>
          <w:color w:val="000099"/>
          <w:sz w:val="28"/>
          <w:szCs w:val="28"/>
        </w:rPr>
        <w:t>)</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Default="00137AA9">
      <w:pPr>
        <w:pStyle w:val="10"/>
        <w:spacing w:after="0" w:line="240" w:lineRule="auto"/>
        <w:ind w:firstLine="709"/>
        <w:jc w:val="both"/>
        <w:rPr>
          <w:rFonts w:ascii="PT Astra Serif" w:hAnsi="PT Astra Serif"/>
          <w:sz w:val="28"/>
          <w:szCs w:val="28"/>
        </w:rPr>
      </w:pPr>
      <w:r w:rsidRPr="00137AA9">
        <w:rPr>
          <w:rFonts w:ascii="PT Astra Serif" w:hAnsi="PT Astra Serif"/>
          <w:sz w:val="28"/>
          <w:szCs w:val="28"/>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AB4266" w:rsidRPr="00AB4266">
        <w:rPr>
          <w:rFonts w:ascii="PT Astra Serif" w:hAnsi="PT Astra Serif"/>
          <w:color w:val="000099"/>
          <w:sz w:val="28"/>
          <w:szCs w:val="28"/>
        </w:rPr>
        <w:t>5</w:t>
      </w:r>
      <w:r w:rsidRPr="006B7FE2">
        <w:rPr>
          <w:rFonts w:ascii="PT Astra Serif" w:hAnsi="PT Astra Serif"/>
          <w:color w:val="000099"/>
          <w:sz w:val="28"/>
          <w:szCs w:val="28"/>
        </w:rPr>
        <w:t xml:space="preserve"> (</w:t>
      </w:r>
      <w:r w:rsidR="00AB4266">
        <w:rPr>
          <w:rFonts w:ascii="PT Astra Serif" w:hAnsi="PT Astra Serif"/>
          <w:color w:val="000099"/>
          <w:sz w:val="28"/>
          <w:szCs w:val="28"/>
        </w:rPr>
        <w:t>пятнадцати</w:t>
      </w:r>
      <w:r w:rsidRPr="006B7FE2">
        <w:rPr>
          <w:rFonts w:ascii="PT Astra Serif" w:hAnsi="PT Astra Serif"/>
          <w:color w:val="000099"/>
          <w:sz w:val="28"/>
          <w:szCs w:val="28"/>
        </w:rPr>
        <w:t>)</w:t>
      </w:r>
      <w:r w:rsidR="00C901D3">
        <w:rPr>
          <w:rFonts w:ascii="PT Astra Serif" w:hAnsi="PT Astra Serif"/>
          <w:color w:val="000099"/>
          <w:sz w:val="28"/>
          <w:szCs w:val="28"/>
        </w:rPr>
        <w:t xml:space="preserve"> </w:t>
      </w:r>
      <w:r w:rsidR="00227B7B">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737E55">
        <w:rPr>
          <w:rFonts w:ascii="PT Astra Serif" w:hAnsi="PT Astra Serif"/>
          <w:sz w:val="28"/>
          <w:szCs w:val="28"/>
        </w:rPr>
        <w:t>)</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737E55" w:rsidRPr="00737E55">
        <w:rPr>
          <w:rFonts w:ascii="PT Astra Serif" w:hAnsi="PT Astra Serif"/>
          <w:sz w:val="28"/>
          <w:szCs w:val="28"/>
        </w:rPr>
        <w:t>В случае уменьшения Заказчику ранее доведённых</w:t>
      </w:r>
      <w:r w:rsidR="008220CF">
        <w:rPr>
          <w:rFonts w:ascii="PT Astra Serif" w:hAnsi="PT Astra Serif"/>
          <w:sz w:val="28"/>
          <w:szCs w:val="28"/>
        </w:rPr>
        <w:t>,</w:t>
      </w:r>
      <w:r w:rsidR="00737E55" w:rsidRPr="00737E55">
        <w:rPr>
          <w:rFonts w:ascii="PT Astra Serif" w:hAnsi="PT Astra Serif"/>
          <w:sz w:val="28"/>
          <w:szCs w:val="28"/>
        </w:rPr>
        <w:t xml:space="preserve"> как </w:t>
      </w:r>
      <w:r w:rsidR="008220CF">
        <w:rPr>
          <w:rFonts w:ascii="PT Astra Serif" w:hAnsi="PT Astra Serif"/>
          <w:sz w:val="28"/>
          <w:szCs w:val="28"/>
        </w:rPr>
        <w:t xml:space="preserve">до </w:t>
      </w:r>
      <w:r w:rsidR="00737E55" w:rsidRPr="00737E55">
        <w:rPr>
          <w:rFonts w:ascii="PT Astra Serif" w:hAnsi="PT Astra Serif"/>
          <w:sz w:val="28"/>
          <w:szCs w:val="28"/>
        </w:rPr>
        <w:t>получателя бюджетных средств</w:t>
      </w:r>
      <w:r w:rsidR="008220CF">
        <w:rPr>
          <w:rFonts w:ascii="PT Astra Serif" w:hAnsi="PT Astra Serif"/>
          <w:sz w:val="28"/>
          <w:szCs w:val="28"/>
        </w:rPr>
        <w:t>,</w:t>
      </w:r>
      <w:r w:rsidR="00737E55" w:rsidRPr="00737E55">
        <w:rPr>
          <w:rFonts w:ascii="PT Astra Serif" w:hAnsi="PT Astra Serif"/>
          <w:sz w:val="28"/>
          <w:szCs w:val="28"/>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6B7FE2" w:rsidRDefault="00EA410D">
      <w:pPr>
        <w:pStyle w:val="10"/>
        <w:spacing w:after="0" w:line="240" w:lineRule="auto"/>
        <w:ind w:firstLine="709"/>
        <w:jc w:val="both"/>
        <w:rPr>
          <w:rFonts w:ascii="PT Astra Serif" w:hAnsi="PT Astra Serif"/>
          <w:sz w:val="28"/>
          <w:szCs w:val="28"/>
        </w:rPr>
      </w:pPr>
      <w:r w:rsidRPr="00EA410D">
        <w:rPr>
          <w:rFonts w:ascii="PT Astra Serif" w:hAnsi="PT Astra Serif"/>
          <w:sz w:val="28"/>
          <w:szCs w:val="28"/>
        </w:rPr>
        <w:t>2.</w:t>
      </w:r>
      <w:r w:rsidRPr="003F19AB">
        <w:rPr>
          <w:rFonts w:ascii="PT Astra Serif" w:hAnsi="PT Astra Serif"/>
          <w:sz w:val="28"/>
          <w:szCs w:val="28"/>
        </w:rPr>
        <w:t>6</w:t>
      </w:r>
      <w:r w:rsidRPr="00EA410D">
        <w:rPr>
          <w:rFonts w:ascii="PT Astra Serif" w:hAnsi="PT Astra Serif"/>
          <w:sz w:val="28"/>
          <w:szCs w:val="28"/>
        </w:rPr>
        <w:t xml:space="preserve">.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w:t>
      </w:r>
      <w:r w:rsidRPr="00EA410D">
        <w:rPr>
          <w:rFonts w:ascii="PT Astra Serif" w:hAnsi="PT Astra Serif"/>
          <w:sz w:val="28"/>
          <w:szCs w:val="28"/>
        </w:rPr>
        <w:lastRenderedPageBreak/>
        <w:t>нужд» из суммы, подлежащей оплате Исполнителю.</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772BB8">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2</w:t>
      </w:r>
      <w:r w:rsidRPr="006B7FE2">
        <w:rPr>
          <w:rFonts w:ascii="PT Astra Serif" w:hAnsi="PT Astra Serif"/>
          <w:sz w:val="28"/>
          <w:szCs w:val="28"/>
        </w:rPr>
        <w:t xml:space="preserve">.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3</w:t>
      </w:r>
      <w:r w:rsidRPr="006B7FE2">
        <w:rPr>
          <w:rFonts w:ascii="PT Astra Serif" w:hAnsi="PT Astra Serif"/>
          <w:sz w:val="28"/>
          <w:szCs w:val="28"/>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w:t>
      </w:r>
      <w:r w:rsidR="00772BB8">
        <w:rPr>
          <w:rFonts w:ascii="PT Astra Serif" w:hAnsi="PT Astra Serif"/>
          <w:sz w:val="28"/>
          <w:szCs w:val="28"/>
        </w:rPr>
        <w:t>4</w:t>
      </w:r>
      <w:r w:rsidRPr="006B7FE2">
        <w:rPr>
          <w:rFonts w:ascii="PT Astra Serif" w:hAnsi="PT Astra Serif"/>
          <w:sz w:val="28"/>
          <w:szCs w:val="28"/>
        </w:rPr>
        <w:t>.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772BB8" w:rsidRDefault="00772BB8">
      <w:pPr>
        <w:pStyle w:val="afff3"/>
        <w:tabs>
          <w:tab w:val="left" w:pos="2443"/>
        </w:tabs>
        <w:spacing w:after="0" w:line="240" w:lineRule="auto"/>
        <w:ind w:firstLine="709"/>
        <w:jc w:val="both"/>
        <w:rPr>
          <w:rFonts w:ascii="PT Astra Serif" w:hAnsi="PT Astra Serif"/>
          <w:sz w:val="28"/>
          <w:szCs w:val="28"/>
        </w:rPr>
      </w:pPr>
      <w:r w:rsidRPr="00772BB8">
        <w:rPr>
          <w:rFonts w:ascii="PT Astra Serif" w:hAnsi="PT Astra Serif"/>
          <w:sz w:val="28"/>
          <w:szCs w:val="28"/>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3</w:t>
      </w:r>
      <w:r w:rsidRPr="006B7FE2">
        <w:rPr>
          <w:rFonts w:ascii="PT Astra Serif" w:hAnsi="PT Astra Serif"/>
          <w:sz w:val="28"/>
          <w:szCs w:val="28"/>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4</w:t>
      </w:r>
      <w:r w:rsidRPr="006B7FE2">
        <w:rPr>
          <w:rFonts w:ascii="PT Astra Serif" w:hAnsi="PT Astra Serif"/>
          <w:sz w:val="28"/>
          <w:szCs w:val="28"/>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w:t>
      </w:r>
      <w:r w:rsidR="00772BB8">
        <w:rPr>
          <w:rFonts w:ascii="PT Astra Serif" w:hAnsi="PT Astra Serif"/>
          <w:sz w:val="28"/>
          <w:szCs w:val="28"/>
        </w:rPr>
        <w:t>5</w:t>
      </w:r>
      <w:r w:rsidRPr="006B7FE2">
        <w:rPr>
          <w:rFonts w:ascii="PT Astra Serif" w:hAnsi="PT Astra Serif"/>
          <w:sz w:val="28"/>
          <w:szCs w:val="28"/>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w:t>
      </w:r>
      <w:r w:rsidR="00772BB8">
        <w:rPr>
          <w:rFonts w:ascii="PT Astra Serif" w:hAnsi="PT Astra Serif"/>
          <w:sz w:val="28"/>
          <w:szCs w:val="28"/>
        </w:rPr>
        <w:t>6</w:t>
      </w:r>
      <w:r w:rsidRPr="006B7FE2">
        <w:rPr>
          <w:rFonts w:ascii="PT Astra Serif" w:hAnsi="PT Astra Serif"/>
          <w:sz w:val="28"/>
          <w:szCs w:val="28"/>
        </w:rPr>
        <w:t>.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4.1. </w:t>
      </w:r>
      <w:r w:rsidR="00EC137C" w:rsidRPr="00EC137C">
        <w:rPr>
          <w:rFonts w:ascii="PT Astra Serif" w:hAnsi="PT Astra Serif"/>
          <w:color w:val="000000"/>
          <w:kern w:val="2"/>
          <w:sz w:val="28"/>
          <w:szCs w:val="28"/>
        </w:rPr>
        <w:t xml:space="preserve">Услуги должны быть оказаны в срок </w:t>
      </w:r>
      <w:r w:rsidR="00227B7B" w:rsidRPr="00227B7B">
        <w:rPr>
          <w:rFonts w:ascii="PT Astra Serif" w:hAnsi="PT Astra Serif"/>
          <w:color w:val="000099"/>
          <w:sz w:val="28"/>
          <w:szCs w:val="28"/>
        </w:rPr>
        <w:t xml:space="preserve">с момента заключения муниципального контракта по </w:t>
      </w:r>
      <w:r w:rsidR="0077542C">
        <w:rPr>
          <w:rFonts w:ascii="PT Astra Serif" w:hAnsi="PT Astra Serif"/>
          <w:color w:val="000099"/>
          <w:sz w:val="28"/>
          <w:szCs w:val="28"/>
        </w:rPr>
        <w:t>0</w:t>
      </w:r>
      <w:r w:rsidR="008B36BD">
        <w:rPr>
          <w:rFonts w:ascii="PT Astra Serif" w:hAnsi="PT Astra Serif"/>
          <w:color w:val="000099"/>
          <w:sz w:val="28"/>
          <w:szCs w:val="28"/>
        </w:rPr>
        <w:t>1</w:t>
      </w:r>
      <w:r w:rsidR="00227B7B" w:rsidRPr="00227B7B">
        <w:rPr>
          <w:rFonts w:ascii="PT Astra Serif" w:hAnsi="PT Astra Serif"/>
          <w:color w:val="000099"/>
          <w:sz w:val="28"/>
          <w:szCs w:val="28"/>
        </w:rPr>
        <w:t>.</w:t>
      </w:r>
      <w:r w:rsidR="008B36BD">
        <w:rPr>
          <w:rFonts w:ascii="PT Astra Serif" w:hAnsi="PT Astra Serif"/>
          <w:color w:val="000099"/>
          <w:sz w:val="28"/>
          <w:szCs w:val="28"/>
        </w:rPr>
        <w:t>07</w:t>
      </w:r>
      <w:r w:rsidR="00227B7B" w:rsidRPr="00227B7B">
        <w:rPr>
          <w:rFonts w:ascii="PT Astra Serif" w:hAnsi="PT Astra Serif"/>
          <w:color w:val="000099"/>
          <w:sz w:val="28"/>
          <w:szCs w:val="28"/>
        </w:rPr>
        <w:t>.2022</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w:t>
      </w:r>
      <w:r w:rsidRPr="006B7FE2">
        <w:rPr>
          <w:rFonts w:ascii="PT Astra Serif" w:hAnsi="PT Astra Serif"/>
          <w:sz w:val="28"/>
          <w:szCs w:val="28"/>
        </w:rPr>
        <w:lastRenderedPageBreak/>
        <w:t>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w:t>
      </w:r>
      <w:r w:rsidR="00137AA9">
        <w:rPr>
          <w:rFonts w:ascii="PT Astra Serif" w:hAnsi="PT Astra Serif"/>
          <w:sz w:val="28"/>
          <w:szCs w:val="28"/>
        </w:rPr>
        <w:t>,</w:t>
      </w:r>
      <w:r w:rsidRPr="006B7FE2">
        <w:rPr>
          <w:rFonts w:ascii="PT Astra Serif" w:hAnsi="PT Astra Serif"/>
          <w:sz w:val="28"/>
          <w:szCs w:val="28"/>
        </w:rPr>
        <w:t xml:space="preserve">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5.1. </w:t>
      </w:r>
      <w:r w:rsidR="00EC137C" w:rsidRPr="00EC137C">
        <w:rPr>
          <w:rFonts w:ascii="PT Astra Serif" w:hAnsi="PT Astra Serif"/>
          <w:color w:val="000000"/>
          <w:sz w:val="28"/>
          <w:szCs w:val="28"/>
        </w:rPr>
        <w:t>Исполнитель обязан в письменной форме уведомить Заказчика о готовности оказываемых услуг к сдаче в срок</w:t>
      </w:r>
      <w:r w:rsidRPr="006B7FE2">
        <w:rPr>
          <w:rFonts w:ascii="PT Astra Serif" w:hAnsi="PT Astra Serif"/>
          <w:color w:val="000000"/>
          <w:sz w:val="28"/>
          <w:szCs w:val="28"/>
        </w:rPr>
        <w:t>.</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32600" w:rsidRDefault="00F12074">
      <w:pPr>
        <w:pStyle w:val="10"/>
        <w:tabs>
          <w:tab w:val="left" w:pos="567"/>
        </w:tabs>
        <w:spacing w:after="0" w:line="240" w:lineRule="auto"/>
        <w:ind w:firstLine="709"/>
        <w:jc w:val="both"/>
        <w:rPr>
          <w:rFonts w:ascii="PT Astra Serif" w:hAnsi="PT Astra Serif"/>
          <w:color w:val="auto"/>
          <w:sz w:val="28"/>
          <w:szCs w:val="28"/>
          <w:u w:val="single"/>
        </w:rPr>
      </w:pPr>
      <w:r w:rsidRPr="006B7FE2">
        <w:rPr>
          <w:rFonts w:ascii="PT Astra Serif" w:hAnsi="PT Astra Serif"/>
          <w:kern w:val="2"/>
          <w:sz w:val="28"/>
          <w:szCs w:val="28"/>
        </w:rPr>
        <w:t xml:space="preserve">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r w:rsidRPr="006B7FE2">
        <w:rPr>
          <w:rFonts w:ascii="PT Astra Serif" w:hAnsi="PT Astra Serif"/>
          <w:kern w:val="2"/>
          <w:sz w:val="28"/>
          <w:szCs w:val="28"/>
        </w:rPr>
        <w:lastRenderedPageBreak/>
        <w:t>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6C40C5" w:rsidRPr="00D4133E">
        <w:rPr>
          <w:rFonts w:ascii="PT Astra Serif" w:hAnsi="PT Astra Serif"/>
          <w:color w:val="auto"/>
          <w:kern w:val="2"/>
          <w:sz w:val="28"/>
          <w:szCs w:val="28"/>
          <w:u w:val="single"/>
        </w:rPr>
        <w:t>______________</w:t>
      </w:r>
      <w:r w:rsidRPr="00A32600">
        <w:rPr>
          <w:rFonts w:ascii="PT Astra Serif" w:hAnsi="PT Astra Serif"/>
          <w:color w:val="auto"/>
          <w:kern w:val="2"/>
          <w:sz w:val="28"/>
          <w:szCs w:val="28"/>
        </w:rPr>
        <w:t xml:space="preserve">. Номером факса для получения извещения </w:t>
      </w:r>
      <w:proofErr w:type="gramStart"/>
      <w:r w:rsidRPr="00A32600">
        <w:rPr>
          <w:rFonts w:ascii="PT Astra Serif" w:hAnsi="PT Astra Serif"/>
          <w:color w:val="auto"/>
          <w:kern w:val="2"/>
          <w:sz w:val="28"/>
          <w:szCs w:val="28"/>
        </w:rPr>
        <w:t>является:</w:t>
      </w:r>
      <w:r w:rsidR="006C40C5" w:rsidRPr="00A32600">
        <w:rPr>
          <w:rFonts w:ascii="PT Astra Serif" w:hAnsi="PT Astra Serif"/>
          <w:color w:val="auto"/>
          <w:kern w:val="2"/>
          <w:sz w:val="28"/>
          <w:szCs w:val="28"/>
        </w:rPr>
        <w:t>_</w:t>
      </w:r>
      <w:proofErr w:type="gramEnd"/>
      <w:r w:rsidR="006C40C5" w:rsidRPr="00A32600">
        <w:rPr>
          <w:rFonts w:ascii="PT Astra Serif" w:hAnsi="PT Astra Serif"/>
          <w:color w:val="auto"/>
          <w:kern w:val="2"/>
          <w:sz w:val="28"/>
          <w:szCs w:val="28"/>
        </w:rPr>
        <w:t>__________</w:t>
      </w:r>
      <w:r w:rsidRPr="00A32600">
        <w:rPr>
          <w:rFonts w:ascii="PT Astra Serif" w:hAnsi="PT Astra Serif"/>
          <w:color w:val="auto"/>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w:t>
      </w:r>
      <w:proofErr w:type="gramStart"/>
      <w:r w:rsidRPr="006B7FE2">
        <w:rPr>
          <w:rFonts w:ascii="PT Astra Serif" w:hAnsi="PT Astra Serif"/>
          <w:color w:val="00000A"/>
          <w:kern w:val="2"/>
          <w:sz w:val="28"/>
          <w:szCs w:val="28"/>
        </w:rPr>
        <w:t>сроков</w:t>
      </w:r>
      <w:proofErr w:type="gramEnd"/>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561710" w:rsidRP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lastRenderedPageBreak/>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sz w:val="28"/>
          <w:szCs w:val="28"/>
        </w:rPr>
        <w:t>З</w:t>
      </w:r>
      <w:r w:rsidRPr="00561710">
        <w:rPr>
          <w:rFonts w:ascii="PT Astra Serif" w:hAnsi="PT Astra Serif"/>
          <w:sz w:val="28"/>
          <w:szCs w:val="28"/>
        </w:rPr>
        <w:t xml:space="preserve">аказчику. </w:t>
      </w:r>
    </w:p>
    <w:p w:rsidR="00561710" w:rsidRDefault="00561710" w:rsidP="00561710">
      <w:pPr>
        <w:pStyle w:val="afff3"/>
        <w:spacing w:after="0" w:line="240" w:lineRule="auto"/>
        <w:ind w:firstLine="709"/>
        <w:jc w:val="both"/>
        <w:rPr>
          <w:rFonts w:ascii="PT Astra Serif" w:hAnsi="PT Astra Serif"/>
          <w:sz w:val="28"/>
          <w:szCs w:val="28"/>
        </w:rPr>
      </w:pPr>
      <w:r w:rsidRPr="00561710">
        <w:rPr>
          <w:rFonts w:ascii="PT Astra Serif" w:hAnsi="PT Astra Serif"/>
          <w:sz w:val="28"/>
          <w:szCs w:val="28"/>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Default="00B7141C" w:rsidP="00561710">
      <w:pPr>
        <w:pStyle w:val="afff3"/>
        <w:spacing w:after="0" w:line="240" w:lineRule="auto"/>
        <w:ind w:firstLine="709"/>
        <w:jc w:val="both"/>
        <w:rPr>
          <w:rFonts w:ascii="PT Astra Serif" w:hAnsi="PT Astra Serif"/>
          <w:color w:val="000099"/>
          <w:sz w:val="28"/>
          <w:szCs w:val="28"/>
        </w:rPr>
      </w:pPr>
      <w:r w:rsidRPr="00B7141C">
        <w:rPr>
          <w:rFonts w:ascii="PT Astra Serif" w:hAnsi="PT Astra Serif"/>
          <w:sz w:val="28"/>
          <w:szCs w:val="28"/>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 xml:space="preserve">составляет </w:t>
      </w:r>
      <w:r w:rsidR="0057232E" w:rsidRPr="0057232E">
        <w:rPr>
          <w:rFonts w:ascii="PT Astra Serif" w:hAnsi="PT Astra Serif"/>
          <w:color w:val="000099"/>
          <w:sz w:val="28"/>
          <w:szCs w:val="28"/>
        </w:rPr>
        <w:t xml:space="preserve">2 726 (две тысячи семьсот двадцать шесть) рублей 50 копеек </w:t>
      </w:r>
      <w:r w:rsidR="0057232E">
        <w:rPr>
          <w:rFonts w:ascii="PT Astra Serif" w:hAnsi="PT Astra Serif"/>
          <w:color w:val="000099"/>
          <w:sz w:val="28"/>
          <w:szCs w:val="28"/>
        </w:rPr>
        <w:t>(</w:t>
      </w:r>
      <w:r w:rsidR="00227B7B" w:rsidRPr="00227B7B">
        <w:rPr>
          <w:rFonts w:ascii="PT Astra Serif" w:hAnsi="PT Astra Serif"/>
          <w:color w:val="000099"/>
          <w:sz w:val="28"/>
          <w:szCs w:val="28"/>
        </w:rPr>
        <w:t xml:space="preserve">5% от </w:t>
      </w:r>
      <w:r w:rsidR="0057232E">
        <w:rPr>
          <w:rFonts w:ascii="PT Astra Serif" w:hAnsi="PT Astra Serif"/>
          <w:color w:val="000099"/>
          <w:sz w:val="28"/>
          <w:szCs w:val="28"/>
        </w:rPr>
        <w:t>начальной (максимальной) цены контракта</w:t>
      </w:r>
      <w:r w:rsidR="00227B7B" w:rsidRPr="00227B7B">
        <w:rPr>
          <w:rFonts w:ascii="PT Astra Serif" w:hAnsi="PT Astra Serif"/>
          <w:color w:val="000099"/>
          <w:sz w:val="28"/>
          <w:szCs w:val="28"/>
        </w:rPr>
        <w:t>.</w:t>
      </w:r>
    </w:p>
    <w:p w:rsidR="001579FF" w:rsidRDefault="003F19AB">
      <w:pPr>
        <w:pStyle w:val="afff3"/>
        <w:spacing w:after="0" w:line="240" w:lineRule="auto"/>
        <w:ind w:firstLine="709"/>
        <w:jc w:val="both"/>
        <w:rPr>
          <w:rFonts w:ascii="PT Astra Serif" w:hAnsi="PT Astra Serif"/>
          <w:sz w:val="28"/>
          <w:szCs w:val="28"/>
        </w:rPr>
      </w:pPr>
      <w:r w:rsidRPr="003F19AB">
        <w:rPr>
          <w:rFonts w:ascii="PT Astra Serif" w:hAnsi="PT Astra Serif"/>
          <w:sz w:val="28"/>
          <w:szCs w:val="28"/>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EC137C" w:rsidRDefault="00EC137C" w:rsidP="00EC137C">
      <w:pPr>
        <w:pStyle w:val="afff3"/>
        <w:spacing w:after="0" w:line="240" w:lineRule="auto"/>
        <w:ind w:firstLine="709"/>
        <w:jc w:val="both"/>
        <w:rPr>
          <w:rFonts w:ascii="PT Astra Serif" w:hAnsi="PT Astra Serif"/>
          <w:kern w:val="2"/>
          <w:sz w:val="28"/>
          <w:szCs w:val="28"/>
        </w:rPr>
      </w:pPr>
      <w:r w:rsidRPr="00EC137C">
        <w:rPr>
          <w:rFonts w:ascii="PT Astra Serif" w:hAnsi="PT Astra Serif"/>
          <w:kern w:val="2"/>
          <w:sz w:val="28"/>
          <w:szCs w:val="28"/>
        </w:rPr>
        <w:t xml:space="preserve">6.5. В случае отзыва в соответствии с законодательством Российской Федерации у банка, предоставившего независимую гарантию в качестве </w:t>
      </w:r>
      <w:r w:rsidRPr="00EC137C">
        <w:rPr>
          <w:rFonts w:ascii="PT Astra Serif" w:hAnsi="PT Astra Serif"/>
          <w:kern w:val="2"/>
          <w:sz w:val="28"/>
          <w:szCs w:val="28"/>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6B7FE2" w:rsidRDefault="00EC137C" w:rsidP="00EC137C">
      <w:pPr>
        <w:pStyle w:val="afff3"/>
        <w:spacing w:after="0" w:line="240" w:lineRule="auto"/>
        <w:ind w:firstLine="709"/>
        <w:jc w:val="both"/>
        <w:rPr>
          <w:rFonts w:ascii="PT Astra Serif" w:hAnsi="PT Astra Serif"/>
          <w:sz w:val="28"/>
          <w:szCs w:val="28"/>
        </w:rPr>
      </w:pPr>
      <w:r w:rsidRPr="00EC137C">
        <w:rPr>
          <w:rFonts w:ascii="PT Astra Serif" w:hAnsi="PT Astra Serif"/>
          <w:kern w:val="2"/>
          <w:sz w:val="28"/>
          <w:szCs w:val="28"/>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EC137C">
        <w:rPr>
          <w:rFonts w:ascii="PT Astra Serif" w:hAnsi="PT Astra Serif"/>
          <w:kern w:val="2"/>
          <w:sz w:val="28"/>
          <w:szCs w:val="28"/>
        </w:rPr>
        <w:t>учётом</w:t>
      </w:r>
      <w:r w:rsidRPr="00EC137C">
        <w:rPr>
          <w:rFonts w:ascii="PT Astra Serif" w:hAnsi="PT Astra Serif"/>
          <w:kern w:val="2"/>
          <w:sz w:val="28"/>
          <w:szCs w:val="28"/>
        </w:rPr>
        <w:t xml:space="preserve"> требований установленных постановлением Правительства Российской Федерации.</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 xml:space="preserve">не превышающий </w:t>
      </w:r>
      <w:r w:rsidR="00AB4266">
        <w:rPr>
          <w:rFonts w:ascii="PT Astra Serif" w:hAnsi="PT Astra Serif"/>
          <w:color w:val="000099"/>
          <w:sz w:val="28"/>
          <w:szCs w:val="28"/>
        </w:rPr>
        <w:t>тридцат</w:t>
      </w:r>
      <w:r w:rsidR="00B7141C" w:rsidRPr="00B7141C">
        <w:rPr>
          <w:rFonts w:ascii="PT Astra Serif" w:hAnsi="PT Astra Serif"/>
          <w:color w:val="000099"/>
          <w:sz w:val="28"/>
          <w:szCs w:val="28"/>
        </w:rPr>
        <w:t>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обязательств по Контракту.</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6B7FE2" w:rsidRDefault="001157FD" w:rsidP="008B36BD">
      <w:pPr>
        <w:tabs>
          <w:tab w:val="left" w:pos="709"/>
        </w:tabs>
        <w:ind w:firstLine="709"/>
        <w:jc w:val="both"/>
        <w:rPr>
          <w:rFonts w:ascii="PT Astra Serif" w:hAnsi="PT Astra Serif"/>
          <w:b/>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EC137C" w:rsidRPr="00EC137C">
        <w:rPr>
          <w:rFonts w:ascii="PT Astra Serif" w:hAnsi="PT Astra Serif"/>
          <w:sz w:val="28"/>
          <w:szCs w:val="28"/>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w:t>
      </w:r>
      <w:r w:rsidR="00EC137C">
        <w:rPr>
          <w:rFonts w:ascii="PT Astra Serif" w:hAnsi="PT Astra Serif"/>
          <w:sz w:val="28"/>
          <w:szCs w:val="28"/>
        </w:rPr>
        <w:t>о</w:t>
      </w:r>
      <w:r w:rsidR="00EC137C" w:rsidRPr="00EC137C">
        <w:rPr>
          <w:rFonts w:ascii="PT Astra Serif" w:hAnsi="PT Astra Serif"/>
          <w:sz w:val="28"/>
          <w:szCs w:val="28"/>
        </w:rPr>
        <w:t>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5"/>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w:t>
      </w:r>
      <w:r w:rsidR="00E6378E" w:rsidRPr="006B7FE2">
        <w:rPr>
          <w:rFonts w:ascii="PT Astra Serif" w:hAnsi="PT Astra Serif"/>
          <w:sz w:val="28"/>
          <w:szCs w:val="28"/>
        </w:rPr>
        <w:lastRenderedPageBreak/>
        <w:t>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0" w:name="P57"/>
      <w:bookmarkEnd w:id="0"/>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1" w:name="P67"/>
      <w:bookmarkEnd w:id="1"/>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2" w:name="P81"/>
      <w:bookmarkEnd w:id="2"/>
      <w:r w:rsidRPr="006B7FE2">
        <w:rPr>
          <w:rFonts w:ascii="PT Astra Serif" w:hAnsi="PT Astra Serif"/>
          <w:iCs/>
          <w:sz w:val="28"/>
          <w:szCs w:val="28"/>
        </w:rPr>
        <w:t xml:space="preserve">7.7. В случае если в соответствии с </w:t>
      </w:r>
      <w:hyperlink r:id="rId11"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2"/>
      <w:bookmarkEnd w:id="3"/>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w:t>
      </w:r>
      <w:r w:rsidRPr="006B7FE2">
        <w:rPr>
          <w:rFonts w:ascii="PT Astra Serif" w:hAnsi="PT Astra Serif"/>
          <w:iCs/>
          <w:sz w:val="28"/>
          <w:szCs w:val="28"/>
        </w:rPr>
        <w:lastRenderedPageBreak/>
        <w:t>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B7FE2">
        <w:rPr>
          <w:rFonts w:ascii="PT Astra Serif" w:hAnsi="PT Astra Serif"/>
          <w:color w:val="auto"/>
          <w:sz w:val="28"/>
          <w:szCs w:val="28"/>
        </w:rPr>
        <w:t>и</w:t>
      </w:r>
      <w:proofErr w:type="gramEnd"/>
      <w:r w:rsidRPr="006B7FE2">
        <w:rPr>
          <w:rFonts w:ascii="PT Astra Serif" w:hAnsi="PT Astra Serif"/>
          <w:color w:val="auto"/>
          <w:sz w:val="28"/>
          <w:szCs w:val="28"/>
        </w:rPr>
        <w:t xml:space="preserve">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Default="00F12074" w:rsidP="002656CB">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9.1. Заказчик и Исполнитель должны приложить все усилия, чтобы путём </w:t>
      </w:r>
      <w:r w:rsidRPr="006B7FE2">
        <w:rPr>
          <w:rFonts w:ascii="PT Astra Serif" w:hAnsi="PT Astra Serif"/>
          <w:color w:val="auto"/>
          <w:sz w:val="28"/>
          <w:szCs w:val="28"/>
        </w:rPr>
        <w:lastRenderedPageBreak/>
        <w:t>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Default="002656CB" w:rsidP="002656CB">
      <w:pPr>
        <w:pStyle w:val="afffc"/>
        <w:spacing w:line="240" w:lineRule="auto"/>
        <w:ind w:firstLine="709"/>
        <w:jc w:val="both"/>
        <w:rPr>
          <w:rFonts w:ascii="PT Astra Serif" w:hAnsi="PT Astra Serif"/>
          <w:color w:val="auto"/>
          <w:sz w:val="28"/>
          <w:szCs w:val="28"/>
        </w:rPr>
      </w:pPr>
      <w:r w:rsidRPr="002656CB">
        <w:rPr>
          <w:rFonts w:ascii="PT Astra Serif" w:hAnsi="PT Astra Serif"/>
          <w:color w:val="auto"/>
          <w:sz w:val="28"/>
          <w:szCs w:val="28"/>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6B7FE2" w:rsidRDefault="0073710A" w:rsidP="002656CB">
      <w:pPr>
        <w:pStyle w:val="afffc"/>
        <w:spacing w:line="240" w:lineRule="auto"/>
        <w:ind w:firstLine="709"/>
        <w:jc w:val="both"/>
        <w:rPr>
          <w:rFonts w:ascii="PT Astra Serif" w:hAnsi="PT Astra Serif"/>
          <w:color w:val="auto"/>
          <w:sz w:val="28"/>
          <w:szCs w:val="28"/>
        </w:rPr>
      </w:pPr>
      <w:r w:rsidRPr="0073710A">
        <w:rPr>
          <w:rFonts w:ascii="PT Astra Serif" w:hAnsi="PT Astra Serif"/>
          <w:color w:val="auto"/>
          <w:sz w:val="28"/>
          <w:szCs w:val="28"/>
        </w:rPr>
        <w:t>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9.</w:t>
      </w:r>
      <w:r w:rsidR="0073710A">
        <w:rPr>
          <w:rFonts w:ascii="PT Astra Serif" w:hAnsi="PT Astra Serif"/>
          <w:color w:val="auto"/>
          <w:sz w:val="28"/>
          <w:szCs w:val="28"/>
        </w:rPr>
        <w:t>5</w:t>
      </w:r>
      <w:r w:rsidRPr="006B7FE2">
        <w:rPr>
          <w:rFonts w:ascii="PT Astra Serif" w:hAnsi="PT Astra Serif"/>
          <w:color w:val="auto"/>
          <w:sz w:val="28"/>
          <w:szCs w:val="28"/>
        </w:rPr>
        <w:t xml:space="preserve">.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10.7. В случае принятия Заказчиком решения об одностороннем отказе от </w:t>
      </w:r>
      <w:r w:rsidRPr="002656CB">
        <w:rPr>
          <w:rFonts w:ascii="PT Astra Serif" w:hAnsi="PT Astra Serif" w:cs="Times New Roman"/>
          <w:color w:val="auto"/>
          <w:sz w:val="28"/>
          <w:szCs w:val="28"/>
        </w:rPr>
        <w:lastRenderedPageBreak/>
        <w:t>исполнения контракта, Заказчик:</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а) направляет такое решение Исполнителю, в порядке, установленном частью 12.2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(в редакции Федерального закона от 02.07.2021 № 360-ФЗ);</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б) не позднее дня направления решения размещает такое решение в единой информационной системе в сфере закупок по правилам, действовавшим до дня вступления в силу настоящего Федерального закона;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в) в случае неполучения Заказчиком подтверждения о вручении Исполнителю заказного письма, направленного в соответствии с подпунктом «а» настоящего пункта, либо информации об отсутствии Исполнителя по адресу, указанному в контракте, датой надлежащего уведомления Исполнителя об одностороннем отказе от исполнения контракта считается день по истечении пятнадцати дней, считая с даты размещения в единой информационной системе в сфере закупок решения в соответствии с подпунктом «б» настоящего пункта.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извещением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2656CB" w:rsidRPr="002656CB" w:rsidRDefault="002656CB" w:rsidP="002656CB">
      <w:pPr>
        <w:pStyle w:val="ConsPlusNormal0"/>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54BB5" w:rsidRDefault="002656CB" w:rsidP="002656CB">
      <w:pPr>
        <w:pStyle w:val="ConsPlusNormal0"/>
        <w:widowControl/>
        <w:ind w:firstLine="709"/>
        <w:jc w:val="both"/>
        <w:rPr>
          <w:rFonts w:ascii="PT Astra Serif" w:hAnsi="PT Astra Serif" w:cs="Times New Roman"/>
          <w:color w:val="auto"/>
          <w:sz w:val="28"/>
          <w:szCs w:val="28"/>
        </w:rPr>
      </w:pPr>
      <w:r w:rsidRPr="002656CB">
        <w:rPr>
          <w:rFonts w:ascii="PT Astra Serif" w:hAnsi="PT Astra Serif" w:cs="Times New Roman"/>
          <w:color w:val="auto"/>
          <w:sz w:val="28"/>
          <w:szCs w:val="28"/>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w:t>
      </w:r>
      <w:r w:rsidRPr="002656CB">
        <w:rPr>
          <w:rFonts w:ascii="PT Astra Serif" w:hAnsi="PT Astra Serif" w:cs="Times New Roman"/>
          <w:color w:val="auto"/>
          <w:sz w:val="28"/>
          <w:szCs w:val="28"/>
        </w:rPr>
        <w:lastRenderedPageBreak/>
        <w:t>обусловленного обстоятельствами, являющимися основанием для принятия решения об одностороннем отказе от исполнения Контракта.</w:t>
      </w:r>
    </w:p>
    <w:p w:rsidR="002656CB" w:rsidRPr="006B7FE2" w:rsidRDefault="002656CB" w:rsidP="002656CB">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C901D3">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57232E">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227B7B">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p>
    <w:p w:rsidR="00D91FE3" w:rsidRDefault="00132CD4">
      <w:pPr>
        <w:pStyle w:val="ConsPlusNormal0"/>
        <w:widowControl/>
        <w:ind w:firstLine="709"/>
        <w:jc w:val="both"/>
        <w:rPr>
          <w:rFonts w:ascii="PT Astra Serif" w:hAnsi="PT Astra Serif" w:cs="Times New Roman"/>
          <w:sz w:val="28"/>
          <w:szCs w:val="28"/>
        </w:rPr>
      </w:pPr>
      <w:r>
        <w:rPr>
          <w:rFonts w:ascii="PT Astra Serif" w:hAnsi="PT Astra Serif" w:cs="Times New Roman"/>
          <w:sz w:val="28"/>
          <w:szCs w:val="28"/>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6B7FE2">
        <w:rPr>
          <w:rFonts w:ascii="PT Astra Serif" w:hAnsi="PT Astra Serif" w:cs="Times New Roman"/>
          <w:sz w:val="28"/>
          <w:szCs w:val="28"/>
        </w:rPr>
        <w:t>обязательств по оплате услуг, обязательств по возмещению убытков и выплате неустойки.</w:t>
      </w:r>
    </w:p>
    <w:p w:rsidR="002656CB" w:rsidRDefault="002656CB">
      <w:pPr>
        <w:pStyle w:val="ConsPlusNormal0"/>
        <w:widowControl/>
        <w:ind w:firstLine="709"/>
        <w:jc w:val="both"/>
        <w:rPr>
          <w:rFonts w:ascii="PT Astra Serif" w:hAnsi="PT Astra Serif" w:cs="Times New Roman"/>
          <w:sz w:val="28"/>
          <w:szCs w:val="28"/>
        </w:rPr>
      </w:pPr>
    </w:p>
    <w:p w:rsidR="00D91FE3" w:rsidRDefault="002656CB" w:rsidP="002656CB">
      <w:pPr>
        <w:pStyle w:val="ConsPlusNormal0"/>
        <w:widowControl/>
        <w:ind w:firstLine="709"/>
        <w:jc w:val="center"/>
        <w:rPr>
          <w:rFonts w:ascii="PT Astra Serif" w:hAnsi="PT Astra Serif"/>
          <w:b/>
          <w:sz w:val="28"/>
          <w:szCs w:val="28"/>
        </w:rPr>
      </w:pPr>
      <w:r w:rsidRPr="002656CB">
        <w:rPr>
          <w:rFonts w:ascii="PT Astra Serif" w:hAnsi="PT Astra Serif"/>
          <w:b/>
          <w:sz w:val="28"/>
          <w:szCs w:val="28"/>
        </w:rPr>
        <w:t>1</w:t>
      </w:r>
      <w:r>
        <w:rPr>
          <w:rFonts w:ascii="PT Astra Serif" w:hAnsi="PT Astra Serif"/>
          <w:b/>
          <w:sz w:val="28"/>
          <w:szCs w:val="28"/>
        </w:rPr>
        <w:t>2</w:t>
      </w:r>
      <w:r w:rsidRPr="002656CB">
        <w:rPr>
          <w:rFonts w:ascii="PT Astra Serif" w:hAnsi="PT Astra Serif"/>
          <w:b/>
          <w:sz w:val="28"/>
          <w:szCs w:val="28"/>
        </w:rPr>
        <w:t>.</w:t>
      </w:r>
      <w:r>
        <w:rPr>
          <w:rFonts w:ascii="PT Astra Serif" w:hAnsi="PT Astra Serif"/>
          <w:b/>
          <w:sz w:val="28"/>
          <w:szCs w:val="28"/>
        </w:rPr>
        <w:t xml:space="preserve"> Антикоррупционная оговорка</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proofErr w:type="spellStart"/>
      <w:r w:rsidR="000731CB">
        <w:rPr>
          <w:rFonts w:ascii="PT Astra Serif" w:hAnsi="PT Astra Serif"/>
          <w:color w:val="000000"/>
          <w:sz w:val="28"/>
          <w:szCs w:val="28"/>
          <w:lang w:val="en-US"/>
        </w:rPr>
        <w:t>epgs</w:t>
      </w:r>
      <w:proofErr w:type="spellEnd"/>
      <w:r w:rsidRPr="002656CB">
        <w:rPr>
          <w:rFonts w:ascii="PT Astra Serif" w:hAnsi="PT Astra Serif"/>
          <w:color w:val="000000"/>
          <w:sz w:val="28"/>
          <w:szCs w:val="28"/>
        </w:rPr>
        <w:t>@</w:t>
      </w:r>
      <w:proofErr w:type="spellStart"/>
      <w:r w:rsidR="000731CB">
        <w:rPr>
          <w:rFonts w:ascii="PT Astra Serif" w:hAnsi="PT Astra Serif"/>
          <w:color w:val="000000"/>
          <w:sz w:val="28"/>
          <w:szCs w:val="28"/>
          <w:lang w:val="en-US"/>
        </w:rPr>
        <w:t>admhmao</w:t>
      </w:r>
      <w:proofErr w:type="spellEnd"/>
      <w:r w:rsidRPr="002656CB">
        <w:rPr>
          <w:rFonts w:ascii="PT Astra Serif" w:hAnsi="PT Astra Serif"/>
          <w:color w:val="000000"/>
          <w:sz w:val="28"/>
          <w:szCs w:val="28"/>
        </w:rPr>
        <w:t>.</w:t>
      </w:r>
      <w:proofErr w:type="spellStart"/>
      <w:r w:rsidRPr="002656CB">
        <w:rPr>
          <w:rFonts w:ascii="PT Astra Serif" w:hAnsi="PT Astra Serif"/>
          <w:color w:val="000000"/>
          <w:sz w:val="28"/>
          <w:szCs w:val="28"/>
        </w:rPr>
        <w:t>ru</w:t>
      </w:r>
      <w:proofErr w:type="spellEnd"/>
      <w:r w:rsidRPr="002656CB">
        <w:rPr>
          <w:rFonts w:ascii="PT Astra Serif" w:hAnsi="PT Astra Serif"/>
          <w:color w:val="000000"/>
          <w:sz w:val="28"/>
          <w:szCs w:val="28"/>
        </w:rPr>
        <w:t>, 8(34675)5-00-</w:t>
      </w:r>
      <w:r w:rsidR="000731CB">
        <w:rPr>
          <w:rFonts w:ascii="PT Astra Serif" w:hAnsi="PT Astra Serif"/>
          <w:color w:val="000000"/>
          <w:sz w:val="28"/>
          <w:szCs w:val="28"/>
        </w:rPr>
        <w:t>96</w:t>
      </w:r>
      <w:r w:rsidRPr="002656CB">
        <w:rPr>
          <w:rFonts w:ascii="PT Astra Serif" w:hAnsi="PT Astra Serif"/>
          <w:color w:val="000000"/>
          <w:sz w:val="28"/>
          <w:szCs w:val="28"/>
        </w:rPr>
        <w:t xml:space="preserve">, </w:t>
      </w:r>
      <w:r w:rsidR="000731CB">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2656CB" w:rsidRDefault="002656CB" w:rsidP="002656CB">
      <w:pPr>
        <w:pStyle w:val="ConsPlusNormal0"/>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w:t>
      </w:r>
      <w:r w:rsidRPr="002656CB">
        <w:rPr>
          <w:rFonts w:ascii="PT Astra Serif" w:hAnsi="PT Astra Serif"/>
          <w:color w:val="000000"/>
          <w:sz w:val="28"/>
          <w:szCs w:val="28"/>
        </w:rPr>
        <w:lastRenderedPageBreak/>
        <w:t>для конкретных работников уведомившей Стороны, сообщивших о факте нарушений условий настоящего раздела контракта.</w:t>
      </w:r>
    </w:p>
    <w:p w:rsidR="002656CB" w:rsidRDefault="002656CB" w:rsidP="002656CB">
      <w:pPr>
        <w:pStyle w:val="ConsPlusNormal0"/>
        <w:widowControl/>
        <w:ind w:firstLine="709"/>
        <w:jc w:val="both"/>
        <w:rPr>
          <w:rFonts w:ascii="PT Astra Serif" w:hAnsi="PT Astra Serif"/>
          <w:color w:val="000000"/>
          <w:sz w:val="28"/>
          <w:szCs w:val="28"/>
        </w:rPr>
      </w:pPr>
      <w:r w:rsidRPr="002656CB">
        <w:rPr>
          <w:rFonts w:ascii="PT Astra Serif" w:hAnsi="PT Astra Serif"/>
          <w:color w:val="000000"/>
          <w:sz w:val="28"/>
          <w:szCs w:val="28"/>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2656CB" w:rsidRDefault="002656CB" w:rsidP="002656CB">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2656CB">
        <w:rPr>
          <w:rFonts w:ascii="PT Astra Serif" w:hAnsi="PT Astra Serif"/>
          <w:b/>
          <w:sz w:val="28"/>
          <w:szCs w:val="28"/>
        </w:rPr>
        <w:t>3</w:t>
      </w:r>
      <w:r w:rsidRPr="006B7FE2">
        <w:rPr>
          <w:rFonts w:ascii="PT Astra Serif" w:hAnsi="PT Astra Serif"/>
          <w:b/>
          <w:sz w:val="28"/>
          <w:szCs w:val="28"/>
        </w:rPr>
        <w:t>.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2656CB">
        <w:rPr>
          <w:rFonts w:ascii="PT Astra Serif" w:hAnsi="PT Astra Serif" w:cs="Times New Roman"/>
          <w:sz w:val="28"/>
          <w:szCs w:val="28"/>
        </w:rPr>
        <w:t>3</w:t>
      </w:r>
      <w:r w:rsidRPr="006B7FE2">
        <w:rPr>
          <w:rFonts w:ascii="PT Astra Serif" w:hAnsi="PT Astra Serif" w:cs="Times New Roman"/>
          <w:sz w:val="28"/>
          <w:szCs w:val="28"/>
        </w:rPr>
        <w:t>.1.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w:t>
      </w:r>
      <w:r w:rsidR="000877D8">
        <w:rPr>
          <w:rFonts w:ascii="PT Astra Serif" w:hAnsi="PT Astra Serif" w:cs="Times New Roman"/>
          <w:sz w:val="28"/>
          <w:szCs w:val="28"/>
        </w:rPr>
        <w:t>3</w:t>
      </w:r>
      <w:r w:rsidRPr="006B7FE2">
        <w:rPr>
          <w:rFonts w:ascii="PT Astra Serif" w:hAnsi="PT Astra Serif" w:cs="Times New Roman"/>
          <w:sz w:val="28"/>
          <w:szCs w:val="28"/>
        </w:rPr>
        <w:t>.3.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xml:space="preserve">- </w:t>
      </w:r>
      <w:r w:rsidR="001E47CD">
        <w:rPr>
          <w:rFonts w:ascii="PT Astra Serif" w:hAnsi="PT Astra Serif"/>
          <w:sz w:val="28"/>
          <w:szCs w:val="28"/>
        </w:rPr>
        <w:t>Описание объекта закупки</w:t>
      </w:r>
      <w:r w:rsidRPr="006B7FE2">
        <w:rPr>
          <w:rFonts w:ascii="PT Astra Serif" w:hAnsi="PT Astra Serif"/>
          <w:sz w:val="28"/>
          <w:szCs w:val="28"/>
        </w:rPr>
        <w:t xml:space="preserve">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57232E" w:rsidRPr="0057232E" w:rsidRDefault="0057232E" w:rsidP="0057232E">
      <w:pPr>
        <w:pStyle w:val="10"/>
        <w:spacing w:after="0" w:line="240" w:lineRule="auto"/>
        <w:ind w:firstLine="709"/>
        <w:jc w:val="both"/>
        <w:rPr>
          <w:rFonts w:ascii="PT Astra Serif" w:hAnsi="PT Astra Serif"/>
          <w:sz w:val="28"/>
          <w:szCs w:val="28"/>
        </w:rPr>
      </w:pPr>
      <w:r w:rsidRPr="0057232E">
        <w:rPr>
          <w:rFonts w:ascii="PT Astra Serif" w:hAnsi="PT Astra Serif"/>
          <w:sz w:val="28"/>
          <w:szCs w:val="28"/>
        </w:rPr>
        <w:t>- Спецификация (Приложение 2);</w:t>
      </w:r>
    </w:p>
    <w:p w:rsidR="0057232E" w:rsidRDefault="0057232E" w:rsidP="0057232E">
      <w:pPr>
        <w:pStyle w:val="10"/>
        <w:spacing w:after="0" w:line="240" w:lineRule="auto"/>
        <w:ind w:firstLine="709"/>
        <w:jc w:val="both"/>
        <w:rPr>
          <w:rFonts w:ascii="PT Astra Serif" w:hAnsi="PT Astra Serif"/>
          <w:sz w:val="28"/>
          <w:szCs w:val="28"/>
        </w:rPr>
      </w:pPr>
      <w:r w:rsidRPr="0057232E">
        <w:rPr>
          <w:rFonts w:ascii="PT Astra Serif" w:hAnsi="PT Astra Serif"/>
          <w:sz w:val="28"/>
          <w:szCs w:val="28"/>
        </w:rPr>
        <w:t xml:space="preserve">- </w:t>
      </w:r>
      <w:r w:rsidR="00817817">
        <w:rPr>
          <w:rFonts w:ascii="PT Astra Serif" w:hAnsi="PT Astra Serif"/>
          <w:sz w:val="28"/>
          <w:szCs w:val="28"/>
        </w:rPr>
        <w:t xml:space="preserve">Форма </w:t>
      </w:r>
      <w:r w:rsidR="00BD3F60">
        <w:rPr>
          <w:rFonts w:ascii="PT Astra Serif" w:hAnsi="PT Astra Serif"/>
          <w:sz w:val="28"/>
          <w:szCs w:val="28"/>
        </w:rPr>
        <w:t>с</w:t>
      </w:r>
      <w:r w:rsidRPr="0057232E">
        <w:rPr>
          <w:rFonts w:ascii="PT Astra Serif" w:hAnsi="PT Astra Serif"/>
          <w:sz w:val="28"/>
          <w:szCs w:val="28"/>
        </w:rPr>
        <w:t>ублицензионн</w:t>
      </w:r>
      <w:r w:rsidR="00BD3F60">
        <w:rPr>
          <w:rFonts w:ascii="PT Astra Serif" w:hAnsi="PT Astra Serif"/>
          <w:sz w:val="28"/>
          <w:szCs w:val="28"/>
        </w:rPr>
        <w:t>ого</w:t>
      </w:r>
      <w:r w:rsidRPr="0057232E">
        <w:rPr>
          <w:rFonts w:ascii="PT Astra Serif" w:hAnsi="PT Astra Serif"/>
          <w:sz w:val="28"/>
          <w:szCs w:val="28"/>
        </w:rPr>
        <w:t xml:space="preserve"> договор</w:t>
      </w:r>
      <w:r w:rsidR="00BD3F60">
        <w:rPr>
          <w:rFonts w:ascii="PT Astra Serif" w:hAnsi="PT Astra Serif"/>
          <w:sz w:val="28"/>
          <w:szCs w:val="28"/>
        </w:rPr>
        <w:t>а</w:t>
      </w:r>
      <w:r w:rsidRPr="0057232E">
        <w:rPr>
          <w:rFonts w:ascii="PT Astra Serif" w:hAnsi="PT Astra Serif"/>
          <w:sz w:val="28"/>
          <w:szCs w:val="28"/>
        </w:rPr>
        <w:t xml:space="preserve"> на предоставление прав использования программы для ЭВМ (Приложение 3).</w:t>
      </w:r>
    </w:p>
    <w:p w:rsidR="00D91FE3" w:rsidRPr="006B7FE2" w:rsidRDefault="00F12074" w:rsidP="0057232E">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.5. </w:t>
      </w:r>
      <w:r w:rsidR="000877D8" w:rsidRPr="000877D8">
        <w:rPr>
          <w:rFonts w:ascii="PT Astra Serif" w:hAnsi="PT Astra Serif"/>
          <w:sz w:val="28"/>
          <w:szCs w:val="28"/>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.6. </w:t>
      </w:r>
      <w:r w:rsidR="000877D8" w:rsidRPr="000877D8">
        <w:rPr>
          <w:rFonts w:ascii="PT Astra Serif" w:hAnsi="PT Astra Serif"/>
          <w:sz w:val="28"/>
          <w:szCs w:val="28"/>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Default="00F12074" w:rsidP="000877D8">
      <w:pPr>
        <w:pStyle w:val="10"/>
        <w:spacing w:after="0" w:line="240" w:lineRule="auto"/>
        <w:ind w:firstLine="709"/>
        <w:jc w:val="both"/>
        <w:rPr>
          <w:rFonts w:ascii="PT Astra Serif" w:hAnsi="PT Astra Serif"/>
          <w:color w:val="000000"/>
          <w:sz w:val="28"/>
          <w:szCs w:val="28"/>
        </w:rPr>
      </w:pPr>
      <w:r w:rsidRPr="006B7FE2">
        <w:rPr>
          <w:rFonts w:ascii="PT Astra Serif" w:hAnsi="PT Astra Serif"/>
          <w:sz w:val="28"/>
          <w:szCs w:val="28"/>
        </w:rPr>
        <w:t>1</w:t>
      </w:r>
      <w:r w:rsidR="000877D8">
        <w:rPr>
          <w:rFonts w:ascii="PT Astra Serif" w:hAnsi="PT Astra Serif"/>
          <w:sz w:val="28"/>
          <w:szCs w:val="28"/>
        </w:rPr>
        <w:t>3</w:t>
      </w:r>
      <w:r w:rsidRPr="006B7FE2">
        <w:rPr>
          <w:rFonts w:ascii="PT Astra Serif" w:hAnsi="PT Astra Serif"/>
          <w:sz w:val="28"/>
          <w:szCs w:val="28"/>
        </w:rPr>
        <w:t>.</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w:t>
      </w:r>
      <w:r w:rsidR="000877D8" w:rsidRPr="000877D8">
        <w:rPr>
          <w:rFonts w:ascii="PT Astra Serif" w:hAnsi="PT Astra Serif"/>
          <w:color w:val="000000"/>
          <w:sz w:val="28"/>
          <w:szCs w:val="28"/>
        </w:rPr>
        <w:t>Изменения контракта в соответствии с положениями Закона о контрактной системе, контрактом оформляются в письменном виде путём подписания Сторонами дополнительного соглашения к контракту.</w:t>
      </w:r>
    </w:p>
    <w:p w:rsidR="0077542C" w:rsidRPr="006B7FE2" w:rsidRDefault="0077542C" w:rsidP="000877D8">
      <w:pPr>
        <w:pStyle w:val="10"/>
        <w:spacing w:after="0" w:line="240" w:lineRule="auto"/>
        <w:ind w:firstLine="709"/>
        <w:jc w:val="both"/>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w:t>
      </w:r>
      <w:r w:rsidR="000877D8">
        <w:rPr>
          <w:rFonts w:ascii="PT Astra Serif" w:hAnsi="PT Astra Serif"/>
          <w:b/>
          <w:sz w:val="28"/>
          <w:szCs w:val="28"/>
        </w:rPr>
        <w:t>4</w:t>
      </w:r>
      <w:r w:rsidRPr="006B7FE2">
        <w:rPr>
          <w:rFonts w:ascii="PT Astra Serif" w:hAnsi="PT Astra Serif"/>
          <w:b/>
          <w:sz w:val="28"/>
          <w:szCs w:val="28"/>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Юридический адрес:</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628260, Тюменская область, Ханты-Мансийский автономный округ – Югра, г. Югорск, ул. 40 лет Победы, д. 11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ИНН/КПП 8622002368/862201001</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Банковские реквизиты:</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Депфин Югорск (Администрация города Югорска)</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получателя (№ казначейского счета): 03231643718870008700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 xml:space="preserve">РКЦ Ханты-Мансийск // УФК по Ханты-Мансийскому автономному округу – Югре г. Ханты-Мансийск </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БИК 007162163</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Номер счета банка получателя (ЕКС): 401 028 102 453 700 000 07</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ОГРН 1028601843720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ОКВЭД 84.11.3</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lastRenderedPageBreak/>
              <w:t>ОКПО 04262843</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ОКФС 14</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ОКОПФ 75404</w:t>
            </w:r>
            <w:r w:rsidR="00C901D3" w:rsidRPr="00197B89">
              <w:rPr>
                <w:rFonts w:ascii="PT Astra Serif" w:hAnsi="PT Astra Serif"/>
                <w:bCs/>
                <w:spacing w:val="-1"/>
                <w:sz w:val="24"/>
                <w:szCs w:val="28"/>
              </w:rPr>
              <w:t>,</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ОКТМО 71887000</w:t>
            </w:r>
            <w:r w:rsidR="00C901D3" w:rsidRPr="00197B89">
              <w:rPr>
                <w:rFonts w:ascii="PT Astra Serif" w:hAnsi="PT Astra Serif"/>
                <w:bCs/>
                <w:spacing w:val="-1"/>
                <w:sz w:val="24"/>
                <w:szCs w:val="28"/>
              </w:rPr>
              <w:t xml:space="preserve">, </w:t>
            </w:r>
            <w:r w:rsidRPr="00197B89">
              <w:rPr>
                <w:rFonts w:ascii="PT Astra Serif" w:hAnsi="PT Astra Serif"/>
                <w:bCs/>
                <w:spacing w:val="-1"/>
                <w:sz w:val="24"/>
                <w:szCs w:val="28"/>
              </w:rPr>
              <w:t>ОКОГУ 3300200</w:t>
            </w:r>
          </w:p>
          <w:p w:rsidR="0090054E" w:rsidRPr="00197B89" w:rsidRDefault="0090054E" w:rsidP="0090054E">
            <w:pPr>
              <w:tabs>
                <w:tab w:val="left" w:pos="709"/>
              </w:tabs>
              <w:jc w:val="both"/>
              <w:rPr>
                <w:rFonts w:ascii="PT Astra Serif" w:hAnsi="PT Astra Serif"/>
                <w:bCs/>
                <w:spacing w:val="-1"/>
                <w:sz w:val="24"/>
                <w:szCs w:val="28"/>
              </w:rPr>
            </w:pPr>
            <w:r w:rsidRPr="00197B89">
              <w:rPr>
                <w:rFonts w:ascii="PT Astra Serif" w:hAnsi="PT Astra Serif"/>
                <w:bCs/>
                <w:spacing w:val="-1"/>
                <w:sz w:val="24"/>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197B89">
              <w:rPr>
                <w:rFonts w:ascii="PT Astra Serif" w:hAnsi="PT Astra Serif"/>
                <w:bCs/>
                <w:spacing w:val="-1"/>
                <w:sz w:val="24"/>
                <w:szCs w:val="28"/>
              </w:rPr>
              <w:t xml:space="preserve">Электронная почта: </w:t>
            </w:r>
            <w:hyperlink r:id="rId12" w:history="1">
              <w:r w:rsidRPr="00197B89">
                <w:rPr>
                  <w:rStyle w:val="affffff"/>
                  <w:rFonts w:ascii="PT Astra Serif" w:hAnsi="PT Astra Serif"/>
                  <w:bCs/>
                  <w:spacing w:val="-1"/>
                  <w:sz w:val="24"/>
                  <w:szCs w:val="28"/>
                </w:rPr>
                <w:t>adm@</w:t>
              </w:r>
              <w:r w:rsidR="00217C95">
                <w:rPr>
                  <w:rStyle w:val="affffff"/>
                  <w:rFonts w:ascii="PT Astra Serif" w:hAnsi="PT Astra Serif"/>
                  <w:bCs/>
                  <w:spacing w:val="-1"/>
                  <w:sz w:val="24"/>
                  <w:szCs w:val="28"/>
                  <w:lang w:val="en-US"/>
                </w:rPr>
                <w:t>u</w:t>
              </w:r>
              <w:r w:rsidRPr="00197B89">
                <w:rPr>
                  <w:rStyle w:val="affffff"/>
                  <w:rFonts w:ascii="PT Astra Serif" w:hAnsi="PT Astra Serif"/>
                  <w:bCs/>
                  <w:spacing w:val="-1"/>
                  <w:sz w:val="24"/>
                  <w:szCs w:val="28"/>
                </w:rPr>
                <w:t>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lastRenderedPageBreak/>
              <w:t>Исполнитель</w:t>
            </w: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C901D3" w:rsidRDefault="00C901D3">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77542C">
        <w:rPr>
          <w:rFonts w:ascii="PT Astra Serif" w:hAnsi="PT Astra Serif"/>
          <w:sz w:val="28"/>
        </w:rPr>
        <w:t>Ермакова</w:t>
      </w:r>
      <w:r w:rsidR="001157FD" w:rsidRPr="006B7FE2">
        <w:rPr>
          <w:rFonts w:ascii="PT Astra Serif" w:hAnsi="PT Astra Serif"/>
          <w:sz w:val="28"/>
        </w:rPr>
        <w:t xml:space="preserve"> </w:t>
      </w:r>
      <w:r w:rsidR="0077542C">
        <w:rPr>
          <w:rFonts w:ascii="PT Astra Serif" w:hAnsi="PT Astra Serif"/>
          <w:sz w:val="28"/>
        </w:rPr>
        <w:t>В</w:t>
      </w:r>
      <w:r w:rsidR="001157FD" w:rsidRPr="006B7FE2">
        <w:rPr>
          <w:rFonts w:ascii="PT Astra Serif" w:hAnsi="PT Astra Serif"/>
          <w:sz w:val="28"/>
        </w:rPr>
        <w:t>.</w:t>
      </w:r>
      <w:r w:rsidR="0077542C">
        <w:rPr>
          <w:rFonts w:ascii="PT Astra Serif" w:hAnsi="PT Astra Serif"/>
          <w:sz w:val="28"/>
        </w:rPr>
        <w:t>Н</w:t>
      </w:r>
      <w:r w:rsidR="001157FD" w:rsidRPr="006B7FE2">
        <w:rPr>
          <w:rFonts w:ascii="PT Astra Serif" w:hAnsi="PT Astra Serif"/>
          <w:sz w:val="28"/>
        </w:rPr>
        <w:t>.</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AD06E9">
        <w:rPr>
          <w:rFonts w:ascii="PT Astra Serif" w:hAnsi="PT Astra Serif"/>
          <w:sz w:val="28"/>
        </w:rPr>
        <w:t>Плотников Д.С.</w:t>
      </w:r>
      <w:r w:rsidR="00AD06E9" w:rsidRPr="006B7FE2">
        <w:rPr>
          <w:rFonts w:ascii="PT Astra Serif" w:hAnsi="PT Astra Serif"/>
          <w:sz w:val="28"/>
        </w:rPr>
        <w:t xml:space="preserve"> </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57232E" w:rsidRPr="00210BC8" w:rsidRDefault="0057232E" w:rsidP="0057232E">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w:t>
      </w:r>
      <w:bookmarkStart w:id="6" w:name="_GoBack"/>
      <w:bookmarkEnd w:id="6"/>
      <w:r w:rsidRPr="00210BC8">
        <w:rPr>
          <w:rFonts w:ascii="PT Astra Serif" w:hAnsi="PT Astra Serif"/>
          <w:b/>
          <w:sz w:val="24"/>
          <w:szCs w:val="24"/>
        </w:rPr>
        <w:t>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BD129D">
        <w:rPr>
          <w:rFonts w:ascii="PT Astra Serif" w:hAnsi="PT Astra Serif"/>
          <w:sz w:val="24"/>
          <w:szCs w:val="24"/>
        </w:rPr>
        <w:t xml:space="preserve">передаче неисключительных прав на использование программного обеспечения VipNet </w:t>
      </w:r>
      <w:proofErr w:type="spellStart"/>
      <w:r w:rsidRPr="00BD129D">
        <w:rPr>
          <w:rFonts w:ascii="PT Astra Serif" w:hAnsi="PT Astra Serif"/>
          <w:sz w:val="24"/>
          <w:szCs w:val="24"/>
        </w:rPr>
        <w:t>Client</w:t>
      </w:r>
      <w:proofErr w:type="spellEnd"/>
      <w:r>
        <w:rPr>
          <w:rFonts w:ascii="PT Astra Serif" w:hAnsi="PT Astra Serif"/>
          <w:sz w:val="24"/>
          <w:szCs w:val="24"/>
        </w:rPr>
        <w:t xml:space="preserve"> </w:t>
      </w:r>
      <w:r w:rsidRPr="00EC2A72">
        <w:rPr>
          <w:rFonts w:ascii="PT Astra Serif" w:hAnsi="PT Astra Serif"/>
          <w:sz w:val="24"/>
          <w:szCs w:val="24"/>
        </w:rPr>
        <w:t xml:space="preserve">(код ОКПД2 </w:t>
      </w:r>
      <w:r w:rsidRPr="00BD129D">
        <w:rPr>
          <w:rFonts w:ascii="PT Astra Serif" w:hAnsi="PT Astra Serif"/>
          <w:sz w:val="24"/>
          <w:szCs w:val="24"/>
        </w:rPr>
        <w:t>63.11.13.000</w:t>
      </w:r>
      <w:r w:rsidRPr="00EC2A72">
        <w:rPr>
          <w:rFonts w:ascii="PT Astra Serif" w:hAnsi="PT Astra Serif"/>
          <w:sz w:val="24"/>
          <w:szCs w:val="24"/>
        </w:rPr>
        <w:t>)</w:t>
      </w:r>
      <w:r w:rsidRPr="00210BC8">
        <w:rPr>
          <w:rFonts w:ascii="PT Astra Serif" w:hAnsi="PT Astra Serif"/>
          <w:sz w:val="24"/>
          <w:szCs w:val="24"/>
        </w:rPr>
        <w:t>.</w:t>
      </w:r>
    </w:p>
    <w:p w:rsidR="0057232E" w:rsidRDefault="0057232E" w:rsidP="0057232E">
      <w:pPr>
        <w:ind w:firstLine="709"/>
        <w:jc w:val="both"/>
        <w:rPr>
          <w:rFonts w:ascii="PT Astra Serif" w:hAnsi="PT Astra Serif"/>
          <w:b/>
          <w:sz w:val="24"/>
          <w:szCs w:val="24"/>
        </w:rPr>
      </w:pPr>
    </w:p>
    <w:bookmarkEnd w:id="4"/>
    <w:bookmarkEnd w:id="5"/>
    <w:p w:rsidR="0057232E" w:rsidRPr="000A0949" w:rsidRDefault="0057232E" w:rsidP="0057232E">
      <w:pPr>
        <w:widowControl w:val="0"/>
        <w:tabs>
          <w:tab w:val="left" w:pos="709"/>
        </w:tabs>
        <w:suppressAutoHyphens/>
        <w:ind w:firstLine="709"/>
        <w:rPr>
          <w:rFonts w:ascii="PT Astra Serif" w:hAnsi="PT Astra Serif"/>
          <w:color w:val="00000A"/>
          <w:sz w:val="24"/>
        </w:rPr>
      </w:pPr>
      <w:r w:rsidRPr="000A0949">
        <w:rPr>
          <w:rFonts w:ascii="PT Astra Serif" w:hAnsi="PT Astra Serif"/>
          <w:b/>
          <w:color w:val="00000A"/>
          <w:sz w:val="24"/>
        </w:rPr>
        <w:t>2.</w:t>
      </w:r>
      <w:r w:rsidRPr="000A0949">
        <w:rPr>
          <w:rFonts w:ascii="PT Astra Serif" w:hAnsi="PT Astra Serif"/>
          <w:color w:val="00000A"/>
          <w:sz w:val="24"/>
        </w:rPr>
        <w:t xml:space="preserve"> </w:t>
      </w:r>
      <w:r w:rsidRPr="000A0949">
        <w:rPr>
          <w:rFonts w:ascii="PT Astra Serif" w:hAnsi="PT Astra Serif"/>
          <w:b/>
          <w:color w:val="00000A"/>
          <w:sz w:val="24"/>
        </w:rPr>
        <w:t>Общие требования к предоставляемым услугам:</w:t>
      </w:r>
    </w:p>
    <w:p w:rsidR="0057232E" w:rsidRPr="000A0949" w:rsidRDefault="0057232E" w:rsidP="0057232E">
      <w:pPr>
        <w:widowControl w:val="0"/>
        <w:tabs>
          <w:tab w:val="left" w:pos="709"/>
        </w:tabs>
        <w:suppressAutoHyphens/>
        <w:ind w:firstLine="709"/>
        <w:rPr>
          <w:rFonts w:ascii="PT Astra Serif" w:hAnsi="PT Astra Serif"/>
          <w:color w:val="00000A"/>
          <w:sz w:val="24"/>
          <w:szCs w:val="24"/>
        </w:rPr>
      </w:pPr>
      <w:r w:rsidRPr="000A0949">
        <w:rPr>
          <w:rFonts w:ascii="PT Astra Serif" w:hAnsi="PT Astra Serif"/>
          <w:color w:val="00000A"/>
          <w:sz w:val="24"/>
          <w:szCs w:val="24"/>
        </w:rPr>
        <w:t>2.1. Место оказания услуг: по месту нахождения Исполнителя.</w:t>
      </w:r>
    </w:p>
    <w:p w:rsidR="0057232E" w:rsidRPr="000A0949" w:rsidRDefault="0057232E" w:rsidP="0057232E">
      <w:pPr>
        <w:ind w:firstLine="709"/>
        <w:jc w:val="both"/>
        <w:rPr>
          <w:rFonts w:ascii="PT Astra Serif" w:hAnsi="PT Astra Serif"/>
          <w:sz w:val="24"/>
          <w:szCs w:val="24"/>
        </w:rPr>
      </w:pPr>
      <w:r w:rsidRPr="000A0949">
        <w:rPr>
          <w:rFonts w:ascii="PT Astra Serif" w:hAnsi="PT Astra Serif"/>
          <w:sz w:val="24"/>
          <w:szCs w:val="24"/>
        </w:rPr>
        <w:t>2.2. Исполнитель передаёт Заказчику неисключительные права на использование следующ</w:t>
      </w:r>
      <w:r>
        <w:rPr>
          <w:rFonts w:ascii="PT Astra Serif" w:hAnsi="PT Astra Serif"/>
          <w:sz w:val="24"/>
          <w:szCs w:val="24"/>
        </w:rPr>
        <w:t>их</w:t>
      </w:r>
      <w:r w:rsidRPr="000A0949">
        <w:rPr>
          <w:rFonts w:ascii="PT Astra Serif" w:hAnsi="PT Astra Serif"/>
          <w:sz w:val="24"/>
          <w:szCs w:val="24"/>
        </w:rPr>
        <w:t xml:space="preserve"> программных средств криптографической защиты информации:</w:t>
      </w:r>
    </w:p>
    <w:p w:rsidR="0057232E" w:rsidRPr="000A0949" w:rsidRDefault="0057232E" w:rsidP="0057232E">
      <w:pPr>
        <w:widowControl w:val="0"/>
        <w:tabs>
          <w:tab w:val="left" w:pos="709"/>
        </w:tabs>
        <w:suppressAutoHyphens/>
        <w:ind w:firstLine="709"/>
        <w:jc w:val="both"/>
        <w:rPr>
          <w:rFonts w:ascii="PT Astra Serif" w:hAnsi="PT Astra Serif"/>
          <w:color w:val="00000A"/>
          <w:sz w:val="24"/>
        </w:rPr>
      </w:pPr>
    </w:p>
    <w:tbl>
      <w:tblPr>
        <w:tblW w:w="10319" w:type="dxa"/>
        <w:tblInd w:w="-5" w:type="dxa"/>
        <w:tblLayout w:type="fixed"/>
        <w:tblLook w:val="0000" w:firstRow="0" w:lastRow="0" w:firstColumn="0" w:lastColumn="0" w:noHBand="0" w:noVBand="0"/>
      </w:tblPr>
      <w:tblGrid>
        <w:gridCol w:w="680"/>
        <w:gridCol w:w="2203"/>
        <w:gridCol w:w="6444"/>
        <w:gridCol w:w="992"/>
      </w:tblGrid>
      <w:tr w:rsidR="0057232E" w:rsidRPr="000A0949" w:rsidTr="0047270B">
        <w:tc>
          <w:tcPr>
            <w:tcW w:w="680" w:type="dxa"/>
            <w:tcBorders>
              <w:top w:val="single" w:sz="4" w:space="0" w:color="000000"/>
              <w:left w:val="single" w:sz="4" w:space="0" w:color="000000"/>
              <w:bottom w:val="single" w:sz="4" w:space="0" w:color="auto"/>
            </w:tcBorders>
          </w:tcPr>
          <w:p w:rsidR="0057232E" w:rsidRPr="000A0949" w:rsidRDefault="0057232E" w:rsidP="0047270B">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п/п</w:t>
            </w:r>
          </w:p>
        </w:tc>
        <w:tc>
          <w:tcPr>
            <w:tcW w:w="2203" w:type="dxa"/>
            <w:tcBorders>
              <w:top w:val="single" w:sz="4" w:space="0" w:color="000000"/>
              <w:left w:val="single" w:sz="4" w:space="0" w:color="000000"/>
              <w:bottom w:val="single" w:sz="4" w:space="0" w:color="auto"/>
              <w:right w:val="single" w:sz="4" w:space="0" w:color="auto"/>
            </w:tcBorders>
          </w:tcPr>
          <w:p w:rsidR="0057232E" w:rsidRPr="000A0949" w:rsidRDefault="0057232E" w:rsidP="0047270B">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Наименование услуг</w:t>
            </w:r>
          </w:p>
        </w:tc>
        <w:tc>
          <w:tcPr>
            <w:tcW w:w="6444"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widowControl w:val="0"/>
              <w:tabs>
                <w:tab w:val="left" w:pos="709"/>
              </w:tabs>
              <w:suppressAutoHyphens/>
              <w:snapToGrid w:val="0"/>
              <w:jc w:val="center"/>
              <w:rPr>
                <w:rFonts w:ascii="PT Astra Serif" w:hAnsi="PT Astra Serif"/>
                <w:color w:val="00000A"/>
                <w:sz w:val="22"/>
                <w:szCs w:val="22"/>
                <w:lang w:eastAsia="ar-SA"/>
              </w:rPr>
            </w:pPr>
            <w:r w:rsidRPr="000A0949">
              <w:rPr>
                <w:rFonts w:ascii="PT Astra Serif" w:hAnsi="PT Astra Serif"/>
                <w:color w:val="00000A"/>
                <w:sz w:val="22"/>
                <w:szCs w:val="22"/>
                <w:lang w:eastAsia="ar-SA"/>
              </w:rPr>
              <w:t xml:space="preserve">Количество, </w:t>
            </w:r>
            <w:proofErr w:type="spellStart"/>
            <w:r w:rsidRPr="000A0949">
              <w:rPr>
                <w:rFonts w:ascii="PT Astra Serif" w:hAnsi="PT Astra Serif"/>
                <w:color w:val="00000A"/>
                <w:sz w:val="22"/>
                <w:szCs w:val="22"/>
                <w:lang w:eastAsia="ar-SA"/>
              </w:rPr>
              <w:t>шт</w:t>
            </w:r>
            <w:proofErr w:type="spellEnd"/>
          </w:p>
        </w:tc>
      </w:tr>
      <w:tr w:rsidR="0057232E" w:rsidRPr="000A0949" w:rsidTr="0047270B">
        <w:trPr>
          <w:trHeight w:val="787"/>
        </w:trPr>
        <w:tc>
          <w:tcPr>
            <w:tcW w:w="680"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widowControl w:val="0"/>
              <w:tabs>
                <w:tab w:val="left" w:pos="709"/>
              </w:tabs>
              <w:suppressAutoHyphens/>
              <w:snapToGrid w:val="0"/>
              <w:jc w:val="center"/>
              <w:rPr>
                <w:rFonts w:ascii="PT Astra Serif" w:hAnsi="PT Astra Serif"/>
                <w:color w:val="000000"/>
                <w:sz w:val="22"/>
                <w:szCs w:val="22"/>
                <w:lang w:eastAsia="ar-SA"/>
              </w:rPr>
            </w:pPr>
            <w:r w:rsidRPr="000A0949">
              <w:rPr>
                <w:rFonts w:ascii="PT Astra Serif" w:hAnsi="PT Astra Serif"/>
                <w:color w:val="000000"/>
                <w:sz w:val="22"/>
                <w:szCs w:val="22"/>
                <w:lang w:eastAsia="ar-SA"/>
              </w:rPr>
              <w:t>1</w:t>
            </w:r>
          </w:p>
        </w:tc>
        <w:tc>
          <w:tcPr>
            <w:tcW w:w="2203"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snapToGrid w:val="0"/>
              <w:rPr>
                <w:rFonts w:ascii="PT Astra Serif" w:hAnsi="PT Astra Serif" w:cs="Tahoma"/>
                <w:color w:val="590000"/>
                <w:sz w:val="22"/>
                <w:szCs w:val="22"/>
              </w:rPr>
            </w:pPr>
            <w:r w:rsidRPr="000A0949">
              <w:rPr>
                <w:rFonts w:ascii="PT Astra Serif" w:hAnsi="PT Astra Serif"/>
                <w:sz w:val="22"/>
                <w:szCs w:val="22"/>
              </w:rPr>
              <w:t xml:space="preserve">Передача неисключительных прав (лицензий) на использование ПО ViPNet </w:t>
            </w:r>
            <w:proofErr w:type="spellStart"/>
            <w:r w:rsidRPr="000A0949">
              <w:rPr>
                <w:rFonts w:ascii="PT Astra Serif" w:hAnsi="PT Astra Serif"/>
                <w:sz w:val="22"/>
                <w:szCs w:val="22"/>
              </w:rPr>
              <w:t>Client</w:t>
            </w:r>
            <w:proofErr w:type="spellEnd"/>
            <w:r w:rsidRPr="000A0949">
              <w:rPr>
                <w:rFonts w:ascii="PT Astra Serif" w:hAnsi="PT Astra Serif"/>
                <w:sz w:val="22"/>
                <w:szCs w:val="22"/>
              </w:rPr>
              <w:t xml:space="preserve"> </w:t>
            </w:r>
            <w:proofErr w:type="spellStart"/>
            <w:r w:rsidRPr="000A0949">
              <w:rPr>
                <w:rFonts w:ascii="PT Astra Serif" w:hAnsi="PT Astra Serif"/>
                <w:sz w:val="22"/>
                <w:szCs w:val="22"/>
              </w:rPr>
              <w:t>for</w:t>
            </w:r>
            <w:proofErr w:type="spellEnd"/>
            <w:r w:rsidRPr="000A0949">
              <w:rPr>
                <w:rFonts w:ascii="PT Astra Serif" w:hAnsi="PT Astra Serif"/>
                <w:sz w:val="22"/>
                <w:szCs w:val="22"/>
              </w:rPr>
              <w:t xml:space="preserve"> </w:t>
            </w:r>
            <w:proofErr w:type="spellStart"/>
            <w:r w:rsidRPr="000A0949">
              <w:rPr>
                <w:rFonts w:ascii="PT Astra Serif" w:hAnsi="PT Astra Serif"/>
                <w:sz w:val="22"/>
                <w:szCs w:val="22"/>
              </w:rPr>
              <w:t>Windows</w:t>
            </w:r>
            <w:proofErr w:type="spellEnd"/>
            <w:r w:rsidRPr="000A0949">
              <w:rPr>
                <w:rFonts w:ascii="PT Astra Serif" w:hAnsi="PT Astra Serif"/>
                <w:sz w:val="22"/>
                <w:szCs w:val="22"/>
              </w:rPr>
              <w:t xml:space="preserve"> 4.x (КС3)*</w:t>
            </w:r>
          </w:p>
        </w:tc>
        <w:tc>
          <w:tcPr>
            <w:tcW w:w="6444"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autoSpaceDE w:val="0"/>
              <w:autoSpaceDN w:val="0"/>
              <w:adjustRightInd w:val="0"/>
              <w:jc w:val="both"/>
              <w:rPr>
                <w:rFonts w:ascii="PT Astra Serif" w:hAnsi="PT Astra Serif"/>
                <w:sz w:val="22"/>
                <w:szCs w:val="22"/>
              </w:rPr>
            </w:pPr>
            <w:r w:rsidRPr="000A0949">
              <w:rPr>
                <w:rFonts w:ascii="PT Astra Serif" w:hAnsi="PT Astra Serif"/>
                <w:sz w:val="22"/>
                <w:szCs w:val="22"/>
              </w:rPr>
              <w:t xml:space="preserve">Передача неисключительного права на использование программного обеспечения, реализующего функции криптографического клиента для защиты каналов связи. </w:t>
            </w:r>
          </w:p>
          <w:p w:rsidR="0057232E" w:rsidRPr="000A0949" w:rsidRDefault="0057232E" w:rsidP="0047270B">
            <w:pPr>
              <w:autoSpaceDE w:val="0"/>
              <w:autoSpaceDN w:val="0"/>
              <w:adjustRightInd w:val="0"/>
              <w:rPr>
                <w:rFonts w:ascii="PT Astra Serif" w:hAnsi="PT Astra Serif"/>
                <w:sz w:val="22"/>
                <w:szCs w:val="22"/>
                <w:u w:val="single"/>
              </w:rPr>
            </w:pPr>
            <w:r w:rsidRPr="000A0949">
              <w:rPr>
                <w:rFonts w:ascii="PT Astra Serif" w:hAnsi="PT Astra Serif"/>
                <w:sz w:val="22"/>
                <w:szCs w:val="22"/>
                <w:u w:val="single"/>
              </w:rPr>
              <w:t>Характеристики программного обеспечения:</w:t>
            </w:r>
          </w:p>
          <w:p w:rsidR="0057232E" w:rsidRPr="000A0949" w:rsidRDefault="0057232E" w:rsidP="0047270B">
            <w:pPr>
              <w:jc w:val="both"/>
              <w:rPr>
                <w:rFonts w:eastAsia="Calibri"/>
                <w:sz w:val="22"/>
                <w:szCs w:val="22"/>
              </w:rPr>
            </w:pPr>
            <w:r w:rsidRPr="000A0949">
              <w:rPr>
                <w:sz w:val="22"/>
                <w:szCs w:val="22"/>
              </w:rPr>
              <w:t xml:space="preserve">1) Совместимость с VPN-узлами защищённой сети </w:t>
            </w:r>
            <w:r w:rsidRPr="000A0949">
              <w:rPr>
                <w:sz w:val="22"/>
                <w:szCs w:val="22"/>
                <w:lang w:val="en-US"/>
              </w:rPr>
              <w:t>VipNet</w:t>
            </w:r>
            <w:r w:rsidRPr="000A0949">
              <w:rPr>
                <w:sz w:val="22"/>
                <w:szCs w:val="22"/>
              </w:rPr>
              <w:t xml:space="preserve"> №</w:t>
            </w:r>
            <w:r>
              <w:rPr>
                <w:sz w:val="22"/>
                <w:szCs w:val="22"/>
              </w:rPr>
              <w:t xml:space="preserve"> </w:t>
            </w:r>
            <w:r w:rsidRPr="000A0949">
              <w:rPr>
                <w:sz w:val="22"/>
                <w:szCs w:val="22"/>
              </w:rPr>
              <w:t>3901 (эксплуатируется Заказчиком)</w:t>
            </w:r>
            <w:r w:rsidRPr="000A0949">
              <w:rPr>
                <w:rFonts w:eastAsia="Calibri"/>
                <w:sz w:val="22"/>
                <w:szCs w:val="22"/>
              </w:rPr>
              <w:t>;</w:t>
            </w:r>
          </w:p>
          <w:p w:rsidR="0057232E" w:rsidRPr="000A0949" w:rsidRDefault="0057232E" w:rsidP="0047270B">
            <w:pPr>
              <w:jc w:val="both"/>
              <w:rPr>
                <w:sz w:val="22"/>
                <w:szCs w:val="22"/>
              </w:rPr>
            </w:pPr>
            <w:r w:rsidRPr="000A0949">
              <w:rPr>
                <w:rFonts w:eastAsia="Calibri"/>
                <w:sz w:val="22"/>
                <w:szCs w:val="22"/>
              </w:rPr>
              <w:t xml:space="preserve">2) </w:t>
            </w:r>
            <w:r w:rsidRPr="000A0949">
              <w:rPr>
                <w:sz w:val="22"/>
                <w:szCs w:val="22"/>
              </w:rPr>
              <w:t xml:space="preserve">Программное обеспечение криптографического клиента функционирует на ОС семейства </w:t>
            </w:r>
            <w:proofErr w:type="spellStart"/>
            <w:r w:rsidRPr="000A0949">
              <w:rPr>
                <w:sz w:val="22"/>
                <w:szCs w:val="22"/>
              </w:rPr>
              <w:t>Windows</w:t>
            </w:r>
            <w:proofErr w:type="spellEnd"/>
            <w:r w:rsidRPr="000A0949">
              <w:rPr>
                <w:sz w:val="22"/>
                <w:szCs w:val="22"/>
              </w:rPr>
              <w:t xml:space="preserve"> (имеются в наличии у Заказчика): </w:t>
            </w:r>
            <w:proofErr w:type="spellStart"/>
            <w:r w:rsidRPr="000A0949">
              <w:rPr>
                <w:sz w:val="22"/>
                <w:szCs w:val="22"/>
              </w:rPr>
              <w:t>Windows</w:t>
            </w:r>
            <w:proofErr w:type="spellEnd"/>
            <w:r w:rsidRPr="000A0949">
              <w:rPr>
                <w:sz w:val="22"/>
                <w:szCs w:val="22"/>
              </w:rPr>
              <w:t xml:space="preserve"> 7, </w:t>
            </w:r>
            <w:r w:rsidRPr="000A0949">
              <w:rPr>
                <w:sz w:val="22"/>
                <w:szCs w:val="22"/>
                <w:lang w:val="en-US"/>
              </w:rPr>
              <w:t>Windows</w:t>
            </w:r>
            <w:r w:rsidRPr="000A0949">
              <w:rPr>
                <w:sz w:val="22"/>
                <w:szCs w:val="22"/>
              </w:rPr>
              <w:t xml:space="preserve"> 8.1, </w:t>
            </w:r>
            <w:r w:rsidRPr="000A0949">
              <w:rPr>
                <w:sz w:val="22"/>
                <w:szCs w:val="22"/>
                <w:lang w:val="en-US"/>
              </w:rPr>
              <w:t>Windows</w:t>
            </w:r>
            <w:r w:rsidRPr="000A0949">
              <w:rPr>
                <w:sz w:val="22"/>
                <w:szCs w:val="22"/>
              </w:rPr>
              <w:t xml:space="preserve"> 10;</w:t>
            </w:r>
          </w:p>
          <w:p w:rsidR="0057232E" w:rsidRPr="000A0949" w:rsidRDefault="0057232E" w:rsidP="0047270B">
            <w:pPr>
              <w:ind w:right="34"/>
              <w:jc w:val="both"/>
              <w:rPr>
                <w:sz w:val="22"/>
                <w:szCs w:val="22"/>
              </w:rPr>
            </w:pPr>
            <w:r w:rsidRPr="000A0949">
              <w:rPr>
                <w:sz w:val="22"/>
                <w:szCs w:val="22"/>
              </w:rPr>
              <w:t>3) Наличие функционала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rsidR="0057232E" w:rsidRPr="000A0949" w:rsidRDefault="0057232E" w:rsidP="0047270B">
            <w:pPr>
              <w:ind w:right="34"/>
              <w:jc w:val="both"/>
              <w:rPr>
                <w:sz w:val="22"/>
                <w:szCs w:val="22"/>
              </w:rPr>
            </w:pPr>
            <w:r w:rsidRPr="000A0949">
              <w:rPr>
                <w:sz w:val="22"/>
                <w:szCs w:val="22"/>
              </w:rPr>
              <w:t>4) Возможность взаимодействия с другими криптографическими клиентами с использованием технологии «клиент-клиент» (без использования криптографического шлюза);</w:t>
            </w:r>
          </w:p>
          <w:p w:rsidR="0057232E" w:rsidRPr="000A0949" w:rsidRDefault="0057232E" w:rsidP="0047270B">
            <w:pPr>
              <w:ind w:right="34"/>
              <w:jc w:val="both"/>
              <w:rPr>
                <w:sz w:val="22"/>
                <w:szCs w:val="22"/>
              </w:rPr>
            </w:pPr>
            <w:r w:rsidRPr="000A0949">
              <w:rPr>
                <w:sz w:val="22"/>
                <w:szCs w:val="22"/>
              </w:rPr>
              <w:t>5) Наличие действующего сертификата ФСБ России о соответствии требованиям к средствам криптографической защиты информации по классу КС3.</w:t>
            </w:r>
          </w:p>
          <w:p w:rsidR="0057232E" w:rsidRPr="000A0949" w:rsidRDefault="0057232E" w:rsidP="0047270B">
            <w:pPr>
              <w:autoSpaceDE w:val="0"/>
              <w:autoSpaceDN w:val="0"/>
              <w:adjustRightInd w:val="0"/>
              <w:rPr>
                <w:rFonts w:ascii="PT Astra Serif" w:eastAsia="Arial" w:hAnsi="PT Astra Serif" w:cs="Tahoma"/>
                <w:color w:val="000080"/>
                <w:sz w:val="22"/>
                <w:szCs w:val="22"/>
              </w:rPr>
            </w:pPr>
            <w:r w:rsidRPr="000A0949">
              <w:rPr>
                <w:sz w:val="22"/>
                <w:szCs w:val="22"/>
              </w:rPr>
              <w:t>Срок действия неисключительных прав – бессрочно.</w:t>
            </w:r>
          </w:p>
        </w:tc>
        <w:tc>
          <w:tcPr>
            <w:tcW w:w="992" w:type="dxa"/>
            <w:tcBorders>
              <w:top w:val="single" w:sz="4" w:space="0" w:color="auto"/>
              <w:left w:val="single" w:sz="4" w:space="0" w:color="auto"/>
              <w:bottom w:val="single" w:sz="4" w:space="0" w:color="auto"/>
              <w:right w:val="single" w:sz="4" w:space="0" w:color="auto"/>
            </w:tcBorders>
          </w:tcPr>
          <w:p w:rsidR="0057232E" w:rsidRPr="000A0949" w:rsidRDefault="0057232E" w:rsidP="0047270B">
            <w:pPr>
              <w:jc w:val="center"/>
              <w:rPr>
                <w:rFonts w:ascii="PT Astra Serif" w:hAnsi="PT Astra Serif"/>
                <w:bCs/>
                <w:sz w:val="22"/>
                <w:szCs w:val="22"/>
              </w:rPr>
            </w:pPr>
            <w:r>
              <w:rPr>
                <w:rFonts w:ascii="PT Astra Serif" w:hAnsi="PT Astra Serif"/>
                <w:bCs/>
                <w:sz w:val="22"/>
                <w:szCs w:val="22"/>
              </w:rPr>
              <w:t>7</w:t>
            </w:r>
          </w:p>
        </w:tc>
      </w:tr>
    </w:tbl>
    <w:p w:rsidR="0057232E" w:rsidRPr="000A0949" w:rsidRDefault="0057232E" w:rsidP="0057232E">
      <w:pPr>
        <w:widowControl w:val="0"/>
        <w:tabs>
          <w:tab w:val="left" w:pos="709"/>
        </w:tabs>
        <w:suppressAutoHyphens/>
        <w:jc w:val="both"/>
        <w:rPr>
          <w:rFonts w:ascii="PT Astra Serif" w:hAnsi="PT Astra Serif"/>
          <w:color w:val="00000A"/>
          <w:sz w:val="18"/>
        </w:rPr>
      </w:pPr>
      <w:r w:rsidRPr="000A0949">
        <w:rPr>
          <w:rFonts w:ascii="PT Astra Serif" w:hAnsi="PT Astra Serif"/>
          <w:color w:val="00000A"/>
          <w:sz w:val="18"/>
        </w:rPr>
        <w:t>*Поставка эквивалента невозможна по причине необходимости обеспечения взаимодействия закупаемых СЗИ с программными продуктами, используемыми Заказчиком (ч. 1 ст. 33 Федерального закона от 05.04.2013 № 44 ФЗ «О контрактной системе в сфере закупок товаров, работ, услуг для обеспечения государственных и муниципальных нужд»).</w:t>
      </w:r>
    </w:p>
    <w:p w:rsidR="0057232E" w:rsidRPr="000A0949" w:rsidRDefault="0057232E" w:rsidP="0057232E">
      <w:pPr>
        <w:widowControl w:val="0"/>
        <w:tabs>
          <w:tab w:val="left" w:pos="709"/>
        </w:tabs>
        <w:suppressAutoHyphens/>
        <w:rPr>
          <w:rFonts w:ascii="PT Astra Serif" w:hAnsi="PT Astra Serif"/>
          <w:color w:val="00000A"/>
          <w:sz w:val="24"/>
        </w:rPr>
      </w:pPr>
    </w:p>
    <w:p w:rsidR="0057232E" w:rsidRPr="000A0949" w:rsidRDefault="0057232E" w:rsidP="0057232E">
      <w:pPr>
        <w:ind w:firstLine="567"/>
        <w:contextualSpacing/>
        <w:jc w:val="both"/>
        <w:rPr>
          <w:rFonts w:ascii="PT Astra Serif" w:hAnsi="PT Astra Serif"/>
          <w:b/>
          <w:sz w:val="24"/>
          <w:szCs w:val="24"/>
        </w:rPr>
      </w:pPr>
      <w:r w:rsidRPr="000A0949">
        <w:rPr>
          <w:rFonts w:ascii="PT Astra Serif" w:hAnsi="PT Astra Serif"/>
          <w:b/>
          <w:sz w:val="24"/>
          <w:szCs w:val="24"/>
        </w:rPr>
        <w:t>3. При передаче неисключительных прав на использование программного обеспечения Исполнитель обеспечивает базовую поддержку:</w:t>
      </w:r>
    </w:p>
    <w:p w:rsidR="0057232E" w:rsidRPr="000A0949" w:rsidRDefault="0057232E" w:rsidP="0057232E">
      <w:pPr>
        <w:ind w:firstLine="567"/>
        <w:contextualSpacing/>
        <w:jc w:val="both"/>
        <w:rPr>
          <w:rFonts w:ascii="PT Astra Serif" w:hAnsi="PT Astra Serif"/>
          <w:sz w:val="24"/>
          <w:szCs w:val="24"/>
        </w:rPr>
      </w:pPr>
      <w:r w:rsidRPr="000A0949">
        <w:rPr>
          <w:rFonts w:ascii="PT Astra Serif" w:hAnsi="PT Astra Serif"/>
          <w:sz w:val="24"/>
          <w:szCs w:val="24"/>
        </w:rPr>
        <w:t>а) консультации и ответы на вопросы по электронной почте;</w:t>
      </w:r>
    </w:p>
    <w:p w:rsidR="0057232E" w:rsidRPr="000A0949" w:rsidRDefault="0057232E" w:rsidP="0057232E">
      <w:pPr>
        <w:ind w:firstLine="567"/>
        <w:contextualSpacing/>
        <w:jc w:val="both"/>
        <w:rPr>
          <w:rFonts w:ascii="PT Astra Serif" w:hAnsi="PT Astra Serif"/>
          <w:sz w:val="24"/>
          <w:szCs w:val="24"/>
        </w:rPr>
      </w:pPr>
      <w:r w:rsidRPr="000A0949">
        <w:rPr>
          <w:rFonts w:ascii="PT Astra Serif" w:hAnsi="PT Astra Serif"/>
          <w:sz w:val="24"/>
          <w:szCs w:val="24"/>
        </w:rPr>
        <w:t>б) передача обновлений, устраняющих выявленные дефекты программного обеспечения.</w:t>
      </w:r>
    </w:p>
    <w:p w:rsidR="0057232E" w:rsidRPr="000A0949" w:rsidRDefault="0057232E" w:rsidP="0057232E">
      <w:pPr>
        <w:widowControl w:val="0"/>
        <w:tabs>
          <w:tab w:val="left" w:pos="709"/>
        </w:tabs>
        <w:suppressAutoHyphens/>
        <w:ind w:firstLine="709"/>
        <w:jc w:val="both"/>
        <w:rPr>
          <w:rFonts w:ascii="PT Astra Serif" w:hAnsi="PT Astra Serif"/>
          <w:color w:val="00000A"/>
          <w:sz w:val="24"/>
        </w:rPr>
      </w:pPr>
    </w:p>
    <w:p w:rsidR="0057232E" w:rsidRPr="000A0949" w:rsidRDefault="0057232E" w:rsidP="0057232E">
      <w:pPr>
        <w:widowControl w:val="0"/>
        <w:tabs>
          <w:tab w:val="left" w:pos="709"/>
        </w:tabs>
        <w:suppressAutoHyphens/>
        <w:ind w:firstLine="709"/>
        <w:jc w:val="both"/>
        <w:rPr>
          <w:rFonts w:ascii="PT Astra Serif" w:hAnsi="PT Astra Serif"/>
          <w:b/>
          <w:color w:val="00000A"/>
          <w:sz w:val="24"/>
        </w:rPr>
      </w:pPr>
      <w:r w:rsidRPr="000A0949">
        <w:rPr>
          <w:rFonts w:ascii="PT Astra Serif" w:hAnsi="PT Astra Serif"/>
          <w:b/>
          <w:color w:val="00000A"/>
          <w:sz w:val="24"/>
        </w:rPr>
        <w:t>4. Требования к Исполнителю</w:t>
      </w:r>
    </w:p>
    <w:p w:rsidR="0057232E" w:rsidRPr="000A0949" w:rsidRDefault="0057232E" w:rsidP="0057232E">
      <w:pPr>
        <w:widowControl w:val="0"/>
        <w:tabs>
          <w:tab w:val="left" w:pos="709"/>
        </w:tabs>
        <w:suppressAutoHyphens/>
        <w:ind w:firstLine="709"/>
        <w:jc w:val="both"/>
        <w:rPr>
          <w:rFonts w:ascii="PT Astra Serif" w:hAnsi="PT Astra Serif"/>
          <w:color w:val="00000A"/>
          <w:sz w:val="24"/>
        </w:rPr>
      </w:pPr>
      <w:r w:rsidRPr="000A0949">
        <w:rPr>
          <w:rFonts w:ascii="PT Astra Serif" w:hAnsi="PT Astra Serif"/>
          <w:color w:val="00000A"/>
          <w:sz w:val="24"/>
        </w:rPr>
        <w:t>4.1.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w:t>
      </w:r>
      <w:r>
        <w:rPr>
          <w:rFonts w:ascii="PT Astra Serif" w:hAnsi="PT Astra Serif"/>
          <w:color w:val="00000A"/>
          <w:sz w:val="24"/>
        </w:rPr>
        <w:t xml:space="preserve"> </w:t>
      </w:r>
      <w:r w:rsidRPr="000A0949">
        <w:rPr>
          <w:rFonts w:ascii="PT Astra Serif" w:hAnsi="PT Astra Serif"/>
          <w:color w:val="00000A"/>
          <w:sz w:val="24"/>
        </w:rPr>
        <w:t>копия лицензии или копия выписки из реестра лицензий Федеральной службы безопасности Российской Федерации на следующие виды выполняемых работ и оказываемых услуг, составляющих лицензируемую деятельность:</w:t>
      </w:r>
    </w:p>
    <w:p w:rsidR="0057232E" w:rsidRPr="000A0949" w:rsidRDefault="0057232E" w:rsidP="0057232E">
      <w:pPr>
        <w:widowControl w:val="0"/>
        <w:tabs>
          <w:tab w:val="left" w:pos="709"/>
        </w:tabs>
        <w:suppressAutoHyphens/>
        <w:ind w:firstLine="709"/>
        <w:jc w:val="both"/>
        <w:rPr>
          <w:rFonts w:ascii="PT Astra Serif" w:hAnsi="PT Astra Serif"/>
          <w:color w:val="00000A"/>
          <w:sz w:val="24"/>
        </w:rPr>
      </w:pPr>
      <w:r w:rsidRPr="000A0949">
        <w:rPr>
          <w:rFonts w:ascii="PT Astra Serif" w:hAnsi="PT Astra Serif"/>
          <w:color w:val="00000A"/>
          <w:sz w:val="24"/>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 Приложение 1).</w:t>
      </w:r>
    </w:p>
    <w:p w:rsidR="008B36BD" w:rsidRPr="00F66C8D" w:rsidRDefault="0057232E" w:rsidP="0057232E">
      <w:pPr>
        <w:ind w:firstLine="709"/>
        <w:jc w:val="both"/>
        <w:rPr>
          <w:rFonts w:ascii="PT Astra Serif" w:hAnsi="PT Astra Serif"/>
          <w:sz w:val="24"/>
          <w:szCs w:val="24"/>
        </w:rPr>
      </w:pPr>
      <w:r w:rsidRPr="000A0949">
        <w:rPr>
          <w:rFonts w:ascii="PT Astra Serif" w:hAnsi="PT Astra Serif"/>
          <w:color w:val="00000A"/>
          <w:sz w:val="24"/>
        </w:rPr>
        <w:t xml:space="preserve">Установлено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16.04.2012 № 313 «Об утверждении Положения о лицензировании деятельности по </w:t>
      </w:r>
      <w:r w:rsidRPr="000A0949">
        <w:rPr>
          <w:rFonts w:ascii="PT Astra Serif" w:hAnsi="PT Astra Serif"/>
          <w:color w:val="00000A"/>
          <w:sz w:val="24"/>
        </w:rPr>
        <w:lastRenderedPageBreak/>
        <w:t>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CF6456" w:rsidRDefault="00CF6456" w:rsidP="0077542C">
      <w:pPr>
        <w:ind w:firstLine="709"/>
        <w:jc w:val="both"/>
        <w:rPr>
          <w:rFonts w:ascii="PT Astra Serif" w:hAnsi="PT Astra Serif"/>
          <w:color w:val="00000A"/>
          <w:sz w:val="24"/>
        </w:rPr>
      </w:pPr>
    </w:p>
    <w:p w:rsidR="0077542C" w:rsidRDefault="0077542C"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77542C" w:rsidRDefault="0077542C" w:rsidP="0077542C">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Pr="000877D8">
        <w:rPr>
          <w:rFonts w:ascii="PT Astra Serif" w:hAnsi="PT Astra Serif"/>
          <w:sz w:val="24"/>
          <w:szCs w:val="24"/>
        </w:rPr>
        <w:t xml:space="preserve">оказание услуг по </w:t>
      </w:r>
      <w:r w:rsidR="00861E25" w:rsidRPr="00861E25">
        <w:rPr>
          <w:rFonts w:ascii="PT Astra Serif" w:hAnsi="PT Astra Serif"/>
          <w:sz w:val="24"/>
          <w:szCs w:val="24"/>
        </w:rPr>
        <w:t xml:space="preserve">передаче неисключительных прав на использование программного обеспечения VipNet </w:t>
      </w:r>
      <w:proofErr w:type="spellStart"/>
      <w:r w:rsidR="00861E25" w:rsidRPr="00861E25">
        <w:rPr>
          <w:rFonts w:ascii="PT Astra Serif" w:hAnsi="PT Astra Serif"/>
          <w:sz w:val="24"/>
          <w:szCs w:val="24"/>
        </w:rPr>
        <w:t>Client</w:t>
      </w:r>
      <w:proofErr w:type="spellEnd"/>
      <w:r w:rsidRPr="00BE4E8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xml:space="preserve">. Перечень предоставляемых услуг (код ОКПД2 </w:t>
      </w:r>
      <w:r w:rsidRPr="0077542C">
        <w:rPr>
          <w:rFonts w:ascii="PT Astra Serif" w:hAnsi="PT Astra Serif"/>
          <w:b/>
          <w:color w:val="00000A"/>
          <w:sz w:val="24"/>
          <w:szCs w:val="24"/>
        </w:rPr>
        <w:t>43.22.12.190</w:t>
      </w:r>
      <w:r w:rsidRPr="000877D8">
        <w:rPr>
          <w:rFonts w:ascii="PT Astra Serif" w:hAnsi="PT Astra Serif"/>
          <w:b/>
          <w:color w:val="00000A"/>
          <w:sz w:val="24"/>
          <w:szCs w:val="24"/>
        </w:rPr>
        <w:t>):</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Pr="008164F8" w:rsidRDefault="008B36BD" w:rsidP="0047270B">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8B36BD" w:rsidRPr="0077542C" w:rsidRDefault="00861E25" w:rsidP="001210C6">
            <w:pPr>
              <w:pStyle w:val="Default"/>
              <w:jc w:val="both"/>
              <w:rPr>
                <w:rFonts w:ascii="PT Astra Serif" w:hAnsi="PT Astra Serif" w:cs="Tahoma"/>
                <w:szCs w:val="24"/>
              </w:rPr>
            </w:pPr>
            <w:r w:rsidRPr="00861E25">
              <w:rPr>
                <w:rFonts w:ascii="PT Astra Serif" w:hAnsi="PT Astra Serif"/>
                <w:szCs w:val="24"/>
              </w:rPr>
              <w:t xml:space="preserve">Передача неисключительных прав (лицензий) на использование ПО ViPNet </w:t>
            </w:r>
            <w:proofErr w:type="spellStart"/>
            <w:r w:rsidRPr="00861E25">
              <w:rPr>
                <w:rFonts w:ascii="PT Astra Serif" w:hAnsi="PT Astra Serif"/>
                <w:szCs w:val="24"/>
              </w:rPr>
              <w:t>Client</w:t>
            </w:r>
            <w:proofErr w:type="spellEnd"/>
            <w:r w:rsidRPr="00861E25">
              <w:rPr>
                <w:rFonts w:ascii="PT Astra Serif" w:hAnsi="PT Astra Serif"/>
                <w:szCs w:val="24"/>
              </w:rPr>
              <w:t xml:space="preserve"> </w:t>
            </w:r>
            <w:proofErr w:type="spellStart"/>
            <w:r w:rsidRPr="00861E25">
              <w:rPr>
                <w:rFonts w:ascii="PT Astra Serif" w:hAnsi="PT Astra Serif"/>
                <w:szCs w:val="24"/>
              </w:rPr>
              <w:t>for</w:t>
            </w:r>
            <w:proofErr w:type="spellEnd"/>
            <w:r w:rsidRPr="00861E25">
              <w:rPr>
                <w:rFonts w:ascii="PT Astra Serif" w:hAnsi="PT Astra Serif"/>
                <w:szCs w:val="24"/>
              </w:rPr>
              <w:t xml:space="preserve"> </w:t>
            </w:r>
            <w:proofErr w:type="spellStart"/>
            <w:r w:rsidRPr="00861E25">
              <w:rPr>
                <w:rFonts w:ascii="PT Astra Serif" w:hAnsi="PT Astra Serif"/>
                <w:szCs w:val="24"/>
              </w:rPr>
              <w:t>Windows</w:t>
            </w:r>
            <w:proofErr w:type="spellEnd"/>
            <w:r w:rsidRPr="00861E25">
              <w:rPr>
                <w:rFonts w:ascii="PT Astra Serif" w:hAnsi="PT Astra Serif"/>
                <w:szCs w:val="24"/>
              </w:rPr>
              <w:t xml:space="preserve"> 4.x (КС3)</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1210C6" w:rsidRDefault="001210C6" w:rsidP="0047270B">
            <w:pPr>
              <w:jc w:val="center"/>
              <w:rPr>
                <w:rFonts w:ascii="PT Astra Serif" w:eastAsia="Arial" w:hAnsi="PT Astra Serif" w:cs="Tahoma"/>
                <w:sz w:val="24"/>
                <w:szCs w:val="24"/>
                <w:lang w:val="en-US"/>
              </w:rPr>
            </w:pPr>
            <w:r>
              <w:rPr>
                <w:rFonts w:ascii="PT Astra Serif" w:eastAsia="Arial" w:hAnsi="PT Astra Serif" w:cs="Tahoma"/>
                <w:sz w:val="24"/>
                <w:szCs w:val="24"/>
                <w:lang w:val="en-US"/>
              </w:rPr>
              <w:t>7</w:t>
            </w:r>
          </w:p>
        </w:tc>
        <w:tc>
          <w:tcPr>
            <w:tcW w:w="1276" w:type="dxa"/>
            <w:tcBorders>
              <w:top w:val="single" w:sz="4" w:space="0" w:color="auto"/>
              <w:left w:val="single" w:sz="4" w:space="0" w:color="auto"/>
              <w:bottom w:val="single" w:sz="4" w:space="0" w:color="auto"/>
              <w:right w:val="single" w:sz="4" w:space="0" w:color="auto"/>
            </w:tcBorders>
          </w:tcPr>
          <w:p w:rsidR="008B36BD" w:rsidRPr="001210C6" w:rsidRDefault="001210C6" w:rsidP="0047270B">
            <w:pPr>
              <w:jc w:val="center"/>
              <w:rPr>
                <w:rFonts w:ascii="PT Astra Serif" w:eastAsia="Arial" w:hAnsi="PT Astra Serif" w:cs="Tahoma"/>
                <w:sz w:val="24"/>
                <w:szCs w:val="24"/>
              </w:rPr>
            </w:pPr>
            <w:r>
              <w:rPr>
                <w:rFonts w:ascii="PT Astra Serif" w:eastAsia="Arial" w:hAnsi="PT Astra Serif" w:cs="Tahoma"/>
                <w:sz w:val="24"/>
                <w:szCs w:val="24"/>
              </w:rPr>
              <w:t>штука</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w:t>
      </w:r>
      <w:proofErr w:type="gramStart"/>
      <w:r w:rsidRPr="00CF690A">
        <w:rPr>
          <w:rFonts w:ascii="PT Astra Serif" w:hAnsi="PT Astra Serif"/>
          <w:color w:val="auto"/>
        </w:rPr>
        <w:t>_  %)</w:t>
      </w:r>
      <w:proofErr w:type="gramEnd"/>
      <w:r w:rsidRPr="00CF690A">
        <w:rPr>
          <w:rFonts w:ascii="PT Astra Serif" w:hAnsi="PT Astra Serif"/>
          <w:color w:val="auto"/>
        </w:rPr>
        <w:t>: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861E25" w:rsidRDefault="00861E25">
      <w:pPr>
        <w:rPr>
          <w:rFonts w:ascii="PT Astra Serif" w:hAnsi="PT Astra Serif"/>
          <w:color w:val="00000A"/>
          <w:sz w:val="24"/>
        </w:rPr>
      </w:pPr>
      <w:r>
        <w:rPr>
          <w:rFonts w:ascii="PT Astra Serif" w:hAnsi="PT Astra Serif"/>
          <w:color w:val="00000A"/>
          <w:sz w:val="24"/>
        </w:rPr>
        <w:br w:type="page"/>
      </w:r>
    </w:p>
    <w:p w:rsidR="00CA26D3" w:rsidRPr="00DB6EAC" w:rsidRDefault="00CA26D3" w:rsidP="00CA26D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CA26D3" w:rsidRPr="00DB6EAC" w:rsidRDefault="00CA26D3" w:rsidP="00CA26D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CA26D3" w:rsidRPr="00DB6EAC" w:rsidRDefault="00CA26D3" w:rsidP="00CA26D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CA26D3" w:rsidRPr="00DB6EAC" w:rsidRDefault="00817817" w:rsidP="00CA26D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CA26D3" w:rsidRPr="00DB6EAC" w:rsidRDefault="00CA26D3" w:rsidP="00CA26D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CA26D3" w:rsidRPr="00DB6EAC" w:rsidTr="0047270B">
        <w:tc>
          <w:tcPr>
            <w:tcW w:w="5019" w:type="dxa"/>
            <w:hideMark/>
          </w:tcPr>
          <w:p w:rsidR="00CA26D3" w:rsidRPr="00DB6EAC" w:rsidRDefault="00CA26D3" w:rsidP="0047270B">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CA26D3" w:rsidRPr="00DB6EAC" w:rsidRDefault="00CA26D3" w:rsidP="0047270B">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p>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p>
    <w:p w:rsidR="00CA26D3" w:rsidRPr="00DB6EAC" w:rsidRDefault="00CA26D3" w:rsidP="00CA26D3">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ПРЕДМЕТ ДОГОВОРА</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на условиях простой (неисключительной) лицензии права использования программы для электронно-вычислительной машины _______________ расположенной на сайте Правообладателя (Разработчика) _____________ в сети Интернет и предназначенной для автоматизации процессов по обеспечению безопасности информации (далее – Программа для ЭВМ).</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информирует Сублицензиата (Конечного пользователя) о том, что исключительные авторские права на Программу для ЭВМ в целом, так и все е</w:t>
      </w:r>
      <w:r>
        <w:rPr>
          <w:rFonts w:ascii="PT Astra Serif" w:hAnsi="PT Astra Serif"/>
          <w:sz w:val="24"/>
          <w:szCs w:val="24"/>
        </w:rPr>
        <w:t>ё</w:t>
      </w:r>
      <w:r w:rsidRPr="00DB6EAC">
        <w:rPr>
          <w:rFonts w:ascii="PT Astra Serif" w:hAnsi="PT Astra Serif"/>
          <w:sz w:val="24"/>
          <w:szCs w:val="24"/>
        </w:rPr>
        <w:t xml:space="preserve"> компоненты, и модули принадлежат ___________________________________________ (далее – Правообладатель (Лицензиар)), что подтверждается Свидетельством о государственной регистрации программ для ЭВМ от _______________ 20___года № __________________, выданным Федеральной службой по интеллектуальной собственности.</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b/>
          <w:sz w:val="24"/>
          <w:szCs w:val="24"/>
        </w:rPr>
      </w:pPr>
      <w:bookmarkStart w:id="7" w:name="_Hlk14417356"/>
      <w:r w:rsidRPr="00DB6EAC">
        <w:rPr>
          <w:rFonts w:ascii="PT Astra Serif" w:hAnsi="PT Astra Serif"/>
          <w:b/>
          <w:sz w:val="24"/>
          <w:szCs w:val="24"/>
        </w:rPr>
        <w:t xml:space="preserve">Разрешённые способы использования </w:t>
      </w:r>
      <w:bookmarkEnd w:id="7"/>
      <w:r w:rsidRPr="00DB6EAC">
        <w:rPr>
          <w:rFonts w:ascii="PT Astra Serif" w:hAnsi="PT Astra Serif"/>
          <w:b/>
          <w:sz w:val="24"/>
          <w:szCs w:val="24"/>
        </w:rPr>
        <w:t>Программы для ЭВМ:</w:t>
      </w:r>
    </w:p>
    <w:p w:rsidR="00CA26D3" w:rsidRPr="00DB6EAC" w:rsidRDefault="00CA26D3" w:rsidP="00CA26D3">
      <w:pPr>
        <w:numPr>
          <w:ilvl w:val="2"/>
          <w:numId w:val="18"/>
        </w:numPr>
        <w:autoSpaceDE w:val="0"/>
        <w:autoSpaceDN w:val="0"/>
        <w:adjustRightInd w:val="0"/>
        <w:ind w:left="0" w:firstLine="709"/>
        <w:jc w:val="both"/>
        <w:outlineLvl w:val="0"/>
        <w:rPr>
          <w:rFonts w:ascii="PT Astra Serif" w:hAnsi="PT Astra Serif"/>
          <w:sz w:val="24"/>
          <w:szCs w:val="24"/>
        </w:rPr>
      </w:pPr>
      <w:bookmarkStart w:id="8" w:name="_Hlk20313345"/>
      <w:r w:rsidRPr="00DB6EAC">
        <w:rPr>
          <w:rFonts w:ascii="PT Astra Serif" w:hAnsi="PT Astra Serif"/>
          <w:sz w:val="24"/>
          <w:szCs w:val="24"/>
        </w:rPr>
        <w:t>установка и запуск программы для ЭВМ на Вычислительных мощностях Сублицензиата (Конечного пользователя) с привлечением специалистов Правообладателя;</w:t>
      </w:r>
    </w:p>
    <w:p w:rsidR="00CA26D3" w:rsidRPr="00DB6EAC" w:rsidRDefault="00CA26D3" w:rsidP="00CA26D3">
      <w:pPr>
        <w:numPr>
          <w:ilvl w:val="2"/>
          <w:numId w:val="18"/>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внесение необходимой информации в соответствующие поля графического интерфейса программы для ЭВМ;</w:t>
      </w:r>
    </w:p>
    <w:p w:rsidR="00CA26D3" w:rsidRPr="00DB6EAC" w:rsidRDefault="00CA26D3" w:rsidP="00CA26D3">
      <w:pPr>
        <w:numPr>
          <w:ilvl w:val="2"/>
          <w:numId w:val="18"/>
        </w:numPr>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rPr>
        <w:t>получение документов в формате Microsoft Word, сгенерированных программой для ЭВМ, и последующее</w:t>
      </w:r>
      <w:r w:rsidRPr="00DB6EAC">
        <w:rPr>
          <w:rFonts w:ascii="PT Astra Serif" w:hAnsi="PT Astra Serif"/>
          <w:sz w:val="24"/>
          <w:szCs w:val="24"/>
          <w:lang w:eastAsia="en-US"/>
        </w:rPr>
        <w:t xml:space="preserve"> использование указанных документов в общехозяйственной деятельности Сублицензиата (Конечного пользователя), за исключением их коммерческого использования с целью прибыли при оказании услуг либо выполнении работ.</w:t>
      </w:r>
    </w:p>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bookmarkStart w:id="9" w:name="_Hlk14417540"/>
      <w:bookmarkEnd w:id="8"/>
      <w:r w:rsidRPr="00DB6EAC">
        <w:rPr>
          <w:rFonts w:ascii="PT Astra Serif" w:hAnsi="PT Astra Serif"/>
          <w:sz w:val="24"/>
          <w:szCs w:val="24"/>
          <w:lang w:eastAsia="en-US"/>
        </w:rPr>
        <w:t xml:space="preserve">В </w:t>
      </w:r>
      <w:r w:rsidRPr="00DB6EAC">
        <w:rPr>
          <w:rFonts w:ascii="PT Astra Serif" w:hAnsi="PT Astra Serif"/>
          <w:sz w:val="24"/>
          <w:szCs w:val="24"/>
        </w:rPr>
        <w:t>соответствии с действующим законодательством Российской Федерации и Договором, права, прямо не переданные по Договору, считаются не переданными.</w:t>
      </w:r>
    </w:p>
    <w:bookmarkEnd w:id="9"/>
    <w:p w:rsidR="00CA26D3" w:rsidRPr="00DB6EAC" w:rsidRDefault="00CA26D3" w:rsidP="00CA26D3">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Все условия использования Программы для ЭВМ, оговорённые в настоящем Договоре, относятся как к Программе для ЭВМ в целом, так и ко всем </w:t>
      </w:r>
      <w:proofErr w:type="spellStart"/>
      <w:r w:rsidRPr="00DB6EAC">
        <w:rPr>
          <w:rFonts w:ascii="PT Astra Serif" w:hAnsi="PT Astra Serif"/>
          <w:sz w:val="24"/>
          <w:szCs w:val="24"/>
        </w:rPr>
        <w:t>ее</w:t>
      </w:r>
      <w:proofErr w:type="spellEnd"/>
      <w:r w:rsidRPr="00DB6EAC">
        <w:rPr>
          <w:rFonts w:ascii="PT Astra Serif" w:hAnsi="PT Astra Serif"/>
          <w:sz w:val="24"/>
          <w:szCs w:val="24"/>
        </w:rPr>
        <w:t xml:space="preserve"> компонентам в отдельности.</w:t>
      </w:r>
    </w:p>
    <w:p w:rsidR="00CA26D3" w:rsidRPr="00DB6EAC" w:rsidRDefault="00CA26D3" w:rsidP="00CA26D3">
      <w:pPr>
        <w:tabs>
          <w:tab w:val="left" w:pos="1134"/>
        </w:tabs>
        <w:autoSpaceDE w:val="0"/>
        <w:autoSpaceDN w:val="0"/>
        <w:adjustRightInd w:val="0"/>
        <w:jc w:val="both"/>
        <w:outlineLvl w:val="0"/>
        <w:rPr>
          <w:rFonts w:ascii="PT Astra Serif" w:hAnsi="PT Astra Serif"/>
          <w:sz w:val="24"/>
          <w:szCs w:val="24"/>
          <w:lang w:eastAsia="en-US"/>
        </w:rPr>
      </w:pPr>
    </w:p>
    <w:p w:rsidR="00CA26D3" w:rsidRPr="00DB6EAC" w:rsidRDefault="00CA26D3" w:rsidP="00CA26D3">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ПРАВА И ОБЯЗАННОСТИ СТОРОН</w:t>
      </w:r>
    </w:p>
    <w:p w:rsidR="00CA26D3" w:rsidRPr="00DB6EAC" w:rsidRDefault="00CA26D3" w:rsidP="00CA26D3">
      <w:pPr>
        <w:numPr>
          <w:ilvl w:val="1"/>
          <w:numId w:val="17"/>
        </w:numPr>
        <w:tabs>
          <w:tab w:val="left" w:pos="1134"/>
        </w:tabs>
        <w:autoSpaceDE w:val="0"/>
        <w:autoSpaceDN w:val="0"/>
        <w:adjustRightInd w:val="0"/>
        <w:ind w:left="0" w:firstLine="709"/>
        <w:outlineLvl w:val="0"/>
        <w:rPr>
          <w:rFonts w:ascii="PT Astra Serif" w:hAnsi="PT Astra Serif"/>
          <w:b/>
          <w:sz w:val="24"/>
          <w:szCs w:val="24"/>
        </w:rPr>
      </w:pPr>
      <w:r w:rsidRPr="00DB6EAC">
        <w:rPr>
          <w:rFonts w:ascii="PT Astra Serif" w:hAnsi="PT Astra Serif"/>
          <w:b/>
          <w:sz w:val="24"/>
          <w:szCs w:val="24"/>
          <w:lang w:eastAsia="en-US"/>
        </w:rPr>
        <w:t>Лицензиат</w:t>
      </w:r>
      <w:r w:rsidRPr="00DB6EAC">
        <w:rPr>
          <w:rFonts w:ascii="PT Astra Serif" w:hAnsi="PT Astra Serif"/>
          <w:b/>
          <w:sz w:val="24"/>
          <w:szCs w:val="24"/>
        </w:rPr>
        <w:t xml:space="preserve"> обязуется:</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 Обеспечить:</w:t>
      </w:r>
    </w:p>
    <w:p w:rsidR="00CA26D3" w:rsidRPr="00DB6EAC" w:rsidRDefault="00CA26D3" w:rsidP="00CA26D3">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передачу Сублицензиату (Конечному пользователю) лицензии на право использования Программы для ЭВМ.</w:t>
      </w:r>
    </w:p>
    <w:p w:rsidR="00CA26D3" w:rsidRPr="00DB6EAC" w:rsidRDefault="00CA26D3" w:rsidP="00CA26D3">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lastRenderedPageBreak/>
        <w:t>создание профиля Сублицензиата (Конечного пользователя) в Программе для ЭВМ;</w:t>
      </w:r>
    </w:p>
    <w:p w:rsidR="00CA26D3" w:rsidRPr="00DB6EAC" w:rsidRDefault="00CA26D3" w:rsidP="00CA26D3">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предоставление Сублицензиату (Конечному пользователю) доступа в Программу для ЭВМ, путём отправки индивидуального приглашения (</w:t>
      </w:r>
      <w:proofErr w:type="spellStart"/>
      <w:r w:rsidRPr="00DB6EAC">
        <w:rPr>
          <w:rFonts w:ascii="PT Astra Serif" w:hAnsi="PT Astra Serif"/>
          <w:sz w:val="24"/>
          <w:szCs w:val="24"/>
          <w:lang w:eastAsia="en-US"/>
        </w:rPr>
        <w:t>инвайта</w:t>
      </w:r>
      <w:proofErr w:type="spellEnd"/>
      <w:r w:rsidRPr="00DB6EAC">
        <w:rPr>
          <w:rFonts w:ascii="PT Astra Serif" w:hAnsi="PT Astra Serif"/>
          <w:sz w:val="24"/>
          <w:szCs w:val="24"/>
          <w:lang w:eastAsia="en-US"/>
        </w:rPr>
        <w:t>), обеспечивающего подключение ответственного лица Сублицензиата (Конечного пользователя) к Программе для ЭВМ с самостоятельным созданием Сублицензиатом (Конечным пользователем) индивидуального логина и пароля, на электронный адрес ответственного лица Сублицензиата (Конечного пользователя).</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течение срока действия лицензии обеспечить оказание Сублицензиату (Конечному пользователю) консультаций:</w:t>
      </w:r>
    </w:p>
    <w:p w:rsidR="00CA26D3" w:rsidRPr="00DB6EAC" w:rsidRDefault="00CA26D3" w:rsidP="00CA26D3">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по вопросам эксплуатации Программы для ЭВМ,</w:t>
      </w:r>
    </w:p>
    <w:p w:rsidR="00CA26D3" w:rsidRPr="00DB6EAC" w:rsidRDefault="00CA26D3" w:rsidP="00CA26D3">
      <w:pPr>
        <w:numPr>
          <w:ilvl w:val="3"/>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по организационным и техническим вопросам защиты информации ограниченного доступа, не составляющей государственную тайну</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Своевременно сообщать Сублицензиату (Конечному пользователю) о появлении новых версий Программы для ЭВМ и о возможности их использования в рамках предоставленного неисключительного права по настоящему Договору.</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Воздерживаться от каких-либо действий, способных затруднить осуществление Сублицензиатом (Конечным пользователем) предоставленного ему права использования Программы для ЭВМ в установленных настоящим Договором пределах.</w:t>
      </w:r>
    </w:p>
    <w:p w:rsidR="00CA26D3" w:rsidRPr="00DB6EAC" w:rsidRDefault="00CA26D3" w:rsidP="00CA26D3">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Лицензиат имеет право:</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CA26D3" w:rsidRPr="00DB6EAC" w:rsidRDefault="00CA26D3" w:rsidP="00CA26D3">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обязуется:</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только в пределах тех прав и теми способами, которые предусмотрены настоящим Договором.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Не допускать действий, нарушающих исключительное право Правообладателя (Лицензиара).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Предоставить работоспособное программное и аппаратное обеспечение, необходимое для функционирования Программы для ЭВМ, в соответствии с требованиями, предусмотренными п. 1.10 настоящего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Возвратить Лицензиату второй экземпляр подписанного Акта или предоставить письменный мотивированный отказ с указанием причин, препятствующих его подписанию в течение 3 (</w:t>
      </w:r>
      <w:r>
        <w:rPr>
          <w:rFonts w:ascii="PT Astra Serif" w:hAnsi="PT Astra Serif"/>
          <w:sz w:val="24"/>
          <w:szCs w:val="24"/>
          <w:lang w:eastAsia="en-US"/>
        </w:rPr>
        <w:t>т</w:t>
      </w:r>
      <w:r w:rsidRPr="00DB6EAC">
        <w:rPr>
          <w:rFonts w:ascii="PT Astra Serif" w:hAnsi="PT Astra Serif"/>
          <w:sz w:val="24"/>
          <w:szCs w:val="24"/>
          <w:lang w:eastAsia="en-US"/>
        </w:rPr>
        <w:t>рёх) календарных дней со дня получения Акта.</w:t>
      </w:r>
    </w:p>
    <w:p w:rsidR="00CA26D3" w:rsidRPr="00DB6EAC" w:rsidRDefault="00CA26D3" w:rsidP="00CA26D3">
      <w:pPr>
        <w:keepNext/>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вправе:</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Обращаться к Лицензиату за консультациями по вопросам эксплуатации Программы для ЭВМ.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Обращаться к Правообладателю (Лицензиару) по организационным и техническим вопросам защиты информации ограниченного доступа, не составляющей государственную тайну.</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Сообщать Лицензиату об ошибках в работе Программы для ЭВМ.</w:t>
      </w:r>
    </w:p>
    <w:p w:rsidR="00CA26D3" w:rsidRPr="00DB6EAC" w:rsidRDefault="00CA26D3" w:rsidP="00CA26D3">
      <w:pPr>
        <w:numPr>
          <w:ilvl w:val="1"/>
          <w:numId w:val="17"/>
        </w:numPr>
        <w:tabs>
          <w:tab w:val="left" w:pos="1134"/>
        </w:tabs>
        <w:autoSpaceDE w:val="0"/>
        <w:autoSpaceDN w:val="0"/>
        <w:adjustRightInd w:val="0"/>
        <w:ind w:left="0" w:firstLine="709"/>
        <w:outlineLvl w:val="0"/>
        <w:rPr>
          <w:rFonts w:ascii="PT Astra Serif" w:hAnsi="PT Astra Serif"/>
          <w:b/>
          <w:sz w:val="24"/>
          <w:szCs w:val="24"/>
          <w:lang w:eastAsia="en-US"/>
        </w:rPr>
      </w:pPr>
      <w:r w:rsidRPr="00DB6EAC">
        <w:rPr>
          <w:rFonts w:ascii="PT Astra Serif" w:hAnsi="PT Astra Serif"/>
          <w:b/>
          <w:sz w:val="24"/>
          <w:szCs w:val="24"/>
          <w:lang w:eastAsia="en-US"/>
        </w:rPr>
        <w:t>Сублицензиат (Конечный пользователь) не вправе:</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Вносить изменения и дополнения в Программу для ЭВМ.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Предоставлять Программу для ЭВМ в прокат, в аренду, во временное пользование третьим лицам.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Использовать Программу для ЭВМ способами, не определёнными настоящим договором.</w:t>
      </w:r>
    </w:p>
    <w:p w:rsidR="00CA26D3" w:rsidRPr="00DB6EAC" w:rsidRDefault="00CA26D3" w:rsidP="00CA26D3">
      <w:pPr>
        <w:tabs>
          <w:tab w:val="left" w:pos="1134"/>
        </w:tabs>
        <w:autoSpaceDE w:val="0"/>
        <w:autoSpaceDN w:val="0"/>
        <w:adjustRightInd w:val="0"/>
        <w:ind w:left="709"/>
        <w:jc w:val="both"/>
        <w:outlineLvl w:val="0"/>
        <w:rPr>
          <w:rFonts w:ascii="PT Astra Serif" w:hAnsi="PT Astra Serif"/>
          <w:sz w:val="24"/>
          <w:szCs w:val="24"/>
          <w:lang w:eastAsia="en-US"/>
        </w:rPr>
      </w:pPr>
    </w:p>
    <w:p w:rsidR="00CA26D3" w:rsidRPr="00DB6EAC" w:rsidRDefault="00CA26D3" w:rsidP="00CA26D3">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ВОЗНАГРАЖДЕНИЕ И ПОРЯДОК РАСЧЕТОВ</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w:t>
      </w:r>
      <w:r w:rsidRPr="00DB6EAC">
        <w:rPr>
          <w:rFonts w:ascii="PT Astra Serif" w:hAnsi="PT Astra Serif"/>
          <w:sz w:val="24"/>
          <w:szCs w:val="24"/>
          <w:lang w:eastAsia="en-US"/>
        </w:rPr>
        <w:lastRenderedPageBreak/>
        <w:t xml:space="preserve">использование Программы для ЭВМ, определяется условиями муниципального контракта №___ от _____. </w:t>
      </w:r>
    </w:p>
    <w:p w:rsidR="00CA26D3" w:rsidRPr="00DB6EAC" w:rsidRDefault="00CA26D3" w:rsidP="00CA26D3">
      <w:pPr>
        <w:tabs>
          <w:tab w:val="left" w:pos="1134"/>
        </w:tabs>
        <w:autoSpaceDE w:val="0"/>
        <w:autoSpaceDN w:val="0"/>
        <w:adjustRightInd w:val="0"/>
        <w:ind w:left="709"/>
        <w:jc w:val="both"/>
        <w:outlineLvl w:val="0"/>
        <w:rPr>
          <w:rFonts w:ascii="PT Astra Serif" w:hAnsi="PT Astra Serif"/>
          <w:sz w:val="24"/>
          <w:szCs w:val="24"/>
          <w:lang w:eastAsia="en-US"/>
        </w:rPr>
      </w:pPr>
    </w:p>
    <w:p w:rsidR="00CA26D3" w:rsidRPr="00DB6EAC" w:rsidRDefault="00CA26D3" w:rsidP="00CA26D3">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ОТВЕТСТВЕННОСТЬ СТОРОН</w:t>
      </w:r>
      <w:bookmarkStart w:id="10" w:name="_Hlk14871475"/>
    </w:p>
    <w:bookmarkEnd w:id="10"/>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w:t>
      </w:r>
      <w:proofErr w:type="spellStart"/>
      <w:r w:rsidRPr="00DB6EAC">
        <w:rPr>
          <w:rFonts w:ascii="PT Astra Serif" w:hAnsi="PT Astra Serif"/>
          <w:sz w:val="24"/>
          <w:szCs w:val="24"/>
          <w:lang w:eastAsia="en-US"/>
        </w:rPr>
        <w:t>несет</w:t>
      </w:r>
      <w:proofErr w:type="spellEnd"/>
      <w:r w:rsidRPr="00DB6EAC">
        <w:rPr>
          <w:rFonts w:ascii="PT Astra Serif" w:hAnsi="PT Astra Serif"/>
          <w:sz w:val="24"/>
          <w:szCs w:val="24"/>
          <w:lang w:eastAsia="en-US"/>
        </w:rPr>
        <w:t xml:space="preserve">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w:t>
      </w:r>
      <w:r w:rsidRPr="00DB6EAC">
        <w:rPr>
          <w:rFonts w:ascii="PT Astra Serif" w:hAnsi="PT Astra Serif"/>
          <w:sz w:val="24"/>
          <w:szCs w:val="24"/>
          <w:lang w:eastAsia="en-US"/>
        </w:rPr>
        <w:lastRenderedPageBreak/>
        <w:t>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 xml:space="preserve">рёх) рабочий срок устранить выявленные дефекты в указанных документах. </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CA26D3" w:rsidRPr="00DB6EAC" w:rsidRDefault="00CA26D3" w:rsidP="00CA26D3">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CA26D3" w:rsidRPr="00DB6EAC" w:rsidRDefault="00CA26D3" w:rsidP="00CA26D3">
      <w:pPr>
        <w:tabs>
          <w:tab w:val="left" w:pos="1134"/>
        </w:tabs>
        <w:autoSpaceDE w:val="0"/>
        <w:autoSpaceDN w:val="0"/>
        <w:adjustRightInd w:val="0"/>
        <w:ind w:left="709"/>
        <w:jc w:val="both"/>
        <w:outlineLvl w:val="0"/>
        <w:rPr>
          <w:rFonts w:ascii="PT Astra Serif" w:hAnsi="PT Astra Serif"/>
          <w:sz w:val="24"/>
          <w:szCs w:val="24"/>
          <w:lang w:eastAsia="en-US"/>
        </w:rPr>
      </w:pPr>
    </w:p>
    <w:p w:rsidR="00CA26D3" w:rsidRPr="00DB6EAC" w:rsidRDefault="00CA26D3" w:rsidP="00CA26D3">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ПОРЯДОК РАЗРЕШЕНИЯ СПОРОВ</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CA26D3" w:rsidRPr="00DB6EAC" w:rsidRDefault="00CA26D3" w:rsidP="00CA26D3">
      <w:pPr>
        <w:tabs>
          <w:tab w:val="left" w:pos="1134"/>
        </w:tabs>
        <w:autoSpaceDE w:val="0"/>
        <w:autoSpaceDN w:val="0"/>
        <w:adjustRightInd w:val="0"/>
        <w:ind w:left="709"/>
        <w:jc w:val="both"/>
        <w:outlineLvl w:val="0"/>
        <w:rPr>
          <w:rFonts w:ascii="PT Astra Serif" w:hAnsi="PT Astra Serif"/>
          <w:sz w:val="24"/>
          <w:szCs w:val="24"/>
          <w:lang w:eastAsia="en-US"/>
        </w:rPr>
      </w:pPr>
    </w:p>
    <w:p w:rsidR="00CA26D3" w:rsidRPr="00DB6EAC" w:rsidRDefault="00CA26D3" w:rsidP="00CA26D3">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ЗАКЛЮЧИТЕЛЬНЫЕ ПОЛОЖЕНИЯ</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Ответственное лицо от Лицензиата: ____________________.</w:t>
      </w:r>
    </w:p>
    <w:p w:rsidR="00CA26D3" w:rsidRPr="00DB6EAC" w:rsidRDefault="00CA26D3" w:rsidP="00CA26D3">
      <w:pPr>
        <w:numPr>
          <w:ilvl w:val="2"/>
          <w:numId w:val="19"/>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CA26D3" w:rsidRPr="00DB6EAC" w:rsidRDefault="00CA26D3" w:rsidP="00CA26D3">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Приложения, являющиеся неотъемлемой частью настоящего Договора:</w:t>
      </w:r>
    </w:p>
    <w:p w:rsidR="00CA26D3" w:rsidRPr="00DB6EAC" w:rsidRDefault="00CA26D3" w:rsidP="00CA26D3">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CA26D3" w:rsidRPr="00DB6EAC" w:rsidRDefault="00CA26D3" w:rsidP="00CA26D3">
      <w:pPr>
        <w:widowControl w:val="0"/>
        <w:autoSpaceDE w:val="0"/>
        <w:autoSpaceDN w:val="0"/>
        <w:adjustRightInd w:val="0"/>
        <w:ind w:firstLine="720"/>
        <w:jc w:val="both"/>
        <w:rPr>
          <w:rFonts w:ascii="PT Astra Serif" w:hAnsi="PT Astra Serif"/>
          <w:sz w:val="24"/>
          <w:szCs w:val="24"/>
        </w:rPr>
      </w:pPr>
    </w:p>
    <w:p w:rsidR="00CA26D3" w:rsidRPr="00DB6EAC" w:rsidRDefault="00CA26D3" w:rsidP="00CA26D3">
      <w:pPr>
        <w:keepNext/>
        <w:numPr>
          <w:ilvl w:val="0"/>
          <w:numId w:val="19"/>
        </w:numPr>
        <w:tabs>
          <w:tab w:val="left" w:pos="426"/>
        </w:tabs>
        <w:autoSpaceDE w:val="0"/>
        <w:autoSpaceDN w:val="0"/>
        <w:adjustRightInd w:val="0"/>
        <w:ind w:left="0"/>
        <w:jc w:val="center"/>
        <w:outlineLvl w:val="0"/>
        <w:rPr>
          <w:rFonts w:ascii="PT Astra Serif" w:hAnsi="PT Astra Serif"/>
          <w:b/>
          <w:sz w:val="24"/>
          <w:szCs w:val="24"/>
          <w:lang w:eastAsia="en-US"/>
        </w:rPr>
      </w:pPr>
      <w:r w:rsidRPr="00DB6EAC">
        <w:rPr>
          <w:rFonts w:ascii="PT Astra Serif" w:hAnsi="PT Astra Serif"/>
          <w:b/>
          <w:sz w:val="24"/>
          <w:szCs w:val="24"/>
          <w:lang w:eastAsia="en-US"/>
        </w:rPr>
        <w:t>РЕКВИЗИТЫ И ПОДПИСИ СТОРОН</w:t>
      </w:r>
    </w:p>
    <w:p w:rsidR="00CA26D3" w:rsidRPr="00DB6EAC" w:rsidRDefault="00CA26D3" w:rsidP="00CA26D3">
      <w:pPr>
        <w:keepNext/>
        <w:autoSpaceDE w:val="0"/>
        <w:autoSpaceDN w:val="0"/>
        <w:adjustRightInd w:val="0"/>
        <w:ind w:firstLine="720"/>
        <w:jc w:val="both"/>
      </w:pP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137"/>
        <w:gridCol w:w="4961"/>
      </w:tblGrid>
      <w:tr w:rsidR="00CA26D3" w:rsidRPr="00DB6EAC" w:rsidTr="0047270B">
        <w:tc>
          <w:tcPr>
            <w:tcW w:w="5137" w:type="dxa"/>
            <w:tcBorders>
              <w:top w:val="nil"/>
              <w:left w:val="nil"/>
              <w:bottom w:val="nil"/>
              <w:right w:val="nil"/>
            </w:tcBorders>
          </w:tcPr>
          <w:p w:rsidR="00CA26D3" w:rsidRPr="00DB6EAC" w:rsidRDefault="00CA26D3" w:rsidP="0047270B">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CA26D3" w:rsidRPr="00DB6EAC" w:rsidRDefault="00CA26D3" w:rsidP="0047270B">
            <w:pPr>
              <w:keepNext/>
              <w:shd w:val="clear" w:color="auto" w:fill="FFFFFF"/>
              <w:autoSpaceDE w:val="0"/>
              <w:autoSpaceDN w:val="0"/>
              <w:adjustRightInd w:val="0"/>
              <w:rPr>
                <w:rFonts w:ascii="PT Astra Serif" w:hAnsi="PT Astra Serif"/>
                <w:b/>
                <w:sz w:val="24"/>
              </w:rPr>
            </w:pPr>
          </w:p>
          <w:p w:rsidR="00CA26D3" w:rsidRPr="00DB6EAC" w:rsidRDefault="00CA26D3" w:rsidP="0047270B">
            <w:pPr>
              <w:keepNext/>
              <w:autoSpaceDE w:val="0"/>
              <w:autoSpaceDN w:val="0"/>
              <w:adjustRightInd w:val="0"/>
              <w:rPr>
                <w:rFonts w:ascii="PT Astra Serif" w:hAnsi="PT Astra Serif"/>
                <w:sz w:val="24"/>
              </w:rPr>
            </w:pPr>
          </w:p>
        </w:tc>
        <w:tc>
          <w:tcPr>
            <w:tcW w:w="4961" w:type="dxa"/>
            <w:tcBorders>
              <w:top w:val="nil"/>
              <w:left w:val="nil"/>
              <w:bottom w:val="nil"/>
              <w:right w:val="nil"/>
            </w:tcBorders>
          </w:tcPr>
          <w:p w:rsidR="00CA26D3" w:rsidRPr="00DB6EAC" w:rsidRDefault="00CA26D3" w:rsidP="0047270B">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CA26D3" w:rsidRPr="00DB6EAC" w:rsidRDefault="00CA26D3" w:rsidP="0047270B">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CA26D3" w:rsidRPr="00DB6EAC" w:rsidRDefault="00CA26D3" w:rsidP="0047270B">
            <w:pPr>
              <w:keepNext/>
              <w:shd w:val="clear" w:color="auto" w:fill="FFFFFF"/>
              <w:autoSpaceDE w:val="0"/>
              <w:autoSpaceDN w:val="0"/>
              <w:adjustRightInd w:val="0"/>
              <w:rPr>
                <w:rFonts w:ascii="PT Astra Serif" w:hAnsi="PT Astra Serif"/>
                <w:b/>
                <w:sz w:val="24"/>
              </w:rPr>
            </w:pPr>
          </w:p>
          <w:p w:rsidR="00CA26D3" w:rsidRPr="00DB6EAC" w:rsidRDefault="00CA26D3" w:rsidP="0047270B">
            <w:pPr>
              <w:keepNext/>
              <w:shd w:val="clear" w:color="auto" w:fill="FFFFFF"/>
              <w:autoSpaceDE w:val="0"/>
              <w:autoSpaceDN w:val="0"/>
              <w:adjustRightInd w:val="0"/>
              <w:jc w:val="both"/>
              <w:rPr>
                <w:rFonts w:ascii="PT Astra Serif" w:hAnsi="PT Astra Serif"/>
                <w:b/>
                <w:sz w:val="24"/>
              </w:rPr>
            </w:pPr>
          </w:p>
          <w:p w:rsidR="00CA26D3" w:rsidRPr="00DB6EAC" w:rsidRDefault="00CA26D3" w:rsidP="0047270B">
            <w:pPr>
              <w:keepNext/>
              <w:shd w:val="clear" w:color="auto" w:fill="FFFFFF"/>
              <w:autoSpaceDE w:val="0"/>
              <w:autoSpaceDN w:val="0"/>
              <w:adjustRightInd w:val="0"/>
              <w:jc w:val="both"/>
              <w:rPr>
                <w:rFonts w:ascii="PT Astra Serif" w:hAnsi="PT Astra Serif"/>
                <w:b/>
                <w:sz w:val="24"/>
              </w:rPr>
            </w:pPr>
          </w:p>
          <w:p w:rsidR="00CA26D3" w:rsidRPr="00DB6EAC" w:rsidRDefault="00CA26D3" w:rsidP="0047270B">
            <w:pPr>
              <w:keepNext/>
              <w:shd w:val="clear" w:color="auto" w:fill="FFFFFF"/>
              <w:autoSpaceDE w:val="0"/>
              <w:autoSpaceDN w:val="0"/>
              <w:adjustRightInd w:val="0"/>
              <w:rPr>
                <w:rFonts w:ascii="PT Astra Serif" w:hAnsi="PT Astra Serif"/>
                <w:b/>
                <w:sz w:val="24"/>
              </w:rPr>
            </w:pPr>
          </w:p>
        </w:tc>
      </w:tr>
      <w:tr w:rsidR="00CA26D3" w:rsidRPr="00DB6EAC" w:rsidTr="0047270B">
        <w:tc>
          <w:tcPr>
            <w:tcW w:w="5137" w:type="dxa"/>
            <w:tcBorders>
              <w:top w:val="nil"/>
              <w:left w:val="nil"/>
              <w:bottom w:val="nil"/>
              <w:right w:val="nil"/>
            </w:tcBorders>
          </w:tcPr>
          <w:p w:rsidR="00CA26D3" w:rsidRPr="00DB6EAC" w:rsidRDefault="00CA26D3" w:rsidP="0047270B">
            <w:pPr>
              <w:keepNext/>
              <w:autoSpaceDE w:val="0"/>
              <w:autoSpaceDN w:val="0"/>
              <w:adjustRightInd w:val="0"/>
              <w:rPr>
                <w:rFonts w:ascii="PT Astra Serif" w:hAnsi="PT Astra Serif"/>
                <w:sz w:val="24"/>
              </w:rPr>
            </w:pPr>
          </w:p>
        </w:tc>
        <w:tc>
          <w:tcPr>
            <w:tcW w:w="4961" w:type="dxa"/>
            <w:tcBorders>
              <w:top w:val="nil"/>
              <w:left w:val="nil"/>
              <w:bottom w:val="nil"/>
              <w:right w:val="nil"/>
            </w:tcBorders>
          </w:tcPr>
          <w:p w:rsidR="00CA26D3" w:rsidRPr="00DB6EAC" w:rsidRDefault="00CA26D3" w:rsidP="0047270B">
            <w:pPr>
              <w:keepNext/>
              <w:autoSpaceDE w:val="0"/>
              <w:autoSpaceDN w:val="0"/>
              <w:adjustRightInd w:val="0"/>
              <w:rPr>
                <w:rFonts w:ascii="PT Astra Serif" w:hAnsi="PT Astra Serif"/>
                <w:sz w:val="24"/>
              </w:rPr>
            </w:pPr>
          </w:p>
        </w:tc>
      </w:tr>
      <w:tr w:rsidR="00CA26D3" w:rsidRPr="00DB6EAC" w:rsidTr="0047270B">
        <w:tc>
          <w:tcPr>
            <w:tcW w:w="5137" w:type="dxa"/>
            <w:tcBorders>
              <w:top w:val="nil"/>
              <w:left w:val="nil"/>
              <w:bottom w:val="nil"/>
              <w:right w:val="nil"/>
            </w:tcBorders>
          </w:tcPr>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CA26D3" w:rsidRPr="00DB6EAC" w:rsidRDefault="00CA26D3" w:rsidP="0047270B">
            <w:pPr>
              <w:keepNext/>
              <w:autoSpaceDE w:val="0"/>
              <w:autoSpaceDN w:val="0"/>
              <w:adjustRightInd w:val="0"/>
              <w:ind w:left="34"/>
              <w:jc w:val="both"/>
              <w:rPr>
                <w:rFonts w:ascii="PT Astra Serif" w:hAnsi="PT Astra Serif"/>
                <w:sz w:val="24"/>
              </w:rPr>
            </w:pPr>
            <w:proofErr w:type="gramStart"/>
            <w:r w:rsidRPr="00DB6EAC">
              <w:rPr>
                <w:rFonts w:ascii="PT Astra Serif" w:hAnsi="PT Astra Serif"/>
                <w:sz w:val="24"/>
              </w:rPr>
              <w:t xml:space="preserve">«  </w:t>
            </w:r>
            <w:proofErr w:type="gramEnd"/>
            <w:r w:rsidRPr="00DB6EAC">
              <w:rPr>
                <w:rFonts w:ascii="PT Astra Serif" w:hAnsi="PT Astra Serif"/>
                <w:sz w:val="24"/>
              </w:rPr>
              <w:t xml:space="preserve">    »  ______________ 2022 г.</w:t>
            </w: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4961" w:type="dxa"/>
            <w:tcBorders>
              <w:top w:val="nil"/>
              <w:left w:val="nil"/>
              <w:bottom w:val="nil"/>
              <w:right w:val="nil"/>
            </w:tcBorders>
          </w:tcPr>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CA26D3" w:rsidRPr="00DB6EAC" w:rsidRDefault="00CA26D3" w:rsidP="0047270B">
            <w:pPr>
              <w:keepNext/>
              <w:autoSpaceDE w:val="0"/>
              <w:autoSpaceDN w:val="0"/>
              <w:adjustRightInd w:val="0"/>
              <w:ind w:left="34"/>
              <w:jc w:val="both"/>
              <w:rPr>
                <w:rFonts w:ascii="PT Astra Serif" w:hAnsi="PT Astra Serif"/>
                <w:sz w:val="24"/>
              </w:rPr>
            </w:pPr>
            <w:proofErr w:type="gramStart"/>
            <w:r w:rsidRPr="00DB6EAC">
              <w:rPr>
                <w:rFonts w:ascii="PT Astra Serif" w:hAnsi="PT Astra Serif"/>
                <w:sz w:val="24"/>
              </w:rPr>
              <w:t xml:space="preserve">«  </w:t>
            </w:r>
            <w:proofErr w:type="gramEnd"/>
            <w:r w:rsidRPr="00DB6EAC">
              <w:rPr>
                <w:rFonts w:ascii="PT Astra Serif" w:hAnsi="PT Astra Serif"/>
                <w:sz w:val="24"/>
              </w:rPr>
              <w:t xml:space="preserve">    »  ______________ 2022 г.</w:t>
            </w: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ind w:left="34"/>
              <w:jc w:val="both"/>
              <w:rPr>
                <w:rFonts w:ascii="PT Astra Serif" w:hAnsi="PT Astra Serif"/>
                <w:sz w:val="24"/>
              </w:rPr>
            </w:pPr>
          </w:p>
          <w:p w:rsidR="00CA26D3" w:rsidRPr="00DB6EAC" w:rsidRDefault="00CA26D3" w:rsidP="0047270B">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CA26D3" w:rsidRDefault="00CA26D3" w:rsidP="00861E25">
      <w:pPr>
        <w:ind w:firstLine="709"/>
        <w:jc w:val="right"/>
        <w:rPr>
          <w:rFonts w:ascii="PT Astra Serif" w:hAnsi="PT Astra Serif"/>
          <w:color w:val="00000A"/>
          <w:sz w:val="24"/>
        </w:rPr>
      </w:pPr>
    </w:p>
    <w:p w:rsidR="00CA26D3" w:rsidRDefault="00CA26D3">
      <w:pPr>
        <w:rPr>
          <w:rFonts w:ascii="PT Astra Serif" w:hAnsi="PT Astra Serif"/>
          <w:color w:val="00000A"/>
          <w:sz w:val="24"/>
        </w:rPr>
      </w:pPr>
      <w:r>
        <w:rPr>
          <w:rFonts w:ascii="PT Astra Serif" w:hAnsi="PT Astra Serif"/>
          <w:color w:val="00000A"/>
          <w:sz w:val="24"/>
        </w:rPr>
        <w:br w:type="page"/>
      </w:r>
    </w:p>
    <w:p w:rsidR="00CA26D3" w:rsidRPr="00DB6EAC" w:rsidRDefault="00CA26D3" w:rsidP="00CA26D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CA26D3" w:rsidRPr="00DB6EAC" w:rsidRDefault="00CA26D3" w:rsidP="00CA26D3">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CA26D3" w:rsidRPr="00DB6EAC" w:rsidRDefault="00CA26D3" w:rsidP="00CA26D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CA26D3" w:rsidRPr="00DB6EAC" w:rsidRDefault="00CA26D3" w:rsidP="00CA26D3">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
    <w:p w:rsidR="00CA26D3" w:rsidRPr="00DB6EAC" w:rsidRDefault="00CA26D3" w:rsidP="00CA26D3">
      <w:pPr>
        <w:ind w:firstLine="709"/>
        <w:jc w:val="right"/>
        <w:rPr>
          <w:rFonts w:ascii="PT Astra Serif" w:hAnsi="PT Astra Serif"/>
          <w:sz w:val="24"/>
          <w:szCs w:val="24"/>
        </w:rPr>
      </w:pPr>
      <w:r w:rsidRPr="00DB6EAC">
        <w:rPr>
          <w:rFonts w:ascii="PT Astra Serif" w:hAnsi="PT Astra Serif"/>
          <w:sz w:val="24"/>
          <w:szCs w:val="24"/>
        </w:rPr>
        <w:t>от __________</w:t>
      </w:r>
    </w:p>
    <w:p w:rsidR="00CA26D3" w:rsidRPr="00DB6EAC" w:rsidRDefault="00CA26D3" w:rsidP="00CA26D3">
      <w:pPr>
        <w:ind w:firstLine="709"/>
        <w:jc w:val="center"/>
        <w:rPr>
          <w:rFonts w:ascii="PT Astra Serif" w:hAnsi="PT Astra Serif"/>
          <w:b/>
          <w:sz w:val="24"/>
          <w:szCs w:val="24"/>
        </w:rPr>
      </w:pPr>
    </w:p>
    <w:p w:rsidR="00CA26D3" w:rsidRPr="00DB6EAC" w:rsidRDefault="00CA26D3" w:rsidP="00CA26D3">
      <w:pPr>
        <w:ind w:firstLine="709"/>
        <w:jc w:val="center"/>
        <w:rPr>
          <w:rFonts w:ascii="PT Astra Serif" w:hAnsi="PT Astra Serif"/>
          <w:b/>
          <w:sz w:val="24"/>
          <w:szCs w:val="24"/>
        </w:rPr>
      </w:pPr>
      <w:r w:rsidRPr="00DB6EAC">
        <w:rPr>
          <w:rFonts w:ascii="PT Astra Serif" w:hAnsi="PT Astra Serif"/>
          <w:b/>
          <w:sz w:val="24"/>
          <w:szCs w:val="24"/>
        </w:rPr>
        <w:t>АКТ № ______</w:t>
      </w:r>
    </w:p>
    <w:p w:rsidR="00CA26D3" w:rsidRPr="00DB6EAC" w:rsidRDefault="00CA26D3" w:rsidP="00CA26D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CA26D3" w:rsidRPr="00DB6EAC" w:rsidRDefault="00CA26D3" w:rsidP="00CA26D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CA26D3" w:rsidRPr="00DB6EAC" w:rsidTr="0047270B">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CA26D3" w:rsidRPr="00DB6EAC" w:rsidRDefault="00CA26D3" w:rsidP="0047270B">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CA26D3" w:rsidRPr="00DB6EAC" w:rsidRDefault="00CA26D3" w:rsidP="0047270B">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CA26D3" w:rsidRPr="00DB6EAC" w:rsidRDefault="00CA26D3" w:rsidP="00CA26D3">
      <w:pPr>
        <w:widowControl w:val="0"/>
        <w:autoSpaceDE w:val="0"/>
        <w:autoSpaceDN w:val="0"/>
        <w:adjustRightInd w:val="0"/>
        <w:ind w:firstLine="709"/>
        <w:jc w:val="both"/>
        <w:rPr>
          <w:rFonts w:ascii="PT Astra Serif" w:hAnsi="PT Astra Serif"/>
          <w:b/>
          <w:sz w:val="24"/>
          <w:szCs w:val="24"/>
        </w:rPr>
      </w:pPr>
    </w:p>
    <w:p w:rsidR="00CA26D3" w:rsidRPr="00DB6EAC" w:rsidRDefault="00CA26D3" w:rsidP="00CA26D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CA26D3" w:rsidRPr="00DB6EAC" w:rsidRDefault="00CA26D3" w:rsidP="00CA26D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CA26D3" w:rsidRPr="00DB6EAC" w:rsidRDefault="00CA26D3" w:rsidP="00CA26D3">
      <w:pPr>
        <w:widowControl w:val="0"/>
        <w:autoSpaceDE w:val="0"/>
        <w:autoSpaceDN w:val="0"/>
        <w:adjustRightInd w:val="0"/>
        <w:ind w:firstLine="709"/>
        <w:jc w:val="both"/>
        <w:rPr>
          <w:rFonts w:ascii="PT Astra Serif" w:hAnsi="PT Astra Serif"/>
          <w:sz w:val="24"/>
          <w:szCs w:val="24"/>
        </w:rPr>
      </w:pPr>
    </w:p>
    <w:p w:rsidR="00CA26D3" w:rsidRPr="00DB6EAC" w:rsidRDefault="00CA26D3" w:rsidP="00CA26D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CA26D3" w:rsidRPr="00DB6EAC" w:rsidRDefault="00CA26D3" w:rsidP="00CA26D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CA26D3" w:rsidRPr="00DB6EAC" w:rsidTr="0047270B">
        <w:trPr>
          <w:cantSplit/>
          <w:trHeight w:val="20"/>
          <w:tblHeader/>
        </w:trPr>
        <w:tc>
          <w:tcPr>
            <w:tcW w:w="2863" w:type="pct"/>
            <w:shd w:val="clear" w:color="auto" w:fill="auto"/>
          </w:tcPr>
          <w:p w:rsidR="00CA26D3" w:rsidRPr="00DB6EAC" w:rsidRDefault="00CA26D3" w:rsidP="0047270B">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CA26D3" w:rsidRPr="00DB6EAC" w:rsidRDefault="00CA26D3" w:rsidP="0047270B">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CA26D3" w:rsidRPr="00DB6EAC" w:rsidRDefault="00CA26D3" w:rsidP="0047270B">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CA26D3" w:rsidRPr="00DB6EAC" w:rsidTr="0047270B">
        <w:trPr>
          <w:cantSplit/>
          <w:trHeight w:val="20"/>
        </w:trPr>
        <w:tc>
          <w:tcPr>
            <w:tcW w:w="2863" w:type="pct"/>
            <w:tcBorders>
              <w:bottom w:val="single" w:sz="4" w:space="0" w:color="auto"/>
            </w:tcBorders>
            <w:shd w:val="clear" w:color="auto" w:fill="auto"/>
          </w:tcPr>
          <w:p w:rsidR="00CA26D3" w:rsidRPr="00DB6EAC" w:rsidRDefault="00CA26D3" w:rsidP="0047270B">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CA26D3" w:rsidRPr="00DB6EAC" w:rsidRDefault="00CA26D3" w:rsidP="0047270B">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CA26D3" w:rsidRPr="00DB6EAC" w:rsidRDefault="00CA26D3" w:rsidP="0047270B">
            <w:pPr>
              <w:suppressAutoHyphens/>
              <w:spacing w:before="60" w:after="60"/>
              <w:jc w:val="center"/>
              <w:rPr>
                <w:rFonts w:ascii="PT Astra Serif" w:hAnsi="PT Astra Serif"/>
                <w:sz w:val="24"/>
                <w:szCs w:val="24"/>
              </w:rPr>
            </w:pPr>
          </w:p>
        </w:tc>
      </w:tr>
    </w:tbl>
    <w:p w:rsidR="00CA26D3" w:rsidRPr="00DB6EAC" w:rsidRDefault="00CA26D3" w:rsidP="00CA26D3">
      <w:pPr>
        <w:tabs>
          <w:tab w:val="left" w:pos="1276"/>
        </w:tabs>
        <w:autoSpaceDE w:val="0"/>
        <w:autoSpaceDN w:val="0"/>
        <w:adjustRightInd w:val="0"/>
        <w:ind w:firstLine="709"/>
        <w:jc w:val="both"/>
        <w:rPr>
          <w:rFonts w:ascii="PT Astra Serif" w:hAnsi="PT Astra Serif"/>
          <w:sz w:val="24"/>
          <w:szCs w:val="24"/>
        </w:rPr>
      </w:pPr>
    </w:p>
    <w:p w:rsidR="00CA26D3" w:rsidRPr="00DB6EAC" w:rsidRDefault="00CA26D3" w:rsidP="00CA26D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CA26D3" w:rsidRPr="00DB6EAC" w:rsidRDefault="00CA26D3" w:rsidP="00CA26D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CA26D3" w:rsidRPr="00DB6EAC" w:rsidRDefault="00CA26D3" w:rsidP="00CA26D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CA26D3" w:rsidRPr="00DB6EAC" w:rsidTr="0047270B">
        <w:tc>
          <w:tcPr>
            <w:tcW w:w="5245" w:type="dxa"/>
          </w:tcPr>
          <w:p w:rsidR="00CA26D3" w:rsidRPr="00DB6EAC" w:rsidRDefault="00CA26D3" w:rsidP="0047270B">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CA26D3" w:rsidRPr="00DB6EAC" w:rsidRDefault="00CA26D3" w:rsidP="0047270B">
            <w:pPr>
              <w:widowControl w:val="0"/>
              <w:autoSpaceDE w:val="0"/>
              <w:autoSpaceDN w:val="0"/>
              <w:adjustRightInd w:val="0"/>
              <w:rPr>
                <w:rFonts w:ascii="PT Astra Serif" w:hAnsi="PT Astra Serif"/>
                <w:b/>
                <w:bCs/>
                <w:sz w:val="24"/>
                <w:szCs w:val="24"/>
              </w:rPr>
            </w:pP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CA26D3" w:rsidRPr="00DB6EAC" w:rsidRDefault="00CA26D3" w:rsidP="0047270B">
            <w:pPr>
              <w:widowControl w:val="0"/>
              <w:autoSpaceDE w:val="0"/>
              <w:autoSpaceDN w:val="0"/>
              <w:adjustRightInd w:val="0"/>
              <w:rPr>
                <w:rFonts w:ascii="PT Astra Serif" w:hAnsi="PT Astra Serif" w:cs="Arial"/>
                <w:bCs/>
                <w:sz w:val="24"/>
                <w:szCs w:val="24"/>
              </w:rPr>
            </w:pPr>
          </w:p>
          <w:p w:rsidR="00CA26D3" w:rsidRPr="00DB6EAC" w:rsidRDefault="00CA26D3" w:rsidP="0047270B">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CA26D3" w:rsidRPr="00DB6EAC" w:rsidRDefault="00CA26D3" w:rsidP="0047270B">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CA26D3" w:rsidRPr="00DB6EAC" w:rsidRDefault="00CA26D3" w:rsidP="0047270B">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bCs/>
                <w:sz w:val="24"/>
                <w:szCs w:val="24"/>
              </w:rPr>
            </w:pPr>
          </w:p>
          <w:p w:rsidR="00CA26D3" w:rsidRPr="00DB6EAC" w:rsidRDefault="00CA26D3" w:rsidP="0047270B">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CA26D3" w:rsidRPr="00DB6EAC" w:rsidRDefault="00CA26D3" w:rsidP="0047270B">
            <w:pPr>
              <w:widowControl w:val="0"/>
              <w:autoSpaceDE w:val="0"/>
              <w:autoSpaceDN w:val="0"/>
              <w:adjustRightInd w:val="0"/>
              <w:rPr>
                <w:rFonts w:ascii="PT Astra Serif" w:hAnsi="PT Astra Serif" w:cs="Arial"/>
                <w:bCs/>
                <w:sz w:val="24"/>
                <w:szCs w:val="24"/>
              </w:rPr>
            </w:pPr>
          </w:p>
          <w:p w:rsidR="00CA26D3" w:rsidRPr="00DB6EAC" w:rsidRDefault="00CA26D3" w:rsidP="0047270B">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7542C" w:rsidRDefault="0077542C" w:rsidP="00861E25">
      <w:pPr>
        <w:ind w:firstLine="709"/>
        <w:jc w:val="right"/>
        <w:rPr>
          <w:rFonts w:ascii="PT Astra Serif" w:hAnsi="PT Astra Serif"/>
          <w:color w:val="00000A"/>
          <w:sz w:val="24"/>
        </w:rPr>
      </w:pPr>
    </w:p>
    <w:sectPr w:rsidR="0077542C" w:rsidSect="00991309">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4E9" w:rsidRDefault="00DA14E9">
      <w:r>
        <w:separator/>
      </w:r>
    </w:p>
  </w:endnote>
  <w:endnote w:type="continuationSeparator" w:id="0">
    <w:p w:rsidR="00DA14E9" w:rsidRDefault="00DA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4E9" w:rsidRDefault="00DA14E9">
      <w:r>
        <w:separator/>
      </w:r>
    </w:p>
  </w:footnote>
  <w:footnote w:type="continuationSeparator" w:id="0">
    <w:p w:rsidR="00DA14E9" w:rsidRDefault="00DA14E9">
      <w:r>
        <w:continuationSeparator/>
      </w:r>
    </w:p>
  </w:footnote>
  <w:footnote w:id="1">
    <w:p w:rsidR="0047270B" w:rsidRPr="00F86F31" w:rsidRDefault="0047270B"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47270B" w:rsidRPr="00001A6D" w:rsidRDefault="0047270B" w:rsidP="00001A6D">
      <w:pPr>
        <w:autoSpaceDE w:val="0"/>
        <w:autoSpaceDN w:val="0"/>
        <w:adjustRightInd w:val="0"/>
      </w:pPr>
    </w:p>
  </w:footnote>
  <w:footnote w:id="2">
    <w:p w:rsidR="0047270B" w:rsidRPr="00F86F31" w:rsidRDefault="0047270B"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47270B" w:rsidRPr="00F86F31" w:rsidRDefault="0047270B"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47270B" w:rsidRPr="00F86F31" w:rsidRDefault="0047270B"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47270B" w:rsidRPr="00F86F31" w:rsidRDefault="0047270B"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7270B" w:rsidRPr="00CF690A" w:rsidRDefault="0047270B"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6"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9"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1"/>
  </w:num>
  <w:num w:numId="3">
    <w:abstractNumId w:val="20"/>
  </w:num>
  <w:num w:numId="4">
    <w:abstractNumId w:val="2"/>
  </w:num>
  <w:num w:numId="5">
    <w:abstractNumId w:val="13"/>
  </w:num>
  <w:num w:numId="6">
    <w:abstractNumId w:val="12"/>
  </w:num>
  <w:num w:numId="7">
    <w:abstractNumId w:val="9"/>
  </w:num>
  <w:num w:numId="8">
    <w:abstractNumId w:val="14"/>
  </w:num>
  <w:num w:numId="9">
    <w:abstractNumId w:val="4"/>
  </w:num>
  <w:num w:numId="10">
    <w:abstractNumId w:val="17"/>
  </w:num>
  <w:num w:numId="11">
    <w:abstractNumId w:val="8"/>
  </w:num>
  <w:num w:numId="12">
    <w:abstractNumId w:val="0"/>
  </w:num>
  <w:num w:numId="13">
    <w:abstractNumId w:val="10"/>
  </w:num>
  <w:num w:numId="14">
    <w:abstractNumId w:val="3"/>
  </w:num>
  <w:num w:numId="15">
    <w:abstractNumId w:val="11"/>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16"/>
  </w:num>
  <w:num w:numId="21">
    <w:abstractNumId w:val="2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77D8"/>
    <w:rsid w:val="00093115"/>
    <w:rsid w:val="00096434"/>
    <w:rsid w:val="00097683"/>
    <w:rsid w:val="000A02A9"/>
    <w:rsid w:val="000A62C1"/>
    <w:rsid w:val="000B5FFB"/>
    <w:rsid w:val="000B7C60"/>
    <w:rsid w:val="000C3645"/>
    <w:rsid w:val="000C5019"/>
    <w:rsid w:val="000C64AF"/>
    <w:rsid w:val="000D3542"/>
    <w:rsid w:val="000E2408"/>
    <w:rsid w:val="000E696F"/>
    <w:rsid w:val="000F47CD"/>
    <w:rsid w:val="000F59FD"/>
    <w:rsid w:val="000F6BBB"/>
    <w:rsid w:val="0010256A"/>
    <w:rsid w:val="00107477"/>
    <w:rsid w:val="0011573A"/>
    <w:rsid w:val="001157FD"/>
    <w:rsid w:val="00117706"/>
    <w:rsid w:val="001210C6"/>
    <w:rsid w:val="00123844"/>
    <w:rsid w:val="00124F3B"/>
    <w:rsid w:val="00126F18"/>
    <w:rsid w:val="00132CD4"/>
    <w:rsid w:val="00133A99"/>
    <w:rsid w:val="00137AA9"/>
    <w:rsid w:val="00137CF3"/>
    <w:rsid w:val="00141F57"/>
    <w:rsid w:val="00145B6D"/>
    <w:rsid w:val="00150D35"/>
    <w:rsid w:val="00152A2B"/>
    <w:rsid w:val="001579FF"/>
    <w:rsid w:val="00160383"/>
    <w:rsid w:val="00167869"/>
    <w:rsid w:val="001704B8"/>
    <w:rsid w:val="001714DF"/>
    <w:rsid w:val="00171654"/>
    <w:rsid w:val="0017359C"/>
    <w:rsid w:val="00176E0F"/>
    <w:rsid w:val="00183204"/>
    <w:rsid w:val="00195765"/>
    <w:rsid w:val="00197B89"/>
    <w:rsid w:val="001A6DDC"/>
    <w:rsid w:val="001B2F51"/>
    <w:rsid w:val="001C3F7F"/>
    <w:rsid w:val="001D2986"/>
    <w:rsid w:val="001D3581"/>
    <w:rsid w:val="001E47CD"/>
    <w:rsid w:val="001F1A37"/>
    <w:rsid w:val="00201057"/>
    <w:rsid w:val="00206DB6"/>
    <w:rsid w:val="00217C95"/>
    <w:rsid w:val="0022575C"/>
    <w:rsid w:val="00225FD7"/>
    <w:rsid w:val="00227B7B"/>
    <w:rsid w:val="0025389E"/>
    <w:rsid w:val="0026174D"/>
    <w:rsid w:val="0026552C"/>
    <w:rsid w:val="002656CB"/>
    <w:rsid w:val="00272139"/>
    <w:rsid w:val="002B3E0C"/>
    <w:rsid w:val="002B41E5"/>
    <w:rsid w:val="002C5D75"/>
    <w:rsid w:val="002C7E4E"/>
    <w:rsid w:val="002C7FD0"/>
    <w:rsid w:val="002D068C"/>
    <w:rsid w:val="002E5391"/>
    <w:rsid w:val="002F42C5"/>
    <w:rsid w:val="00301623"/>
    <w:rsid w:val="00321294"/>
    <w:rsid w:val="00331646"/>
    <w:rsid w:val="003338A4"/>
    <w:rsid w:val="0033576F"/>
    <w:rsid w:val="0034750C"/>
    <w:rsid w:val="00354BB5"/>
    <w:rsid w:val="00367BDD"/>
    <w:rsid w:val="003742B4"/>
    <w:rsid w:val="00375EDD"/>
    <w:rsid w:val="0038678F"/>
    <w:rsid w:val="00391001"/>
    <w:rsid w:val="00392E76"/>
    <w:rsid w:val="003951E0"/>
    <w:rsid w:val="00396178"/>
    <w:rsid w:val="003A7CFD"/>
    <w:rsid w:val="003B23A6"/>
    <w:rsid w:val="003B727F"/>
    <w:rsid w:val="003C1687"/>
    <w:rsid w:val="003C33C0"/>
    <w:rsid w:val="003C6043"/>
    <w:rsid w:val="003D42B6"/>
    <w:rsid w:val="003D5AE7"/>
    <w:rsid w:val="003E139B"/>
    <w:rsid w:val="003F0827"/>
    <w:rsid w:val="003F19AB"/>
    <w:rsid w:val="003F570D"/>
    <w:rsid w:val="00411FA2"/>
    <w:rsid w:val="0042067A"/>
    <w:rsid w:val="00427429"/>
    <w:rsid w:val="0044717D"/>
    <w:rsid w:val="0047270B"/>
    <w:rsid w:val="00473C96"/>
    <w:rsid w:val="00476BAE"/>
    <w:rsid w:val="00480EA8"/>
    <w:rsid w:val="00487730"/>
    <w:rsid w:val="00494F12"/>
    <w:rsid w:val="004A3762"/>
    <w:rsid w:val="004C3828"/>
    <w:rsid w:val="004D7417"/>
    <w:rsid w:val="004E0BF7"/>
    <w:rsid w:val="004E15E2"/>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70849"/>
    <w:rsid w:val="0068634A"/>
    <w:rsid w:val="006928E8"/>
    <w:rsid w:val="006979A4"/>
    <w:rsid w:val="006A00FF"/>
    <w:rsid w:val="006A0141"/>
    <w:rsid w:val="006A5B49"/>
    <w:rsid w:val="006B7FE2"/>
    <w:rsid w:val="006C40C5"/>
    <w:rsid w:val="006C7C03"/>
    <w:rsid w:val="006E4CB7"/>
    <w:rsid w:val="006F54AF"/>
    <w:rsid w:val="0070383A"/>
    <w:rsid w:val="00703E21"/>
    <w:rsid w:val="0070522A"/>
    <w:rsid w:val="00707B13"/>
    <w:rsid w:val="00707B42"/>
    <w:rsid w:val="00721E93"/>
    <w:rsid w:val="00724DAD"/>
    <w:rsid w:val="00735561"/>
    <w:rsid w:val="0073710A"/>
    <w:rsid w:val="00737E55"/>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1B68"/>
    <w:rsid w:val="00812495"/>
    <w:rsid w:val="00817817"/>
    <w:rsid w:val="008220CF"/>
    <w:rsid w:val="00824CAB"/>
    <w:rsid w:val="0083457E"/>
    <w:rsid w:val="00845BD2"/>
    <w:rsid w:val="00847EDC"/>
    <w:rsid w:val="008528A4"/>
    <w:rsid w:val="00853961"/>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63824"/>
    <w:rsid w:val="00966981"/>
    <w:rsid w:val="00971C4F"/>
    <w:rsid w:val="009767B7"/>
    <w:rsid w:val="00981320"/>
    <w:rsid w:val="00991309"/>
    <w:rsid w:val="00997C8D"/>
    <w:rsid w:val="009A49D1"/>
    <w:rsid w:val="009C00F0"/>
    <w:rsid w:val="009C49A5"/>
    <w:rsid w:val="009F1CEF"/>
    <w:rsid w:val="00A0526A"/>
    <w:rsid w:val="00A072E3"/>
    <w:rsid w:val="00A10301"/>
    <w:rsid w:val="00A15666"/>
    <w:rsid w:val="00A160D8"/>
    <w:rsid w:val="00A21438"/>
    <w:rsid w:val="00A23313"/>
    <w:rsid w:val="00A23FEA"/>
    <w:rsid w:val="00A32600"/>
    <w:rsid w:val="00A43FE4"/>
    <w:rsid w:val="00A47DB7"/>
    <w:rsid w:val="00A503E3"/>
    <w:rsid w:val="00A559FC"/>
    <w:rsid w:val="00A66EDA"/>
    <w:rsid w:val="00A71795"/>
    <w:rsid w:val="00A74D4A"/>
    <w:rsid w:val="00A75828"/>
    <w:rsid w:val="00AA445D"/>
    <w:rsid w:val="00AA794F"/>
    <w:rsid w:val="00AB4266"/>
    <w:rsid w:val="00AB74E0"/>
    <w:rsid w:val="00AB7F1C"/>
    <w:rsid w:val="00AC0581"/>
    <w:rsid w:val="00AC2433"/>
    <w:rsid w:val="00AC430E"/>
    <w:rsid w:val="00AD06E9"/>
    <w:rsid w:val="00AD31F9"/>
    <w:rsid w:val="00AE595C"/>
    <w:rsid w:val="00AF3285"/>
    <w:rsid w:val="00AF6BF1"/>
    <w:rsid w:val="00AF7D14"/>
    <w:rsid w:val="00B11326"/>
    <w:rsid w:val="00B14AE4"/>
    <w:rsid w:val="00B26925"/>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12E05"/>
    <w:rsid w:val="00D14EF5"/>
    <w:rsid w:val="00D1748E"/>
    <w:rsid w:val="00D20261"/>
    <w:rsid w:val="00D25BFE"/>
    <w:rsid w:val="00D260A5"/>
    <w:rsid w:val="00D31BEA"/>
    <w:rsid w:val="00D33C8C"/>
    <w:rsid w:val="00D3584D"/>
    <w:rsid w:val="00D4133E"/>
    <w:rsid w:val="00D41E2F"/>
    <w:rsid w:val="00D50F74"/>
    <w:rsid w:val="00D715A9"/>
    <w:rsid w:val="00D74737"/>
    <w:rsid w:val="00D81747"/>
    <w:rsid w:val="00D902B6"/>
    <w:rsid w:val="00D91FE3"/>
    <w:rsid w:val="00D9296F"/>
    <w:rsid w:val="00D92D13"/>
    <w:rsid w:val="00D96ABB"/>
    <w:rsid w:val="00DA14E9"/>
    <w:rsid w:val="00DA2E17"/>
    <w:rsid w:val="00DB492F"/>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F15"/>
    <w:rsid w:val="00F2348E"/>
    <w:rsid w:val="00F34C8F"/>
    <w:rsid w:val="00F47E89"/>
    <w:rsid w:val="00F50B9C"/>
    <w:rsid w:val="00F6223B"/>
    <w:rsid w:val="00F65EBA"/>
    <w:rsid w:val="00F673B4"/>
    <w:rsid w:val="00F728E3"/>
    <w:rsid w:val="00F7399E"/>
    <w:rsid w:val="00F75CB9"/>
    <w:rsid w:val="00F81621"/>
    <w:rsid w:val="00F81B89"/>
    <w:rsid w:val="00F85A7E"/>
    <w:rsid w:val="00F86F31"/>
    <w:rsid w:val="00F94276"/>
    <w:rsid w:val="00F972A0"/>
    <w:rsid w:val="00F97894"/>
    <w:rsid w:val="00FA01B1"/>
    <w:rsid w:val="00FA35DD"/>
    <w:rsid w:val="00FA41EC"/>
    <w:rsid w:val="00FA641F"/>
    <w:rsid w:val="00FA73CB"/>
    <w:rsid w:val="00FB306D"/>
    <w:rsid w:val="00FB3972"/>
    <w:rsid w:val="00FB457C"/>
    <w:rsid w:val="00FC100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59C42"/>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6E41-585B-4B13-84EB-85A17500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9289</Words>
  <Characters>52952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77</cp:revision>
  <cp:lastPrinted>2022-04-06T05:40:00Z</cp:lastPrinted>
  <dcterms:created xsi:type="dcterms:W3CDTF">2020-01-31T05:12:00Z</dcterms:created>
  <dcterms:modified xsi:type="dcterms:W3CDTF">2022-04-06T05:40:00Z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