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466DD" w:rsidRPr="006466DD" w:rsidRDefault="006466DD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1103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14.10.2016 № 2514 «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помещений»;</w:t>
      </w:r>
    </w:p>
    <w:p w:rsidR="006466DD" w:rsidRDefault="006466DD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3F38">
        <w:rPr>
          <w:rFonts w:ascii="Times New Roman" w:eastAsia="Arial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37 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6466DD" w:rsidRPr="006466DD" w:rsidRDefault="00014CF2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14.10.2016 № 2514 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014CF2" w:rsidRDefault="006466DD" w:rsidP="006466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управления___________________ (Е.И. Павлова)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«Антикоррупционная экспертиза» с</w:t>
      </w:r>
      <w:r w:rsidR="00E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21.05.2019 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25.05.2019.</w:t>
      </w:r>
      <w:bookmarkStart w:id="0" w:name="_GoBack"/>
      <w:bookmarkEnd w:id="0"/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3F38" w:rsidRPr="00CA3F38">
        <w:rPr>
          <w:rFonts w:ascii="Times New Roman" w:eastAsia="Calibri" w:hAnsi="Times New Roman" w:cs="Times New Roman"/>
          <w:sz w:val="24"/>
          <w:szCs w:val="24"/>
        </w:rPr>
        <w:t>12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.03.2019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CA3F38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823686">
        <w:rPr>
          <w:rFonts w:ascii="Times New Roman" w:eastAsia="Calibri" w:hAnsi="Times New Roman" w:cs="Times New Roman"/>
          <w:sz w:val="24"/>
          <w:szCs w:val="24"/>
        </w:rPr>
        <w:t>.03.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466DD" w:rsidRP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в муниципальную собственность приватизированных жилых помещений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534" w:rsidRPr="00654534" w:rsidRDefault="00F05948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граждане, приватизировавшие жилые помещения, находившиеся в муниципальной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желающие передать в муниципальную собственность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жилые помещения, являющиеся для них единственным местом постоянного проживания, принадлежащие им на праве собственности и свободные от обязательств, а также представители вышеуказанных граждан, действующие на основании доверенности</w:t>
      </w:r>
      <w:proofErr w:type="gram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 либо акта уполномоченного на то государственного органа или органа местного самоуправления (далее – заявители)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DDC" w:rsidRDefault="006F0DD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BA721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Управление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официального сайта: https://rosreestr.ru;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Филиал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 адрес официального сайта: www.kadastr.ru;</w:t>
      </w:r>
    </w:p>
    <w:p w:rsidR="00B7538D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опеки и попечительства администрации города </w:t>
      </w:r>
      <w:proofErr w:type="spellStart"/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7538D" w:rsidRPr="00B75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538D" w:rsidRP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сайта: </w:t>
      </w:r>
      <w:hyperlink r:id="rId9" w:history="1">
        <w:r w:rsidR="00B7538D" w:rsidRPr="00B7538D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http://adm.ugorsk.ru/about/gospolnomochiya/opeka-i-popechitelstvo/</w:t>
        </w:r>
      </w:hyperlink>
      <w:r w:rsidR="00B7538D" w:rsidRPr="00B75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A4E13" w:rsidRDefault="009D41AF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</w:t>
      </w:r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0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помещений.</w:t>
      </w: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DD32DE" w:rsidRDefault="00DE6615" w:rsidP="0065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r w:rsidR="00DD32DE">
        <w:rPr>
          <w:rFonts w:ascii="Times New Roman" w:hAnsi="Times New Roman" w:cs="Times New Roman"/>
          <w:sz w:val="24"/>
          <w:szCs w:val="24"/>
        </w:rPr>
        <w:t xml:space="preserve"> 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753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Кадастровая палата</w:t>
      </w:r>
      <w:r w:rsidR="00B75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38D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D41AF"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принятии в муниципальную собственность приватизированного жилого помещения 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передачи жилого помещения в муниципальную собственность;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gramStart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принятии в муниципальную собственность приватизированного жилого помещения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уведомления на официальном бланке</w:t>
      </w:r>
      <w:proofErr w:type="gramEnd"/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4C00C0"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0C0"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мотивированных оснований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4C00C0" w:rsidRPr="004C00C0" w:rsidRDefault="004C00C0" w:rsidP="004C0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передачи жилого помещения в муниципальную собственность подлежит обязательной государственной регистрации права на недвижимое имущество и сделок с ним в соответствии с </w:t>
      </w:r>
      <w:hyperlink r:id="rId14" w:history="1">
        <w:r w:rsidRPr="004C00C0">
          <w:rPr>
            <w:rStyle w:val="a7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Федеральным законом</w:t>
        </w:r>
      </w:hyperlink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21.07.1997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122-ФЗ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государственной регистрации прав на недвижимое имущество и сделок с ним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E6615" w:rsidRDefault="00DE6615" w:rsidP="00D6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C49D2" w:rsidRPr="004C49D2" w:rsidRDefault="00835A53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не более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60 календарных дней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заявления в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проекта документа, являющегося результатом предоставления муниципальной услуги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услуги.</w:t>
      </w:r>
    </w:p>
    <w:p w:rsidR="000F2FCC" w:rsidRDefault="006A5EC5" w:rsidP="000F2FCC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не позднее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услуги, указанных в </w:t>
      </w:r>
      <w:hyperlink w:anchor="sub_1319" w:history="1">
        <w:r w:rsidR="004C49D2"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пункте 1</w:t>
        </w:r>
        <w:r w:rsidR="000F2FCC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8</w:t>
        </w:r>
      </w:hyperlink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0F2FCC" w:rsidRPr="004C49D2" w:rsidRDefault="000F2FCC" w:rsidP="000F2FCC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1261E8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4C49D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261E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261E8" w:rsidRDefault="000F2FCC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672CD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4C49D2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61E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261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261E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4C49D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1261E8" w:rsidRDefault="000F2FCC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 w:rsidRPr="001261E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1) заявление о передаче в муниципальную собственность жилого помещения, находящегося в собственности граждан </w:t>
      </w:r>
      <w:r w:rsidRPr="0067093A">
        <w:rPr>
          <w:rFonts w:ascii="Times New Roman" w:eastAsia="Calibri" w:hAnsi="Times New Roman" w:cs="Times New Roman"/>
          <w:sz w:val="24"/>
          <w:szCs w:val="24"/>
        </w:rPr>
        <w:t>(далее – заявление о предоставлении муниципальной услуги, заявление, запрос, запрос о предоставлении муниципальной услуги</w:t>
      </w:r>
      <w:r w:rsidR="0067093A">
        <w:rPr>
          <w:rFonts w:ascii="Times New Roman" w:eastAsia="Calibri" w:hAnsi="Times New Roman" w:cs="Times New Roman"/>
          <w:sz w:val="24"/>
          <w:szCs w:val="24"/>
        </w:rPr>
        <w:t>)</w:t>
      </w:r>
      <w:r w:rsidRPr="000F2F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нотариально удостоверенное согласие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3) документы, удостоверяющие личность заявител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ей) и членов его(их) семьи(ей), подлежащих включению в договор социального найма жилого помещения в качестве членов семьи нанимателя (далее – члены семьи);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4) документ, подтверждающий полномочия представителя (в случае подачи заявления и документов представителем гражданина);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5) копии свидетельств о регистрации актов гражданского состояния;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6) правоустанавливающие документы на передаваемое жилое помещение (договор приватизации жилого помещения, свидетельств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а) о государственной регистрации права собственности на жилое помещение);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7) согласие органов опеки и попечительства (на передачу в муниципальную собственность жилого помещения – в случае нахождения жилого помещения в собственности (проживания в жилом помещении) несовершеннолетних и недееспособных граждан, а также в случае, если такие граждане не включаются в число нанимателей по договору социального найма жилого помещения).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23.</w:t>
      </w:r>
      <w:r w:rsidRPr="000F2FCC">
        <w:rPr>
          <w:rFonts w:ascii="Times New Roman" w:eastAsia="Calibri" w:hAnsi="Times New Roman" w:cs="Times New Roman"/>
          <w:sz w:val="24"/>
          <w:szCs w:val="24"/>
        </w:rPr>
        <w:tab/>
        <w:t xml:space="preserve"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1) выписка из  Единого государственного реестра недвижимости   о правах отдельного лица на имевшиеся (имеющиеся) у него объекты недвижимости (на заявител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ей) и членов семьи);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выписка из Единого государственного реестра недвижимости об основных характеристиках и зарегистрированных правах на объект недвижимости (на передаваемое жилое помещение).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Указанные документы могут быть представлены заявителем по собственной инициативе.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0F2FCC" w:rsidRPr="00722B8A" w:rsidRDefault="00722B8A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22B8A">
        <w:rPr>
          <w:rFonts w:ascii="Times New Roman" w:eastAsia="Calibri" w:hAnsi="Times New Roman" w:cs="Times New Roman"/>
          <w:sz w:val="24"/>
          <w:szCs w:val="24"/>
        </w:rPr>
        <w:t>24.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заявителем документов, указанных в пункте 14 настоящего административного регламента: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Форму заявления о предоставлении муниципальной услуги заявитель может получить: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722B8A" w:rsidRPr="00722B8A" w:rsidRDefault="003B31EE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3159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предусмотренный подпунктом 1 пункта 23 настоящего административного регламента заявитель вправе получить, обратившись с соответствующим заявлением в Управление </w:t>
      </w:r>
      <w:proofErr w:type="spell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плату при его личном обращении или при обращении в электронной форме (способы получения информац</w:t>
      </w:r>
      <w:proofErr w:type="gram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месте нахождения и графике работы указаны в пункте 12 настоящего административного регламента).</w:t>
      </w:r>
    </w:p>
    <w:p w:rsidR="00722B8A" w:rsidRPr="000F2FCC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предусмотренный подпунктом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23 настоящего административного регламента заявитель вправе получить, обратившись с соответствующим заявлением в </w:t>
      </w:r>
      <w:r w:rsidRPr="000F2FCC">
        <w:rPr>
          <w:rFonts w:ascii="Times New Roman" w:eastAsia="Calibri" w:hAnsi="Times New Roman" w:cs="Times New Roman"/>
          <w:sz w:val="24"/>
          <w:szCs w:val="24"/>
        </w:rPr>
        <w:t>Кадастров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плату при его личном обращении или при обращении в электронной форме (способы получения информац</w:t>
      </w:r>
      <w:proofErr w:type="gramStart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месте нахождения и графике работы указаны в пункте 12 настоящего административного регламента).</w:t>
      </w:r>
    </w:p>
    <w:p w:rsidR="00722B8A" w:rsidRDefault="00722B8A" w:rsidP="0072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132331" w:rsidRPr="000F2FCC" w:rsidRDefault="00722B8A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в свободной форме либо по рекомендуемой форме, приведенной в приложении 1 к настоящему административному регламенту, подписанное всеми собственниками жилого помещения, в том числе несовершеннолетними в возрасте от 14 до 18 лет.</w:t>
      </w:r>
      <w:r w:rsid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bookmarkEnd w:id="10"/>
    <w:p w:rsid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667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документы, необходимые для предоставления услуги:</w:t>
      </w: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почтового отправления с описью вложения и с уведомлением о вручении в администрации города Югорска.</w:t>
      </w:r>
    </w:p>
    <w:p w:rsidR="00ED71F9" w:rsidRPr="000F2FCC" w:rsidRDefault="0067093A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Заявителю выдается расписка в приеме документов по форме, приведенной 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</w:t>
      </w:r>
    </w:p>
    <w:p w:rsidR="0061408C" w:rsidRPr="000F2FCC" w:rsidRDefault="0067093A" w:rsidP="006709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6602AD" w:rsidRPr="00B27E9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B27E9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организаций, участвующих в предоставлении предусмотренных </w:t>
      </w:r>
      <w:hyperlink w:anchor="sub_101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B27E9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6"/>
    <w:p w:rsidR="00215508" w:rsidRPr="000F2FC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B27E9F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7E9F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B27E9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511104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заявителем документов, состав и (или) содержание которых не соответствует требованиям законодательства;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заявлением обратилось ненадлежащее лицо;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непредставления документов, определенных пунктом 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обязанность по представлению которых возложена на заявителя;</w:t>
      </w:r>
      <w:proofErr w:type="gramEnd"/>
    </w:p>
    <w:p w:rsidR="00E21B1B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:rsidR="00034020" w:rsidRPr="000F2FCC" w:rsidRDefault="00034020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17"/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ее взимания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B27E9F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0F2FC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B27E9F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B27E9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0F2FC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0F2FC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5B04E2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0F2FCC" w:rsidRDefault="005B04E2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0F2FC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5B04E2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5B04E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5B04E2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5B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5B04E2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5B04E2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0F2FC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5B04E2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5B04E2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3302C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A73165" w:rsidP="005B04E2">
      <w:pPr>
        <w:pStyle w:val="a8"/>
        <w:numPr>
          <w:ilvl w:val="0"/>
          <w:numId w:val="14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0F2FC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5B04E2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C1303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5B04E2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5B04E2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5B04E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F5789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5B04E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1378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1378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1378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1378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C13782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0F2FC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E10C3" w:rsidRPr="00B16563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C64580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выдача (направление) заявителю результата предоставления муниципальной услуги.</w:t>
      </w:r>
    </w:p>
    <w:p w:rsidR="00C64580" w:rsidRPr="00B16563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B1656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2"/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8"/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123C" w:rsidRPr="0072123C" w:rsidRDefault="00B16563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A240FA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- в день поступления заявления; при личном обращении заявителя - 15 минут с момента получения заявления о предоставлении муниципальной услуги).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 - специалист Управления;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- специалист Отдела документационного и архивного обеспечения;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регистрирует заявление о предоставлении муниципальном услуги в электронном документообороте;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МФЦ и передается в Управление в порядке и сроки, определенные соглашением о взаимодействии между МФЦ и администрацией города Югорска.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74582C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123C" w:rsidRPr="0072123C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2123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документов, которые он вправе представить по собственной инициативе, указанных в пункте 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82C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Управления.</w:t>
      </w:r>
    </w:p>
    <w:p w:rsidR="0074582C" w:rsidRPr="0074582C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74582C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пункте 23 </w:t>
      </w:r>
      <w:r w:rsidR="00034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услуги, указанных в пункте 31 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</w:t>
      </w:r>
      <w:proofErr w:type="gramStart"/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поступления зарегистрированного заявления специалисту Управления;</w:t>
      </w:r>
    </w:p>
    <w:p w:rsidR="0074582C" w:rsidRPr="0074582C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а также получение ответов на них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74582C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непредставление заявителем документов, которые он вправе представить по собственной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инициативе, указанных в пункте 23 настоящего административного регламента, а также отсутствие оснований для отказа в предоставлении муниципальной услуги, указанных в пункте 31 настоящего административного регламента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3B4" w:rsidRPr="004E23B4" w:rsidRDefault="004E23B4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:rsidR="00B16563" w:rsidRDefault="00B1656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48.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 (при необходимости)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- начальник Управления либо лицо, его замещающее;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5 рабочих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3 рабочих дней со дня их подписания начальником Управления либо лицом его замещающим).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передачи гражданами в муниципальную собственность приватизированных жилых помещений регистрируется в журнале регистрации договоров передачи жилых помещений в муниципальную собственность;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заключени</w:t>
      </w:r>
      <w:proofErr w:type="gramStart"/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передачи жилого помещения в муниципальную собственность регистрируется в журнале регистрации исходящей корреспонденции Управления.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9139B5" w:rsidRDefault="00CE6A62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9139B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49.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Управления или работник МФЦ.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139B5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0F2FC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9139B5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0F2FCC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9139B5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</w:t>
      </w:r>
      <w:r w:rsid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9139B5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9139B5" w:rsidRDefault="00923780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9139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923780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92378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23780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0F2FCC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proofErr w:type="gramStart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0F2FCC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923780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0F2FCC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0F2FCC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923780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78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97745A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60.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 подается директору Департамента либо главе города Югорска, </w:t>
      </w:r>
      <w:r w:rsidR="00876416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директора Департамента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923780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923780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923780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923780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9237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923780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923780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0F2FC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2F2AF5" w:rsidRDefault="00923780" w:rsidP="009237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«Передача гражданами  в муниципальную собственность 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В 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(наименование уполномоченного органа)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___</w:t>
      </w:r>
      <w:r w:rsidR="002F2AF5">
        <w:rPr>
          <w:rFonts w:ascii="Times New Roman" w:hAnsi="Times New Roman" w:cs="Times New Roman"/>
          <w:sz w:val="24"/>
          <w:szCs w:val="24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1.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828">
        <w:rPr>
          <w:rFonts w:ascii="Times New Roman" w:hAnsi="Times New Roman" w:cs="Times New Roman"/>
          <w:b/>
        </w:rPr>
        <w:t>Заявление о передаче в муниципальную собственность приватизированного жилого помещения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   1)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 xml:space="preserve">сим)  принять в муниципальную собственность 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 городской округ город </w:t>
      </w:r>
      <w:proofErr w:type="spellStart"/>
      <w:r w:rsidR="002F2AF5" w:rsidRPr="002F2AF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F2AF5">
        <w:rPr>
          <w:rFonts w:ascii="Times New Roman" w:hAnsi="Times New Roman" w:cs="Times New Roman"/>
          <w:sz w:val="24"/>
          <w:szCs w:val="24"/>
        </w:rPr>
        <w:t xml:space="preserve"> приватизированное  гражданином(ми):</w:t>
      </w:r>
      <w:r w:rsidR="002F2AF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2F2AF5">
        <w:rPr>
          <w:rFonts w:ascii="Times New Roman" w:hAnsi="Times New Roman" w:cs="Times New Roman"/>
          <w:i/>
          <w:sz w:val="20"/>
          <w:szCs w:val="20"/>
        </w:rPr>
        <w:t xml:space="preserve">(указать фамилию имя отчество (при наличии) </w:t>
      </w:r>
      <w:r w:rsidRPr="002F2AF5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2F2AF5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2F2AF5" w:rsidRDefault="00923780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жилое помещение, расположенное по адресу: 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2F2AF5" w:rsidRPr="002F2AF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2F2AF5" w:rsidRPr="002F2AF5">
        <w:rPr>
          <w:rFonts w:ascii="Times New Roman" w:hAnsi="Times New Roman" w:cs="Times New Roman"/>
          <w:sz w:val="24"/>
          <w:szCs w:val="24"/>
        </w:rPr>
        <w:t>, улица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8"/>
          <w:szCs w:val="28"/>
        </w:rPr>
        <w:t>__</w:t>
      </w:r>
      <w:r w:rsidR="002F2AF5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237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2F2AF5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>(далее – жилое помещение)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2F2AF5">
        <w:rPr>
          <w:rFonts w:ascii="Times New Roman" w:hAnsi="Times New Roman" w:cs="Times New Roman"/>
          <w:i/>
          <w:sz w:val="20"/>
          <w:szCs w:val="20"/>
        </w:rPr>
        <w:t>(указать адрес жилого помещения)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F2AF5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923780" w:rsidRPr="00923780" w:rsidRDefault="00923780" w:rsidP="002F2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2)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заключить договор социального найма жилого помещения и настоящим подтверждаю(ем) согласие на указание в качестве нанимателя по договору социального найма жилого помещения гражданина:</w:t>
      </w:r>
      <w:r w:rsidR="002F2AF5">
        <w:rPr>
          <w:rFonts w:ascii="Times New Roman" w:hAnsi="Times New Roman" w:cs="Times New Roman"/>
          <w:sz w:val="24"/>
          <w:szCs w:val="24"/>
        </w:rPr>
        <w:t xml:space="preserve"> </w:t>
      </w:r>
      <w:r w:rsidRPr="0092378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>(указать фамилию имя отчество гражданина)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1) 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2) 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3) 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5) 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выдать (направить):</w:t>
      </w:r>
    </w:p>
    <w:p w:rsidR="00923780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81280</wp:posOffset>
                </wp:positionV>
                <wp:extent cx="114300" cy="95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7pt;margin-top:6.4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780" w:rsidRPr="002F2AF5">
        <w:rPr>
          <w:rFonts w:ascii="Times New Roman" w:hAnsi="Times New Roman" w:cs="Times New Roman"/>
          <w:sz w:val="24"/>
          <w:szCs w:val="24"/>
        </w:rPr>
        <w:t xml:space="preserve"> нарочно в МФЦ</w:t>
      </w:r>
    </w:p>
    <w:p w:rsid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34CAA" wp14:editId="0870CDF5">
            <wp:extent cx="133985" cy="121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2F2AF5">
        <w:rPr>
          <w:rFonts w:ascii="Times New Roman" w:hAnsi="Times New Roman" w:cs="Times New Roman"/>
          <w:sz w:val="24"/>
          <w:szCs w:val="24"/>
        </w:rPr>
        <w:t>нарочно в  Управлении;</w:t>
      </w:r>
    </w:p>
    <w:p w:rsidR="00923780" w:rsidRP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9EC52" wp14:editId="2E0BE819">
            <wp:extent cx="133985" cy="121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</w:p>
    <w:p w:rsidR="00923780" w:rsidRP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780" w:rsidRPr="002F2AF5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Заявител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представитель)____________________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</w:t>
      </w:r>
      <w:r w:rsidRPr="002F2AF5">
        <w:rPr>
          <w:rFonts w:ascii="Times New Roman" w:hAnsi="Times New Roman" w:cs="Times New Roman"/>
          <w:sz w:val="24"/>
          <w:szCs w:val="24"/>
        </w:rPr>
        <w:t>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_______________</w:t>
      </w:r>
    </w:p>
    <w:p w:rsidR="00923780" w:rsidRPr="00336828" w:rsidRDefault="00336828" w:rsidP="00336828">
      <w:pPr>
        <w:tabs>
          <w:tab w:val="center" w:pos="5031"/>
          <w:tab w:val="left" w:pos="9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полностью)                           (подпись)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828">
        <w:rPr>
          <w:rFonts w:ascii="Times New Roman" w:hAnsi="Times New Roman" w:cs="Times New Roman"/>
          <w:sz w:val="24"/>
          <w:szCs w:val="24"/>
        </w:rPr>
        <w:t>1</w:t>
      </w:r>
      <w:r w:rsidRPr="00923780">
        <w:rPr>
          <w:rFonts w:ascii="Times New Roman" w:hAnsi="Times New Roman" w:cs="Times New Roman"/>
          <w:sz w:val="28"/>
          <w:szCs w:val="28"/>
        </w:rPr>
        <w:t>.___________________________________________________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полностью и подписи </w:t>
      </w:r>
      <w:r w:rsidRPr="00336828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3.______________________________________________________________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4.______________________________________________________________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5.______________________________________________________________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____________________</w:t>
      </w:r>
    </w:p>
    <w:p w:rsidR="00336828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23780">
        <w:rPr>
          <w:rFonts w:ascii="Times New Roman" w:hAnsi="Times New Roman" w:cs="Times New Roman"/>
          <w:sz w:val="24"/>
          <w:szCs w:val="24"/>
        </w:rPr>
        <w:t>«___» ____________ 20__ г. ______</w:t>
      </w:r>
      <w:r w:rsidR="00336828">
        <w:rPr>
          <w:rFonts w:ascii="Times New Roman" w:hAnsi="Times New Roman" w:cs="Times New Roman"/>
          <w:sz w:val="24"/>
          <w:szCs w:val="24"/>
        </w:rPr>
        <w:t>________________</w:t>
      </w:r>
      <w:r w:rsidRPr="00923780">
        <w:rPr>
          <w:rFonts w:ascii="Times New Roman" w:hAnsi="Times New Roman" w:cs="Times New Roman"/>
          <w:sz w:val="24"/>
          <w:szCs w:val="24"/>
        </w:rPr>
        <w:t>_</w:t>
      </w:r>
      <w:r w:rsidR="00336828" w:rsidRPr="00336828">
        <w:rPr>
          <w:rFonts w:ascii="Times New Roman" w:hAnsi="Times New Roman" w:cs="Times New Roman"/>
          <w:i/>
          <w:sz w:val="16"/>
          <w:szCs w:val="16"/>
        </w:rPr>
        <w:t xml:space="preserve">      (подпись специалиста, принявшего заявление и документы)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к </w:t>
      </w:r>
      <w:r w:rsidR="00336828">
        <w:rPr>
          <w:rFonts w:ascii="Times New Roman" w:hAnsi="Times New Roman" w:cs="Times New Roman"/>
          <w:sz w:val="24"/>
          <w:szCs w:val="24"/>
        </w:rPr>
        <w:t>а</w:t>
      </w:r>
      <w:r w:rsidRPr="00336828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«Передача гражданами в муниципальную собственность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«Передача гражданами в муниципальную собственность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>(ФИО заявителя /заявителей/ представителя/представителей)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923780" w:rsidRPr="00923780" w:rsidTr="00336828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23780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336828" w:rsidRDefault="00923780" w:rsidP="00336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Заявителю разъяснены последствия: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-  не предоставления документов, указанных в пункте 2 настоящей расписки;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  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Pr="00923780">
        <w:rPr>
          <w:rFonts w:ascii="Times New Roman" w:hAnsi="Times New Roman" w:cs="Times New Roman"/>
          <w:sz w:val="28"/>
          <w:szCs w:val="28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               (подпись)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  <w:t>Ф.И.О. заявителя /заявителей/ представителя/представителей)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="00336828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_________</w:t>
      </w:r>
      <w:r w:rsidRPr="00923780">
        <w:rPr>
          <w:rFonts w:ascii="Times New Roman" w:hAnsi="Times New Roman" w:cs="Times New Roman"/>
          <w:sz w:val="28"/>
          <w:szCs w:val="28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Документы  принял  на ______ листах и зарегистрировал в журнале регистрации </w:t>
      </w:r>
      <w:proofErr w:type="gramStart"/>
      <w:r w:rsidRPr="0033682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6828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336828">
        <w:rPr>
          <w:rFonts w:ascii="Times New Roman" w:hAnsi="Times New Roman" w:cs="Times New Roman"/>
          <w:sz w:val="24"/>
          <w:szCs w:val="24"/>
        </w:rPr>
        <w:t xml:space="preserve"> </w:t>
      </w:r>
      <w:r w:rsidRPr="00336828">
        <w:rPr>
          <w:rFonts w:ascii="Times New Roman" w:hAnsi="Times New Roman" w:cs="Times New Roman"/>
          <w:sz w:val="24"/>
          <w:szCs w:val="24"/>
        </w:rPr>
        <w:t>№ _______________</w:t>
      </w:r>
    </w:p>
    <w:p w:rsidR="00923780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________________   _______________    ____________________________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      (должность) 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(подпись)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(Ф.И.О. специалиста)</w:t>
      </w:r>
    </w:p>
    <w:sectPr w:rsidR="00923780" w:rsidRPr="00336828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9.4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57C5"/>
    <w:rsid w:val="001261E8"/>
    <w:rsid w:val="00132331"/>
    <w:rsid w:val="00135275"/>
    <w:rsid w:val="00140B77"/>
    <w:rsid w:val="00145921"/>
    <w:rsid w:val="00154921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D2A49"/>
    <w:rsid w:val="003D6FEF"/>
    <w:rsid w:val="004074EE"/>
    <w:rsid w:val="0041235A"/>
    <w:rsid w:val="004203F3"/>
    <w:rsid w:val="00426B16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B741D"/>
    <w:rsid w:val="005F4A24"/>
    <w:rsid w:val="005F6F1D"/>
    <w:rsid w:val="00605C46"/>
    <w:rsid w:val="0061052E"/>
    <w:rsid w:val="0061408C"/>
    <w:rsid w:val="00635AB2"/>
    <w:rsid w:val="006466DD"/>
    <w:rsid w:val="00651E0F"/>
    <w:rsid w:val="00654534"/>
    <w:rsid w:val="00655380"/>
    <w:rsid w:val="006602AD"/>
    <w:rsid w:val="006646F5"/>
    <w:rsid w:val="0066762B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41AF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B01EB"/>
    <w:rsid w:val="00AE014C"/>
    <w:rsid w:val="00AE4B4E"/>
    <w:rsid w:val="00AF5187"/>
    <w:rsid w:val="00AF7A84"/>
    <w:rsid w:val="00B015FA"/>
    <w:rsid w:val="00B07DAC"/>
    <w:rsid w:val="00B16563"/>
    <w:rsid w:val="00B16601"/>
    <w:rsid w:val="00B16DE8"/>
    <w:rsid w:val="00B27E9F"/>
    <w:rsid w:val="00B35B12"/>
    <w:rsid w:val="00B5063E"/>
    <w:rsid w:val="00B7538D"/>
    <w:rsid w:val="00B82922"/>
    <w:rsid w:val="00B84169"/>
    <w:rsid w:val="00B85F44"/>
    <w:rsid w:val="00B90733"/>
    <w:rsid w:val="00B92738"/>
    <w:rsid w:val="00B92B0E"/>
    <w:rsid w:val="00B93081"/>
    <w:rsid w:val="00B93DAE"/>
    <w:rsid w:val="00BA7214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B1E4F"/>
    <w:rsid w:val="00CB356E"/>
    <w:rsid w:val="00CB3A63"/>
    <w:rsid w:val="00CB4843"/>
    <w:rsid w:val="00CC1F20"/>
    <w:rsid w:val="00CC7772"/>
    <w:rsid w:val="00CD6251"/>
    <w:rsid w:val="00CE1B83"/>
    <w:rsid w:val="00CE6A62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21703"/>
    <w:rsid w:val="00E21B1B"/>
    <w:rsid w:val="00E23EA1"/>
    <w:rsid w:val="00E51907"/>
    <w:rsid w:val="00E540DF"/>
    <w:rsid w:val="00E6169D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3063305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mfc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ugorsk.ru/about/gospolnomochiya/opeka-i-popechitelstvo/" TargetMode="External"/><Relationship Id="rId14" Type="http://schemas.openxmlformats.org/officeDocument/2006/relationships/hyperlink" Target="garantF1://11801341.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8265</Words>
  <Characters>47113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3</cp:revision>
  <cp:lastPrinted>2019-05-20T12:09:00Z</cp:lastPrinted>
  <dcterms:created xsi:type="dcterms:W3CDTF">2019-05-18T08:22:00Z</dcterms:created>
  <dcterms:modified xsi:type="dcterms:W3CDTF">2019-05-20T12:09:00Z</dcterms:modified>
</cp:coreProperties>
</file>