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257" w:rsidRDefault="00A22257" w:rsidP="00A22257">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736F7" w:rsidRPr="008B520D" w:rsidRDefault="005736F7" w:rsidP="005736F7">
      <w:pPr>
        <w:numPr>
          <w:ilvl w:val="1"/>
          <w:numId w:val="1"/>
        </w:numPr>
        <w:tabs>
          <w:tab w:val="clear" w:pos="432"/>
          <w:tab w:val="num" w:pos="0"/>
          <w:tab w:val="left" w:pos="142"/>
        </w:tabs>
        <w:autoSpaceDE w:val="0"/>
        <w:autoSpaceDN w:val="0"/>
        <w:adjustRightInd w:val="0"/>
        <w:spacing w:after="0" w:line="240" w:lineRule="auto"/>
        <w:ind w:left="426"/>
        <w:jc w:val="both"/>
        <w:rPr>
          <w:rFonts w:ascii="Times New Roman" w:hAnsi="Times New Roman" w:cs="Times New Roman"/>
          <w:sz w:val="24"/>
          <w:szCs w:val="24"/>
        </w:rPr>
      </w:pPr>
      <w:r w:rsidRPr="008B520D">
        <w:rPr>
          <w:rFonts w:ascii="Times New Roman" w:hAnsi="Times New Roman" w:cs="Times New Roman"/>
          <w:sz w:val="24"/>
          <w:szCs w:val="24"/>
        </w:rPr>
        <w:t xml:space="preserve">Наименование аукциона в электронной форме: аукцион в электронной форме на право заключения гражданско-правового договора на поставку продуктов питания </w:t>
      </w:r>
      <w:r>
        <w:rPr>
          <w:rFonts w:ascii="Times New Roman" w:hAnsi="Times New Roman" w:cs="Times New Roman"/>
          <w:sz w:val="24"/>
          <w:szCs w:val="24"/>
        </w:rPr>
        <w:t xml:space="preserve"> </w:t>
      </w:r>
    </w:p>
    <w:p w:rsidR="00A22257" w:rsidRDefault="00A22257" w:rsidP="00A22257">
      <w:pPr>
        <w:numPr>
          <w:ilvl w:val="1"/>
          <w:numId w:val="1"/>
        </w:numPr>
        <w:tabs>
          <w:tab w:val="num" w:pos="0"/>
          <w:tab w:val="left" w:pos="142"/>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проводит: уполномоченный орган</w:t>
      </w:r>
    </w:p>
    <w:p w:rsidR="00A22257" w:rsidRDefault="00A22257" w:rsidP="00A2225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Заказчик: Муниципальное бюджетное образовательное учреждение «Средняя общеобразовательная школа № 6», город Югорск</w:t>
      </w:r>
    </w:p>
    <w:p w:rsidR="00A22257" w:rsidRDefault="00A22257" w:rsidP="00A2225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Ермака,7. </w:t>
      </w:r>
    </w:p>
    <w:p w:rsidR="00A22257" w:rsidRDefault="00A22257" w:rsidP="00A2225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Почтовый адрес: 628260, Ханты - Мансийский автономный округ - Югра, Тюменская обл.,  г. Югорск, ул. ул. Ермака,7.</w:t>
      </w:r>
    </w:p>
    <w:p w:rsidR="00A22257" w:rsidRDefault="00A22257" w:rsidP="00A2225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-62007@</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p>
    <w:p w:rsidR="00A22257" w:rsidRDefault="00A22257" w:rsidP="00A2225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w:t>
      </w:r>
      <w:r w:rsidR="00046102">
        <w:rPr>
          <w:rFonts w:ascii="Times New Roman" w:hAnsi="Times New Roman" w:cs="Times New Roman"/>
          <w:sz w:val="24"/>
          <w:szCs w:val="24"/>
        </w:rPr>
        <w:t>ного телефона: 8 (34675) 7-24-47</w:t>
      </w:r>
      <w:r>
        <w:rPr>
          <w:rFonts w:ascii="Times New Roman" w:hAnsi="Times New Roman" w:cs="Times New Roman"/>
          <w:sz w:val="24"/>
          <w:szCs w:val="24"/>
        </w:rPr>
        <w:t>.</w:t>
      </w:r>
    </w:p>
    <w:p w:rsidR="00A22257" w:rsidRDefault="00A22257" w:rsidP="00A2225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p w:rsidR="00A22257" w:rsidRDefault="00A22257" w:rsidP="00A22257">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Уполномоченный орган (учреждение): Администрация города Югорска.</w:t>
      </w:r>
    </w:p>
    <w:p w:rsidR="00A22257" w:rsidRDefault="00A22257" w:rsidP="00A2225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310.</w:t>
      </w:r>
    </w:p>
    <w:p w:rsidR="00A22257" w:rsidRDefault="00A22257" w:rsidP="00A2225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A22257" w:rsidRDefault="00A22257" w:rsidP="00A22257">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Адрес электронной почты: omz@ugorsk.ru .</w:t>
      </w:r>
    </w:p>
    <w:p w:rsidR="00A22257" w:rsidRDefault="00A22257" w:rsidP="00A22257">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A22257" w:rsidRDefault="00A22257" w:rsidP="00A22257">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управления экономической политики Захарова Наталья Борисовна</w:t>
      </w:r>
    </w:p>
    <w:p w:rsidR="00A22257" w:rsidRDefault="00A22257" w:rsidP="00A22257">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A22257" w:rsidRPr="00886C07" w:rsidRDefault="00A22257" w:rsidP="00A22257">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6" w:history="1">
        <w:r>
          <w:rPr>
            <w:rStyle w:val="a3"/>
            <w:rFonts w:ascii="Times New Roman" w:hAnsi="Times New Roman" w:cs="Times New Roman"/>
            <w:sz w:val="24"/>
            <w:szCs w:val="24"/>
          </w:rPr>
          <w:t>http://</w:t>
        </w:r>
        <w:proofErr w:type="spellStart"/>
        <w:r>
          <w:rPr>
            <w:rStyle w:val="a3"/>
            <w:rFonts w:ascii="Times New Roman" w:hAnsi="Times New Roman" w:cs="Times New Roman"/>
            <w:sz w:val="24"/>
            <w:szCs w:val="24"/>
            <w:lang w:val="en-US"/>
          </w:rPr>
          <w:t>sberbank</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ast</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rPr>
          <w:t>ru</w:t>
        </w:r>
        <w:proofErr w:type="spellEnd"/>
        <w:r>
          <w:rPr>
            <w:rStyle w:val="a3"/>
            <w:rFonts w:ascii="Times New Roman" w:hAnsi="Times New Roman" w:cs="Times New Roman"/>
            <w:sz w:val="24"/>
            <w:szCs w:val="24"/>
          </w:rPr>
          <w:t>/</w:t>
        </w:r>
      </w:hyperlink>
      <w:r>
        <w:rPr>
          <w:rFonts w:ascii="Times New Roman" w:hAnsi="Times New Roman" w:cs="Times New Roman"/>
          <w:sz w:val="24"/>
          <w:szCs w:val="24"/>
          <w:u w:val="single"/>
        </w:rPr>
        <w:t>.</w:t>
      </w:r>
    </w:p>
    <w:p w:rsidR="00A22257" w:rsidRDefault="00A22257" w:rsidP="00A22257">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5"/>
        <w:gridCol w:w="1277"/>
        <w:gridCol w:w="3685"/>
        <w:gridCol w:w="658"/>
        <w:gridCol w:w="991"/>
        <w:gridCol w:w="850"/>
        <w:gridCol w:w="1133"/>
      </w:tblGrid>
      <w:tr w:rsidR="00A22257" w:rsidTr="00A40F82">
        <w:tc>
          <w:tcPr>
            <w:tcW w:w="8453" w:type="dxa"/>
            <w:gridSpan w:val="6"/>
            <w:tcBorders>
              <w:top w:val="single" w:sz="4" w:space="0" w:color="auto"/>
              <w:left w:val="single" w:sz="4" w:space="0" w:color="auto"/>
              <w:bottom w:val="single" w:sz="4" w:space="0" w:color="auto"/>
              <w:right w:val="single" w:sz="4" w:space="0" w:color="auto"/>
            </w:tcBorders>
            <w:hideMark/>
          </w:tcPr>
          <w:p w:rsidR="00A22257" w:rsidRDefault="00A22257" w:rsidP="00A40F8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A22257" w:rsidRDefault="00A22257" w:rsidP="00A40F8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133" w:type="dxa"/>
            <w:vMerge w:val="restart"/>
            <w:tcBorders>
              <w:top w:val="single" w:sz="4" w:space="0" w:color="auto"/>
              <w:left w:val="single" w:sz="4" w:space="0" w:color="auto"/>
              <w:bottom w:val="single" w:sz="4" w:space="0" w:color="auto"/>
              <w:right w:val="single" w:sz="4" w:space="0" w:color="auto"/>
            </w:tcBorders>
            <w:hideMark/>
          </w:tcPr>
          <w:p w:rsidR="00A22257" w:rsidRDefault="00A22257" w:rsidP="00A40F8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F356F5" w:rsidTr="0070443E">
        <w:tc>
          <w:tcPr>
            <w:tcW w:w="567" w:type="dxa"/>
            <w:tcBorders>
              <w:top w:val="single" w:sz="4" w:space="0" w:color="auto"/>
              <w:left w:val="single" w:sz="4" w:space="0" w:color="auto"/>
              <w:bottom w:val="single" w:sz="4" w:space="0" w:color="auto"/>
              <w:right w:val="single" w:sz="4" w:space="0" w:color="auto"/>
            </w:tcBorders>
            <w:hideMark/>
          </w:tcPr>
          <w:p w:rsidR="00F356F5" w:rsidRDefault="00F356F5" w:rsidP="00A40F82">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5" w:type="dxa"/>
            <w:tcBorders>
              <w:top w:val="single" w:sz="4" w:space="0" w:color="auto"/>
              <w:left w:val="single" w:sz="4" w:space="0" w:color="auto"/>
              <w:bottom w:val="single" w:sz="4" w:space="0" w:color="auto"/>
              <w:right w:val="single" w:sz="4" w:space="0" w:color="auto"/>
            </w:tcBorders>
          </w:tcPr>
          <w:p w:rsidR="00F356F5" w:rsidRDefault="00F356F5" w:rsidP="00A40F82">
            <w:pPr>
              <w:pStyle w:val="a4"/>
              <w:autoSpaceDE w:val="0"/>
              <w:autoSpaceDN w:val="0"/>
              <w:adjustRightInd w:val="0"/>
              <w:spacing w:before="0" w:beforeAutospacing="0" w:after="0" w:afterAutospacing="0" w:line="276" w:lineRule="auto"/>
              <w:jc w:val="center"/>
              <w:rPr>
                <w:sz w:val="20"/>
                <w:szCs w:val="20"/>
              </w:rPr>
            </w:pPr>
          </w:p>
          <w:p w:rsidR="00F356F5" w:rsidRDefault="00F356F5" w:rsidP="00A40F82">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F356F5" w:rsidRDefault="00F356F5" w:rsidP="00A40F82">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1277" w:type="dxa"/>
            <w:tcBorders>
              <w:top w:val="single" w:sz="4" w:space="0" w:color="auto"/>
              <w:left w:val="single" w:sz="4" w:space="0" w:color="auto"/>
              <w:bottom w:val="single" w:sz="4" w:space="0" w:color="auto"/>
              <w:right w:val="single" w:sz="4" w:space="0" w:color="auto"/>
            </w:tcBorders>
            <w:hideMark/>
          </w:tcPr>
          <w:p w:rsidR="00F356F5" w:rsidRDefault="00F356F5" w:rsidP="00F356F5">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F356F5" w:rsidRDefault="00F356F5" w:rsidP="00F356F5">
            <w:pPr>
              <w:pStyle w:val="a4"/>
              <w:autoSpaceDE w:val="0"/>
              <w:autoSpaceDN w:val="0"/>
              <w:adjustRightInd w:val="0"/>
              <w:spacing w:before="0" w:beforeAutospacing="0" w:after="0" w:afterAutospacing="0" w:line="276" w:lineRule="auto"/>
              <w:ind w:right="-108"/>
              <w:jc w:val="center"/>
              <w:rPr>
                <w:sz w:val="20"/>
                <w:szCs w:val="20"/>
              </w:rPr>
            </w:pPr>
            <w:r>
              <w:rPr>
                <w:sz w:val="20"/>
                <w:szCs w:val="20"/>
              </w:rPr>
              <w:t xml:space="preserve">ОКПД </w:t>
            </w:r>
          </w:p>
        </w:tc>
        <w:tc>
          <w:tcPr>
            <w:tcW w:w="3685" w:type="dxa"/>
            <w:tcBorders>
              <w:top w:val="single" w:sz="4" w:space="0" w:color="auto"/>
              <w:left w:val="single" w:sz="4" w:space="0" w:color="auto"/>
              <w:bottom w:val="single" w:sz="4" w:space="0" w:color="auto"/>
              <w:right w:val="single" w:sz="4" w:space="0" w:color="auto"/>
            </w:tcBorders>
          </w:tcPr>
          <w:p w:rsidR="00F356F5" w:rsidRDefault="00F356F5" w:rsidP="00A40F82">
            <w:pPr>
              <w:pStyle w:val="a4"/>
              <w:autoSpaceDE w:val="0"/>
              <w:autoSpaceDN w:val="0"/>
              <w:adjustRightInd w:val="0"/>
              <w:spacing w:after="0"/>
              <w:ind w:right="-108"/>
              <w:jc w:val="center"/>
              <w:rPr>
                <w:sz w:val="20"/>
                <w:szCs w:val="20"/>
              </w:rPr>
            </w:pPr>
            <w:r>
              <w:rPr>
                <w:sz w:val="20"/>
                <w:szCs w:val="20"/>
              </w:rPr>
              <w:t>Наименование и описание объекта закупки</w:t>
            </w:r>
          </w:p>
        </w:tc>
        <w:tc>
          <w:tcPr>
            <w:tcW w:w="658" w:type="dxa"/>
            <w:tcBorders>
              <w:top w:val="single" w:sz="4" w:space="0" w:color="auto"/>
              <w:left w:val="single" w:sz="4" w:space="0" w:color="auto"/>
              <w:bottom w:val="single" w:sz="4" w:space="0" w:color="auto"/>
              <w:right w:val="single" w:sz="4" w:space="0" w:color="auto"/>
            </w:tcBorders>
            <w:hideMark/>
          </w:tcPr>
          <w:p w:rsidR="00F356F5" w:rsidRDefault="00F356F5" w:rsidP="00A40F82">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F356F5" w:rsidRDefault="00F356F5" w:rsidP="00A40F82">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1" w:type="dxa"/>
            <w:tcBorders>
              <w:top w:val="single" w:sz="4" w:space="0" w:color="auto"/>
              <w:left w:val="single" w:sz="4" w:space="0" w:color="auto"/>
              <w:bottom w:val="single" w:sz="4" w:space="0" w:color="auto"/>
              <w:right w:val="single" w:sz="4" w:space="0" w:color="auto"/>
            </w:tcBorders>
            <w:hideMark/>
          </w:tcPr>
          <w:p w:rsidR="00F356F5" w:rsidRDefault="00F356F5" w:rsidP="00A40F8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356F5" w:rsidRDefault="00F356F5" w:rsidP="00A40F82">
            <w:pPr>
              <w:spacing w:after="0" w:line="240" w:lineRule="auto"/>
              <w:rPr>
                <w:rFonts w:ascii="Times New Roman" w:hAnsi="Times New Roman" w:cs="Times New Roman"/>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F356F5" w:rsidRDefault="00F356F5" w:rsidP="00A40F82">
            <w:pPr>
              <w:spacing w:after="0" w:line="240" w:lineRule="auto"/>
              <w:rPr>
                <w:rFonts w:ascii="Times New Roman" w:hAnsi="Times New Roman" w:cs="Times New Roman"/>
                <w:sz w:val="20"/>
                <w:szCs w:val="20"/>
              </w:rPr>
            </w:pPr>
          </w:p>
        </w:tc>
      </w:tr>
      <w:tr w:rsidR="00F356F5" w:rsidTr="0070443E">
        <w:tc>
          <w:tcPr>
            <w:tcW w:w="567"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pStyle w:val="a4"/>
              <w:autoSpaceDE w:val="0"/>
              <w:autoSpaceDN w:val="0"/>
              <w:adjustRightInd w:val="0"/>
              <w:spacing w:before="0" w:beforeAutospacing="0" w:after="0" w:afterAutospacing="0" w:line="276" w:lineRule="auto"/>
              <w:jc w:val="both"/>
              <w:rPr>
                <w:sz w:val="20"/>
                <w:szCs w:val="20"/>
              </w:rPr>
            </w:pPr>
            <w:r>
              <w:rPr>
                <w:sz w:val="20"/>
                <w:szCs w:val="20"/>
              </w:rPr>
              <w:t>1</w:t>
            </w:r>
            <w:r w:rsidRPr="00A23261">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F356F5" w:rsidRPr="00A23261" w:rsidRDefault="00F356F5" w:rsidP="00A23261">
            <w:pPr>
              <w:pStyle w:val="a4"/>
              <w:autoSpaceDE w:val="0"/>
              <w:autoSpaceDN w:val="0"/>
              <w:adjustRightInd w:val="0"/>
              <w:spacing w:before="0" w:beforeAutospacing="0" w:after="0" w:afterAutospacing="0" w:line="276" w:lineRule="auto"/>
              <w:jc w:val="both"/>
              <w:rPr>
                <w:sz w:val="20"/>
                <w:szCs w:val="20"/>
              </w:rPr>
            </w:pPr>
            <w:r w:rsidRPr="00A23261">
              <w:rPr>
                <w:rFonts w:eastAsiaTheme="minorEastAsia"/>
                <w:sz w:val="20"/>
                <w:szCs w:val="20"/>
              </w:rPr>
              <w:t>10.39.25.130</w:t>
            </w:r>
          </w:p>
        </w:tc>
        <w:tc>
          <w:tcPr>
            <w:tcW w:w="1277"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pStyle w:val="a4"/>
              <w:autoSpaceDE w:val="0"/>
              <w:autoSpaceDN w:val="0"/>
              <w:adjustRightInd w:val="0"/>
              <w:spacing w:before="0" w:beforeAutospacing="0" w:after="0" w:afterAutospacing="0" w:line="276" w:lineRule="auto"/>
              <w:ind w:right="-108"/>
              <w:jc w:val="both"/>
              <w:rPr>
                <w:sz w:val="20"/>
                <w:szCs w:val="20"/>
              </w:rPr>
            </w:pPr>
            <w:r>
              <w:rPr>
                <w:sz w:val="20"/>
                <w:szCs w:val="20"/>
              </w:rPr>
              <w:t>15.33.25.121</w:t>
            </w:r>
          </w:p>
        </w:tc>
        <w:tc>
          <w:tcPr>
            <w:tcW w:w="3685" w:type="dxa"/>
            <w:tcBorders>
              <w:top w:val="single" w:sz="4" w:space="0" w:color="auto"/>
              <w:left w:val="single" w:sz="4" w:space="0" w:color="auto"/>
              <w:bottom w:val="single" w:sz="4" w:space="0" w:color="auto"/>
              <w:right w:val="single" w:sz="4" w:space="0" w:color="auto"/>
            </w:tcBorders>
          </w:tcPr>
          <w:p w:rsidR="00F356F5" w:rsidRPr="00A23261" w:rsidRDefault="00F356F5" w:rsidP="00CB0CEE">
            <w:pPr>
              <w:pStyle w:val="a4"/>
              <w:autoSpaceDE w:val="0"/>
              <w:autoSpaceDN w:val="0"/>
              <w:adjustRightInd w:val="0"/>
              <w:spacing w:before="0" w:beforeAutospacing="0" w:after="0" w:afterAutospacing="0" w:line="276" w:lineRule="auto"/>
              <w:ind w:right="-108"/>
              <w:jc w:val="both"/>
              <w:rPr>
                <w:sz w:val="20"/>
                <w:szCs w:val="20"/>
              </w:rPr>
            </w:pPr>
            <w:r w:rsidRPr="00A23261">
              <w:rPr>
                <w:sz w:val="20"/>
                <w:szCs w:val="20"/>
              </w:rPr>
              <w:t>Курага. Плоды чистые, хорошо высушенные, без загрязнения. ГОСТ 32896-2014.</w:t>
            </w:r>
          </w:p>
        </w:tc>
        <w:tc>
          <w:tcPr>
            <w:tcW w:w="658"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pStyle w:val="a4"/>
              <w:autoSpaceDE w:val="0"/>
              <w:autoSpaceDN w:val="0"/>
              <w:adjustRightInd w:val="0"/>
              <w:spacing w:before="0" w:beforeAutospacing="0" w:after="0" w:afterAutospacing="0" w:line="276" w:lineRule="auto"/>
              <w:jc w:val="both"/>
              <w:rPr>
                <w:sz w:val="20"/>
                <w:szCs w:val="20"/>
              </w:rPr>
            </w:pPr>
            <w:r w:rsidRPr="00A23261">
              <w:rPr>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spacing w:after="0" w:line="240" w:lineRule="auto"/>
              <w:rPr>
                <w:rFonts w:ascii="Times New Roman" w:hAnsi="Times New Roman" w:cs="Times New Roman"/>
                <w:sz w:val="20"/>
                <w:szCs w:val="20"/>
              </w:rPr>
            </w:pPr>
            <w:r w:rsidRPr="00A23261">
              <w:rPr>
                <w:rFonts w:ascii="Times New Roman" w:hAnsi="Times New Roman" w:cs="Times New Roman"/>
                <w:sz w:val="20"/>
                <w:szCs w:val="20"/>
              </w:rPr>
              <w:t>304,00</w:t>
            </w:r>
          </w:p>
        </w:tc>
        <w:tc>
          <w:tcPr>
            <w:tcW w:w="1133"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spacing w:after="0" w:line="240" w:lineRule="auto"/>
              <w:rPr>
                <w:rFonts w:ascii="Times New Roman" w:hAnsi="Times New Roman" w:cs="Times New Roman"/>
                <w:sz w:val="20"/>
                <w:szCs w:val="20"/>
              </w:rPr>
            </w:pPr>
            <w:r w:rsidRPr="00A23261">
              <w:rPr>
                <w:rFonts w:ascii="Times New Roman" w:hAnsi="Times New Roman" w:cs="Times New Roman"/>
                <w:sz w:val="20"/>
                <w:szCs w:val="20"/>
              </w:rPr>
              <w:t>21 280,00</w:t>
            </w:r>
          </w:p>
        </w:tc>
      </w:tr>
      <w:tr w:rsidR="00F356F5" w:rsidTr="0070443E">
        <w:trPr>
          <w:trHeight w:val="1212"/>
        </w:trPr>
        <w:tc>
          <w:tcPr>
            <w:tcW w:w="567"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r w:rsidRPr="00A23261">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10.39.25.134</w:t>
            </w:r>
          </w:p>
        </w:tc>
        <w:tc>
          <w:tcPr>
            <w:tcW w:w="1277"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Pr>
                <w:rFonts w:ascii="Times New Roman" w:hAnsi="Times New Roman" w:cs="Times New Roman"/>
                <w:sz w:val="20"/>
                <w:szCs w:val="20"/>
              </w:rPr>
              <w:t>15.33.25.</w:t>
            </w:r>
            <w:r w:rsidR="0070443E">
              <w:rPr>
                <w:rFonts w:ascii="Times New Roman" w:hAnsi="Times New Roman" w:cs="Times New Roman"/>
                <w:sz w:val="20"/>
                <w:szCs w:val="20"/>
              </w:rPr>
              <w:t>125</w:t>
            </w:r>
          </w:p>
        </w:tc>
        <w:tc>
          <w:tcPr>
            <w:tcW w:w="3685" w:type="dxa"/>
            <w:tcBorders>
              <w:top w:val="single" w:sz="4" w:space="0" w:color="auto"/>
              <w:left w:val="single" w:sz="4" w:space="0" w:color="auto"/>
              <w:bottom w:val="single" w:sz="4" w:space="0" w:color="auto"/>
              <w:right w:val="single" w:sz="4" w:space="0" w:color="auto"/>
            </w:tcBorders>
          </w:tcPr>
          <w:p w:rsidR="00F356F5" w:rsidRPr="00A23261" w:rsidRDefault="00F356F5" w:rsidP="00CB0CEE">
            <w:pPr>
              <w:jc w:val="both"/>
              <w:rPr>
                <w:rFonts w:ascii="Times New Roman" w:hAnsi="Times New Roman" w:cs="Times New Roman"/>
                <w:sz w:val="20"/>
                <w:szCs w:val="20"/>
              </w:rPr>
            </w:pPr>
            <w:r w:rsidRPr="00A23261">
              <w:rPr>
                <w:rFonts w:ascii="Times New Roman" w:hAnsi="Times New Roman" w:cs="Times New Roman"/>
                <w:sz w:val="20"/>
                <w:szCs w:val="20"/>
              </w:rPr>
              <w:t xml:space="preserve">Сухофрукты. </w:t>
            </w:r>
            <w:proofErr w:type="gramStart"/>
            <w:r w:rsidRPr="00A23261">
              <w:rPr>
                <w:rFonts w:ascii="Times New Roman" w:hAnsi="Times New Roman" w:cs="Times New Roman"/>
                <w:sz w:val="20"/>
                <w:szCs w:val="20"/>
              </w:rPr>
              <w:t xml:space="preserve">Смесь из 6 видов плодов и ягод (яблоки, груши, сливы, курага, изюм, вишня) плоды цельные, хорошо высушенные, без </w:t>
            </w:r>
            <w:r>
              <w:rPr>
                <w:rFonts w:ascii="Times New Roman" w:hAnsi="Times New Roman" w:cs="Times New Roman"/>
                <w:sz w:val="20"/>
                <w:szCs w:val="20"/>
              </w:rPr>
              <w:t>загрязнения</w:t>
            </w:r>
            <w:r w:rsidRPr="00A23261">
              <w:rPr>
                <w:rFonts w:ascii="Times New Roman" w:hAnsi="Times New Roman" w:cs="Times New Roman"/>
                <w:sz w:val="20"/>
                <w:szCs w:val="20"/>
              </w:rPr>
              <w:t>.</w:t>
            </w:r>
            <w:proofErr w:type="gramEnd"/>
            <w:r w:rsidRPr="00A23261">
              <w:rPr>
                <w:rFonts w:ascii="Times New Roman" w:hAnsi="Times New Roman" w:cs="Times New Roman"/>
                <w:sz w:val="20"/>
                <w:szCs w:val="20"/>
              </w:rPr>
              <w:t xml:space="preserve"> ГОСТ 32896-2014.</w:t>
            </w:r>
          </w:p>
        </w:tc>
        <w:tc>
          <w:tcPr>
            <w:tcW w:w="658"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140</w:t>
            </w:r>
          </w:p>
        </w:tc>
        <w:tc>
          <w:tcPr>
            <w:tcW w:w="850"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rPr>
                <w:rFonts w:ascii="Times New Roman" w:hAnsi="Times New Roman" w:cs="Times New Roman"/>
                <w:sz w:val="20"/>
                <w:szCs w:val="20"/>
              </w:rPr>
            </w:pPr>
            <w:r w:rsidRPr="00A23261">
              <w:rPr>
                <w:rFonts w:ascii="Times New Roman" w:hAnsi="Times New Roman" w:cs="Times New Roman"/>
                <w:sz w:val="20"/>
                <w:szCs w:val="20"/>
              </w:rPr>
              <w:t>164,00</w:t>
            </w:r>
          </w:p>
        </w:tc>
        <w:tc>
          <w:tcPr>
            <w:tcW w:w="1133"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rPr>
                <w:rFonts w:ascii="Times New Roman" w:hAnsi="Times New Roman" w:cs="Times New Roman"/>
                <w:sz w:val="20"/>
                <w:szCs w:val="20"/>
              </w:rPr>
            </w:pPr>
            <w:r w:rsidRPr="00A23261">
              <w:rPr>
                <w:rFonts w:ascii="Times New Roman" w:hAnsi="Times New Roman" w:cs="Times New Roman"/>
                <w:sz w:val="20"/>
                <w:szCs w:val="20"/>
              </w:rPr>
              <w:t>22 960,00</w:t>
            </w:r>
          </w:p>
        </w:tc>
      </w:tr>
      <w:tr w:rsidR="00F356F5" w:rsidTr="0070443E">
        <w:trPr>
          <w:trHeight w:val="616"/>
        </w:trPr>
        <w:tc>
          <w:tcPr>
            <w:tcW w:w="567"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r w:rsidRPr="00A23261">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10.39.25.130</w:t>
            </w:r>
          </w:p>
        </w:tc>
        <w:tc>
          <w:tcPr>
            <w:tcW w:w="1277" w:type="dxa"/>
            <w:tcBorders>
              <w:top w:val="single" w:sz="4" w:space="0" w:color="auto"/>
              <w:left w:val="single" w:sz="4" w:space="0" w:color="auto"/>
              <w:bottom w:val="single" w:sz="4" w:space="0" w:color="auto"/>
              <w:right w:val="single" w:sz="4" w:space="0" w:color="auto"/>
            </w:tcBorders>
            <w:hideMark/>
          </w:tcPr>
          <w:p w:rsidR="00F356F5" w:rsidRPr="00A23261" w:rsidRDefault="007E14EA" w:rsidP="00A23261">
            <w:pPr>
              <w:jc w:val="both"/>
              <w:rPr>
                <w:rFonts w:ascii="Times New Roman" w:hAnsi="Times New Roman" w:cs="Times New Roman"/>
                <w:sz w:val="20"/>
                <w:szCs w:val="20"/>
              </w:rPr>
            </w:pPr>
            <w:r w:rsidRPr="00131A09">
              <w:rPr>
                <w:sz w:val="18"/>
                <w:szCs w:val="18"/>
              </w:rPr>
              <w:t>15.33.25.129</w:t>
            </w:r>
          </w:p>
        </w:tc>
        <w:tc>
          <w:tcPr>
            <w:tcW w:w="3685" w:type="dxa"/>
            <w:tcBorders>
              <w:top w:val="single" w:sz="4" w:space="0" w:color="auto"/>
              <w:left w:val="single" w:sz="4" w:space="0" w:color="auto"/>
              <w:bottom w:val="single" w:sz="4" w:space="0" w:color="auto"/>
              <w:right w:val="single" w:sz="4" w:space="0" w:color="auto"/>
            </w:tcBorders>
          </w:tcPr>
          <w:p w:rsidR="00F356F5" w:rsidRPr="00A23261" w:rsidRDefault="00F356F5" w:rsidP="00CB0CEE">
            <w:pPr>
              <w:jc w:val="both"/>
              <w:rPr>
                <w:rFonts w:ascii="Times New Roman" w:hAnsi="Times New Roman" w:cs="Times New Roman"/>
                <w:sz w:val="20"/>
                <w:szCs w:val="20"/>
              </w:rPr>
            </w:pPr>
            <w:r w:rsidRPr="00A23261">
              <w:rPr>
                <w:rFonts w:ascii="Times New Roman" w:hAnsi="Times New Roman" w:cs="Times New Roman"/>
                <w:sz w:val="20"/>
                <w:szCs w:val="20"/>
              </w:rPr>
              <w:t>Шиповник.  Плоды цельные, хорошо высушенные, без загрязнения. ГОСТ 1994-93.</w:t>
            </w:r>
          </w:p>
        </w:tc>
        <w:tc>
          <w:tcPr>
            <w:tcW w:w="658"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194,00</w:t>
            </w:r>
          </w:p>
        </w:tc>
        <w:tc>
          <w:tcPr>
            <w:tcW w:w="1133"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32 980,00</w:t>
            </w:r>
          </w:p>
        </w:tc>
      </w:tr>
      <w:tr w:rsidR="00F356F5" w:rsidTr="0070443E">
        <w:trPr>
          <w:trHeight w:val="1064"/>
        </w:trPr>
        <w:tc>
          <w:tcPr>
            <w:tcW w:w="567"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r w:rsidRPr="00A23261">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10.39.25.130</w:t>
            </w:r>
          </w:p>
        </w:tc>
        <w:tc>
          <w:tcPr>
            <w:tcW w:w="1277"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Pr>
                <w:rFonts w:ascii="Times New Roman" w:hAnsi="Times New Roman" w:cs="Times New Roman"/>
                <w:sz w:val="20"/>
                <w:szCs w:val="20"/>
              </w:rPr>
              <w:t>15.33.25.122</w:t>
            </w:r>
          </w:p>
        </w:tc>
        <w:tc>
          <w:tcPr>
            <w:tcW w:w="3685" w:type="dxa"/>
            <w:tcBorders>
              <w:top w:val="single" w:sz="4" w:space="0" w:color="auto"/>
              <w:left w:val="single" w:sz="4" w:space="0" w:color="auto"/>
              <w:bottom w:val="single" w:sz="4" w:space="0" w:color="auto"/>
              <w:right w:val="single" w:sz="4" w:space="0" w:color="auto"/>
            </w:tcBorders>
          </w:tcPr>
          <w:p w:rsidR="00F356F5" w:rsidRPr="00A23261" w:rsidRDefault="00F356F5" w:rsidP="00CB0CEE">
            <w:pPr>
              <w:jc w:val="both"/>
              <w:rPr>
                <w:rFonts w:ascii="Times New Roman" w:hAnsi="Times New Roman" w:cs="Times New Roman"/>
                <w:sz w:val="20"/>
                <w:szCs w:val="20"/>
              </w:rPr>
            </w:pPr>
            <w:r w:rsidRPr="00A23261">
              <w:rPr>
                <w:rFonts w:ascii="Times New Roman" w:hAnsi="Times New Roman" w:cs="Times New Roman"/>
                <w:sz w:val="20"/>
                <w:szCs w:val="20"/>
              </w:rPr>
              <w:t>Чернослив без косточек. Плоды цельные, хорошо высушенные, без загрязнения. ГОСТ 32896-2014.</w:t>
            </w:r>
          </w:p>
        </w:tc>
        <w:tc>
          <w:tcPr>
            <w:tcW w:w="658"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30</w:t>
            </w:r>
          </w:p>
        </w:tc>
        <w:tc>
          <w:tcPr>
            <w:tcW w:w="850"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252,00</w:t>
            </w:r>
          </w:p>
        </w:tc>
        <w:tc>
          <w:tcPr>
            <w:tcW w:w="1133"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7 560,00</w:t>
            </w:r>
          </w:p>
        </w:tc>
      </w:tr>
      <w:tr w:rsidR="00F356F5" w:rsidTr="0070443E">
        <w:trPr>
          <w:trHeight w:val="569"/>
        </w:trPr>
        <w:tc>
          <w:tcPr>
            <w:tcW w:w="567"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r w:rsidRPr="00A23261">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autoSpaceDE w:val="0"/>
              <w:autoSpaceDN w:val="0"/>
              <w:adjustRightInd w:val="0"/>
              <w:jc w:val="both"/>
              <w:rPr>
                <w:rFonts w:ascii="Times New Roman" w:hAnsi="Times New Roman" w:cs="Times New Roman"/>
                <w:sz w:val="20"/>
                <w:szCs w:val="20"/>
              </w:rPr>
            </w:pPr>
            <w:r w:rsidRPr="00A23261">
              <w:rPr>
                <w:rFonts w:ascii="Times New Roman" w:hAnsi="Times New Roman" w:cs="Times New Roman"/>
                <w:sz w:val="20"/>
                <w:szCs w:val="20"/>
              </w:rPr>
              <w:t>10.39.25.131</w:t>
            </w:r>
          </w:p>
        </w:tc>
        <w:tc>
          <w:tcPr>
            <w:tcW w:w="1277"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Pr>
                <w:rFonts w:ascii="Times New Roman" w:hAnsi="Times New Roman" w:cs="Times New Roman"/>
                <w:sz w:val="20"/>
                <w:szCs w:val="20"/>
              </w:rPr>
              <w:t>15.33.25.110</w:t>
            </w:r>
          </w:p>
        </w:tc>
        <w:tc>
          <w:tcPr>
            <w:tcW w:w="3685" w:type="dxa"/>
            <w:tcBorders>
              <w:top w:val="single" w:sz="4" w:space="0" w:color="auto"/>
              <w:left w:val="single" w:sz="4" w:space="0" w:color="auto"/>
              <w:bottom w:val="single" w:sz="4" w:space="0" w:color="auto"/>
              <w:right w:val="single" w:sz="4" w:space="0" w:color="auto"/>
            </w:tcBorders>
          </w:tcPr>
          <w:p w:rsidR="00F356F5" w:rsidRPr="00A23261" w:rsidRDefault="00F356F5" w:rsidP="00CB0CEE">
            <w:pPr>
              <w:jc w:val="both"/>
              <w:rPr>
                <w:rFonts w:ascii="Times New Roman" w:hAnsi="Times New Roman" w:cs="Times New Roman"/>
                <w:sz w:val="20"/>
                <w:szCs w:val="20"/>
              </w:rPr>
            </w:pPr>
            <w:r w:rsidRPr="00A23261">
              <w:rPr>
                <w:rFonts w:ascii="Times New Roman" w:hAnsi="Times New Roman" w:cs="Times New Roman"/>
                <w:sz w:val="20"/>
                <w:szCs w:val="20"/>
              </w:rPr>
              <w:t xml:space="preserve">Изюм без косточек.  Плоды цельные, хорошо высушенные, без загрязнения. </w:t>
            </w:r>
            <w:r w:rsidRPr="00A23261">
              <w:rPr>
                <w:rFonts w:ascii="Times New Roman" w:hAnsi="Times New Roman" w:cs="Times New Roman"/>
                <w:sz w:val="20"/>
                <w:szCs w:val="20"/>
              </w:rPr>
              <w:lastRenderedPageBreak/>
              <w:t>ГОСТ 6882-88.</w:t>
            </w:r>
          </w:p>
        </w:tc>
        <w:tc>
          <w:tcPr>
            <w:tcW w:w="658"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lastRenderedPageBreak/>
              <w:t>кг</w:t>
            </w:r>
          </w:p>
        </w:tc>
        <w:tc>
          <w:tcPr>
            <w:tcW w:w="991"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204,00</w:t>
            </w:r>
          </w:p>
        </w:tc>
        <w:tc>
          <w:tcPr>
            <w:tcW w:w="1133"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A23261">
              <w:rPr>
                <w:rFonts w:ascii="Times New Roman" w:hAnsi="Times New Roman" w:cs="Times New Roman"/>
                <w:sz w:val="20"/>
                <w:szCs w:val="20"/>
              </w:rPr>
              <w:t>14 280,00</w:t>
            </w:r>
          </w:p>
        </w:tc>
      </w:tr>
      <w:tr w:rsidR="00F356F5" w:rsidTr="0070443E">
        <w:trPr>
          <w:trHeight w:val="569"/>
        </w:trPr>
        <w:tc>
          <w:tcPr>
            <w:tcW w:w="567" w:type="dxa"/>
            <w:tcBorders>
              <w:top w:val="single" w:sz="4" w:space="0" w:color="auto"/>
              <w:left w:val="single" w:sz="4" w:space="0" w:color="auto"/>
              <w:bottom w:val="single" w:sz="4" w:space="0" w:color="auto"/>
              <w:right w:val="single" w:sz="4" w:space="0" w:color="auto"/>
            </w:tcBorders>
            <w:hideMark/>
          </w:tcPr>
          <w:p w:rsidR="00F356F5" w:rsidRDefault="00F356F5" w:rsidP="00A2326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lastRenderedPageBreak/>
              <w:t>6.</w:t>
            </w:r>
          </w:p>
        </w:tc>
        <w:tc>
          <w:tcPr>
            <w:tcW w:w="1275"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10.39.17.111</w:t>
            </w:r>
          </w:p>
        </w:tc>
        <w:tc>
          <w:tcPr>
            <w:tcW w:w="1277"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Pr>
                <w:rFonts w:ascii="Times New Roman" w:hAnsi="Times New Roman" w:cs="Times New Roman"/>
                <w:sz w:val="20"/>
                <w:szCs w:val="20"/>
              </w:rPr>
              <w:t>15.33.14.120</w:t>
            </w:r>
          </w:p>
        </w:tc>
        <w:tc>
          <w:tcPr>
            <w:tcW w:w="3685" w:type="dxa"/>
            <w:tcBorders>
              <w:top w:val="single" w:sz="4" w:space="0" w:color="auto"/>
              <w:left w:val="single" w:sz="4" w:space="0" w:color="auto"/>
              <w:bottom w:val="single" w:sz="4" w:space="0" w:color="auto"/>
              <w:right w:val="single" w:sz="4" w:space="0" w:color="auto"/>
            </w:tcBorders>
          </w:tcPr>
          <w:p w:rsidR="00F356F5" w:rsidRPr="00A23261" w:rsidRDefault="00F356F5" w:rsidP="00CB0CEE">
            <w:pPr>
              <w:jc w:val="both"/>
              <w:rPr>
                <w:rFonts w:ascii="Times New Roman" w:hAnsi="Times New Roman" w:cs="Times New Roman"/>
                <w:sz w:val="20"/>
                <w:szCs w:val="20"/>
              </w:rPr>
            </w:pPr>
            <w:r>
              <w:rPr>
                <w:rFonts w:ascii="Times New Roman" w:hAnsi="Times New Roman" w:cs="Times New Roman"/>
                <w:sz w:val="20"/>
                <w:szCs w:val="20"/>
              </w:rPr>
              <w:t xml:space="preserve">Томатная паста. </w:t>
            </w:r>
            <w:r w:rsidRPr="005736F7">
              <w:rPr>
                <w:rFonts w:ascii="Times New Roman" w:hAnsi="Times New Roman" w:cs="Times New Roman"/>
                <w:sz w:val="20"/>
                <w:szCs w:val="20"/>
              </w:rPr>
              <w:t xml:space="preserve">Однородная масса, оранжево – красного цвета, вкус и запах без горечи и пригара, без признаков бомбажа, содержание сухих веществ не более 23%, без искусственных красителей, стабилизаторов и крахмала. Банка массой в диапазоне не менее 750гр не более 1000гр, без признаков бомбажа. ГОСТ </w:t>
            </w:r>
            <w:proofErr w:type="gramStart"/>
            <w:r w:rsidRPr="005736F7">
              <w:rPr>
                <w:rFonts w:ascii="Times New Roman" w:hAnsi="Times New Roman" w:cs="Times New Roman"/>
                <w:sz w:val="20"/>
                <w:szCs w:val="20"/>
              </w:rPr>
              <w:t>Р</w:t>
            </w:r>
            <w:proofErr w:type="gramEnd"/>
            <w:r w:rsidRPr="005736F7">
              <w:rPr>
                <w:rFonts w:ascii="Times New Roman" w:hAnsi="Times New Roman" w:cs="Times New Roman"/>
                <w:sz w:val="20"/>
                <w:szCs w:val="20"/>
              </w:rPr>
              <w:t xml:space="preserve"> 54678-2011.</w:t>
            </w:r>
          </w:p>
        </w:tc>
        <w:tc>
          <w:tcPr>
            <w:tcW w:w="658"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Pr>
                <w:rFonts w:ascii="Times New Roman" w:hAnsi="Times New Roman" w:cs="Times New Roman"/>
                <w:sz w:val="20"/>
                <w:szCs w:val="20"/>
              </w:rPr>
              <w:t>260</w:t>
            </w:r>
          </w:p>
        </w:tc>
        <w:tc>
          <w:tcPr>
            <w:tcW w:w="850"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Pr>
                <w:rFonts w:ascii="Times New Roman" w:hAnsi="Times New Roman" w:cs="Times New Roman"/>
                <w:sz w:val="20"/>
                <w:szCs w:val="20"/>
              </w:rPr>
              <w:t>178,33</w:t>
            </w:r>
          </w:p>
        </w:tc>
        <w:tc>
          <w:tcPr>
            <w:tcW w:w="1133" w:type="dxa"/>
            <w:tcBorders>
              <w:top w:val="single" w:sz="4" w:space="0" w:color="auto"/>
              <w:left w:val="single" w:sz="4" w:space="0" w:color="auto"/>
              <w:bottom w:val="single" w:sz="4" w:space="0" w:color="auto"/>
              <w:right w:val="single" w:sz="4" w:space="0" w:color="auto"/>
            </w:tcBorders>
            <w:hideMark/>
          </w:tcPr>
          <w:p w:rsidR="00F356F5" w:rsidRPr="00A23261" w:rsidRDefault="00F356F5" w:rsidP="00A23261">
            <w:pPr>
              <w:jc w:val="both"/>
              <w:rPr>
                <w:rFonts w:ascii="Times New Roman" w:hAnsi="Times New Roman" w:cs="Times New Roman"/>
                <w:sz w:val="20"/>
                <w:szCs w:val="20"/>
              </w:rPr>
            </w:pPr>
            <w:r w:rsidRPr="005736F7">
              <w:rPr>
                <w:rFonts w:ascii="Times New Roman" w:hAnsi="Times New Roman" w:cs="Times New Roman"/>
                <w:sz w:val="20"/>
                <w:szCs w:val="20"/>
              </w:rPr>
              <w:t>46365,8</w:t>
            </w:r>
            <w:r>
              <w:rPr>
                <w:rFonts w:ascii="Times New Roman" w:hAnsi="Times New Roman" w:cs="Times New Roman"/>
                <w:sz w:val="20"/>
                <w:szCs w:val="20"/>
              </w:rPr>
              <w:t>0</w:t>
            </w:r>
          </w:p>
        </w:tc>
      </w:tr>
      <w:tr w:rsidR="00F356F5" w:rsidTr="00A40F82">
        <w:trPr>
          <w:trHeight w:val="270"/>
        </w:trPr>
        <w:tc>
          <w:tcPr>
            <w:tcW w:w="9303" w:type="dxa"/>
            <w:gridSpan w:val="7"/>
            <w:tcBorders>
              <w:top w:val="single" w:sz="4" w:space="0" w:color="auto"/>
              <w:left w:val="single" w:sz="4" w:space="0" w:color="auto"/>
              <w:bottom w:val="single" w:sz="4" w:space="0" w:color="auto"/>
              <w:right w:val="single" w:sz="4" w:space="0" w:color="auto"/>
            </w:tcBorders>
            <w:hideMark/>
          </w:tcPr>
          <w:p w:rsidR="00F356F5" w:rsidRDefault="00F356F5" w:rsidP="00A40F82">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133" w:type="dxa"/>
            <w:tcBorders>
              <w:top w:val="single" w:sz="4" w:space="0" w:color="auto"/>
              <w:left w:val="single" w:sz="4" w:space="0" w:color="auto"/>
              <w:bottom w:val="single" w:sz="4" w:space="0" w:color="auto"/>
              <w:right w:val="single" w:sz="4" w:space="0" w:color="auto"/>
            </w:tcBorders>
            <w:hideMark/>
          </w:tcPr>
          <w:p w:rsidR="00F356F5" w:rsidRPr="0070443E" w:rsidRDefault="0070443E" w:rsidP="0070443E">
            <w:pPr>
              <w:rPr>
                <w:sz w:val="20"/>
                <w:szCs w:val="20"/>
              </w:rPr>
            </w:pPr>
            <w:r>
              <w:rPr>
                <w:sz w:val="20"/>
                <w:szCs w:val="20"/>
              </w:rPr>
              <w:t xml:space="preserve">145 </w:t>
            </w:r>
            <w:r w:rsidR="00F356F5" w:rsidRPr="0070443E">
              <w:rPr>
                <w:sz w:val="20"/>
                <w:szCs w:val="20"/>
              </w:rPr>
              <w:t>425,80</w:t>
            </w:r>
          </w:p>
        </w:tc>
      </w:tr>
    </w:tbl>
    <w:p w:rsidR="00A22257" w:rsidRPr="0070443E" w:rsidRDefault="00A22257" w:rsidP="0070443E">
      <w:pPr>
        <w:pStyle w:val="a6"/>
        <w:numPr>
          <w:ilvl w:val="0"/>
          <w:numId w:val="1"/>
        </w:numPr>
        <w:tabs>
          <w:tab w:val="num" w:pos="567"/>
        </w:tabs>
        <w:autoSpaceDE w:val="0"/>
        <w:autoSpaceDN w:val="0"/>
        <w:adjustRightInd w:val="0"/>
        <w:jc w:val="both"/>
      </w:pPr>
      <w:r w:rsidRPr="0070443E">
        <w:t>Место доставки товара: 628260 ул. Садовая д. 72, ул. Ермака, д.7, г. Югорск, Ханты-Мансийский автономный округ-Югра, Тюменская область.</w:t>
      </w:r>
    </w:p>
    <w:p w:rsidR="00A22257" w:rsidRDefault="00A22257" w:rsidP="0070443E">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
    <w:p w:rsidR="00EC6EE7" w:rsidRDefault="00A23261" w:rsidP="0070443E">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 xml:space="preserve">По адресу: 628260 ул. </w:t>
      </w:r>
      <w:proofErr w:type="gramStart"/>
      <w:r w:rsidRPr="00A23261">
        <w:rPr>
          <w:rFonts w:ascii="Times New Roman" w:eastAsia="Times New Roman" w:hAnsi="Times New Roman" w:cs="Times New Roman"/>
          <w:sz w:val="24"/>
          <w:szCs w:val="24"/>
        </w:rPr>
        <w:t>Садовая</w:t>
      </w:r>
      <w:proofErr w:type="gramEnd"/>
      <w:r w:rsidRPr="00A23261">
        <w:rPr>
          <w:rFonts w:ascii="Times New Roman" w:eastAsia="Times New Roman" w:hAnsi="Times New Roman" w:cs="Times New Roman"/>
          <w:sz w:val="24"/>
          <w:szCs w:val="24"/>
        </w:rPr>
        <w:t xml:space="preserve"> д. 72, г. Югорск, Ханты-Мансийский автономный округ-</w:t>
      </w:r>
    </w:p>
    <w:p w:rsidR="00EC6EE7" w:rsidRDefault="00A23261" w:rsidP="0070443E">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 xml:space="preserve">Югра, Тюменская область: Поставка товара осуществляется: вторник, четверг с 09.00 </w:t>
      </w:r>
      <w:proofErr w:type="gramStart"/>
      <w:r w:rsidRPr="00A23261">
        <w:rPr>
          <w:rFonts w:ascii="Times New Roman" w:eastAsia="Times New Roman" w:hAnsi="Times New Roman" w:cs="Times New Roman"/>
          <w:sz w:val="24"/>
          <w:szCs w:val="24"/>
        </w:rPr>
        <w:t>до</w:t>
      </w:r>
      <w:proofErr w:type="gramEnd"/>
      <w:r w:rsidRPr="00A23261">
        <w:rPr>
          <w:rFonts w:ascii="Times New Roman" w:eastAsia="Times New Roman" w:hAnsi="Times New Roman" w:cs="Times New Roman"/>
          <w:sz w:val="24"/>
          <w:szCs w:val="24"/>
        </w:rPr>
        <w:t xml:space="preserve"> </w:t>
      </w:r>
    </w:p>
    <w:p w:rsidR="00A22257" w:rsidRPr="001011BF" w:rsidRDefault="00A23261" w:rsidP="0070443E">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15.00</w:t>
      </w:r>
      <w:r w:rsidR="00EC6EE7">
        <w:rPr>
          <w:rFonts w:ascii="Times New Roman" w:eastAsia="Times New Roman" w:hAnsi="Times New Roman" w:cs="Times New Roman"/>
          <w:sz w:val="24"/>
          <w:szCs w:val="24"/>
        </w:rPr>
        <w:t xml:space="preserve"> </w:t>
      </w:r>
      <w:proofErr w:type="gramStart"/>
      <w:r w:rsidR="001011BF">
        <w:rPr>
          <w:rFonts w:ascii="Times New Roman" w:hAnsi="Times New Roman" w:cs="Times New Roman"/>
          <w:sz w:val="24"/>
          <w:szCs w:val="24"/>
        </w:rPr>
        <w:t>с даты заключения</w:t>
      </w:r>
      <w:proofErr w:type="gramEnd"/>
      <w:r w:rsidR="001011BF">
        <w:rPr>
          <w:rFonts w:ascii="Times New Roman" w:hAnsi="Times New Roman" w:cs="Times New Roman"/>
          <w:sz w:val="24"/>
          <w:szCs w:val="24"/>
        </w:rPr>
        <w:t xml:space="preserve"> договора по 30.06.2017г.</w:t>
      </w:r>
    </w:p>
    <w:p w:rsidR="009431F2" w:rsidRDefault="009431F2" w:rsidP="0070443E">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По адресу: 628260 ул. Ермака, д.7, г. Югорск, Ханты-Мансийский автономный округ-</w:t>
      </w:r>
    </w:p>
    <w:p w:rsidR="009431F2" w:rsidRDefault="009431F2" w:rsidP="0070443E">
      <w:pPr>
        <w:spacing w:after="0" w:line="240" w:lineRule="auto"/>
        <w:ind w:left="1416" w:hanging="1416"/>
        <w:jc w:val="both"/>
        <w:rPr>
          <w:rFonts w:ascii="Times New Roman" w:eastAsia="Times New Roman" w:hAnsi="Times New Roman" w:cs="Times New Roman"/>
          <w:sz w:val="24"/>
          <w:szCs w:val="24"/>
        </w:rPr>
      </w:pPr>
      <w:r w:rsidRPr="00A23261">
        <w:rPr>
          <w:rFonts w:ascii="Times New Roman" w:eastAsia="Times New Roman" w:hAnsi="Times New Roman" w:cs="Times New Roman"/>
          <w:sz w:val="24"/>
          <w:szCs w:val="24"/>
        </w:rPr>
        <w:t>Югра, Тюменская область: Поставка товара осуществляется: понедельник с 08.00 до 15.00</w:t>
      </w:r>
      <w:r>
        <w:rPr>
          <w:rFonts w:ascii="Times New Roman" w:eastAsia="Times New Roman" w:hAnsi="Times New Roman" w:cs="Times New Roman"/>
          <w:sz w:val="24"/>
          <w:szCs w:val="24"/>
        </w:rPr>
        <w:t xml:space="preserve"> </w:t>
      </w:r>
    </w:p>
    <w:p w:rsidR="009431F2" w:rsidRPr="00EC6EE7" w:rsidRDefault="001011BF" w:rsidP="0070443E">
      <w:pPr>
        <w:spacing w:after="0" w:line="240" w:lineRule="auto"/>
        <w:ind w:left="1416" w:hanging="1416"/>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по 30.06.2017г.</w:t>
      </w:r>
    </w:p>
    <w:p w:rsidR="00A22257" w:rsidRPr="00E01135" w:rsidRDefault="00A22257" w:rsidP="0070443E">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 xml:space="preserve">9. Источник финансирования: </w:t>
      </w:r>
    </w:p>
    <w:p w:rsidR="00A22257" w:rsidRDefault="00A22257" w:rsidP="0070443E">
      <w:pPr>
        <w:pStyle w:val="a6"/>
        <w:autoSpaceDE w:val="0"/>
        <w:autoSpaceDN w:val="0"/>
        <w:adjustRightInd w:val="0"/>
        <w:ind w:left="360"/>
        <w:jc w:val="both"/>
      </w:pPr>
      <w:r>
        <w:t>Продукты питания для детей дошкольного возраста - за счет средств от приносящей доход деятельности на 2017 год.</w:t>
      </w:r>
    </w:p>
    <w:p w:rsidR="00A22257" w:rsidRDefault="00A22257" w:rsidP="0070443E">
      <w:pPr>
        <w:pStyle w:val="a6"/>
        <w:autoSpaceDE w:val="0"/>
        <w:autoSpaceDN w:val="0"/>
        <w:adjustRightInd w:val="0"/>
        <w:ind w:left="360"/>
        <w:jc w:val="both"/>
      </w:pPr>
      <w:r>
        <w:t>Продукты питания для детей школьного возраста – за счет бюджета г. Югорска на 2017г.</w:t>
      </w:r>
    </w:p>
    <w:p w:rsidR="00A22257" w:rsidRPr="00887D49" w:rsidRDefault="00A22257" w:rsidP="0070443E">
      <w:pPr>
        <w:pStyle w:val="a6"/>
        <w:widowControl w:val="0"/>
        <w:numPr>
          <w:ilvl w:val="0"/>
          <w:numId w:val="4"/>
        </w:numPr>
        <w:tabs>
          <w:tab w:val="left" w:pos="567"/>
        </w:tabs>
        <w:autoSpaceDE w:val="0"/>
        <w:autoSpaceDN w:val="0"/>
        <w:adjustRightInd w:val="0"/>
        <w:jc w:val="both"/>
      </w:pPr>
      <w:r w:rsidRPr="00887D49">
        <w:t xml:space="preserve"> Оплата по Договору производится в следующем порядке:</w:t>
      </w:r>
    </w:p>
    <w:p w:rsidR="00A22257" w:rsidRDefault="00A22257" w:rsidP="0070443E">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Pr>
          <w:rFonts w:ascii="Times New Roman" w:hAnsi="Times New Roman" w:cs="Times New Roman"/>
          <w:sz w:val="24"/>
          <w:szCs w:val="24"/>
        </w:rPr>
        <w:t>накладной</w:t>
      </w:r>
      <w:proofErr w:type="gramEnd"/>
      <w:r>
        <w:rPr>
          <w:rFonts w:ascii="Times New Roman" w:hAnsi="Times New Roman" w:cs="Times New Roman"/>
          <w:sz w:val="24"/>
          <w:szCs w:val="24"/>
        </w:rPr>
        <w:t xml:space="preserve">  на основании представленного Поставщиком счета-фактуры.</w:t>
      </w:r>
    </w:p>
    <w:p w:rsidR="00A22257" w:rsidRDefault="00A22257" w:rsidP="0070443E">
      <w:pPr>
        <w:autoSpaceDE w:val="0"/>
        <w:autoSpaceDN w:val="0"/>
        <w:adjustRightInd w:val="0"/>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Требования к участникам закупки:</w:t>
      </w:r>
    </w:p>
    <w:p w:rsidR="00A22257" w:rsidRDefault="00A22257" w:rsidP="0070443E">
      <w:pPr>
        <w:tabs>
          <w:tab w:val="num" w:pos="567"/>
        </w:tabs>
        <w:suppressAutoHyphens/>
        <w:spacing w:after="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22257" w:rsidRDefault="00A22257" w:rsidP="0070443E">
      <w:pPr>
        <w:tabs>
          <w:tab w:val="num" w:pos="567"/>
        </w:tabs>
        <w:suppressAutoHyphen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A22257" w:rsidRDefault="00A22257" w:rsidP="0070443E">
      <w:pPr>
        <w:tabs>
          <w:tab w:val="num" w:pos="567"/>
        </w:tabs>
        <w:suppressAutoHyphen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неприостановление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0443E" w:rsidRDefault="00A22257" w:rsidP="0070443E">
      <w:pPr>
        <w:tabs>
          <w:tab w:val="num" w:pos="567"/>
        </w:tabs>
        <w:suppressAutoHyphens/>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gramEnd"/>
    </w:p>
    <w:p w:rsidR="00A22257" w:rsidRDefault="00A22257" w:rsidP="0070443E">
      <w:pPr>
        <w:tabs>
          <w:tab w:val="num" w:pos="567"/>
        </w:tabs>
        <w:suppressAutoHyphen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обязанности </w:t>
      </w:r>
      <w:proofErr w:type="gramStart"/>
      <w:r>
        <w:rPr>
          <w:rFonts w:ascii="Times New Roman" w:eastAsia="Times New Roman" w:hAnsi="Times New Roman" w:cs="Times New Roman"/>
          <w:sz w:val="24"/>
          <w:szCs w:val="24"/>
        </w:rPr>
        <w:t>заявителя</w:t>
      </w:r>
      <w:proofErr w:type="gramEnd"/>
      <w:r>
        <w:rPr>
          <w:rFonts w:ascii="Times New Roman" w:eastAsia="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22257" w:rsidRDefault="00A22257" w:rsidP="00A22257">
      <w:pPr>
        <w:suppressAutoHyphens/>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eastAsia="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22257" w:rsidRDefault="00A22257" w:rsidP="00A22257">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22257" w:rsidRDefault="00A22257" w:rsidP="00A22257">
      <w:pPr>
        <w:suppressAutoHyphens/>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A22257" w:rsidRDefault="00A22257" w:rsidP="00A22257">
      <w:pPr>
        <w:suppressAutoHyphen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участник закупки не является офшорной компанией</w:t>
      </w:r>
    </w:p>
    <w:p w:rsidR="00A22257" w:rsidRDefault="00A22257" w:rsidP="00A22257">
      <w:pPr>
        <w:suppressAutoHyphen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Требование об отсутствии сведений об участнике закупки в реестре недобросовестных поставщиков:</w:t>
      </w:r>
    </w:p>
    <w:p w:rsidR="00A22257" w:rsidRDefault="00A22257" w:rsidP="00A22257">
      <w:pPr>
        <w:autoSpaceDE w:val="0"/>
        <w:autoSpaceDN w:val="0"/>
        <w:adjustRightInd w:val="0"/>
        <w:ind w:firstLine="284"/>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а) отсутствие в реестре недобросовестных поставщиков сведений об участнике </w:t>
      </w:r>
      <w:r>
        <w:rPr>
          <w:rFonts w:ascii="Times New Roman" w:eastAsia="Times New Roman" w:hAnsi="Times New Roman" w:cs="Times New Roman"/>
          <w:bCs/>
          <w:sz w:val="24"/>
          <w:szCs w:val="24"/>
        </w:rPr>
        <w:t>закупки – юридическом лице</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в том числе</w:t>
      </w:r>
      <w:r>
        <w:rPr>
          <w:rFonts w:ascii="Times New Roman" w:eastAsia="Times New Roman" w:hAnsi="Times New Roman" w:cs="Times New Roman"/>
          <w:sz w:val="24"/>
          <w:szCs w:val="24"/>
        </w:rPr>
        <w:t xml:space="preserve"> сведений об учредителях, </w:t>
      </w:r>
      <w:r>
        <w:rPr>
          <w:rFonts w:ascii="Times New Roman" w:eastAsia="Times New Roman" w:hAnsi="Times New Roman" w:cs="Times New Roman"/>
          <w:bCs/>
          <w:sz w:val="24"/>
          <w:szCs w:val="24"/>
        </w:rPr>
        <w:t>о</w:t>
      </w:r>
      <w:r>
        <w:rPr>
          <w:rFonts w:ascii="Times New Roman" w:eastAsia="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eastAsia="Times New Roman" w:hAnsi="Times New Roman" w:cs="Times New Roman"/>
          <w:bCs/>
          <w:sz w:val="24"/>
          <w:szCs w:val="24"/>
        </w:rPr>
        <w:t>закупки – для юридического лица</w:t>
      </w:r>
    </w:p>
    <w:p w:rsidR="00A22257" w:rsidRDefault="00A22257" w:rsidP="00A22257">
      <w:pPr>
        <w:pStyle w:val="a6"/>
        <w:numPr>
          <w:ilvl w:val="0"/>
          <w:numId w:val="2"/>
        </w:numPr>
        <w:suppressAutoHyphens/>
        <w:autoSpaceDE w:val="0"/>
        <w:autoSpaceDN w:val="0"/>
        <w:adjustRightInd w:val="0"/>
        <w:ind w:left="0" w:firstLine="284"/>
        <w:jc w:val="both"/>
      </w:pPr>
      <w: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A22257" w:rsidRDefault="00A22257" w:rsidP="00A22257">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A22257" w:rsidRDefault="00A22257" w:rsidP="00A22257">
      <w:pPr>
        <w:pStyle w:val="a6"/>
        <w:numPr>
          <w:ilvl w:val="0"/>
          <w:numId w:val="2"/>
        </w:numPr>
        <w:autoSpaceDE w:val="0"/>
        <w:autoSpaceDN w:val="0"/>
        <w:adjustRightInd w:val="0"/>
        <w:jc w:val="both"/>
      </w:pPr>
      <w:r>
        <w:t xml:space="preserve"> Участниками закупки могут быть только субъекты малого предпринимательства и социально ориентированные некоммерческие организации.</w:t>
      </w:r>
    </w:p>
    <w:p w:rsidR="00A22257" w:rsidRDefault="00A22257" w:rsidP="00A22257">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A22257" w:rsidRDefault="00A22257" w:rsidP="00A22257">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Документация об аукционе в электронной форме размещена на официальном сайте </w:t>
      </w:r>
      <w:r>
        <w:rPr>
          <w:rFonts w:ascii="Times New Roman" w:eastAsia="Times New Roman" w:hAnsi="Times New Roman" w:cs="Times New Roman"/>
          <w:sz w:val="24"/>
          <w:szCs w:val="24"/>
        </w:rPr>
        <w:noBreakHyphen/>
        <w:t xml:space="preserve"> www.zakupki.gov.ru.</w:t>
      </w:r>
    </w:p>
    <w:p w:rsidR="00A22257" w:rsidRDefault="00A22257" w:rsidP="00A22257">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21BC8">
        <w:rPr>
          <w:rFonts w:ascii="Times New Roman" w:hAnsi="Times New Roman" w:cs="Times New Roman"/>
          <w:sz w:val="24"/>
          <w:szCs w:val="24"/>
        </w:rPr>
        <w:t xml:space="preserve">« </w:t>
      </w:r>
      <w:r w:rsidR="00D21BC8">
        <w:rPr>
          <w:rFonts w:ascii="Times New Roman" w:hAnsi="Times New Roman" w:cs="Times New Roman"/>
          <w:sz w:val="24"/>
          <w:szCs w:val="24"/>
        </w:rPr>
        <w:t>11</w:t>
      </w:r>
      <w:r w:rsidR="00D21BC8">
        <w:rPr>
          <w:rFonts w:ascii="Times New Roman" w:hAnsi="Times New Roman" w:cs="Times New Roman"/>
          <w:sz w:val="24"/>
          <w:szCs w:val="24"/>
        </w:rPr>
        <w:t xml:space="preserve"> »  января  2017 года</w:t>
      </w:r>
      <w:r>
        <w:rPr>
          <w:rFonts w:ascii="Times New Roman" w:eastAsia="Times New Roman" w:hAnsi="Times New Roman" w:cs="Times New Roman"/>
          <w:sz w:val="24"/>
          <w:szCs w:val="24"/>
        </w:rPr>
        <w:t>.</w:t>
      </w:r>
    </w:p>
    <w:p w:rsidR="00A22257" w:rsidRDefault="00A22257" w:rsidP="00A22257">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22257" w:rsidRDefault="00A22257" w:rsidP="00A22257">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окончания срока рассмотрения заявок на участие в аукционе в электронной форме: </w:t>
      </w:r>
      <w:r w:rsidR="00D21BC8">
        <w:rPr>
          <w:rFonts w:ascii="Times New Roman" w:hAnsi="Times New Roman" w:cs="Times New Roman"/>
          <w:sz w:val="24"/>
          <w:szCs w:val="24"/>
        </w:rPr>
        <w:t xml:space="preserve">« </w:t>
      </w:r>
      <w:r w:rsidR="00D21BC8">
        <w:rPr>
          <w:rFonts w:ascii="Times New Roman" w:hAnsi="Times New Roman" w:cs="Times New Roman"/>
          <w:sz w:val="24"/>
          <w:szCs w:val="24"/>
        </w:rPr>
        <w:t>12</w:t>
      </w:r>
      <w:r w:rsidR="00D21BC8">
        <w:rPr>
          <w:rFonts w:ascii="Times New Roman" w:hAnsi="Times New Roman" w:cs="Times New Roman"/>
          <w:sz w:val="24"/>
          <w:szCs w:val="24"/>
        </w:rPr>
        <w:t xml:space="preserve"> »  января  2017 года</w:t>
      </w:r>
      <w:r>
        <w:rPr>
          <w:rFonts w:ascii="Times New Roman" w:eastAsia="Times New Roman" w:hAnsi="Times New Roman" w:cs="Times New Roman"/>
          <w:sz w:val="24"/>
          <w:szCs w:val="24"/>
        </w:rPr>
        <w:t>.</w:t>
      </w:r>
    </w:p>
    <w:p w:rsidR="00A22257" w:rsidRDefault="00A22257" w:rsidP="00A22257">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проведения аукциона в электронной форме: </w:t>
      </w:r>
      <w:r w:rsidR="00D21BC8">
        <w:rPr>
          <w:rFonts w:ascii="Times New Roman" w:hAnsi="Times New Roman" w:cs="Times New Roman"/>
          <w:sz w:val="24"/>
          <w:szCs w:val="24"/>
        </w:rPr>
        <w:t xml:space="preserve">« </w:t>
      </w:r>
      <w:r w:rsidR="00D21BC8">
        <w:rPr>
          <w:rFonts w:ascii="Times New Roman" w:hAnsi="Times New Roman" w:cs="Times New Roman"/>
          <w:sz w:val="24"/>
          <w:szCs w:val="24"/>
        </w:rPr>
        <w:t>16</w:t>
      </w:r>
      <w:r w:rsidR="00D21BC8">
        <w:rPr>
          <w:rFonts w:ascii="Times New Roman" w:hAnsi="Times New Roman" w:cs="Times New Roman"/>
          <w:sz w:val="24"/>
          <w:szCs w:val="24"/>
        </w:rPr>
        <w:t xml:space="preserve"> »  января  2017 года</w:t>
      </w:r>
      <w:r>
        <w:rPr>
          <w:rFonts w:ascii="Times New Roman" w:eastAsia="Times New Roman" w:hAnsi="Times New Roman" w:cs="Times New Roman"/>
          <w:sz w:val="24"/>
          <w:szCs w:val="24"/>
        </w:rPr>
        <w:t>.</w:t>
      </w:r>
    </w:p>
    <w:p w:rsidR="00696F71" w:rsidRPr="00BF2E70" w:rsidRDefault="00A22257" w:rsidP="00696F71">
      <w:pPr>
        <w:numPr>
          <w:ilvl w:val="0"/>
          <w:numId w:val="5"/>
        </w:numPr>
        <w:tabs>
          <w:tab w:val="num" w:pos="567"/>
        </w:tabs>
        <w:autoSpaceDE w:val="0"/>
        <w:autoSpaceDN w:val="0"/>
        <w:adjustRightInd w:val="0"/>
        <w:spacing w:after="0" w:line="240" w:lineRule="auto"/>
        <w:ind w:left="0" w:firstLine="284"/>
        <w:jc w:val="both"/>
        <w:rPr>
          <w:rFonts w:ascii="Times New Roman" w:hAnsi="Times New Roman" w:cs="Times New Roman"/>
          <w:b/>
          <w:sz w:val="24"/>
          <w:szCs w:val="24"/>
        </w:rPr>
      </w:pPr>
      <w:r w:rsidRPr="00696F71">
        <w:rPr>
          <w:rFonts w:ascii="Times New Roman" w:hAnsi="Times New Roman" w:cs="Times New Roman"/>
          <w:sz w:val="24"/>
          <w:szCs w:val="24"/>
        </w:rPr>
        <w:t>Преимущества, пр</w:t>
      </w:r>
      <w:bookmarkStart w:id="0" w:name="_GoBack"/>
      <w:bookmarkEnd w:id="0"/>
      <w:r w:rsidRPr="00696F71">
        <w:rPr>
          <w:rFonts w:ascii="Times New Roman" w:hAnsi="Times New Roman" w:cs="Times New Roman"/>
          <w:sz w:val="24"/>
          <w:szCs w:val="24"/>
        </w:rPr>
        <w:t xml:space="preserve">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696F71" w:rsidRPr="00BF2E70">
        <w:rPr>
          <w:rFonts w:ascii="Times New Roman" w:hAnsi="Times New Roman" w:cs="Times New Roman"/>
          <w:sz w:val="24"/>
          <w:szCs w:val="24"/>
        </w:rPr>
        <w:t xml:space="preserve">  </w:t>
      </w:r>
      <w:r w:rsidR="00696F71" w:rsidRPr="00BF2E70">
        <w:rPr>
          <w:rFonts w:ascii="Times New Roman" w:hAnsi="Times New Roman" w:cs="Times New Roman"/>
          <w:b/>
          <w:i/>
          <w:sz w:val="24"/>
          <w:szCs w:val="24"/>
        </w:rPr>
        <w:t>предоставляются до</w:t>
      </w:r>
      <w:r w:rsidR="00696F71">
        <w:rPr>
          <w:rFonts w:ascii="Times New Roman" w:hAnsi="Times New Roman" w:cs="Times New Roman"/>
          <w:b/>
          <w:i/>
          <w:sz w:val="24"/>
          <w:szCs w:val="24"/>
        </w:rPr>
        <w:t xml:space="preserve"> </w:t>
      </w:r>
      <w:r w:rsidR="00696F71" w:rsidRPr="00BF2E70">
        <w:rPr>
          <w:rFonts w:ascii="Times New Roman" w:hAnsi="Times New Roman" w:cs="Times New Roman"/>
          <w:b/>
          <w:i/>
          <w:sz w:val="24"/>
          <w:szCs w:val="24"/>
        </w:rPr>
        <w:t>15% от цены договора</w:t>
      </w:r>
      <w:r w:rsidR="00696F71" w:rsidRPr="00BF2E70">
        <w:rPr>
          <w:rFonts w:ascii="Times New Roman" w:hAnsi="Times New Roman" w:cs="Times New Roman"/>
          <w:b/>
          <w:sz w:val="24"/>
          <w:szCs w:val="24"/>
        </w:rPr>
        <w:t>.</w:t>
      </w:r>
    </w:p>
    <w:p w:rsidR="00A22257" w:rsidRPr="00696F71" w:rsidRDefault="00A22257" w:rsidP="00A22257">
      <w:pPr>
        <w:numPr>
          <w:ilvl w:val="0"/>
          <w:numId w:val="2"/>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696F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96F71">
        <w:rPr>
          <w:rFonts w:ascii="Times New Roman" w:hAnsi="Times New Roman" w:cs="Times New Roman"/>
          <w:b/>
          <w:i/>
          <w:sz w:val="24"/>
          <w:szCs w:val="24"/>
        </w:rPr>
        <w:t>не предоставляются</w:t>
      </w:r>
      <w:r w:rsidRPr="00696F71">
        <w:rPr>
          <w:rFonts w:ascii="Times New Roman" w:hAnsi="Times New Roman" w:cs="Times New Roman"/>
          <w:b/>
          <w:sz w:val="24"/>
          <w:szCs w:val="24"/>
        </w:rPr>
        <w:t>.</w:t>
      </w:r>
    </w:p>
    <w:p w:rsidR="00A22257" w:rsidRDefault="00A22257" w:rsidP="00A22257">
      <w:pPr>
        <w:widowControl w:val="0"/>
        <w:numPr>
          <w:ilvl w:val="0"/>
          <w:numId w:val="2"/>
        </w:numPr>
        <w:tabs>
          <w:tab w:val="num" w:pos="928"/>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F354D5" w:rsidRPr="00F354D5">
        <w:rPr>
          <w:rFonts w:ascii="Times New Roman" w:eastAsia="Times New Roman" w:hAnsi="Times New Roman" w:cs="Times New Roman"/>
          <w:b/>
          <w:sz w:val="24"/>
          <w:szCs w:val="24"/>
        </w:rPr>
        <w:t xml:space="preserve"> </w:t>
      </w:r>
      <w:r w:rsidR="00696F71">
        <w:rPr>
          <w:rFonts w:ascii="Times New Roman" w:eastAsia="Times New Roman" w:hAnsi="Times New Roman" w:cs="Times New Roman"/>
          <w:b/>
          <w:sz w:val="24"/>
          <w:szCs w:val="24"/>
        </w:rPr>
        <w:t>1 454</w:t>
      </w:r>
      <w:r w:rsidR="009431F2">
        <w:rPr>
          <w:rFonts w:ascii="Times New Roman" w:eastAsia="Times New Roman" w:hAnsi="Times New Roman" w:cs="Times New Roman"/>
          <w:b/>
          <w:bCs/>
          <w:sz w:val="24"/>
          <w:szCs w:val="24"/>
        </w:rPr>
        <w:t>(</w:t>
      </w:r>
      <w:r w:rsidR="00696F71">
        <w:rPr>
          <w:rFonts w:ascii="Times New Roman" w:eastAsia="Times New Roman" w:hAnsi="Times New Roman" w:cs="Times New Roman"/>
          <w:b/>
          <w:bCs/>
          <w:sz w:val="24"/>
          <w:szCs w:val="24"/>
        </w:rPr>
        <w:t>одна тысяча четыреста пятьдесят четыре) рубля</w:t>
      </w:r>
      <w:r w:rsidR="00F354D5">
        <w:rPr>
          <w:rFonts w:ascii="Times New Roman" w:eastAsia="Times New Roman" w:hAnsi="Times New Roman" w:cs="Times New Roman"/>
          <w:b/>
          <w:bCs/>
          <w:sz w:val="24"/>
          <w:szCs w:val="24"/>
        </w:rPr>
        <w:t xml:space="preserve"> </w:t>
      </w:r>
      <w:r w:rsidR="00696F71">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 xml:space="preserve"> копеек</w:t>
      </w:r>
      <w:r>
        <w:rPr>
          <w:rFonts w:ascii="Times New Roman" w:eastAsia="Times New Roman" w:hAnsi="Times New Roman" w:cs="Times New Roman"/>
          <w:sz w:val="24"/>
          <w:szCs w:val="24"/>
        </w:rPr>
        <w:t xml:space="preserve">. </w:t>
      </w:r>
    </w:p>
    <w:p w:rsidR="00A22257" w:rsidRDefault="00A22257" w:rsidP="00A22257">
      <w:pPr>
        <w:widowControl w:val="0"/>
        <w:tabs>
          <w:tab w:val="num" w:pos="928"/>
        </w:tabs>
        <w:autoSpaceDE w:val="0"/>
        <w:autoSpaceDN w:val="0"/>
        <w:adjustRightInd w:val="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Денежные средства, внесенные в качестве обеспечения заявок, перечисляются на счет оператора электронной площадки в банке.</w:t>
      </w:r>
    </w:p>
    <w:p w:rsidR="00A22257" w:rsidRDefault="00A22257" w:rsidP="00A22257">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A22257" w:rsidRDefault="00A22257" w:rsidP="00A22257">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A22257" w:rsidRDefault="00A22257" w:rsidP="00A22257">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A22257" w:rsidRDefault="00A22257" w:rsidP="00A22257">
      <w:pPr>
        <w:pStyle w:val="3"/>
        <w:keepNext w:val="0"/>
        <w:tabs>
          <w:tab w:val="left" w:pos="426"/>
          <w:tab w:val="left" w:pos="708"/>
        </w:tabs>
        <w:spacing w:before="0" w:after="0"/>
        <w:ind w:firstLine="284"/>
        <w:jc w:val="both"/>
        <w:rPr>
          <w:rFonts w:ascii="Times New Roman" w:hAnsi="Times New Roman"/>
          <w:sz w:val="24"/>
          <w:szCs w:val="24"/>
        </w:rPr>
      </w:pPr>
      <w:r>
        <w:rPr>
          <w:rFonts w:ascii="Times New Roman" w:hAnsi="Times New Roman"/>
          <w:b w:val="0"/>
          <w:bCs w:val="0"/>
          <w:sz w:val="24"/>
          <w:szCs w:val="24"/>
        </w:rPr>
        <w:lastRenderedPageBreak/>
        <w:t xml:space="preserve">Размер обеспечения исполнения договора предусмотрен 5% от начальной (максимальной) цены договора, что составляет </w:t>
      </w:r>
      <w:r w:rsidR="00696F71">
        <w:rPr>
          <w:rFonts w:ascii="Times New Roman" w:hAnsi="Times New Roman"/>
          <w:sz w:val="24"/>
          <w:szCs w:val="24"/>
        </w:rPr>
        <w:t>7 271</w:t>
      </w:r>
      <w:r w:rsidR="00F354D5" w:rsidRPr="00F354D5">
        <w:rPr>
          <w:rFonts w:ascii="Times New Roman" w:hAnsi="Times New Roman"/>
          <w:sz w:val="24"/>
          <w:szCs w:val="24"/>
        </w:rPr>
        <w:t xml:space="preserve"> </w:t>
      </w:r>
      <w:r w:rsidR="00EC6EE7">
        <w:rPr>
          <w:rFonts w:ascii="Times New Roman" w:hAnsi="Times New Roman"/>
          <w:sz w:val="24"/>
          <w:szCs w:val="24"/>
        </w:rPr>
        <w:t>(</w:t>
      </w:r>
      <w:r w:rsidR="00696F71">
        <w:rPr>
          <w:rFonts w:ascii="Times New Roman" w:hAnsi="Times New Roman"/>
          <w:sz w:val="24"/>
          <w:szCs w:val="24"/>
        </w:rPr>
        <w:t>семь тысяч двести семьдесят один) рубль</w:t>
      </w:r>
      <w:r>
        <w:rPr>
          <w:rFonts w:ascii="Times New Roman" w:hAnsi="Times New Roman"/>
          <w:sz w:val="24"/>
          <w:szCs w:val="24"/>
        </w:rPr>
        <w:t xml:space="preserve"> </w:t>
      </w:r>
      <w:r w:rsidR="00696F71">
        <w:rPr>
          <w:rFonts w:ascii="Times New Roman" w:hAnsi="Times New Roman"/>
          <w:sz w:val="24"/>
          <w:szCs w:val="24"/>
        </w:rPr>
        <w:t>29</w:t>
      </w:r>
      <w:r w:rsidR="009431F2">
        <w:rPr>
          <w:rFonts w:ascii="Times New Roman" w:hAnsi="Times New Roman"/>
          <w:sz w:val="24"/>
          <w:szCs w:val="24"/>
        </w:rPr>
        <w:t xml:space="preserve"> копеек</w:t>
      </w:r>
      <w:r>
        <w:rPr>
          <w:rFonts w:ascii="Times New Roman" w:hAnsi="Times New Roman"/>
          <w:sz w:val="24"/>
          <w:szCs w:val="24"/>
        </w:rPr>
        <w:t>.</w:t>
      </w:r>
    </w:p>
    <w:p w:rsidR="00A22257" w:rsidRDefault="00A22257" w:rsidP="00A22257">
      <w:pPr>
        <w:pStyle w:val="3"/>
        <w:keepNext w:val="0"/>
        <w:tabs>
          <w:tab w:val="left" w:pos="426"/>
          <w:tab w:val="left" w:pos="708"/>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22257" w:rsidRDefault="00A22257" w:rsidP="00A22257">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p w:rsidR="00A22257" w:rsidRDefault="00A22257" w:rsidP="00A22257">
      <w:pPr>
        <w:tabs>
          <w:tab w:val="left" w:pos="426"/>
        </w:tabs>
        <w:suppressAutoHyphens/>
        <w:autoSpaceDE w:val="0"/>
        <w:autoSpaceDN w:val="0"/>
        <w:adjustRightInd w:val="0"/>
        <w:ind w:firstLine="284"/>
        <w:jc w:val="both"/>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В случае</w:t>
      </w:r>
      <w:r>
        <w:rPr>
          <w:rFonts w:ascii="Times New Roman" w:eastAsia="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A22257" w:rsidRDefault="00A22257" w:rsidP="00A22257">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A22257" w:rsidRDefault="00A22257" w:rsidP="00A22257">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22257" w:rsidRDefault="00A22257" w:rsidP="00A22257">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1. Банковская гарантия должна быть безотзывной;</w:t>
      </w:r>
    </w:p>
    <w:p w:rsidR="00A22257" w:rsidRDefault="00A22257" w:rsidP="00A22257">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2.  Банковская гарантия должна содержать: </w:t>
      </w:r>
    </w:p>
    <w:p w:rsidR="00A22257" w:rsidRDefault="00A22257" w:rsidP="00A22257">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b w:val="0"/>
          <w:bCs w:val="0"/>
          <w:sz w:val="24"/>
          <w:szCs w:val="24"/>
        </w:rPr>
        <w:t>ств пр</w:t>
      </w:r>
      <w:proofErr w:type="gramEnd"/>
      <w:r>
        <w:rPr>
          <w:rFonts w:ascii="Times New Roman" w:hAnsi="Times New Roman"/>
          <w:b w:val="0"/>
          <w:bCs w:val="0"/>
          <w:sz w:val="24"/>
          <w:szCs w:val="24"/>
        </w:rPr>
        <w:t>инципалом в соответствии со статьей 96 Закона о контрактной системе;</w:t>
      </w:r>
    </w:p>
    <w:p w:rsidR="00A22257" w:rsidRDefault="00A22257" w:rsidP="00A22257">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A22257" w:rsidRDefault="00A22257" w:rsidP="00A22257">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22257" w:rsidRDefault="00A22257" w:rsidP="00A22257">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22257" w:rsidRDefault="00A22257" w:rsidP="00A22257">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22257" w:rsidRDefault="00A22257" w:rsidP="00A22257">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A22257" w:rsidRDefault="00A22257" w:rsidP="00A22257">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A22257" w:rsidRDefault="00A22257" w:rsidP="00A22257">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22257" w:rsidRDefault="00A22257" w:rsidP="00A22257">
      <w:pPr>
        <w:pStyle w:val="3"/>
        <w:keepNext w:val="0"/>
        <w:spacing w:before="0" w:after="0"/>
        <w:ind w:firstLine="426"/>
        <w:jc w:val="both"/>
        <w:rPr>
          <w:rFonts w:ascii="Times New Roman" w:hAnsi="Times New Roman"/>
          <w:b w:val="0"/>
          <w:bCs w:val="0"/>
          <w:sz w:val="24"/>
          <w:szCs w:val="24"/>
        </w:rPr>
      </w:pPr>
      <w:r>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A22257" w:rsidRDefault="00A22257" w:rsidP="00A22257">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A22257" w:rsidRDefault="00A22257" w:rsidP="00A22257">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денежные средства, вносимые в обеспечение исполнения договора, должны быть перечислены по следующим реквизитам:</w:t>
      </w:r>
    </w:p>
    <w:p w:rsidR="00A22257" w:rsidRDefault="00A22257" w:rsidP="00A22257">
      <w:pPr>
        <w:pStyle w:val="a5"/>
        <w:ind w:left="927"/>
        <w:rPr>
          <w:rFonts w:ascii="Times New Roman" w:hAnsi="Times New Roman" w:cs="Times New Roman"/>
          <w:sz w:val="24"/>
          <w:szCs w:val="24"/>
        </w:rPr>
      </w:pPr>
      <w:r>
        <w:rPr>
          <w:rFonts w:ascii="Times New Roman" w:hAnsi="Times New Roman" w:cs="Times New Roman"/>
          <w:sz w:val="24"/>
          <w:szCs w:val="24"/>
        </w:rPr>
        <w:t>ИНН, КПП: 8622009268, 862201001</w:t>
      </w:r>
    </w:p>
    <w:p w:rsidR="00A22257" w:rsidRDefault="00A22257" w:rsidP="00A22257">
      <w:pPr>
        <w:pStyle w:val="a5"/>
        <w:ind w:left="927"/>
        <w:rPr>
          <w:rFonts w:ascii="Times New Roman" w:hAnsi="Times New Roman" w:cs="Times New Roman"/>
          <w:sz w:val="24"/>
          <w:szCs w:val="24"/>
        </w:rPr>
      </w:pPr>
      <w:r>
        <w:rPr>
          <w:rFonts w:ascii="Times New Roman" w:hAnsi="Times New Roman" w:cs="Times New Roman"/>
          <w:sz w:val="24"/>
          <w:szCs w:val="24"/>
        </w:rPr>
        <w:lastRenderedPageBreak/>
        <w:t>Банк: Ф-л Западно-Сибирский ПАО Банка «ФК Открытие» г. Ханты-Мансийск</w:t>
      </w:r>
    </w:p>
    <w:p w:rsidR="00A22257" w:rsidRDefault="00A22257" w:rsidP="00A22257">
      <w:pPr>
        <w:pStyle w:val="a5"/>
        <w:ind w:left="927"/>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40701810800063000007</w:t>
      </w:r>
    </w:p>
    <w:p w:rsidR="00A22257" w:rsidRDefault="00A22257" w:rsidP="00A22257">
      <w:pPr>
        <w:pStyle w:val="a5"/>
        <w:ind w:left="927"/>
        <w:rPr>
          <w:rFonts w:ascii="Times New Roman" w:hAnsi="Times New Roman" w:cs="Times New Roman"/>
          <w:sz w:val="24"/>
          <w:szCs w:val="24"/>
        </w:rPr>
      </w:pPr>
      <w:r>
        <w:rPr>
          <w:rFonts w:ascii="Times New Roman" w:hAnsi="Times New Roman" w:cs="Times New Roman"/>
          <w:sz w:val="24"/>
          <w:szCs w:val="24"/>
        </w:rPr>
        <w:t>к/с:  30101810465777100812</w:t>
      </w:r>
    </w:p>
    <w:p w:rsidR="00A22257" w:rsidRDefault="00A22257" w:rsidP="00A22257">
      <w:pPr>
        <w:pStyle w:val="a5"/>
        <w:ind w:left="927"/>
        <w:rPr>
          <w:rFonts w:ascii="Times New Roman" w:hAnsi="Times New Roman" w:cs="Times New Roman"/>
          <w:sz w:val="24"/>
          <w:szCs w:val="24"/>
        </w:rPr>
      </w:pPr>
      <w:r>
        <w:rPr>
          <w:rFonts w:ascii="Times New Roman" w:hAnsi="Times New Roman" w:cs="Times New Roman"/>
          <w:sz w:val="24"/>
          <w:szCs w:val="24"/>
        </w:rPr>
        <w:t>БИК:  047162812</w:t>
      </w:r>
    </w:p>
    <w:p w:rsidR="00A22257" w:rsidRDefault="00A22257" w:rsidP="00A22257">
      <w:pPr>
        <w:pStyle w:val="a5"/>
        <w:ind w:left="927"/>
        <w:rPr>
          <w:rFonts w:ascii="Times New Roman" w:hAnsi="Times New Roman" w:cs="Times New Roman"/>
          <w:sz w:val="24"/>
          <w:szCs w:val="24"/>
        </w:rPr>
      </w:pPr>
      <w:proofErr w:type="spellStart"/>
      <w:r>
        <w:rPr>
          <w:rFonts w:ascii="Times New Roman" w:hAnsi="Times New Roman" w:cs="Times New Roman"/>
          <w:sz w:val="24"/>
          <w:szCs w:val="24"/>
        </w:rPr>
        <w:t>Л.сч</w:t>
      </w:r>
      <w:proofErr w:type="spellEnd"/>
      <w:r>
        <w:rPr>
          <w:rFonts w:ascii="Times New Roman" w:hAnsi="Times New Roman" w:cs="Times New Roman"/>
          <w:sz w:val="24"/>
          <w:szCs w:val="24"/>
        </w:rPr>
        <w:t>. 300.14.106.0</w:t>
      </w:r>
    </w:p>
    <w:p w:rsidR="00A22257" w:rsidRDefault="00A22257" w:rsidP="00A22257">
      <w:pPr>
        <w:pStyle w:val="a5"/>
        <w:ind w:left="927"/>
        <w:rPr>
          <w:rFonts w:ascii="Times New Roman" w:hAnsi="Times New Roman" w:cs="Times New Roman"/>
          <w:sz w:val="24"/>
          <w:szCs w:val="24"/>
        </w:rPr>
      </w:pPr>
      <w:r>
        <w:rPr>
          <w:rFonts w:ascii="Times New Roman" w:hAnsi="Times New Roman" w:cs="Times New Roman"/>
          <w:sz w:val="24"/>
          <w:szCs w:val="24"/>
        </w:rPr>
        <w:t xml:space="preserve">Получатель: </w:t>
      </w:r>
      <w:proofErr w:type="spellStart"/>
      <w:r>
        <w:rPr>
          <w:rFonts w:ascii="Times New Roman" w:hAnsi="Times New Roman" w:cs="Times New Roman"/>
          <w:sz w:val="24"/>
          <w:szCs w:val="24"/>
        </w:rPr>
        <w:t>Депфин</w:t>
      </w:r>
      <w:proofErr w:type="spellEnd"/>
      <w:r>
        <w:rPr>
          <w:rFonts w:ascii="Times New Roman" w:hAnsi="Times New Roman" w:cs="Times New Roman"/>
          <w:sz w:val="24"/>
          <w:szCs w:val="24"/>
        </w:rPr>
        <w:t xml:space="preserve"> Югорска (МБОУ «Средняя общеобразовательная школа № 6» л/с 300.14.106.0)</w:t>
      </w:r>
    </w:p>
    <w:p w:rsidR="00A22257" w:rsidRDefault="00A22257" w:rsidP="00A22257">
      <w:pPr>
        <w:pStyle w:val="4"/>
        <w:keepNext w:val="0"/>
        <w:numPr>
          <w:ilvl w:val="0"/>
          <w:numId w:val="3"/>
        </w:numPr>
        <w:spacing w:before="0" w:after="0"/>
        <w:ind w:left="0" w:firstLine="567"/>
        <w:jc w:val="both"/>
        <w:rPr>
          <w:b w:val="0"/>
          <w:sz w:val="24"/>
          <w:szCs w:val="24"/>
        </w:rPr>
      </w:pPr>
      <w:r>
        <w:rPr>
          <w:b w:val="0"/>
          <w:sz w:val="24"/>
          <w:szCs w:val="24"/>
        </w:rPr>
        <w:t>Назначение платежа:</w:t>
      </w:r>
      <w:r>
        <w:rPr>
          <w:b w:val="0"/>
          <w:color w:val="000099"/>
          <w:sz w:val="24"/>
          <w:szCs w:val="24"/>
        </w:rPr>
        <w:t xml:space="preserve"> «</w:t>
      </w:r>
      <w:r>
        <w:rPr>
          <w:b w:val="0"/>
          <w:sz w:val="24"/>
          <w:szCs w:val="24"/>
        </w:rPr>
        <w:t>Обеспечение исполнения договора по аукциону в электронной форме № _______ на поставку продуктов питания».</w:t>
      </w:r>
    </w:p>
    <w:p w:rsidR="00A22257" w:rsidRDefault="00A22257" w:rsidP="00A22257">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22257" w:rsidRDefault="00A22257" w:rsidP="00A22257">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итается непредставленным;</w:t>
      </w:r>
    </w:p>
    <w:p w:rsidR="00A22257" w:rsidRDefault="00A22257" w:rsidP="00A22257">
      <w:pPr>
        <w:pStyle w:val="4"/>
        <w:keepNext w:val="0"/>
        <w:spacing w:before="0" w:after="0"/>
        <w:ind w:firstLine="567"/>
        <w:jc w:val="both"/>
        <w:rPr>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A22257" w:rsidRDefault="00A22257" w:rsidP="00A22257">
      <w:pPr>
        <w:pStyle w:val="4"/>
        <w:keepNext w:val="0"/>
        <w:spacing w:before="0" w:after="0"/>
        <w:ind w:firstLine="567"/>
        <w:jc w:val="both"/>
        <w:rPr>
          <w:b w:val="0"/>
          <w:sz w:val="24"/>
          <w:szCs w:val="24"/>
        </w:rPr>
      </w:pPr>
      <w:r>
        <w:rPr>
          <w:b w:val="0"/>
          <w:sz w:val="24"/>
          <w:szCs w:val="24"/>
        </w:rPr>
        <w:t xml:space="preserve">25. </w:t>
      </w:r>
      <w:proofErr w:type="gramStart"/>
      <w:r>
        <w:rPr>
          <w:b w:val="0"/>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22257" w:rsidRDefault="00A22257" w:rsidP="00A22257">
      <w:pPr>
        <w:autoSpaceDE w:val="0"/>
        <w:autoSpaceDN w:val="0"/>
        <w:adjustRightInd w:val="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eastAsia="Times New Roman" w:hAnsi="Times New Roman" w:cs="Times New Roman"/>
          <w:sz w:val="24"/>
          <w:szCs w:val="24"/>
        </w:rPr>
        <w:t xml:space="preserve"> Не установлено;</w:t>
      </w:r>
    </w:p>
    <w:p w:rsidR="00A22257" w:rsidRDefault="00A22257" w:rsidP="00A22257">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  </w:t>
      </w:r>
      <w:r>
        <w:rPr>
          <w:rFonts w:ascii="Times New Roman" w:eastAsia="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2257" w:rsidRDefault="00A22257" w:rsidP="00A22257">
      <w:pPr>
        <w:autoSpaceDE w:val="0"/>
        <w:autoSpaceDN w:val="0"/>
        <w:adjustRightInd w:val="0"/>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22257" w:rsidRDefault="00A22257" w:rsidP="00A22257">
      <w:pPr>
        <w:autoSpaceDE w:val="0"/>
        <w:autoSpaceDN w:val="0"/>
        <w:adjustRightInd w:val="0"/>
        <w:jc w:val="both"/>
        <w:rPr>
          <w:rFonts w:ascii="Times New Roman" w:eastAsia="Times New Roman" w:hAnsi="Times New Roman" w:cs="Times New Roman"/>
          <w:b/>
          <w:sz w:val="24"/>
          <w:szCs w:val="24"/>
        </w:rPr>
      </w:pPr>
      <w:r>
        <w:rPr>
          <w:rFonts w:ascii="Times New Roman" w:eastAsia="Calibri" w:hAnsi="Times New Roman" w:cs="Times New Roman"/>
          <w:sz w:val="24"/>
          <w:szCs w:val="24"/>
          <w:lang w:eastAsia="en-US"/>
        </w:rPr>
        <w:t xml:space="preserve">-  В соответствии с </w:t>
      </w:r>
      <w:r>
        <w:rPr>
          <w:rFonts w:ascii="Times New Roman" w:eastAsia="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Pr>
          <w:rFonts w:ascii="Times New Roman" w:eastAsia="Times New Roman" w:hAnsi="Times New Roman" w:cs="Times New Roman"/>
          <w:b/>
          <w:sz w:val="24"/>
          <w:szCs w:val="24"/>
        </w:rPr>
        <w:t>;</w:t>
      </w:r>
    </w:p>
    <w:p w:rsidR="00A22257" w:rsidRDefault="00A22257" w:rsidP="00A22257">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2257" w:rsidRDefault="00A22257" w:rsidP="00A22257">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22257" w:rsidRDefault="00A22257" w:rsidP="00A22257">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22257" w:rsidRDefault="00A22257" w:rsidP="00A22257">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2257" w:rsidRDefault="00A22257" w:rsidP="00A22257">
      <w:pPr>
        <w:pStyle w:val="1"/>
        <w:spacing w:before="0"/>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2257" w:rsidRDefault="00A22257" w:rsidP="00A22257">
      <w:pPr>
        <w:autoSpaceDE w:val="0"/>
        <w:autoSpaceDN w:val="0"/>
        <w:adjustRightInd w:val="0"/>
        <w:jc w:val="both"/>
        <w:rPr>
          <w:rFonts w:ascii="Times New Roman" w:eastAsia="Times New Roman" w:hAnsi="Times New Roman" w:cs="Times New Roman"/>
          <w:sz w:val="24"/>
          <w:szCs w:val="24"/>
        </w:rPr>
      </w:pPr>
    </w:p>
    <w:tbl>
      <w:tblPr>
        <w:tblW w:w="10031" w:type="dxa"/>
        <w:tblLook w:val="04A0" w:firstRow="1" w:lastRow="0" w:firstColumn="1" w:lastColumn="0" w:noHBand="0" w:noVBand="1"/>
      </w:tblPr>
      <w:tblGrid>
        <w:gridCol w:w="4219"/>
        <w:gridCol w:w="3826"/>
        <w:gridCol w:w="1986"/>
      </w:tblGrid>
      <w:tr w:rsidR="00A22257" w:rsidTr="00A40F82">
        <w:tc>
          <w:tcPr>
            <w:tcW w:w="4219" w:type="dxa"/>
            <w:vAlign w:val="bottom"/>
            <w:hideMark/>
          </w:tcPr>
          <w:p w:rsidR="00A22257" w:rsidRDefault="00A22257" w:rsidP="00A40F82">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gridSpan w:val="2"/>
            <w:hideMark/>
          </w:tcPr>
          <w:p w:rsidR="00A22257" w:rsidRDefault="00A22257" w:rsidP="00A40F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Е.Б.Комисаренко</w:t>
            </w:r>
          </w:p>
        </w:tc>
      </w:tr>
      <w:tr w:rsidR="00A22257" w:rsidTr="00A40F82">
        <w:tc>
          <w:tcPr>
            <w:tcW w:w="4219" w:type="dxa"/>
            <w:vAlign w:val="bottom"/>
          </w:tcPr>
          <w:p w:rsidR="00A22257" w:rsidRDefault="00A22257" w:rsidP="00A40F82">
            <w:pPr>
              <w:ind w:firstLine="567"/>
              <w:rPr>
                <w:rFonts w:ascii="Times New Roman" w:eastAsia="Times New Roman" w:hAnsi="Times New Roman" w:cs="Times New Roman"/>
                <w:sz w:val="24"/>
                <w:szCs w:val="24"/>
              </w:rPr>
            </w:pPr>
          </w:p>
          <w:p w:rsidR="00A22257" w:rsidRDefault="00A22257" w:rsidP="00A40F82">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tc>
        <w:tc>
          <w:tcPr>
            <w:tcW w:w="3826" w:type="dxa"/>
          </w:tcPr>
          <w:p w:rsidR="00A22257" w:rsidRDefault="00A22257" w:rsidP="00A40F82">
            <w:pPr>
              <w:rPr>
                <w:rFonts w:ascii="Times New Roman" w:eastAsia="Times New Roman" w:hAnsi="Times New Roman" w:cs="Times New Roman"/>
                <w:sz w:val="24"/>
                <w:szCs w:val="24"/>
              </w:rPr>
            </w:pPr>
          </w:p>
        </w:tc>
        <w:tc>
          <w:tcPr>
            <w:tcW w:w="1986" w:type="dxa"/>
            <w:vAlign w:val="bottom"/>
          </w:tcPr>
          <w:p w:rsidR="00A22257" w:rsidRDefault="00A22257" w:rsidP="00A40F82">
            <w:pPr>
              <w:rPr>
                <w:rFonts w:ascii="Times New Roman" w:eastAsia="Times New Roman" w:hAnsi="Times New Roman" w:cs="Times New Roman"/>
                <w:sz w:val="24"/>
                <w:szCs w:val="24"/>
              </w:rPr>
            </w:pPr>
          </w:p>
        </w:tc>
      </w:tr>
      <w:tr w:rsidR="00A22257" w:rsidTr="00A40F82">
        <w:tc>
          <w:tcPr>
            <w:tcW w:w="4219" w:type="dxa"/>
            <w:vAlign w:val="bottom"/>
            <w:hideMark/>
          </w:tcPr>
          <w:p w:rsidR="00A22257" w:rsidRDefault="00A22257" w:rsidP="00A40F8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начальника управления</w:t>
            </w:r>
          </w:p>
          <w:p w:rsidR="00A22257" w:rsidRDefault="00A22257" w:rsidP="00A40F82">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экономической политики</w:t>
            </w:r>
          </w:p>
        </w:tc>
        <w:tc>
          <w:tcPr>
            <w:tcW w:w="3826" w:type="dxa"/>
          </w:tcPr>
          <w:p w:rsidR="00A22257" w:rsidRDefault="00A22257" w:rsidP="00A40F82">
            <w:pPr>
              <w:rPr>
                <w:rFonts w:ascii="Times New Roman" w:eastAsia="Times New Roman" w:hAnsi="Times New Roman" w:cs="Times New Roman"/>
                <w:sz w:val="24"/>
                <w:szCs w:val="24"/>
              </w:rPr>
            </w:pPr>
          </w:p>
        </w:tc>
        <w:tc>
          <w:tcPr>
            <w:tcW w:w="1986" w:type="dxa"/>
            <w:vAlign w:val="bottom"/>
            <w:hideMark/>
          </w:tcPr>
          <w:p w:rsidR="00A22257" w:rsidRDefault="00A22257" w:rsidP="00A40F82">
            <w:pPr>
              <w:rPr>
                <w:rFonts w:ascii="Times New Roman" w:eastAsia="Times New Roman" w:hAnsi="Times New Roman" w:cs="Times New Roman"/>
                <w:sz w:val="24"/>
                <w:szCs w:val="24"/>
              </w:rPr>
            </w:pPr>
            <w:r>
              <w:rPr>
                <w:rFonts w:ascii="Times New Roman" w:eastAsia="Times New Roman" w:hAnsi="Times New Roman" w:cs="Times New Roman"/>
                <w:sz w:val="24"/>
                <w:szCs w:val="24"/>
              </w:rPr>
              <w:t>Ж.В. Резинкина</w:t>
            </w:r>
          </w:p>
        </w:tc>
      </w:tr>
      <w:tr w:rsidR="00A22257" w:rsidTr="00A40F82">
        <w:tc>
          <w:tcPr>
            <w:tcW w:w="4219" w:type="dxa"/>
            <w:vAlign w:val="bottom"/>
          </w:tcPr>
          <w:p w:rsidR="00A22257" w:rsidRDefault="00A22257" w:rsidP="00A40F82">
            <w:pPr>
              <w:rPr>
                <w:rFonts w:ascii="Times New Roman" w:eastAsia="Times New Roman" w:hAnsi="Times New Roman" w:cs="Times New Roman"/>
                <w:sz w:val="24"/>
                <w:szCs w:val="24"/>
              </w:rPr>
            </w:pPr>
          </w:p>
        </w:tc>
        <w:tc>
          <w:tcPr>
            <w:tcW w:w="3826" w:type="dxa"/>
          </w:tcPr>
          <w:p w:rsidR="00A22257" w:rsidRDefault="00A22257" w:rsidP="00A40F82">
            <w:pPr>
              <w:rPr>
                <w:rFonts w:ascii="Times New Roman" w:eastAsia="Times New Roman" w:hAnsi="Times New Roman" w:cs="Times New Roman"/>
                <w:sz w:val="24"/>
                <w:szCs w:val="24"/>
              </w:rPr>
            </w:pPr>
          </w:p>
        </w:tc>
        <w:tc>
          <w:tcPr>
            <w:tcW w:w="1986" w:type="dxa"/>
            <w:vAlign w:val="bottom"/>
          </w:tcPr>
          <w:p w:rsidR="00A22257" w:rsidRDefault="00A22257" w:rsidP="00A40F82">
            <w:pPr>
              <w:rPr>
                <w:rFonts w:ascii="Times New Roman" w:eastAsia="Times New Roman" w:hAnsi="Times New Roman" w:cs="Times New Roman"/>
                <w:sz w:val="24"/>
                <w:szCs w:val="24"/>
              </w:rPr>
            </w:pPr>
          </w:p>
        </w:tc>
      </w:tr>
      <w:tr w:rsidR="00A22257" w:rsidTr="00A40F82">
        <w:tc>
          <w:tcPr>
            <w:tcW w:w="4219" w:type="dxa"/>
            <w:vAlign w:val="bottom"/>
            <w:hideMark/>
          </w:tcPr>
          <w:p w:rsidR="00A22257" w:rsidRDefault="00A22257" w:rsidP="00A40F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Проверено: </w:t>
            </w:r>
          </w:p>
          <w:p w:rsidR="00A22257" w:rsidRDefault="00A22257" w:rsidP="00A40F8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w:t>
            </w:r>
          </w:p>
          <w:p w:rsidR="00A22257" w:rsidRDefault="00A22257" w:rsidP="00A40F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отдела муниципальных закупок                                                  </w:t>
            </w:r>
          </w:p>
        </w:tc>
        <w:tc>
          <w:tcPr>
            <w:tcW w:w="3826" w:type="dxa"/>
          </w:tcPr>
          <w:p w:rsidR="00A22257" w:rsidRDefault="00A22257" w:rsidP="00A40F82">
            <w:pPr>
              <w:rPr>
                <w:rFonts w:ascii="Times New Roman" w:eastAsia="Times New Roman" w:hAnsi="Times New Roman" w:cs="Times New Roman"/>
                <w:sz w:val="24"/>
                <w:szCs w:val="24"/>
              </w:rPr>
            </w:pPr>
          </w:p>
        </w:tc>
        <w:tc>
          <w:tcPr>
            <w:tcW w:w="1986" w:type="dxa"/>
            <w:vAlign w:val="bottom"/>
            <w:hideMark/>
          </w:tcPr>
          <w:p w:rsidR="00A22257" w:rsidRDefault="00A22257" w:rsidP="00A40F8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Н.Б. Захарова</w:t>
            </w:r>
          </w:p>
        </w:tc>
      </w:tr>
    </w:tbl>
    <w:p w:rsidR="00A22257" w:rsidRDefault="00A22257" w:rsidP="00A22257">
      <w:pPr>
        <w:rPr>
          <w:rFonts w:ascii="Times New Roman" w:eastAsia="Times New Roman" w:hAnsi="Times New Roman" w:cs="Times New Roman"/>
          <w:sz w:val="24"/>
          <w:szCs w:val="24"/>
        </w:rPr>
      </w:pPr>
    </w:p>
    <w:p w:rsidR="00A22257" w:rsidRDefault="00A22257" w:rsidP="00A22257">
      <w:pPr>
        <w:widowControl w:val="0"/>
        <w:autoSpaceDE w:val="0"/>
        <w:autoSpaceDN w:val="0"/>
        <w:adjustRightInd w:val="0"/>
        <w:jc w:val="both"/>
        <w:rPr>
          <w:rFonts w:ascii="Times New Roman" w:eastAsia="Times New Roman" w:hAnsi="Times New Roman" w:cs="Times New Roman"/>
          <w:sz w:val="24"/>
          <w:szCs w:val="24"/>
        </w:rPr>
      </w:pPr>
    </w:p>
    <w:p w:rsidR="00A22257" w:rsidRDefault="00A22257" w:rsidP="00A22257"/>
    <w:p w:rsidR="00A22257" w:rsidRDefault="00A22257" w:rsidP="00A22257"/>
    <w:p w:rsidR="00A22257" w:rsidRDefault="00A22257" w:rsidP="00A22257"/>
    <w:p w:rsidR="009D2579" w:rsidRDefault="009D2579"/>
    <w:sectPr w:rsidR="009D2579" w:rsidSect="00865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E658F6"/>
    <w:multiLevelType w:val="hybridMultilevel"/>
    <w:tmpl w:val="B4F219A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FCD0DA1"/>
    <w:multiLevelType w:val="hybridMultilevel"/>
    <w:tmpl w:val="8F4E40FA"/>
    <w:lvl w:ilvl="0" w:tplc="F422825C">
      <w:start w:val="1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A22257"/>
    <w:rsid w:val="00046102"/>
    <w:rsid w:val="001011BF"/>
    <w:rsid w:val="001726A2"/>
    <w:rsid w:val="001A1C8A"/>
    <w:rsid w:val="001D2E01"/>
    <w:rsid w:val="005736F7"/>
    <w:rsid w:val="00696F71"/>
    <w:rsid w:val="0070443E"/>
    <w:rsid w:val="007E14EA"/>
    <w:rsid w:val="009431F2"/>
    <w:rsid w:val="009D0140"/>
    <w:rsid w:val="009D2579"/>
    <w:rsid w:val="00A22257"/>
    <w:rsid w:val="00A23261"/>
    <w:rsid w:val="00A31203"/>
    <w:rsid w:val="00D21BC8"/>
    <w:rsid w:val="00DB13E7"/>
    <w:rsid w:val="00EC6EE7"/>
    <w:rsid w:val="00F02B68"/>
    <w:rsid w:val="00F354D5"/>
    <w:rsid w:val="00F356F5"/>
    <w:rsid w:val="00FB1CAC"/>
    <w:rsid w:val="00FC0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E01"/>
  </w:style>
  <w:style w:type="paragraph" w:styleId="1">
    <w:name w:val="heading 1"/>
    <w:basedOn w:val="a"/>
    <w:next w:val="a"/>
    <w:link w:val="10"/>
    <w:uiPriority w:val="9"/>
    <w:qFormat/>
    <w:rsid w:val="00A22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A2225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A2225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25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A22257"/>
    <w:rPr>
      <w:rFonts w:ascii="Arial" w:eastAsia="Times New Roman" w:hAnsi="Arial" w:cs="Times New Roman"/>
      <w:b/>
      <w:bCs/>
      <w:sz w:val="26"/>
      <w:szCs w:val="26"/>
    </w:rPr>
  </w:style>
  <w:style w:type="character" w:customStyle="1" w:styleId="40">
    <w:name w:val="Заголовок 4 Знак"/>
    <w:basedOn w:val="a0"/>
    <w:link w:val="4"/>
    <w:semiHidden/>
    <w:rsid w:val="00A22257"/>
    <w:rPr>
      <w:rFonts w:ascii="Times New Roman" w:eastAsia="Times New Roman" w:hAnsi="Times New Roman" w:cs="Times New Roman"/>
      <w:b/>
      <w:bCs/>
      <w:sz w:val="28"/>
      <w:szCs w:val="28"/>
    </w:rPr>
  </w:style>
  <w:style w:type="character" w:styleId="a3">
    <w:name w:val="Hyperlink"/>
    <w:semiHidden/>
    <w:unhideWhenUsed/>
    <w:rsid w:val="00A22257"/>
    <w:rPr>
      <w:color w:val="0000FF"/>
      <w:u w:val="single"/>
    </w:rPr>
  </w:style>
  <w:style w:type="paragraph" w:styleId="a4">
    <w:name w:val="Normal (Web)"/>
    <w:basedOn w:val="a"/>
    <w:uiPriority w:val="99"/>
    <w:unhideWhenUsed/>
    <w:rsid w:val="00A2225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A22257"/>
    <w:pPr>
      <w:spacing w:after="0" w:line="240" w:lineRule="auto"/>
    </w:pPr>
  </w:style>
  <w:style w:type="paragraph" w:styleId="a6">
    <w:name w:val="List Paragraph"/>
    <w:basedOn w:val="a"/>
    <w:uiPriority w:val="99"/>
    <w:qFormat/>
    <w:rsid w:val="00A22257"/>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A2225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A22257"/>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23430">
      <w:bodyDiv w:val="1"/>
      <w:marLeft w:val="0"/>
      <w:marRight w:val="0"/>
      <w:marTop w:val="0"/>
      <w:marBottom w:val="0"/>
      <w:divBdr>
        <w:top w:val="none" w:sz="0" w:space="0" w:color="auto"/>
        <w:left w:val="none" w:sz="0" w:space="0" w:color="auto"/>
        <w:bottom w:val="none" w:sz="0" w:space="0" w:color="auto"/>
        <w:right w:val="none" w:sz="0" w:space="0" w:color="auto"/>
      </w:divBdr>
    </w:div>
    <w:div w:id="13727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bank-a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2870</Words>
  <Characters>16363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cp:revision>
  <cp:lastPrinted>2016-12-29T05:18:00Z</cp:lastPrinted>
  <dcterms:created xsi:type="dcterms:W3CDTF">2016-11-27T11:07:00Z</dcterms:created>
  <dcterms:modified xsi:type="dcterms:W3CDTF">2016-12-29T05:38:00Z</dcterms:modified>
</cp:coreProperties>
</file>