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F8" w:rsidRDefault="00ED6CF8" w:rsidP="00ED6CF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D6CF8" w:rsidRDefault="00ED6CF8" w:rsidP="00ED6CF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D6CF8" w:rsidRDefault="00ED6CF8" w:rsidP="00ED6CF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D6CF8" w:rsidRDefault="00ED6CF8" w:rsidP="00CA188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6CF8" w:rsidRDefault="00ED6CF8" w:rsidP="00CA1886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«25»июля 2024 г.                                                                                         № 0187300005824000267-2</w:t>
      </w:r>
    </w:p>
    <w:p w:rsidR="00ED6CF8" w:rsidRDefault="00ED6CF8" w:rsidP="00ED6CF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6CF8" w:rsidRDefault="00ED6CF8" w:rsidP="00ED6CF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6CF8" w:rsidRDefault="00ED6CF8" w:rsidP="00ED6CF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D6CF8" w:rsidRDefault="00ED6CF8" w:rsidP="00ED6CF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D6CF8" w:rsidRDefault="00ED6CF8" w:rsidP="00ED6CF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D6CF8" w:rsidRDefault="00ED6CF8" w:rsidP="00ED6CF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D6CF8" w:rsidRDefault="00ED6CF8" w:rsidP="00ED6CF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D6CF8" w:rsidRDefault="00ED6CF8" w:rsidP="00ED6CF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ED6CF8" w:rsidRDefault="00ED6CF8" w:rsidP="001222B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5B2D91">
        <w:rPr>
          <w:rFonts w:ascii="PT Astra Serif" w:hAnsi="PT Astra Serif"/>
          <w:sz w:val="24"/>
          <w:szCs w:val="24"/>
        </w:rPr>
        <w:t>Дергилев</w:t>
      </w:r>
      <w:proofErr w:type="spellEnd"/>
      <w:r w:rsidR="005B2D91">
        <w:rPr>
          <w:rFonts w:ascii="PT Astra Serif" w:hAnsi="PT Astra Serif"/>
          <w:sz w:val="24"/>
          <w:szCs w:val="24"/>
        </w:rPr>
        <w:t xml:space="preserve"> Олег Владимирович</w:t>
      </w:r>
      <w:r>
        <w:rPr>
          <w:rFonts w:ascii="PT Astra Serif" w:hAnsi="PT Astra Serif"/>
          <w:sz w:val="24"/>
          <w:szCs w:val="24"/>
        </w:rPr>
        <w:t xml:space="preserve">, </w:t>
      </w:r>
      <w:r w:rsidR="005B2D91">
        <w:rPr>
          <w:rFonts w:ascii="PT Astra Serif" w:hAnsi="PT Astra Serif"/>
          <w:sz w:val="24"/>
          <w:szCs w:val="24"/>
        </w:rPr>
        <w:t>заведующий сектором по муниципальным закупкам и связи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D6CF8" w:rsidRDefault="00ED6CF8" w:rsidP="00ED6CF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0187300005824000267 </w:t>
      </w:r>
      <w:r w:rsidR="001222BB" w:rsidRPr="001222BB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неисключительных прав на использование программного обеспечения «1С-Битрикс»</w:t>
      </w:r>
      <w:r>
        <w:rPr>
          <w:rFonts w:ascii="PT Astra Serif" w:hAnsi="PT Astra Serif"/>
          <w:sz w:val="24"/>
          <w:szCs w:val="24"/>
        </w:rPr>
        <w:t>.</w:t>
      </w:r>
    </w:p>
    <w:p w:rsidR="00ED6CF8" w:rsidRDefault="00ED6CF8" w:rsidP="00ED6CF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D6CF8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0187300005824000267. </w:t>
      </w:r>
    </w:p>
    <w:p w:rsidR="00ED6CF8" w:rsidRPr="00ED6CF8" w:rsidRDefault="00ED6CF8" w:rsidP="00ED6CF8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ED6CF8">
        <w:rPr>
          <w:sz w:val="24"/>
          <w:szCs w:val="24"/>
        </w:rPr>
        <w:t xml:space="preserve">Идентификационный код закупки: 233862200236886220100102090010000244. </w:t>
      </w:r>
    </w:p>
    <w:p w:rsidR="00ED6CF8" w:rsidRPr="00ED6CF8" w:rsidRDefault="00ED6CF8" w:rsidP="00ED6CF8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ED6CF8">
        <w:rPr>
          <w:sz w:val="24"/>
          <w:szCs w:val="24"/>
        </w:rPr>
        <w:t xml:space="preserve">2.Начальная (максимальная) цена договора: </w:t>
      </w:r>
      <w:r w:rsidRPr="00ED6CF8">
        <w:rPr>
          <w:sz w:val="24"/>
        </w:rPr>
        <w:t>67 400 (шестьдесят семь тысяч четыреста) рублей 00 копеек</w:t>
      </w:r>
      <w:r w:rsidRPr="00ED6CF8">
        <w:rPr>
          <w:sz w:val="24"/>
          <w:szCs w:val="24"/>
        </w:rPr>
        <w:t>.</w:t>
      </w:r>
    </w:p>
    <w:p w:rsidR="00ED6CF8" w:rsidRDefault="00ED6CF8" w:rsidP="00ED6CF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ED6CF8" w:rsidRDefault="00ED6CF8" w:rsidP="00ED6CF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</w:t>
      </w:r>
      <w:r w:rsidR="00254F58">
        <w:rPr>
          <w:rFonts w:ascii="PT Astra Serif" w:hAnsi="PT Astra Serif"/>
          <w:sz w:val="24"/>
          <w:szCs w:val="24"/>
        </w:rPr>
        <w:t>ктронной форме были поданы 10 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254F58">
        <w:rPr>
          <w:rFonts w:ascii="PT Astra Serif" w:hAnsi="PT Astra Serif"/>
          <w:sz w:val="24"/>
          <w:szCs w:val="24"/>
        </w:rPr>
        <w:t>72,17,210,143,102,24,117,23,127,208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ED6CF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54615.69</w:t>
            </w:r>
          </w:p>
        </w:tc>
      </w:tr>
      <w:tr w:rsidR="00254F58" w:rsidTr="00ED6CF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 w:rsidP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4F58">
              <w:rPr>
                <w:rFonts w:eastAsia="Calibri"/>
                <w:color w:val="000000"/>
                <w:sz w:val="24"/>
                <w:szCs w:val="24"/>
                <w:lang w:eastAsia="en-US"/>
              </w:rPr>
              <w:t>67400.00</w:t>
            </w:r>
          </w:p>
        </w:tc>
      </w:tr>
    </w:tbl>
    <w:p w:rsidR="00ED6CF8" w:rsidRDefault="00ED6CF8" w:rsidP="00ED6CF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D6CF8" w:rsidRDefault="00ED6CF8" w:rsidP="00ED6CF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254F58">
        <w:rPr>
          <w:rFonts w:ascii="PT Astra Serif" w:hAnsi="PT Astra Serif"/>
          <w:sz w:val="24"/>
          <w:szCs w:val="24"/>
        </w:rPr>
        <w:t>72,</w:t>
      </w:r>
      <w:r w:rsidR="00A90836">
        <w:rPr>
          <w:rFonts w:ascii="PT Astra Serif" w:hAnsi="PT Astra Serif"/>
          <w:sz w:val="24"/>
          <w:szCs w:val="24"/>
        </w:rPr>
        <w:t>17,210,143,102,24,</w:t>
      </w:r>
      <w:r w:rsidR="00380F5D">
        <w:rPr>
          <w:rFonts w:ascii="PT Astra Serif" w:hAnsi="PT Astra Serif"/>
          <w:sz w:val="24"/>
          <w:szCs w:val="24"/>
        </w:rPr>
        <w:t>23,127</w:t>
      </w:r>
      <w:r>
        <w:rPr>
          <w:rFonts w:ascii="PT Astra Serif" w:hAnsi="PT Astra Serif"/>
          <w:sz w:val="24"/>
          <w:szCs w:val="24"/>
        </w:rPr>
        <w:t>.</w:t>
      </w:r>
    </w:p>
    <w:p w:rsidR="00380F5D" w:rsidRDefault="00380F5D" w:rsidP="00380F5D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380F5D" w:rsidRDefault="00380F5D" w:rsidP="00380F5D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017"/>
        <w:gridCol w:w="3337"/>
        <w:gridCol w:w="2069"/>
        <w:gridCol w:w="1604"/>
      </w:tblGrid>
      <w:tr w:rsidR="00380F5D" w:rsidTr="00380F5D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380F5D" w:rsidTr="00380F5D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5D" w:rsidRDefault="00380F5D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5D" w:rsidRDefault="00380F5D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5D" w:rsidRDefault="00380F5D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A90836" w:rsidTr="00EC2292">
        <w:trPr>
          <w:trHeight w:val="4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36" w:rsidRDefault="00A90836">
            <w:pPr>
              <w:widowControl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36" w:rsidRDefault="00A908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_117___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36" w:rsidRDefault="00A90836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п.5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36" w:rsidRDefault="00A90836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A90836" w:rsidRDefault="00A90836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lang w:eastAsia="en-US"/>
              </w:rPr>
              <w:t>(</w:t>
            </w:r>
            <w:r>
              <w:rPr>
                <w:rFonts w:ascii="PT Astra Serif" w:hAnsi="PT Astra Serif"/>
                <w:lang w:eastAsia="en-US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</w:t>
            </w:r>
            <w:r>
              <w:rPr>
                <w:rFonts w:ascii="PT Astra Serif" w:hAnsi="PT Astra Serif"/>
                <w:color w:val="000000"/>
                <w:lang w:eastAsia="en-US"/>
              </w:rPr>
              <w:t>в соответствии с Постановлением Правительства РФ от 16.11.2015 № 1236:</w:t>
            </w:r>
            <w:proofErr w:type="gramEnd"/>
          </w:p>
          <w:p w:rsidR="00A90836" w:rsidRDefault="00A90836">
            <w:pPr>
              <w:spacing w:line="276" w:lineRule="auto"/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36" w:rsidRDefault="00A908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380F5D" w:rsidTr="00380F5D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A9083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_208___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п.5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380F5D" w:rsidRDefault="00380F5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lang w:eastAsia="en-US"/>
              </w:rPr>
              <w:t>(</w:t>
            </w:r>
            <w:r>
              <w:rPr>
                <w:rFonts w:ascii="PT Astra Serif" w:hAnsi="PT Astra Serif"/>
                <w:lang w:eastAsia="en-US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</w:t>
            </w:r>
            <w:r>
              <w:rPr>
                <w:rFonts w:ascii="PT Astra Serif" w:hAnsi="PT Astra Serif"/>
                <w:color w:val="000000"/>
                <w:lang w:eastAsia="en-US"/>
              </w:rPr>
              <w:t>в соответствии с Постановлением Правительства РФ от 16.11.2015 № 1236:</w:t>
            </w:r>
            <w:proofErr w:type="gramEnd"/>
          </w:p>
          <w:p w:rsidR="00380F5D" w:rsidRDefault="00380F5D">
            <w:pPr>
              <w:spacing w:line="276" w:lineRule="auto"/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в составе заявки на участие в закупке не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5D" w:rsidRDefault="00380F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380F5D" w:rsidRDefault="00380F5D" w:rsidP="00ED6CF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ED6CF8" w:rsidRDefault="00ED6CF8" w:rsidP="00ED6CF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ED6CF8" w:rsidTr="00ED6CF8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54F5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Default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72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54F5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Default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17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Pr="00254F58" w:rsidRDefault="00254F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54F5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58" w:rsidRDefault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210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54F5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Default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143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54F5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Default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102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254F5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254F5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Default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24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A9083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Default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  <w:tr w:rsidR="00254F58" w:rsidTr="00ED6CF8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Pr="00254F58" w:rsidRDefault="00A9083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8" w:rsidRDefault="00254F5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127</w:t>
            </w:r>
          </w:p>
        </w:tc>
      </w:tr>
    </w:tbl>
    <w:p w:rsidR="00ED6CF8" w:rsidRPr="00CA1886" w:rsidRDefault="00ED6CF8" w:rsidP="00CA188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D6CF8" w:rsidRDefault="00ED6CF8" w:rsidP="00ED6C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D6CF8" w:rsidRDefault="00ED6CF8" w:rsidP="00CA18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62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238"/>
        <w:gridCol w:w="1981"/>
        <w:gridCol w:w="2409"/>
      </w:tblGrid>
      <w:tr w:rsidR="00ED6CF8" w:rsidTr="00CA188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D6CF8" w:rsidTr="00CA188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D6CF8" w:rsidTr="00CA188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D6CF8" w:rsidTr="00CA1886">
        <w:trPr>
          <w:trHeight w:val="4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D6CF8" w:rsidTr="00CA1886">
        <w:trPr>
          <w:trHeight w:val="4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8" w:rsidRDefault="00ED6CF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D6CF8" w:rsidRDefault="00ED6CF8" w:rsidP="00ED6CF8">
      <w:pPr>
        <w:jc w:val="both"/>
        <w:rPr>
          <w:rFonts w:ascii="PT Serif" w:hAnsi="PT Serif"/>
          <w:b/>
          <w:sz w:val="24"/>
          <w:szCs w:val="24"/>
        </w:rPr>
      </w:pPr>
    </w:p>
    <w:p w:rsidR="00ED6CF8" w:rsidRDefault="00ED6CF8" w:rsidP="00ED6CF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D6CF8" w:rsidRDefault="00ED6CF8" w:rsidP="00ED6CF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D6CF8" w:rsidRDefault="00ED6CF8" w:rsidP="00ED6CF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D6CF8" w:rsidRDefault="00ED6CF8" w:rsidP="00ED6CF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D6CF8" w:rsidRDefault="00ED6CF8" w:rsidP="00ED6CF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ED6CF8" w:rsidRDefault="00ED6CF8" w:rsidP="00ED6CF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ED6CF8" w:rsidRDefault="00ED6CF8" w:rsidP="00ED6CF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ED6CF8" w:rsidRDefault="00ED6CF8" w:rsidP="00ED6CF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D6CF8" w:rsidRDefault="00ED6CF8" w:rsidP="00ED6CF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5B2D91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5B2D9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ED6CF8" w:rsidRDefault="00ED6CF8" w:rsidP="00ED6CF8">
      <w:pPr>
        <w:jc w:val="both"/>
        <w:rPr>
          <w:color w:val="FF0000"/>
        </w:rPr>
      </w:pPr>
    </w:p>
    <w:p w:rsidR="00ED6CF8" w:rsidRDefault="00ED6CF8" w:rsidP="00ED6CF8">
      <w:pPr>
        <w:tabs>
          <w:tab w:val="left" w:pos="709"/>
        </w:tabs>
        <w:ind w:left="567"/>
      </w:pPr>
    </w:p>
    <w:p w:rsidR="00ED6CF8" w:rsidRDefault="00ED6CF8" w:rsidP="00ED6CF8"/>
    <w:p w:rsidR="00931915" w:rsidRDefault="00931915">
      <w:bookmarkStart w:id="0" w:name="_GoBack"/>
      <w:bookmarkEnd w:id="0"/>
    </w:p>
    <w:sectPr w:rsidR="00931915" w:rsidSect="00CA188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8B"/>
    <w:rsid w:val="001222BB"/>
    <w:rsid w:val="00254F58"/>
    <w:rsid w:val="00380F5D"/>
    <w:rsid w:val="005B2D91"/>
    <w:rsid w:val="00931915"/>
    <w:rsid w:val="00A90836"/>
    <w:rsid w:val="00CA1886"/>
    <w:rsid w:val="00ED6CF8"/>
    <w:rsid w:val="00E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CF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D6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D6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CF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D6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D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8</cp:revision>
  <dcterms:created xsi:type="dcterms:W3CDTF">2024-07-23T06:23:00Z</dcterms:created>
  <dcterms:modified xsi:type="dcterms:W3CDTF">2024-07-24T09:23:00Z</dcterms:modified>
</cp:coreProperties>
</file>