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61" w:rsidRPr="001F6D7A" w:rsidRDefault="00A17561" w:rsidP="00A17561">
      <w:pPr>
        <w:tabs>
          <w:tab w:val="left" w:pos="3402"/>
        </w:tabs>
        <w:spacing w:after="0" w:line="240" w:lineRule="auto"/>
        <w:jc w:val="right"/>
        <w:rPr>
          <w:rFonts w:ascii="PT Astra Serif" w:hAnsi="PT Astra Serif" w:cs="Times New Roman"/>
          <w:sz w:val="26"/>
          <w:szCs w:val="26"/>
        </w:rPr>
      </w:pPr>
      <w:r w:rsidRPr="001F6D7A">
        <w:rPr>
          <w:rFonts w:ascii="PT Astra Serif" w:hAnsi="PT Astra Serif" w:cs="Times New Roman"/>
          <w:sz w:val="26"/>
          <w:szCs w:val="26"/>
        </w:rPr>
        <w:t>«в регистр»</w:t>
      </w:r>
    </w:p>
    <w:p w:rsidR="00A17561" w:rsidRPr="001F6D7A" w:rsidRDefault="00A17561" w:rsidP="00A17561">
      <w:pPr>
        <w:tabs>
          <w:tab w:val="left" w:pos="3402"/>
        </w:tabs>
        <w:spacing w:after="0" w:line="240" w:lineRule="auto"/>
        <w:jc w:val="right"/>
        <w:rPr>
          <w:rFonts w:ascii="PT Astra Serif" w:hAnsi="PT Astra Serif" w:cs="Times New Roman"/>
        </w:rPr>
      </w:pPr>
    </w:p>
    <w:p w:rsidR="00A17561" w:rsidRPr="001F6D7A" w:rsidRDefault="00796701" w:rsidP="00A17561">
      <w:pPr>
        <w:tabs>
          <w:tab w:val="left" w:pos="3402"/>
        </w:tabs>
        <w:spacing w:after="0" w:line="240" w:lineRule="auto"/>
        <w:jc w:val="center"/>
        <w:rPr>
          <w:rFonts w:ascii="PT Astra Serif" w:hAnsi="PT Astra Serif" w:cs="Times New Roman"/>
        </w:rPr>
      </w:pPr>
      <w:r>
        <w:rPr>
          <w:rFonts w:ascii="PT Astra Serif" w:hAnsi="PT Astra Serif"/>
          <w:noProof/>
        </w:rPr>
        <w:drawing>
          <wp:inline distT="0" distB="0" distL="0" distR="0">
            <wp:extent cx="577850"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724535"/>
                    </a:xfrm>
                    <a:prstGeom prst="rect">
                      <a:avLst/>
                    </a:prstGeom>
                    <a:solidFill>
                      <a:srgbClr val="FFFFFF"/>
                    </a:solidFill>
                    <a:ln>
                      <a:noFill/>
                    </a:ln>
                  </pic:spPr>
                </pic:pic>
              </a:graphicData>
            </a:graphic>
          </wp:inline>
        </w:drawing>
      </w:r>
    </w:p>
    <w:p w:rsidR="00A17561" w:rsidRPr="001F6D7A" w:rsidRDefault="00A17561" w:rsidP="00A17561">
      <w:pPr>
        <w:tabs>
          <w:tab w:val="left" w:pos="3402"/>
        </w:tabs>
        <w:spacing w:after="0" w:line="240" w:lineRule="auto"/>
        <w:jc w:val="center"/>
        <w:rPr>
          <w:rFonts w:ascii="PT Astra Serif" w:hAnsi="PT Astra Serif" w:cs="Times New Roman"/>
          <w:sz w:val="32"/>
          <w:szCs w:val="32"/>
        </w:rPr>
      </w:pPr>
    </w:p>
    <w:p w:rsidR="00A17561" w:rsidRPr="001F6D7A" w:rsidRDefault="00A17561" w:rsidP="00A17561">
      <w:pPr>
        <w:pStyle w:val="2"/>
        <w:tabs>
          <w:tab w:val="left" w:pos="3402"/>
        </w:tabs>
        <w:spacing w:before="0" w:after="0"/>
        <w:jc w:val="center"/>
        <w:rPr>
          <w:rFonts w:ascii="PT Astra Serif" w:hAnsi="PT Astra Serif" w:cs="Times New Roman"/>
          <w:b w:val="0"/>
          <w:i w:val="0"/>
          <w:spacing w:val="20"/>
          <w:sz w:val="32"/>
          <w:szCs w:val="32"/>
        </w:rPr>
      </w:pPr>
      <w:r w:rsidRPr="001F6D7A">
        <w:rPr>
          <w:rFonts w:ascii="PT Astra Serif" w:hAnsi="PT Astra Serif" w:cs="Times New Roman"/>
          <w:b w:val="0"/>
          <w:i w:val="0"/>
          <w:spacing w:val="20"/>
          <w:sz w:val="32"/>
          <w:szCs w:val="32"/>
        </w:rPr>
        <w:t>ДУМА  ГОРОДА  ЮГОРСКА</w:t>
      </w:r>
    </w:p>
    <w:p w:rsidR="00A17561" w:rsidRPr="001F6D7A" w:rsidRDefault="00A17561" w:rsidP="00A17561">
      <w:pPr>
        <w:tabs>
          <w:tab w:val="left" w:pos="3402"/>
        </w:tabs>
        <w:spacing w:after="0" w:line="240" w:lineRule="auto"/>
        <w:jc w:val="center"/>
        <w:rPr>
          <w:rFonts w:ascii="PT Astra Serif" w:hAnsi="PT Astra Serif" w:cs="Times New Roman"/>
          <w:sz w:val="28"/>
          <w:szCs w:val="20"/>
        </w:rPr>
      </w:pPr>
      <w:r w:rsidRPr="001F6D7A">
        <w:rPr>
          <w:rFonts w:ascii="PT Astra Serif" w:hAnsi="PT Astra Serif" w:cs="Times New Roman"/>
          <w:sz w:val="28"/>
        </w:rPr>
        <w:t>Ханты-Мансийского автономного округа – Югры</w:t>
      </w:r>
    </w:p>
    <w:p w:rsidR="00A17561" w:rsidRPr="001F6D7A" w:rsidRDefault="00A17561" w:rsidP="00A17561">
      <w:pPr>
        <w:tabs>
          <w:tab w:val="left" w:pos="3402"/>
        </w:tabs>
        <w:spacing w:after="0" w:line="240" w:lineRule="auto"/>
        <w:jc w:val="center"/>
        <w:rPr>
          <w:rFonts w:ascii="PT Astra Serif" w:hAnsi="PT Astra Serif" w:cs="Times New Roman"/>
          <w:b/>
          <w:sz w:val="28"/>
        </w:rPr>
      </w:pPr>
    </w:p>
    <w:p w:rsidR="00A17561" w:rsidRPr="00796701" w:rsidRDefault="00A17561" w:rsidP="00A17561">
      <w:pPr>
        <w:tabs>
          <w:tab w:val="left" w:pos="3402"/>
        </w:tabs>
        <w:spacing w:after="0" w:line="240" w:lineRule="auto"/>
        <w:jc w:val="center"/>
        <w:rPr>
          <w:rFonts w:ascii="PT Astra Serif" w:hAnsi="PT Astra Serif" w:cs="Times New Roman"/>
          <w:sz w:val="36"/>
          <w:szCs w:val="40"/>
        </w:rPr>
      </w:pPr>
      <w:r w:rsidRPr="00796701">
        <w:rPr>
          <w:rFonts w:ascii="PT Astra Serif" w:hAnsi="PT Astra Serif" w:cs="Times New Roman"/>
          <w:sz w:val="36"/>
          <w:szCs w:val="40"/>
        </w:rPr>
        <w:t>РЕШЕНИЕ</w:t>
      </w:r>
    </w:p>
    <w:p w:rsidR="00A17561" w:rsidRDefault="00A17561" w:rsidP="00A17561">
      <w:pPr>
        <w:tabs>
          <w:tab w:val="left" w:pos="3402"/>
        </w:tabs>
        <w:spacing w:after="0" w:line="240" w:lineRule="auto"/>
        <w:jc w:val="center"/>
        <w:rPr>
          <w:rFonts w:ascii="PT Astra Serif" w:hAnsi="PT Astra Serif" w:cs="Times New Roman"/>
          <w:b/>
          <w:sz w:val="26"/>
          <w:szCs w:val="26"/>
        </w:rPr>
      </w:pPr>
    </w:p>
    <w:p w:rsidR="00796701" w:rsidRPr="00796701" w:rsidRDefault="00796701" w:rsidP="00A17561">
      <w:pPr>
        <w:tabs>
          <w:tab w:val="left" w:pos="3402"/>
        </w:tabs>
        <w:spacing w:after="0" w:line="240" w:lineRule="auto"/>
        <w:jc w:val="center"/>
        <w:rPr>
          <w:rFonts w:ascii="PT Astra Serif" w:hAnsi="PT Astra Serif" w:cs="Times New Roman"/>
          <w:b/>
          <w:sz w:val="26"/>
          <w:szCs w:val="26"/>
        </w:rPr>
      </w:pPr>
    </w:p>
    <w:p w:rsidR="00A17561" w:rsidRPr="00796701" w:rsidRDefault="001F6D7A" w:rsidP="00A17561">
      <w:pPr>
        <w:tabs>
          <w:tab w:val="left" w:pos="3402"/>
        </w:tabs>
        <w:spacing w:after="0" w:line="240" w:lineRule="auto"/>
        <w:rPr>
          <w:rFonts w:ascii="PT Astra Serif" w:hAnsi="PT Astra Serif" w:cs="Times New Roman"/>
          <w:b/>
          <w:sz w:val="26"/>
          <w:szCs w:val="26"/>
        </w:rPr>
      </w:pPr>
      <w:r w:rsidRPr="00796701">
        <w:rPr>
          <w:rFonts w:ascii="PT Astra Serif" w:hAnsi="PT Astra Serif" w:cs="Times New Roman"/>
          <w:b/>
          <w:sz w:val="26"/>
          <w:szCs w:val="26"/>
        </w:rPr>
        <w:t xml:space="preserve">от </w:t>
      </w:r>
      <w:r w:rsidR="00796701">
        <w:rPr>
          <w:rFonts w:ascii="PT Astra Serif" w:hAnsi="PT Astra Serif" w:cs="Times New Roman"/>
          <w:b/>
          <w:sz w:val="26"/>
          <w:szCs w:val="26"/>
        </w:rPr>
        <w:t xml:space="preserve">20 декабря </w:t>
      </w:r>
      <w:r w:rsidR="00A17561" w:rsidRPr="00796701">
        <w:rPr>
          <w:rFonts w:ascii="PT Astra Serif" w:hAnsi="PT Astra Serif" w:cs="Times New Roman"/>
          <w:b/>
          <w:sz w:val="26"/>
          <w:szCs w:val="26"/>
        </w:rPr>
        <w:t xml:space="preserve">2022 года                                                                             </w:t>
      </w:r>
      <w:r w:rsidR="00796701">
        <w:rPr>
          <w:rFonts w:ascii="PT Astra Serif" w:hAnsi="PT Astra Serif" w:cs="Times New Roman"/>
          <w:b/>
          <w:sz w:val="26"/>
          <w:szCs w:val="26"/>
        </w:rPr>
        <w:t xml:space="preserve">        </w:t>
      </w:r>
      <w:r w:rsidR="00A17561" w:rsidRPr="00796701">
        <w:rPr>
          <w:rFonts w:ascii="PT Astra Serif" w:hAnsi="PT Astra Serif" w:cs="Times New Roman"/>
          <w:b/>
          <w:sz w:val="26"/>
          <w:szCs w:val="26"/>
        </w:rPr>
        <w:t xml:space="preserve">         </w:t>
      </w:r>
      <w:r w:rsidR="00796701">
        <w:rPr>
          <w:rFonts w:ascii="PT Astra Serif" w:hAnsi="PT Astra Serif" w:cs="Times New Roman"/>
          <w:b/>
          <w:sz w:val="26"/>
          <w:szCs w:val="26"/>
        </w:rPr>
        <w:t>№ 127</w:t>
      </w:r>
    </w:p>
    <w:p w:rsidR="00A17561" w:rsidRPr="00F27789" w:rsidRDefault="00A17561" w:rsidP="001F6D7A">
      <w:pPr>
        <w:tabs>
          <w:tab w:val="left" w:pos="3402"/>
        </w:tabs>
        <w:spacing w:after="0" w:line="240" w:lineRule="auto"/>
        <w:rPr>
          <w:rFonts w:ascii="PT Astra Serif" w:hAnsi="PT Astra Serif" w:cs="Times New Roman"/>
          <w:b/>
          <w:sz w:val="26"/>
          <w:szCs w:val="26"/>
        </w:rPr>
      </w:pPr>
    </w:p>
    <w:p w:rsidR="00A17561" w:rsidRPr="00F27789" w:rsidRDefault="00A17561" w:rsidP="00A17561">
      <w:pPr>
        <w:tabs>
          <w:tab w:val="left" w:pos="3402"/>
        </w:tabs>
        <w:spacing w:after="0" w:line="240" w:lineRule="auto"/>
        <w:jc w:val="center"/>
        <w:rPr>
          <w:rFonts w:ascii="PT Astra Serif" w:hAnsi="PT Astra Serif" w:cs="Times New Roman"/>
          <w:b/>
          <w:sz w:val="26"/>
          <w:szCs w:val="26"/>
        </w:rPr>
      </w:pPr>
    </w:p>
    <w:p w:rsidR="001F6D7A" w:rsidRPr="00F27789" w:rsidRDefault="001F6D7A" w:rsidP="001F6D7A">
      <w:pPr>
        <w:tabs>
          <w:tab w:val="left" w:pos="3402"/>
        </w:tabs>
        <w:spacing w:after="0" w:line="240" w:lineRule="auto"/>
        <w:ind w:right="5385"/>
        <w:jc w:val="both"/>
        <w:rPr>
          <w:rFonts w:ascii="PT Astra Serif" w:hAnsi="PT Astra Serif" w:cs="Times New Roman"/>
          <w:b/>
          <w:bCs/>
          <w:sz w:val="26"/>
          <w:szCs w:val="26"/>
        </w:rPr>
      </w:pPr>
      <w:r w:rsidRPr="00F27789">
        <w:rPr>
          <w:rFonts w:ascii="PT Astra Serif" w:hAnsi="PT Astra Serif" w:cs="Times New Roman"/>
          <w:b/>
          <w:bCs/>
          <w:sz w:val="26"/>
          <w:szCs w:val="26"/>
        </w:rPr>
        <w:t>О внесении изменений в решение Думы города Югорска от 21.12.2021 № 100 «О бюджете города Югорска на 2022 год и на плановый период 2023 и 2024 годов»</w:t>
      </w:r>
    </w:p>
    <w:p w:rsidR="001F6D7A" w:rsidRPr="00F27789" w:rsidRDefault="001F6D7A" w:rsidP="001F6D7A">
      <w:pPr>
        <w:tabs>
          <w:tab w:val="left" w:pos="3402"/>
        </w:tabs>
        <w:spacing w:after="0" w:line="240" w:lineRule="auto"/>
        <w:rPr>
          <w:rFonts w:ascii="PT Astra Serif" w:hAnsi="PT Astra Serif" w:cs="Times New Roman"/>
          <w:b/>
          <w:bCs/>
          <w:sz w:val="26"/>
          <w:szCs w:val="26"/>
        </w:rPr>
      </w:pPr>
    </w:p>
    <w:p w:rsidR="001F6D7A" w:rsidRPr="00F27789" w:rsidRDefault="001F6D7A" w:rsidP="001F6D7A">
      <w:pPr>
        <w:tabs>
          <w:tab w:val="left" w:pos="3402"/>
        </w:tabs>
        <w:spacing w:after="0" w:line="240" w:lineRule="auto"/>
        <w:rPr>
          <w:rFonts w:ascii="PT Astra Serif" w:hAnsi="PT Astra Serif" w:cs="Times New Roman"/>
          <w:b/>
          <w:bCs/>
          <w:sz w:val="26"/>
          <w:szCs w:val="26"/>
        </w:rPr>
      </w:pPr>
    </w:p>
    <w:p w:rsidR="001F6D7A" w:rsidRPr="00F27789" w:rsidRDefault="001F6D7A" w:rsidP="001F6D7A">
      <w:pPr>
        <w:shd w:val="clear" w:color="auto" w:fill="FFFFFF"/>
        <w:spacing w:after="0" w:line="240" w:lineRule="auto"/>
        <w:ind w:firstLine="708"/>
        <w:contextualSpacing/>
        <w:jc w:val="both"/>
        <w:rPr>
          <w:rFonts w:ascii="PT Astra Serif" w:hAnsi="PT Astra Serif" w:cs="Times New Roman"/>
          <w:bCs/>
          <w:sz w:val="26"/>
          <w:szCs w:val="26"/>
        </w:rPr>
      </w:pPr>
      <w:r w:rsidRPr="00F27789">
        <w:rPr>
          <w:rFonts w:ascii="PT Astra Serif" w:hAnsi="PT Astra Serif" w:cs="Times New Roman"/>
          <w:bCs/>
          <w:sz w:val="26"/>
          <w:szCs w:val="26"/>
        </w:rPr>
        <w:t xml:space="preserve">В соответствии с Бюджетным кодексом Российской Федерации, Положением об отдельных вопросах организации и осуществления бюджетного процесса в городе Югорске, утвержденным решением Думы города Югорска от 26.09.2013 № 48, </w:t>
      </w:r>
    </w:p>
    <w:p w:rsidR="001F6D7A" w:rsidRDefault="001F6D7A" w:rsidP="001F6D7A">
      <w:pPr>
        <w:tabs>
          <w:tab w:val="left" w:pos="3402"/>
        </w:tabs>
        <w:spacing w:after="0" w:line="240" w:lineRule="auto"/>
        <w:rPr>
          <w:rFonts w:ascii="PT Astra Serif" w:hAnsi="PT Astra Serif" w:cs="Times New Roman"/>
          <w:b/>
          <w:bCs/>
          <w:sz w:val="26"/>
          <w:szCs w:val="26"/>
        </w:rPr>
      </w:pPr>
    </w:p>
    <w:p w:rsidR="00796701" w:rsidRPr="00F27789" w:rsidRDefault="00796701" w:rsidP="001F6D7A">
      <w:pPr>
        <w:tabs>
          <w:tab w:val="left" w:pos="3402"/>
        </w:tabs>
        <w:spacing w:after="0" w:line="240" w:lineRule="auto"/>
        <w:rPr>
          <w:rFonts w:ascii="PT Astra Serif" w:hAnsi="PT Astra Serif" w:cs="Times New Roman"/>
          <w:b/>
          <w:bCs/>
          <w:sz w:val="26"/>
          <w:szCs w:val="26"/>
        </w:rPr>
      </w:pPr>
    </w:p>
    <w:p w:rsidR="001F6D7A" w:rsidRPr="00F27789" w:rsidRDefault="001F6D7A" w:rsidP="001F6D7A">
      <w:pPr>
        <w:tabs>
          <w:tab w:val="left" w:pos="3402"/>
        </w:tabs>
        <w:spacing w:after="0" w:line="240" w:lineRule="auto"/>
        <w:rPr>
          <w:rFonts w:ascii="PT Astra Serif" w:hAnsi="PT Astra Serif" w:cs="Times New Roman"/>
          <w:b/>
          <w:bCs/>
          <w:sz w:val="26"/>
          <w:szCs w:val="26"/>
        </w:rPr>
      </w:pPr>
      <w:r w:rsidRPr="00F27789">
        <w:rPr>
          <w:rFonts w:ascii="PT Astra Serif" w:hAnsi="PT Astra Serif" w:cs="Times New Roman"/>
          <w:b/>
          <w:bCs/>
          <w:sz w:val="26"/>
          <w:szCs w:val="26"/>
        </w:rPr>
        <w:t>ДУМА ГОРОДА ЮГОРСКА РЕШИЛА:</w:t>
      </w:r>
    </w:p>
    <w:p w:rsidR="001F6D7A" w:rsidRDefault="001F6D7A" w:rsidP="001F6D7A">
      <w:pPr>
        <w:tabs>
          <w:tab w:val="left" w:pos="1134"/>
        </w:tabs>
        <w:spacing w:after="0" w:line="240" w:lineRule="auto"/>
        <w:ind w:firstLine="709"/>
        <w:jc w:val="both"/>
        <w:rPr>
          <w:rFonts w:ascii="PT Astra Serif" w:hAnsi="PT Astra Serif" w:cs="Times New Roman"/>
          <w:sz w:val="26"/>
          <w:szCs w:val="26"/>
        </w:rPr>
      </w:pPr>
    </w:p>
    <w:p w:rsidR="00796701" w:rsidRPr="00F27789" w:rsidRDefault="00796701" w:rsidP="001F6D7A">
      <w:pPr>
        <w:tabs>
          <w:tab w:val="left" w:pos="1134"/>
        </w:tabs>
        <w:spacing w:after="0" w:line="240" w:lineRule="auto"/>
        <w:ind w:firstLine="709"/>
        <w:jc w:val="both"/>
        <w:rPr>
          <w:rFonts w:ascii="PT Astra Serif" w:hAnsi="PT Astra Serif" w:cs="Times New Roman"/>
          <w:sz w:val="26"/>
          <w:szCs w:val="26"/>
        </w:rPr>
      </w:pPr>
    </w:p>
    <w:p w:rsidR="001F6D7A" w:rsidRPr="00F27789" w:rsidRDefault="001F6D7A" w:rsidP="001F6D7A">
      <w:pPr>
        <w:tabs>
          <w:tab w:val="left" w:pos="1134"/>
        </w:tabs>
        <w:spacing w:after="0" w:line="240" w:lineRule="auto"/>
        <w:ind w:firstLine="709"/>
        <w:jc w:val="both"/>
        <w:rPr>
          <w:rFonts w:ascii="PT Astra Serif" w:hAnsi="PT Astra Serif" w:cs="Times New Roman"/>
          <w:sz w:val="26"/>
          <w:szCs w:val="26"/>
        </w:rPr>
      </w:pPr>
      <w:r w:rsidRPr="00F27789">
        <w:rPr>
          <w:rFonts w:ascii="PT Astra Serif" w:hAnsi="PT Astra Serif" w:cs="Times New Roman"/>
          <w:sz w:val="26"/>
          <w:szCs w:val="26"/>
        </w:rPr>
        <w:t>1. Внести в решение Думы города Югорска от 21.12.2021 № 100 «О бюджете города Югорска на 2022 год и на плановый период 2023 и 2024 годов» (с изменениями от 31.05.2022 № 52, от 25.10.2022 № 106, от 29.11.2022 № 115) следующие изменения:</w:t>
      </w:r>
    </w:p>
    <w:p w:rsidR="001F6D7A" w:rsidRPr="00F27789" w:rsidRDefault="001F6D7A" w:rsidP="001F6D7A">
      <w:pPr>
        <w:tabs>
          <w:tab w:val="left" w:pos="1134"/>
        </w:tabs>
        <w:spacing w:after="0" w:line="240" w:lineRule="auto"/>
        <w:ind w:firstLine="709"/>
        <w:jc w:val="both"/>
        <w:rPr>
          <w:rFonts w:ascii="PT Astra Serif" w:hAnsi="PT Astra Serif" w:cs="Times New Roman"/>
          <w:sz w:val="26"/>
          <w:szCs w:val="26"/>
        </w:rPr>
      </w:pPr>
      <w:r w:rsidRPr="00F27789">
        <w:rPr>
          <w:rFonts w:ascii="PT Astra Serif" w:hAnsi="PT Astra Serif" w:cs="Times New Roman"/>
          <w:sz w:val="26"/>
          <w:szCs w:val="26"/>
        </w:rPr>
        <w:t xml:space="preserve">1.1. Пункт 1 изложить в следующей редакции: </w:t>
      </w:r>
    </w:p>
    <w:p w:rsidR="001F6D7A" w:rsidRPr="00F27789" w:rsidRDefault="001F6D7A" w:rsidP="001F6D7A">
      <w:pPr>
        <w:shd w:val="clear" w:color="auto" w:fill="FFFFFF"/>
        <w:spacing w:line="240" w:lineRule="auto"/>
        <w:ind w:firstLine="720"/>
        <w:contextualSpacing/>
        <w:jc w:val="both"/>
        <w:rPr>
          <w:rFonts w:ascii="PT Astra Serif" w:eastAsia="Times New Roman" w:hAnsi="PT Astra Serif" w:cs="Times New Roman"/>
          <w:sz w:val="26"/>
          <w:szCs w:val="26"/>
        </w:rPr>
      </w:pPr>
      <w:r w:rsidRPr="00F27789">
        <w:rPr>
          <w:rFonts w:ascii="PT Astra Serif" w:hAnsi="PT Astra Serif"/>
          <w:bCs/>
          <w:sz w:val="26"/>
          <w:szCs w:val="26"/>
        </w:rPr>
        <w:t>«</w:t>
      </w:r>
      <w:r w:rsidRPr="00F27789">
        <w:rPr>
          <w:rFonts w:ascii="PT Astra Serif" w:eastAsia="Times New Roman" w:hAnsi="PT Astra Serif" w:cs="Times New Roman"/>
          <w:bCs/>
          <w:sz w:val="26"/>
          <w:szCs w:val="26"/>
        </w:rPr>
        <w:t>1. </w:t>
      </w:r>
      <w:r w:rsidRPr="00F27789">
        <w:rPr>
          <w:rFonts w:ascii="PT Astra Serif" w:eastAsia="Times New Roman" w:hAnsi="PT Astra Serif" w:cs="Times New Roman"/>
          <w:sz w:val="26"/>
          <w:szCs w:val="26"/>
        </w:rPr>
        <w:t>Утвердить основные характеристики бюджета города Югорска на 2022 год:</w:t>
      </w:r>
    </w:p>
    <w:p w:rsidR="001F6D7A" w:rsidRPr="00F27789" w:rsidRDefault="001F6D7A" w:rsidP="001F6D7A">
      <w:pPr>
        <w:spacing w:after="0" w:line="240" w:lineRule="auto"/>
        <w:ind w:firstLine="709"/>
        <w:jc w:val="both"/>
        <w:rPr>
          <w:rFonts w:ascii="PT Astra Serif" w:eastAsia="Times New Roman" w:hAnsi="PT Astra Serif" w:cs="Arial"/>
          <w:b/>
          <w:bCs/>
          <w:sz w:val="26"/>
          <w:szCs w:val="26"/>
        </w:rPr>
      </w:pPr>
      <w:r w:rsidRPr="00F27789">
        <w:rPr>
          <w:rFonts w:ascii="PT Astra Serif" w:eastAsia="Times New Roman" w:hAnsi="PT Astra Serif" w:cs="Times New Roman"/>
          <w:sz w:val="26"/>
          <w:szCs w:val="26"/>
        </w:rPr>
        <w:t>общий объем доходов бюджета города Югорска в сумме 3 865 972 563,09 рублей;</w:t>
      </w:r>
    </w:p>
    <w:p w:rsidR="001F6D7A" w:rsidRPr="00F27789" w:rsidRDefault="001F6D7A" w:rsidP="001F6D7A">
      <w:pPr>
        <w:shd w:val="clear" w:color="auto" w:fill="FFFFFF"/>
        <w:spacing w:line="240" w:lineRule="auto"/>
        <w:ind w:firstLine="720"/>
        <w:contextualSpacing/>
        <w:jc w:val="both"/>
        <w:rPr>
          <w:rFonts w:ascii="PT Astra Serif" w:eastAsia="Times New Roman" w:hAnsi="PT Astra Serif" w:cs="Times New Roman"/>
          <w:sz w:val="26"/>
          <w:szCs w:val="26"/>
        </w:rPr>
      </w:pPr>
      <w:r w:rsidRPr="00F27789">
        <w:rPr>
          <w:rFonts w:ascii="PT Astra Serif" w:eastAsia="Times New Roman" w:hAnsi="PT Astra Serif" w:cs="Times New Roman"/>
          <w:sz w:val="26"/>
          <w:szCs w:val="26"/>
        </w:rPr>
        <w:t>общий объем расходов бюджета города Югорска в сумме 3 874 318 163,09 рублей;</w:t>
      </w:r>
    </w:p>
    <w:p w:rsidR="001F6D7A" w:rsidRPr="00F27789" w:rsidRDefault="001F6D7A" w:rsidP="001F6D7A">
      <w:pPr>
        <w:shd w:val="clear" w:color="auto" w:fill="FFFFFF"/>
        <w:spacing w:line="240" w:lineRule="auto"/>
        <w:ind w:firstLine="720"/>
        <w:contextualSpacing/>
        <w:jc w:val="both"/>
        <w:rPr>
          <w:rFonts w:ascii="PT Astra Serif" w:eastAsia="Times New Roman" w:hAnsi="PT Astra Serif" w:cs="Times New Roman"/>
          <w:sz w:val="26"/>
          <w:szCs w:val="26"/>
        </w:rPr>
      </w:pPr>
      <w:r w:rsidRPr="00F27789">
        <w:rPr>
          <w:rFonts w:ascii="PT Astra Serif" w:eastAsia="Times New Roman" w:hAnsi="PT Astra Serif" w:cs="Times New Roman"/>
          <w:sz w:val="26"/>
          <w:szCs w:val="26"/>
        </w:rPr>
        <w:t>дефицит бюджета города Югорска в сумме 8 345 600,00 рублей</w:t>
      </w:r>
      <w:proofErr w:type="gramStart"/>
      <w:r w:rsidRPr="00F27789">
        <w:rPr>
          <w:rFonts w:ascii="PT Astra Serif" w:eastAsia="Times New Roman" w:hAnsi="PT Astra Serif" w:cs="Times New Roman"/>
          <w:sz w:val="26"/>
          <w:szCs w:val="26"/>
        </w:rPr>
        <w:t>.</w:t>
      </w:r>
      <w:r w:rsidRPr="00F27789">
        <w:rPr>
          <w:rFonts w:ascii="PT Astra Serif" w:hAnsi="PT Astra Serif"/>
          <w:sz w:val="26"/>
          <w:szCs w:val="26"/>
        </w:rPr>
        <w:t>».</w:t>
      </w:r>
      <w:proofErr w:type="gramEnd"/>
    </w:p>
    <w:p w:rsidR="001F6D7A" w:rsidRPr="00F27789" w:rsidRDefault="001F6D7A" w:rsidP="001F6D7A">
      <w:pPr>
        <w:shd w:val="clear" w:color="auto" w:fill="FFFFFF"/>
        <w:spacing w:line="240" w:lineRule="auto"/>
        <w:ind w:firstLine="720"/>
        <w:contextualSpacing/>
        <w:jc w:val="both"/>
        <w:rPr>
          <w:rFonts w:ascii="PT Astra Serif" w:hAnsi="PT Astra Serif" w:cs="Times New Roman"/>
          <w:sz w:val="26"/>
          <w:szCs w:val="26"/>
        </w:rPr>
      </w:pPr>
      <w:r w:rsidRPr="00F27789">
        <w:rPr>
          <w:rFonts w:ascii="PT Astra Serif" w:hAnsi="PT Astra Serif" w:cs="Times New Roman"/>
          <w:bCs/>
          <w:sz w:val="26"/>
          <w:szCs w:val="26"/>
        </w:rPr>
        <w:t>1.2.</w:t>
      </w:r>
      <w:r w:rsidRPr="00F27789">
        <w:rPr>
          <w:rFonts w:ascii="PT Astra Serif" w:hAnsi="PT Astra Serif" w:cs="Times New Roman"/>
          <w:sz w:val="26"/>
          <w:szCs w:val="26"/>
        </w:rPr>
        <w:t xml:space="preserve"> Пункт 3 изложить в следующей редакции:</w:t>
      </w:r>
    </w:p>
    <w:p w:rsidR="001F6D7A" w:rsidRPr="00F27789" w:rsidRDefault="001F6D7A" w:rsidP="001F6D7A">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 xml:space="preserve"> «</w:t>
      </w:r>
      <w:r w:rsidRPr="00F27789">
        <w:rPr>
          <w:rFonts w:ascii="PT Astra Serif" w:eastAsia="Times New Roman" w:hAnsi="PT Astra Serif" w:cs="Times New Roman"/>
          <w:bCs/>
          <w:sz w:val="26"/>
          <w:szCs w:val="26"/>
        </w:rPr>
        <w:t>3. </w:t>
      </w:r>
      <w:proofErr w:type="gramStart"/>
      <w:r w:rsidRPr="00F27789">
        <w:rPr>
          <w:rFonts w:ascii="PT Astra Serif" w:eastAsia="Times New Roman" w:hAnsi="PT Astra Serif" w:cs="Times New Roman"/>
          <w:sz w:val="26"/>
          <w:szCs w:val="26"/>
        </w:rPr>
        <w:t>Утвердить верхний предел муниципального внутреннего долга города  Югорска на 1  января 2023  года  в  сумме  245 186 000,00  рублей,  на  1  января  2024  года в сумме 323 840 000,00 рублей и на 1 января 2025 года в сумме 373 744 000,00 рублей, в том числе верхний предел долга по муниципальным гарантиям на 1 января 2023 года в сумме 0,00 рублей</w:t>
      </w:r>
      <w:proofErr w:type="gramEnd"/>
      <w:r w:rsidRPr="00F27789">
        <w:rPr>
          <w:rFonts w:ascii="PT Astra Serif" w:eastAsia="Times New Roman" w:hAnsi="PT Astra Serif" w:cs="Times New Roman"/>
          <w:sz w:val="26"/>
          <w:szCs w:val="26"/>
        </w:rPr>
        <w:t xml:space="preserve">, на 1 января 2024 года в сумме 0,00 рублей и на </w:t>
      </w:r>
      <w:r w:rsidR="009064FD">
        <w:rPr>
          <w:rFonts w:ascii="PT Astra Serif" w:eastAsia="Times New Roman" w:hAnsi="PT Astra Serif" w:cs="Times New Roman"/>
          <w:sz w:val="26"/>
          <w:szCs w:val="26"/>
        </w:rPr>
        <w:t xml:space="preserve">                 </w:t>
      </w:r>
      <w:r w:rsidRPr="00F27789">
        <w:rPr>
          <w:rFonts w:ascii="PT Astra Serif" w:eastAsia="Times New Roman" w:hAnsi="PT Astra Serif" w:cs="Times New Roman"/>
          <w:sz w:val="26"/>
          <w:szCs w:val="26"/>
        </w:rPr>
        <w:t>1 января 2025 года в сумме 0,00 рублей</w:t>
      </w:r>
      <w:proofErr w:type="gramStart"/>
      <w:r w:rsidRPr="00F27789">
        <w:rPr>
          <w:rFonts w:ascii="PT Astra Serif" w:eastAsia="Times New Roman" w:hAnsi="PT Astra Serif" w:cs="Times New Roman"/>
          <w:sz w:val="26"/>
          <w:szCs w:val="26"/>
        </w:rPr>
        <w:t>.</w:t>
      </w:r>
      <w:r w:rsidRPr="00F27789">
        <w:rPr>
          <w:rFonts w:ascii="PT Astra Serif" w:hAnsi="PT Astra Serif" w:cs="Times New Roman"/>
          <w:bCs/>
          <w:sz w:val="26"/>
          <w:szCs w:val="26"/>
        </w:rPr>
        <w:t>».</w:t>
      </w:r>
      <w:proofErr w:type="gramEnd"/>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t>1.3. В пункте 4 слова «на 2022 год в сумме 7 445 000,00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«на 2022 год в сумме 6 603 442,69 рублей,».</w:t>
      </w:r>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t>1.4. В пункте 11 слова «на 2022 год в сумме 17 467 504,82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«на 2022 год в сумме 17 617 387,88 рублей,».</w:t>
      </w:r>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lastRenderedPageBreak/>
        <w:t>1.5. В пункте 12 слова «</w:t>
      </w:r>
      <w:r w:rsidR="009064FD">
        <w:rPr>
          <w:rFonts w:ascii="PT Astra Serif" w:hAnsi="PT Astra Serif" w:cs="Times New Roman"/>
          <w:bCs/>
          <w:sz w:val="26"/>
          <w:szCs w:val="26"/>
        </w:rPr>
        <w:t>в</w:t>
      </w:r>
      <w:r w:rsidRPr="00F27789">
        <w:rPr>
          <w:rFonts w:ascii="PT Astra Serif" w:hAnsi="PT Astra Serif" w:cs="Times New Roman"/>
          <w:bCs/>
          <w:sz w:val="26"/>
          <w:szCs w:val="26"/>
        </w:rPr>
        <w:t xml:space="preserve"> 2022 год</w:t>
      </w:r>
      <w:r w:rsidR="009064FD">
        <w:rPr>
          <w:rFonts w:ascii="PT Astra Serif" w:hAnsi="PT Astra Serif" w:cs="Times New Roman"/>
          <w:bCs/>
          <w:sz w:val="26"/>
          <w:szCs w:val="26"/>
        </w:rPr>
        <w:t>у</w:t>
      </w:r>
      <w:r w:rsidRPr="00F27789">
        <w:rPr>
          <w:rFonts w:ascii="PT Astra Serif" w:hAnsi="PT Astra Serif" w:cs="Times New Roman"/>
          <w:bCs/>
          <w:sz w:val="26"/>
          <w:szCs w:val="26"/>
        </w:rPr>
        <w:t xml:space="preserve"> в сумме 1 843 546 433,37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w:t>
      </w:r>
      <w:r w:rsidR="009064FD">
        <w:rPr>
          <w:rFonts w:ascii="PT Astra Serif" w:hAnsi="PT Astra Serif" w:cs="Times New Roman"/>
          <w:bCs/>
          <w:sz w:val="26"/>
          <w:szCs w:val="26"/>
        </w:rPr>
        <w:t>в</w:t>
      </w:r>
      <w:r w:rsidRPr="00F27789">
        <w:rPr>
          <w:rFonts w:ascii="PT Astra Serif" w:hAnsi="PT Astra Serif" w:cs="Times New Roman"/>
          <w:bCs/>
          <w:sz w:val="26"/>
          <w:szCs w:val="26"/>
        </w:rPr>
        <w:t xml:space="preserve"> 2022 год</w:t>
      </w:r>
      <w:r w:rsidR="009064FD">
        <w:rPr>
          <w:rFonts w:ascii="PT Astra Serif" w:hAnsi="PT Astra Serif" w:cs="Times New Roman"/>
          <w:bCs/>
          <w:sz w:val="26"/>
          <w:szCs w:val="26"/>
        </w:rPr>
        <w:t>у</w:t>
      </w:r>
      <w:r w:rsidRPr="00F27789">
        <w:rPr>
          <w:rFonts w:ascii="PT Astra Serif" w:hAnsi="PT Astra Serif" w:cs="Times New Roman"/>
          <w:bCs/>
          <w:sz w:val="26"/>
          <w:szCs w:val="26"/>
        </w:rPr>
        <w:t xml:space="preserve"> в сумме 2 061 179 633,37 рублей,».</w:t>
      </w:r>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t xml:space="preserve">1.6. В пункте 14 слова «на 2022 год в сумме </w:t>
      </w:r>
      <w:r w:rsidRPr="00F27789">
        <w:rPr>
          <w:rFonts w:ascii="PT Astra Serif" w:eastAsia="Times New Roman" w:hAnsi="PT Astra Serif" w:cs="Times New Roman"/>
          <w:bCs/>
          <w:sz w:val="26"/>
          <w:szCs w:val="26"/>
        </w:rPr>
        <w:t>3 616 269 493,36</w:t>
      </w:r>
      <w:r w:rsidRPr="00F27789">
        <w:rPr>
          <w:rFonts w:ascii="PT Astra Serif" w:hAnsi="PT Astra Serif" w:cs="Times New Roman"/>
          <w:bCs/>
          <w:sz w:val="26"/>
          <w:szCs w:val="26"/>
        </w:rPr>
        <w:t xml:space="preserve">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«на 2022 год в сумме 3 853 267 161,70 рублей,».</w:t>
      </w:r>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t xml:space="preserve">1.7. В пункте 15 слова «на 2022 год в сумме </w:t>
      </w:r>
      <w:r w:rsidRPr="00F27789">
        <w:rPr>
          <w:rFonts w:ascii="PT Astra Serif" w:eastAsia="Times New Roman" w:hAnsi="PT Astra Serif" w:cs="Times New Roman"/>
          <w:bCs/>
          <w:sz w:val="26"/>
          <w:szCs w:val="26"/>
        </w:rPr>
        <w:t>76 868 808,95</w:t>
      </w:r>
      <w:r w:rsidRPr="00F27789">
        <w:rPr>
          <w:rFonts w:ascii="PT Astra Serif" w:hAnsi="PT Astra Serif" w:cs="Times New Roman"/>
          <w:bCs/>
          <w:sz w:val="26"/>
          <w:szCs w:val="26"/>
        </w:rPr>
        <w:t xml:space="preserve">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«на 2022 год в сумме 81 289 808,95 рублей,».</w:t>
      </w:r>
    </w:p>
    <w:p w:rsidR="001F6D7A" w:rsidRPr="00F27789" w:rsidRDefault="001F6D7A" w:rsidP="001F6D7A">
      <w:pPr>
        <w:tabs>
          <w:tab w:val="left" w:pos="1134"/>
        </w:tabs>
        <w:spacing w:after="0" w:line="240" w:lineRule="auto"/>
        <w:ind w:firstLine="709"/>
        <w:jc w:val="both"/>
        <w:rPr>
          <w:rFonts w:ascii="PT Astra Serif" w:hAnsi="PT Astra Serif" w:cs="Times New Roman"/>
          <w:bCs/>
          <w:sz w:val="26"/>
          <w:szCs w:val="26"/>
        </w:rPr>
      </w:pPr>
      <w:r w:rsidRPr="00F27789">
        <w:rPr>
          <w:rFonts w:ascii="PT Astra Serif" w:hAnsi="PT Astra Serif" w:cs="Times New Roman"/>
          <w:bCs/>
          <w:sz w:val="26"/>
          <w:szCs w:val="26"/>
        </w:rPr>
        <w:t xml:space="preserve">1.8. В пункте 18 слова «на 2022 год в сумме </w:t>
      </w:r>
      <w:r w:rsidRPr="00F27789">
        <w:rPr>
          <w:rFonts w:ascii="PT Astra Serif" w:eastAsia="Times New Roman" w:hAnsi="PT Astra Serif" w:cs="Times New Roman"/>
          <w:bCs/>
          <w:sz w:val="26"/>
          <w:szCs w:val="26"/>
        </w:rPr>
        <w:t>2 500 000,00</w:t>
      </w:r>
      <w:r w:rsidRPr="00F27789">
        <w:rPr>
          <w:rFonts w:ascii="PT Astra Serif" w:hAnsi="PT Astra Serif" w:cs="Times New Roman"/>
          <w:bCs/>
          <w:sz w:val="26"/>
          <w:szCs w:val="26"/>
        </w:rPr>
        <w:t xml:space="preserve"> рублей</w:t>
      </w:r>
      <w:proofErr w:type="gramStart"/>
      <w:r w:rsidRPr="00F27789">
        <w:rPr>
          <w:rFonts w:ascii="PT Astra Serif" w:hAnsi="PT Astra Serif" w:cs="Times New Roman"/>
          <w:bCs/>
          <w:sz w:val="26"/>
          <w:szCs w:val="26"/>
        </w:rPr>
        <w:t>,»</w:t>
      </w:r>
      <w:proofErr w:type="gramEnd"/>
      <w:r w:rsidRPr="00F27789">
        <w:rPr>
          <w:rFonts w:ascii="PT Astra Serif" w:hAnsi="PT Astra Serif" w:cs="Times New Roman"/>
          <w:bCs/>
          <w:sz w:val="26"/>
          <w:szCs w:val="26"/>
        </w:rPr>
        <w:t xml:space="preserve"> заменить словами «на 2022 год в сумме 1 000 000,00 рублей,».</w:t>
      </w:r>
    </w:p>
    <w:p w:rsidR="0061376F" w:rsidRDefault="0061376F"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1.9. Приложения 1, 3 изложить в новой редакции (приложения 1, 2).</w:t>
      </w:r>
    </w:p>
    <w:p w:rsidR="00E17BD5" w:rsidRPr="00F27789" w:rsidRDefault="00711234" w:rsidP="00A17561">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1</w:t>
      </w:r>
      <w:r w:rsidR="001F6D7A" w:rsidRPr="00F27789">
        <w:rPr>
          <w:rFonts w:ascii="PT Astra Serif" w:hAnsi="PT Astra Serif" w:cs="Times New Roman"/>
          <w:bCs/>
          <w:sz w:val="26"/>
          <w:szCs w:val="26"/>
        </w:rPr>
        <w:t>.</w:t>
      </w:r>
      <w:r w:rsidR="0061376F">
        <w:rPr>
          <w:rFonts w:ascii="PT Astra Serif" w:hAnsi="PT Astra Serif" w:cs="Times New Roman"/>
          <w:bCs/>
          <w:sz w:val="26"/>
          <w:szCs w:val="26"/>
        </w:rPr>
        <w:t>10</w:t>
      </w:r>
      <w:r w:rsidRPr="00F27789">
        <w:rPr>
          <w:rFonts w:ascii="PT Astra Serif" w:hAnsi="PT Astra Serif" w:cs="Times New Roman"/>
          <w:bCs/>
          <w:sz w:val="26"/>
          <w:szCs w:val="26"/>
        </w:rPr>
        <w:t xml:space="preserve">. </w:t>
      </w:r>
      <w:r w:rsidR="00E17BD5" w:rsidRPr="00F27789">
        <w:rPr>
          <w:rFonts w:ascii="PT Astra Serif" w:hAnsi="PT Astra Serif" w:cs="Times New Roman"/>
          <w:bCs/>
          <w:sz w:val="26"/>
          <w:szCs w:val="26"/>
        </w:rPr>
        <w:t>В приложени</w:t>
      </w:r>
      <w:r w:rsidR="00CE675E" w:rsidRPr="00F27789">
        <w:rPr>
          <w:rFonts w:ascii="PT Astra Serif" w:hAnsi="PT Astra Serif" w:cs="Times New Roman"/>
          <w:bCs/>
          <w:sz w:val="26"/>
          <w:szCs w:val="26"/>
        </w:rPr>
        <w:t>и</w:t>
      </w:r>
      <w:r w:rsidR="00E17BD5" w:rsidRPr="00F27789">
        <w:rPr>
          <w:rFonts w:ascii="PT Astra Serif" w:hAnsi="PT Astra Serif" w:cs="Times New Roman"/>
          <w:bCs/>
          <w:sz w:val="26"/>
          <w:szCs w:val="26"/>
        </w:rPr>
        <w:t xml:space="preserve"> 4:</w:t>
      </w:r>
    </w:p>
    <w:p w:rsidR="00E17BD5" w:rsidRDefault="004F1F9A"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w:t>
      </w:r>
      <w:r w:rsidR="0061376F">
        <w:rPr>
          <w:rFonts w:ascii="PT Astra Serif" w:hAnsi="PT Astra Serif" w:cs="Times New Roman"/>
          <w:bCs/>
          <w:sz w:val="26"/>
          <w:szCs w:val="26"/>
        </w:rPr>
        <w:t>10</w:t>
      </w:r>
      <w:r>
        <w:rPr>
          <w:rFonts w:ascii="PT Astra Serif" w:hAnsi="PT Astra Serif" w:cs="Times New Roman"/>
          <w:bCs/>
          <w:sz w:val="26"/>
          <w:szCs w:val="26"/>
        </w:rPr>
        <w:t>.1. С</w:t>
      </w:r>
      <w:r w:rsidR="00E17BD5" w:rsidRPr="00F27789">
        <w:rPr>
          <w:rFonts w:ascii="PT Astra Serif" w:hAnsi="PT Astra Serif" w:cs="Times New Roman"/>
          <w:bCs/>
          <w:sz w:val="26"/>
          <w:szCs w:val="26"/>
        </w:rPr>
        <w:t>троки:</w:t>
      </w:r>
    </w:p>
    <w:p w:rsidR="0049481A" w:rsidRPr="00F27789" w:rsidRDefault="0049481A" w:rsidP="0049481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Look w:val="04A0" w:firstRow="1" w:lastRow="0" w:firstColumn="1" w:lastColumn="0" w:noHBand="0" w:noVBand="1"/>
      </w:tblPr>
      <w:tblGrid>
        <w:gridCol w:w="4147"/>
        <w:gridCol w:w="446"/>
        <w:gridCol w:w="446"/>
        <w:gridCol w:w="1366"/>
        <w:gridCol w:w="561"/>
        <w:gridCol w:w="1539"/>
        <w:gridCol w:w="1539"/>
      </w:tblGrid>
      <w:tr w:rsidR="00E17BD5" w:rsidRPr="0052499B" w:rsidTr="00E17BD5">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17BD5" w:rsidRPr="0052499B" w:rsidRDefault="00E17BD5" w:rsidP="00E17BD5">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Субсидии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r w:rsidR="00E17BD5" w:rsidRPr="0052499B" w:rsidTr="00E17BD5">
        <w:tc>
          <w:tcPr>
            <w:tcW w:w="0" w:type="auto"/>
            <w:tcBorders>
              <w:top w:val="nil"/>
              <w:left w:val="single" w:sz="4" w:space="0" w:color="auto"/>
              <w:bottom w:val="single" w:sz="4" w:space="0" w:color="auto"/>
              <w:right w:val="single" w:sz="4" w:space="0" w:color="auto"/>
            </w:tcBorders>
            <w:shd w:val="clear" w:color="auto" w:fill="auto"/>
            <w:vAlign w:val="bottom"/>
            <w:hideMark/>
          </w:tcPr>
          <w:p w:rsidR="00E17BD5" w:rsidRPr="0052499B" w:rsidRDefault="00E17BD5" w:rsidP="00E17BD5">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300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r w:rsidR="00E17BD5" w:rsidRPr="0052499B" w:rsidTr="00E17BD5">
        <w:tc>
          <w:tcPr>
            <w:tcW w:w="0" w:type="auto"/>
            <w:tcBorders>
              <w:top w:val="nil"/>
              <w:left w:val="single" w:sz="4" w:space="0" w:color="auto"/>
              <w:bottom w:val="single" w:sz="4" w:space="0" w:color="auto"/>
              <w:right w:val="single" w:sz="4" w:space="0" w:color="auto"/>
            </w:tcBorders>
            <w:shd w:val="clear" w:color="auto" w:fill="auto"/>
            <w:vAlign w:val="bottom"/>
            <w:hideMark/>
          </w:tcPr>
          <w:p w:rsidR="00E17BD5" w:rsidRPr="0052499B" w:rsidRDefault="00E17BD5" w:rsidP="00E17BD5">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320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E17BD5" w:rsidRPr="0052499B" w:rsidRDefault="00E17BD5" w:rsidP="00E17BD5">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bl>
    <w:p w:rsidR="00F27789" w:rsidRDefault="0049481A" w:rsidP="0049481A">
      <w:pPr>
        <w:shd w:val="clear" w:color="auto" w:fill="FFFFFF"/>
        <w:spacing w:line="240" w:lineRule="auto"/>
        <w:ind w:right="-144" w:firstLine="720"/>
        <w:contextualSpacing/>
        <w:jc w:val="right"/>
        <w:rPr>
          <w:rFonts w:ascii="PT Astra Serif" w:hAnsi="PT Astra Serif" w:cs="Times New Roman"/>
          <w:bCs/>
          <w:sz w:val="26"/>
          <w:szCs w:val="26"/>
        </w:rPr>
      </w:pPr>
      <w:r>
        <w:rPr>
          <w:rFonts w:ascii="PT Astra Serif" w:hAnsi="PT Astra Serif" w:cs="Times New Roman"/>
          <w:bCs/>
          <w:sz w:val="26"/>
          <w:szCs w:val="26"/>
        </w:rPr>
        <w:t xml:space="preserve">   »</w:t>
      </w:r>
    </w:p>
    <w:p w:rsidR="00711234" w:rsidRDefault="00E17BD5" w:rsidP="00A17561">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 xml:space="preserve">  заменить строками:</w:t>
      </w:r>
    </w:p>
    <w:p w:rsidR="0049481A" w:rsidRDefault="0049481A" w:rsidP="0049481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Look w:val="04A0" w:firstRow="1" w:lastRow="0" w:firstColumn="1" w:lastColumn="0" w:noHBand="0" w:noVBand="1"/>
      </w:tblPr>
      <w:tblGrid>
        <w:gridCol w:w="4121"/>
        <w:gridCol w:w="446"/>
        <w:gridCol w:w="446"/>
        <w:gridCol w:w="1392"/>
        <w:gridCol w:w="561"/>
        <w:gridCol w:w="1539"/>
        <w:gridCol w:w="1539"/>
      </w:tblGrid>
      <w:tr w:rsidR="003A3ABE" w:rsidRPr="0052499B" w:rsidTr="0049481A">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3ABE" w:rsidRPr="0052499B" w:rsidRDefault="003A3ABE" w:rsidP="00112BD7">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E17BD5">
            <w:pPr>
              <w:spacing w:after="0" w:line="240" w:lineRule="auto"/>
              <w:jc w:val="center"/>
              <w:rPr>
                <w:rFonts w:ascii="PT Astra Serif" w:eastAsia="Times New Roman" w:hAnsi="PT Astra Serif" w:cs="Arial"/>
                <w:sz w:val="23"/>
                <w:szCs w:val="23"/>
                <w:lang w:val="en-US"/>
              </w:rPr>
            </w:pPr>
            <w:r w:rsidRPr="0052499B">
              <w:rPr>
                <w:rFonts w:ascii="PT Astra Serif" w:eastAsia="Times New Roman" w:hAnsi="PT Astra Serif" w:cs="Arial"/>
                <w:sz w:val="23"/>
                <w:szCs w:val="23"/>
              </w:rPr>
              <w:t>06201</w:t>
            </w:r>
            <w:r w:rsidRPr="0052499B">
              <w:rPr>
                <w:rFonts w:ascii="PT Astra Serif" w:eastAsia="Times New Roman" w:hAnsi="PT Astra Serif" w:cs="Arial"/>
                <w:sz w:val="23"/>
                <w:szCs w:val="23"/>
                <w:lang w:val="en-US"/>
              </w:rPr>
              <w:t>L1780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right"/>
              <w:rPr>
                <w:rFonts w:ascii="PT Astra Serif" w:eastAsia="Times New Roman" w:hAnsi="PT Astra Serif" w:cs="Arial"/>
                <w:sz w:val="23"/>
                <w:szCs w:val="23"/>
                <w:lang w:val="en-US"/>
              </w:rPr>
            </w:pPr>
            <w:r w:rsidRPr="0052499B">
              <w:rPr>
                <w:rFonts w:ascii="PT Astra Serif" w:eastAsia="Times New Roman" w:hAnsi="PT Astra Serif" w:cs="Arial"/>
                <w:sz w:val="23"/>
                <w:szCs w:val="23"/>
              </w:rPr>
              <w:t>10</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797</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849,4</w:t>
            </w:r>
            <w:r w:rsidRPr="0052499B">
              <w:rPr>
                <w:rFonts w:ascii="PT Astra Serif" w:eastAsia="Times New Roman" w:hAnsi="PT Astra Serif" w:cs="Arial"/>
                <w:sz w:val="23"/>
                <w:szCs w:val="23"/>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16 053 118,28</w:t>
            </w:r>
          </w:p>
        </w:tc>
      </w:tr>
      <w:tr w:rsidR="003A3ABE" w:rsidRPr="0052499B" w:rsidTr="0049481A">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3ABE" w:rsidRPr="0052499B" w:rsidRDefault="003A3ABE" w:rsidP="00112BD7">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w:t>
            </w:r>
            <w:r w:rsidRPr="0052499B">
              <w:rPr>
                <w:rFonts w:ascii="PT Astra Serif" w:eastAsia="Times New Roman" w:hAnsi="PT Astra Serif" w:cs="Arial"/>
                <w:sz w:val="23"/>
                <w:szCs w:val="23"/>
                <w:lang w:val="en-US"/>
              </w:rPr>
              <w:t>L1780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right"/>
              <w:rPr>
                <w:rFonts w:ascii="PT Astra Serif" w:eastAsia="Times New Roman" w:hAnsi="PT Astra Serif" w:cs="Arial"/>
                <w:sz w:val="23"/>
                <w:szCs w:val="23"/>
                <w:lang w:val="en-US"/>
              </w:rPr>
            </w:pPr>
            <w:r w:rsidRPr="0052499B">
              <w:rPr>
                <w:rFonts w:ascii="PT Astra Serif" w:eastAsia="Times New Roman" w:hAnsi="PT Astra Serif" w:cs="Arial"/>
                <w:sz w:val="23"/>
                <w:szCs w:val="23"/>
              </w:rPr>
              <w:t>10</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797</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849,4</w:t>
            </w:r>
            <w:r w:rsidRPr="0052499B">
              <w:rPr>
                <w:rFonts w:ascii="PT Astra Serif" w:eastAsia="Times New Roman" w:hAnsi="PT Astra Serif" w:cs="Arial"/>
                <w:sz w:val="23"/>
                <w:szCs w:val="23"/>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112BD7">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16 053 118,28</w:t>
            </w:r>
          </w:p>
        </w:tc>
      </w:tr>
      <w:tr w:rsidR="00E17BD5" w:rsidRPr="0052499B" w:rsidTr="0049481A">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17BD5" w:rsidRPr="0052499B" w:rsidRDefault="00E17BD5" w:rsidP="00112BD7">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3A3ABE"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w:t>
            </w:r>
            <w:r w:rsidRPr="0052499B">
              <w:rPr>
                <w:rFonts w:ascii="PT Astra Serif" w:eastAsia="Times New Roman" w:hAnsi="PT Astra Serif" w:cs="Arial"/>
                <w:sz w:val="23"/>
                <w:szCs w:val="23"/>
                <w:lang w:val="en-US"/>
              </w:rPr>
              <w:t>L1780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7BD5" w:rsidRPr="0052499B" w:rsidRDefault="00E17BD5" w:rsidP="00112BD7">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320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17BD5" w:rsidRPr="0052499B" w:rsidRDefault="003A3ABE" w:rsidP="00112BD7">
            <w:pPr>
              <w:spacing w:after="0" w:line="240" w:lineRule="auto"/>
              <w:jc w:val="right"/>
              <w:rPr>
                <w:rFonts w:ascii="PT Astra Serif" w:eastAsia="Times New Roman" w:hAnsi="PT Astra Serif" w:cs="Arial"/>
                <w:sz w:val="23"/>
                <w:szCs w:val="23"/>
                <w:lang w:val="en-US"/>
              </w:rPr>
            </w:pPr>
            <w:r w:rsidRPr="0052499B">
              <w:rPr>
                <w:rFonts w:ascii="PT Astra Serif" w:eastAsia="Times New Roman" w:hAnsi="PT Astra Serif" w:cs="Arial"/>
                <w:sz w:val="23"/>
                <w:szCs w:val="23"/>
              </w:rPr>
              <w:t>10</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797</w:t>
            </w:r>
            <w:r w:rsidRPr="0052499B">
              <w:rPr>
                <w:rFonts w:ascii="PT Astra Serif" w:eastAsia="Times New Roman" w:hAnsi="PT Astra Serif" w:cs="Arial"/>
                <w:sz w:val="23"/>
                <w:szCs w:val="23"/>
                <w:lang w:val="en-US"/>
              </w:rPr>
              <w:t> </w:t>
            </w:r>
            <w:r w:rsidRPr="0052499B">
              <w:rPr>
                <w:rFonts w:ascii="PT Astra Serif" w:eastAsia="Times New Roman" w:hAnsi="PT Astra Serif" w:cs="Arial"/>
                <w:sz w:val="23"/>
                <w:szCs w:val="23"/>
              </w:rPr>
              <w:t>849,4</w:t>
            </w:r>
            <w:r w:rsidRPr="0052499B">
              <w:rPr>
                <w:rFonts w:ascii="PT Astra Serif" w:eastAsia="Times New Roman" w:hAnsi="PT Astra Serif" w:cs="Arial"/>
                <w:sz w:val="23"/>
                <w:szCs w:val="23"/>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17BD5" w:rsidRPr="0052499B" w:rsidRDefault="003A3ABE" w:rsidP="00112BD7">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16 053 118,28</w:t>
            </w:r>
          </w:p>
        </w:tc>
      </w:tr>
    </w:tbl>
    <w:p w:rsidR="00F27789" w:rsidRDefault="0049481A" w:rsidP="0049481A">
      <w:pPr>
        <w:shd w:val="clear" w:color="auto" w:fill="FFFFFF"/>
        <w:spacing w:line="240" w:lineRule="auto"/>
        <w:ind w:right="-144" w:firstLine="720"/>
        <w:contextualSpacing/>
        <w:jc w:val="right"/>
        <w:rPr>
          <w:rFonts w:ascii="PT Astra Serif" w:hAnsi="PT Astra Serif" w:cs="Times New Roman"/>
          <w:bCs/>
          <w:sz w:val="28"/>
          <w:szCs w:val="28"/>
        </w:rPr>
      </w:pPr>
      <w:r>
        <w:rPr>
          <w:rFonts w:ascii="PT Astra Serif" w:hAnsi="PT Astra Serif" w:cs="Times New Roman"/>
          <w:bCs/>
          <w:sz w:val="28"/>
          <w:szCs w:val="28"/>
        </w:rPr>
        <w:t>»</w:t>
      </w:r>
      <w:r w:rsidR="00AE7029">
        <w:rPr>
          <w:rFonts w:ascii="PT Astra Serif" w:hAnsi="PT Astra Serif" w:cs="Times New Roman"/>
          <w:bCs/>
          <w:sz w:val="28"/>
          <w:szCs w:val="28"/>
        </w:rPr>
        <w:t>.</w:t>
      </w:r>
    </w:p>
    <w:p w:rsidR="004F1F9A" w:rsidRDefault="004F1F9A"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w:t>
      </w:r>
      <w:r w:rsidR="0061376F">
        <w:rPr>
          <w:rFonts w:ascii="PT Astra Serif" w:hAnsi="PT Astra Serif" w:cs="Times New Roman"/>
          <w:bCs/>
          <w:sz w:val="26"/>
          <w:szCs w:val="26"/>
        </w:rPr>
        <w:t>10</w:t>
      </w:r>
      <w:r>
        <w:rPr>
          <w:rFonts w:ascii="PT Astra Serif" w:hAnsi="PT Astra Serif" w:cs="Times New Roman"/>
          <w:bCs/>
          <w:sz w:val="26"/>
          <w:szCs w:val="26"/>
        </w:rPr>
        <w:t>.2. Строки:</w:t>
      </w:r>
    </w:p>
    <w:p w:rsidR="004F1F9A" w:rsidRDefault="004F1F9A" w:rsidP="004F1F9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46"/>
        <w:gridCol w:w="446"/>
        <w:gridCol w:w="1379"/>
        <w:gridCol w:w="561"/>
        <w:gridCol w:w="1251"/>
        <w:gridCol w:w="1424"/>
      </w:tblGrid>
      <w:tr w:rsidR="004F1F9A" w:rsidRPr="0052499B" w:rsidTr="004F1F9A">
        <w:tc>
          <w:tcPr>
            <w:tcW w:w="0" w:type="auto"/>
            <w:shd w:val="clear" w:color="auto" w:fill="auto"/>
            <w:vAlign w:val="bottom"/>
            <w:hideMark/>
          </w:tcPr>
          <w:p w:rsidR="004F1F9A" w:rsidRPr="0052499B" w:rsidRDefault="004F1F9A" w:rsidP="004F1F9A">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Софинансирование расходов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 </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755 849,46</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1 123 718,28</w:t>
            </w:r>
          </w:p>
        </w:tc>
      </w:tr>
      <w:tr w:rsidR="004F1F9A" w:rsidRPr="0052499B" w:rsidTr="004F1F9A">
        <w:tc>
          <w:tcPr>
            <w:tcW w:w="0" w:type="auto"/>
            <w:shd w:val="clear" w:color="auto" w:fill="auto"/>
            <w:vAlign w:val="bottom"/>
            <w:hideMark/>
          </w:tcPr>
          <w:p w:rsidR="004F1F9A" w:rsidRPr="0052499B" w:rsidRDefault="004F1F9A" w:rsidP="004F1F9A">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Социальное обеспечение и иные выплаты населению</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300</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755 849,46</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1 123 718,28</w:t>
            </w:r>
          </w:p>
        </w:tc>
      </w:tr>
      <w:tr w:rsidR="004F1F9A" w:rsidRPr="0052499B" w:rsidTr="004F1F9A">
        <w:tc>
          <w:tcPr>
            <w:tcW w:w="0" w:type="auto"/>
            <w:shd w:val="clear" w:color="auto" w:fill="auto"/>
            <w:vAlign w:val="bottom"/>
            <w:hideMark/>
          </w:tcPr>
          <w:p w:rsidR="004F1F9A" w:rsidRPr="0052499B" w:rsidRDefault="004F1F9A" w:rsidP="004F1F9A">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10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03</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52499B" w:rsidRDefault="004F1F9A" w:rsidP="004F1F9A">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320</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755 849,46</w:t>
            </w:r>
          </w:p>
        </w:tc>
        <w:tc>
          <w:tcPr>
            <w:tcW w:w="0" w:type="auto"/>
            <w:shd w:val="clear" w:color="auto" w:fill="auto"/>
            <w:noWrap/>
            <w:vAlign w:val="bottom"/>
            <w:hideMark/>
          </w:tcPr>
          <w:p w:rsidR="004F1F9A" w:rsidRPr="0052499B" w:rsidRDefault="004F1F9A" w:rsidP="004F1F9A">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1 123 718,28</w:t>
            </w:r>
          </w:p>
        </w:tc>
      </w:tr>
    </w:tbl>
    <w:p w:rsidR="004F1F9A" w:rsidRDefault="004F1F9A" w:rsidP="004F1F9A">
      <w:pPr>
        <w:shd w:val="clear" w:color="auto" w:fill="FFFFFF"/>
        <w:spacing w:line="240" w:lineRule="auto"/>
        <w:ind w:right="-144" w:firstLine="720"/>
        <w:contextualSpacing/>
        <w:jc w:val="right"/>
        <w:rPr>
          <w:rFonts w:ascii="PT Astra Serif" w:hAnsi="PT Astra Serif" w:cs="Times New Roman"/>
          <w:bCs/>
          <w:sz w:val="26"/>
          <w:szCs w:val="26"/>
        </w:rPr>
      </w:pPr>
      <w:r>
        <w:rPr>
          <w:rFonts w:ascii="PT Astra Serif" w:hAnsi="PT Astra Serif" w:cs="Times New Roman"/>
          <w:bCs/>
          <w:sz w:val="26"/>
          <w:szCs w:val="26"/>
        </w:rPr>
        <w:t>»</w:t>
      </w:r>
    </w:p>
    <w:p w:rsidR="004F1F9A" w:rsidRDefault="0061376F"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признать утратившими силу</w:t>
      </w:r>
      <w:r w:rsidR="004F1F9A">
        <w:rPr>
          <w:rFonts w:ascii="PT Astra Serif" w:hAnsi="PT Astra Serif" w:cs="Times New Roman"/>
          <w:bCs/>
          <w:sz w:val="26"/>
          <w:szCs w:val="26"/>
        </w:rPr>
        <w:t>.</w:t>
      </w:r>
    </w:p>
    <w:p w:rsidR="0061376F" w:rsidRDefault="0061376F"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1.11. Приложение 5 изложить в новой редакции (приложение 3).</w:t>
      </w:r>
    </w:p>
    <w:p w:rsidR="003A3ABE" w:rsidRPr="00F27789" w:rsidRDefault="001F6D7A" w:rsidP="00A17561">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1.1</w:t>
      </w:r>
      <w:r w:rsidR="0061376F">
        <w:rPr>
          <w:rFonts w:ascii="PT Astra Serif" w:hAnsi="PT Astra Serif" w:cs="Times New Roman"/>
          <w:bCs/>
          <w:sz w:val="26"/>
          <w:szCs w:val="26"/>
        </w:rPr>
        <w:t>2</w:t>
      </w:r>
      <w:r w:rsidR="003A3ABE" w:rsidRPr="00F27789">
        <w:rPr>
          <w:rFonts w:ascii="PT Astra Serif" w:hAnsi="PT Astra Serif" w:cs="Times New Roman"/>
          <w:bCs/>
          <w:sz w:val="26"/>
          <w:szCs w:val="26"/>
        </w:rPr>
        <w:t>. В приложении 6:</w:t>
      </w:r>
    </w:p>
    <w:p w:rsidR="003A3ABE" w:rsidRDefault="0061376F"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1.12</w:t>
      </w:r>
      <w:r w:rsidR="004F1F9A">
        <w:rPr>
          <w:rFonts w:ascii="PT Astra Serif" w:hAnsi="PT Astra Serif" w:cs="Times New Roman"/>
          <w:bCs/>
          <w:sz w:val="26"/>
          <w:szCs w:val="26"/>
        </w:rPr>
        <w:t>.1. С</w:t>
      </w:r>
      <w:r w:rsidR="003A3ABE" w:rsidRPr="00F27789">
        <w:rPr>
          <w:rFonts w:ascii="PT Astra Serif" w:hAnsi="PT Astra Serif" w:cs="Times New Roman"/>
          <w:bCs/>
          <w:sz w:val="26"/>
          <w:szCs w:val="26"/>
        </w:rPr>
        <w:t>троки:</w:t>
      </w:r>
    </w:p>
    <w:p w:rsidR="0049481A" w:rsidRPr="00F27789" w:rsidRDefault="0049481A" w:rsidP="0049481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Look w:val="04A0" w:firstRow="1" w:lastRow="0" w:firstColumn="1" w:lastColumn="0" w:noHBand="0" w:noVBand="1"/>
      </w:tblPr>
      <w:tblGrid>
        <w:gridCol w:w="5039"/>
        <w:gridCol w:w="1366"/>
        <w:gridCol w:w="561"/>
        <w:gridCol w:w="1539"/>
        <w:gridCol w:w="1539"/>
      </w:tblGrid>
      <w:tr w:rsidR="003A3ABE" w:rsidRPr="0052499B" w:rsidTr="003A3ABE">
        <w:trPr>
          <w:trHeight w:val="61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3ABE" w:rsidRPr="0052499B" w:rsidRDefault="003A3ABE" w:rsidP="003A3ABE">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lastRenderedPageBreak/>
              <w:t>Субсидии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r w:rsidR="003A3ABE" w:rsidRPr="0052499B" w:rsidTr="003A3ABE">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52499B" w:rsidRDefault="003A3ABE" w:rsidP="003A3ABE">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r w:rsidR="003A3ABE" w:rsidRPr="0052499B" w:rsidTr="003A3ABE">
        <w:trPr>
          <w:trHeight w:val="31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52499B" w:rsidRDefault="003A3ABE" w:rsidP="003A3ABE">
            <w:pPr>
              <w:spacing w:after="0" w:line="240" w:lineRule="auto"/>
              <w:rPr>
                <w:rFonts w:ascii="PT Astra Serif" w:eastAsia="Times New Roman" w:hAnsi="PT Astra Serif" w:cs="Arial"/>
                <w:sz w:val="23"/>
                <w:szCs w:val="23"/>
              </w:rPr>
            </w:pPr>
            <w:r w:rsidRPr="0052499B">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0620182930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center"/>
              <w:rPr>
                <w:rFonts w:ascii="PT Astra Serif" w:eastAsia="Times New Roman" w:hAnsi="PT Astra Serif" w:cs="Arial"/>
                <w:sz w:val="23"/>
                <w:szCs w:val="23"/>
              </w:rPr>
            </w:pPr>
            <w:r w:rsidRPr="0052499B">
              <w:rPr>
                <w:rFonts w:ascii="PT Astra Serif" w:eastAsia="Times New Roman" w:hAnsi="PT Astra Serif" w:cs="Arial"/>
                <w:sz w:val="23"/>
                <w:szCs w:val="23"/>
              </w:rPr>
              <w:t>320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52499B" w:rsidRDefault="003A3ABE" w:rsidP="003A3ABE">
            <w:pPr>
              <w:spacing w:after="0" w:line="240" w:lineRule="auto"/>
              <w:jc w:val="right"/>
              <w:rPr>
                <w:rFonts w:ascii="PT Astra Serif" w:eastAsia="Times New Roman" w:hAnsi="PT Astra Serif" w:cs="Arial"/>
                <w:sz w:val="23"/>
                <w:szCs w:val="23"/>
              </w:rPr>
            </w:pPr>
            <w:r w:rsidRPr="0052499B">
              <w:rPr>
                <w:rFonts w:ascii="PT Astra Serif" w:eastAsia="Times New Roman" w:hAnsi="PT Astra Serif" w:cs="Arial"/>
                <w:sz w:val="23"/>
                <w:szCs w:val="23"/>
              </w:rPr>
              <w:t>14 929 400,00</w:t>
            </w:r>
          </w:p>
        </w:tc>
      </w:tr>
    </w:tbl>
    <w:p w:rsidR="00F27789" w:rsidRDefault="0049481A" w:rsidP="0049481A">
      <w:pPr>
        <w:shd w:val="clear" w:color="auto" w:fill="FFFFFF"/>
        <w:spacing w:line="240" w:lineRule="auto"/>
        <w:ind w:right="-144" w:firstLine="720"/>
        <w:contextualSpacing/>
        <w:jc w:val="right"/>
        <w:rPr>
          <w:rFonts w:ascii="PT Astra Serif" w:hAnsi="PT Astra Serif" w:cs="Times New Roman"/>
          <w:bCs/>
          <w:sz w:val="26"/>
          <w:szCs w:val="26"/>
        </w:rPr>
      </w:pPr>
      <w:r>
        <w:rPr>
          <w:rFonts w:ascii="PT Astra Serif" w:hAnsi="PT Astra Serif" w:cs="Times New Roman"/>
          <w:bCs/>
          <w:sz w:val="26"/>
          <w:szCs w:val="26"/>
        </w:rPr>
        <w:t>»</w:t>
      </w:r>
    </w:p>
    <w:p w:rsidR="003A3ABE" w:rsidRDefault="003A3ABE" w:rsidP="00A17561">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заменить строками:</w:t>
      </w:r>
    </w:p>
    <w:p w:rsidR="0049481A" w:rsidRPr="00F27789" w:rsidRDefault="0049481A" w:rsidP="0049481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Look w:val="04A0" w:firstRow="1" w:lastRow="0" w:firstColumn="1" w:lastColumn="0" w:noHBand="0" w:noVBand="1"/>
      </w:tblPr>
      <w:tblGrid>
        <w:gridCol w:w="5013"/>
        <w:gridCol w:w="1392"/>
        <w:gridCol w:w="561"/>
        <w:gridCol w:w="1539"/>
        <w:gridCol w:w="1539"/>
      </w:tblGrid>
      <w:tr w:rsidR="003A3ABE" w:rsidRPr="0061376F" w:rsidTr="003A3AB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3ABE" w:rsidRPr="0061376F" w:rsidRDefault="003A3ABE" w:rsidP="003A3ABE">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center"/>
              <w:rPr>
                <w:rFonts w:ascii="PT Astra Serif" w:eastAsia="Times New Roman" w:hAnsi="PT Astra Serif" w:cs="Arial"/>
                <w:sz w:val="23"/>
                <w:szCs w:val="23"/>
                <w:lang w:val="en-US"/>
              </w:rPr>
            </w:pPr>
            <w:r w:rsidRPr="0061376F">
              <w:rPr>
                <w:rFonts w:ascii="PT Astra Serif" w:eastAsia="Times New Roman" w:hAnsi="PT Astra Serif" w:cs="Arial"/>
                <w:sz w:val="23"/>
                <w:szCs w:val="23"/>
              </w:rPr>
              <w:t>06201</w:t>
            </w:r>
            <w:r w:rsidRPr="0061376F">
              <w:rPr>
                <w:rFonts w:ascii="PT Astra Serif" w:eastAsia="Times New Roman" w:hAnsi="PT Astra Serif" w:cs="Arial"/>
                <w:sz w:val="23"/>
                <w:szCs w:val="23"/>
                <w:lang w:val="en-US"/>
              </w:rPr>
              <w:t>L1780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61376F" w:rsidRDefault="003A3ABE" w:rsidP="003A3ABE">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lang w:val="en-US"/>
              </w:rPr>
            </w:pPr>
            <w:r w:rsidRPr="0061376F">
              <w:rPr>
                <w:rFonts w:ascii="PT Astra Serif" w:eastAsia="Times New Roman" w:hAnsi="PT Astra Serif" w:cs="Arial"/>
                <w:sz w:val="23"/>
                <w:szCs w:val="23"/>
              </w:rPr>
              <w:t>10</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797</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849,4</w:t>
            </w:r>
            <w:r w:rsidRPr="0061376F">
              <w:rPr>
                <w:rFonts w:ascii="PT Astra Serif" w:eastAsia="Times New Roman" w:hAnsi="PT Astra Serif" w:cs="Arial"/>
                <w:sz w:val="23"/>
                <w:szCs w:val="23"/>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16 053 118,28</w:t>
            </w:r>
          </w:p>
        </w:tc>
      </w:tr>
      <w:tr w:rsidR="003A3ABE" w:rsidRPr="0061376F" w:rsidTr="003A3ABE">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61376F" w:rsidRDefault="003A3ABE" w:rsidP="003A3ABE">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06201</w:t>
            </w:r>
            <w:r w:rsidRPr="0061376F">
              <w:rPr>
                <w:rFonts w:ascii="PT Astra Serif" w:eastAsia="Times New Roman" w:hAnsi="PT Astra Serif" w:cs="Arial"/>
                <w:sz w:val="23"/>
                <w:szCs w:val="23"/>
                <w:lang w:val="en-US"/>
              </w:rPr>
              <w:t>L1780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3A3ABE">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300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lang w:val="en-US"/>
              </w:rPr>
            </w:pPr>
            <w:r w:rsidRPr="0061376F">
              <w:rPr>
                <w:rFonts w:ascii="PT Astra Serif" w:eastAsia="Times New Roman" w:hAnsi="PT Astra Serif" w:cs="Arial"/>
                <w:sz w:val="23"/>
                <w:szCs w:val="23"/>
              </w:rPr>
              <w:t>10</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797</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849,4</w:t>
            </w:r>
            <w:r w:rsidRPr="0061376F">
              <w:rPr>
                <w:rFonts w:ascii="PT Astra Serif" w:eastAsia="Times New Roman" w:hAnsi="PT Astra Serif" w:cs="Arial"/>
                <w:sz w:val="23"/>
                <w:szCs w:val="23"/>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16 053 118,28</w:t>
            </w:r>
          </w:p>
        </w:tc>
      </w:tr>
      <w:tr w:rsidR="003A3ABE" w:rsidRPr="0061376F" w:rsidTr="003A3ABE">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61376F" w:rsidRDefault="003A3ABE" w:rsidP="003A3ABE">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center"/>
              <w:rPr>
                <w:rFonts w:ascii="PT Astra Serif" w:eastAsia="Times New Roman" w:hAnsi="PT Astra Serif" w:cs="Arial"/>
                <w:sz w:val="23"/>
                <w:szCs w:val="23"/>
                <w:lang w:val="en-US"/>
              </w:rPr>
            </w:pPr>
            <w:r w:rsidRPr="0061376F">
              <w:rPr>
                <w:rFonts w:ascii="PT Astra Serif" w:eastAsia="Times New Roman" w:hAnsi="PT Astra Serif" w:cs="Arial"/>
                <w:sz w:val="23"/>
                <w:szCs w:val="23"/>
              </w:rPr>
              <w:t>06201</w:t>
            </w:r>
            <w:r w:rsidRPr="0061376F">
              <w:rPr>
                <w:rFonts w:ascii="PT Astra Serif" w:eastAsia="Times New Roman" w:hAnsi="PT Astra Serif" w:cs="Arial"/>
                <w:sz w:val="23"/>
                <w:szCs w:val="23"/>
                <w:lang w:val="en-US"/>
              </w:rPr>
              <w:t>L1780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3A3ABE">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320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lang w:val="en-US"/>
              </w:rPr>
            </w:pPr>
            <w:r w:rsidRPr="0061376F">
              <w:rPr>
                <w:rFonts w:ascii="PT Astra Serif" w:eastAsia="Times New Roman" w:hAnsi="PT Astra Serif" w:cs="Arial"/>
                <w:sz w:val="23"/>
                <w:szCs w:val="23"/>
              </w:rPr>
              <w:t>10</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797</w:t>
            </w:r>
            <w:r w:rsidRPr="0061376F">
              <w:rPr>
                <w:rFonts w:ascii="PT Astra Serif" w:eastAsia="Times New Roman" w:hAnsi="PT Astra Serif" w:cs="Arial"/>
                <w:sz w:val="23"/>
                <w:szCs w:val="23"/>
                <w:lang w:val="en-US"/>
              </w:rPr>
              <w:t> </w:t>
            </w:r>
            <w:r w:rsidRPr="0061376F">
              <w:rPr>
                <w:rFonts w:ascii="PT Astra Serif" w:eastAsia="Times New Roman" w:hAnsi="PT Astra Serif" w:cs="Arial"/>
                <w:sz w:val="23"/>
                <w:szCs w:val="23"/>
              </w:rPr>
              <w:t>849,4</w:t>
            </w:r>
            <w:r w:rsidRPr="0061376F">
              <w:rPr>
                <w:rFonts w:ascii="PT Astra Serif" w:eastAsia="Times New Roman" w:hAnsi="PT Astra Serif" w:cs="Arial"/>
                <w:sz w:val="23"/>
                <w:szCs w:val="23"/>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61376F" w:rsidRDefault="003A3ABE" w:rsidP="00112BD7">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16 053 118,28</w:t>
            </w:r>
          </w:p>
        </w:tc>
      </w:tr>
    </w:tbl>
    <w:p w:rsidR="00F27789" w:rsidRDefault="0049481A" w:rsidP="0049481A">
      <w:pPr>
        <w:shd w:val="clear" w:color="auto" w:fill="FFFFFF"/>
        <w:spacing w:line="240" w:lineRule="auto"/>
        <w:ind w:right="-144" w:firstLine="720"/>
        <w:contextualSpacing/>
        <w:jc w:val="right"/>
        <w:rPr>
          <w:rFonts w:ascii="PT Astra Serif" w:hAnsi="PT Astra Serif" w:cs="Times New Roman"/>
          <w:bCs/>
          <w:sz w:val="28"/>
          <w:szCs w:val="28"/>
        </w:rPr>
      </w:pPr>
      <w:r>
        <w:rPr>
          <w:rFonts w:ascii="PT Astra Serif" w:hAnsi="PT Astra Serif" w:cs="Times New Roman"/>
          <w:bCs/>
          <w:sz w:val="28"/>
          <w:szCs w:val="28"/>
        </w:rPr>
        <w:t>»</w:t>
      </w:r>
      <w:r w:rsidR="00AE7029">
        <w:rPr>
          <w:rFonts w:ascii="PT Astra Serif" w:hAnsi="PT Astra Serif" w:cs="Times New Roman"/>
          <w:bCs/>
          <w:sz w:val="28"/>
          <w:szCs w:val="28"/>
        </w:rPr>
        <w:t>.</w:t>
      </w:r>
    </w:p>
    <w:p w:rsidR="004F1F9A" w:rsidRDefault="004F1F9A" w:rsidP="00A17561">
      <w:pPr>
        <w:shd w:val="clear" w:color="auto" w:fill="FFFFFF"/>
        <w:spacing w:line="240" w:lineRule="auto"/>
        <w:ind w:firstLine="720"/>
        <w:contextualSpacing/>
        <w:jc w:val="both"/>
        <w:rPr>
          <w:rFonts w:ascii="PT Astra Serif" w:hAnsi="PT Astra Serif" w:cs="Times New Roman"/>
          <w:bCs/>
          <w:sz w:val="26"/>
          <w:szCs w:val="26"/>
        </w:rPr>
      </w:pPr>
      <w:r>
        <w:rPr>
          <w:rFonts w:ascii="PT Astra Serif" w:hAnsi="PT Astra Serif" w:cs="Times New Roman"/>
          <w:bCs/>
          <w:sz w:val="26"/>
          <w:szCs w:val="26"/>
        </w:rPr>
        <w:t>1.1</w:t>
      </w:r>
      <w:r w:rsidR="0061376F">
        <w:rPr>
          <w:rFonts w:ascii="PT Astra Serif" w:hAnsi="PT Astra Serif" w:cs="Times New Roman"/>
          <w:bCs/>
          <w:sz w:val="26"/>
          <w:szCs w:val="26"/>
        </w:rPr>
        <w:t>2</w:t>
      </w:r>
      <w:r>
        <w:rPr>
          <w:rFonts w:ascii="PT Astra Serif" w:hAnsi="PT Astra Serif" w:cs="Times New Roman"/>
          <w:bCs/>
          <w:sz w:val="26"/>
          <w:szCs w:val="26"/>
        </w:rPr>
        <w:t>.2. Строки:</w:t>
      </w:r>
    </w:p>
    <w:p w:rsidR="004F1F9A" w:rsidRDefault="004F1F9A" w:rsidP="004F1F9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1379"/>
        <w:gridCol w:w="561"/>
        <w:gridCol w:w="1251"/>
        <w:gridCol w:w="1424"/>
      </w:tblGrid>
      <w:tr w:rsidR="004F1F9A" w:rsidRPr="0061376F" w:rsidTr="004F1F9A">
        <w:trPr>
          <w:trHeight w:val="1068"/>
        </w:trPr>
        <w:tc>
          <w:tcPr>
            <w:tcW w:w="0" w:type="auto"/>
            <w:shd w:val="clear" w:color="auto" w:fill="auto"/>
            <w:vAlign w:val="bottom"/>
            <w:hideMark/>
          </w:tcPr>
          <w:p w:rsidR="004F1F9A" w:rsidRPr="0061376F" w:rsidRDefault="004F1F9A" w:rsidP="004F1F9A">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Софинансирование расходов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 </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755 849,46</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1 123 718,28</w:t>
            </w:r>
          </w:p>
        </w:tc>
      </w:tr>
      <w:tr w:rsidR="004F1F9A" w:rsidRPr="0061376F" w:rsidTr="004F1F9A">
        <w:trPr>
          <w:trHeight w:val="279"/>
        </w:trPr>
        <w:tc>
          <w:tcPr>
            <w:tcW w:w="0" w:type="auto"/>
            <w:shd w:val="clear" w:color="auto" w:fill="auto"/>
            <w:vAlign w:val="bottom"/>
            <w:hideMark/>
          </w:tcPr>
          <w:p w:rsidR="004F1F9A" w:rsidRPr="0061376F" w:rsidRDefault="004F1F9A" w:rsidP="004F1F9A">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Социальное обеспечение и иные выплаты населению</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300</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755 849,46</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1 123 718,28</w:t>
            </w:r>
          </w:p>
        </w:tc>
      </w:tr>
      <w:tr w:rsidR="004F1F9A" w:rsidRPr="0061376F" w:rsidTr="004F1F9A">
        <w:trPr>
          <w:trHeight w:val="312"/>
        </w:trPr>
        <w:tc>
          <w:tcPr>
            <w:tcW w:w="0" w:type="auto"/>
            <w:shd w:val="clear" w:color="auto" w:fill="auto"/>
            <w:vAlign w:val="bottom"/>
            <w:hideMark/>
          </w:tcPr>
          <w:p w:rsidR="004F1F9A" w:rsidRPr="0061376F" w:rsidRDefault="004F1F9A" w:rsidP="004F1F9A">
            <w:pPr>
              <w:spacing w:after="0" w:line="240" w:lineRule="auto"/>
              <w:rPr>
                <w:rFonts w:ascii="PT Astra Serif" w:eastAsia="Times New Roman" w:hAnsi="PT Astra Serif" w:cs="Arial"/>
                <w:sz w:val="23"/>
                <w:szCs w:val="23"/>
              </w:rPr>
            </w:pPr>
            <w:r w:rsidRPr="0061376F">
              <w:rPr>
                <w:rFonts w:ascii="PT Astra Serif" w:eastAsia="Times New Roman" w:hAnsi="PT Astra Serif" w:cs="Arial"/>
                <w:sz w:val="23"/>
                <w:szCs w:val="23"/>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06201S2930</w:t>
            </w:r>
          </w:p>
        </w:tc>
        <w:tc>
          <w:tcPr>
            <w:tcW w:w="0" w:type="auto"/>
            <w:shd w:val="clear" w:color="auto" w:fill="auto"/>
            <w:noWrap/>
            <w:vAlign w:val="bottom"/>
            <w:hideMark/>
          </w:tcPr>
          <w:p w:rsidR="004F1F9A" w:rsidRPr="0061376F" w:rsidRDefault="004F1F9A" w:rsidP="004F1F9A">
            <w:pPr>
              <w:spacing w:after="0" w:line="240" w:lineRule="auto"/>
              <w:jc w:val="center"/>
              <w:rPr>
                <w:rFonts w:ascii="PT Astra Serif" w:eastAsia="Times New Roman" w:hAnsi="PT Astra Serif" w:cs="Arial"/>
                <w:sz w:val="23"/>
                <w:szCs w:val="23"/>
              </w:rPr>
            </w:pPr>
            <w:r w:rsidRPr="0061376F">
              <w:rPr>
                <w:rFonts w:ascii="PT Astra Serif" w:eastAsia="Times New Roman" w:hAnsi="PT Astra Serif" w:cs="Arial"/>
                <w:sz w:val="23"/>
                <w:szCs w:val="23"/>
              </w:rPr>
              <w:t>320</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755 849,46</w:t>
            </w:r>
          </w:p>
        </w:tc>
        <w:tc>
          <w:tcPr>
            <w:tcW w:w="0" w:type="auto"/>
            <w:shd w:val="clear" w:color="auto" w:fill="auto"/>
            <w:noWrap/>
            <w:vAlign w:val="bottom"/>
            <w:hideMark/>
          </w:tcPr>
          <w:p w:rsidR="004F1F9A" w:rsidRPr="0061376F" w:rsidRDefault="004F1F9A" w:rsidP="004F1F9A">
            <w:pPr>
              <w:spacing w:after="0" w:line="240" w:lineRule="auto"/>
              <w:jc w:val="right"/>
              <w:rPr>
                <w:rFonts w:ascii="PT Astra Serif" w:eastAsia="Times New Roman" w:hAnsi="PT Astra Serif" w:cs="Arial"/>
                <w:sz w:val="23"/>
                <w:szCs w:val="23"/>
              </w:rPr>
            </w:pPr>
            <w:r w:rsidRPr="0061376F">
              <w:rPr>
                <w:rFonts w:ascii="PT Astra Serif" w:eastAsia="Times New Roman" w:hAnsi="PT Astra Serif" w:cs="Arial"/>
                <w:sz w:val="23"/>
                <w:szCs w:val="23"/>
              </w:rPr>
              <w:t>1 123 718,28</w:t>
            </w:r>
          </w:p>
        </w:tc>
      </w:tr>
    </w:tbl>
    <w:p w:rsidR="004F1F9A" w:rsidRDefault="004F1F9A" w:rsidP="004F1F9A">
      <w:pPr>
        <w:shd w:val="clear" w:color="auto" w:fill="FFFFFF"/>
        <w:spacing w:line="240" w:lineRule="auto"/>
        <w:ind w:firstLine="720"/>
        <w:contextualSpacing/>
        <w:jc w:val="right"/>
        <w:rPr>
          <w:rFonts w:ascii="PT Astra Serif" w:hAnsi="PT Astra Serif" w:cs="Times New Roman"/>
          <w:bCs/>
          <w:sz w:val="26"/>
          <w:szCs w:val="26"/>
        </w:rPr>
      </w:pPr>
      <w:r>
        <w:rPr>
          <w:rFonts w:ascii="PT Astra Serif" w:hAnsi="PT Astra Serif" w:cs="Times New Roman"/>
          <w:bCs/>
          <w:sz w:val="26"/>
          <w:szCs w:val="26"/>
        </w:rPr>
        <w:t>»</w:t>
      </w:r>
    </w:p>
    <w:p w:rsidR="004F1F9A" w:rsidRPr="0061376F" w:rsidRDefault="0061376F" w:rsidP="004F1F9A">
      <w:pPr>
        <w:shd w:val="clear" w:color="auto" w:fill="FFFFFF"/>
        <w:spacing w:line="240" w:lineRule="auto"/>
        <w:ind w:firstLine="720"/>
        <w:contextualSpacing/>
        <w:jc w:val="both"/>
        <w:rPr>
          <w:rFonts w:ascii="PT Astra Serif" w:hAnsi="PT Astra Serif" w:cs="Times New Roman"/>
          <w:bCs/>
          <w:sz w:val="26"/>
          <w:szCs w:val="26"/>
        </w:rPr>
      </w:pPr>
      <w:r w:rsidRPr="0061376F">
        <w:rPr>
          <w:rFonts w:ascii="PT Astra Serif" w:hAnsi="PT Astra Serif" w:cs="Times New Roman"/>
          <w:bCs/>
          <w:sz w:val="26"/>
          <w:szCs w:val="26"/>
        </w:rPr>
        <w:t>признать утратившими силу</w:t>
      </w:r>
      <w:r w:rsidR="004F1F9A" w:rsidRPr="0061376F">
        <w:rPr>
          <w:rFonts w:ascii="PT Astra Serif" w:hAnsi="PT Astra Serif" w:cs="Times New Roman"/>
          <w:bCs/>
          <w:sz w:val="26"/>
          <w:szCs w:val="26"/>
        </w:rPr>
        <w:t>.</w:t>
      </w:r>
    </w:p>
    <w:p w:rsidR="0061376F" w:rsidRPr="0061376F" w:rsidRDefault="0061376F" w:rsidP="00A17561">
      <w:pPr>
        <w:shd w:val="clear" w:color="auto" w:fill="FFFFFF"/>
        <w:spacing w:line="240" w:lineRule="auto"/>
        <w:ind w:firstLine="720"/>
        <w:contextualSpacing/>
        <w:jc w:val="both"/>
        <w:rPr>
          <w:rFonts w:ascii="PT Astra Serif" w:hAnsi="PT Astra Serif" w:cs="Times New Roman"/>
          <w:bCs/>
          <w:sz w:val="26"/>
          <w:szCs w:val="26"/>
        </w:rPr>
      </w:pPr>
      <w:r w:rsidRPr="0061376F">
        <w:rPr>
          <w:rFonts w:ascii="PT Astra Serif" w:hAnsi="PT Astra Serif" w:cs="Times New Roman"/>
          <w:bCs/>
          <w:sz w:val="26"/>
          <w:szCs w:val="26"/>
        </w:rPr>
        <w:t>1.1</w:t>
      </w:r>
      <w:r>
        <w:rPr>
          <w:rFonts w:ascii="PT Astra Serif" w:hAnsi="PT Astra Serif" w:cs="Times New Roman"/>
          <w:bCs/>
          <w:sz w:val="26"/>
          <w:szCs w:val="26"/>
        </w:rPr>
        <w:t>3</w:t>
      </w:r>
      <w:r w:rsidRPr="0061376F">
        <w:rPr>
          <w:rFonts w:ascii="PT Astra Serif" w:hAnsi="PT Astra Serif" w:cs="Times New Roman"/>
          <w:bCs/>
          <w:sz w:val="26"/>
          <w:szCs w:val="26"/>
        </w:rPr>
        <w:t>. Приложения 7,</w:t>
      </w:r>
      <w:r w:rsidR="00F330DC">
        <w:rPr>
          <w:rFonts w:ascii="PT Astra Serif" w:hAnsi="PT Astra Serif" w:cs="Times New Roman"/>
          <w:bCs/>
          <w:sz w:val="26"/>
          <w:szCs w:val="26"/>
        </w:rPr>
        <w:t xml:space="preserve"> </w:t>
      </w:r>
      <w:r w:rsidRPr="0061376F">
        <w:rPr>
          <w:rFonts w:ascii="PT Astra Serif" w:hAnsi="PT Astra Serif" w:cs="Times New Roman"/>
          <w:bCs/>
          <w:sz w:val="26"/>
          <w:szCs w:val="26"/>
        </w:rPr>
        <w:t>9 изложить в новой редакции (приложения 4,</w:t>
      </w:r>
      <w:r w:rsidR="00F330DC">
        <w:rPr>
          <w:rFonts w:ascii="PT Astra Serif" w:hAnsi="PT Astra Serif" w:cs="Times New Roman"/>
          <w:bCs/>
          <w:sz w:val="26"/>
          <w:szCs w:val="26"/>
        </w:rPr>
        <w:t xml:space="preserve"> </w:t>
      </w:r>
      <w:r w:rsidRPr="0061376F">
        <w:rPr>
          <w:rFonts w:ascii="PT Astra Serif" w:hAnsi="PT Astra Serif" w:cs="Times New Roman"/>
          <w:bCs/>
          <w:sz w:val="26"/>
          <w:szCs w:val="26"/>
        </w:rPr>
        <w:t>5).</w:t>
      </w:r>
    </w:p>
    <w:p w:rsidR="003A3ABE" w:rsidRPr="0061376F" w:rsidRDefault="001F6D7A" w:rsidP="00A17561">
      <w:pPr>
        <w:shd w:val="clear" w:color="auto" w:fill="FFFFFF"/>
        <w:spacing w:line="240" w:lineRule="auto"/>
        <w:ind w:firstLine="720"/>
        <w:contextualSpacing/>
        <w:jc w:val="both"/>
        <w:rPr>
          <w:rFonts w:ascii="PT Astra Serif" w:hAnsi="PT Astra Serif" w:cs="Times New Roman"/>
          <w:bCs/>
          <w:sz w:val="26"/>
          <w:szCs w:val="26"/>
        </w:rPr>
      </w:pPr>
      <w:r w:rsidRPr="0061376F">
        <w:rPr>
          <w:rFonts w:ascii="PT Astra Serif" w:hAnsi="PT Astra Serif" w:cs="Times New Roman"/>
          <w:bCs/>
          <w:sz w:val="26"/>
          <w:szCs w:val="26"/>
        </w:rPr>
        <w:t>1.1</w:t>
      </w:r>
      <w:r w:rsidR="0061376F">
        <w:rPr>
          <w:rFonts w:ascii="PT Astra Serif" w:hAnsi="PT Astra Serif" w:cs="Times New Roman"/>
          <w:bCs/>
          <w:sz w:val="26"/>
          <w:szCs w:val="26"/>
        </w:rPr>
        <w:t>4</w:t>
      </w:r>
      <w:r w:rsidR="00CE675E" w:rsidRPr="0061376F">
        <w:rPr>
          <w:rFonts w:ascii="PT Astra Serif" w:hAnsi="PT Astra Serif" w:cs="Times New Roman"/>
          <w:bCs/>
          <w:sz w:val="26"/>
          <w:szCs w:val="26"/>
        </w:rPr>
        <w:t>. В приложении 10</w:t>
      </w:r>
      <w:r w:rsidR="003A3ABE" w:rsidRPr="0061376F">
        <w:rPr>
          <w:rFonts w:ascii="PT Astra Serif" w:hAnsi="PT Astra Serif" w:cs="Times New Roman"/>
          <w:bCs/>
          <w:sz w:val="26"/>
          <w:szCs w:val="26"/>
        </w:rPr>
        <w:t>:</w:t>
      </w:r>
    </w:p>
    <w:p w:rsidR="004F1F9A" w:rsidRPr="004F1F9A" w:rsidRDefault="004F1F9A" w:rsidP="004F1F9A">
      <w:pPr>
        <w:shd w:val="clear" w:color="auto" w:fill="FFFFFF"/>
        <w:spacing w:line="240" w:lineRule="auto"/>
        <w:ind w:firstLine="720"/>
        <w:contextualSpacing/>
        <w:rPr>
          <w:rFonts w:ascii="PT Astra Serif" w:hAnsi="PT Astra Serif" w:cs="Times New Roman"/>
          <w:bCs/>
          <w:sz w:val="26"/>
          <w:szCs w:val="26"/>
        </w:rPr>
        <w:sectPr w:rsidR="004F1F9A" w:rsidRPr="004F1F9A" w:rsidSect="00F61924">
          <w:pgSz w:w="11906" w:h="16838"/>
          <w:pgMar w:top="567" w:right="567" w:bottom="567" w:left="1418" w:header="709" w:footer="709" w:gutter="0"/>
          <w:pgNumType w:start="1"/>
          <w:cols w:space="708"/>
          <w:docGrid w:linePitch="360"/>
        </w:sectPr>
      </w:pPr>
      <w:r w:rsidRPr="0061376F">
        <w:rPr>
          <w:rFonts w:ascii="PT Astra Serif" w:hAnsi="PT Astra Serif" w:cs="Times New Roman"/>
          <w:bCs/>
          <w:sz w:val="26"/>
          <w:szCs w:val="26"/>
        </w:rPr>
        <w:t>1.1</w:t>
      </w:r>
      <w:r w:rsidR="0061376F">
        <w:rPr>
          <w:rFonts w:ascii="PT Astra Serif" w:hAnsi="PT Astra Serif" w:cs="Times New Roman"/>
          <w:bCs/>
          <w:sz w:val="26"/>
          <w:szCs w:val="26"/>
        </w:rPr>
        <w:t>4</w:t>
      </w:r>
      <w:r w:rsidRPr="0061376F">
        <w:rPr>
          <w:rFonts w:ascii="PT Astra Serif" w:hAnsi="PT Astra Serif" w:cs="Times New Roman"/>
          <w:bCs/>
          <w:sz w:val="26"/>
          <w:szCs w:val="26"/>
        </w:rPr>
        <w:t>.1. Строки:</w:t>
      </w:r>
    </w:p>
    <w:p w:rsidR="0049481A" w:rsidRPr="00F27789" w:rsidRDefault="004F1F9A" w:rsidP="0049481A">
      <w:pPr>
        <w:shd w:val="clear" w:color="auto" w:fill="FFFFFF"/>
        <w:spacing w:line="240" w:lineRule="auto"/>
        <w:contextualSpacing/>
        <w:rPr>
          <w:rFonts w:ascii="PT Astra Serif" w:hAnsi="PT Astra Serif" w:cs="Times New Roman"/>
          <w:bCs/>
          <w:sz w:val="26"/>
          <w:szCs w:val="26"/>
        </w:rPr>
      </w:pPr>
      <w:r>
        <w:rPr>
          <w:rFonts w:ascii="PT Astra Serif" w:hAnsi="PT Astra Serif" w:cs="Times New Roman"/>
          <w:bCs/>
          <w:sz w:val="26"/>
          <w:szCs w:val="26"/>
        </w:rPr>
        <w:lastRenderedPageBreak/>
        <w:t xml:space="preserve"> </w:t>
      </w:r>
      <w:r w:rsidR="0049481A">
        <w:rPr>
          <w:rFonts w:ascii="PT Astra Serif" w:hAnsi="PT Astra Serif" w:cs="Times New Roman"/>
          <w:bCs/>
          <w:sz w:val="26"/>
          <w:szCs w:val="26"/>
        </w:rPr>
        <w:t>«</w:t>
      </w:r>
    </w:p>
    <w:tbl>
      <w:tblPr>
        <w:tblW w:w="0" w:type="auto"/>
        <w:tblLook w:val="04A0" w:firstRow="1" w:lastRow="0" w:firstColumn="1" w:lastColumn="0" w:noHBand="0" w:noVBand="1"/>
      </w:tblPr>
      <w:tblGrid>
        <w:gridCol w:w="4380"/>
        <w:gridCol w:w="546"/>
        <w:gridCol w:w="436"/>
        <w:gridCol w:w="436"/>
        <w:gridCol w:w="1316"/>
        <w:gridCol w:w="546"/>
        <w:gridCol w:w="1481"/>
        <w:gridCol w:w="1481"/>
        <w:gridCol w:w="601"/>
        <w:gridCol w:w="1481"/>
        <w:gridCol w:w="1481"/>
        <w:gridCol w:w="601"/>
      </w:tblGrid>
      <w:tr w:rsidR="00CE675E" w:rsidRPr="001F6D7A" w:rsidTr="00CE675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rPr>
                <w:rFonts w:ascii="PT Astra Serif" w:eastAsia="Times New Roman" w:hAnsi="PT Astra Serif" w:cs="Arial"/>
              </w:rPr>
            </w:pPr>
            <w:r w:rsidRPr="004F1F9A">
              <w:rPr>
                <w:rFonts w:ascii="PT Astra Serif" w:eastAsia="Times New Roman" w:hAnsi="PT Astra Serif" w:cs="Arial"/>
              </w:rPr>
              <w:t>Субсидии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0620182930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r w:rsidR="00CE675E" w:rsidRPr="001F6D7A" w:rsidTr="00CE675E">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rPr>
                <w:rFonts w:ascii="PT Astra Serif" w:eastAsia="Times New Roman" w:hAnsi="PT Astra Serif" w:cs="Arial"/>
              </w:rPr>
            </w:pPr>
            <w:r w:rsidRPr="004F1F9A">
              <w:rPr>
                <w:rFonts w:ascii="PT Astra Serif" w:eastAsia="Times New Roman" w:hAnsi="PT Astra Serif" w:cs="Arial"/>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0620182930</w:t>
            </w:r>
          </w:p>
        </w:tc>
        <w:tc>
          <w:tcPr>
            <w:tcW w:w="0" w:type="auto"/>
            <w:tcBorders>
              <w:top w:val="nil"/>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300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r w:rsidR="00CE675E" w:rsidRPr="001F6D7A" w:rsidTr="00CE675E">
        <w:tc>
          <w:tcPr>
            <w:tcW w:w="0" w:type="auto"/>
            <w:tcBorders>
              <w:top w:val="nil"/>
              <w:left w:val="single" w:sz="4" w:space="0" w:color="auto"/>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rPr>
                <w:rFonts w:ascii="PT Astra Serif" w:eastAsia="Times New Roman" w:hAnsi="PT Astra Serif" w:cs="Arial"/>
              </w:rPr>
            </w:pPr>
            <w:r w:rsidRPr="004F1F9A">
              <w:rPr>
                <w:rFonts w:ascii="PT Astra Serif" w:eastAsia="Times New Roman" w:hAnsi="PT Astra Serif" w:cs="Arial"/>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0620182930</w:t>
            </w:r>
          </w:p>
        </w:tc>
        <w:tc>
          <w:tcPr>
            <w:tcW w:w="0" w:type="auto"/>
            <w:tcBorders>
              <w:top w:val="nil"/>
              <w:left w:val="nil"/>
              <w:bottom w:val="single" w:sz="4" w:space="0" w:color="auto"/>
              <w:right w:val="single" w:sz="4" w:space="0" w:color="auto"/>
            </w:tcBorders>
            <w:shd w:val="clear" w:color="auto" w:fill="auto"/>
            <w:vAlign w:val="bottom"/>
            <w:hideMark/>
          </w:tcPr>
          <w:p w:rsidR="003A3ABE" w:rsidRPr="004F1F9A" w:rsidRDefault="003A3ABE" w:rsidP="003A3ABE">
            <w:pPr>
              <w:spacing w:after="0" w:line="240" w:lineRule="auto"/>
              <w:jc w:val="center"/>
              <w:rPr>
                <w:rFonts w:ascii="PT Astra Serif" w:eastAsia="Times New Roman" w:hAnsi="PT Astra Serif" w:cs="Arial"/>
              </w:rPr>
            </w:pPr>
            <w:r w:rsidRPr="004F1F9A">
              <w:rPr>
                <w:rFonts w:ascii="PT Astra Serif" w:eastAsia="Times New Roman" w:hAnsi="PT Astra Serif" w:cs="Arial"/>
              </w:rPr>
              <w:t>320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10 042 000,00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14 929 400,00</w:t>
            </w:r>
          </w:p>
        </w:tc>
        <w:tc>
          <w:tcPr>
            <w:tcW w:w="0" w:type="auto"/>
            <w:tcBorders>
              <w:top w:val="nil"/>
              <w:left w:val="nil"/>
              <w:bottom w:val="single" w:sz="4" w:space="0" w:color="auto"/>
              <w:right w:val="single" w:sz="4" w:space="0" w:color="auto"/>
            </w:tcBorders>
            <w:shd w:val="clear" w:color="auto" w:fill="auto"/>
            <w:noWrap/>
            <w:vAlign w:val="bottom"/>
            <w:hideMark/>
          </w:tcPr>
          <w:p w:rsidR="003A3ABE" w:rsidRPr="004F1F9A" w:rsidRDefault="003A3ABE" w:rsidP="003A3ABE">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bl>
    <w:p w:rsidR="0049481A" w:rsidRDefault="0049481A" w:rsidP="0049481A">
      <w:pPr>
        <w:shd w:val="clear" w:color="auto" w:fill="FFFFFF"/>
        <w:spacing w:line="240" w:lineRule="auto"/>
        <w:ind w:right="-172" w:firstLine="720"/>
        <w:contextualSpacing/>
        <w:jc w:val="right"/>
        <w:rPr>
          <w:rFonts w:ascii="PT Astra Serif" w:hAnsi="PT Astra Serif" w:cs="Times New Roman"/>
          <w:bCs/>
          <w:sz w:val="26"/>
          <w:szCs w:val="26"/>
        </w:rPr>
      </w:pPr>
      <w:r>
        <w:rPr>
          <w:rFonts w:ascii="PT Astra Serif" w:hAnsi="PT Astra Serif" w:cs="Times New Roman"/>
          <w:bCs/>
          <w:sz w:val="26"/>
          <w:szCs w:val="26"/>
        </w:rPr>
        <w:t>»</w:t>
      </w:r>
    </w:p>
    <w:p w:rsidR="003A3ABE" w:rsidRDefault="003A3ABE" w:rsidP="00A17561">
      <w:pPr>
        <w:shd w:val="clear" w:color="auto" w:fill="FFFFFF"/>
        <w:spacing w:line="240" w:lineRule="auto"/>
        <w:ind w:firstLine="720"/>
        <w:contextualSpacing/>
        <w:jc w:val="both"/>
        <w:rPr>
          <w:rFonts w:ascii="PT Astra Serif" w:hAnsi="PT Astra Serif" w:cs="Times New Roman"/>
          <w:bCs/>
          <w:sz w:val="26"/>
          <w:szCs w:val="26"/>
        </w:rPr>
      </w:pPr>
      <w:r w:rsidRPr="00F27789">
        <w:rPr>
          <w:rFonts w:ascii="PT Astra Serif" w:hAnsi="PT Astra Serif" w:cs="Times New Roman"/>
          <w:bCs/>
          <w:sz w:val="26"/>
          <w:szCs w:val="26"/>
        </w:rPr>
        <w:t>заменить строками:</w:t>
      </w:r>
    </w:p>
    <w:p w:rsidR="0049481A" w:rsidRPr="00F27789" w:rsidRDefault="0049481A" w:rsidP="0049481A">
      <w:pPr>
        <w:shd w:val="clear" w:color="auto" w:fill="FFFFFF"/>
        <w:spacing w:line="240" w:lineRule="auto"/>
        <w:contextualSpacing/>
        <w:jc w:val="both"/>
        <w:rPr>
          <w:rFonts w:ascii="PT Astra Serif" w:hAnsi="PT Astra Serif" w:cs="Times New Roman"/>
          <w:bCs/>
          <w:sz w:val="26"/>
          <w:szCs w:val="26"/>
        </w:rPr>
      </w:pPr>
      <w:r>
        <w:rPr>
          <w:rFonts w:ascii="PT Astra Serif" w:hAnsi="PT Astra Serif" w:cs="Times New Roman"/>
          <w:bCs/>
          <w:sz w:val="26"/>
          <w:szCs w:val="26"/>
        </w:rPr>
        <w:t>«</w:t>
      </w:r>
    </w:p>
    <w:tbl>
      <w:tblPr>
        <w:tblW w:w="0" w:type="auto"/>
        <w:tblLook w:val="04A0" w:firstRow="1" w:lastRow="0" w:firstColumn="1" w:lastColumn="0" w:noHBand="0" w:noVBand="1"/>
      </w:tblPr>
      <w:tblGrid>
        <w:gridCol w:w="4355"/>
        <w:gridCol w:w="546"/>
        <w:gridCol w:w="436"/>
        <w:gridCol w:w="436"/>
        <w:gridCol w:w="1341"/>
        <w:gridCol w:w="546"/>
        <w:gridCol w:w="1481"/>
        <w:gridCol w:w="1481"/>
        <w:gridCol w:w="601"/>
        <w:gridCol w:w="1481"/>
        <w:gridCol w:w="1481"/>
        <w:gridCol w:w="601"/>
      </w:tblGrid>
      <w:tr w:rsidR="008636E0" w:rsidRPr="001F6D7A" w:rsidTr="00112BD7">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rPr>
                <w:rFonts w:ascii="PT Astra Serif" w:eastAsia="Times New Roman" w:hAnsi="PT Astra Serif" w:cs="Arial"/>
              </w:rPr>
            </w:pPr>
            <w:r w:rsidRPr="004F1F9A">
              <w:rPr>
                <w:rFonts w:ascii="PT Astra Serif" w:eastAsia="Times New Roman" w:hAnsi="PT Astra Serif" w:cs="Arial"/>
              </w:rPr>
              <w:t>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CE675E">
            <w:pPr>
              <w:spacing w:after="0" w:line="240" w:lineRule="auto"/>
              <w:jc w:val="center"/>
              <w:rPr>
                <w:rFonts w:ascii="PT Astra Serif" w:eastAsia="Times New Roman" w:hAnsi="PT Astra Serif" w:cs="Arial"/>
                <w:lang w:val="en-US"/>
              </w:rPr>
            </w:pPr>
            <w:r w:rsidRPr="004F1F9A">
              <w:rPr>
                <w:rFonts w:ascii="PT Astra Serif" w:eastAsia="Times New Roman" w:hAnsi="PT Astra Serif" w:cs="Arial"/>
              </w:rPr>
              <w:t>06201</w:t>
            </w:r>
            <w:r w:rsidRPr="004F1F9A">
              <w:rPr>
                <w:rFonts w:ascii="PT Astra Serif" w:eastAsia="Times New Roman" w:hAnsi="PT Astra Serif" w:cs="Arial"/>
                <w:lang w:val="en-US"/>
              </w:rPr>
              <w:t>L1780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CE675E">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CE675E">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r w:rsidR="008636E0" w:rsidRPr="001F6D7A" w:rsidTr="00112BD7">
        <w:tc>
          <w:tcPr>
            <w:tcW w:w="0" w:type="auto"/>
            <w:tcBorders>
              <w:top w:val="nil"/>
              <w:left w:val="single" w:sz="4" w:space="0" w:color="auto"/>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rPr>
                <w:rFonts w:ascii="PT Astra Serif" w:eastAsia="Times New Roman" w:hAnsi="PT Astra Serif" w:cs="Arial"/>
              </w:rPr>
            </w:pPr>
            <w:r w:rsidRPr="004F1F9A">
              <w:rPr>
                <w:rFonts w:ascii="PT Astra Serif" w:eastAsia="Times New Roman" w:hAnsi="PT Astra Serif" w:cs="Arial"/>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CE675E">
            <w:pPr>
              <w:spacing w:after="0" w:line="240" w:lineRule="auto"/>
              <w:jc w:val="center"/>
              <w:rPr>
                <w:rFonts w:ascii="PT Astra Serif" w:eastAsia="Times New Roman" w:hAnsi="PT Astra Serif" w:cs="Arial"/>
                <w:lang w:val="en-US"/>
              </w:rPr>
            </w:pPr>
            <w:r w:rsidRPr="004F1F9A">
              <w:rPr>
                <w:rFonts w:ascii="PT Astra Serif" w:eastAsia="Times New Roman" w:hAnsi="PT Astra Serif" w:cs="Arial"/>
              </w:rPr>
              <w:t>06201</w:t>
            </w:r>
            <w:r w:rsidRPr="004F1F9A">
              <w:rPr>
                <w:rFonts w:ascii="PT Astra Serif" w:eastAsia="Times New Roman" w:hAnsi="PT Astra Serif" w:cs="Arial"/>
                <w:lang w:val="en-US"/>
              </w:rPr>
              <w:t>L1780</w:t>
            </w:r>
          </w:p>
        </w:tc>
        <w:tc>
          <w:tcPr>
            <w:tcW w:w="0" w:type="auto"/>
            <w:tcBorders>
              <w:top w:val="nil"/>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300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r w:rsidR="008636E0" w:rsidRPr="001F6D7A" w:rsidTr="00112BD7">
        <w:tc>
          <w:tcPr>
            <w:tcW w:w="0" w:type="auto"/>
            <w:tcBorders>
              <w:top w:val="nil"/>
              <w:left w:val="single" w:sz="4" w:space="0" w:color="auto"/>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rPr>
                <w:rFonts w:ascii="PT Astra Serif" w:eastAsia="Times New Roman" w:hAnsi="PT Astra Serif" w:cs="Arial"/>
              </w:rPr>
            </w:pPr>
            <w:r w:rsidRPr="004F1F9A">
              <w:rPr>
                <w:rFonts w:ascii="PT Astra Serif" w:eastAsia="Times New Roman" w:hAnsi="PT Astra Serif" w:cs="Arial"/>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070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10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03</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CE675E">
            <w:pPr>
              <w:spacing w:after="0" w:line="240" w:lineRule="auto"/>
              <w:jc w:val="center"/>
              <w:rPr>
                <w:rFonts w:ascii="PT Astra Serif" w:eastAsia="Times New Roman" w:hAnsi="PT Astra Serif" w:cs="Arial"/>
                <w:lang w:val="en-US"/>
              </w:rPr>
            </w:pPr>
            <w:r w:rsidRPr="004F1F9A">
              <w:rPr>
                <w:rFonts w:ascii="PT Astra Serif" w:eastAsia="Times New Roman" w:hAnsi="PT Astra Serif" w:cs="Arial"/>
              </w:rPr>
              <w:t>06201</w:t>
            </w:r>
            <w:r w:rsidRPr="004F1F9A">
              <w:rPr>
                <w:rFonts w:ascii="PT Astra Serif" w:eastAsia="Times New Roman" w:hAnsi="PT Astra Serif" w:cs="Arial"/>
                <w:lang w:val="en-US"/>
              </w:rPr>
              <w:t>L1780</w:t>
            </w:r>
          </w:p>
        </w:tc>
        <w:tc>
          <w:tcPr>
            <w:tcW w:w="0" w:type="auto"/>
            <w:tcBorders>
              <w:top w:val="nil"/>
              <w:left w:val="nil"/>
              <w:bottom w:val="single" w:sz="4" w:space="0" w:color="auto"/>
              <w:right w:val="single" w:sz="4" w:space="0" w:color="auto"/>
            </w:tcBorders>
            <w:shd w:val="clear" w:color="auto" w:fill="auto"/>
            <w:vAlign w:val="bottom"/>
            <w:hideMark/>
          </w:tcPr>
          <w:p w:rsidR="008636E0" w:rsidRPr="004F1F9A" w:rsidRDefault="008636E0" w:rsidP="00112BD7">
            <w:pPr>
              <w:spacing w:after="0" w:line="240" w:lineRule="auto"/>
              <w:jc w:val="center"/>
              <w:rPr>
                <w:rFonts w:ascii="PT Astra Serif" w:eastAsia="Times New Roman" w:hAnsi="PT Astra Serif" w:cs="Arial"/>
              </w:rPr>
            </w:pPr>
            <w:r w:rsidRPr="004F1F9A">
              <w:rPr>
                <w:rFonts w:ascii="PT Astra Serif" w:eastAsia="Times New Roman" w:hAnsi="PT Astra Serif" w:cs="Arial"/>
              </w:rPr>
              <w:t>320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lang w:val="en-US"/>
              </w:rPr>
            </w:pPr>
            <w:r w:rsidRPr="004F1F9A">
              <w:rPr>
                <w:rFonts w:ascii="PT Astra Serif" w:eastAsia="Times New Roman" w:hAnsi="PT Astra Serif" w:cs="Arial"/>
              </w:rPr>
              <w:t xml:space="preserve">10 </w:t>
            </w:r>
            <w:r w:rsidRPr="004F1F9A">
              <w:rPr>
                <w:rFonts w:ascii="PT Astra Serif" w:eastAsia="Times New Roman" w:hAnsi="PT Astra Serif" w:cs="Arial"/>
                <w:lang w:val="en-US"/>
              </w:rPr>
              <w:t>797</w:t>
            </w:r>
            <w:r w:rsidRPr="004F1F9A">
              <w:rPr>
                <w:rFonts w:ascii="PT Astra Serif" w:eastAsia="Times New Roman" w:hAnsi="PT Astra Serif" w:cs="Arial"/>
              </w:rPr>
              <w:t xml:space="preserve"> </w:t>
            </w:r>
            <w:r w:rsidRPr="004F1F9A">
              <w:rPr>
                <w:rFonts w:ascii="PT Astra Serif" w:eastAsia="Times New Roman" w:hAnsi="PT Astra Serif" w:cs="Arial"/>
                <w:lang w:val="en-US"/>
              </w:rPr>
              <w:t>849</w:t>
            </w:r>
            <w:r w:rsidRPr="004F1F9A">
              <w:rPr>
                <w:rFonts w:ascii="PT Astra Serif" w:eastAsia="Times New Roman" w:hAnsi="PT Astra Serif" w:cs="Arial"/>
              </w:rPr>
              <w:t>,</w:t>
            </w:r>
            <w:r w:rsidRPr="004F1F9A">
              <w:rPr>
                <w:rFonts w:ascii="PT Astra Serif" w:eastAsia="Times New Roman" w:hAnsi="PT Astra Serif" w:cs="Arial"/>
                <w:lang w:val="en-US"/>
              </w:rPr>
              <w:t>46</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16 053 118,28</w:t>
            </w:r>
          </w:p>
        </w:tc>
        <w:tc>
          <w:tcPr>
            <w:tcW w:w="0" w:type="auto"/>
            <w:tcBorders>
              <w:top w:val="nil"/>
              <w:left w:val="nil"/>
              <w:bottom w:val="single" w:sz="4" w:space="0" w:color="auto"/>
              <w:right w:val="single" w:sz="4" w:space="0" w:color="auto"/>
            </w:tcBorders>
            <w:shd w:val="clear" w:color="auto" w:fill="auto"/>
            <w:noWrap/>
            <w:vAlign w:val="bottom"/>
            <w:hideMark/>
          </w:tcPr>
          <w:p w:rsidR="008636E0" w:rsidRPr="004F1F9A" w:rsidRDefault="008636E0" w:rsidP="00112BD7">
            <w:pPr>
              <w:spacing w:after="0" w:line="240" w:lineRule="auto"/>
              <w:jc w:val="right"/>
              <w:rPr>
                <w:rFonts w:ascii="PT Astra Serif" w:eastAsia="Times New Roman" w:hAnsi="PT Astra Serif" w:cs="Arial"/>
              </w:rPr>
            </w:pPr>
            <w:r w:rsidRPr="004F1F9A">
              <w:rPr>
                <w:rFonts w:ascii="PT Astra Serif" w:eastAsia="Times New Roman" w:hAnsi="PT Astra Serif" w:cs="Arial"/>
              </w:rPr>
              <w:t>0,00</w:t>
            </w:r>
          </w:p>
        </w:tc>
      </w:tr>
    </w:tbl>
    <w:p w:rsidR="003A3ABE" w:rsidRPr="0049481A" w:rsidRDefault="0049481A" w:rsidP="0049481A">
      <w:pPr>
        <w:shd w:val="clear" w:color="auto" w:fill="FFFFFF"/>
        <w:spacing w:line="240" w:lineRule="auto"/>
        <w:ind w:firstLine="720"/>
        <w:contextualSpacing/>
        <w:jc w:val="right"/>
        <w:rPr>
          <w:rFonts w:ascii="PT Astra Serif" w:hAnsi="PT Astra Serif" w:cs="Times New Roman"/>
          <w:bCs/>
          <w:sz w:val="24"/>
          <w:szCs w:val="24"/>
        </w:rPr>
      </w:pPr>
      <w:r w:rsidRPr="0049481A">
        <w:rPr>
          <w:rFonts w:ascii="PT Astra Serif" w:hAnsi="PT Astra Serif" w:cs="Times New Roman"/>
          <w:bCs/>
          <w:sz w:val="24"/>
          <w:szCs w:val="24"/>
        </w:rPr>
        <w:t>»</w:t>
      </w:r>
      <w:r w:rsidR="00AE7029">
        <w:rPr>
          <w:rFonts w:ascii="PT Astra Serif" w:hAnsi="PT Astra Serif" w:cs="Times New Roman"/>
          <w:bCs/>
          <w:sz w:val="24"/>
          <w:szCs w:val="24"/>
        </w:rPr>
        <w:t>.</w:t>
      </w:r>
    </w:p>
    <w:p w:rsidR="00317860" w:rsidRPr="0004360E" w:rsidRDefault="0004360E" w:rsidP="0004360E">
      <w:pPr>
        <w:shd w:val="clear" w:color="auto" w:fill="FFFFFF"/>
        <w:spacing w:line="240" w:lineRule="auto"/>
        <w:ind w:firstLine="709"/>
        <w:contextualSpacing/>
        <w:rPr>
          <w:rFonts w:ascii="PT Astra Serif" w:hAnsi="PT Astra Serif" w:cs="Times New Roman"/>
          <w:bCs/>
          <w:sz w:val="26"/>
          <w:szCs w:val="26"/>
        </w:rPr>
      </w:pPr>
      <w:r w:rsidRPr="0004360E">
        <w:rPr>
          <w:rFonts w:ascii="PT Astra Serif" w:hAnsi="PT Astra Serif" w:cs="Times New Roman"/>
          <w:bCs/>
          <w:sz w:val="26"/>
          <w:szCs w:val="26"/>
        </w:rPr>
        <w:t>1.1</w:t>
      </w:r>
      <w:r w:rsidR="0061376F">
        <w:rPr>
          <w:rFonts w:ascii="PT Astra Serif" w:hAnsi="PT Astra Serif" w:cs="Times New Roman"/>
          <w:bCs/>
          <w:sz w:val="26"/>
          <w:szCs w:val="26"/>
        </w:rPr>
        <w:t>4</w:t>
      </w:r>
      <w:r w:rsidRPr="0004360E">
        <w:rPr>
          <w:rFonts w:ascii="PT Astra Serif" w:hAnsi="PT Astra Serif" w:cs="Times New Roman"/>
          <w:bCs/>
          <w:sz w:val="26"/>
          <w:szCs w:val="26"/>
        </w:rPr>
        <w:t>.2. Строки:</w:t>
      </w:r>
    </w:p>
    <w:p w:rsidR="0004360E" w:rsidRPr="0004360E" w:rsidRDefault="0004360E" w:rsidP="0004360E">
      <w:pPr>
        <w:shd w:val="clear" w:color="auto" w:fill="FFFFFF"/>
        <w:spacing w:line="240" w:lineRule="auto"/>
        <w:contextualSpacing/>
        <w:rPr>
          <w:rFonts w:ascii="PT Astra Serif" w:hAnsi="PT Astra Serif" w:cs="Times New Roman"/>
          <w:bCs/>
          <w:sz w:val="24"/>
          <w:szCs w:val="24"/>
        </w:rPr>
      </w:pPr>
      <w:r w:rsidRPr="0004360E">
        <w:rPr>
          <w:rFonts w:ascii="PT Astra Serif" w:hAnsi="PT Astra Serif"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546"/>
        <w:gridCol w:w="436"/>
        <w:gridCol w:w="436"/>
        <w:gridCol w:w="1329"/>
        <w:gridCol w:w="546"/>
        <w:gridCol w:w="1206"/>
        <w:gridCol w:w="1206"/>
        <w:gridCol w:w="601"/>
        <w:gridCol w:w="1371"/>
        <w:gridCol w:w="1371"/>
        <w:gridCol w:w="601"/>
      </w:tblGrid>
      <w:tr w:rsidR="0004360E" w:rsidRPr="002C7FDE" w:rsidTr="0004360E">
        <w:tc>
          <w:tcPr>
            <w:tcW w:w="0" w:type="auto"/>
            <w:shd w:val="clear" w:color="auto" w:fill="auto"/>
            <w:vAlign w:val="bottom"/>
            <w:hideMark/>
          </w:tcPr>
          <w:p w:rsidR="0004360E" w:rsidRPr="002C7FDE" w:rsidRDefault="0004360E" w:rsidP="0004360E">
            <w:pPr>
              <w:spacing w:after="0" w:line="240" w:lineRule="auto"/>
              <w:rPr>
                <w:rFonts w:ascii="PT Astra Serif" w:eastAsia="Times New Roman" w:hAnsi="PT Astra Serif" w:cs="Arial"/>
              </w:rPr>
            </w:pPr>
            <w:r w:rsidRPr="002C7FDE">
              <w:rPr>
                <w:rFonts w:ascii="PT Astra Serif" w:eastAsia="Times New Roman" w:hAnsi="PT Astra Serif" w:cs="Arial"/>
              </w:rPr>
              <w:t>Софинансирование расходов на переселение граждан из жилых помещений, не отвечающих требованиям, в связи с превышением предельно допустимой концентрации фенола и формальдегида</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070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10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03</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06201S2930</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 </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r>
      <w:tr w:rsidR="0004360E" w:rsidRPr="002C7FDE" w:rsidTr="0004360E">
        <w:tc>
          <w:tcPr>
            <w:tcW w:w="0" w:type="auto"/>
            <w:shd w:val="clear" w:color="auto" w:fill="auto"/>
            <w:vAlign w:val="bottom"/>
            <w:hideMark/>
          </w:tcPr>
          <w:p w:rsidR="0004360E" w:rsidRPr="002C7FDE" w:rsidRDefault="0004360E" w:rsidP="0004360E">
            <w:pPr>
              <w:spacing w:after="0" w:line="240" w:lineRule="auto"/>
              <w:rPr>
                <w:rFonts w:ascii="PT Astra Serif" w:eastAsia="Times New Roman" w:hAnsi="PT Astra Serif" w:cs="Arial"/>
              </w:rPr>
            </w:pPr>
            <w:r w:rsidRPr="002C7FDE">
              <w:rPr>
                <w:rFonts w:ascii="PT Astra Serif" w:eastAsia="Times New Roman" w:hAnsi="PT Astra Serif" w:cs="Arial"/>
              </w:rPr>
              <w:t>Социальное обеспечение и иные выплаты населению</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070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10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03</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06201S2930</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300</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r>
      <w:tr w:rsidR="0004360E" w:rsidRPr="002C7FDE" w:rsidTr="0004360E">
        <w:tc>
          <w:tcPr>
            <w:tcW w:w="0" w:type="auto"/>
            <w:shd w:val="clear" w:color="auto" w:fill="auto"/>
            <w:vAlign w:val="bottom"/>
            <w:hideMark/>
          </w:tcPr>
          <w:p w:rsidR="0004360E" w:rsidRPr="002C7FDE" w:rsidRDefault="0004360E" w:rsidP="0004360E">
            <w:pPr>
              <w:spacing w:after="0" w:line="240" w:lineRule="auto"/>
              <w:rPr>
                <w:rFonts w:ascii="PT Astra Serif" w:eastAsia="Times New Roman" w:hAnsi="PT Astra Serif" w:cs="Arial"/>
              </w:rPr>
            </w:pPr>
            <w:r w:rsidRPr="002C7FDE">
              <w:rPr>
                <w:rFonts w:ascii="PT Astra Serif" w:eastAsia="Times New Roman" w:hAnsi="PT Astra Serif" w:cs="Arial"/>
              </w:rPr>
              <w:t>Социальные выплаты гражданам, кроме публичных нормативных социальных выплат</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070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10</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03</w:t>
            </w:r>
          </w:p>
        </w:tc>
        <w:tc>
          <w:tcPr>
            <w:tcW w:w="0" w:type="auto"/>
            <w:shd w:val="clear" w:color="auto" w:fill="auto"/>
            <w:noWrap/>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06201S2930</w:t>
            </w:r>
          </w:p>
        </w:tc>
        <w:tc>
          <w:tcPr>
            <w:tcW w:w="0" w:type="auto"/>
            <w:shd w:val="clear" w:color="auto" w:fill="auto"/>
            <w:vAlign w:val="bottom"/>
            <w:hideMark/>
          </w:tcPr>
          <w:p w:rsidR="0004360E" w:rsidRPr="002C7FDE" w:rsidRDefault="0004360E" w:rsidP="0004360E">
            <w:pPr>
              <w:spacing w:after="0" w:line="240" w:lineRule="auto"/>
              <w:jc w:val="center"/>
              <w:rPr>
                <w:rFonts w:ascii="PT Astra Serif" w:eastAsia="Times New Roman" w:hAnsi="PT Astra Serif" w:cs="Arial"/>
              </w:rPr>
            </w:pPr>
            <w:r w:rsidRPr="002C7FDE">
              <w:rPr>
                <w:rFonts w:ascii="PT Astra Serif" w:eastAsia="Times New Roman" w:hAnsi="PT Astra Serif" w:cs="Arial"/>
              </w:rPr>
              <w:t>320</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755 849,46</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1 123 718,28</w:t>
            </w:r>
          </w:p>
        </w:tc>
        <w:tc>
          <w:tcPr>
            <w:tcW w:w="0" w:type="auto"/>
            <w:shd w:val="clear" w:color="auto" w:fill="auto"/>
            <w:noWrap/>
            <w:vAlign w:val="bottom"/>
            <w:hideMark/>
          </w:tcPr>
          <w:p w:rsidR="0004360E" w:rsidRPr="002C7FDE" w:rsidRDefault="0004360E" w:rsidP="0004360E">
            <w:pPr>
              <w:spacing w:after="0" w:line="240" w:lineRule="auto"/>
              <w:jc w:val="right"/>
              <w:rPr>
                <w:rFonts w:ascii="PT Astra Serif" w:eastAsia="Times New Roman" w:hAnsi="PT Astra Serif" w:cs="Arial"/>
              </w:rPr>
            </w:pPr>
            <w:r w:rsidRPr="002C7FDE">
              <w:rPr>
                <w:rFonts w:ascii="PT Astra Serif" w:eastAsia="Times New Roman" w:hAnsi="PT Astra Serif" w:cs="Arial"/>
              </w:rPr>
              <w:t>0,00</w:t>
            </w:r>
          </w:p>
        </w:tc>
      </w:tr>
    </w:tbl>
    <w:p w:rsidR="0004360E" w:rsidRDefault="0004360E" w:rsidP="0004360E">
      <w:pPr>
        <w:shd w:val="clear" w:color="auto" w:fill="FFFFFF"/>
        <w:spacing w:line="240" w:lineRule="auto"/>
        <w:ind w:right="-881" w:firstLine="14601"/>
        <w:contextualSpacing/>
        <w:rPr>
          <w:rFonts w:ascii="PT Astra Serif" w:hAnsi="PT Astra Serif" w:cs="Times New Roman"/>
          <w:bCs/>
          <w:sz w:val="24"/>
          <w:szCs w:val="24"/>
        </w:rPr>
      </w:pPr>
      <w:r w:rsidRPr="0004360E">
        <w:rPr>
          <w:rFonts w:ascii="PT Astra Serif" w:hAnsi="PT Astra Serif" w:cs="Times New Roman"/>
          <w:bCs/>
          <w:sz w:val="24"/>
          <w:szCs w:val="24"/>
        </w:rPr>
        <w:t>»</w:t>
      </w:r>
    </w:p>
    <w:p w:rsidR="0004360E" w:rsidRDefault="0004360E" w:rsidP="0004360E">
      <w:pPr>
        <w:shd w:val="clear" w:color="auto" w:fill="FFFFFF"/>
        <w:spacing w:line="240" w:lineRule="auto"/>
        <w:ind w:right="-881"/>
        <w:contextualSpacing/>
        <w:jc w:val="both"/>
        <w:rPr>
          <w:rFonts w:ascii="PT Astra Serif" w:hAnsi="PT Astra Serif" w:cs="Times New Roman"/>
          <w:bCs/>
          <w:sz w:val="24"/>
          <w:szCs w:val="24"/>
        </w:rPr>
      </w:pPr>
    </w:p>
    <w:p w:rsidR="0004360E" w:rsidRPr="0004360E" w:rsidRDefault="0061376F" w:rsidP="0061376F">
      <w:pPr>
        <w:shd w:val="clear" w:color="auto" w:fill="FFFFFF"/>
        <w:spacing w:line="240" w:lineRule="auto"/>
        <w:ind w:right="-881" w:firstLine="709"/>
        <w:contextualSpacing/>
        <w:rPr>
          <w:rFonts w:ascii="PT Astra Serif" w:hAnsi="PT Astra Serif" w:cs="Times New Roman"/>
          <w:bCs/>
          <w:sz w:val="26"/>
          <w:szCs w:val="26"/>
        </w:rPr>
        <w:sectPr w:rsidR="0004360E" w:rsidRPr="0004360E" w:rsidSect="00F61924">
          <w:pgSz w:w="16838" w:h="11906" w:orient="landscape"/>
          <w:pgMar w:top="568" w:right="1134" w:bottom="1134" w:left="1134" w:header="709" w:footer="709" w:gutter="0"/>
          <w:cols w:space="708"/>
          <w:docGrid w:linePitch="360"/>
        </w:sectPr>
      </w:pPr>
      <w:r>
        <w:rPr>
          <w:rFonts w:ascii="PT Astra Serif" w:hAnsi="PT Astra Serif" w:cs="Times New Roman"/>
          <w:bCs/>
          <w:sz w:val="26"/>
          <w:szCs w:val="26"/>
        </w:rPr>
        <w:t>признать утратившими силу.</w:t>
      </w:r>
    </w:p>
    <w:p w:rsidR="00112BD7" w:rsidRPr="00F27789" w:rsidRDefault="00112BD7" w:rsidP="00112BD7">
      <w:pPr>
        <w:shd w:val="clear" w:color="auto" w:fill="FFFFFF"/>
        <w:spacing w:line="240" w:lineRule="auto"/>
        <w:ind w:firstLine="720"/>
        <w:contextualSpacing/>
        <w:jc w:val="both"/>
        <w:rPr>
          <w:rFonts w:ascii="PT Astra Serif" w:hAnsi="PT Astra Serif" w:cs="Times New Roman"/>
          <w:bCs/>
          <w:sz w:val="26"/>
          <w:szCs w:val="26"/>
        </w:rPr>
      </w:pPr>
      <w:r w:rsidRPr="00124D40">
        <w:rPr>
          <w:rFonts w:ascii="PT Astra Serif" w:hAnsi="PT Astra Serif" w:cs="Times New Roman"/>
          <w:bCs/>
          <w:sz w:val="26"/>
          <w:szCs w:val="26"/>
        </w:rPr>
        <w:lastRenderedPageBreak/>
        <w:t>1.</w:t>
      </w:r>
      <w:r w:rsidR="0049481A">
        <w:rPr>
          <w:rFonts w:ascii="PT Astra Serif" w:hAnsi="PT Astra Serif" w:cs="Times New Roman"/>
          <w:bCs/>
          <w:sz w:val="26"/>
          <w:szCs w:val="26"/>
        </w:rPr>
        <w:t>1</w:t>
      </w:r>
      <w:r w:rsidR="0061376F">
        <w:rPr>
          <w:rFonts w:ascii="PT Astra Serif" w:hAnsi="PT Astra Serif" w:cs="Times New Roman"/>
          <w:bCs/>
          <w:sz w:val="26"/>
          <w:szCs w:val="26"/>
        </w:rPr>
        <w:t>5</w:t>
      </w:r>
      <w:r w:rsidRPr="00124D40">
        <w:rPr>
          <w:rFonts w:ascii="PT Astra Serif" w:hAnsi="PT Astra Serif" w:cs="Times New Roman"/>
          <w:bCs/>
          <w:sz w:val="26"/>
          <w:szCs w:val="26"/>
        </w:rPr>
        <w:t xml:space="preserve">. Приложения </w:t>
      </w:r>
      <w:r w:rsidR="0061376F">
        <w:rPr>
          <w:rFonts w:ascii="PT Astra Serif" w:hAnsi="PT Astra Serif" w:cs="Times New Roman"/>
          <w:bCs/>
          <w:sz w:val="26"/>
          <w:szCs w:val="26"/>
        </w:rPr>
        <w:t xml:space="preserve">11 – 16 </w:t>
      </w:r>
      <w:r w:rsidRPr="00124D40">
        <w:rPr>
          <w:rFonts w:ascii="PT Astra Serif" w:hAnsi="PT Astra Serif" w:cs="Times New Roman"/>
          <w:bCs/>
          <w:sz w:val="26"/>
          <w:szCs w:val="26"/>
        </w:rPr>
        <w:t xml:space="preserve">изложить в новой редакции (приложения </w:t>
      </w:r>
      <w:r w:rsidR="0061376F">
        <w:rPr>
          <w:rFonts w:ascii="PT Astra Serif" w:hAnsi="PT Astra Serif" w:cs="Times New Roman"/>
          <w:bCs/>
          <w:sz w:val="26"/>
          <w:szCs w:val="26"/>
        </w:rPr>
        <w:t>6</w:t>
      </w:r>
      <w:r w:rsidRPr="00124D40">
        <w:rPr>
          <w:rFonts w:ascii="PT Astra Serif" w:hAnsi="PT Astra Serif" w:cs="Times New Roman"/>
          <w:bCs/>
          <w:sz w:val="26"/>
          <w:szCs w:val="26"/>
        </w:rPr>
        <w:t xml:space="preserve"> - 11).</w:t>
      </w:r>
    </w:p>
    <w:p w:rsidR="00A17561" w:rsidRPr="00F27789" w:rsidRDefault="00A17561" w:rsidP="00A17561">
      <w:pPr>
        <w:shd w:val="clear" w:color="auto" w:fill="FFFFFF"/>
        <w:spacing w:line="240" w:lineRule="auto"/>
        <w:ind w:firstLine="720"/>
        <w:contextualSpacing/>
        <w:jc w:val="both"/>
        <w:rPr>
          <w:rFonts w:ascii="PT Astra Serif" w:hAnsi="PT Astra Serif" w:cs="Times New Roman"/>
          <w:sz w:val="26"/>
          <w:szCs w:val="26"/>
        </w:rPr>
      </w:pPr>
      <w:r w:rsidRPr="00F27789">
        <w:rPr>
          <w:rFonts w:ascii="PT Astra Serif" w:hAnsi="PT Astra Serif" w:cs="Times New Roman"/>
          <w:bCs/>
          <w:sz w:val="26"/>
          <w:szCs w:val="26"/>
        </w:rPr>
        <w:t>2. Настоящее решение вступает в силу после его опубликования в официальном</w:t>
      </w:r>
      <w:r w:rsidRPr="00F27789">
        <w:rPr>
          <w:rFonts w:ascii="PT Astra Serif" w:hAnsi="PT Astra Serif" w:cs="Times New Roman"/>
          <w:sz w:val="26"/>
          <w:szCs w:val="26"/>
        </w:rPr>
        <w:t xml:space="preserve"> печатном издании города Югорска.</w:t>
      </w:r>
    </w:p>
    <w:p w:rsidR="00A17561" w:rsidRPr="00F27789" w:rsidRDefault="00A17561" w:rsidP="00A17561">
      <w:pPr>
        <w:tabs>
          <w:tab w:val="left" w:pos="3402"/>
        </w:tabs>
        <w:spacing w:after="0" w:line="240" w:lineRule="auto"/>
        <w:rPr>
          <w:rFonts w:ascii="PT Astra Serif" w:hAnsi="PT Astra Serif" w:cs="Times New Roman"/>
          <w:sz w:val="26"/>
          <w:szCs w:val="26"/>
        </w:rPr>
      </w:pPr>
    </w:p>
    <w:p w:rsidR="00A17561" w:rsidRDefault="00A17561" w:rsidP="00A17561">
      <w:pPr>
        <w:tabs>
          <w:tab w:val="left" w:pos="3402"/>
        </w:tabs>
        <w:spacing w:after="0" w:line="240" w:lineRule="auto"/>
        <w:rPr>
          <w:rFonts w:ascii="PT Astra Serif" w:hAnsi="PT Astra Serif" w:cs="Times New Roman"/>
          <w:sz w:val="26"/>
          <w:szCs w:val="26"/>
        </w:rPr>
      </w:pPr>
    </w:p>
    <w:p w:rsidR="00796701" w:rsidRPr="00F27789" w:rsidRDefault="00796701" w:rsidP="00A17561">
      <w:pPr>
        <w:tabs>
          <w:tab w:val="left" w:pos="3402"/>
        </w:tabs>
        <w:spacing w:after="0" w:line="240" w:lineRule="auto"/>
        <w:rPr>
          <w:rFonts w:ascii="PT Astra Serif" w:hAnsi="PT Astra Serif" w:cs="Times New Roman"/>
          <w:sz w:val="26"/>
          <w:szCs w:val="26"/>
        </w:rPr>
      </w:pPr>
    </w:p>
    <w:p w:rsidR="00A17561" w:rsidRPr="00F27789" w:rsidRDefault="00A17561" w:rsidP="00A17561">
      <w:pPr>
        <w:tabs>
          <w:tab w:val="left" w:pos="3402"/>
        </w:tabs>
        <w:spacing w:after="0" w:line="240" w:lineRule="auto"/>
        <w:rPr>
          <w:rFonts w:ascii="PT Astra Serif" w:hAnsi="PT Astra Serif" w:cs="Times New Roman"/>
          <w:sz w:val="26"/>
          <w:szCs w:val="26"/>
        </w:rPr>
      </w:pPr>
    </w:p>
    <w:p w:rsidR="00A17561" w:rsidRPr="00F27789" w:rsidRDefault="00A17561" w:rsidP="00A17561">
      <w:pPr>
        <w:tabs>
          <w:tab w:val="left" w:pos="3402"/>
        </w:tabs>
        <w:spacing w:after="0" w:line="240" w:lineRule="auto"/>
        <w:rPr>
          <w:rFonts w:ascii="PT Astra Serif" w:hAnsi="PT Astra Serif" w:cs="Times New Roman"/>
          <w:b/>
          <w:sz w:val="26"/>
          <w:szCs w:val="26"/>
        </w:rPr>
      </w:pPr>
      <w:r w:rsidRPr="00F27789">
        <w:rPr>
          <w:rFonts w:ascii="PT Astra Serif" w:hAnsi="PT Astra Serif" w:cs="Times New Roman"/>
          <w:b/>
          <w:sz w:val="26"/>
          <w:szCs w:val="26"/>
        </w:rPr>
        <w:t>Председатель Думы город</w:t>
      </w:r>
      <w:r w:rsidR="00796701">
        <w:rPr>
          <w:rFonts w:ascii="PT Astra Serif" w:hAnsi="PT Astra Serif" w:cs="Times New Roman"/>
          <w:b/>
          <w:sz w:val="26"/>
          <w:szCs w:val="26"/>
        </w:rPr>
        <w:t>а Югорска</w:t>
      </w:r>
      <w:r w:rsidR="00796701">
        <w:rPr>
          <w:rFonts w:ascii="PT Astra Serif" w:hAnsi="PT Astra Serif" w:cs="Times New Roman"/>
          <w:b/>
          <w:sz w:val="26"/>
          <w:szCs w:val="26"/>
        </w:rPr>
        <w:tab/>
      </w:r>
      <w:r w:rsidR="00796701">
        <w:rPr>
          <w:rFonts w:ascii="PT Astra Serif" w:hAnsi="PT Astra Serif" w:cs="Times New Roman"/>
          <w:b/>
          <w:sz w:val="26"/>
          <w:szCs w:val="26"/>
        </w:rPr>
        <w:tab/>
      </w:r>
      <w:r w:rsidR="00796701">
        <w:rPr>
          <w:rFonts w:ascii="PT Astra Serif" w:hAnsi="PT Astra Serif" w:cs="Times New Roman"/>
          <w:b/>
          <w:sz w:val="26"/>
          <w:szCs w:val="26"/>
        </w:rPr>
        <w:tab/>
      </w:r>
      <w:r w:rsidR="00796701">
        <w:rPr>
          <w:rFonts w:ascii="PT Astra Serif" w:hAnsi="PT Astra Serif" w:cs="Times New Roman"/>
          <w:b/>
          <w:sz w:val="26"/>
          <w:szCs w:val="26"/>
        </w:rPr>
        <w:tab/>
        <w:t xml:space="preserve">      Е.Б. Комисаренко</w:t>
      </w:r>
    </w:p>
    <w:p w:rsidR="00A17561" w:rsidRPr="00F27789" w:rsidRDefault="00A17561" w:rsidP="00A17561">
      <w:pPr>
        <w:tabs>
          <w:tab w:val="left" w:pos="3402"/>
        </w:tabs>
        <w:spacing w:after="0" w:line="240" w:lineRule="auto"/>
        <w:rPr>
          <w:rFonts w:ascii="PT Astra Serif" w:hAnsi="PT Astra Serif" w:cs="Times New Roman"/>
          <w:sz w:val="26"/>
          <w:szCs w:val="26"/>
        </w:rPr>
      </w:pPr>
    </w:p>
    <w:p w:rsidR="00A17561" w:rsidRDefault="00A17561" w:rsidP="00A17561">
      <w:pPr>
        <w:tabs>
          <w:tab w:val="left" w:pos="3402"/>
        </w:tabs>
        <w:spacing w:after="0" w:line="240" w:lineRule="auto"/>
        <w:rPr>
          <w:rFonts w:ascii="PT Astra Serif" w:hAnsi="PT Astra Serif" w:cs="Times New Roman"/>
          <w:sz w:val="26"/>
          <w:szCs w:val="26"/>
        </w:rPr>
      </w:pPr>
    </w:p>
    <w:p w:rsidR="00796701" w:rsidRDefault="00796701" w:rsidP="00A17561">
      <w:pPr>
        <w:tabs>
          <w:tab w:val="left" w:pos="3402"/>
        </w:tabs>
        <w:spacing w:after="0" w:line="240" w:lineRule="auto"/>
        <w:rPr>
          <w:rFonts w:ascii="PT Astra Serif" w:hAnsi="PT Astra Serif" w:cs="Times New Roman"/>
          <w:sz w:val="26"/>
          <w:szCs w:val="26"/>
        </w:rPr>
      </w:pPr>
    </w:p>
    <w:p w:rsidR="00796701" w:rsidRPr="00F27789" w:rsidRDefault="00796701" w:rsidP="00A17561">
      <w:pPr>
        <w:tabs>
          <w:tab w:val="left" w:pos="3402"/>
        </w:tabs>
        <w:spacing w:after="0" w:line="240" w:lineRule="auto"/>
        <w:rPr>
          <w:rFonts w:ascii="PT Astra Serif" w:hAnsi="PT Astra Serif" w:cs="Times New Roman"/>
          <w:sz w:val="26"/>
          <w:szCs w:val="26"/>
        </w:rPr>
      </w:pPr>
    </w:p>
    <w:p w:rsidR="00A17561" w:rsidRPr="00F27789" w:rsidRDefault="00A17561" w:rsidP="00A17561">
      <w:pPr>
        <w:pStyle w:val="1"/>
        <w:tabs>
          <w:tab w:val="left" w:pos="3402"/>
        </w:tabs>
        <w:spacing w:before="0" w:after="0"/>
        <w:rPr>
          <w:rFonts w:ascii="PT Astra Serif" w:hAnsi="PT Astra Serif"/>
          <w:kern w:val="0"/>
          <w:sz w:val="26"/>
          <w:szCs w:val="26"/>
        </w:rPr>
      </w:pPr>
      <w:r w:rsidRPr="00F27789">
        <w:rPr>
          <w:rFonts w:ascii="PT Astra Serif" w:hAnsi="PT Astra Serif"/>
          <w:kern w:val="0"/>
          <w:sz w:val="26"/>
          <w:szCs w:val="26"/>
        </w:rPr>
        <w:t>Глава города Югорска</w:t>
      </w:r>
      <w:r w:rsidRPr="00F27789">
        <w:rPr>
          <w:rFonts w:ascii="PT Astra Serif" w:hAnsi="PT Astra Serif"/>
          <w:kern w:val="0"/>
          <w:sz w:val="26"/>
          <w:szCs w:val="26"/>
        </w:rPr>
        <w:tab/>
      </w:r>
      <w:r w:rsidRPr="00F27789">
        <w:rPr>
          <w:rFonts w:ascii="PT Astra Serif" w:hAnsi="PT Astra Serif"/>
          <w:kern w:val="0"/>
          <w:sz w:val="26"/>
          <w:szCs w:val="26"/>
        </w:rPr>
        <w:tab/>
      </w:r>
      <w:r w:rsidRPr="00F27789">
        <w:rPr>
          <w:rFonts w:ascii="PT Astra Serif" w:hAnsi="PT Astra Serif"/>
          <w:kern w:val="0"/>
          <w:sz w:val="26"/>
          <w:szCs w:val="26"/>
        </w:rPr>
        <w:tab/>
      </w:r>
      <w:r w:rsidRPr="00F27789">
        <w:rPr>
          <w:rFonts w:ascii="PT Astra Serif" w:hAnsi="PT Astra Serif"/>
          <w:kern w:val="0"/>
          <w:sz w:val="26"/>
          <w:szCs w:val="26"/>
        </w:rPr>
        <w:tab/>
      </w:r>
      <w:r w:rsidRPr="00F27789">
        <w:rPr>
          <w:rFonts w:ascii="PT Astra Serif" w:hAnsi="PT Astra Serif"/>
          <w:kern w:val="0"/>
          <w:sz w:val="26"/>
          <w:szCs w:val="26"/>
        </w:rPr>
        <w:tab/>
      </w:r>
      <w:r w:rsidRPr="00F27789">
        <w:rPr>
          <w:rFonts w:ascii="PT Astra Serif" w:hAnsi="PT Astra Serif"/>
          <w:kern w:val="0"/>
          <w:sz w:val="26"/>
          <w:szCs w:val="26"/>
        </w:rPr>
        <w:tab/>
      </w:r>
      <w:r w:rsidRPr="00F27789">
        <w:rPr>
          <w:rFonts w:ascii="PT Astra Serif" w:hAnsi="PT Astra Serif"/>
          <w:kern w:val="0"/>
          <w:sz w:val="26"/>
          <w:szCs w:val="26"/>
        </w:rPr>
        <w:tab/>
      </w:r>
      <w:r w:rsidR="00796701">
        <w:rPr>
          <w:rFonts w:ascii="PT Astra Serif" w:hAnsi="PT Astra Serif"/>
          <w:kern w:val="0"/>
          <w:sz w:val="26"/>
          <w:szCs w:val="26"/>
        </w:rPr>
        <w:t xml:space="preserve">               </w:t>
      </w:r>
      <w:r w:rsidRPr="00F27789">
        <w:rPr>
          <w:rFonts w:ascii="PT Astra Serif" w:hAnsi="PT Astra Serif"/>
          <w:sz w:val="26"/>
          <w:szCs w:val="26"/>
        </w:rPr>
        <w:t>А.Ю. Харлов</w:t>
      </w:r>
    </w:p>
    <w:p w:rsidR="00A17561" w:rsidRPr="00F27789" w:rsidRDefault="00A17561" w:rsidP="00A17561">
      <w:pPr>
        <w:tabs>
          <w:tab w:val="left" w:pos="3402"/>
        </w:tabs>
        <w:spacing w:after="0" w:line="240" w:lineRule="auto"/>
        <w:jc w:val="both"/>
        <w:rPr>
          <w:rFonts w:ascii="PT Astra Serif" w:hAnsi="PT Astra Serif" w:cs="Times New Roman"/>
          <w:sz w:val="26"/>
          <w:szCs w:val="26"/>
        </w:rPr>
      </w:pPr>
    </w:p>
    <w:p w:rsidR="00A17561" w:rsidRPr="001F6D7A" w:rsidRDefault="00A17561" w:rsidP="00A17561">
      <w:pPr>
        <w:tabs>
          <w:tab w:val="left" w:pos="3402"/>
        </w:tabs>
        <w:spacing w:after="0" w:line="240" w:lineRule="auto"/>
        <w:jc w:val="center"/>
        <w:rPr>
          <w:rFonts w:ascii="PT Astra Serif" w:hAnsi="PT Astra Serif" w:cs="Times New Roman"/>
          <w:b/>
          <w:bCs/>
          <w:sz w:val="26"/>
          <w:szCs w:val="26"/>
        </w:rPr>
      </w:pPr>
    </w:p>
    <w:p w:rsidR="00A17561" w:rsidRDefault="00A17561" w:rsidP="00A17561">
      <w:pPr>
        <w:jc w:val="both"/>
        <w:rPr>
          <w:rFonts w:ascii="PT Astra Serif" w:hAnsi="PT Astra Serif"/>
          <w:sz w:val="26"/>
          <w:szCs w:val="26"/>
        </w:rPr>
      </w:pPr>
    </w:p>
    <w:p w:rsidR="000E3CD3" w:rsidRDefault="000E3CD3" w:rsidP="00A17561">
      <w:pPr>
        <w:jc w:val="both"/>
        <w:rPr>
          <w:rFonts w:ascii="PT Astra Serif" w:hAnsi="PT Astra Serif"/>
          <w:sz w:val="26"/>
          <w:szCs w:val="26"/>
        </w:rPr>
      </w:pPr>
    </w:p>
    <w:p w:rsidR="000E3CD3" w:rsidRDefault="000E3CD3" w:rsidP="00A17561">
      <w:pPr>
        <w:jc w:val="both"/>
        <w:rPr>
          <w:rFonts w:ascii="PT Astra Serif" w:hAnsi="PT Astra Serif"/>
          <w:sz w:val="26"/>
          <w:szCs w:val="26"/>
        </w:rPr>
      </w:pPr>
    </w:p>
    <w:p w:rsidR="000E3CD3" w:rsidRDefault="000E3CD3" w:rsidP="00A17561">
      <w:pPr>
        <w:jc w:val="both"/>
        <w:rPr>
          <w:rFonts w:ascii="PT Astra Serif" w:hAnsi="PT Astra Serif"/>
          <w:sz w:val="26"/>
          <w:szCs w:val="26"/>
        </w:rPr>
      </w:pPr>
    </w:p>
    <w:p w:rsidR="000E3CD3" w:rsidRPr="001F6D7A" w:rsidRDefault="000E3CD3" w:rsidP="00A17561">
      <w:pPr>
        <w:jc w:val="both"/>
        <w:rPr>
          <w:rFonts w:ascii="PT Astra Serif" w:hAnsi="PT Astra Serif"/>
          <w:sz w:val="26"/>
          <w:szCs w:val="26"/>
        </w:rPr>
      </w:pPr>
    </w:p>
    <w:p w:rsidR="00A17561" w:rsidRPr="00756297" w:rsidRDefault="00A17561" w:rsidP="00A17561">
      <w:pPr>
        <w:jc w:val="both"/>
        <w:rPr>
          <w:rFonts w:ascii="PT Astra Serif" w:hAnsi="PT Astra Serif"/>
          <w:sz w:val="26"/>
          <w:szCs w:val="26"/>
        </w:rPr>
      </w:pPr>
    </w:p>
    <w:p w:rsidR="00A17561" w:rsidRPr="00756297" w:rsidRDefault="00A17561" w:rsidP="00A17561">
      <w:pPr>
        <w:jc w:val="both"/>
        <w:rPr>
          <w:rFonts w:ascii="PT Astra Serif" w:hAnsi="PT Astra Serif"/>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A17561" w:rsidRDefault="00A17561"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462E0C" w:rsidRDefault="00462E0C"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Default="00796701" w:rsidP="00E92278">
      <w:pPr>
        <w:spacing w:after="0" w:line="240" w:lineRule="auto"/>
        <w:ind w:firstLine="5245"/>
        <w:rPr>
          <w:rFonts w:ascii="PT Astra Serif" w:hAnsi="PT Astra Serif" w:cs="Times New Roman"/>
          <w:b/>
          <w:sz w:val="26"/>
          <w:szCs w:val="26"/>
        </w:rPr>
      </w:pPr>
    </w:p>
    <w:p w:rsidR="00796701" w:rsidRPr="001A76CF" w:rsidRDefault="00796701" w:rsidP="00796701">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20» декабря 2022 года</w:t>
      </w:r>
    </w:p>
    <w:p w:rsidR="00796701" w:rsidRPr="001A76CF" w:rsidRDefault="00796701" w:rsidP="00796701">
      <w:pPr>
        <w:widowControl w:val="0"/>
        <w:tabs>
          <w:tab w:val="left" w:pos="936"/>
        </w:tabs>
        <w:autoSpaceDE w:val="0"/>
        <w:spacing w:after="0" w:line="240" w:lineRule="auto"/>
        <w:jc w:val="both"/>
        <w:rPr>
          <w:rFonts w:ascii="PT Astra Serif" w:eastAsia="Arial Unicode MS" w:hAnsi="PT Astra Serif"/>
          <w:kern w:val="1"/>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rsidR="00E92278" w:rsidRPr="0097442C" w:rsidRDefault="00E92278" w:rsidP="00E92278">
      <w:pPr>
        <w:spacing w:after="0" w:line="240" w:lineRule="auto"/>
        <w:ind w:firstLine="5245"/>
        <w:rPr>
          <w:rFonts w:ascii="PT Astra Serif" w:hAnsi="PT Astra Serif" w:cs="Times New Roman"/>
          <w:b/>
          <w:sz w:val="26"/>
          <w:szCs w:val="26"/>
        </w:rPr>
      </w:pPr>
      <w:r w:rsidRPr="0097442C">
        <w:rPr>
          <w:rFonts w:ascii="PT Astra Serif" w:hAnsi="PT Astra Serif" w:cs="Times New Roman"/>
          <w:b/>
          <w:sz w:val="26"/>
          <w:szCs w:val="26"/>
        </w:rPr>
        <w:lastRenderedPageBreak/>
        <w:t>Приложение 1</w:t>
      </w:r>
    </w:p>
    <w:p w:rsidR="00E92278" w:rsidRPr="0097442C" w:rsidRDefault="00E92278" w:rsidP="00E92278">
      <w:pPr>
        <w:spacing w:after="0" w:line="240" w:lineRule="auto"/>
        <w:ind w:firstLine="5245"/>
        <w:rPr>
          <w:rFonts w:ascii="PT Astra Serif" w:hAnsi="PT Astra Serif" w:cs="Times New Roman"/>
          <w:b/>
          <w:sz w:val="26"/>
          <w:szCs w:val="26"/>
        </w:rPr>
      </w:pPr>
      <w:r w:rsidRPr="0097442C">
        <w:rPr>
          <w:rFonts w:ascii="PT Astra Serif" w:hAnsi="PT Astra Serif" w:cs="Times New Roman"/>
          <w:b/>
          <w:sz w:val="26"/>
          <w:szCs w:val="26"/>
        </w:rPr>
        <w:t>к решению Думы города Югорска</w:t>
      </w:r>
    </w:p>
    <w:p w:rsidR="00E92278" w:rsidRPr="0097442C" w:rsidRDefault="00E92278" w:rsidP="00E92278">
      <w:pPr>
        <w:spacing w:after="0" w:line="240" w:lineRule="auto"/>
        <w:ind w:firstLine="5245"/>
        <w:rPr>
          <w:rFonts w:ascii="PT Astra Serif" w:hAnsi="PT Astra Serif" w:cs="Times New Roman"/>
          <w:b/>
          <w:sz w:val="26"/>
          <w:szCs w:val="26"/>
        </w:rPr>
      </w:pPr>
      <w:r w:rsidRPr="0097442C">
        <w:rPr>
          <w:rFonts w:ascii="PT Astra Serif" w:hAnsi="PT Astra Serif" w:cs="Times New Roman"/>
          <w:b/>
          <w:sz w:val="26"/>
          <w:szCs w:val="26"/>
        </w:rPr>
        <w:t xml:space="preserve">от </w:t>
      </w:r>
      <w:r w:rsidR="00796701">
        <w:rPr>
          <w:rFonts w:ascii="PT Astra Serif" w:hAnsi="PT Astra Serif" w:cs="Times New Roman"/>
          <w:b/>
          <w:sz w:val="26"/>
          <w:szCs w:val="26"/>
        </w:rPr>
        <w:t>20 декабря 2022 года № 127</w:t>
      </w:r>
    </w:p>
    <w:p w:rsidR="00E92278" w:rsidRPr="0097442C" w:rsidRDefault="00E92278" w:rsidP="00E92278">
      <w:pPr>
        <w:spacing w:after="0" w:line="240" w:lineRule="auto"/>
        <w:ind w:right="-569"/>
        <w:jc w:val="center"/>
        <w:rPr>
          <w:rFonts w:ascii="PT Astra Serif" w:eastAsia="Times New Roman" w:hAnsi="PT Astra Serif" w:cs="Times New Roman"/>
          <w:b/>
          <w:bCs/>
          <w:sz w:val="26"/>
          <w:szCs w:val="26"/>
        </w:rPr>
      </w:pPr>
      <w:r w:rsidRPr="0097442C">
        <w:rPr>
          <w:rFonts w:ascii="PT Astra Serif" w:eastAsia="Times New Roman" w:hAnsi="PT Astra Serif" w:cs="Times New Roman"/>
          <w:b/>
          <w:bCs/>
          <w:sz w:val="26"/>
          <w:szCs w:val="26"/>
        </w:rPr>
        <w:t xml:space="preserve"> </w:t>
      </w:r>
    </w:p>
    <w:p w:rsidR="00E92278" w:rsidRPr="0097442C" w:rsidRDefault="00E92278" w:rsidP="00E92278">
      <w:pPr>
        <w:spacing w:after="0" w:line="240" w:lineRule="auto"/>
        <w:ind w:firstLine="5245"/>
        <w:rPr>
          <w:rFonts w:ascii="PT Astra Serif" w:hAnsi="PT Astra Serif" w:cs="Times New Roman"/>
          <w:b/>
          <w:sz w:val="26"/>
          <w:szCs w:val="26"/>
        </w:rPr>
      </w:pPr>
    </w:p>
    <w:p w:rsidR="00E92278" w:rsidRPr="0097442C" w:rsidRDefault="00E92278" w:rsidP="00E92278">
      <w:pPr>
        <w:spacing w:after="0" w:line="240" w:lineRule="auto"/>
        <w:ind w:firstLine="5245"/>
        <w:rPr>
          <w:rFonts w:ascii="PT Astra Serif" w:hAnsi="PT Astra Serif" w:cs="Times New Roman"/>
          <w:sz w:val="26"/>
          <w:szCs w:val="26"/>
        </w:rPr>
      </w:pPr>
      <w:r w:rsidRPr="0097442C">
        <w:rPr>
          <w:rFonts w:ascii="PT Astra Serif" w:hAnsi="PT Astra Serif" w:cs="Times New Roman"/>
          <w:sz w:val="26"/>
          <w:szCs w:val="26"/>
        </w:rPr>
        <w:t>Приложение 1</w:t>
      </w:r>
    </w:p>
    <w:p w:rsidR="00E92278" w:rsidRPr="0097442C" w:rsidRDefault="00E92278" w:rsidP="00E92278">
      <w:pPr>
        <w:spacing w:after="0" w:line="240" w:lineRule="auto"/>
        <w:ind w:firstLine="5245"/>
        <w:rPr>
          <w:rFonts w:ascii="PT Astra Serif" w:hAnsi="PT Astra Serif" w:cs="Times New Roman"/>
          <w:sz w:val="26"/>
          <w:szCs w:val="26"/>
        </w:rPr>
      </w:pPr>
      <w:r w:rsidRPr="0097442C">
        <w:rPr>
          <w:rFonts w:ascii="PT Astra Serif" w:hAnsi="PT Astra Serif" w:cs="Times New Roman"/>
          <w:sz w:val="26"/>
          <w:szCs w:val="26"/>
        </w:rPr>
        <w:t>к решению Думы города Югорска</w:t>
      </w:r>
    </w:p>
    <w:p w:rsidR="00E92278" w:rsidRPr="0097442C" w:rsidRDefault="00E92278" w:rsidP="00E92278">
      <w:pPr>
        <w:spacing w:after="0" w:line="240" w:lineRule="auto"/>
        <w:ind w:firstLine="5245"/>
        <w:rPr>
          <w:rFonts w:ascii="PT Astra Serif" w:hAnsi="PT Astra Serif" w:cs="Times New Roman"/>
          <w:sz w:val="26"/>
          <w:szCs w:val="26"/>
        </w:rPr>
      </w:pPr>
      <w:r w:rsidRPr="0097442C">
        <w:rPr>
          <w:rFonts w:ascii="PT Astra Serif" w:hAnsi="PT Astra Serif" w:cs="Times New Roman"/>
          <w:sz w:val="26"/>
          <w:szCs w:val="26"/>
        </w:rPr>
        <w:t>от 21 декабря 2021 года № 100</w:t>
      </w:r>
    </w:p>
    <w:p w:rsidR="00E92278" w:rsidRPr="0097442C" w:rsidRDefault="00E92278" w:rsidP="00E92278">
      <w:pPr>
        <w:spacing w:after="0" w:line="240" w:lineRule="auto"/>
        <w:ind w:right="-569"/>
        <w:jc w:val="center"/>
        <w:rPr>
          <w:rFonts w:ascii="PT Astra Serif" w:eastAsia="Times New Roman" w:hAnsi="PT Astra Serif" w:cs="Times New Roman"/>
          <w:bCs/>
          <w:sz w:val="26"/>
          <w:szCs w:val="26"/>
        </w:rPr>
      </w:pPr>
      <w:r w:rsidRPr="0097442C">
        <w:rPr>
          <w:rFonts w:ascii="PT Astra Serif" w:eastAsia="Times New Roman" w:hAnsi="PT Astra Serif" w:cs="Times New Roman"/>
          <w:bCs/>
          <w:sz w:val="26"/>
          <w:szCs w:val="26"/>
        </w:rPr>
        <w:t xml:space="preserve"> </w:t>
      </w:r>
    </w:p>
    <w:p w:rsidR="00E92278" w:rsidRPr="0097442C" w:rsidRDefault="00E92278" w:rsidP="00E92278">
      <w:pPr>
        <w:spacing w:after="0" w:line="240" w:lineRule="auto"/>
        <w:jc w:val="center"/>
        <w:rPr>
          <w:rFonts w:ascii="PT Astra Serif" w:eastAsia="Times New Roman" w:hAnsi="PT Astra Serif" w:cs="Times New Roman"/>
          <w:b/>
          <w:bCs/>
          <w:sz w:val="26"/>
          <w:szCs w:val="26"/>
        </w:rPr>
      </w:pPr>
    </w:p>
    <w:p w:rsidR="00E92278" w:rsidRPr="0097442C" w:rsidRDefault="00E92278" w:rsidP="00E92278">
      <w:pPr>
        <w:spacing w:after="0" w:line="240" w:lineRule="auto"/>
        <w:jc w:val="center"/>
        <w:rPr>
          <w:rFonts w:ascii="PT Astra Serif" w:eastAsia="Times New Roman" w:hAnsi="PT Astra Serif" w:cs="Times New Roman"/>
          <w:b/>
          <w:bCs/>
          <w:sz w:val="26"/>
          <w:szCs w:val="26"/>
        </w:rPr>
      </w:pPr>
      <w:r w:rsidRPr="0097442C">
        <w:rPr>
          <w:rFonts w:ascii="PT Astra Serif" w:eastAsia="Times New Roman" w:hAnsi="PT Astra Serif" w:cs="Times New Roman"/>
          <w:b/>
          <w:bCs/>
          <w:sz w:val="26"/>
          <w:szCs w:val="26"/>
        </w:rPr>
        <w:t>Доходы бюджета города Югорска</w:t>
      </w:r>
    </w:p>
    <w:p w:rsidR="00E92278" w:rsidRPr="0097442C" w:rsidRDefault="00E92278" w:rsidP="00E92278">
      <w:pPr>
        <w:spacing w:after="0" w:line="240" w:lineRule="auto"/>
        <w:jc w:val="center"/>
        <w:rPr>
          <w:rFonts w:ascii="PT Astra Serif" w:eastAsia="Times New Roman" w:hAnsi="PT Astra Serif" w:cs="Times New Roman"/>
          <w:b/>
          <w:bCs/>
          <w:sz w:val="26"/>
          <w:szCs w:val="26"/>
        </w:rPr>
      </w:pPr>
      <w:r w:rsidRPr="0097442C">
        <w:rPr>
          <w:rFonts w:ascii="PT Astra Serif" w:eastAsia="Times New Roman" w:hAnsi="PT Astra Serif" w:cs="Times New Roman"/>
          <w:b/>
          <w:bCs/>
          <w:sz w:val="26"/>
          <w:szCs w:val="26"/>
        </w:rPr>
        <w:t xml:space="preserve">в разрезе групп и подгрупп классификации доходов </w:t>
      </w:r>
    </w:p>
    <w:p w:rsidR="00E92278" w:rsidRPr="0097442C" w:rsidRDefault="00E92278" w:rsidP="00E92278">
      <w:pPr>
        <w:spacing w:after="0" w:line="240" w:lineRule="auto"/>
        <w:jc w:val="center"/>
        <w:rPr>
          <w:rFonts w:ascii="PT Astra Serif" w:hAnsi="PT Astra Serif" w:cs="Times New Roman"/>
          <w:sz w:val="26"/>
          <w:szCs w:val="26"/>
        </w:rPr>
      </w:pPr>
      <w:r w:rsidRPr="0097442C">
        <w:rPr>
          <w:rFonts w:ascii="PT Astra Serif" w:eastAsia="Times New Roman" w:hAnsi="PT Astra Serif" w:cs="Times New Roman"/>
          <w:b/>
          <w:bCs/>
          <w:sz w:val="26"/>
          <w:szCs w:val="26"/>
        </w:rPr>
        <w:t>на 2022 год</w:t>
      </w:r>
    </w:p>
    <w:p w:rsidR="00E92278" w:rsidRPr="0097442C" w:rsidRDefault="00E92278" w:rsidP="00E92278">
      <w:pPr>
        <w:spacing w:after="0" w:line="240" w:lineRule="auto"/>
        <w:jc w:val="right"/>
        <w:rPr>
          <w:rFonts w:ascii="PT Astra Serif" w:hAnsi="PT Astra Serif" w:cs="Times New Roman"/>
          <w:sz w:val="26"/>
          <w:szCs w:val="26"/>
        </w:rPr>
      </w:pPr>
      <w:r w:rsidRPr="0097442C">
        <w:rPr>
          <w:rFonts w:ascii="PT Astra Serif" w:eastAsia="Times New Roman" w:hAnsi="PT Astra Serif" w:cs="Times New Roman"/>
          <w:sz w:val="26"/>
          <w:szCs w:val="26"/>
        </w:rPr>
        <w:t>(рублей)</w:t>
      </w:r>
    </w:p>
    <w:tbl>
      <w:tblPr>
        <w:tblW w:w="9654" w:type="dxa"/>
        <w:tblInd w:w="93" w:type="dxa"/>
        <w:tblLook w:val="04A0" w:firstRow="1" w:lastRow="0" w:firstColumn="1" w:lastColumn="0" w:noHBand="0" w:noVBand="1"/>
      </w:tblPr>
      <w:tblGrid>
        <w:gridCol w:w="2987"/>
        <w:gridCol w:w="4683"/>
        <w:gridCol w:w="1984"/>
      </w:tblGrid>
      <w:tr w:rsidR="00184159" w:rsidRPr="00184159" w:rsidTr="008D5409">
        <w:trPr>
          <w:trHeight w:val="945"/>
          <w:tblHeader/>
        </w:trPr>
        <w:tc>
          <w:tcPr>
            <w:tcW w:w="2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Код бюджетной классификации Российской Федерации</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Наименование кода классификации доходов</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Сумма на год</w:t>
            </w:r>
          </w:p>
        </w:tc>
      </w:tr>
      <w:tr w:rsidR="00184159" w:rsidRPr="00184159" w:rsidTr="008D5409">
        <w:trPr>
          <w:trHeight w:val="315"/>
          <w:tblHeader/>
        </w:trPr>
        <w:tc>
          <w:tcPr>
            <w:tcW w:w="2987" w:type="dxa"/>
            <w:tcBorders>
              <w:top w:val="nil"/>
              <w:left w:val="single" w:sz="4" w:space="0" w:color="auto"/>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w:t>
            </w:r>
          </w:p>
        </w:tc>
        <w:tc>
          <w:tcPr>
            <w:tcW w:w="4683" w:type="dxa"/>
            <w:tcBorders>
              <w:top w:val="nil"/>
              <w:left w:val="nil"/>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2</w:t>
            </w:r>
          </w:p>
        </w:tc>
        <w:tc>
          <w:tcPr>
            <w:tcW w:w="1984" w:type="dxa"/>
            <w:tcBorders>
              <w:top w:val="nil"/>
              <w:left w:val="nil"/>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3</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center"/>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Х</w:t>
            </w:r>
          </w:p>
        </w:tc>
        <w:tc>
          <w:tcPr>
            <w:tcW w:w="4683" w:type="dxa"/>
            <w:tcBorders>
              <w:top w:val="nil"/>
              <w:left w:val="nil"/>
              <w:bottom w:val="single" w:sz="4" w:space="0" w:color="auto"/>
              <w:right w:val="single" w:sz="4" w:space="0" w:color="auto"/>
            </w:tcBorders>
            <w:shd w:val="clear" w:color="auto" w:fill="auto"/>
            <w:vAlign w:val="center"/>
            <w:hideMark/>
          </w:tcPr>
          <w:p w:rsidR="00184159" w:rsidRPr="00184159" w:rsidRDefault="00184159" w:rsidP="00184159">
            <w:pPr>
              <w:spacing w:after="0" w:line="240" w:lineRule="auto"/>
              <w:jc w:val="both"/>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ВСЕГО ДОХОДОВ</w:t>
            </w:r>
          </w:p>
        </w:tc>
        <w:tc>
          <w:tcPr>
            <w:tcW w:w="1984" w:type="dxa"/>
            <w:tcBorders>
              <w:top w:val="nil"/>
              <w:left w:val="nil"/>
              <w:bottom w:val="single" w:sz="4" w:space="0" w:color="auto"/>
              <w:right w:val="single" w:sz="4" w:space="0" w:color="auto"/>
            </w:tcBorders>
            <w:shd w:val="clear" w:color="auto" w:fill="auto"/>
            <w:noWrap/>
            <w:vAlign w:val="bottom"/>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3 865 972 563,09</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000 1 00 00000 00 0000 000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НАЛОГОВЫЕ И НЕНАЛОГОВЫЕ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1 805 480 564,24</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000 1 01 00000 00 0000 000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Налоги на прибыль,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1 394 388 053,45</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000 1 01 02000 01 0000 110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доходы физических лиц</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1 394 388 053,45</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000 1 01 02010 01 0000 110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1 315 186 153,45</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000 1 01 02020 01 0000 110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568 700,00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000 1 01 02030 01 0000 110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7 275 100,00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000 1 01 02040 01 0000 110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r w:rsidRPr="00184159">
              <w:rPr>
                <w:rFonts w:ascii="PT Astra Serif" w:eastAsia="Times New Roman" w:hAnsi="PT Astra Serif" w:cs="Arial"/>
                <w:sz w:val="24"/>
                <w:szCs w:val="24"/>
              </w:rPr>
              <w:lastRenderedPageBreak/>
              <w:t>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4 458 800,00</w:t>
            </w:r>
          </w:p>
        </w:tc>
      </w:tr>
      <w:tr w:rsidR="00184159" w:rsidRPr="00184159" w:rsidTr="00184159">
        <w:trPr>
          <w:trHeight w:val="25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000 1 01 02080 01 0000 110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66 899 300,00</w:t>
            </w:r>
          </w:p>
        </w:tc>
      </w:tr>
      <w:tr w:rsidR="00184159" w:rsidRPr="00184159" w:rsidTr="00184159">
        <w:trPr>
          <w:trHeight w:val="7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000 1 03 00000 00 0000 000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Налоги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34 898 630,00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000 1 03 02000 01 0000 110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34 898 630,00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000 1 03 02230 01 0000 110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17 379 870,00</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000 1 03 02231 01 0000 110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17 379 870,00</w:t>
            </w:r>
          </w:p>
        </w:tc>
      </w:tr>
      <w:tr w:rsidR="00184159" w:rsidRPr="00184159" w:rsidTr="00184159">
        <w:trPr>
          <w:trHeight w:val="273"/>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000 1 03 02240 01 0000 110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моторные масла для дизельных и (или) карбюраторных (</w:t>
            </w:r>
            <w:proofErr w:type="spellStart"/>
            <w:r w:rsidRPr="00184159">
              <w:rPr>
                <w:rFonts w:ascii="PT Astra Serif" w:eastAsia="Times New Roman" w:hAnsi="PT Astra Serif" w:cs="Arial"/>
                <w:sz w:val="24"/>
                <w:szCs w:val="24"/>
              </w:rPr>
              <w:t>инжекторных</w:t>
            </w:r>
            <w:proofErr w:type="spellEnd"/>
            <w:r w:rsidRPr="00184159">
              <w:rPr>
                <w:rFonts w:ascii="PT Astra Serif" w:eastAsia="Times New Roman" w:hAnsi="PT Astra Serif" w:cs="Arial"/>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97 280,00</w:t>
            </w:r>
          </w:p>
        </w:tc>
      </w:tr>
      <w:tr w:rsidR="00184159" w:rsidRPr="00184159" w:rsidTr="00184159">
        <w:trPr>
          <w:trHeight w:val="315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000 1 03 02241 01 0000 110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моторные масла для дизельных и (или) карбюраторных (</w:t>
            </w:r>
            <w:proofErr w:type="spellStart"/>
            <w:r w:rsidRPr="00184159">
              <w:rPr>
                <w:rFonts w:ascii="PT Astra Serif" w:eastAsia="Times New Roman" w:hAnsi="PT Astra Serif" w:cs="Arial"/>
                <w:sz w:val="24"/>
                <w:szCs w:val="24"/>
              </w:rPr>
              <w:t>инжекторных</w:t>
            </w:r>
            <w:proofErr w:type="spellEnd"/>
            <w:r w:rsidRPr="00184159">
              <w:rPr>
                <w:rFonts w:ascii="PT Astra Serif" w:eastAsia="Times New Roman" w:hAnsi="PT Astra Serif" w:cs="Arial"/>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97 280,00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000 1 03 02250 01 0000 110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19 449 400,00</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000 1 03 02251 01 0000 110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19 449 400,00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000 1 03 02260 01 0000 110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-2 027 920,00 </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000 1 03 02261 01 0000 110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-2 027 920,00 </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lastRenderedPageBreak/>
              <w:t>000 1 05 00000 00 0000 000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Налоги на совокупный доход</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120 256 784,32</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000 1 05 01000 00 0000 110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111 400 000,00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000 1 05 01010 01 0000 110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60 379 000,00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000 1 05 01011 01 0000 110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60 379 000,00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000 1 05 01020 01 0000 110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51 021 000,00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000 1 05 01021 01 0000 110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51 021 000,00 </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000 1 05 02000 02 0000 110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-178 759,60 </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000 1 05 02010 02 0000 110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-178 759,60 </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000 1 05 03000 01 0000 110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1 535 543,92</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000 1 05 03010 01 0000 110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1 535 543,92</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000 1 05 04000 02 0000 110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7 500 000,00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000 1 05 04010 02 0000 110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7 500 000,00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000 1 06 00000 00 0000 000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Налоги на имущество</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81 991 200,00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000 1 06 01000 00 0000 110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имущество физических лиц</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29 200 000,00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000 1 06 01020 04 0000 110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29 200 000,00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000 1 06 04000 02 0000 110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Транспортный налог</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14 764 000,00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000 1 06 04011 02 0000 110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Транспортный налог с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5 770 700,00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000 1 06 04012 02 0000 110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Транспортный налог с физических лиц</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8 993 300,00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000 1 06 06000 00 0000 110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Земельный налог</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38 027 200,00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000 1 06 06030 00 0000 110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Земельный налог с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26 919 000,00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000 1 06 06032 04 0000 110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26 919 000,00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000 1 06 06040 00 0000 110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Земельный налог с физических лиц</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11 108 200,00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000 1 06 06042 04 0000 110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11 108 200,00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000 1 08 00000 00 0000 000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Государственная пошлина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6 145 000,00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000 1 08 03000 01 0000 110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5 900 000,00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000 1 08 03010 01 0000 110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5 900 000,00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000 1 08 07000 01 0000 110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245 000,00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000 1 08 07150 01 0000 110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245 000,00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000 1 11 00000 00 0000 000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72 882 978,19</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000 1 11 01000 00 0000 120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112 240,74</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000 1 11 01040 04 0000 120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112 240,74</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000 1 11 05000 00 0000 120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56 475 537,45</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000 1 11 05010 00 0000 120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42 974 969,22</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000 1 11 05012 04 0000 120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42 974 969,22</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000 1 11 05020 00 0000 120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1 400 568,23</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000 1 11 05024 04 0000 120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1 400 568,23</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000 1 11 05030 00 0000 120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12 100 000,00</w:t>
            </w:r>
          </w:p>
        </w:tc>
      </w:tr>
      <w:tr w:rsidR="00184159" w:rsidRPr="00184159" w:rsidTr="00184159">
        <w:trPr>
          <w:trHeight w:val="1549"/>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000 1 11 05034 04 0000 120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12 100 000,00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000 1 11 07000 00 0000 120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Платежи от государственных и муниципальных унитарных предприятий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5 000,00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000 1 11 07010 00 0000 120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5 000,00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000 1 11 07014 04 0000 120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5 000,00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000 1 11 09000 00 0000 120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16 290 200,00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000 1 11 09040 00 0000 120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16 290 200,00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000 1 11 09044 04 0000 120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16 290 200,00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000 1 12 00000 00 0000 000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1 660 000,00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000 1 12 01000 01 0000 120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1 660 000,00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000 1 12 01010 01 0000 120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603 388,74</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000 1 12 01030 01 0000 120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сбросы загрязняющих веществ в водные объекты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73 000,00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000 1 12 01040 01 0000 120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983 611,26</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000 1 12 01041 01 0000 120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823 011,26</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000 1 12 01042 01 0000 120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160 600,00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000 1 13 00000 00 0000 000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2 696 593,58</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000 1 13 01000 00 0000 130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209 931,06</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000 1 13 01990 00 0000 130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Прочие доходы от оказания платных услуг </w:t>
            </w:r>
            <w:r w:rsidRPr="00184159">
              <w:rPr>
                <w:rFonts w:ascii="PT Astra Serif" w:eastAsia="Times New Roman" w:hAnsi="PT Astra Serif" w:cs="Arial"/>
                <w:sz w:val="24"/>
                <w:szCs w:val="24"/>
              </w:rPr>
              <w:lastRenderedPageBreak/>
              <w:t>(работ)</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209 931,06</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000 1 13 01994 04 0000 130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доходы от оказания платных услуг (работ) получателями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209 931,06</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000 1 13 02000 00 0000 130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2 486 662,52</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000 1 13 02990 00 0000 130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2 486 662,52</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000 1 13 02994 04 0000 130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доходы от компенсации затрат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2 486 662,52</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000 1 14 00000 00 0000 000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85 474 006,65</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000 1 14 01000 00 0000 410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квартир</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61 360 000,00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000 1 14 01040 04 0000 410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квартир, находящихся в собственности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61 360 000,00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000 1 14 02000 00 0000 000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11 579 865,27</w:t>
            </w:r>
          </w:p>
        </w:tc>
      </w:tr>
      <w:tr w:rsidR="00184159" w:rsidRPr="00184159" w:rsidTr="00184159">
        <w:trPr>
          <w:trHeight w:val="25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000 1 14 02040 04 0000 410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11 579 865,27</w:t>
            </w:r>
          </w:p>
        </w:tc>
      </w:tr>
      <w:tr w:rsidR="00184159" w:rsidRPr="00184159" w:rsidTr="00184159">
        <w:trPr>
          <w:trHeight w:val="25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000 1 14 02043 04 0000 410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11 579 865,27</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000 1 14 06000 00 0000 430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12 442 825,21</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000 1 14 06010 00 0000 430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2 768 026,81</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000 1 14 06012 04 0000 430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2 768 026,81</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000 1 14 06020 00 0000 430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9 674 798,40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000 1 14 06024 04 0000 430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9 674 798,40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000 1 14 06300 00 0000 430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91 316,17</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000 1 14 06310 00 0000 430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91 316,17</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000 1 14 06312 04 0000 430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91 316,17</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000 1 16 00000 00 0000 000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4 436 643,84</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000 1 16 01000 01 0000 140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3 178 040,00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000 1 16 01050 01 0000 140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13 170,00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000 1 16 01053 01 0000 140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13 170,00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000 1 16 01060 01 0000 140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162 950,00</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000 1 16 01063 01 0000 140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162 950,00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000 1 16 01070 01 0000 140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26 050,00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000 1 16 01073 01 0000 140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26 050,00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000 1 16 01080 01 0000 140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36 500,00</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000 1 16 01082 01 0000 140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2 500,00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000 1 16 01083 01 0000 140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34 000,00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000 1 16 01090 01 0000 140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50 000,00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000 1 16 01093 01 0000 140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50 000,00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000 1 16 01140 01 0000 140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474 000,00</w:t>
            </w:r>
          </w:p>
        </w:tc>
      </w:tr>
      <w:tr w:rsidR="00184159" w:rsidRPr="00184159" w:rsidTr="00184159">
        <w:trPr>
          <w:trHeight w:val="25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000 1 16 01143 01 0000 140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474 000,00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000 1 16 01150 01 0000 140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40 500,00</w:t>
            </w:r>
          </w:p>
        </w:tc>
      </w:tr>
      <w:tr w:rsidR="00184159" w:rsidRPr="00184159" w:rsidTr="00184159">
        <w:trPr>
          <w:trHeight w:val="315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000 1 16 01153 01 0000 140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40 500,00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000 1 16 01170 01 0000 140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2 500,00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000 1 16 01173 01 0000 140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2 500,00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000 1 16 01190 01 0000 140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938 190,00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000 1 16 01193 01 0000 140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938 190,00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000 1 16 01200 01 0000 140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1 434 180,00</w:t>
            </w:r>
          </w:p>
        </w:tc>
      </w:tr>
      <w:tr w:rsidR="00184159" w:rsidRPr="00184159" w:rsidTr="00184159">
        <w:trPr>
          <w:trHeight w:val="252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000 1 16 01203 01 0000 140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1 425 180,00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000 1 16 01204 01 0000 140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9 000,00</w:t>
            </w:r>
          </w:p>
        </w:tc>
      </w:tr>
      <w:tr w:rsidR="00184159" w:rsidRPr="00184159" w:rsidTr="00184159">
        <w:trPr>
          <w:trHeight w:val="315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000 1 16 01330 01 0000 140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490 840,00</w:t>
            </w:r>
          </w:p>
        </w:tc>
      </w:tr>
      <w:tr w:rsidR="00184159" w:rsidRPr="00184159" w:rsidTr="00184159">
        <w:trPr>
          <w:trHeight w:val="409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000 1 16 01332 01 0000 140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20 000,00</w:t>
            </w:r>
          </w:p>
        </w:tc>
      </w:tr>
      <w:tr w:rsidR="00184159" w:rsidRPr="00184159" w:rsidTr="00184159">
        <w:trPr>
          <w:trHeight w:val="378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000 1 16 01333 01 0000 140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470 840,00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000 1 16 02000 02 0000 140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92 000,00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000 1 16 02010 02 0000 140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92 000,00</w:t>
            </w:r>
          </w:p>
        </w:tc>
      </w:tr>
      <w:tr w:rsidR="00184159" w:rsidRPr="00184159" w:rsidTr="00184159">
        <w:trPr>
          <w:trHeight w:val="283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000 1 16 07000 01 0000 140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253 787,36</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000 1 16 07010 00 0000 140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197 407,14</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000 1 16 07010 04 0000 140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197 407,14</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000 1 16 07090 00 0000 140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56 380,22</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000 1 16 07090 04 0000 140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56 380,22</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000 1 16 10000 00 0000 140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421 976,48</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000 1 16 10030 04 0000 140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299 853,62</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000 1 16 10032 04 0000 140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299 853,62</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000 1 16 10060 00 0000 140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84 262,83</w:t>
            </w:r>
          </w:p>
        </w:tc>
      </w:tr>
      <w:tr w:rsidR="00184159" w:rsidRPr="00184159" w:rsidTr="00184159">
        <w:trPr>
          <w:trHeight w:val="409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000 1 16 10061 04 0000 140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159">
              <w:rPr>
                <w:rFonts w:ascii="PT Astra Serif" w:eastAsia="Times New Roman" w:hAnsi="PT Astra Serif" w:cs="Arial"/>
                <w:sz w:val="24"/>
                <w:szCs w:val="24"/>
              </w:rPr>
              <w:t xml:space="preserve"> фонда)</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84 262,83</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000 1 16 10120 00 0000 140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37 860,03</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000 1 16 10123 01 0000 140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14 804,03</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000 1 16 10129 01 0000 140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23 056,00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000 1 17 00000 00 0000 000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Прочие неналоговые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650 674,21</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000 1 17 01000 00 0000 180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Невыясненные поступления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-4 686,67 </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000 1 17 01040 04 0000 180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Невыясненные поступления, зачисляемые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-4 686,67 </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000 1 17 05000 00 0000 180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неналоговые доходы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350 000,00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000 1 17 05040 04 0000 180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неналоговые доходы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350 000,00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000 1 17 15000 00 0000 150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Инициативные платежи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305 360,88</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000 1 17 15020 04 0000 150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Инициативные платежи, зачисляемые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305 360,88</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000 2 00 00000 00 0000 000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БЕЗВОЗМЕЗДНЫЕ ПОСТУПЛЕНИЯ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2 060 491 998,85</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000 2 02 00000 00 0000 000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2 061 179 633,37</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lastRenderedPageBreak/>
              <w:t>000 2 02 10000 00 0000 150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105 610 600,00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000 2 02 15002 00 0000 150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66 502 400,00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000 2 02 15002 04 0000 150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66 502 400,00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000 2 02 19999 00 0000 150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дотации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39 108 200,00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000 2 02 19999 04 0000 150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дотации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39 108 200,00</w:t>
            </w:r>
          </w:p>
        </w:tc>
      </w:tr>
      <w:tr w:rsidR="00184159" w:rsidRPr="00184159" w:rsidTr="00184159">
        <w:trPr>
          <w:trHeight w:val="6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000 2 02 20000 00 0000 150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289 540 834,37</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000 2 02 20077 00 0000 150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на софинансирование капитальных вложений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18 157 400,00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000 2 02 20077 04 0000 150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18 157 400,00</w:t>
            </w:r>
          </w:p>
        </w:tc>
      </w:tr>
      <w:tr w:rsidR="00184159" w:rsidRPr="00184159" w:rsidTr="00184159">
        <w:trPr>
          <w:trHeight w:val="175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000 2 02 25081 00 0000 150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452 400,00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000 2 02 25081 04 0000 150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452 400,00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000 2 02 25304 00 0000 150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proofErr w:type="gramStart"/>
            <w:r w:rsidRPr="00184159">
              <w:rPr>
                <w:rFonts w:ascii="PT Astra Serif" w:eastAsia="Times New Roman" w:hAnsi="PT Astra Serif"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31 543 900,00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000 2 02 25304 04 0000 150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31 543 900,00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000 2 02 25497 00 0000 150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10 733 654,61</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000 2 02 25497 04 0000 150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10 733 654,61</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000 2 02 25519 00 0000 150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156 890,00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000 2 02 25519 04 0000 150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156 890,00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000 2 02 25555 00 0000 150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на реализацию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10 463 589,76</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000 2 02 25555 04 0000 150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10 463 589,76</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000 2 02 29999 00 0000 150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субсидии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218 033 000,00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000 2 02 29999 04 0000 150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субсидии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218 033 000,00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000 2 02 30000 00 0000 150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1 514 518 200,00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000 2 02 30024 00 0000 150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1 455 053 800,00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000 2 02 30024 04 0000 150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1 455 053 800,00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000 2 02 30029 00 0000 150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25 466 000,00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000 2 02 30029 04 0000 150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25 466 000,00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000 2 02 35082 00 0000 150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23 668 800,00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000 2 02 35082 04 0000 150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23 668 800,00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000 2 02 35118 00 0000 150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5 041 100,00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000 2 02 35118 04 0000 150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5 041 100,00</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000 2 02 35120 00 0000 150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7 500,00</w:t>
            </w:r>
          </w:p>
        </w:tc>
      </w:tr>
      <w:tr w:rsidR="00184159" w:rsidRPr="00184159" w:rsidTr="00184159">
        <w:trPr>
          <w:trHeight w:val="157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000 2 02 35120 04 0000 150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7 500,00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000 2 02 35930 00 0000 150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на государственную регистрацию актов гражданского состояния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5 281 000,00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000 2 02 35930 04 0000 150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Субвенции бюджетам городских округов на государственную регистрацию актов гражданского состояния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5 281 000,00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000 2 02 40000 00 0000 150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Иные межбюджетные трансферты</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151 509 999,00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000 2 02 45179 00 0000 150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747 800,00</w:t>
            </w:r>
          </w:p>
        </w:tc>
      </w:tr>
      <w:tr w:rsidR="00184159" w:rsidRPr="00184159" w:rsidTr="00184159">
        <w:trPr>
          <w:trHeight w:val="220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000 2 02 45179 04 0000 150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747 800,00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lastRenderedPageBreak/>
              <w:t>000 2 02 45303 00 0000 150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34 509 900,00</w:t>
            </w:r>
          </w:p>
        </w:tc>
      </w:tr>
      <w:tr w:rsidR="00184159" w:rsidRPr="00184159" w:rsidTr="00184159">
        <w:trPr>
          <w:trHeight w:val="189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000 2 02 45303 04 0000 150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34 509 900,00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000 2 02 45453 00 0000 150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на создание виртуальных концертных залов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5 700 000,00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000 2 02 45453 04 0000 150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Межбюджетные трансферты, передаваемые бюджетам городских округов на создание виртуальных концертных залов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5 700 000,00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000 2 02 49999 00 0000 150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110 552 299,00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000 2 02 49999 04 0000 150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межбюджетные трансферты, передаваемые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110 552 299,00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000 2 03 00000 00 0000 000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Безвозмездные поступления от государственных (муниципальных)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572 086,00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000 2 03 04000 04 0000 150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Безвозмездные поступления от государственных (муниципальных)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572 086,00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000 2 03 04099 04 0000 150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безвозмездные поступления от государственных (муниципальных)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572 086,00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000 2 04 00000 00 0000 000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Безвозмездные поступления от негосударственных организаций</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150 000,00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000 2 04 04000 04 0000 150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Безвозмездные поступления от негосударственных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150 000,00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000 2 04 04099 04 0000 150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безвозмездные поступления от негосударственных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150 000,00</w:t>
            </w:r>
          </w:p>
        </w:tc>
      </w:tr>
      <w:tr w:rsidR="00184159" w:rsidRPr="00184159" w:rsidTr="00184159">
        <w:trPr>
          <w:trHeight w:val="31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000 2 07 00000 00 0000 000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130 518,60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000 2 07 04000 04 0000 150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безвозмездные поступления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130 518,60</w:t>
            </w:r>
          </w:p>
        </w:tc>
      </w:tr>
      <w:tr w:rsidR="00184159" w:rsidRPr="00184159" w:rsidTr="00184159">
        <w:trPr>
          <w:trHeight w:val="63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000 2 07 04050 04 0000 150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Прочие безвозмездные поступления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130 518,60</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lastRenderedPageBreak/>
              <w:t>000 2 19 00000 00 0000 000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b/>
                <w:bCs/>
                <w:sz w:val="24"/>
                <w:szCs w:val="24"/>
              </w:rPr>
            </w:pPr>
            <w:r w:rsidRPr="00184159">
              <w:rPr>
                <w:rFonts w:ascii="PT Astra Serif" w:eastAsia="Times New Roman" w:hAnsi="PT Astra Serif" w:cs="Arial"/>
                <w:b/>
                <w:bCs/>
                <w:sz w:val="24"/>
                <w:szCs w:val="24"/>
              </w:rPr>
              <w:t xml:space="preserve">-1 540 239,12 </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000 2 19 00000 04 0000 150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-1 540 239,12 </w:t>
            </w:r>
          </w:p>
        </w:tc>
      </w:tr>
      <w:tr w:rsidR="00184159" w:rsidRPr="00184159" w:rsidTr="00184159">
        <w:trPr>
          <w:trHeight w:val="945"/>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000 2 19 25497 04 0000 150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Возврат остатков субсидий на реализацию мероприятий по обеспечению жильем молодых семей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-1 300 877,29 </w:t>
            </w:r>
          </w:p>
        </w:tc>
      </w:tr>
      <w:tr w:rsidR="00184159" w:rsidRPr="00184159" w:rsidTr="00184159">
        <w:trPr>
          <w:trHeight w:val="1260"/>
        </w:trPr>
        <w:tc>
          <w:tcPr>
            <w:tcW w:w="2987" w:type="dxa"/>
            <w:tcBorders>
              <w:top w:val="nil"/>
              <w:left w:val="single" w:sz="4" w:space="0" w:color="auto"/>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000 2 19 60010 04 0000 150</w:t>
            </w:r>
          </w:p>
        </w:tc>
        <w:tc>
          <w:tcPr>
            <w:tcW w:w="4683"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rPr>
                <w:rFonts w:ascii="PT Astra Serif" w:eastAsia="Times New Roman" w:hAnsi="PT Astra Serif" w:cs="Arial"/>
                <w:sz w:val="24"/>
                <w:szCs w:val="24"/>
              </w:rPr>
            </w:pPr>
            <w:r w:rsidRPr="00184159">
              <w:rPr>
                <w:rFonts w:ascii="PT Astra Serif" w:eastAsia="Times New Roman" w:hAnsi="PT Astra Serif" w:cs="Arial"/>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84159" w:rsidRPr="00184159" w:rsidRDefault="00184159" w:rsidP="00184159">
            <w:pPr>
              <w:spacing w:after="0" w:line="240" w:lineRule="auto"/>
              <w:jc w:val="right"/>
              <w:rPr>
                <w:rFonts w:ascii="PT Astra Serif" w:eastAsia="Times New Roman" w:hAnsi="PT Astra Serif" w:cs="Arial"/>
                <w:sz w:val="24"/>
                <w:szCs w:val="24"/>
              </w:rPr>
            </w:pPr>
            <w:r w:rsidRPr="00184159">
              <w:rPr>
                <w:rFonts w:ascii="PT Astra Serif" w:eastAsia="Times New Roman" w:hAnsi="PT Astra Serif" w:cs="Arial"/>
                <w:sz w:val="24"/>
                <w:szCs w:val="24"/>
              </w:rPr>
              <w:t xml:space="preserve">-239 361,83 </w:t>
            </w:r>
          </w:p>
        </w:tc>
      </w:tr>
    </w:tbl>
    <w:p w:rsidR="000D1501" w:rsidRDefault="000D1501" w:rsidP="007F5EC5">
      <w:pPr>
        <w:spacing w:after="0" w:line="240" w:lineRule="auto"/>
        <w:ind w:left="5245"/>
        <w:rPr>
          <w:rFonts w:ascii="PT Astra Serif" w:eastAsia="Times New Roman" w:hAnsi="PT Astra Serif" w:cs="Times New Roman"/>
          <w:b/>
          <w:bCs/>
          <w:sz w:val="24"/>
          <w:szCs w:val="24"/>
        </w:rPr>
      </w:pPr>
    </w:p>
    <w:p w:rsidR="000D1501" w:rsidRDefault="000D1501" w:rsidP="007F5EC5">
      <w:pPr>
        <w:spacing w:after="0" w:line="240" w:lineRule="auto"/>
        <w:ind w:left="5245"/>
        <w:rPr>
          <w:rFonts w:ascii="PT Astra Serif" w:eastAsia="Times New Roman" w:hAnsi="PT Astra Serif" w:cs="Times New Roman"/>
          <w:b/>
          <w:bCs/>
          <w:sz w:val="24"/>
          <w:szCs w:val="24"/>
        </w:rPr>
      </w:pPr>
    </w:p>
    <w:p w:rsidR="000D1501" w:rsidRDefault="000D1501" w:rsidP="007F5EC5">
      <w:pPr>
        <w:spacing w:after="0" w:line="240" w:lineRule="auto"/>
        <w:ind w:left="5245"/>
        <w:rPr>
          <w:rFonts w:ascii="PT Astra Serif" w:eastAsia="Times New Roman" w:hAnsi="PT Astra Serif" w:cs="Times New Roman"/>
          <w:b/>
          <w:bCs/>
          <w:sz w:val="24"/>
          <w:szCs w:val="24"/>
        </w:rPr>
      </w:pPr>
    </w:p>
    <w:p w:rsidR="000D1501" w:rsidRDefault="000D1501" w:rsidP="007F5EC5">
      <w:pPr>
        <w:spacing w:after="0" w:line="240" w:lineRule="auto"/>
        <w:ind w:left="5245"/>
        <w:rPr>
          <w:rFonts w:ascii="PT Astra Serif" w:eastAsia="Times New Roman" w:hAnsi="PT Astra Serif" w:cs="Times New Roman"/>
          <w:b/>
          <w:bCs/>
          <w:sz w:val="24"/>
          <w:szCs w:val="24"/>
        </w:rPr>
        <w:sectPr w:rsidR="000D1501" w:rsidSect="00F61924">
          <w:pgSz w:w="11906" w:h="16838"/>
          <w:pgMar w:top="567" w:right="567" w:bottom="567" w:left="1418" w:header="709" w:footer="709" w:gutter="0"/>
          <w:cols w:space="708"/>
          <w:docGrid w:linePitch="360"/>
        </w:sectPr>
      </w:pPr>
    </w:p>
    <w:p w:rsidR="00EA0836" w:rsidRPr="00EB5CF6" w:rsidRDefault="000C5568" w:rsidP="00EA0836">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lastRenderedPageBreak/>
        <w:t>Приложение</w:t>
      </w:r>
      <w:r w:rsidR="00B1131E">
        <w:rPr>
          <w:rFonts w:ascii="PT Astra Serif" w:hAnsi="PT Astra Serif" w:cs="Times New Roman"/>
          <w:b/>
          <w:sz w:val="26"/>
          <w:szCs w:val="26"/>
        </w:rPr>
        <w:t xml:space="preserve"> 2</w:t>
      </w:r>
    </w:p>
    <w:p w:rsidR="00EA0836" w:rsidRPr="00EB5CF6" w:rsidRDefault="00EA0836" w:rsidP="00EA0836">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EA0836" w:rsidRPr="00EB5CF6" w:rsidRDefault="00EA0836" w:rsidP="00EA0836">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796701">
        <w:rPr>
          <w:rFonts w:ascii="PT Astra Serif" w:hAnsi="PT Astra Serif" w:cs="Times New Roman"/>
          <w:b/>
          <w:sz w:val="26"/>
          <w:szCs w:val="26"/>
        </w:rPr>
        <w:t>20 декабря 2022 года № 127</w:t>
      </w:r>
    </w:p>
    <w:p w:rsidR="00EA0836" w:rsidRPr="00EB5CF6" w:rsidRDefault="00EA0836" w:rsidP="00D34E4E">
      <w:pPr>
        <w:spacing w:after="0" w:line="240" w:lineRule="auto"/>
        <w:ind w:firstLine="5245"/>
        <w:rPr>
          <w:rFonts w:ascii="PT Astra Serif" w:hAnsi="PT Astra Serif" w:cs="Times New Roman"/>
          <w:b/>
          <w:sz w:val="26"/>
          <w:szCs w:val="26"/>
        </w:rPr>
      </w:pPr>
    </w:p>
    <w:p w:rsidR="00D34E4E" w:rsidRPr="00EB5CF6" w:rsidRDefault="007808D3" w:rsidP="00D34E4E">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 xml:space="preserve">Приложение </w:t>
      </w:r>
      <w:r w:rsidR="000C5568" w:rsidRPr="00EB5CF6">
        <w:rPr>
          <w:rFonts w:ascii="PT Astra Serif" w:hAnsi="PT Astra Serif" w:cs="Times New Roman"/>
          <w:sz w:val="26"/>
          <w:szCs w:val="26"/>
        </w:rPr>
        <w:t>3</w:t>
      </w:r>
    </w:p>
    <w:p w:rsidR="00D34E4E" w:rsidRPr="00EB5CF6" w:rsidRDefault="00D34E4E" w:rsidP="00D34E4E">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D34E4E" w:rsidRPr="00EB5CF6" w:rsidRDefault="00EA0836" w:rsidP="00D34E4E">
      <w:pPr>
        <w:ind w:left="5245"/>
        <w:rPr>
          <w:rFonts w:ascii="PT Astra Serif" w:hAnsi="PT Astra Serif"/>
          <w:bCs/>
          <w:sz w:val="26"/>
          <w:szCs w:val="26"/>
        </w:rPr>
      </w:pPr>
      <w:r w:rsidRPr="00EB5CF6">
        <w:rPr>
          <w:rFonts w:ascii="PT Astra Serif" w:hAnsi="PT Astra Serif" w:cs="Times New Roman"/>
          <w:sz w:val="26"/>
          <w:szCs w:val="26"/>
        </w:rPr>
        <w:t xml:space="preserve">от </w:t>
      </w:r>
      <w:r w:rsidR="000C5568" w:rsidRPr="00EB5CF6">
        <w:rPr>
          <w:rFonts w:ascii="PT Astra Serif" w:hAnsi="PT Astra Serif" w:cs="Times New Roman"/>
          <w:sz w:val="26"/>
          <w:szCs w:val="26"/>
        </w:rPr>
        <w:t>21</w:t>
      </w:r>
      <w:r w:rsidRPr="00EB5CF6">
        <w:rPr>
          <w:rFonts w:ascii="PT Astra Serif" w:hAnsi="PT Astra Serif" w:cs="Times New Roman"/>
          <w:sz w:val="26"/>
          <w:szCs w:val="26"/>
        </w:rPr>
        <w:t xml:space="preserve"> декабря 202</w:t>
      </w:r>
      <w:r w:rsidR="000C5568" w:rsidRPr="00EB5CF6">
        <w:rPr>
          <w:rFonts w:ascii="PT Astra Serif" w:hAnsi="PT Astra Serif" w:cs="Times New Roman"/>
          <w:sz w:val="26"/>
          <w:szCs w:val="26"/>
        </w:rPr>
        <w:t>1</w:t>
      </w:r>
      <w:r w:rsidRPr="00EB5CF6">
        <w:rPr>
          <w:rFonts w:ascii="PT Astra Serif" w:hAnsi="PT Astra Serif" w:cs="Times New Roman"/>
          <w:sz w:val="26"/>
          <w:szCs w:val="26"/>
        </w:rPr>
        <w:t xml:space="preserve"> года № </w:t>
      </w:r>
      <w:r w:rsidR="000C5568" w:rsidRPr="00EB5CF6">
        <w:rPr>
          <w:rFonts w:ascii="PT Astra Serif" w:hAnsi="PT Astra Serif" w:cs="Times New Roman"/>
          <w:sz w:val="26"/>
          <w:szCs w:val="26"/>
        </w:rPr>
        <w:t>100</w:t>
      </w:r>
    </w:p>
    <w:p w:rsidR="00D705AC" w:rsidRPr="00EB5CF6" w:rsidRDefault="00D705AC" w:rsidP="00D34E4E">
      <w:pPr>
        <w:spacing w:after="0" w:line="240" w:lineRule="auto"/>
        <w:jc w:val="center"/>
        <w:rPr>
          <w:rFonts w:ascii="PT Astra Serif" w:hAnsi="PT Astra Serif"/>
          <w:b/>
          <w:bCs/>
          <w:sz w:val="26"/>
          <w:szCs w:val="26"/>
        </w:rPr>
      </w:pPr>
    </w:p>
    <w:p w:rsidR="00D34E4E" w:rsidRPr="00EB5CF6" w:rsidRDefault="000B2E7C" w:rsidP="00D34E4E">
      <w:pPr>
        <w:spacing w:after="0" w:line="240" w:lineRule="auto"/>
        <w:jc w:val="center"/>
        <w:rPr>
          <w:rFonts w:ascii="PT Astra Serif" w:hAnsi="PT Astra Serif"/>
          <w:b/>
          <w:bCs/>
          <w:sz w:val="26"/>
          <w:szCs w:val="26"/>
        </w:rPr>
      </w:pPr>
      <w:r w:rsidRPr="00EB5CF6">
        <w:rPr>
          <w:rFonts w:ascii="PT Astra Serif" w:hAnsi="PT Astra Serif"/>
          <w:b/>
          <w:bCs/>
          <w:sz w:val="26"/>
          <w:szCs w:val="26"/>
        </w:rPr>
        <w:t xml:space="preserve"> </w:t>
      </w:r>
      <w:r w:rsidR="007808D3" w:rsidRPr="00EB5CF6">
        <w:rPr>
          <w:rFonts w:ascii="PT Astra Serif" w:hAnsi="PT Astra Serif"/>
          <w:b/>
          <w:bCs/>
          <w:sz w:val="26"/>
          <w:szCs w:val="26"/>
        </w:rPr>
        <w:t xml:space="preserve">Распределение бюджетных ассигнований бюджета города Югорска по разделам, подразделам, целевым статьям (муниципальным программам города Югорска и непрограммным направлениям деятельности), </w:t>
      </w:r>
      <w:r w:rsidR="00D556B3" w:rsidRPr="00EB5CF6">
        <w:rPr>
          <w:rFonts w:ascii="PT Astra Serif" w:hAnsi="PT Astra Serif"/>
          <w:b/>
          <w:bCs/>
          <w:sz w:val="26"/>
          <w:szCs w:val="26"/>
        </w:rPr>
        <w:t>группам (</w:t>
      </w:r>
      <w:r w:rsidR="007808D3" w:rsidRPr="00EB5CF6">
        <w:rPr>
          <w:rFonts w:ascii="PT Astra Serif" w:hAnsi="PT Astra Serif"/>
          <w:b/>
          <w:bCs/>
          <w:sz w:val="26"/>
          <w:szCs w:val="26"/>
        </w:rPr>
        <w:t xml:space="preserve">группам </w:t>
      </w:r>
      <w:r w:rsidR="00E13834" w:rsidRPr="00EB5CF6">
        <w:rPr>
          <w:rFonts w:ascii="PT Astra Serif" w:hAnsi="PT Astra Serif"/>
          <w:b/>
          <w:bCs/>
          <w:sz w:val="26"/>
          <w:szCs w:val="26"/>
        </w:rPr>
        <w:t>и подгруппам</w:t>
      </w:r>
      <w:r w:rsidR="00D556B3" w:rsidRPr="00EB5CF6">
        <w:rPr>
          <w:rFonts w:ascii="PT Astra Serif" w:hAnsi="PT Astra Serif"/>
          <w:b/>
          <w:bCs/>
          <w:sz w:val="26"/>
          <w:szCs w:val="26"/>
        </w:rPr>
        <w:t>)</w:t>
      </w:r>
      <w:r w:rsidR="007808D3" w:rsidRPr="00EB5CF6">
        <w:rPr>
          <w:rFonts w:ascii="PT Astra Serif" w:hAnsi="PT Astra Serif"/>
          <w:b/>
          <w:bCs/>
          <w:sz w:val="26"/>
          <w:szCs w:val="26"/>
        </w:rPr>
        <w:t xml:space="preserve"> видов расходов классификации расходов бюджетов на 20</w:t>
      </w:r>
      <w:r w:rsidR="00EE32F0" w:rsidRPr="00EB5CF6">
        <w:rPr>
          <w:rFonts w:ascii="PT Astra Serif" w:hAnsi="PT Astra Serif"/>
          <w:b/>
          <w:bCs/>
          <w:sz w:val="26"/>
          <w:szCs w:val="26"/>
        </w:rPr>
        <w:t>2</w:t>
      </w:r>
      <w:r w:rsidR="000C5568" w:rsidRPr="00EB5CF6">
        <w:rPr>
          <w:rFonts w:ascii="PT Astra Serif" w:hAnsi="PT Astra Serif"/>
          <w:b/>
          <w:bCs/>
          <w:sz w:val="26"/>
          <w:szCs w:val="26"/>
        </w:rPr>
        <w:t>2</w:t>
      </w:r>
      <w:r w:rsidR="007808D3" w:rsidRPr="00EB5CF6">
        <w:rPr>
          <w:rFonts w:ascii="PT Astra Serif" w:hAnsi="PT Astra Serif"/>
          <w:b/>
          <w:bCs/>
          <w:sz w:val="26"/>
          <w:szCs w:val="26"/>
        </w:rPr>
        <w:t xml:space="preserve"> год</w:t>
      </w:r>
      <w:r w:rsidR="007D5B1B" w:rsidRPr="00EB5CF6">
        <w:rPr>
          <w:rFonts w:ascii="PT Astra Serif" w:hAnsi="PT Astra Serif"/>
          <w:b/>
          <w:bCs/>
          <w:sz w:val="26"/>
          <w:szCs w:val="26"/>
        </w:rPr>
        <w:t xml:space="preserve"> </w:t>
      </w:r>
    </w:p>
    <w:p w:rsidR="00D705AC" w:rsidRPr="00EB5CF6" w:rsidRDefault="00D705AC" w:rsidP="00D34E4E">
      <w:pPr>
        <w:spacing w:after="0" w:line="240" w:lineRule="auto"/>
        <w:jc w:val="center"/>
        <w:rPr>
          <w:rFonts w:ascii="PT Astra Serif" w:hAnsi="PT Astra Serif"/>
          <w:b/>
          <w:bCs/>
          <w:sz w:val="26"/>
          <w:szCs w:val="26"/>
        </w:rPr>
      </w:pPr>
    </w:p>
    <w:p w:rsidR="007808D3" w:rsidRPr="00EB5CF6" w:rsidRDefault="007808D3" w:rsidP="007808D3">
      <w:pPr>
        <w:spacing w:after="0" w:line="240" w:lineRule="auto"/>
        <w:jc w:val="right"/>
        <w:rPr>
          <w:rFonts w:ascii="PT Astra Serif" w:eastAsia="Times New Roman" w:hAnsi="PT Astra Serif" w:cs="Times New Roman"/>
          <w:sz w:val="26"/>
          <w:szCs w:val="26"/>
        </w:rPr>
      </w:pPr>
      <w:r w:rsidRPr="00EB5CF6">
        <w:rPr>
          <w:rFonts w:ascii="PT Astra Serif" w:eastAsia="Times New Roman" w:hAnsi="PT Astra Serif" w:cs="Times New Roman"/>
          <w:sz w:val="26"/>
          <w:szCs w:val="26"/>
        </w:rPr>
        <w:t>(рублей)</w:t>
      </w:r>
    </w:p>
    <w:tbl>
      <w:tblPr>
        <w:tblW w:w="0" w:type="auto"/>
        <w:tblInd w:w="93" w:type="dxa"/>
        <w:tblLook w:val="04A0" w:firstRow="1" w:lastRow="0" w:firstColumn="1" w:lastColumn="0" w:noHBand="0" w:noVBand="1"/>
      </w:tblPr>
      <w:tblGrid>
        <w:gridCol w:w="4752"/>
        <w:gridCol w:w="490"/>
        <w:gridCol w:w="550"/>
        <w:gridCol w:w="1497"/>
        <w:gridCol w:w="576"/>
        <w:gridCol w:w="1896"/>
      </w:tblGrid>
      <w:tr w:rsidR="001C563C" w:rsidRPr="001C563C" w:rsidTr="00754FC8">
        <w:trPr>
          <w:trHeight w:val="276"/>
          <w:tblHead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Наименование</w:t>
            </w:r>
          </w:p>
        </w:tc>
        <w:tc>
          <w:tcPr>
            <w:tcW w:w="0" w:type="auto"/>
            <w:vMerge w:val="restart"/>
            <w:tcBorders>
              <w:top w:val="single" w:sz="8" w:space="0" w:color="auto"/>
              <w:left w:val="single" w:sz="8" w:space="0" w:color="auto"/>
              <w:bottom w:val="single" w:sz="8" w:space="0" w:color="auto"/>
              <w:right w:val="nil"/>
            </w:tcBorders>
            <w:shd w:val="clear" w:color="auto" w:fill="auto"/>
            <w:noWrap/>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РЗ</w:t>
            </w:r>
          </w:p>
        </w:tc>
        <w:tc>
          <w:tcPr>
            <w:tcW w:w="0" w:type="auto"/>
            <w:vMerge w:val="restart"/>
            <w:tcBorders>
              <w:top w:val="single" w:sz="8" w:space="0" w:color="auto"/>
              <w:left w:val="single" w:sz="8" w:space="0" w:color="auto"/>
              <w:bottom w:val="single" w:sz="8" w:space="0" w:color="auto"/>
              <w:right w:val="nil"/>
            </w:tcBorders>
            <w:shd w:val="clear" w:color="auto" w:fill="auto"/>
            <w:noWrap/>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proofErr w:type="gramStart"/>
            <w:r w:rsidRPr="001C563C">
              <w:rPr>
                <w:rFonts w:ascii="PT Astra Serif" w:eastAsia="Times New Roman" w:hAnsi="PT Astra Serif" w:cs="Arial"/>
                <w:b/>
                <w:bCs/>
                <w:sz w:val="24"/>
                <w:szCs w:val="24"/>
              </w:rPr>
              <w:t>ПР</w:t>
            </w:r>
            <w:proofErr w:type="gramEnd"/>
          </w:p>
        </w:tc>
        <w:tc>
          <w:tcPr>
            <w:tcW w:w="0" w:type="auto"/>
            <w:vMerge w:val="restart"/>
            <w:tcBorders>
              <w:top w:val="single" w:sz="8" w:space="0" w:color="auto"/>
              <w:left w:val="single" w:sz="8" w:space="0" w:color="auto"/>
              <w:bottom w:val="single" w:sz="8" w:space="0" w:color="auto"/>
              <w:right w:val="nil"/>
            </w:tcBorders>
            <w:shd w:val="clear" w:color="auto" w:fill="auto"/>
            <w:noWrap/>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ЦСР</w:t>
            </w:r>
          </w:p>
        </w:tc>
        <w:tc>
          <w:tcPr>
            <w:tcW w:w="0" w:type="auto"/>
            <w:vMerge w:val="restar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63C" w:rsidRPr="001C563C" w:rsidRDefault="001C563C" w:rsidP="001C563C">
            <w:pPr>
              <w:spacing w:after="0" w:line="240" w:lineRule="auto"/>
              <w:jc w:val="center"/>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Сумма на год</w:t>
            </w:r>
          </w:p>
        </w:tc>
      </w:tr>
      <w:tr w:rsidR="001C563C" w:rsidRPr="001C563C" w:rsidTr="00754FC8">
        <w:trPr>
          <w:trHeight w:val="276"/>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1C563C" w:rsidRPr="001C563C" w:rsidRDefault="001C563C" w:rsidP="001C563C">
            <w:pPr>
              <w:spacing w:after="0" w:line="240" w:lineRule="auto"/>
              <w:rPr>
                <w:rFonts w:ascii="PT Astra Serif" w:eastAsia="Times New Roman" w:hAnsi="PT Astra Serif" w:cs="Arial"/>
                <w:b/>
                <w:bCs/>
                <w:sz w:val="24"/>
                <w:szCs w:val="24"/>
              </w:rPr>
            </w:pPr>
          </w:p>
        </w:tc>
      </w:tr>
      <w:tr w:rsidR="001C563C" w:rsidRPr="001C563C" w:rsidTr="00754FC8">
        <w:trPr>
          <w:trHeight w:val="276"/>
          <w:tblHeader/>
        </w:trPr>
        <w:tc>
          <w:tcPr>
            <w:tcW w:w="0" w:type="auto"/>
            <w:tcBorders>
              <w:top w:val="single" w:sz="8" w:space="0" w:color="auto"/>
              <w:left w:val="single" w:sz="8" w:space="0" w:color="auto"/>
              <w:bottom w:val="single" w:sz="8" w:space="0" w:color="auto"/>
              <w:right w:val="single" w:sz="8" w:space="0" w:color="auto"/>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1</w:t>
            </w:r>
          </w:p>
        </w:tc>
        <w:tc>
          <w:tcPr>
            <w:tcW w:w="0" w:type="auto"/>
            <w:tcBorders>
              <w:top w:val="single" w:sz="8" w:space="0" w:color="auto"/>
              <w:left w:val="single" w:sz="8" w:space="0" w:color="auto"/>
              <w:bottom w:val="single" w:sz="8" w:space="0" w:color="auto"/>
              <w:right w:val="nil"/>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2</w:t>
            </w:r>
          </w:p>
        </w:tc>
        <w:tc>
          <w:tcPr>
            <w:tcW w:w="0" w:type="auto"/>
            <w:tcBorders>
              <w:top w:val="single" w:sz="8" w:space="0" w:color="auto"/>
              <w:left w:val="single" w:sz="8" w:space="0" w:color="auto"/>
              <w:bottom w:val="single" w:sz="8" w:space="0" w:color="auto"/>
              <w:right w:val="nil"/>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3</w:t>
            </w:r>
          </w:p>
        </w:tc>
        <w:tc>
          <w:tcPr>
            <w:tcW w:w="0" w:type="auto"/>
            <w:tcBorders>
              <w:top w:val="single" w:sz="8" w:space="0" w:color="auto"/>
              <w:left w:val="single" w:sz="8" w:space="0" w:color="auto"/>
              <w:bottom w:val="single" w:sz="8" w:space="0" w:color="auto"/>
              <w:right w:val="nil"/>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4</w:t>
            </w:r>
          </w:p>
        </w:tc>
        <w:tc>
          <w:tcPr>
            <w:tcW w:w="0" w:type="auto"/>
            <w:tcBorders>
              <w:top w:val="single" w:sz="8" w:space="0" w:color="auto"/>
              <w:left w:val="single" w:sz="8" w:space="0" w:color="auto"/>
              <w:bottom w:val="single" w:sz="8" w:space="0" w:color="auto"/>
              <w:right w:val="single" w:sz="4" w:space="0" w:color="auto"/>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5</w:t>
            </w:r>
          </w:p>
        </w:tc>
        <w:tc>
          <w:tcPr>
            <w:tcW w:w="0" w:type="auto"/>
            <w:tcBorders>
              <w:top w:val="single" w:sz="8" w:space="0" w:color="auto"/>
              <w:left w:val="single" w:sz="4" w:space="0" w:color="auto"/>
              <w:bottom w:val="single" w:sz="4" w:space="0" w:color="auto"/>
              <w:right w:val="single" w:sz="4" w:space="0" w:color="auto"/>
            </w:tcBorders>
            <w:vAlign w:val="center"/>
          </w:tcPr>
          <w:p w:rsidR="001C563C" w:rsidRPr="001C563C" w:rsidRDefault="001C563C" w:rsidP="001C563C">
            <w:pPr>
              <w:spacing w:after="0" w:line="240" w:lineRule="auto"/>
              <w:jc w:val="center"/>
              <w:rPr>
                <w:rFonts w:ascii="PT Astra Serif" w:eastAsia="Times New Roman" w:hAnsi="PT Astra Serif" w:cs="Arial"/>
                <w:bCs/>
                <w:sz w:val="24"/>
                <w:szCs w:val="24"/>
              </w:rPr>
            </w:pPr>
            <w:r w:rsidRPr="001C563C">
              <w:rPr>
                <w:rFonts w:ascii="PT Astra Serif" w:eastAsia="Times New Roman" w:hAnsi="PT Astra Serif" w:cs="Arial"/>
                <w:bCs/>
                <w:sz w:val="24"/>
                <w:szCs w:val="24"/>
              </w:rPr>
              <w:t>6</w:t>
            </w:r>
          </w:p>
        </w:tc>
      </w:tr>
      <w:tr w:rsidR="001C563C" w:rsidRPr="001C563C" w:rsidTr="001C563C">
        <w:trPr>
          <w:trHeight w:val="276"/>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388 896 576,57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6 696 184,01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6 696 184,01</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6 696 184,01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6 696 184,01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6 696 184,01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6 689 791,61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6 689 791,61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1 761,72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1 761,72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4 630,68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4 630,68</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9 784 634,52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Непрограммные направления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9 784 634,52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9 784 634,52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4 068 630,36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3 873 511,36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3 873 511,36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195 119,00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195 119,00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Председатель Думы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5 560 424,33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5 560 424,33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5 560 424,33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Депутат Думы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155 579,83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155 579,83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155 579,83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1C563C">
              <w:rPr>
                <w:rFonts w:ascii="PT Astra Serif" w:eastAsia="Times New Roman" w:hAnsi="PT Astra Serif" w:cs="Arial"/>
                <w:sz w:val="24"/>
                <w:szCs w:val="24"/>
              </w:rPr>
              <w:lastRenderedPageBreak/>
              <w:t>местных администраций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127 964 852,88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127 964 852,88</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127 964 852,88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127 964 852,88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127 964 852,88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125 315 645,26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125 315 645,26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2 598 224,36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2 598 224,36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50 983,26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50 983,26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Судебная система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"Профилактика правонарушений"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1510451200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1510451200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1510451200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45 671 322,80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36 708 215,93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36 708 215,93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36 491 433,93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36 294 872,03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36 294 872,03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196 561,90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196 561,90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216 782,00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216 782,00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216 782,00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Непрограммные направления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8 963 106,87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8 963 106,87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2 516 939,00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2 499 439,00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2 499 439,00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6 446 167,87</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6 157 689,75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6 157 689,75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28 420,00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28 420,00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260 058,12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260 058,12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Обеспечение проведения выборов и референдумов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w:t>
            </w:r>
            <w:r w:rsidRPr="001C563C">
              <w:rPr>
                <w:rFonts w:ascii="PT Astra Serif" w:eastAsia="Times New Roman" w:hAnsi="PT Astra Serif" w:cs="Arial"/>
                <w:sz w:val="24"/>
                <w:szCs w:val="24"/>
              </w:rPr>
              <w:lastRenderedPageBreak/>
              <w:t>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Подготовка и проведение муниципальных выборов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Специальные расходы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880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471 000,00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Резервные фонды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Резервный фонд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Резервные средства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870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197 301 082,36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5 483 602,77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5 483 602,77</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5 483 602,77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5 483 602,77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3 804 324,78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3 804 324,78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1 679 277,99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Исполнение судебных актов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1 679 277,99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153 800,00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153 800,00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153 800,00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1 829 845,00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1 829 845,00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1 829 845,00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1 829 845,00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98 940,00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98 940,00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1 730 905,00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Исполнение судебных актов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30 905,00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84 555 533,03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84 555 533,03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36 270 891,89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36 270 891,89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33 728 518,38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33 728 518,38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2 542 373,51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Исполнение судебных актов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1 339 012,51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1 203 361,00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48 284 641,14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48 284 641,14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48 284 641,14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48 284 641,14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95 502 785,83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95 502 785,83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95 502 785,83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83 780 763,47</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75 410 627,36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75 410 627,36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8 127 504,34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8 127 504,34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63 769,77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63 769,77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178 862,00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178 862,00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4 839 050,66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1 683 415,70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1 683 415,70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3 155 634,96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Исполнение судебных актов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295 881,96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2 859 753,00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5 723 659,70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5 723 659,70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5 723 659,70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Единовременная денежная выплата к Благодарственному письму главы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552 312,00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552 312,00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360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552 312,00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207 000,00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207 000,00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360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207 000,00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7 829 507,37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"Профилактика правонарушений"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7 539 507,37</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1 774 676,84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w:t>
            </w:r>
            <w:r w:rsidRPr="001C563C">
              <w:rPr>
                <w:rFonts w:ascii="PT Astra Serif" w:eastAsia="Times New Roman" w:hAnsi="PT Astra Serif" w:cs="Arial"/>
                <w:sz w:val="24"/>
                <w:szCs w:val="24"/>
              </w:rPr>
              <w:lastRenderedPageBreak/>
              <w:t>округа – Югры от 11 июня 2010 года № 102-оз "Об административных правонарушениях"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1510384250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1 758 700,00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1510384250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1 688 934,78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1510384250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1 688 934,78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1510384250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69 765,22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1510384250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69 765,22</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5 764 830,53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1510584270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5 716 900,00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1510584270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5 302 743,37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1510584270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5 302 743,37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1510584270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414 156,63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1510584270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414 156,63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1C563C">
              <w:rPr>
                <w:rFonts w:ascii="PT Astra Serif" w:eastAsia="Times New Roman" w:hAnsi="PT Astra Serif" w:cs="Arial"/>
                <w:sz w:val="24"/>
                <w:szCs w:val="24"/>
              </w:rPr>
              <w:t>ресоциализацией</w:t>
            </w:r>
            <w:proofErr w:type="spellEnd"/>
            <w:r w:rsidRPr="001C563C">
              <w:rPr>
                <w:rFonts w:ascii="PT Astra Serif" w:eastAsia="Times New Roman" w:hAnsi="PT Astra Serif" w:cs="Arial"/>
                <w:sz w:val="24"/>
                <w:szCs w:val="24"/>
              </w:rPr>
              <w:t xml:space="preserve"> наркозависимых лиц"</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Мероприятия по противодействию злоупотреблению наркотиками и их незаконному обороту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1530120040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1530120040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1530120040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1530185230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1530185230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1530185230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832 121,21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812 121,21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1620161801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1620161801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1620161801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412 121,21</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1620282630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408 000,00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1620282630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408 000,00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1620282630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408 000,00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16202S2630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4 121,21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16202S2630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4 121,21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16202S2630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4 121,21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179 539,15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126 947,15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15 610,00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15 610,00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15 610,00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15 610,00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111 337,15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111 337,15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111 337,15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Иные закупки товаров, работ и услуг для </w:t>
            </w:r>
            <w:r w:rsidRPr="001C563C">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111 337,15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Подпрограмма "Повышение престижа и открытости муниципальной службы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52 592,00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31 092,00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31 092,00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31 092,00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31 092,00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1730399990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Непрограммные направления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934 348,00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934 348,00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789 532,00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786 532,00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786 532,00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4010072622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144 816,00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4010072622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144 816,00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Публичные нормативные выплаты гражданам несоциального характера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4010072622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144 816,00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Национальная оборона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8 414 460,36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8 414 460,36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128 320,00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8 286 140,36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8 286 140,36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8 286 140,36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Осуществление первичного воинского учета органами местного самоуправления городских округов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5 041 100,00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5 041 100,00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5 041 100,00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33 600,00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25 724,36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25 724,36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7 875,64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7 875,64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12101F1180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3 211 440,36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12101F1180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3 211 440,36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12101F1180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3 211 440,36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8 419 813,58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Органы юстиции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5 328 930,53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5 328 930,53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5 328 930,53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5 328 930,53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47 930,53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4 039 600,00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3 537 779,55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3 537 779,55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501 820,45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1210159300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501 820,45</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12101D9300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1 241 400,00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12101D9300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1 183 978,28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12101D9300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1 183 978,28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12101D9300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57 421,72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12101D9300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57 421,72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проведение мероприятий по гражданской обороне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1 647 883,05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1 443 000,00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1 443 000,00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"Профилактика правонарушений"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1 433 000,00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Мероприятия по профилактике правонарушений в сфере общественного порядка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1510120050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1510120050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1510120050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133 000,00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1510282300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93 100,00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w:t>
            </w:r>
            <w:r w:rsidRPr="001C563C">
              <w:rPr>
                <w:rFonts w:ascii="PT Astra Serif" w:eastAsia="Times New Roman" w:hAnsi="PT Astra Serif" w:cs="Arial"/>
                <w:sz w:val="24"/>
                <w:szCs w:val="24"/>
              </w:rPr>
              <w:lastRenderedPageBreak/>
              <w:t>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1510282300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86 889,60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1510282300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86 889,60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1510282300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6 210,40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1510282300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6 210,40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мероприятий по созданию условий для деятельности народных дружин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15102S2300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39 900,00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15102S2300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37 238,40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15102S2300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37 238,40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15102S2300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2 661,60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15102S2300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2 661,60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"Противодействие коррупции"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проведения мероприятий по противодействию коррупции"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1520100000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1520120613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1520120613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1520120613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249 599 261,07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Общеэкономические вопросы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7 453 600,00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7 453 600,00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7 453 600,00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4 318 096,40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1 691 696,40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1 691 696,40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1 691 696,40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2 626 400,00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137 665,46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137 665,46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2 488 734,54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81 894,60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0520185060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2 406 839,94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2 809 414,39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2 809 414,39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2 809 414,39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2 809 414,39</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326 089,21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Расходы на обеспечение деятельности </w:t>
            </w:r>
            <w:r w:rsidRPr="001C563C">
              <w:rPr>
                <w:rFonts w:ascii="PT Astra Serif" w:eastAsia="Times New Roman" w:hAnsi="PT Astra Serif" w:cs="Arial"/>
                <w:sz w:val="24"/>
                <w:szCs w:val="24"/>
              </w:rPr>
              <w:lastRenderedPageBreak/>
              <w:t>(оказание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134 903,60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134 903,60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134 903,60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191 185,61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191 185,61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83 092,15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0520385060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108 093,46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Сельское хозяйство и рыболовство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14 712 600,00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2 130 600,00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2 130 600,00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2 130 600,00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w:t>
            </w:r>
            <w:proofErr w:type="gramStart"/>
            <w:r w:rsidRPr="001C563C">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0830284200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1 146 300,00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0830284200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0830284200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0830284200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1 082 300,00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0830284200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1 082 300,00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984 300,00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984 300,00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984 300,00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Муниципальная программа города Югорска "Социально-экономическое </w:t>
            </w:r>
            <w:r w:rsidRPr="001C563C">
              <w:rPr>
                <w:rFonts w:ascii="PT Astra Serif" w:eastAsia="Times New Roman" w:hAnsi="PT Astra Serif" w:cs="Arial"/>
                <w:sz w:val="24"/>
                <w:szCs w:val="24"/>
              </w:rPr>
              <w:lastRenderedPageBreak/>
              <w:t>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12 582 000,00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Подпрограмма "Развитие агропромышленного комплекса"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12 582 000,00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12 582 000,00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1230184170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1230184170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1230184170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поддержку и развитие животноводства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12 582 000,00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12 556 400,00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1230184350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12 556 400,00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Лесное хозяйство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26 998 268,61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Транспорт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0810120980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0810120980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0810120980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20 258 903,35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164 824 363,60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164 824 363,60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164 824 363,60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36 055 908,21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321 286,21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321 286,21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321 286,21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35 734 622,00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35 734 622,00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35 734 622,00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128 768 455,39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128 768 455,39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128 768 455,39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0810499990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128 768 455,39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Связь и информатика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8 745 186,91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59 849,91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59 849,91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59 849,91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59 849,91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59 849,91</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78 800,00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Закупка товаров, работ и услуг для обеспечения государственных </w:t>
            </w:r>
            <w:r w:rsidRPr="001C563C">
              <w:rPr>
                <w:rFonts w:ascii="PT Astra Serif" w:eastAsia="Times New Roman" w:hAnsi="PT Astra Serif" w:cs="Arial"/>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586 100,00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1 124 345,00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1 124 345,00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1 124 345,00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194 545,00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194 545,00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194 545,00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929 800,00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929 800,00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929 800,00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4 000 000,00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696 286,39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534 683,55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534 683,55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534 683,55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161 602,84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161 602,84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161 602,84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1 836 553,94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1 836 553,94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1 836 553,94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1 836 553,94</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"Развитие </w:t>
            </w:r>
            <w:proofErr w:type="gramStart"/>
            <w:r w:rsidRPr="001C563C">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1C563C">
              <w:rPr>
                <w:rFonts w:ascii="PT Astra Serif" w:eastAsia="Times New Roman" w:hAnsi="PT Astra Serif" w:cs="Arial"/>
                <w:sz w:val="24"/>
                <w:szCs w:val="24"/>
              </w:rPr>
              <w:t xml:space="preserve">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1 467 159,67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1300320070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1 467 159,67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1300320070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1 467 159,67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1300320070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1 467 159,67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2 726 432,00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единой комплексной системы управления муниципальными финансами"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2 726 432,00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1400220070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2 726 432,00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1400220070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2 726 432,00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1400220070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2 726 432,00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Непрограммные направления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169 660,00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169 660,00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Услуги в области информационных технологий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169 660,00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169 660,00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4010020070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169 660,00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6 606 338,60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"Содействие развитию градостроительной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251 761,29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190 711,29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190 711,29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190 711,29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190 711,29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190 711,29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61 050,00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0920100000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61 050,00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0920199990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61 050,00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0920199990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61 050,00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0920199990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61 050,00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5 360 577,31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"Развитие малого и среднего предпринимательства"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3 555 578,94</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293 157,89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122I482320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122I482320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278 500,00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122I482320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278 500,00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122I4S2320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14 657,89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122I4S2320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14 657,89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122I4S2320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14 657,89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3 262 421,05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Финансовая поддержка субъектов малого и среднего предпринимательства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122I582380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3 099 300,00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122I582380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3 099 300,00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122I582380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3 099 300,00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Софинансирование расходов на финансовую поддержку субъектов малого и среднего предпринимательства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122I5S2380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163 121,05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122I5S2380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163 121,05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122I5S2380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163 121,05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"Улучшение условий и охраны труда"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1 804 998,37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"Проведение конкурсов в сфере охраны труда, информирование и агитация по охране труда"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99 421,53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99 421,53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77 421,53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77 421,53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1 705 576,84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15 976,84</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1250284120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1 689 600,00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1250284120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1 675 873,25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1250284120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1 675 873,25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1250284120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13 726,75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1250284120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13 726,75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601 850 870,13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Жилищное хозяйство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172 243 633,86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170 731 262,27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170 731 262,27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170 731 262,27</w:t>
            </w:r>
          </w:p>
        </w:tc>
      </w:tr>
      <w:tr w:rsidR="001C563C" w:rsidRPr="001C563C" w:rsidTr="001C563C">
        <w:trPr>
          <w:trHeight w:val="397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1C563C">
              <w:rPr>
                <w:rFonts w:ascii="PT Astra Serif" w:eastAsia="Times New Roman" w:hAnsi="PT Astra Serif" w:cs="Arial"/>
                <w:sz w:val="24"/>
                <w:szCs w:val="24"/>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0620382762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158 780 073,91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0620382762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158 780 073,91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0620382762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158 780 073,91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344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lastRenderedPageBreak/>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1C563C">
              <w:rPr>
                <w:rFonts w:ascii="PT Astra Serif" w:eastAsia="Times New Roman" w:hAnsi="PT Astra Serif" w:cs="Arial"/>
                <w:sz w:val="24"/>
                <w:szCs w:val="24"/>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06203S2762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11 951 188,36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06203S2762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11 951 188,36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06203S2762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11 951 188,36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1 512 371,59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"Ремонт муниципального жилищного фонда"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0700800000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1 247 833,22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0700899990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1 247 833,22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0700899990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1 247 833,22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0700899990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1 247 833,22</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0700900000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186 600,00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0700961602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186 600,00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0700961602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186 600,00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0700961602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186 600,00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1C563C">
              <w:rPr>
                <w:rFonts w:ascii="PT Astra Serif" w:eastAsia="Times New Roman" w:hAnsi="PT Astra Serif" w:cs="Arial"/>
                <w:sz w:val="24"/>
                <w:szCs w:val="24"/>
              </w:rPr>
              <w:t>энергоэффективности</w:t>
            </w:r>
            <w:proofErr w:type="spellEnd"/>
            <w:r w:rsidRPr="001C563C">
              <w:rPr>
                <w:rFonts w:ascii="PT Astra Serif" w:eastAsia="Times New Roman" w:hAnsi="PT Astra Serif" w:cs="Arial"/>
                <w:sz w:val="24"/>
                <w:szCs w:val="24"/>
              </w:rPr>
              <w:t xml:space="preserve"> жилищного фонда"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77 938,37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77 938,37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77 938,37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77 938,37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Коммунальное хозяйство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240 211 367,02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19 524 086,03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19 524 086,03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19 524 086,03</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062058276D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18 157 400,00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062058276D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18 157 400,00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062058276D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18 157 400,00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w:t>
            </w:r>
            <w:r w:rsidRPr="001C563C">
              <w:rPr>
                <w:rFonts w:ascii="PT Astra Serif" w:eastAsia="Times New Roman" w:hAnsi="PT Astra Serif" w:cs="Arial"/>
                <w:sz w:val="24"/>
                <w:szCs w:val="24"/>
              </w:rPr>
              <w:lastRenderedPageBreak/>
              <w:t>участков для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06205S276D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1 366 686,03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06205S276D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1 366 686,03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06205S276D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1 366 686,03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220 687 280,99</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24 455 219,36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3,93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3,93</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0700182591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15 743 300,00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0700182591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8 132 481,50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0700182591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8 132 481,50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0700182591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7 610 818,50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0700182591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7 610 818,50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5 933 686,02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5 933 686,02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5 933 686,02</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07001S2591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2 778 229,41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07001S2591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1 435 143,79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07001S2591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1 435 143,79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07001S2591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1 343 085,62</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07001S2591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1 343 085,62</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0700242110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0700242110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0700242110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195 622 600,00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0700561609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95 746 000,00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0700561609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95 746 000,00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0700561609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95 746 000,00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376 600,00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376 600,00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376 600,00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99 500 000,00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99 500 000,00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0700585150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99 500 000,00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1C563C">
              <w:rPr>
                <w:rFonts w:ascii="PT Astra Serif" w:eastAsia="Times New Roman" w:hAnsi="PT Astra Serif" w:cs="Arial"/>
                <w:sz w:val="24"/>
                <w:szCs w:val="24"/>
              </w:rPr>
              <w:t>энергоэффективности</w:t>
            </w:r>
            <w:proofErr w:type="spellEnd"/>
            <w:r w:rsidRPr="001C563C">
              <w:rPr>
                <w:rFonts w:ascii="PT Astra Serif" w:eastAsia="Times New Roman" w:hAnsi="PT Astra Serif" w:cs="Arial"/>
                <w:sz w:val="24"/>
                <w:szCs w:val="24"/>
              </w:rPr>
              <w:t xml:space="preserve"> жилищного фонда"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9 461,63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9 461,63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9 461,63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0701099990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9 461,63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Благоустройство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147 316 227,34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10 527 339,88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7 027 339,89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"Освобождение земельных участков планируемых для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7 027 339,89</w:t>
            </w:r>
          </w:p>
        </w:tc>
      </w:tr>
      <w:tr w:rsidR="001C563C" w:rsidRPr="001C563C" w:rsidTr="001C563C">
        <w:trPr>
          <w:trHeight w:val="238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0620682766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6 535 426,09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0620682766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6 535 426,09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0620682766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6 535 426,09</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06206S2766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491 913,80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06206S2766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491 913,80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06206S2766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491 913,80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3 499 999,99</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3 499 999,99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3 499 999,99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2 861 994,49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2 861 994,49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638 005,50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638 005,50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136 173 887,46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136 173 887,46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45 499 592,98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4 451 300,00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4 451 300,00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4 451 300,00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1C563C">
              <w:rPr>
                <w:rFonts w:ascii="PT Astra Serif" w:eastAsia="Times New Roman" w:hAnsi="PT Astra Serif" w:cs="Arial"/>
                <w:sz w:val="24"/>
                <w:szCs w:val="24"/>
              </w:rPr>
              <w:t>Давыдовская</w:t>
            </w:r>
            <w:proofErr w:type="spellEnd"/>
            <w:r w:rsidRPr="001C563C">
              <w:rPr>
                <w:rFonts w:ascii="PT Astra Serif" w:eastAsia="Times New Roman" w:hAnsi="PT Astra Serif" w:cs="Arial"/>
                <w:sz w:val="24"/>
                <w:szCs w:val="24"/>
              </w:rPr>
              <w:t>, Луговая)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10 000 000,00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2 713 600,00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2 713 600,00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2 713 600,00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21 574 132,58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21 574 132,58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21 574 132,58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1 907 705,60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1 907 705,60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1 907 705,60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1C563C">
              <w:rPr>
                <w:rFonts w:ascii="PT Astra Serif" w:eastAsia="Times New Roman" w:hAnsi="PT Astra Serif" w:cs="Arial"/>
                <w:sz w:val="24"/>
                <w:szCs w:val="24"/>
              </w:rPr>
              <w:t>Давыдовская</w:t>
            </w:r>
            <w:proofErr w:type="spellEnd"/>
            <w:r w:rsidRPr="001C563C">
              <w:rPr>
                <w:rFonts w:ascii="PT Astra Serif" w:eastAsia="Times New Roman" w:hAnsi="PT Astra Serif" w:cs="Arial"/>
                <w:sz w:val="24"/>
                <w:szCs w:val="24"/>
              </w:rPr>
              <w:t>, Луговая)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4 852 854,80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4 852 854,80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08301S2754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4 852 854,80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78 364 188,87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78 364 188,87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78 264 191,06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78 264 191,06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99 997,81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99 997,81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"Участие в реализации регионального проекта "Формирование комфортной городской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083F200000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12 310 105,61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программ формирования современной городской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083F255550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12 310 105,61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083F255550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12 310 105,61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083F255550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12 310 105,61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615 000,00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42 079 641,91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w:t>
            </w:r>
            <w:r w:rsidRPr="001C563C">
              <w:rPr>
                <w:rFonts w:ascii="PT Astra Serif" w:eastAsia="Times New Roman" w:hAnsi="PT Astra Serif" w:cs="Arial"/>
                <w:sz w:val="24"/>
                <w:szCs w:val="24"/>
              </w:rPr>
              <w:lastRenderedPageBreak/>
              <w:t>законодательством"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0630584220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0630584220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0630584220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11 400,00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42 068 241,91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42 068 241,91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42 065 641,91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42 065 641,91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42 065 641,91</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0700684340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Охрана окружающей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2 944 999,20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1 649 999,20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Муниципальная программа города Югорска "Охрана окружающей среды, </w:t>
            </w:r>
            <w:r w:rsidRPr="001C563C">
              <w:rPr>
                <w:rFonts w:ascii="PT Astra Serif" w:eastAsia="Times New Roman" w:hAnsi="PT Astra Serif" w:cs="Arial"/>
                <w:sz w:val="24"/>
                <w:szCs w:val="24"/>
              </w:rPr>
              <w:lastRenderedPageBreak/>
              <w:t>использование и защита городских лесов"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1 649 999,20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89 000,00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1 499 999,20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1 499 999,20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799 999,20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799 999,20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1 295 000,00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1 295 000,00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1 295 000,00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1000384290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1000384290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89 700,00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1000384290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89 700,00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1000384290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1000384290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5 300,00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Образование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2 012 312 589,96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Дошкольное образование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421 966 501,63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421 688 501,63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397 070 076,61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73 009 694,05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73 009 694,05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73 009 694,05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437 667,30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437 667,30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437 667,30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3 984 000,00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3 984 000,00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3 984 000,00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 xml:space="preserve">Субвенции для обеспечения государственных гарантий на получение образования и </w:t>
            </w:r>
            <w:proofErr w:type="gramStart"/>
            <w:r w:rsidRPr="001C563C">
              <w:rPr>
                <w:rFonts w:ascii="PT Astra Serif" w:eastAsia="Times New Roman" w:hAnsi="PT Astra Serif" w:cs="Arial"/>
                <w:sz w:val="24"/>
                <w:szCs w:val="24"/>
              </w:rPr>
              <w:t>осуществления</w:t>
            </w:r>
            <w:proofErr w:type="gramEnd"/>
            <w:r w:rsidRPr="001C563C">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303 428 988,00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303 428 988,00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303 428 988,00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1C563C">
              <w:rPr>
                <w:rFonts w:ascii="PT Astra Serif" w:eastAsia="Times New Roman" w:hAnsi="PT Astra Serif" w:cs="Arial"/>
                <w:sz w:val="24"/>
                <w:szCs w:val="24"/>
              </w:rPr>
              <w:t>осуществления</w:t>
            </w:r>
            <w:proofErr w:type="gramEnd"/>
            <w:r w:rsidRPr="001C563C">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16 209 727,26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16 209 727,26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16 209 727,26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3 056 800,00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3 056 800,00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3 056 800,00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3 056 800,00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461 700,00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161 700,00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161 700,00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161 700,00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21 099 925,02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21 099 925,02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21 099 925,02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21 099 925,02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278 000,00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Общее образование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1 268 710 603,74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1 268 710 603,74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1 238 989 447,29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122 233 339,90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122 233 339,90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122 233 339,90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Ежемесячное денежное вознаграждение за классное руководство педагогическим работникам государственных и </w:t>
            </w:r>
            <w:r w:rsidRPr="001C563C">
              <w:rPr>
                <w:rFonts w:ascii="PT Astra Serif" w:eastAsia="Times New Roman" w:hAnsi="PT Astra Serif" w:cs="Arial"/>
                <w:sz w:val="24"/>
                <w:szCs w:val="24"/>
              </w:rPr>
              <w:lastRenderedPageBreak/>
              <w:t>муниципальных общеобразовательных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0200153030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34 509 900,00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0200153030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34 509 900,00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0200153030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34 509 900,00</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1 800 000,00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254 860,00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254 860,00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0200161804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254 860,00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4 127 906,39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4 127 906,39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0200172623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4 127 906,39</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708 900,00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708 900,00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0200182480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708 900,00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70 685 400,00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3 498 400,00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3 498 400,00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67 187 000,00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65 585 000,00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0200184030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1 602 000,00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1C563C">
              <w:rPr>
                <w:rFonts w:ascii="PT Astra Serif" w:eastAsia="Times New Roman" w:hAnsi="PT Astra Serif" w:cs="Arial"/>
                <w:sz w:val="24"/>
                <w:szCs w:val="24"/>
              </w:rPr>
              <w:t>осуществления</w:t>
            </w:r>
            <w:proofErr w:type="gramEnd"/>
            <w:r w:rsidRPr="001C563C">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956 724 469,00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956 724 469,00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956 724 469,00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1C563C">
              <w:rPr>
                <w:rFonts w:ascii="PT Astra Serif" w:eastAsia="Times New Roman" w:hAnsi="PT Astra Serif" w:cs="Arial"/>
                <w:sz w:val="24"/>
                <w:szCs w:val="24"/>
              </w:rPr>
              <w:t>осуществления</w:t>
            </w:r>
            <w:proofErr w:type="gramEnd"/>
            <w:r w:rsidRPr="001C563C">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15 643 172,00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15 643 172,00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0200184304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15 643 172,00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02001L3040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32 301 500,00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02001L3040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32 301 500,00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02001L3040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32 301 500,00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187 100,00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187 100,00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58 042,00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58 042,00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96 000,00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96 000,00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33 058,00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33 058,00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2 590 143,74</w:t>
            </w:r>
          </w:p>
        </w:tc>
      </w:tr>
      <w:tr w:rsidR="001C563C" w:rsidRPr="001C563C" w:rsidTr="001C563C">
        <w:trPr>
          <w:trHeight w:val="318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1C563C">
              <w:rPr>
                <w:rFonts w:ascii="PT Astra Serif" w:eastAsia="Times New Roman" w:hAnsi="PT Astra Serif" w:cs="Arial"/>
                <w:sz w:val="24"/>
                <w:szCs w:val="24"/>
              </w:rPr>
              <w:t>осуществления</w:t>
            </w:r>
            <w:proofErr w:type="gramEnd"/>
            <w:r w:rsidRPr="001C563C">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1C563C">
              <w:rPr>
                <w:rFonts w:ascii="PT Astra Serif" w:eastAsia="Times New Roman" w:hAnsi="PT Astra Serif" w:cs="Arial"/>
                <w:sz w:val="24"/>
                <w:szCs w:val="24"/>
              </w:rPr>
              <w:t>числе</w:t>
            </w:r>
            <w:proofErr w:type="gramEnd"/>
            <w:r w:rsidRPr="001C563C">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0200484305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2 590 143,74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0200484305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447 945,19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0200484305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447 945,19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0200484305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2 142 198,55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0200484305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2 142 198,55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12 968 456,77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8 914 850,77</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139 800,00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139 800,00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1 865 113,62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1 865 113,62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6 909 937,15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6 909 937,15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1 000 998,00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1 000 998,00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1 000 998,00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Реализация мероприятий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3 052 608,00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3 052 608,00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0200799990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3 052 608,00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430 486,00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430 486,00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430 486,00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430 486,00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12 797 169,94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12 797 169,94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12 797 169,94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0200999990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12 797 169,94</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"Участие в реализации регионального проекта "Патриотическое воспитание граждан Российской Федерации"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020EВ00000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747 800,00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020EВ5179F</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747 800,00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020EВ5179F</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747 800,00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020EВ5179F</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747 800,00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Дополнительное образование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149 326 586,77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55 005 855,06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54 805 855,06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31 997 066,56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31 997 066,56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31 997 066,56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0200261700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22 600 000,00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0200261700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22 600 000,00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0200261700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22 600 000,00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208 788,50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208 788,50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208 788,50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0200800590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Муниципальная программа города Югорска "Культурное пространство"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94 193 731,71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841 907,00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841 907,00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541 907,00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541 907,00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541 907,00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93 351 824,71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"Поддержка одаренных детей и молодежи, развитие художественного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93 193 043,71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93 193 043,71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93 193 043,71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93 193 043,71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158 781,00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158 781,00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158 781,00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158 781,00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57 000,00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Молодежная политика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65 093 134,53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21 737 360,97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1 299 949,78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855 329,78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Закупка товаров, работ и услуг для обеспечения государственных </w:t>
            </w:r>
            <w:r w:rsidRPr="001C563C">
              <w:rPr>
                <w:rFonts w:ascii="PT Astra Serif" w:eastAsia="Times New Roman" w:hAnsi="PT Astra Serif" w:cs="Arial"/>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99 999,78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99 999,78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755 330,00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17 500,00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737 830,00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444 620,00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444 620,00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42 000,00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402 620,00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668 140,35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668 140,35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99 963,75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99 963,75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568 176,60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488 678,60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0100220010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79 498,00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0100361611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0100361611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0100361611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Закупка товаров, работ и услуг для обеспечения государственных </w:t>
            </w:r>
            <w:r w:rsidRPr="001C563C">
              <w:rPr>
                <w:rFonts w:ascii="PT Astra Serif" w:eastAsia="Times New Roman" w:hAnsi="PT Astra Serif" w:cs="Arial"/>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1C563C">
              <w:rPr>
                <w:rFonts w:ascii="PT Astra Serif" w:eastAsia="Times New Roman" w:hAnsi="PT Astra Serif" w:cs="Arial"/>
                <w:sz w:val="24"/>
                <w:szCs w:val="24"/>
              </w:rPr>
              <w:t>трансгаз</w:t>
            </w:r>
            <w:proofErr w:type="spellEnd"/>
            <w:r w:rsidRPr="001C563C">
              <w:rPr>
                <w:rFonts w:ascii="PT Astra Serif" w:eastAsia="Times New Roman" w:hAnsi="PT Astra Serif" w:cs="Arial"/>
                <w:sz w:val="24"/>
                <w:szCs w:val="24"/>
              </w:rPr>
              <w:t xml:space="preserve"> Югорск"</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1 682 008,00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0100484080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1 682 008,00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0100484080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1 682 008,00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0100484080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1 682 008,00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9 778 701,80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517 826,80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7 500,00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510 326,80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450 326,80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0100520010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0100561802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0100561802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1C563C">
              <w:rPr>
                <w:rFonts w:ascii="PT Astra Serif" w:eastAsia="Times New Roman" w:hAnsi="PT Astra Serif" w:cs="Arial"/>
                <w:sz w:val="24"/>
                <w:szCs w:val="24"/>
              </w:rPr>
              <w:lastRenderedPageBreak/>
              <w:t>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0100561802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7 384 700,00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7 384 700,00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6 912 704,00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339 696,00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0100582050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132 300,00</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1 846 175,00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1 846 175,00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1 728 176,00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84 924,00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01005S2050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33 075,00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8 178 561,04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8 087 561,04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8 087 561,04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8 087 561,04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91 000,00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0100699990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43 325 773,56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"Молодежь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40 858 373,56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проведение и участие в молодежных мероприятиях различного уровня"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953 382,00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753 382,00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753 382,00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753 382,00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0510171609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0510171609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0510171609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"Поддержка общественных молодежных инициатив, волонтерского движения"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"Проведение и участие в мероприятиях гражданско – патриотического направления"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271 618,00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241 618,00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241 618,00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241 618,00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0510361612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0510361612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0510361612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36 808 373,56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0510400590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36 808 373,56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0510400590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36 808 373,56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0510400590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36 808 373,56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2 467 400,00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"Организация временного трудоустройства несовершеннолетних в возрасте от 14 до 18 лет в свободное от учебы время и </w:t>
            </w:r>
            <w:r w:rsidRPr="001C563C">
              <w:rPr>
                <w:rFonts w:ascii="PT Astra Serif" w:eastAsia="Times New Roman" w:hAnsi="PT Astra Serif" w:cs="Arial"/>
                <w:sz w:val="24"/>
                <w:szCs w:val="24"/>
              </w:rPr>
              <w:lastRenderedPageBreak/>
              <w:t>молодежных трудовых отрядов"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2 467 400,00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2 467 400,00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2 467 400,00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0520200590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2 467 400,00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107 215 763,29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129 610,96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129 610,96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129 610,96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129 610,96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0100184080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129 610,96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107 086 152,33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 xml:space="preserve">Поддержка </w:t>
            </w:r>
            <w:proofErr w:type="gramStart"/>
            <w:r w:rsidRPr="001C563C">
              <w:rPr>
                <w:rFonts w:ascii="PT Astra Serif" w:eastAsia="Times New Roman" w:hAnsi="PT Astra Serif" w:cs="Arial"/>
                <w:sz w:val="24"/>
                <w:szCs w:val="24"/>
              </w:rPr>
              <w:t>обучающихся</w:t>
            </w:r>
            <w:proofErr w:type="gramEnd"/>
            <w:r w:rsidRPr="001C563C">
              <w:rPr>
                <w:rFonts w:ascii="PT Astra Serif" w:eastAsia="Times New Roman" w:hAnsi="PT Astra Serif" w:cs="Arial"/>
                <w:sz w:val="24"/>
                <w:szCs w:val="24"/>
              </w:rPr>
              <w:t>, получающих среднее профессиональное и высшее образование, поступивших на целевое обучение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0200171608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0200171608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0200171608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360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660 832,60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660 832,60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341 160,00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341 160,00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314 672,60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289 672,60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548 281,68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548 281,68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50 785,00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50 785,00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Премии и гранты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295 000,00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202 496,68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147 730,00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54 766,68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"Обеспечение информационной открытости </w:t>
            </w:r>
            <w:r w:rsidRPr="001C563C">
              <w:rPr>
                <w:rFonts w:ascii="PT Astra Serif" w:eastAsia="Times New Roman" w:hAnsi="PT Astra Serif" w:cs="Arial"/>
                <w:sz w:val="24"/>
                <w:szCs w:val="24"/>
              </w:rPr>
              <w:lastRenderedPageBreak/>
              <w:t>муниципальной системы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2 998 848,00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2 998 848,00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2 998 848,00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2 998 848,00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102 878 190,05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82 430 246,29</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77 305 335,07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77 305 335,07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4 986 984,22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4 986 984,22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137 927,00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137 927,00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18 826 943,76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18 647 559,24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18 647 559,24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179 384,52</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179 384,52</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850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1 621 000,00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1 541 695,27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1 541 695,27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79 304,73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79 304,73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203 266 902,26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Культура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194 383 953,33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194 283 953,33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71 571 279,84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35 912 177,36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35 349 012,65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35 349 012,65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35 349 012,65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0310182520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0310182520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0310182520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321 800,00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Государственная поддержка отрасли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03101L5190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184 576,47</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03101L5190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184 576,47</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03101L5190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184 576,47</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Софинансирование расходов на развитие сферы культуры в муниципальных образованиях Ханты-Мансийского </w:t>
            </w:r>
            <w:r w:rsidRPr="001C563C">
              <w:rPr>
                <w:rFonts w:ascii="PT Astra Serif" w:eastAsia="Times New Roman" w:hAnsi="PT Astra Serif" w:cs="Arial"/>
                <w:sz w:val="24"/>
                <w:szCs w:val="24"/>
              </w:rPr>
              <w:lastRenderedPageBreak/>
              <w:t>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03101S2520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56 788,24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03101S2520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56 788,24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03101S2520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56 788,24</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24 498 102,48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24 498 102,48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24 498 102,48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0310200590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24 498 102,48</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5 461 000,00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5 211 000,00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5 211 000,00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4 811 000,00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"Участие в реализации регионального проекта "Цифровая культура"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031A300000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Создание виртуальных концертных залов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031A354530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031A354530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031A354530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5 700 000,00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120 112 673,49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116 112 673,49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115 162 673,49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115 162 673,49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114 012 673,49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0320361805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0320361805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0320361805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4 000 000,00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1 439 660,86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1 439 660,86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1 439 660,86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2 560 339,14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2 560 339,14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0322К99990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2 560 339,14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Подпрограмма "Организационные, </w:t>
            </w:r>
            <w:proofErr w:type="gramStart"/>
            <w:r w:rsidRPr="001C563C">
              <w:rPr>
                <w:rFonts w:ascii="PT Astra Serif" w:eastAsia="Times New Roman" w:hAnsi="PT Astra Serif" w:cs="Arial"/>
                <w:sz w:val="24"/>
                <w:szCs w:val="24"/>
              </w:rPr>
              <w:t>экономические механизмы</w:t>
            </w:r>
            <w:proofErr w:type="gramEnd"/>
            <w:r w:rsidRPr="001C563C">
              <w:rPr>
                <w:rFonts w:ascii="PT Astra Serif" w:eastAsia="Times New Roman" w:hAnsi="PT Astra Serif" w:cs="Arial"/>
                <w:sz w:val="24"/>
                <w:szCs w:val="24"/>
              </w:rPr>
              <w:t xml:space="preserve"> развития </w:t>
            </w:r>
            <w:r w:rsidRPr="001C563C">
              <w:rPr>
                <w:rFonts w:ascii="PT Astra Serif" w:eastAsia="Times New Roman" w:hAnsi="PT Astra Serif" w:cs="Arial"/>
                <w:sz w:val="24"/>
                <w:szCs w:val="24"/>
              </w:rPr>
              <w:lastRenderedPageBreak/>
              <w:t>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"Освещение мероприятий в сфере культуры в средствах массовой информации"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1100199990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8 882 948,93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Муниципальная программа города Югорска "Культурное пространство"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Подпрограмма "Организационные, </w:t>
            </w:r>
            <w:proofErr w:type="gramStart"/>
            <w:r w:rsidRPr="001C563C">
              <w:rPr>
                <w:rFonts w:ascii="PT Astra Serif" w:eastAsia="Times New Roman" w:hAnsi="PT Astra Serif" w:cs="Arial"/>
                <w:sz w:val="24"/>
                <w:szCs w:val="24"/>
              </w:rPr>
              <w:t>экономические механизмы</w:t>
            </w:r>
            <w:proofErr w:type="gramEnd"/>
            <w:r w:rsidRPr="001C563C">
              <w:rPr>
                <w:rFonts w:ascii="PT Astra Serif" w:eastAsia="Times New Roman" w:hAnsi="PT Astra Serif" w:cs="Arial"/>
                <w:sz w:val="24"/>
                <w:szCs w:val="24"/>
              </w:rPr>
              <w:t xml:space="preserve"> развития культуры"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1C563C">
              <w:rPr>
                <w:rFonts w:ascii="PT Astra Serif" w:eastAsia="Times New Roman" w:hAnsi="PT Astra Serif" w:cs="Arial"/>
                <w:sz w:val="24"/>
                <w:szCs w:val="24"/>
              </w:rPr>
              <w:t>деятельности Управления культуры администрации города</w:t>
            </w:r>
            <w:proofErr w:type="gramEnd"/>
            <w:r w:rsidRPr="001C563C">
              <w:rPr>
                <w:rFonts w:ascii="PT Astra Serif" w:eastAsia="Times New Roman" w:hAnsi="PT Astra Serif" w:cs="Arial"/>
                <w:sz w:val="24"/>
                <w:szCs w:val="24"/>
              </w:rPr>
              <w:t xml:space="preserve">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0330102040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8 395 748,93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1210109241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1210184100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1210184100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1210184100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487 200,00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Здравоохранение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1 555 400,06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Санитарно-эпидемиологическое благополучие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Расходы на проведение мероприятий по профилактике и устранению последствий распространения новой </w:t>
            </w:r>
            <w:proofErr w:type="spellStart"/>
            <w:r w:rsidRPr="001C563C">
              <w:rPr>
                <w:rFonts w:ascii="PT Astra Serif" w:eastAsia="Times New Roman" w:hAnsi="PT Astra Serif" w:cs="Arial"/>
                <w:sz w:val="24"/>
                <w:szCs w:val="24"/>
              </w:rPr>
              <w:t>коронавирусной</w:t>
            </w:r>
            <w:proofErr w:type="spellEnd"/>
            <w:r w:rsidRPr="001C563C">
              <w:rPr>
                <w:rFonts w:ascii="PT Astra Serif" w:eastAsia="Times New Roman" w:hAnsi="PT Astra Serif" w:cs="Arial"/>
                <w:sz w:val="24"/>
                <w:szCs w:val="24"/>
              </w:rPr>
              <w:t xml:space="preserve"> инфекции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07</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1210120617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200 200,06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здравоохранения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1 355 200,00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1 355 200,00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1 355 200,00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1 355 200,00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1C563C">
              <w:rPr>
                <w:rFonts w:ascii="PT Astra Serif" w:eastAsia="Times New Roman" w:hAnsi="PT Astra Serif" w:cs="Arial"/>
                <w:sz w:val="24"/>
                <w:szCs w:val="24"/>
              </w:rPr>
              <w:t>в</w:t>
            </w:r>
            <w:proofErr w:type="gramEnd"/>
            <w:r w:rsidRPr="001C563C">
              <w:rPr>
                <w:rFonts w:ascii="PT Astra Serif" w:eastAsia="Times New Roman" w:hAnsi="PT Astra Serif" w:cs="Arial"/>
                <w:sz w:val="24"/>
                <w:szCs w:val="24"/>
              </w:rPr>
              <w:t xml:space="preserve"> </w:t>
            </w:r>
            <w:proofErr w:type="gramStart"/>
            <w:r w:rsidRPr="001C563C">
              <w:rPr>
                <w:rFonts w:ascii="PT Astra Serif" w:eastAsia="Times New Roman" w:hAnsi="PT Astra Serif" w:cs="Arial"/>
                <w:sz w:val="24"/>
                <w:szCs w:val="24"/>
              </w:rPr>
              <w:t>Ханты-Мансийском</w:t>
            </w:r>
            <w:proofErr w:type="gramEnd"/>
            <w:r w:rsidRPr="001C563C">
              <w:rPr>
                <w:rFonts w:ascii="PT Astra Serif" w:eastAsia="Times New Roman" w:hAnsi="PT Astra Serif" w:cs="Arial"/>
                <w:sz w:val="24"/>
                <w:szCs w:val="24"/>
              </w:rPr>
              <w:t xml:space="preserve"> автономном округе – Югре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0830584280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1 355 200,00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0830584280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0830584280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0830584280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1 321 200,00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автономным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09</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0830584280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1 321 200,00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Социальная политика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138 072 716,48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19 704 514,58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19 704 514,58</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19 704 514,58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19 704 514,58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Единовременная поощрительная выплата при выходе на пенсию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10 569 076,39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10 569 076,39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10 569 076,39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Дополнительная пенсия за выслугу лет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9 135 438,19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9 135 438,19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1210172624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9 135 438,19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населения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5 221 560,00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Компенсация стоимости проезда Почетным гражданам, прибывшим для участия в праздновании "Дня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0320371606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0320371606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0320371606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proofErr w:type="gramStart"/>
            <w:r w:rsidRPr="001C563C">
              <w:rPr>
                <w:rFonts w:ascii="PT Astra Serif" w:eastAsia="Times New Roman" w:hAnsi="PT Astra Serif" w:cs="Arial"/>
                <w:sz w:val="24"/>
                <w:szCs w:val="24"/>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06301D1340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06301D1340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06301D1340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5 221 560,00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5 221 560,00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5 221 560,00</w:t>
            </w:r>
          </w:p>
        </w:tc>
      </w:tr>
      <w:tr w:rsidR="001C563C" w:rsidRPr="001C563C" w:rsidTr="001C563C">
        <w:trPr>
          <w:trHeight w:val="212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680 000,00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680 000,00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680 000,00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Единовременная материальная помощь гражданам, оказавшимся в трудной жизненной или чрезвычайной ситуации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1 119 192,00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1 119 192,00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1210171607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1 119 192,00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10 808,00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10 808,00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1210171610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10 808,00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Ежемесячное денежное вознаграждение Почетным гражданам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3 371 560,00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3 371 560,00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1210172611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3 371 560,00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Охрана семьи и детства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98 930 683,80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23 845 000,00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23 845 000,00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23 845 000,00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23 845 000,00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0200684050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23 845 000,00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Муниципальная программа города Югорска "Развитие жилищной сферы"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34 967 383,80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34 967 383,80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"Предоставление субсидий молодым семьям на улучшение жилищных условий"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11 298 583,80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реализацию мероприятий по обеспечению жильем молодых семей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06302L4970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11 298 583,80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06302L4970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11 298 583,80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06302L4970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11 298 583,80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23 668 800,00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0630384310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23 668 800,00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0630384310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23 668 800,00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0630384310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23 668 800,00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06303R0820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06303R0820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Бюджетные инвестиции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06303R0820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1210284060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1210284060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1210284060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40 118 300,00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14 215 958,10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14 215 958,10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14 215 958,10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14 215 958,10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127 658,10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127 658,10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127 658,10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Субвенция на осуществление деятельности по опеке и попечительству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14 088 300,00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12 938 255,64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12 938 255,64</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527 435,78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527 435,78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622 608,58</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06</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1210184320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622 608,58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228 482 711,88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Физическая культура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209 730 221,09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209 700 221,09</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173 456 579,13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173 456 579,13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173 456 579,13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0400100590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173 456 579,13</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0400400000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0400499990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1 300 000,00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34 353 641,96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2 590 978,00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2 590 978,00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2 590 978,00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2 258 760,00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2 258 760,00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2 258 760,00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973 200,00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973 200,00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973 200,00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28 360 600,80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28 360 600,80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28 360 600,80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118 882,11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118 882,11</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118 882,11</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51 221,05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51 221,05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04005S2130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51 221,05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0400661806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0400661806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0400661806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630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590 000,00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1630599990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Массовый спорт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5 071 200,00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5 071 200,00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4 911 200,00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Расходы на обеспечение деятельности (оказание услуг) муниципальных </w:t>
            </w:r>
            <w:r w:rsidRPr="001C563C">
              <w:rPr>
                <w:rFonts w:ascii="PT Astra Serif" w:eastAsia="Times New Roman" w:hAnsi="PT Astra Serif" w:cs="Arial"/>
                <w:sz w:val="24"/>
                <w:szCs w:val="24"/>
              </w:rPr>
              <w:lastRenderedPageBreak/>
              <w:t xml:space="preserve">учреждений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1 600 000,00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1 600 000,00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0400300590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1 600 000,00</w:t>
            </w:r>
          </w:p>
        </w:tc>
      </w:tr>
      <w:tr w:rsidR="001C563C" w:rsidRPr="001C563C" w:rsidTr="001C563C">
        <w:trPr>
          <w:trHeight w:val="186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3 012 640,00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3 012 640,00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3 012 640,00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140 000,00</w:t>
            </w:r>
          </w:p>
        </w:tc>
      </w:tr>
      <w:tr w:rsidR="001C563C" w:rsidRPr="001C563C" w:rsidTr="001C563C">
        <w:trPr>
          <w:trHeight w:val="159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158 560,00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158 560,00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04003S2110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158 560,00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160 000,00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160 000,00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Предоставление субсидий бюджетным, автономным учреждениям и иным </w:t>
            </w:r>
            <w:r w:rsidRPr="001C563C">
              <w:rPr>
                <w:rFonts w:ascii="PT Astra Serif" w:eastAsia="Times New Roman" w:hAnsi="PT Astra Serif" w:cs="Arial"/>
                <w:sz w:val="24"/>
                <w:szCs w:val="24"/>
              </w:rPr>
              <w:lastRenderedPageBreak/>
              <w:t>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0400585160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160 000,00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Спорт высших достижений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"Участие в реализации регионального проекта "Спорт - норма жизни"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040P500000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040P550810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040P550810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бюджетным учреждениям</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040P550810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610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476 210,53</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13 205 080,26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13 205 080,26</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"Молодежь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13 205 080,26</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13 205 080,26</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13 205 080,26</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13 068 234,58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13 068 234,58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136 845,68</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0510602040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320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136 845,68</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Средства массовой информации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23 898 418,85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Периодическая печать и издательства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xml:space="preserve">Муниципальная программа города Югорска "Развитие гражданского общества, реализация государственной </w:t>
            </w:r>
            <w:r w:rsidRPr="001C563C">
              <w:rPr>
                <w:rFonts w:ascii="PT Astra Serif" w:eastAsia="Times New Roman" w:hAnsi="PT Astra Serif" w:cs="Arial"/>
                <w:sz w:val="24"/>
                <w:szCs w:val="24"/>
              </w:rPr>
              <w:lastRenderedPageBreak/>
              <w:t>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Подпрограмма "Информационное сопровождение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1332"/>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1610161601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1610161601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1610161601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810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10 999 815,85</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12 898 603,00</w:t>
            </w:r>
          </w:p>
        </w:tc>
      </w:tr>
      <w:tr w:rsidR="001C563C" w:rsidRPr="001C563C" w:rsidTr="001C563C">
        <w:trPr>
          <w:trHeight w:val="804"/>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1610199990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11 699 351,00</w:t>
            </w:r>
          </w:p>
        </w:tc>
      </w:tr>
      <w:tr w:rsidR="001C563C" w:rsidRPr="001C563C" w:rsidTr="001C563C">
        <w:trPr>
          <w:trHeight w:val="1068"/>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lastRenderedPageBreak/>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1610200000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1610299990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0,00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Непрограммные направления деятельности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1 199 252,00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1 199 252,00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1 199 252,00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1 199 252,00</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12</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04</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4010002400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240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1 199 252,00</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5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Основное мероприятие "Мониторинг состояния и обслуживание муниципального долга города Югорска"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1400300000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Реализация мероприятий</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single" w:sz="4" w:space="0" w:color="auto"/>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1400399990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700</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276"/>
        </w:trPr>
        <w:tc>
          <w:tcPr>
            <w:tcW w:w="0" w:type="auto"/>
            <w:tcBorders>
              <w:top w:val="single" w:sz="4" w:space="0" w:color="auto"/>
              <w:left w:val="single" w:sz="8" w:space="0" w:color="auto"/>
              <w:bottom w:val="nil"/>
              <w:right w:val="single" w:sz="4" w:space="0" w:color="auto"/>
            </w:tcBorders>
            <w:shd w:val="clear" w:color="auto" w:fill="auto"/>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Обслуживание муниципального долга</w:t>
            </w:r>
          </w:p>
        </w:tc>
        <w:tc>
          <w:tcPr>
            <w:tcW w:w="0" w:type="auto"/>
            <w:tcBorders>
              <w:top w:val="nil"/>
              <w:left w:val="single" w:sz="4" w:space="0" w:color="auto"/>
              <w:bottom w:val="nil"/>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13</w:t>
            </w:r>
          </w:p>
        </w:tc>
        <w:tc>
          <w:tcPr>
            <w:tcW w:w="0" w:type="auto"/>
            <w:tcBorders>
              <w:top w:val="nil"/>
              <w:left w:val="single" w:sz="4" w:space="0" w:color="auto"/>
              <w:bottom w:val="nil"/>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01</w:t>
            </w:r>
          </w:p>
        </w:tc>
        <w:tc>
          <w:tcPr>
            <w:tcW w:w="0" w:type="auto"/>
            <w:tcBorders>
              <w:top w:val="nil"/>
              <w:left w:val="single" w:sz="4" w:space="0" w:color="auto"/>
              <w:bottom w:val="nil"/>
              <w:right w:val="nil"/>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1400399990</w:t>
            </w:r>
          </w:p>
        </w:tc>
        <w:tc>
          <w:tcPr>
            <w:tcW w:w="0" w:type="auto"/>
            <w:tcBorders>
              <w:top w:val="nil"/>
              <w:left w:val="single" w:sz="4" w:space="0" w:color="auto"/>
              <w:bottom w:val="nil"/>
              <w:right w:val="single" w:sz="4" w:space="0" w:color="auto"/>
            </w:tcBorders>
            <w:shd w:val="clear" w:color="auto" w:fill="auto"/>
            <w:noWrap/>
            <w:vAlign w:val="bottom"/>
            <w:hideMark/>
          </w:tcPr>
          <w:p w:rsidR="001C563C" w:rsidRPr="001C563C" w:rsidRDefault="001C563C" w:rsidP="001C563C">
            <w:pPr>
              <w:spacing w:after="0" w:line="240" w:lineRule="auto"/>
              <w:jc w:val="center"/>
              <w:rPr>
                <w:rFonts w:ascii="PT Astra Serif" w:eastAsia="Times New Roman" w:hAnsi="PT Astra Serif" w:cs="Arial"/>
                <w:sz w:val="24"/>
                <w:szCs w:val="24"/>
              </w:rPr>
            </w:pPr>
            <w:r w:rsidRPr="001C563C">
              <w:rPr>
                <w:rFonts w:ascii="PT Astra Serif" w:eastAsia="Times New Roman" w:hAnsi="PT Astra Serif" w:cs="Arial"/>
                <w:sz w:val="24"/>
                <w:szCs w:val="24"/>
              </w:rPr>
              <w:t>730</w:t>
            </w:r>
          </w:p>
        </w:tc>
        <w:tc>
          <w:tcPr>
            <w:tcW w:w="0" w:type="auto"/>
            <w:tcBorders>
              <w:top w:val="nil"/>
              <w:left w:val="single" w:sz="4" w:space="0" w:color="auto"/>
              <w:bottom w:val="single" w:sz="8"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sz w:val="24"/>
                <w:szCs w:val="24"/>
              </w:rPr>
            </w:pPr>
            <w:r w:rsidRPr="001C563C">
              <w:rPr>
                <w:rFonts w:ascii="PT Astra Serif" w:eastAsia="Times New Roman" w:hAnsi="PT Astra Serif" w:cs="Arial"/>
                <w:sz w:val="24"/>
                <w:szCs w:val="24"/>
              </w:rPr>
              <w:t>6 603 442,69</w:t>
            </w:r>
          </w:p>
        </w:tc>
      </w:tr>
      <w:tr w:rsidR="001C563C" w:rsidRPr="001C563C" w:rsidTr="001C563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Всего</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C563C" w:rsidRPr="001C563C" w:rsidRDefault="001C563C" w:rsidP="001C563C">
            <w:pPr>
              <w:spacing w:after="0" w:line="240" w:lineRule="auto"/>
              <w:rPr>
                <w:rFonts w:ascii="PT Astra Serif" w:eastAsia="Times New Roman" w:hAnsi="PT Astra Serif" w:cs="Arial"/>
                <w:sz w:val="24"/>
                <w:szCs w:val="24"/>
              </w:rPr>
            </w:pPr>
            <w:r w:rsidRPr="001C563C">
              <w:rPr>
                <w:rFonts w:ascii="PT Astra Serif" w:eastAsia="Times New Roman" w:hAnsi="PT Astra Serif" w:cs="Arial"/>
                <w:sz w:val="24"/>
                <w:szCs w:val="24"/>
              </w:rPr>
              <w:t> </w:t>
            </w:r>
          </w:p>
        </w:tc>
        <w:tc>
          <w:tcPr>
            <w:tcW w:w="0" w:type="auto"/>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C563C" w:rsidRPr="001C563C" w:rsidRDefault="001C563C" w:rsidP="001C563C">
            <w:pPr>
              <w:spacing w:after="0" w:line="240" w:lineRule="auto"/>
              <w:jc w:val="right"/>
              <w:rPr>
                <w:rFonts w:ascii="PT Astra Serif" w:eastAsia="Times New Roman" w:hAnsi="PT Astra Serif" w:cs="Arial"/>
                <w:b/>
                <w:bCs/>
                <w:sz w:val="24"/>
                <w:szCs w:val="24"/>
              </w:rPr>
            </w:pPr>
            <w:r w:rsidRPr="001C563C">
              <w:rPr>
                <w:rFonts w:ascii="PT Astra Serif" w:eastAsia="Times New Roman" w:hAnsi="PT Astra Serif" w:cs="Arial"/>
                <w:b/>
                <w:bCs/>
                <w:sz w:val="24"/>
                <w:szCs w:val="24"/>
              </w:rPr>
              <w:t>3 874 318 163,09</w:t>
            </w:r>
          </w:p>
        </w:tc>
      </w:tr>
    </w:tbl>
    <w:p w:rsidR="00D726E1" w:rsidRPr="00D726E1" w:rsidRDefault="00D726E1" w:rsidP="00D726E1">
      <w:pPr>
        <w:rPr>
          <w:rFonts w:ascii="Times New Roman" w:hAnsi="Times New Roman"/>
          <w:sz w:val="24"/>
        </w:rPr>
      </w:pPr>
    </w:p>
    <w:p w:rsidR="005E3FE2" w:rsidRPr="00EB5CF6" w:rsidRDefault="005E3FE2" w:rsidP="005E3FE2">
      <w:pPr>
        <w:spacing w:after="0" w:line="240" w:lineRule="auto"/>
        <w:jc w:val="right"/>
        <w:rPr>
          <w:rFonts w:ascii="PT Astra Serif" w:eastAsia="Times New Roman" w:hAnsi="PT Astra Serif" w:cs="Times New Roman"/>
          <w:sz w:val="26"/>
          <w:szCs w:val="26"/>
        </w:rPr>
      </w:pPr>
    </w:p>
    <w:p w:rsidR="005E3FE2" w:rsidRDefault="005E3FE2" w:rsidP="00D726E1">
      <w:pPr>
        <w:jc w:val="center"/>
        <w:rPr>
          <w:rFonts w:ascii="Times New Roman" w:hAnsi="Times New Roman"/>
          <w:sz w:val="24"/>
        </w:rPr>
      </w:pPr>
    </w:p>
    <w:p w:rsidR="005E3FE2" w:rsidRDefault="005E3FE2" w:rsidP="00D726E1">
      <w:pPr>
        <w:jc w:val="center"/>
        <w:rPr>
          <w:rFonts w:ascii="Times New Roman" w:hAnsi="Times New Roman"/>
          <w:sz w:val="24"/>
        </w:rPr>
        <w:sectPr w:rsidR="005E3FE2" w:rsidSect="00F61924">
          <w:pgSz w:w="11906" w:h="16838"/>
          <w:pgMar w:top="851" w:right="1134" w:bottom="851" w:left="1134" w:header="709" w:footer="709" w:gutter="0"/>
          <w:cols w:space="708"/>
          <w:docGrid w:linePitch="360"/>
        </w:sectPr>
      </w:pPr>
    </w:p>
    <w:p w:rsidR="005E3FE2" w:rsidRPr="00064B9A" w:rsidRDefault="00064B9A" w:rsidP="005E3FE2">
      <w:pPr>
        <w:spacing w:after="0" w:line="240" w:lineRule="auto"/>
        <w:ind w:firstLine="5245"/>
        <w:rPr>
          <w:rFonts w:ascii="PT Astra Serif" w:hAnsi="PT Astra Serif" w:cs="Times New Roman"/>
          <w:b/>
          <w:sz w:val="26"/>
          <w:szCs w:val="26"/>
          <w:lang w:val="en-US"/>
        </w:rPr>
      </w:pPr>
      <w:r>
        <w:rPr>
          <w:rFonts w:ascii="PT Astra Serif" w:hAnsi="PT Astra Serif" w:cs="Times New Roman"/>
          <w:b/>
          <w:sz w:val="26"/>
          <w:szCs w:val="26"/>
        </w:rPr>
        <w:lastRenderedPageBreak/>
        <w:t xml:space="preserve">Приложение </w:t>
      </w:r>
      <w:r>
        <w:rPr>
          <w:rFonts w:ascii="PT Astra Serif" w:hAnsi="PT Astra Serif" w:cs="Times New Roman"/>
          <w:b/>
          <w:sz w:val="26"/>
          <w:szCs w:val="26"/>
          <w:lang w:val="en-US"/>
        </w:rPr>
        <w:t>3</w:t>
      </w:r>
    </w:p>
    <w:p w:rsidR="005E3FE2" w:rsidRPr="00EB5CF6" w:rsidRDefault="005E3FE2" w:rsidP="005E3FE2">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5E3FE2" w:rsidRPr="00EB5CF6" w:rsidRDefault="005E3FE2" w:rsidP="005E3FE2">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796701">
        <w:rPr>
          <w:rFonts w:ascii="PT Astra Serif" w:hAnsi="PT Astra Serif" w:cs="Times New Roman"/>
          <w:b/>
          <w:sz w:val="26"/>
          <w:szCs w:val="26"/>
        </w:rPr>
        <w:t>20 декабря 2022 года № 127</w:t>
      </w:r>
    </w:p>
    <w:p w:rsidR="005E3FE2" w:rsidRPr="00EB5CF6" w:rsidRDefault="005E3FE2" w:rsidP="005E3FE2">
      <w:pPr>
        <w:spacing w:after="0" w:line="240" w:lineRule="auto"/>
        <w:ind w:firstLine="5245"/>
        <w:rPr>
          <w:rFonts w:ascii="PT Astra Serif" w:hAnsi="PT Astra Serif" w:cs="Times New Roman"/>
          <w:sz w:val="26"/>
          <w:szCs w:val="26"/>
        </w:rPr>
      </w:pPr>
    </w:p>
    <w:p w:rsidR="005E3FE2" w:rsidRPr="00EB5CF6" w:rsidRDefault="005E3FE2" w:rsidP="005E3FE2">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 xml:space="preserve">Приложение </w:t>
      </w:r>
      <w:r w:rsidR="00607DEA" w:rsidRPr="00EB5CF6">
        <w:rPr>
          <w:rFonts w:ascii="PT Astra Serif" w:hAnsi="PT Astra Serif" w:cs="Times New Roman"/>
          <w:sz w:val="26"/>
          <w:szCs w:val="26"/>
        </w:rPr>
        <w:t>5</w:t>
      </w:r>
    </w:p>
    <w:p w:rsidR="005E3FE2" w:rsidRPr="00EB5CF6" w:rsidRDefault="005E3FE2" w:rsidP="005E3FE2">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5E3FE2" w:rsidRPr="00EB5CF6" w:rsidRDefault="005E3FE2" w:rsidP="005E3FE2">
      <w:pPr>
        <w:ind w:left="5245"/>
        <w:rPr>
          <w:rFonts w:ascii="PT Astra Serif" w:hAnsi="PT Astra Serif"/>
          <w:bCs/>
          <w:sz w:val="26"/>
          <w:szCs w:val="26"/>
        </w:rPr>
      </w:pPr>
      <w:r w:rsidRPr="00EB5CF6">
        <w:rPr>
          <w:rFonts w:ascii="PT Astra Serif" w:hAnsi="PT Astra Serif" w:cs="Times New Roman"/>
          <w:sz w:val="26"/>
          <w:szCs w:val="26"/>
        </w:rPr>
        <w:t>от 2</w:t>
      </w:r>
      <w:r w:rsidR="00607DEA" w:rsidRPr="00EB5CF6">
        <w:rPr>
          <w:rFonts w:ascii="PT Astra Serif" w:hAnsi="PT Astra Serif" w:cs="Times New Roman"/>
          <w:sz w:val="26"/>
          <w:szCs w:val="26"/>
        </w:rPr>
        <w:t>1</w:t>
      </w:r>
      <w:r w:rsidRPr="00EB5CF6">
        <w:rPr>
          <w:rFonts w:ascii="PT Astra Serif" w:hAnsi="PT Astra Serif" w:cs="Times New Roman"/>
          <w:sz w:val="26"/>
          <w:szCs w:val="26"/>
        </w:rPr>
        <w:t xml:space="preserve"> декабря 202</w:t>
      </w:r>
      <w:r w:rsidR="00607DEA" w:rsidRPr="00EB5CF6">
        <w:rPr>
          <w:rFonts w:ascii="PT Astra Serif" w:hAnsi="PT Astra Serif" w:cs="Times New Roman"/>
          <w:sz w:val="26"/>
          <w:szCs w:val="26"/>
        </w:rPr>
        <w:t>1</w:t>
      </w:r>
      <w:r w:rsidRPr="00EB5CF6">
        <w:rPr>
          <w:rFonts w:ascii="PT Astra Serif" w:hAnsi="PT Astra Serif" w:cs="Times New Roman"/>
          <w:sz w:val="26"/>
          <w:szCs w:val="26"/>
        </w:rPr>
        <w:t xml:space="preserve"> года № </w:t>
      </w:r>
      <w:r w:rsidR="00607DEA" w:rsidRPr="00EB5CF6">
        <w:rPr>
          <w:rFonts w:ascii="PT Astra Serif" w:hAnsi="PT Astra Serif" w:cs="Times New Roman"/>
          <w:sz w:val="26"/>
          <w:szCs w:val="26"/>
        </w:rPr>
        <w:t>100</w:t>
      </w:r>
    </w:p>
    <w:p w:rsidR="005E3FE2" w:rsidRPr="00EB5CF6" w:rsidRDefault="005E3FE2" w:rsidP="005E3FE2">
      <w:pPr>
        <w:ind w:left="5245"/>
        <w:rPr>
          <w:rFonts w:ascii="PT Astra Serif" w:hAnsi="PT Astra Serif"/>
          <w:b/>
          <w:bCs/>
          <w:sz w:val="26"/>
          <w:szCs w:val="26"/>
        </w:rPr>
      </w:pPr>
    </w:p>
    <w:p w:rsidR="005E3FE2" w:rsidRPr="00EB5CF6" w:rsidRDefault="005E3FE2" w:rsidP="005E3FE2">
      <w:pPr>
        <w:spacing w:after="0" w:line="240" w:lineRule="auto"/>
        <w:jc w:val="center"/>
        <w:rPr>
          <w:rFonts w:ascii="PT Astra Serif" w:hAnsi="PT Astra Serif"/>
          <w:b/>
          <w:bCs/>
          <w:sz w:val="26"/>
          <w:szCs w:val="26"/>
        </w:rPr>
      </w:pPr>
      <w:r w:rsidRPr="00EB5CF6">
        <w:rPr>
          <w:rFonts w:ascii="PT Astra Serif" w:hAnsi="PT Astra Serif"/>
          <w:b/>
          <w:bCs/>
          <w:sz w:val="26"/>
          <w:szCs w:val="26"/>
        </w:rPr>
        <w:t>Распределение бюджетных ассигнований бюджета города Югорска по целевым статьям (муниципальным программам города Югорска и непрограммным направлениям деятельности), группам (группам и подгруппам) видов расходов классификации расходов бюджетов на 202</w:t>
      </w:r>
      <w:r w:rsidR="00607DEA" w:rsidRPr="00EB5CF6">
        <w:rPr>
          <w:rFonts w:ascii="PT Astra Serif" w:hAnsi="PT Astra Serif"/>
          <w:b/>
          <w:bCs/>
          <w:sz w:val="26"/>
          <w:szCs w:val="26"/>
        </w:rPr>
        <w:t>2</w:t>
      </w:r>
      <w:r w:rsidRPr="00EB5CF6">
        <w:rPr>
          <w:rFonts w:ascii="PT Astra Serif" w:hAnsi="PT Astra Serif"/>
          <w:b/>
          <w:bCs/>
          <w:sz w:val="26"/>
          <w:szCs w:val="26"/>
        </w:rPr>
        <w:t xml:space="preserve"> год</w:t>
      </w:r>
    </w:p>
    <w:p w:rsidR="005E3FE2" w:rsidRPr="00EB5CF6" w:rsidRDefault="005E3FE2" w:rsidP="005E3FE2">
      <w:pPr>
        <w:spacing w:after="0" w:line="240" w:lineRule="auto"/>
        <w:jc w:val="center"/>
        <w:rPr>
          <w:rFonts w:ascii="PT Astra Serif" w:hAnsi="PT Astra Serif"/>
          <w:b/>
          <w:bCs/>
          <w:sz w:val="26"/>
          <w:szCs w:val="26"/>
        </w:rPr>
      </w:pPr>
      <w:r w:rsidRPr="00EB5CF6">
        <w:rPr>
          <w:rFonts w:ascii="PT Astra Serif" w:hAnsi="PT Astra Serif"/>
          <w:b/>
          <w:bCs/>
          <w:sz w:val="26"/>
          <w:szCs w:val="26"/>
        </w:rPr>
        <w:t xml:space="preserve"> </w:t>
      </w:r>
    </w:p>
    <w:p w:rsidR="005E3FE2" w:rsidRPr="00EB5CF6" w:rsidRDefault="005E3FE2" w:rsidP="005E3FE2">
      <w:pPr>
        <w:spacing w:after="0" w:line="240" w:lineRule="auto"/>
        <w:jc w:val="right"/>
        <w:rPr>
          <w:rFonts w:ascii="PT Astra Serif" w:eastAsia="Times New Roman" w:hAnsi="PT Astra Serif" w:cs="Times New Roman"/>
          <w:sz w:val="26"/>
          <w:szCs w:val="26"/>
        </w:rPr>
      </w:pPr>
      <w:r w:rsidRPr="00EB5CF6">
        <w:rPr>
          <w:rFonts w:ascii="PT Astra Serif" w:eastAsia="Times New Roman" w:hAnsi="PT Astra Serif" w:cs="Times New Roman"/>
          <w:sz w:val="26"/>
          <w:szCs w:val="26"/>
        </w:rPr>
        <w:t>(рублей)</w:t>
      </w:r>
    </w:p>
    <w:tbl>
      <w:tblPr>
        <w:tblW w:w="0" w:type="auto"/>
        <w:tblInd w:w="93" w:type="dxa"/>
        <w:tblLook w:val="04A0" w:firstRow="1" w:lastRow="0" w:firstColumn="1" w:lastColumn="0" w:noHBand="0" w:noVBand="1"/>
      </w:tblPr>
      <w:tblGrid>
        <w:gridCol w:w="5791"/>
        <w:gridCol w:w="1497"/>
        <w:gridCol w:w="576"/>
        <w:gridCol w:w="1896"/>
      </w:tblGrid>
      <w:tr w:rsidR="008C6FBB" w:rsidRPr="008C6FBB" w:rsidTr="008C6FBB">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6FBB" w:rsidRPr="008C6FBB" w:rsidRDefault="008C6FBB" w:rsidP="008C6FBB">
            <w:pPr>
              <w:spacing w:after="0" w:line="240" w:lineRule="auto"/>
              <w:jc w:val="center"/>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Сумма на год</w:t>
            </w:r>
          </w:p>
        </w:tc>
      </w:tr>
      <w:tr w:rsidR="008C6FBB" w:rsidRPr="008C6FBB" w:rsidTr="008C6FBB">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FBB" w:rsidRPr="008C6FBB" w:rsidRDefault="008C6FBB" w:rsidP="008C6FBB">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BB" w:rsidRPr="008C6FBB" w:rsidRDefault="008C6FBB" w:rsidP="008C6FBB">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BB" w:rsidRPr="008C6FBB" w:rsidRDefault="008C6FBB" w:rsidP="008C6FBB">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6FBB" w:rsidRPr="008C6FBB" w:rsidRDefault="008C6FBB" w:rsidP="008C6FBB">
            <w:pPr>
              <w:spacing w:after="0" w:line="240" w:lineRule="auto"/>
              <w:rPr>
                <w:rFonts w:ascii="PT Astra Serif" w:eastAsia="Times New Roman" w:hAnsi="PT Astra Serif" w:cs="Arial"/>
                <w:b/>
                <w:bCs/>
                <w:sz w:val="24"/>
                <w:szCs w:val="24"/>
              </w:rPr>
            </w:pPr>
          </w:p>
        </w:tc>
      </w:tr>
      <w:tr w:rsidR="008C6FBB" w:rsidRPr="008C6FBB" w:rsidTr="008C6FBB">
        <w:trPr>
          <w:tblHeader/>
        </w:trPr>
        <w:tc>
          <w:tcPr>
            <w:tcW w:w="0" w:type="auto"/>
            <w:tcBorders>
              <w:top w:val="nil"/>
              <w:left w:val="single" w:sz="4" w:space="0" w:color="auto"/>
              <w:bottom w:val="single" w:sz="4" w:space="0" w:color="auto"/>
              <w:right w:val="nil"/>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21 866 971,93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1 429 560,74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855 329,78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99 999,78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99 999,78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755 330,00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737 830,00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574 230,96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574 230,96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532 230,96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668 140,35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668 140,35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99 963,75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99 963,75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Предоставление субсидий бюджетным, автономным </w:t>
            </w:r>
            <w:r w:rsidRPr="008C6FBB">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568 176,60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488 678,60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79 498,00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8C6FBB">
              <w:rPr>
                <w:rFonts w:ascii="PT Astra Serif" w:eastAsia="Times New Roman" w:hAnsi="PT Astra Serif" w:cs="Arial"/>
                <w:sz w:val="24"/>
                <w:szCs w:val="24"/>
              </w:rPr>
              <w:t>трансгаз</w:t>
            </w:r>
            <w:proofErr w:type="spellEnd"/>
            <w:r w:rsidRPr="008C6FBB">
              <w:rPr>
                <w:rFonts w:ascii="PT Astra Serif" w:eastAsia="Times New Roman" w:hAnsi="PT Astra Serif" w:cs="Arial"/>
                <w:sz w:val="24"/>
                <w:szCs w:val="24"/>
              </w:rPr>
              <w:t xml:space="preserve"> Югорск"</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1 682 008,00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1 682 008,00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1 682 008,00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1 682 008,00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9 778 701,80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517 826,80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510 326,80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450 326,80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Предоставление субсидий бюджетным, автономным </w:t>
            </w:r>
            <w:r w:rsidRPr="008C6FBB">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0100561802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7 384 700,00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7 384 700,00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6 912 704,00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339 696,00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132 300,00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1 846 175,00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1 846 175,00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1 728 176,00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84 924,00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33 075,00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8 178 561,04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8 087 561,04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8 087 561,04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8 087 561,04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1 876 395 962,67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1 636 059 523,90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195 243 033,95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195 243 033,95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122 233 339,90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73 009 694,05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34 509 900,00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34 509 900,00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34 509 900,00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254 860,00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254 860,00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254 860,00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Поддержка </w:t>
            </w:r>
            <w:proofErr w:type="gramStart"/>
            <w:r w:rsidRPr="008C6FBB">
              <w:rPr>
                <w:rFonts w:ascii="PT Astra Serif" w:eastAsia="Times New Roman" w:hAnsi="PT Astra Serif" w:cs="Arial"/>
                <w:sz w:val="24"/>
                <w:szCs w:val="24"/>
              </w:rPr>
              <w:t>обучающихся</w:t>
            </w:r>
            <w:proofErr w:type="gramEnd"/>
            <w:r w:rsidRPr="008C6FBB">
              <w:rPr>
                <w:rFonts w:ascii="PT Astra Serif" w:eastAsia="Times New Roman" w:hAnsi="PT Astra Serif" w:cs="Arial"/>
                <w:sz w:val="24"/>
                <w:szCs w:val="24"/>
              </w:rPr>
              <w:t xml:space="preserve">, получающих среднее </w:t>
            </w:r>
            <w:r w:rsidRPr="008C6FBB">
              <w:rPr>
                <w:rFonts w:ascii="PT Astra Serif" w:eastAsia="Times New Roman" w:hAnsi="PT Astra Serif" w:cs="Arial"/>
                <w:sz w:val="24"/>
                <w:szCs w:val="24"/>
              </w:rPr>
              <w:lastRenderedPageBreak/>
              <w:t>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0200171608</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4 565 573,69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4 565 573,69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4 127 906,39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437 667,30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3 984 000,00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3 984 000,00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3 984 000,00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708 900,00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708 900,00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708 900,00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70 685 400,00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3 498 400,00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3 498 400,00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67 187 000,00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65 585 000,00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1 602 000,00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8C6FBB">
              <w:rPr>
                <w:rFonts w:ascii="PT Astra Serif" w:eastAsia="Times New Roman" w:hAnsi="PT Astra Serif" w:cs="Arial"/>
                <w:sz w:val="24"/>
                <w:szCs w:val="24"/>
              </w:rPr>
              <w:t>осуществления</w:t>
            </w:r>
            <w:proofErr w:type="gramEnd"/>
            <w:r w:rsidRPr="008C6FBB">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303 428 988,00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303 428 988,00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303 428 988,00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8C6FBB">
              <w:rPr>
                <w:rFonts w:ascii="PT Astra Serif" w:eastAsia="Times New Roman" w:hAnsi="PT Astra Serif" w:cs="Arial"/>
                <w:sz w:val="24"/>
                <w:szCs w:val="24"/>
              </w:rPr>
              <w:t>осуществления</w:t>
            </w:r>
            <w:proofErr w:type="gramEnd"/>
            <w:r w:rsidRPr="008C6FBB">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16 209 727,26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16 209 727,26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16 209 727,26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8C6FBB">
              <w:rPr>
                <w:rFonts w:ascii="PT Astra Serif" w:eastAsia="Times New Roman" w:hAnsi="PT Astra Serif" w:cs="Arial"/>
                <w:sz w:val="24"/>
                <w:szCs w:val="24"/>
              </w:rPr>
              <w:t>осуществления</w:t>
            </w:r>
            <w:proofErr w:type="gramEnd"/>
            <w:r w:rsidRPr="008C6FBB">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956 724 469,00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956 724 469,00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956 724 469,00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8C6FBB">
              <w:rPr>
                <w:rFonts w:ascii="PT Astra Serif" w:eastAsia="Times New Roman" w:hAnsi="PT Astra Serif" w:cs="Arial"/>
                <w:sz w:val="24"/>
                <w:szCs w:val="24"/>
              </w:rPr>
              <w:t>осуществления</w:t>
            </w:r>
            <w:proofErr w:type="gramEnd"/>
            <w:r w:rsidRPr="008C6FBB">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w:t>
            </w:r>
            <w:r w:rsidRPr="008C6FBB">
              <w:rPr>
                <w:rFonts w:ascii="PT Astra Serif" w:eastAsia="Times New Roman" w:hAnsi="PT Astra Serif" w:cs="Arial"/>
                <w:sz w:val="24"/>
                <w:szCs w:val="24"/>
              </w:rPr>
              <w:lastRenderedPageBreak/>
              <w:t>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0200184304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15 643 172,00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15 643 172,00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15 643 172,00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32 301 500,00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32 301 500,00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32 301 500,00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55 653 787,66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31 997 066,56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31 997 066,56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31 997 066,56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1 056 721,10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399 202,00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399 202,00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556 519,10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531 519,10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548 281,68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548 281,68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50 785,00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50 785,00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202 496,68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147 730,00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54 766,68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2 590 143,74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8C6FBB">
              <w:rPr>
                <w:rFonts w:ascii="PT Astra Serif" w:eastAsia="Times New Roman" w:hAnsi="PT Astra Serif" w:cs="Arial"/>
                <w:sz w:val="24"/>
                <w:szCs w:val="24"/>
              </w:rPr>
              <w:t>осуществления</w:t>
            </w:r>
            <w:proofErr w:type="gramEnd"/>
            <w:r w:rsidRPr="008C6FBB">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8C6FBB">
              <w:rPr>
                <w:rFonts w:ascii="PT Astra Serif" w:eastAsia="Times New Roman" w:hAnsi="PT Astra Serif" w:cs="Arial"/>
                <w:sz w:val="24"/>
                <w:szCs w:val="24"/>
              </w:rPr>
              <w:t>числе</w:t>
            </w:r>
            <w:proofErr w:type="gramEnd"/>
            <w:r w:rsidRPr="008C6FBB">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2 590 143,74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447 945,19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447 945,19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2 142 198,55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2 142 198,55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3 058 697,91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59 849,91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59 849,91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59 849,91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2 998 848,00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2 998 848,00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2 998 848,00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126 723 190,05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82 430 246,29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77 305 335,07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77 305 335,07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4 986 984,22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4 986 984,22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137 927,00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137 927,00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18 826 943,76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18 647 559,24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18 647 559,24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179 384,52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179 384,52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25 466 000,00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1 541 695,27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1 541 695,27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79 304,73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79 304,73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23 845 000,00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23 845 000,00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"Обеспечение комплексной </w:t>
            </w:r>
            <w:r w:rsidRPr="008C6FBB">
              <w:rPr>
                <w:rFonts w:ascii="PT Astra Serif" w:eastAsia="Times New Roman" w:hAnsi="PT Astra Serif" w:cs="Arial"/>
                <w:sz w:val="24"/>
                <w:szCs w:val="24"/>
              </w:rPr>
              <w:lastRenderedPageBreak/>
              <w:t>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0200700000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16 025 256,77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11 971 650,77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139 800,00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139 800,00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1 865 113,62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1 865 113,62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9 966 737,15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6 909 937,15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3 056 800,00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1 000 998,00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1 000 998,00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1 000 998,00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Реализация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3 052 608,00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3 052 608,00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3 052 608,00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1 092 186,00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792 186,00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792 186,00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630 486,00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161 700,00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33 897 094,96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33 897 094,96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33 897 094,96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33 897 094,96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"Участие в реализации регионального проекта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020EВ00000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747 800,00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747 800,00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747 800,00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747 800,00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297 001 753,97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72 413 186,84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35 912 177,36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35 349 012,65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35 349 012,65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35 349 012,65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184 576,47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184 576,47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184 576,47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56 788,24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56 788,24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56 788,24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24 498 102,48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24 498 102,48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24 498 102,48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24 498 102,48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6 302 907,00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5 752 907,00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5 752 907,00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941 907,00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4 811 000,00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Создание виртуальных концертных залов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213 592 818,20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93 193 043,71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93 193 043,71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93 193 043,71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93 193 043,71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116 399 774,49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115 162 673,49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115 162 673,49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114 012 673,49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Компенсация стоимости проезда Почетным гражданам, прибывшим для участия в праздновании "Дня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128 320,00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128 320,00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128 320,00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1 439 660,86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1 439 660,86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1 439 660,86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2 560 339,14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2 560 339,14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2 560 339,14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Подпрограмма "Организационные, </w:t>
            </w:r>
            <w:proofErr w:type="gramStart"/>
            <w:r w:rsidRPr="008C6FBB">
              <w:rPr>
                <w:rFonts w:ascii="PT Astra Serif" w:eastAsia="Times New Roman" w:hAnsi="PT Astra Serif" w:cs="Arial"/>
                <w:sz w:val="24"/>
                <w:szCs w:val="24"/>
              </w:rPr>
              <w:t>экономические механизмы</w:t>
            </w:r>
            <w:proofErr w:type="gramEnd"/>
            <w:r w:rsidRPr="008C6FBB">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10 995 748,93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8C6FBB">
              <w:rPr>
                <w:rFonts w:ascii="PT Astra Serif" w:eastAsia="Times New Roman" w:hAnsi="PT Astra Serif" w:cs="Arial"/>
                <w:sz w:val="24"/>
                <w:szCs w:val="24"/>
              </w:rPr>
              <w:t>деятельности Управления культуры администрации города</w:t>
            </w:r>
            <w:proofErr w:type="gramEnd"/>
            <w:r w:rsidRPr="008C6FBB">
              <w:rPr>
                <w:rFonts w:ascii="PT Astra Serif" w:eastAsia="Times New Roman" w:hAnsi="PT Astra Serif" w:cs="Arial"/>
                <w:sz w:val="24"/>
                <w:szCs w:val="24"/>
              </w:rPr>
              <w:t xml:space="preserve"> </w:t>
            </w:r>
            <w:r w:rsidRPr="008C6FBB">
              <w:rPr>
                <w:rFonts w:ascii="PT Astra Serif" w:eastAsia="Times New Roman" w:hAnsi="PT Astra Serif" w:cs="Arial"/>
                <w:sz w:val="24"/>
                <w:szCs w:val="24"/>
              </w:rPr>
              <w:lastRenderedPageBreak/>
              <w:t>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0330100000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8 395 748,93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8 395 748,93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8 395 748,93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8 395 748,93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215 247 631,62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173 456 579,13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173 456 579,13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173 456 579,13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173 456 579,13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4 911 200,00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3 012 640,00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3 012 640,00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3 012 640,00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Иные межбюджетные трансферты на реализацию </w:t>
            </w:r>
            <w:r w:rsidRPr="008C6FBB">
              <w:rPr>
                <w:rFonts w:ascii="PT Astra Serif" w:eastAsia="Times New Roman" w:hAnsi="PT Astra Serif" w:cs="Arial"/>
                <w:sz w:val="24"/>
                <w:szCs w:val="24"/>
              </w:rPr>
              <w:lastRenderedPageBreak/>
              <w:t>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0400385160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34 513 641,96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2 590 978,00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2 590 978,00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2 590 978,00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2 258 760,00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Предоставление субсидий бюджетным, автономным </w:t>
            </w:r>
            <w:r w:rsidRPr="008C6FBB">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0400582110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2 258 760,00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2 258 760,00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973 200,00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973 200,00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973 200,00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28 360 600,80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28 360 600,80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28 360 600,80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118 882,11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118 882,11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118 882,11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51 221,05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51 221,05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51 221,05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476 210,53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476 210,53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476 210,53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476 210,53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63 984 453,82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54 063 453,82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953 382,00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753 382,00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753 382,00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753 382,00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271 618,00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241 618,00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241 618,00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241 618,00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Гранты в форме субсидий, в том числе предоставляемых на конкурсной основе победителям конкурсов программ и проектов в сфере молодежной </w:t>
            </w:r>
            <w:r w:rsidRPr="008C6FBB">
              <w:rPr>
                <w:rFonts w:ascii="PT Astra Serif" w:eastAsia="Times New Roman" w:hAnsi="PT Astra Serif" w:cs="Arial"/>
                <w:sz w:val="24"/>
                <w:szCs w:val="24"/>
              </w:rPr>
              <w:lastRenderedPageBreak/>
              <w:t>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0510361612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36 808 373,56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36 808 373,56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36 808 373,56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36 808 373,56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13 205 080,26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13 205 080,26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13 068 234,58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13 068 234,58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136 845,68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136 845,68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9 921 000,00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4 318 096,40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1 691 696,40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Предоставление субсидий бюджетным, автономным </w:t>
            </w:r>
            <w:r w:rsidRPr="008C6FBB">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0520100590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1 691 696,40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1 691 696,40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2 626 400,00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137 665,46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137 665,46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2 488 734,54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81 894,60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2 406 839,94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5 276 814,39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2 467 400,00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2 467 400,00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2 467 400,00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2 809 414,39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2 809 414,39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2 809 414,39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326 089,21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134 903,60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134 903,60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134 903,60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191 185,61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191 185,61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83 092,15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108 093,46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Муниципальная программа города Югорска </w:t>
            </w:r>
            <w:r w:rsidRPr="008C6FBB">
              <w:rPr>
                <w:rFonts w:ascii="PT Astra Serif" w:eastAsia="Times New Roman" w:hAnsi="PT Astra Serif" w:cs="Arial"/>
                <w:sz w:val="24"/>
                <w:szCs w:val="24"/>
              </w:rPr>
              <w:lastRenderedPageBreak/>
              <w:t>"Развитие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0600000000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242 239 074,75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202 766 290,96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170 731 262,27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8C6FBB">
              <w:rPr>
                <w:rFonts w:ascii="PT Astra Serif" w:eastAsia="Times New Roman" w:hAnsi="PT Astra Serif" w:cs="Arial"/>
                <w:sz w:val="24"/>
                <w:szCs w:val="24"/>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158 780 073,91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158 780 073,91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158 780 073,91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 xml:space="preserve">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w:t>
            </w:r>
            <w:r w:rsidRPr="008C6FBB">
              <w:rPr>
                <w:rFonts w:ascii="PT Astra Serif" w:eastAsia="Times New Roman" w:hAnsi="PT Astra Serif" w:cs="Arial"/>
                <w:sz w:val="24"/>
                <w:szCs w:val="24"/>
              </w:rPr>
              <w:lastRenderedPageBreak/>
              <w:t>зонах затопления, подтопления, создание наемных домов социального использования и осуществление выплат</w:t>
            </w:r>
            <w:proofErr w:type="gramEnd"/>
            <w:r w:rsidRPr="008C6FBB">
              <w:rPr>
                <w:rFonts w:ascii="PT Astra Serif" w:eastAsia="Times New Roman" w:hAnsi="PT Astra Serif" w:cs="Arial"/>
                <w:sz w:val="24"/>
                <w:szCs w:val="24"/>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06203S2762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11 951 188,36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11 951 188,36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11 951 188,36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19 524 086,03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18 157 400,00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18 157 400,00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18 157 400,00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1 366 686,03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1 366 686,03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1 366 686,03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7 027 339,89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w:t>
            </w:r>
            <w:r w:rsidRPr="008C6FBB">
              <w:rPr>
                <w:rFonts w:ascii="PT Astra Serif" w:eastAsia="Times New Roman" w:hAnsi="PT Astra Serif" w:cs="Arial"/>
                <w:sz w:val="24"/>
                <w:szCs w:val="24"/>
              </w:rPr>
              <w:lastRenderedPageBreak/>
              <w:t>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0620682766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6 535 426,09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6 535 426,09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6 535 426,09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491 913,80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491 913,80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491 913,80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5 483 602,77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5 483 602,77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3 804 324,78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3 804 324,78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1 679 277,99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1 679 277,99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38 478 783,79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proofErr w:type="gramStart"/>
            <w:r w:rsidRPr="008C6FBB">
              <w:rPr>
                <w:rFonts w:ascii="PT Astra Serif" w:eastAsia="Times New Roman" w:hAnsi="PT Astra Serif" w:cs="Arial"/>
                <w:sz w:val="24"/>
                <w:szCs w:val="24"/>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11 298 583,80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11 298 583,80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11 298 583,80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11 298 583,80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23 668 800,00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23 668 800,00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23 668 800,00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23 668 800,00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3 499 999,99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3 499 999,99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2 861 994,49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2 861 994,49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638 005,50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638 005,50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w:t>
            </w:r>
            <w:r w:rsidRPr="008C6FBB">
              <w:rPr>
                <w:rFonts w:ascii="PT Astra Serif" w:eastAsia="Times New Roman" w:hAnsi="PT Astra Serif" w:cs="Arial"/>
                <w:sz w:val="24"/>
                <w:szCs w:val="24"/>
              </w:rPr>
              <w:lastRenderedPageBreak/>
              <w:t>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0630584220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264 500 494,49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24 455 219,36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15 743 300,00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8 132 481,50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8 132 481,50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7 610 818,50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7 610 818,50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5 933 686,02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5 933 686,02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5 933 686,02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2 778 229,41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1 435 143,79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1 435 143,79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1 343 085,62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1 343 085,62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195 622 600,00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95 746 000,00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95 746 000,00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95 746 000,00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99 500 000,00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"Организационно-</w:t>
            </w:r>
            <w:r w:rsidRPr="008C6FBB">
              <w:rPr>
                <w:rFonts w:ascii="PT Astra Serif" w:eastAsia="Times New Roman" w:hAnsi="PT Astra Serif" w:cs="Arial"/>
                <w:sz w:val="24"/>
                <w:szCs w:val="24"/>
              </w:rPr>
              <w:lastRenderedPageBreak/>
              <w:t>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0700600000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42 300 841,91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42 065 641,91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42 065 641,91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42 065 641,91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153 800,00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1 247 833,22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1 247 833,22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1 247 833,22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1 247 833,22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"Приведение в технически исправное состояние жилых домов, использовавшихся до 01.01.2012 в качестве </w:t>
            </w:r>
            <w:r w:rsidRPr="008C6FBB">
              <w:rPr>
                <w:rFonts w:ascii="PT Astra Serif" w:eastAsia="Times New Roman" w:hAnsi="PT Astra Serif" w:cs="Arial"/>
                <w:sz w:val="24"/>
                <w:szCs w:val="24"/>
              </w:rPr>
              <w:lastRenderedPageBreak/>
              <w:t>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0700900000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186 600,00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8C6FBB">
              <w:rPr>
                <w:rFonts w:ascii="PT Astra Serif" w:eastAsia="Times New Roman" w:hAnsi="PT Astra Serif" w:cs="Arial"/>
                <w:sz w:val="24"/>
                <w:szCs w:val="24"/>
              </w:rPr>
              <w:t>энергоэффективности</w:t>
            </w:r>
            <w:proofErr w:type="spellEnd"/>
            <w:r w:rsidRPr="008C6FBB">
              <w:rPr>
                <w:rFonts w:ascii="PT Astra Serif" w:eastAsia="Times New Roman" w:hAnsi="PT Astra Serif" w:cs="Arial"/>
                <w:sz w:val="24"/>
                <w:szCs w:val="24"/>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87 400,00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326 572 799,41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186 913 111,95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20 258 903,35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20 258 903,35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20 258 903,35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20 258 903,35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36 055 908,21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321 286,21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321 286,21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321 286,21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35 734 622,00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35 734 622,00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35 734 622,00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130 598 300,39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130 598 300,39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128 867 395,39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128 867 395,39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1 730 905,00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30 905,00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139 659 687,46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45 499 592,98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4 451 300,00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4 451 300,00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4 451 300,00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8C6FBB">
              <w:rPr>
                <w:rFonts w:ascii="PT Astra Serif" w:eastAsia="Times New Roman" w:hAnsi="PT Astra Serif" w:cs="Arial"/>
                <w:sz w:val="24"/>
                <w:szCs w:val="24"/>
              </w:rPr>
              <w:t>Давыдовская</w:t>
            </w:r>
            <w:proofErr w:type="spellEnd"/>
            <w:r w:rsidRPr="008C6FBB">
              <w:rPr>
                <w:rFonts w:ascii="PT Astra Serif" w:eastAsia="Times New Roman" w:hAnsi="PT Astra Serif" w:cs="Arial"/>
                <w:sz w:val="24"/>
                <w:szCs w:val="24"/>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2 713 600,00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2 713 600,00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2 713 600,00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21 574 132,58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21 574 132,58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21 574 132,58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1 907 705,60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1 907 705,60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1 907 705,60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8C6FBB">
              <w:rPr>
                <w:rFonts w:ascii="PT Astra Serif" w:eastAsia="Times New Roman" w:hAnsi="PT Astra Serif" w:cs="Arial"/>
                <w:sz w:val="24"/>
                <w:szCs w:val="24"/>
              </w:rPr>
              <w:t>Давыдовская</w:t>
            </w:r>
            <w:proofErr w:type="spellEnd"/>
            <w:r w:rsidRPr="008C6FBB">
              <w:rPr>
                <w:rFonts w:ascii="PT Astra Serif" w:eastAsia="Times New Roman" w:hAnsi="PT Astra Serif" w:cs="Arial"/>
                <w:sz w:val="24"/>
                <w:szCs w:val="24"/>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4 852 854,80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4 852 854,80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4 852 854,80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2 130 600,00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w:t>
            </w:r>
            <w:proofErr w:type="gramStart"/>
            <w:r w:rsidRPr="008C6FBB">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1 146 300,00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1 082 300,00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1 082 300,00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984 300,00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984 300,00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984 300,00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79 719 388,87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8C6FBB">
              <w:rPr>
                <w:rFonts w:ascii="PT Astra Serif" w:eastAsia="Times New Roman" w:hAnsi="PT Astra Serif" w:cs="Arial"/>
                <w:sz w:val="24"/>
                <w:szCs w:val="24"/>
              </w:rPr>
              <w:t>в</w:t>
            </w:r>
            <w:proofErr w:type="gramEnd"/>
            <w:r w:rsidRPr="008C6FBB">
              <w:rPr>
                <w:rFonts w:ascii="PT Astra Serif" w:eastAsia="Times New Roman" w:hAnsi="PT Astra Serif" w:cs="Arial"/>
                <w:sz w:val="24"/>
                <w:szCs w:val="24"/>
              </w:rPr>
              <w:t xml:space="preserve"> </w:t>
            </w:r>
            <w:proofErr w:type="gramStart"/>
            <w:r w:rsidRPr="008C6FBB">
              <w:rPr>
                <w:rFonts w:ascii="PT Astra Serif" w:eastAsia="Times New Roman" w:hAnsi="PT Astra Serif" w:cs="Arial"/>
                <w:sz w:val="24"/>
                <w:szCs w:val="24"/>
              </w:rPr>
              <w:t>Ханты-Мансийском</w:t>
            </w:r>
            <w:proofErr w:type="gramEnd"/>
            <w:r w:rsidRPr="008C6FBB">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1 355 200,00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1 321 200,00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1 321 200,00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78 364 188,87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78 264 191,06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78 264 191,06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99 997,81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99 997,81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12 310 105,61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12 310 105,61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12 310 105,61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12 310 105,61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85 393 394,32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85 332 344,32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37 047 703,18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586 100,00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586 100,00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586 100,00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36 461 603,18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33 919 229,67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Иные закупки товаров, работ и услуг для обеспечения </w:t>
            </w:r>
            <w:r w:rsidRPr="008C6FBB">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33 919 229,67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2 542 373,51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1 339 012,51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1 203 361,00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48 284 641,14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48 284 641,14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48 284 641,14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48 284 641,14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61 050,00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61 050,00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61 050,00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61 050,00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61 050,00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29 943 267,81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89 000,00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26 998 268,61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26 998 268,61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26 998 268,61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26 998 268,61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2 794 999,20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89 700,00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89 700,00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2 699 999,20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799 999,20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799 999,20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943 000,00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943 000,00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615 000,00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328 000,00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278 000,00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"Обеспечение  доступности </w:t>
            </w:r>
            <w:r w:rsidRPr="008C6FBB">
              <w:rPr>
                <w:rFonts w:ascii="PT Astra Serif" w:eastAsia="Times New Roman" w:hAnsi="PT Astra Serif" w:cs="Arial"/>
                <w:sz w:val="24"/>
                <w:szCs w:val="24"/>
              </w:rPr>
              <w:lastRenderedPageBreak/>
              <w:t>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1100200000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345 912 431,71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327 969 854,40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287 851 554,40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83 780 763,47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75 410 627,36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75 410 627,36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8 127 504,34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8 127 504,34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63 769,77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63 769,77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178 862,00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178 862,00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6 696 184,01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6 689 791,61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6 689 791,61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1 761,72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1 761,72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4 630,68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Социальные выплаты гражданам, кроме публичных </w:t>
            </w:r>
            <w:r w:rsidRPr="008C6FBB">
              <w:rPr>
                <w:rFonts w:ascii="PT Astra Serif" w:eastAsia="Times New Roman" w:hAnsi="PT Astra Serif" w:cs="Arial"/>
                <w:sz w:val="24"/>
                <w:szCs w:val="24"/>
              </w:rPr>
              <w:lastRenderedPageBreak/>
              <w:t>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1210102030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4 630,68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128 140 441,51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125 491 233,89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125 491 233,89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2 598 224,36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2 598 224,36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50 983,26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50 983,26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4 839 050,66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1 683 415,70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1 683 415,70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3 155 634,96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295 881,96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2 859 753,00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5 918 204,70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5 918 204,70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5 918 204,70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929 800,00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929 800,00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929 800,00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1 647 883,05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1 647 883,05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1 647 883,05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Расходы на проведение мероприятий по профилактике и устранению последствий распространения новой </w:t>
            </w:r>
            <w:proofErr w:type="spellStart"/>
            <w:r w:rsidRPr="008C6FBB">
              <w:rPr>
                <w:rFonts w:ascii="PT Astra Serif" w:eastAsia="Times New Roman" w:hAnsi="PT Astra Serif" w:cs="Arial"/>
                <w:sz w:val="24"/>
                <w:szCs w:val="24"/>
              </w:rPr>
              <w:t>коронавирусной</w:t>
            </w:r>
            <w:proofErr w:type="spellEnd"/>
            <w:r w:rsidRPr="008C6FBB">
              <w:rPr>
                <w:rFonts w:ascii="PT Astra Serif" w:eastAsia="Times New Roman" w:hAnsi="PT Astra Serif" w:cs="Arial"/>
                <w:sz w:val="24"/>
                <w:szCs w:val="24"/>
              </w:rPr>
              <w:t xml:space="preserve">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200 200,06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200 200,06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200 200,06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471 000,00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5 041 100,00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5 041 100,00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5 041 100,00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4 039 600,00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3 537 779,55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3 537 779,55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501 820,45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501 820,45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552 312,00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552 312,00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552 312,00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680 000,00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680 000,00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Социальные выплаты гражданам, кроме публичных </w:t>
            </w:r>
            <w:r w:rsidRPr="008C6FBB">
              <w:rPr>
                <w:rFonts w:ascii="PT Astra Serif" w:eastAsia="Times New Roman" w:hAnsi="PT Astra Serif" w:cs="Arial"/>
                <w:sz w:val="24"/>
                <w:szCs w:val="24"/>
              </w:rPr>
              <w:lastRenderedPageBreak/>
              <w:t>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1210171603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680 000,00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1 119 192,00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1 119 192,00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1 119 192,00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10 808,00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10 808,00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10 808,00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10 569 076,39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10 569 076,39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10 569 076,39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3 371 560,00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3 371 560,00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3 371 560,00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9 135 438,19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9 135 438,19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9 135 438,19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487 200,00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487 200,00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487 200,00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14 088 300,00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w:t>
            </w:r>
            <w:r w:rsidRPr="008C6FBB">
              <w:rPr>
                <w:rFonts w:ascii="PT Astra Serif" w:eastAsia="Times New Roman" w:hAnsi="PT Astra Serif" w:cs="Arial"/>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12 938 255,64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12 938 255,64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527 435,78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527 435,78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622 608,58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622 608,58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33 600,00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25 724,36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25 724,36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7 875,64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7 875,64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207 000,00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1 241 400,00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1 183 978,28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1 183 978,28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57 421,72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57 421,72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3 211 440,36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3 211 440,36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3 211 440,36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40 118 300,00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40 118 300,00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40 118 300,00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40 118 300,00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3 555 578,94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293 157,89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278 500,00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278 500,00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278 500,00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14 657,89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14 657,89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w:t>
            </w:r>
            <w:r w:rsidRPr="008C6FBB">
              <w:rPr>
                <w:rFonts w:ascii="PT Astra Serif" w:eastAsia="Times New Roman" w:hAnsi="PT Astra Serif" w:cs="Arial"/>
                <w:sz w:val="24"/>
                <w:szCs w:val="24"/>
              </w:rPr>
              <w:lastRenderedPageBreak/>
              <w:t>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122I4S2320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14 657,89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3 262 421,05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3 099 300,00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3 099 300,00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3 099 300,00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163 121,05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163 121,05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163 121,05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12 582 000,00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12 582 000,00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12 582 000,00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25 600,00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12 556 400,00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12 556 400,00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1 804 998,37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"Проведение конкурсов в сфере охраны труда, информирование и агитация по </w:t>
            </w:r>
            <w:r w:rsidRPr="008C6FBB">
              <w:rPr>
                <w:rFonts w:ascii="PT Astra Serif" w:eastAsia="Times New Roman" w:hAnsi="PT Astra Serif" w:cs="Arial"/>
                <w:sz w:val="24"/>
                <w:szCs w:val="24"/>
              </w:rPr>
              <w:lastRenderedPageBreak/>
              <w:t>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1250100000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99 421,53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99 421,53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77 421,53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77 421,53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1 705 576,84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1 689 600,00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1 675 873,25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1 675 873,25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13 726,75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13 726,75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4 000 000,00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696 286,39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534 683,55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534 683,55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534 683,55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161 602,84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161 602,84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161 602,84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1 836 553,94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1 836 553,94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1 836 553,94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1 836 553,94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"Развитие </w:t>
            </w:r>
            <w:proofErr w:type="gramStart"/>
            <w:r w:rsidRPr="008C6FBB">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8C6FBB">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1 467 159,67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1 467 159,67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1 467 159,67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1 467 159,67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46 038 090,62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36 708 215,93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36 491 433,93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36 294 872,03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36 294 872,03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196 561,90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196 561,90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216 782,00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216 782,00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216 782,00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"Развитие единой комплексной системы управления муниципальными </w:t>
            </w:r>
            <w:r w:rsidRPr="008C6FBB">
              <w:rPr>
                <w:rFonts w:ascii="PT Astra Serif" w:eastAsia="Times New Roman" w:hAnsi="PT Astra Serif" w:cs="Arial"/>
                <w:sz w:val="24"/>
                <w:szCs w:val="24"/>
              </w:rPr>
              <w:lastRenderedPageBreak/>
              <w:t>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1400200000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2 726 432,00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2 726 432,00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2 726 432,00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2 726 432,00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6 603 442,69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6 603 442,69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700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6 603 442,69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730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6 603 442,69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9 280 007,37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8 980 007,37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1 300 000,00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133 000,00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93 100,00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86 889,60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86 889,60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6 210,40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6 210,40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39 900,00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C6FBB">
              <w:rPr>
                <w:rFonts w:ascii="PT Astra Serif" w:eastAsia="Times New Roman" w:hAnsi="PT Astra Serif" w:cs="Arial"/>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15102S2300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37 238,40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37 238,40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2 661,60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2 661,60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1 774 676,84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15 976,84</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1 758 700,00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1 688 934,78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1 688 934,78</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69 765,22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69 765,22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7 500,00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5 764 830,53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47 930,53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47 930,53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47 930,53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5 716 900,00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5 302 743,37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5 302 743,37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414 156,63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414 156,63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xml:space="preserve">Основное мероприятие "Повышение </w:t>
            </w:r>
            <w:r w:rsidRPr="008C6FBB">
              <w:rPr>
                <w:rFonts w:ascii="PT Astra Serif" w:eastAsia="Times New Roman" w:hAnsi="PT Astra Serif" w:cs="Arial"/>
                <w:sz w:val="24"/>
                <w:szCs w:val="24"/>
              </w:rPr>
              <w:lastRenderedPageBreak/>
              <w:t xml:space="preserve">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8C6FBB">
              <w:rPr>
                <w:rFonts w:ascii="PT Astra Serif" w:eastAsia="Times New Roman" w:hAnsi="PT Astra Serif" w:cs="Arial"/>
                <w:sz w:val="24"/>
                <w:szCs w:val="24"/>
              </w:rPr>
              <w:t>ресоциализацией</w:t>
            </w:r>
            <w:proofErr w:type="spellEnd"/>
            <w:r w:rsidRPr="008C6FBB">
              <w:rPr>
                <w:rFonts w:ascii="PT Astra Serif" w:eastAsia="Times New Roman" w:hAnsi="PT Astra Serif" w:cs="Arial"/>
                <w:sz w:val="24"/>
                <w:szCs w:val="24"/>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1530100000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290 000,00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23 711 288,06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22 699 166,85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22 699 166,85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10 999 815,85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10 999 815,85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10 999 815,85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11 699 351,00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11 699 351,00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11 699 351,00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812 121,21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412 121,21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408 000,00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408 000,00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408 000,00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4 121,21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4 121,21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4 121,21</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40 000,00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20 000,00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179 539,15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126 947,15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15 610,00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15 610,00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15 610,00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15 610,00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111 337,15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111 337,15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111 337,15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111 337,15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52 592,00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31 092,00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31 092,00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31 092,00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31 092,00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21 500,00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21 051 001,39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21 051 001,39</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6 585 569,36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6 372 950,36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6 372 950,36</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212 619,00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212 619,00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5 560 424,33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5 560 424,33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5 560 424,33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155 579,83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155 579,83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155 579,83</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6 446 167,87</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6 157 689,75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6 157 689,75</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28 420,00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28 420,00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260 058,12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260 058,12</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1 988 784,00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1 985 784,00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1 985 784,00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3 000,00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169 660,00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169 660,00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169 660,00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144 816,00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144 816,00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center"/>
              <w:rPr>
                <w:rFonts w:ascii="PT Astra Serif" w:eastAsia="Times New Roman" w:hAnsi="PT Astra Serif" w:cs="Arial"/>
                <w:sz w:val="24"/>
                <w:szCs w:val="24"/>
              </w:rPr>
            </w:pPr>
            <w:r w:rsidRPr="008C6FBB">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sz w:val="24"/>
                <w:szCs w:val="24"/>
              </w:rPr>
            </w:pPr>
            <w:r w:rsidRPr="008C6FBB">
              <w:rPr>
                <w:rFonts w:ascii="PT Astra Serif" w:eastAsia="Times New Roman" w:hAnsi="PT Astra Serif" w:cs="Arial"/>
                <w:sz w:val="24"/>
                <w:szCs w:val="24"/>
              </w:rPr>
              <w:t>144 816,00</w:t>
            </w:r>
          </w:p>
        </w:tc>
      </w:tr>
      <w:tr w:rsidR="008C6FBB" w:rsidRPr="008C6FBB" w:rsidTr="008C6FBB">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rPr>
                <w:rFonts w:ascii="PT Astra Serif" w:eastAsia="Times New Roman" w:hAnsi="PT Astra Serif" w:cs="Arial"/>
                <w:sz w:val="24"/>
                <w:szCs w:val="24"/>
              </w:rPr>
            </w:pPr>
            <w:r w:rsidRPr="008C6FBB">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8C6FBB" w:rsidRPr="008C6FBB" w:rsidRDefault="008C6FBB" w:rsidP="008C6FBB">
            <w:pPr>
              <w:spacing w:after="0" w:line="240" w:lineRule="auto"/>
              <w:jc w:val="right"/>
              <w:rPr>
                <w:rFonts w:ascii="PT Astra Serif" w:eastAsia="Times New Roman" w:hAnsi="PT Astra Serif" w:cs="Arial"/>
                <w:b/>
                <w:bCs/>
                <w:sz w:val="24"/>
                <w:szCs w:val="24"/>
              </w:rPr>
            </w:pPr>
            <w:r w:rsidRPr="008C6FBB">
              <w:rPr>
                <w:rFonts w:ascii="PT Astra Serif" w:eastAsia="Times New Roman" w:hAnsi="PT Astra Serif" w:cs="Arial"/>
                <w:b/>
                <w:bCs/>
                <w:sz w:val="24"/>
                <w:szCs w:val="24"/>
              </w:rPr>
              <w:t>3 874 318 163,09</w:t>
            </w:r>
          </w:p>
        </w:tc>
      </w:tr>
    </w:tbl>
    <w:p w:rsidR="00B1131E" w:rsidRDefault="00DD6149" w:rsidP="00B93FF4">
      <w:pPr>
        <w:rPr>
          <w:rFonts w:ascii="Times New Roman" w:hAnsi="Times New Roman"/>
          <w:sz w:val="24"/>
        </w:rPr>
      </w:pPr>
      <w:r>
        <w:br w:type="page"/>
      </w:r>
    </w:p>
    <w:p w:rsidR="00935A4A" w:rsidRPr="00064B9A" w:rsidRDefault="00064B9A" w:rsidP="00935A4A">
      <w:pPr>
        <w:spacing w:after="0" w:line="240" w:lineRule="auto"/>
        <w:ind w:firstLine="5245"/>
        <w:rPr>
          <w:rFonts w:ascii="PT Astra Serif" w:hAnsi="PT Astra Serif" w:cs="Times New Roman"/>
          <w:b/>
          <w:sz w:val="26"/>
          <w:szCs w:val="26"/>
        </w:rPr>
      </w:pPr>
      <w:r>
        <w:rPr>
          <w:rFonts w:ascii="PT Astra Serif" w:hAnsi="PT Astra Serif" w:cs="Times New Roman"/>
          <w:b/>
          <w:sz w:val="26"/>
          <w:szCs w:val="26"/>
        </w:rPr>
        <w:lastRenderedPageBreak/>
        <w:t>Пр</w:t>
      </w:r>
      <w:r w:rsidR="00935A4A" w:rsidRPr="00EB5CF6">
        <w:rPr>
          <w:rFonts w:ascii="PT Astra Serif" w:hAnsi="PT Astra Serif" w:cs="Times New Roman"/>
          <w:b/>
          <w:sz w:val="26"/>
          <w:szCs w:val="26"/>
        </w:rPr>
        <w:t>иложени</w:t>
      </w:r>
      <w:r w:rsidR="00E00E04">
        <w:rPr>
          <w:rFonts w:ascii="PT Astra Serif" w:hAnsi="PT Astra Serif" w:cs="Times New Roman"/>
          <w:b/>
          <w:sz w:val="26"/>
          <w:szCs w:val="26"/>
        </w:rPr>
        <w:t xml:space="preserve">е </w:t>
      </w:r>
      <w:r>
        <w:rPr>
          <w:rFonts w:ascii="PT Astra Serif" w:hAnsi="PT Astra Serif" w:cs="Times New Roman"/>
          <w:b/>
          <w:sz w:val="26"/>
          <w:szCs w:val="26"/>
        </w:rPr>
        <w:t>4</w:t>
      </w:r>
    </w:p>
    <w:p w:rsidR="00935A4A" w:rsidRPr="00EB5CF6" w:rsidRDefault="00935A4A" w:rsidP="00935A4A">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935A4A" w:rsidRPr="00EB5CF6" w:rsidRDefault="00935A4A" w:rsidP="00935A4A">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935A4A" w:rsidRPr="00EB5CF6" w:rsidRDefault="00935A4A" w:rsidP="00935A4A">
      <w:pPr>
        <w:spacing w:after="0" w:line="240" w:lineRule="auto"/>
        <w:ind w:firstLine="5245"/>
        <w:rPr>
          <w:rFonts w:ascii="PT Astra Serif" w:hAnsi="PT Astra Serif" w:cs="Times New Roman"/>
          <w:b/>
          <w:sz w:val="26"/>
          <w:szCs w:val="26"/>
        </w:rPr>
      </w:pPr>
    </w:p>
    <w:p w:rsidR="00935A4A" w:rsidRPr="00EB5CF6" w:rsidRDefault="00935A4A" w:rsidP="00935A4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 xml:space="preserve">Приложение </w:t>
      </w:r>
      <w:r w:rsidR="0000058B" w:rsidRPr="00EB5CF6">
        <w:rPr>
          <w:rFonts w:ascii="PT Astra Serif" w:hAnsi="PT Astra Serif" w:cs="Times New Roman"/>
          <w:sz w:val="26"/>
          <w:szCs w:val="26"/>
        </w:rPr>
        <w:t>7</w:t>
      </w:r>
    </w:p>
    <w:p w:rsidR="00935A4A" w:rsidRPr="00EB5CF6" w:rsidRDefault="00935A4A" w:rsidP="00935A4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935A4A" w:rsidRPr="00EB5CF6" w:rsidRDefault="00935A4A" w:rsidP="00935A4A">
      <w:pPr>
        <w:ind w:left="5245"/>
        <w:rPr>
          <w:rFonts w:ascii="PT Astra Serif" w:hAnsi="PT Astra Serif"/>
          <w:bCs/>
          <w:sz w:val="26"/>
          <w:szCs w:val="26"/>
        </w:rPr>
      </w:pPr>
      <w:r w:rsidRPr="00EB5CF6">
        <w:rPr>
          <w:rFonts w:ascii="PT Astra Serif" w:hAnsi="PT Astra Serif" w:cs="Times New Roman"/>
          <w:sz w:val="26"/>
          <w:szCs w:val="26"/>
        </w:rPr>
        <w:t>от 2</w:t>
      </w:r>
      <w:r w:rsidR="0000058B" w:rsidRPr="00EB5CF6">
        <w:rPr>
          <w:rFonts w:ascii="PT Astra Serif" w:hAnsi="PT Astra Serif" w:cs="Times New Roman"/>
          <w:sz w:val="26"/>
          <w:szCs w:val="26"/>
        </w:rPr>
        <w:t>1</w:t>
      </w:r>
      <w:r w:rsidRPr="00EB5CF6">
        <w:rPr>
          <w:rFonts w:ascii="PT Astra Serif" w:hAnsi="PT Astra Serif" w:cs="Times New Roman"/>
          <w:sz w:val="26"/>
          <w:szCs w:val="26"/>
        </w:rPr>
        <w:t xml:space="preserve"> декабря 202</w:t>
      </w:r>
      <w:r w:rsidR="0000058B" w:rsidRPr="00EB5CF6">
        <w:rPr>
          <w:rFonts w:ascii="PT Astra Serif" w:hAnsi="PT Astra Serif" w:cs="Times New Roman"/>
          <w:sz w:val="26"/>
          <w:szCs w:val="26"/>
        </w:rPr>
        <w:t>1</w:t>
      </w:r>
      <w:r w:rsidRPr="00EB5CF6">
        <w:rPr>
          <w:rFonts w:ascii="PT Astra Serif" w:hAnsi="PT Astra Serif" w:cs="Times New Roman"/>
          <w:sz w:val="26"/>
          <w:szCs w:val="26"/>
        </w:rPr>
        <w:t xml:space="preserve"> года № </w:t>
      </w:r>
      <w:r w:rsidR="0000058B" w:rsidRPr="00EB5CF6">
        <w:rPr>
          <w:rFonts w:ascii="PT Astra Serif" w:hAnsi="PT Astra Serif" w:cs="Times New Roman"/>
          <w:sz w:val="26"/>
          <w:szCs w:val="26"/>
        </w:rPr>
        <w:t>100</w:t>
      </w:r>
    </w:p>
    <w:p w:rsidR="00935A4A" w:rsidRPr="00EB5CF6" w:rsidRDefault="00935A4A" w:rsidP="00935A4A">
      <w:pPr>
        <w:spacing w:after="0" w:line="240" w:lineRule="auto"/>
        <w:ind w:firstLine="5245"/>
        <w:rPr>
          <w:rFonts w:ascii="PT Astra Serif" w:hAnsi="PT Astra Serif" w:cs="Times New Roman"/>
          <w:b/>
          <w:sz w:val="26"/>
          <w:szCs w:val="26"/>
        </w:rPr>
      </w:pPr>
    </w:p>
    <w:p w:rsidR="00935A4A" w:rsidRPr="00EB5CF6" w:rsidRDefault="00935A4A" w:rsidP="00935A4A">
      <w:pPr>
        <w:spacing w:after="0" w:line="240" w:lineRule="auto"/>
        <w:jc w:val="center"/>
        <w:rPr>
          <w:rFonts w:ascii="PT Astra Serif" w:hAnsi="PT Astra Serif"/>
          <w:b/>
          <w:bCs/>
          <w:sz w:val="26"/>
          <w:szCs w:val="26"/>
        </w:rPr>
      </w:pPr>
      <w:r w:rsidRPr="00EB5CF6">
        <w:rPr>
          <w:rFonts w:ascii="PT Astra Serif" w:hAnsi="PT Astra Serif"/>
          <w:b/>
          <w:bCs/>
          <w:sz w:val="26"/>
          <w:szCs w:val="26"/>
        </w:rPr>
        <w:t>Распределение бюджетных ассигнований бюджета города Югорска по разделам и подразделам классификации расходов бюджетов на 202</w:t>
      </w:r>
      <w:r w:rsidR="0000058B" w:rsidRPr="00EB5CF6">
        <w:rPr>
          <w:rFonts w:ascii="PT Astra Serif" w:hAnsi="PT Astra Serif"/>
          <w:b/>
          <w:bCs/>
          <w:sz w:val="26"/>
          <w:szCs w:val="26"/>
        </w:rPr>
        <w:t>2</w:t>
      </w:r>
      <w:r w:rsidRPr="00EB5CF6">
        <w:rPr>
          <w:rFonts w:ascii="PT Astra Serif" w:hAnsi="PT Astra Serif"/>
          <w:b/>
          <w:bCs/>
          <w:sz w:val="26"/>
          <w:szCs w:val="26"/>
        </w:rPr>
        <w:t xml:space="preserve"> год </w:t>
      </w:r>
    </w:p>
    <w:p w:rsidR="00935A4A" w:rsidRPr="00EB5CF6" w:rsidRDefault="00935A4A" w:rsidP="00935A4A">
      <w:pPr>
        <w:spacing w:after="0" w:line="240" w:lineRule="auto"/>
        <w:jc w:val="center"/>
        <w:rPr>
          <w:rFonts w:ascii="PT Astra Serif" w:hAnsi="PT Astra Serif"/>
          <w:b/>
          <w:bCs/>
          <w:sz w:val="26"/>
          <w:szCs w:val="26"/>
        </w:rPr>
      </w:pPr>
      <w:r w:rsidRPr="00EB5CF6">
        <w:rPr>
          <w:rFonts w:ascii="PT Astra Serif" w:hAnsi="PT Astra Serif"/>
          <w:b/>
          <w:bCs/>
          <w:sz w:val="26"/>
          <w:szCs w:val="26"/>
        </w:rPr>
        <w:t xml:space="preserve"> </w:t>
      </w:r>
    </w:p>
    <w:p w:rsidR="00935A4A" w:rsidRPr="00EB5CF6" w:rsidRDefault="00935A4A" w:rsidP="00935A4A">
      <w:pPr>
        <w:spacing w:after="0" w:line="240" w:lineRule="auto"/>
        <w:jc w:val="right"/>
        <w:rPr>
          <w:rFonts w:ascii="PT Astra Serif" w:eastAsia="Times New Roman" w:hAnsi="PT Astra Serif" w:cs="Times New Roman"/>
          <w:sz w:val="26"/>
          <w:szCs w:val="26"/>
        </w:rPr>
      </w:pPr>
      <w:r w:rsidRPr="00EB5CF6">
        <w:rPr>
          <w:rFonts w:ascii="PT Astra Serif" w:eastAsia="Times New Roman" w:hAnsi="PT Astra Serif" w:cs="Times New Roman"/>
          <w:sz w:val="26"/>
          <w:szCs w:val="26"/>
        </w:rPr>
        <w:t>(рублей)</w:t>
      </w:r>
    </w:p>
    <w:tbl>
      <w:tblPr>
        <w:tblW w:w="0" w:type="auto"/>
        <w:tblInd w:w="93" w:type="dxa"/>
        <w:tblLook w:val="04A0" w:firstRow="1" w:lastRow="0" w:firstColumn="1" w:lastColumn="0" w:noHBand="0" w:noVBand="1"/>
      </w:tblPr>
      <w:tblGrid>
        <w:gridCol w:w="6867"/>
        <w:gridCol w:w="460"/>
        <w:gridCol w:w="537"/>
        <w:gridCol w:w="1896"/>
      </w:tblGrid>
      <w:tr w:rsidR="00754FC8" w:rsidRPr="00754FC8" w:rsidTr="00754FC8">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proofErr w:type="spellStart"/>
            <w:r w:rsidRPr="00754FC8">
              <w:rPr>
                <w:rFonts w:ascii="PT Astra Serif" w:eastAsia="Times New Roman" w:hAnsi="PT Astra Serif" w:cs="Arial"/>
                <w:b/>
                <w:bCs/>
                <w:sz w:val="24"/>
                <w:szCs w:val="24"/>
              </w:rPr>
              <w:t>Рз</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proofErr w:type="spellStart"/>
            <w:proofErr w:type="gramStart"/>
            <w:r w:rsidRPr="00754FC8">
              <w:rPr>
                <w:rFonts w:ascii="PT Astra Serif" w:eastAsia="Times New Roman" w:hAnsi="PT Astra Serif" w:cs="Arial"/>
                <w:b/>
                <w:bCs/>
                <w:sz w:val="24"/>
                <w:szCs w:val="24"/>
              </w:rPr>
              <w:t>Пр</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Сумма на год</w:t>
            </w:r>
          </w:p>
        </w:tc>
      </w:tr>
      <w:tr w:rsidR="00754FC8" w:rsidRPr="00754FC8" w:rsidTr="00754FC8">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sidRPr="00754FC8">
              <w:rPr>
                <w:rFonts w:ascii="PT Astra Serif" w:eastAsia="Times New Roman" w:hAnsi="PT Astra Serif" w:cs="Arial"/>
                <w:bCs/>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54FC8" w:rsidRPr="00754FC8" w:rsidRDefault="00754FC8" w:rsidP="00754FC8">
            <w:pPr>
              <w:spacing w:after="0" w:line="240" w:lineRule="auto"/>
              <w:jc w:val="center"/>
              <w:rPr>
                <w:rFonts w:ascii="PT Astra Serif" w:eastAsia="Times New Roman" w:hAnsi="PT Astra Serif" w:cs="Arial"/>
                <w:bCs/>
                <w:sz w:val="24"/>
                <w:szCs w:val="24"/>
              </w:rPr>
            </w:pPr>
            <w:r w:rsidRPr="00754FC8">
              <w:rPr>
                <w:rFonts w:ascii="PT Astra Serif" w:eastAsia="Times New Roman" w:hAnsi="PT Astra Serif" w:cs="Arial"/>
                <w:bCs/>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54FC8" w:rsidRPr="00754FC8" w:rsidRDefault="00754FC8" w:rsidP="00754FC8">
            <w:pPr>
              <w:spacing w:after="0" w:line="240" w:lineRule="auto"/>
              <w:jc w:val="center"/>
              <w:rPr>
                <w:rFonts w:ascii="PT Astra Serif" w:eastAsia="Times New Roman" w:hAnsi="PT Astra Serif" w:cs="Arial"/>
                <w:bCs/>
                <w:sz w:val="24"/>
                <w:szCs w:val="24"/>
              </w:rPr>
            </w:pPr>
            <w:r w:rsidRPr="00754FC8">
              <w:rPr>
                <w:rFonts w:ascii="PT Astra Serif" w:eastAsia="Times New Roman" w:hAnsi="PT Astra Serif" w:cs="Arial"/>
                <w:bCs/>
                <w:sz w:val="24"/>
                <w:szCs w:val="24"/>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sidRPr="00754FC8">
              <w:rPr>
                <w:rFonts w:ascii="PT Astra Serif" w:eastAsia="Times New Roman" w:hAnsi="PT Astra Serif" w:cs="Arial"/>
                <w:bCs/>
                <w:sz w:val="24"/>
                <w:szCs w:val="24"/>
              </w:rPr>
              <w:t>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388 896 576,57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45 671 322,80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197 301 082,36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8 414 460,36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8 414 460,36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8 419 813,58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5 328 930,53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1 443 000,00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249 599 261,07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7 453 600,00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14 712 600,00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8 745 186,91</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6 606 338,60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601 850 870,13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172 243 633,86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240 211 367,02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147 316 227,34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42 079 641,91</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2 944 999,20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1 649 999,20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2 012 312 589,96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421 966 501,63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1 268 710 603,74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149 326 586,77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65 093 134,53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107 215 763,29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203 266 902,26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194 383 953,33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8 882 948,93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1 555 400,06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1 355 200,00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138 072 716,48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98 930 683,80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14 215 958,10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228 482 711,88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209 730 221,09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5 071 200,00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23 898 418,85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12 898 603,00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3 874 318 163,09</w:t>
            </w:r>
          </w:p>
        </w:tc>
      </w:tr>
    </w:tbl>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sectPr w:rsidR="00935A4A" w:rsidSect="00F61924">
          <w:pgSz w:w="11906" w:h="16838"/>
          <w:pgMar w:top="1134" w:right="851" w:bottom="1134" w:left="1418" w:header="709" w:footer="709" w:gutter="0"/>
          <w:cols w:space="708"/>
          <w:docGrid w:linePitch="360"/>
        </w:sectPr>
      </w:pPr>
    </w:p>
    <w:p w:rsidR="00B46A70" w:rsidRPr="00064B9A" w:rsidRDefault="00B46A70" w:rsidP="00EB5CF6">
      <w:pPr>
        <w:spacing w:after="0" w:line="240" w:lineRule="auto"/>
        <w:ind w:firstLine="11482"/>
        <w:rPr>
          <w:rFonts w:ascii="PT Astra Serif" w:hAnsi="PT Astra Serif" w:cs="Times New Roman"/>
          <w:b/>
          <w:sz w:val="26"/>
          <w:szCs w:val="26"/>
        </w:rPr>
      </w:pPr>
      <w:r w:rsidRPr="00EB5CF6">
        <w:rPr>
          <w:rFonts w:ascii="PT Astra Serif" w:hAnsi="PT Astra Serif" w:cs="Times New Roman"/>
          <w:b/>
          <w:sz w:val="26"/>
          <w:szCs w:val="26"/>
        </w:rPr>
        <w:lastRenderedPageBreak/>
        <w:t xml:space="preserve">Приложение </w:t>
      </w:r>
      <w:r w:rsidR="00064B9A">
        <w:rPr>
          <w:rFonts w:ascii="PT Astra Serif" w:hAnsi="PT Astra Serif" w:cs="Times New Roman"/>
          <w:b/>
          <w:sz w:val="26"/>
          <w:szCs w:val="26"/>
        </w:rPr>
        <w:t>5</w:t>
      </w:r>
    </w:p>
    <w:p w:rsidR="00B46A70" w:rsidRPr="00EB5CF6" w:rsidRDefault="00B46A70" w:rsidP="00EB5CF6">
      <w:pPr>
        <w:spacing w:after="0" w:line="240" w:lineRule="auto"/>
        <w:ind w:firstLine="11482"/>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B46A70" w:rsidRPr="00EB5CF6" w:rsidRDefault="00B46A70" w:rsidP="00EB5CF6">
      <w:pPr>
        <w:ind w:left="5245" w:firstLine="6237"/>
        <w:rPr>
          <w:rFonts w:ascii="PT Astra Serif" w:hAnsi="PT Astra Serif"/>
          <w:b/>
          <w:bCs/>
          <w:sz w:val="26"/>
          <w:szCs w:val="26"/>
        </w:rPr>
      </w:pPr>
      <w:r w:rsidRPr="00EB5CF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B46A70" w:rsidRPr="00EB5CF6" w:rsidRDefault="00B46A70" w:rsidP="00B46A70">
      <w:pPr>
        <w:spacing w:after="0" w:line="240" w:lineRule="auto"/>
        <w:ind w:firstLine="5245"/>
        <w:rPr>
          <w:rFonts w:ascii="PT Astra Serif" w:hAnsi="PT Astra Serif" w:cs="Times New Roman"/>
          <w:b/>
          <w:sz w:val="26"/>
          <w:szCs w:val="26"/>
        </w:rPr>
      </w:pPr>
    </w:p>
    <w:p w:rsidR="00B46A70" w:rsidRPr="00EB5CF6" w:rsidRDefault="00561F8D" w:rsidP="00EB5CF6">
      <w:pPr>
        <w:spacing w:after="0" w:line="240" w:lineRule="auto"/>
        <w:ind w:firstLine="11482"/>
        <w:rPr>
          <w:rFonts w:ascii="PT Astra Serif" w:hAnsi="PT Astra Serif" w:cs="Times New Roman"/>
          <w:sz w:val="26"/>
          <w:szCs w:val="26"/>
        </w:rPr>
      </w:pPr>
      <w:r w:rsidRPr="00EB5CF6">
        <w:rPr>
          <w:rFonts w:ascii="PT Astra Serif" w:hAnsi="PT Astra Serif" w:cs="Times New Roman"/>
          <w:sz w:val="26"/>
          <w:szCs w:val="26"/>
        </w:rPr>
        <w:t>Приложение 9</w:t>
      </w:r>
    </w:p>
    <w:p w:rsidR="00B46A70" w:rsidRPr="00EB5CF6" w:rsidRDefault="00B46A70" w:rsidP="00EB5CF6">
      <w:pPr>
        <w:spacing w:after="0" w:line="240" w:lineRule="auto"/>
        <w:ind w:firstLine="11482"/>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B46A70" w:rsidRPr="00EB5CF6" w:rsidRDefault="00B46A70" w:rsidP="00EB5CF6">
      <w:pPr>
        <w:ind w:left="5245" w:firstLine="6237"/>
        <w:rPr>
          <w:rFonts w:ascii="PT Astra Serif" w:hAnsi="PT Astra Serif"/>
          <w:bCs/>
          <w:sz w:val="26"/>
          <w:szCs w:val="26"/>
        </w:rPr>
      </w:pPr>
      <w:r w:rsidRPr="00EB5CF6">
        <w:rPr>
          <w:rFonts w:ascii="PT Astra Serif" w:hAnsi="PT Astra Serif" w:cs="Times New Roman"/>
          <w:sz w:val="26"/>
          <w:szCs w:val="26"/>
        </w:rPr>
        <w:t>от 2</w:t>
      </w:r>
      <w:r w:rsidR="00561F8D" w:rsidRPr="00EB5CF6">
        <w:rPr>
          <w:rFonts w:ascii="PT Astra Serif" w:hAnsi="PT Astra Serif" w:cs="Times New Roman"/>
          <w:sz w:val="26"/>
          <w:szCs w:val="26"/>
        </w:rPr>
        <w:t>1</w:t>
      </w:r>
      <w:r w:rsidRPr="00EB5CF6">
        <w:rPr>
          <w:rFonts w:ascii="PT Astra Serif" w:hAnsi="PT Astra Serif" w:cs="Times New Roman"/>
          <w:sz w:val="26"/>
          <w:szCs w:val="26"/>
        </w:rPr>
        <w:t xml:space="preserve"> декабря 202</w:t>
      </w:r>
      <w:r w:rsidR="00561F8D" w:rsidRPr="00EB5CF6">
        <w:rPr>
          <w:rFonts w:ascii="PT Astra Serif" w:hAnsi="PT Astra Serif" w:cs="Times New Roman"/>
          <w:sz w:val="26"/>
          <w:szCs w:val="26"/>
        </w:rPr>
        <w:t>1</w:t>
      </w:r>
      <w:r w:rsidRPr="00EB5CF6">
        <w:rPr>
          <w:rFonts w:ascii="PT Astra Serif" w:hAnsi="PT Astra Serif" w:cs="Times New Roman"/>
          <w:sz w:val="26"/>
          <w:szCs w:val="26"/>
        </w:rPr>
        <w:t xml:space="preserve"> года № </w:t>
      </w:r>
      <w:r w:rsidR="00561F8D" w:rsidRPr="00EB5CF6">
        <w:rPr>
          <w:rFonts w:ascii="PT Astra Serif" w:hAnsi="PT Astra Serif" w:cs="Times New Roman"/>
          <w:sz w:val="26"/>
          <w:szCs w:val="26"/>
        </w:rPr>
        <w:t>100</w:t>
      </w:r>
    </w:p>
    <w:p w:rsidR="00B46A70" w:rsidRPr="00EB5CF6" w:rsidRDefault="00B46A70" w:rsidP="00B46A70">
      <w:pPr>
        <w:ind w:left="5245" w:firstLine="4961"/>
        <w:jc w:val="both"/>
        <w:rPr>
          <w:rFonts w:ascii="PT Astra Serif" w:hAnsi="PT Astra Serif"/>
          <w:b/>
          <w:bCs/>
          <w:sz w:val="26"/>
          <w:szCs w:val="26"/>
        </w:rPr>
      </w:pPr>
    </w:p>
    <w:p w:rsidR="00B46A70" w:rsidRPr="00EB5CF6" w:rsidRDefault="00B46A70" w:rsidP="00B46A70">
      <w:pPr>
        <w:spacing w:after="0" w:line="240" w:lineRule="auto"/>
        <w:jc w:val="center"/>
        <w:rPr>
          <w:rFonts w:ascii="PT Astra Serif" w:hAnsi="PT Astra Serif"/>
          <w:b/>
          <w:bCs/>
          <w:sz w:val="26"/>
          <w:szCs w:val="26"/>
        </w:rPr>
      </w:pPr>
      <w:r w:rsidRPr="00EB5CF6">
        <w:rPr>
          <w:rFonts w:ascii="PT Astra Serif" w:hAnsi="PT Astra Serif"/>
          <w:b/>
          <w:bCs/>
          <w:sz w:val="26"/>
          <w:szCs w:val="26"/>
        </w:rPr>
        <w:t>Ведомственная структура расходов бюджета города Югорска по главным распорядителям бюджетных средств, разделам, подразделам, целевым статьям (муниципальным программам города Югорска и непрограммным направлениям деятельности), группам (группам и подгруппам) видов расходов классификации расходов бюджетов на 202</w:t>
      </w:r>
      <w:r w:rsidR="00561F8D" w:rsidRPr="00EB5CF6">
        <w:rPr>
          <w:rFonts w:ascii="PT Astra Serif" w:hAnsi="PT Astra Serif"/>
          <w:b/>
          <w:bCs/>
          <w:sz w:val="26"/>
          <w:szCs w:val="26"/>
        </w:rPr>
        <w:t>2</w:t>
      </w:r>
      <w:r w:rsidRPr="00EB5CF6">
        <w:rPr>
          <w:rFonts w:ascii="PT Astra Serif" w:hAnsi="PT Astra Serif"/>
          <w:b/>
          <w:bCs/>
          <w:sz w:val="26"/>
          <w:szCs w:val="26"/>
        </w:rPr>
        <w:t xml:space="preserve"> год</w:t>
      </w:r>
    </w:p>
    <w:p w:rsidR="00B46A70" w:rsidRPr="00EB5CF6" w:rsidRDefault="00B46A70" w:rsidP="00B46A70">
      <w:pPr>
        <w:spacing w:after="0" w:line="240" w:lineRule="auto"/>
        <w:jc w:val="right"/>
        <w:rPr>
          <w:rFonts w:ascii="PT Astra Serif" w:eastAsia="Times New Roman" w:hAnsi="PT Astra Serif" w:cs="Times New Roman"/>
          <w:sz w:val="26"/>
          <w:szCs w:val="26"/>
        </w:rPr>
      </w:pPr>
      <w:r w:rsidRPr="00EB5CF6">
        <w:rPr>
          <w:rFonts w:ascii="PT Astra Serif" w:eastAsia="Times New Roman" w:hAnsi="PT Astra Serif" w:cs="Times New Roman"/>
          <w:sz w:val="26"/>
          <w:szCs w:val="26"/>
        </w:rPr>
        <w:t xml:space="preserve">   (рублей)</w:t>
      </w:r>
    </w:p>
    <w:tbl>
      <w:tblPr>
        <w:tblW w:w="0" w:type="auto"/>
        <w:tblInd w:w="93" w:type="dxa"/>
        <w:tblLook w:val="04A0" w:firstRow="1" w:lastRow="0" w:firstColumn="1" w:lastColumn="0" w:noHBand="0" w:noVBand="1"/>
      </w:tblPr>
      <w:tblGrid>
        <w:gridCol w:w="5787"/>
        <w:gridCol w:w="605"/>
        <w:gridCol w:w="460"/>
        <w:gridCol w:w="537"/>
        <w:gridCol w:w="1497"/>
        <w:gridCol w:w="576"/>
        <w:gridCol w:w="1896"/>
        <w:gridCol w:w="2545"/>
        <w:gridCol w:w="1924"/>
      </w:tblGrid>
      <w:tr w:rsidR="00754FC8" w:rsidRPr="00754FC8" w:rsidTr="00D97FEA">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Вед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proofErr w:type="spellStart"/>
            <w:r w:rsidRPr="00754FC8">
              <w:rPr>
                <w:rFonts w:ascii="PT Astra Serif" w:eastAsia="Times New Roman" w:hAnsi="PT Astra Serif" w:cs="Arial"/>
                <w:b/>
                <w:bCs/>
                <w:sz w:val="24"/>
                <w:szCs w:val="24"/>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proofErr w:type="spellStart"/>
            <w:proofErr w:type="gramStart"/>
            <w:r w:rsidRPr="00754FC8">
              <w:rPr>
                <w:rFonts w:ascii="PT Astra Serif" w:eastAsia="Times New Roman" w:hAnsi="PT Astra Serif" w:cs="Arial"/>
                <w:b/>
                <w:bCs/>
                <w:sz w:val="24"/>
                <w:szCs w:val="24"/>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Сумма на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в том числе</w:t>
            </w:r>
          </w:p>
        </w:tc>
      </w:tr>
      <w:tr w:rsidR="00754FC8" w:rsidRPr="00754FC8" w:rsidTr="00D97FE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C8" w:rsidRPr="00754FC8" w:rsidRDefault="00754FC8" w:rsidP="00754FC8">
            <w:pPr>
              <w:spacing w:after="0" w:line="240" w:lineRule="auto"/>
              <w:rPr>
                <w:rFonts w:ascii="PT Astra Serif" w:eastAsia="Times New Roman" w:hAnsi="PT Astra Serif" w:cs="Arial"/>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расходы, осуществляемые по вопросам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за счет субвенций</w:t>
            </w:r>
          </w:p>
        </w:tc>
      </w:tr>
      <w:tr w:rsidR="00754FC8" w:rsidRPr="00754FC8" w:rsidTr="00D97FEA">
        <w:trPr>
          <w:tblHeader/>
        </w:trPr>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7</w:t>
            </w:r>
          </w:p>
        </w:tc>
        <w:tc>
          <w:tcPr>
            <w:tcW w:w="0" w:type="auto"/>
            <w:tcBorders>
              <w:top w:val="nil"/>
              <w:left w:val="nil"/>
              <w:bottom w:val="single" w:sz="4" w:space="0" w:color="auto"/>
              <w:right w:val="single" w:sz="4" w:space="0" w:color="auto"/>
            </w:tcBorders>
            <w:shd w:val="clear" w:color="auto" w:fill="auto"/>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8</w:t>
            </w:r>
          </w:p>
        </w:tc>
        <w:tc>
          <w:tcPr>
            <w:tcW w:w="0" w:type="auto"/>
            <w:tcBorders>
              <w:top w:val="nil"/>
              <w:left w:val="nil"/>
              <w:bottom w:val="single" w:sz="4" w:space="0" w:color="auto"/>
              <w:right w:val="single" w:sz="4" w:space="0" w:color="auto"/>
            </w:tcBorders>
            <w:shd w:val="clear" w:color="auto" w:fill="auto"/>
            <w:vAlign w:val="center"/>
          </w:tcPr>
          <w:p w:rsidR="00754FC8" w:rsidRPr="00754FC8" w:rsidRDefault="00754FC8" w:rsidP="00754FC8">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12 803 110,12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12 803 110,12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11 445 858,12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11 445 858,12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9 784 634,52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4 068 630,36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4 068 630,36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w:t>
            </w:r>
            <w:r w:rsidRPr="00754FC8">
              <w:rPr>
                <w:rFonts w:ascii="PT Astra Serif" w:eastAsia="Times New Roman" w:hAnsi="PT Astra Serif" w:cs="Arial"/>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3 873 511,36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3 873 511,36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3 873 511,36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3 873 511,36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195 119,00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195 119,00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195 119,00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195 119,00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5 560 424,33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Депутат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155 579,83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Непрограммное направление деятельности </w:t>
            </w:r>
            <w:r w:rsidRPr="00754FC8">
              <w:rPr>
                <w:rFonts w:ascii="PT Astra Serif" w:eastAsia="Times New Roman" w:hAnsi="PT Astra Serif" w:cs="Arial"/>
                <w:sz w:val="24"/>
                <w:szCs w:val="24"/>
              </w:rPr>
              <w:lastRenderedPageBreak/>
              <w:t>"Обеспечение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586 824,81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586 824,81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931 348,00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786 532,00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1 199 252,00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493 376 244,62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406 398 644,62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86 977 600,00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288 478 131,59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280 995 031,59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7 483 100,00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6 696 184,01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6 689 791,61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6 689 791,61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6 689 791,61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6 689 791,61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1 761,72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1 761,72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1 761,72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1 761,72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127 964 852,88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125 315 645,26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125 315 645,26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государственных </w:t>
            </w:r>
            <w:r w:rsidRPr="00754FC8">
              <w:rPr>
                <w:rFonts w:ascii="PT Astra Serif" w:eastAsia="Times New Roman" w:hAnsi="PT Astra Serif" w:cs="Arial"/>
                <w:sz w:val="24"/>
                <w:szCs w:val="24"/>
              </w:rPr>
              <w:lastRenderedPageBreak/>
              <w:t>(муниципальных)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125 315 645,26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125 315 645,26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2 598 224,36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2 598 224,36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2 598 224,36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2 598 224,36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"Совершенствование системы </w:t>
            </w:r>
            <w:r w:rsidRPr="00754FC8">
              <w:rPr>
                <w:rFonts w:ascii="PT Astra Serif" w:eastAsia="Times New Roman" w:hAnsi="PT Astra Serif" w:cs="Arial"/>
                <w:sz w:val="24"/>
                <w:szCs w:val="24"/>
              </w:rPr>
              <w:lastRenderedPageBreak/>
              <w:t>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Специальные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Резервные фонды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Резервные средства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152 338 594,70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144 862 994,70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7 475 600,00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и проведение </w:t>
            </w:r>
            <w:r w:rsidRPr="00754FC8">
              <w:rPr>
                <w:rFonts w:ascii="PT Astra Serif" w:eastAsia="Times New Roman" w:hAnsi="PT Astra Serif" w:cs="Arial"/>
                <w:sz w:val="24"/>
                <w:szCs w:val="24"/>
              </w:rPr>
              <w:lastRenderedPageBreak/>
              <w:t>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48 284 641,14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"Социально-экономическое развитие и </w:t>
            </w:r>
            <w:r w:rsidRPr="00754FC8">
              <w:rPr>
                <w:rFonts w:ascii="PT Astra Serif" w:eastAsia="Times New Roman" w:hAnsi="PT Astra Serif" w:cs="Arial"/>
                <w:sz w:val="24"/>
                <w:szCs w:val="24"/>
              </w:rPr>
              <w:lastRenderedPageBreak/>
              <w:t>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95 502 785,83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83 780 763,47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83 780 763,47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75 410 627,36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75 410 627,36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75 410 627,36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75 410 627,36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8 127 504,34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8 127 504,34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8 127 504,34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8 127 504,34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63 769,77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63 769,77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63 769,77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63 769,77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178 862,00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178 862,00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178 862,00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178 862,00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4 839 050,66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4 839 050,66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1 683 415,70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1 683 415,70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1 683 415,70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1 683 415,70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3 155 634,96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3 155 634,96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295 881,96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295 881,96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2 859 753,00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2 859 753,00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5 723 659,70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7 539 507,37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63 907,37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7 475 600,00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7 539 507,37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63 907,37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7 475 600,00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1 774 676,84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1 758 700,00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1 758 700,00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1 758 700,00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1 688 934,78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1 688 934,78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1 688 934,78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1 688 934,78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69 765,22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69 765,22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69 765,22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69 765,22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5 764 830,53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5 716 900,00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5 716 900,00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5 716 900,00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5 302 743,37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5 302 743,37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государственных </w:t>
            </w:r>
            <w:r w:rsidRPr="00754FC8">
              <w:rPr>
                <w:rFonts w:ascii="PT Astra Serif" w:eastAsia="Times New Roman" w:hAnsi="PT Astra Serif" w:cs="Arial"/>
                <w:sz w:val="24"/>
                <w:szCs w:val="24"/>
              </w:rPr>
              <w:lastRenderedPageBreak/>
              <w:t>(муниципальных)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5 302 743,37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5 302 743,37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414 156,63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414 156,63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414 156,63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414 156,63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812 121,21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812 121,21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"Укрепление межнационального и межконфессионального согласия, поддержка </w:t>
            </w:r>
            <w:r w:rsidRPr="00754FC8">
              <w:rPr>
                <w:rFonts w:ascii="PT Astra Serif" w:eastAsia="Times New Roman" w:hAnsi="PT Astra Serif" w:cs="Arial"/>
                <w:sz w:val="24"/>
                <w:szCs w:val="24"/>
              </w:rPr>
              <w:lastRenderedPageBreak/>
              <w:t>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179 539,15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179 539,15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126 947,15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126 947,15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111 337,15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52 592,00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52 592,00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8 286 140,36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3 245 040,36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8 286 140,36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3 245 040,36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8 286 140,36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3 245 040,36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"Совершенствование системы муниципального стратегического управления, </w:t>
            </w:r>
            <w:r w:rsidRPr="00754FC8">
              <w:rPr>
                <w:rFonts w:ascii="PT Astra Serif" w:eastAsia="Times New Roman" w:hAnsi="PT Astra Serif" w:cs="Arial"/>
                <w:sz w:val="24"/>
                <w:szCs w:val="24"/>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8 286 140,36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3 245 040,36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8 286 140,36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3 245 040,36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5 041 100,00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Закупка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3 211 440,36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7 119 813,58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1 838 813,58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5 281 000,00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5 281 000,00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5 281 000,00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5 281 000,00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5 281 000,00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4 039 600,00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3 537 779,55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3 537 779,55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3 537 779,55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3 537 779,55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501 820,45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501 820,45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501 820,45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501 820,45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1 183 978,28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1 183 978,28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1 183 978,28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1 183 978,28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57 421,72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57 421,72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57 421,72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57 421,72</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1 647 883,05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"Профилактика правонарушений, противодействие </w:t>
            </w:r>
            <w:r w:rsidRPr="00754FC8">
              <w:rPr>
                <w:rFonts w:ascii="PT Astra Serif" w:eastAsia="Times New Roman" w:hAnsi="PT Astra Serif" w:cs="Arial"/>
                <w:sz w:val="24"/>
                <w:szCs w:val="24"/>
              </w:rPr>
              <w:lastRenderedPageBreak/>
              <w:t>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23 035 788,40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8 700 188,40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14 335 600,00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12 646 000,00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12 646 000,00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w:t>
            </w:r>
            <w:proofErr w:type="gramStart"/>
            <w:r w:rsidRPr="00754FC8">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12 582 000,00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12 556 400,00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12 556 400,00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12 556 400,00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12 556 400,00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5 029 211,09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5 029 211,09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w:t>
            </w:r>
            <w:r w:rsidRPr="00754FC8">
              <w:rPr>
                <w:rFonts w:ascii="PT Astra Serif" w:eastAsia="Times New Roman" w:hAnsi="PT Astra Serif" w:cs="Arial"/>
                <w:sz w:val="24"/>
                <w:szCs w:val="24"/>
              </w:rPr>
              <w:lastRenderedPageBreak/>
              <w:t>"Социально-экономическое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1 124 345,00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3 904 866,09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3 904 866,09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696 286,39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696 286,39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1 741 420,03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"Развитие </w:t>
            </w:r>
            <w:proofErr w:type="gramStart"/>
            <w:r w:rsidRPr="00754FC8">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754FC8">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5 360 577,31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3 670 977,31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5 360 577,31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3 670 977,31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"Развитие малого и среднего </w:t>
            </w:r>
            <w:r w:rsidRPr="00754FC8">
              <w:rPr>
                <w:rFonts w:ascii="PT Astra Serif" w:eastAsia="Times New Roman" w:hAnsi="PT Astra Serif" w:cs="Arial"/>
                <w:sz w:val="24"/>
                <w:szCs w:val="24"/>
              </w:rPr>
              <w:lastRenderedPageBreak/>
              <w:t>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3 555 578,94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3 555 578,94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293 157,89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293 157,89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3 262 421,05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3 262 421,05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w:t>
            </w:r>
            <w:r w:rsidRPr="00754FC8">
              <w:rPr>
                <w:rFonts w:ascii="PT Astra Serif" w:eastAsia="Times New Roman" w:hAnsi="PT Astra Serif" w:cs="Arial"/>
                <w:sz w:val="24"/>
                <w:szCs w:val="24"/>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3 099 300,00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163 121,05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1 804 998,37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115 398,37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77 421,53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1 705 576,84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54FC8">
              <w:rPr>
                <w:rFonts w:ascii="PT Astra Serif" w:eastAsia="Times New Roman" w:hAnsi="PT Astra Serif" w:cs="Arial"/>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1 689 600,00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1 675 873,25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1 675 873,25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1 675 873,25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1 675 873,25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13 726,75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13 726,75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13 726,75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13 726,75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42 079 641,91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42 079 641,91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42 068 241,91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42 068 241,91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государственных </w:t>
            </w:r>
            <w:r w:rsidRPr="00754FC8">
              <w:rPr>
                <w:rFonts w:ascii="PT Astra Serif" w:eastAsia="Times New Roman" w:hAnsi="PT Astra Serif" w:cs="Arial"/>
                <w:sz w:val="24"/>
                <w:szCs w:val="24"/>
              </w:rPr>
              <w:lastRenderedPageBreak/>
              <w:t>(муниципальных)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42 065 641,91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54FC8">
              <w:rPr>
                <w:rFonts w:ascii="PT Astra Serif" w:eastAsia="Times New Roman" w:hAnsi="PT Astra Serif" w:cs="Arial"/>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89 700,00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89 700,00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89 700,00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89 700,00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8 882 948,93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8 882 948,93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"Организационные, </w:t>
            </w:r>
            <w:proofErr w:type="gramStart"/>
            <w:r w:rsidRPr="00754FC8">
              <w:rPr>
                <w:rFonts w:ascii="PT Astra Serif" w:eastAsia="Times New Roman" w:hAnsi="PT Astra Serif" w:cs="Arial"/>
                <w:sz w:val="24"/>
                <w:szCs w:val="24"/>
              </w:rPr>
              <w:t>экономические механизмы</w:t>
            </w:r>
            <w:proofErr w:type="gramEnd"/>
            <w:r w:rsidRPr="00754FC8">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754FC8">
              <w:rPr>
                <w:rFonts w:ascii="PT Astra Serif" w:eastAsia="Times New Roman" w:hAnsi="PT Astra Serif" w:cs="Arial"/>
                <w:sz w:val="24"/>
                <w:szCs w:val="24"/>
              </w:rPr>
              <w:t>деятельности Управления культуры администрации города</w:t>
            </w:r>
            <w:proofErr w:type="gramEnd"/>
            <w:r w:rsidRPr="00754FC8">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8 395 748,93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"Совершенствование системы </w:t>
            </w:r>
            <w:r w:rsidRPr="00754FC8">
              <w:rPr>
                <w:rFonts w:ascii="PT Astra Serif" w:eastAsia="Times New Roman" w:hAnsi="PT Astra Serif" w:cs="Arial"/>
                <w:sz w:val="24"/>
                <w:szCs w:val="24"/>
              </w:rPr>
              <w:lastRenderedPageBreak/>
              <w:t>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487 200,00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234 200,06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проведение мероприятий по профилактике и устранению последствий распространения новой </w:t>
            </w:r>
            <w:proofErr w:type="spellStart"/>
            <w:r w:rsidRPr="00754FC8">
              <w:rPr>
                <w:rFonts w:ascii="PT Astra Serif" w:eastAsia="Times New Roman" w:hAnsi="PT Astra Serif" w:cs="Arial"/>
                <w:sz w:val="24"/>
                <w:szCs w:val="24"/>
              </w:rPr>
              <w:t>коронавирусной</w:t>
            </w:r>
            <w:proofErr w:type="spellEnd"/>
            <w:r w:rsidRPr="00754FC8">
              <w:rPr>
                <w:rFonts w:ascii="PT Astra Serif" w:eastAsia="Times New Roman" w:hAnsi="PT Astra Serif" w:cs="Arial"/>
                <w:sz w:val="24"/>
                <w:szCs w:val="24"/>
              </w:rPr>
              <w:t xml:space="preserve"> инфекции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200 200,06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754FC8">
              <w:rPr>
                <w:rFonts w:ascii="PT Astra Serif" w:eastAsia="Times New Roman" w:hAnsi="PT Astra Serif" w:cs="Arial"/>
                <w:sz w:val="24"/>
                <w:szCs w:val="24"/>
              </w:rPr>
              <w:t>в</w:t>
            </w:r>
            <w:proofErr w:type="gramEnd"/>
            <w:r w:rsidRPr="00754FC8">
              <w:rPr>
                <w:rFonts w:ascii="PT Astra Serif" w:eastAsia="Times New Roman" w:hAnsi="PT Astra Serif" w:cs="Arial"/>
                <w:sz w:val="24"/>
                <w:szCs w:val="24"/>
              </w:rPr>
              <w:t xml:space="preserve"> </w:t>
            </w:r>
            <w:proofErr w:type="gramStart"/>
            <w:r w:rsidRPr="00754FC8">
              <w:rPr>
                <w:rFonts w:ascii="PT Astra Serif" w:eastAsia="Times New Roman" w:hAnsi="PT Astra Serif" w:cs="Arial"/>
                <w:sz w:val="24"/>
                <w:szCs w:val="24"/>
              </w:rPr>
              <w:t>Ханты-Мансийском</w:t>
            </w:r>
            <w:proofErr w:type="gramEnd"/>
            <w:r w:rsidRPr="00754FC8">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выплаты персоналу государственных </w:t>
            </w:r>
            <w:r w:rsidRPr="00754FC8">
              <w:rPr>
                <w:rFonts w:ascii="PT Astra Serif" w:eastAsia="Times New Roman" w:hAnsi="PT Astra Serif" w:cs="Arial"/>
                <w:sz w:val="24"/>
                <w:szCs w:val="24"/>
              </w:rPr>
              <w:lastRenderedPageBreak/>
              <w:t>(муниципальных)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79 260 332,68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25 053 732,68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54 206 600,00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19 704 514,58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10 569 076,39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9 135 438,19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Компенсация стоимости проезда Почетным гражданам, прибывшим для участия в праздновании "Дня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5 221 560,00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Единовременная материальная помощь гражданам, </w:t>
            </w:r>
            <w:r w:rsidRPr="00754FC8">
              <w:rPr>
                <w:rFonts w:ascii="PT Astra Serif" w:eastAsia="Times New Roman" w:hAnsi="PT Astra Serif" w:cs="Arial"/>
                <w:sz w:val="24"/>
                <w:szCs w:val="24"/>
              </w:rPr>
              <w:lastRenderedPageBreak/>
              <w:t>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1 119 192,00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10 808,00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осуществлению </w:t>
            </w:r>
            <w:r w:rsidRPr="00754FC8">
              <w:rPr>
                <w:rFonts w:ascii="PT Astra Serif" w:eastAsia="Times New Roman" w:hAnsi="PT Astra Serif" w:cs="Arial"/>
                <w:sz w:val="24"/>
                <w:szCs w:val="24"/>
              </w:rPr>
              <w:lastRenderedPageBreak/>
              <w:t>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40 118 300,00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14 215 958,10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14 215 958,10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14 215 958,10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14 215 958,10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14 088 300,00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12 938 255,64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12 938 255,64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12 938 255,64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12 938 255,64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527 435,78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527 435,78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527 435,78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527 435,78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622 608,58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622 608,58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622 608,58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622 608,58</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13 205 080,26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13 068 234,58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13 068 234,58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13 068 234,58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13 068 234,58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136 845,68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136 845,68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136 845,68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136 845,68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22 699 166,85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22 699 166,85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10 999 815,85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11 699 351,00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lastRenderedPageBreak/>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46 133 224,53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46 133 224,53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36 708 215,93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36 491 433,93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36 491 433,93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36 294 872,03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36 294 872,03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36 294 872,03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36 294 872,03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196 561,90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196 561,90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196 561,90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196 561,90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216 782,00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2 821 565,91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2 821 565,91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2 821 565,91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2 821 565,91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95 133,91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2 726 432,00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w:t>
            </w:r>
            <w:r w:rsidRPr="00754FC8">
              <w:rPr>
                <w:rFonts w:ascii="PT Astra Serif" w:eastAsia="Times New Roman" w:hAnsi="PT Astra Serif" w:cs="Arial"/>
                <w:sz w:val="24"/>
                <w:szCs w:val="24"/>
              </w:rPr>
              <w:lastRenderedPageBreak/>
              <w:t>"Управление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6 603 442,69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279 848 157,64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256 179 357,64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41 754 494,66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41 754 494,66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41 754 494,66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41 754 494,66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5 483 602,77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1 679 277,99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1 679 277,99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1 679 277,99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1 679 277,99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36 270 891,89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33 728 518,38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33 728 518,38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33 728 518,38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33 728 518,38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2 542 373,51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2 542 373,51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1 339 012,51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1 339 012,51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1 203 361,00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1 203 361,00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28 830 129,90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28 830 129,90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26 998 268,61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1 245 761,29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1 245 761,29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251 761,29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251 761,29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190 711,29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171 896 150,08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171 896 150,08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170 731 262,27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lastRenderedPageBreak/>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754FC8">
              <w:rPr>
                <w:rFonts w:ascii="PT Astra Serif" w:eastAsia="Times New Roman" w:hAnsi="PT Astra Serif" w:cs="Arial"/>
                <w:sz w:val="24"/>
                <w:szCs w:val="24"/>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Приобретение жилья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158 780 073,91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t xml:space="preserve">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w:t>
            </w:r>
            <w:r w:rsidRPr="00754FC8">
              <w:rPr>
                <w:rFonts w:ascii="PT Astra Serif" w:eastAsia="Times New Roman" w:hAnsi="PT Astra Serif" w:cs="Arial"/>
                <w:sz w:val="24"/>
                <w:szCs w:val="24"/>
              </w:rPr>
              <w:lastRenderedPageBreak/>
              <w:t>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754FC8">
              <w:rPr>
                <w:rFonts w:ascii="PT Astra Serif" w:eastAsia="Times New Roman" w:hAnsi="PT Astra Serif" w:cs="Arial"/>
                <w:sz w:val="24"/>
                <w:szCs w:val="24"/>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Приобретение жилья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11 951 188,36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1 164 887,81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1 164 887,81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426 884,50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426 884,50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426 884,50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426 884,50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638 005,50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638 005,50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638 005,50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638 005,50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w:t>
            </w:r>
            <w:r w:rsidRPr="00754FC8">
              <w:rPr>
                <w:rFonts w:ascii="PT Astra Serif" w:eastAsia="Times New Roman" w:hAnsi="PT Astra Serif" w:cs="Arial"/>
                <w:sz w:val="24"/>
                <w:szCs w:val="24"/>
              </w:rPr>
              <w:lastRenderedPageBreak/>
              <w:t>"Культурное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34 967 383,80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34 967 383,80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34 967 383,80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34 967 383,80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23 668 800,00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1 848 236 744,60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457 488 844,60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1 390 747 900,00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432 823,27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432 823,27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372 973,36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289 881,21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289 881,21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289 881,21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289 881,21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137 665,46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137 665,46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137 665,46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137 665,46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152 215,75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152 215,75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31 894,60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31 894,60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120 321,15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120 321,15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временного </w:t>
            </w:r>
            <w:r w:rsidRPr="00754FC8">
              <w:rPr>
                <w:rFonts w:ascii="PT Astra Serif" w:eastAsia="Times New Roman" w:hAnsi="PT Astra Serif" w:cs="Arial"/>
                <w:sz w:val="24"/>
                <w:szCs w:val="24"/>
              </w:rPr>
              <w:lastRenderedPageBreak/>
              <w:t>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83 092,15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59 849,91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1 823 893 921,33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456 991 021,33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1 366 902 900,00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400 866 576,61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81 227 861,35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319 638 715,26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400 588 576,61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80 949 861,35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319 638 715,26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397 070 076,61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77 431 361,35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319 638 715,26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73 009 694,05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3 984 000,00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54FC8">
              <w:rPr>
                <w:rFonts w:ascii="PT Astra Serif" w:eastAsia="Times New Roman" w:hAnsi="PT Astra Serif" w:cs="Arial"/>
                <w:sz w:val="24"/>
                <w:szCs w:val="24"/>
              </w:rPr>
              <w:t>осуществления</w:t>
            </w:r>
            <w:proofErr w:type="gramEnd"/>
            <w:r w:rsidRPr="00754FC8">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303 428 988,00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54FC8">
              <w:rPr>
                <w:rFonts w:ascii="PT Astra Serif" w:eastAsia="Times New Roman" w:hAnsi="PT Astra Serif" w:cs="Arial"/>
                <w:sz w:val="24"/>
                <w:szCs w:val="24"/>
              </w:rPr>
              <w:t>осуществления</w:t>
            </w:r>
            <w:proofErr w:type="gramEnd"/>
            <w:r w:rsidRPr="00754FC8">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16 209 727,26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1 252 860 825,80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207 217 641,06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1 045 643 184,74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1 252 860 825,80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207 217 641,06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1 045 643 184,74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1 238 989 447,29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195 936 406,29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1 043 053 041,00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122 233 339,90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34 509 900,00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некоммерческим организациям (за исключением государственных (муниципальных) </w:t>
            </w:r>
            <w:r w:rsidRPr="00754FC8">
              <w:rPr>
                <w:rFonts w:ascii="PT Astra Serif" w:eastAsia="Times New Roman" w:hAnsi="PT Astra Serif" w:cs="Arial"/>
                <w:sz w:val="24"/>
                <w:szCs w:val="24"/>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4 127 906,39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708 900,00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lastRenderedPageBreak/>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70 685 400,00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70 685 400,00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3 498 400,00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3 498 400,00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3 498 400,00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3 498 400,00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67 187 000,00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67 187 000,00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65 585 000,00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65 585 000,00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54FC8">
              <w:rPr>
                <w:rFonts w:ascii="PT Astra Serif" w:eastAsia="Times New Roman" w:hAnsi="PT Astra Serif" w:cs="Arial"/>
                <w:sz w:val="24"/>
                <w:szCs w:val="24"/>
              </w:rPr>
              <w:t>осуществления</w:t>
            </w:r>
            <w:proofErr w:type="gramEnd"/>
            <w:r w:rsidRPr="00754FC8">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956 724 469,00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для обеспечения государственных </w:t>
            </w:r>
            <w:r w:rsidRPr="00754FC8">
              <w:rPr>
                <w:rFonts w:ascii="PT Astra Serif" w:eastAsia="Times New Roman" w:hAnsi="PT Astra Serif" w:cs="Arial"/>
                <w:sz w:val="24"/>
                <w:szCs w:val="24"/>
              </w:rPr>
              <w:lastRenderedPageBreak/>
              <w:t xml:space="preserve">гарантий на получение образования и </w:t>
            </w:r>
            <w:proofErr w:type="gramStart"/>
            <w:r w:rsidRPr="00754FC8">
              <w:rPr>
                <w:rFonts w:ascii="PT Astra Serif" w:eastAsia="Times New Roman" w:hAnsi="PT Astra Serif" w:cs="Arial"/>
                <w:sz w:val="24"/>
                <w:szCs w:val="24"/>
              </w:rPr>
              <w:t>осуществления</w:t>
            </w:r>
            <w:proofErr w:type="gramEnd"/>
            <w:r w:rsidRPr="00754FC8">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15 643 172,00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proofErr w:type="gramStart"/>
            <w:r w:rsidRPr="00754FC8">
              <w:rPr>
                <w:rFonts w:ascii="PT Astra Serif" w:eastAsia="Times New Roman" w:hAnsi="PT Astra Serif"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32 301 500,00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2 590 143,74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2 590 143,74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54FC8">
              <w:rPr>
                <w:rFonts w:ascii="PT Astra Serif" w:eastAsia="Times New Roman" w:hAnsi="PT Astra Serif" w:cs="Arial"/>
                <w:sz w:val="24"/>
                <w:szCs w:val="24"/>
              </w:rPr>
              <w:t>осуществления</w:t>
            </w:r>
            <w:proofErr w:type="gramEnd"/>
            <w:r w:rsidRPr="00754FC8">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754FC8">
              <w:rPr>
                <w:rFonts w:ascii="PT Astra Serif" w:eastAsia="Times New Roman" w:hAnsi="PT Astra Serif" w:cs="Arial"/>
                <w:sz w:val="24"/>
                <w:szCs w:val="24"/>
              </w:rPr>
              <w:t>числе</w:t>
            </w:r>
            <w:proofErr w:type="gramEnd"/>
            <w:r w:rsidRPr="00754FC8">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2 590 143,74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2 590 143,74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447 945,19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447 945,19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447 945,19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447 945,19</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2 142 198,55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2 142 198,55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2 142 198,55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2 142 198,55</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"Обеспечение комплексной </w:t>
            </w:r>
            <w:r w:rsidRPr="00754FC8">
              <w:rPr>
                <w:rFonts w:ascii="PT Astra Serif" w:eastAsia="Times New Roman" w:hAnsi="PT Astra Serif" w:cs="Arial"/>
                <w:sz w:val="24"/>
                <w:szCs w:val="24"/>
              </w:rPr>
              <w:lastRenderedPageBreak/>
              <w:t>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9 915 848,77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9 915 848,77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8 914 850,77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8 914 850,77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139 800,00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1 865 113,62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1 865 113,62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1 865 113,62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1 865 113,62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1 000 998,00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"Участие в реализации </w:t>
            </w:r>
            <w:r w:rsidRPr="00754FC8">
              <w:rPr>
                <w:rFonts w:ascii="PT Astra Serif" w:eastAsia="Times New Roman" w:hAnsi="PT Astra Serif" w:cs="Arial"/>
                <w:sz w:val="24"/>
                <w:szCs w:val="24"/>
              </w:rPr>
              <w:lastRenderedPageBreak/>
              <w:t>регионального проекта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020EВ00000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747 800,00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55 035 855,06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55 035 855,06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55 005 855,06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55 005 855,06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54 805 855,06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54 805 855,06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31 997 066,56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208 788,50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8 044 511,53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8 044 511,53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8 044 511,53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8 044 511,53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деятельности </w:t>
            </w:r>
            <w:r w:rsidRPr="00754FC8">
              <w:rPr>
                <w:rFonts w:ascii="PT Astra Serif" w:eastAsia="Times New Roman" w:hAnsi="PT Astra Serif" w:cs="Arial"/>
                <w:sz w:val="24"/>
                <w:szCs w:val="24"/>
              </w:rPr>
              <w:lastRenderedPageBreak/>
              <w:t>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99 999,78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459 179,95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459 179,95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459 179,95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459 179,95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99 963,75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99 963,75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99 963,75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99 963,75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359 216,20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359 216,20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359 216,20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359 216,20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7 485 331,80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7 485 331,80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302 826,80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302 826,80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295 326,80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295 326,80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295 326,80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295 326,80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5 722 004,00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5 722 004,00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5 722 004,00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5 722 004,00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5 589 704,00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5 589 704,00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132 300,00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132 300,00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Софинансирование организации питания детей в возрасте от 6 до 17 лет (включительно) в лагерях с </w:t>
            </w:r>
            <w:r w:rsidRPr="00754FC8">
              <w:rPr>
                <w:rFonts w:ascii="PT Astra Serif" w:eastAsia="Times New Roman" w:hAnsi="PT Astra Serif" w:cs="Arial"/>
                <w:sz w:val="24"/>
                <w:szCs w:val="24"/>
              </w:rPr>
              <w:lastRenderedPageBreak/>
              <w:t>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1 430 501,00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1 430 501,00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1 430 501,00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1 430 501,00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1 397 426,00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1 397 426,00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33 075,00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107 086 152,33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105 465 152,33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1 621 000,00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107 086 152,33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105 465 152,33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1 621 000,00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Поддержка </w:t>
            </w:r>
            <w:proofErr w:type="gramStart"/>
            <w:r w:rsidRPr="00754FC8">
              <w:rPr>
                <w:rFonts w:ascii="PT Astra Serif" w:eastAsia="Times New Roman" w:hAnsi="PT Astra Serif" w:cs="Arial"/>
                <w:sz w:val="24"/>
                <w:szCs w:val="24"/>
              </w:rPr>
              <w:t>обучающихся</w:t>
            </w:r>
            <w:proofErr w:type="gramEnd"/>
            <w:r w:rsidRPr="00754FC8">
              <w:rPr>
                <w:rFonts w:ascii="PT Astra Serif" w:eastAsia="Times New Roman" w:hAnsi="PT Astra Serif" w:cs="Arial"/>
                <w:sz w:val="24"/>
                <w:szCs w:val="24"/>
              </w:rPr>
              <w:t>, получающих среднее 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660 832,60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660 832,60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660 832,60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660 832,60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341 160,00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341 160,00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341 160,00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341 160,00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314 672,60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314 672,60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289 672,60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289 672,60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548 281,68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548 281,68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548 281,68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548 281,68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50 785,00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50 785,00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50 785,00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50 785,00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202 496,68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202 496,68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147 730,00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147 730,00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54 766,68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54 766,68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2 998 848,00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102 878 190,05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101 257 190,05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1 621 000,00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82 430 246,29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82 430 246,29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77 305 335,07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77 305 335,07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77 305 335,07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77 305 335,07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4 986 984,22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4 986 984,22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4 986 984,22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4 986 984,22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137 927,00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137 927,00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137 927,00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137 927,00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18 826 943,76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18 826 943,76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18 647 559,24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18 647 559,24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18 647 559,24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18 647 559,24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179 384,52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179 384,52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179 384,52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179 384,52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1 621 000,00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1 621 000,00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1 541 695,27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1 541 695,27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1 541 695,27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1 541 695,27</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79 304,73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79 304,73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79 304,73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79 304,73</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w:t>
            </w:r>
            <w:r w:rsidRPr="00754FC8">
              <w:rPr>
                <w:rFonts w:ascii="PT Astra Serif" w:eastAsia="Times New Roman" w:hAnsi="PT Astra Serif" w:cs="Arial"/>
                <w:sz w:val="24"/>
                <w:szCs w:val="24"/>
              </w:rPr>
              <w:lastRenderedPageBreak/>
              <w:t>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23 845 000,00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286 914 640,90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286 914 640,90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95 338 706,71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95 338 706,71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94 290 731,71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94 290 731,71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94 193 731,71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94 193 731,71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93 351 824,71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93 351 824,71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"Поддержка одаренных детей </w:t>
            </w:r>
            <w:r w:rsidRPr="00754FC8">
              <w:rPr>
                <w:rFonts w:ascii="PT Astra Serif" w:eastAsia="Times New Roman" w:hAnsi="PT Astra Serif" w:cs="Arial"/>
                <w:sz w:val="24"/>
                <w:szCs w:val="24"/>
              </w:rPr>
              <w:lastRenderedPageBreak/>
              <w:t>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93 193 043,71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"Укрепление межнационального и межконфессионального согласия, поддержка культуры народов, проживающих на территории </w:t>
            </w:r>
            <w:r w:rsidRPr="00754FC8">
              <w:rPr>
                <w:rFonts w:ascii="PT Astra Serif" w:eastAsia="Times New Roman" w:hAnsi="PT Astra Serif" w:cs="Arial"/>
                <w:sz w:val="24"/>
                <w:szCs w:val="24"/>
              </w:rPr>
              <w:lastRenderedPageBreak/>
              <w:t>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деятельности лагерей с дневным пребыванием детей на базе </w:t>
            </w:r>
            <w:r w:rsidRPr="00754FC8">
              <w:rPr>
                <w:rFonts w:ascii="PT Astra Serif" w:eastAsia="Times New Roman" w:hAnsi="PT Astra Serif" w:cs="Arial"/>
                <w:sz w:val="24"/>
                <w:szCs w:val="24"/>
              </w:rPr>
              <w:lastRenderedPageBreak/>
              <w:t>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923 275,00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923 275,00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191 423 614,19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191 423 614,19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191 423 614,19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191 423 614,19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191 323 614,19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191 323 614,19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71 571 279,84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71 571 279,84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35 912 177,36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35 912 177,36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35 349 012,65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24 498 102,48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5 461 000,00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4 811 000,00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Создание виртуальных концертных залов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117 152 334,35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117 152 334,35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115 712 673,49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115 712 673,49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115 162 673,49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115 162 673,49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115 162 673,49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115 162 673,49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114 012 673,49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114 012 673,49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1 439 660,86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Подпрограмма "Организационные, </w:t>
            </w:r>
            <w:proofErr w:type="gramStart"/>
            <w:r w:rsidRPr="00754FC8">
              <w:rPr>
                <w:rFonts w:ascii="PT Astra Serif" w:eastAsia="Times New Roman" w:hAnsi="PT Astra Serif" w:cs="Arial"/>
                <w:sz w:val="24"/>
                <w:szCs w:val="24"/>
              </w:rPr>
              <w:t>экономические механизмы</w:t>
            </w:r>
            <w:proofErr w:type="gramEnd"/>
            <w:r w:rsidRPr="00754FC8">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"Освещение мероприятий в </w:t>
            </w:r>
            <w:r w:rsidRPr="00754FC8">
              <w:rPr>
                <w:rFonts w:ascii="PT Astra Serif" w:eastAsia="Times New Roman" w:hAnsi="PT Astra Serif" w:cs="Arial"/>
                <w:sz w:val="24"/>
                <w:szCs w:val="24"/>
              </w:rPr>
              <w:lastRenderedPageBreak/>
              <w:t>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253 100 116,42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241 435 116,42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11 665 000,00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754FC8">
              <w:rPr>
                <w:rFonts w:ascii="PT Astra Serif" w:eastAsia="Times New Roman" w:hAnsi="PT Astra Serif" w:cs="Arial"/>
                <w:sz w:val="24"/>
                <w:szCs w:val="24"/>
              </w:rPr>
              <w:t>ресоциализацией</w:t>
            </w:r>
            <w:proofErr w:type="spellEnd"/>
            <w:r w:rsidRPr="00754FC8">
              <w:rPr>
                <w:rFonts w:ascii="PT Astra Serif" w:eastAsia="Times New Roman" w:hAnsi="PT Astra Serif" w:cs="Arial"/>
                <w:sz w:val="24"/>
                <w:szCs w:val="24"/>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7 080 626,64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общественных работ для незанятых трудовой деятельностью и безработных граждан, временного трудоустройства </w:t>
            </w:r>
            <w:r w:rsidRPr="00754FC8">
              <w:rPr>
                <w:rFonts w:ascii="PT Astra Serif" w:eastAsia="Times New Roman" w:hAnsi="PT Astra Serif" w:cs="Arial"/>
                <w:sz w:val="24"/>
                <w:szCs w:val="24"/>
              </w:rPr>
              <w:lastRenderedPageBreak/>
              <w:t>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4 028 215,19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4 028 215,19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2 336 518,79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2 336 518,79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2 336 518,79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2 336 518,79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2 286 518,79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2 286 518,79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2 809 414,39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242 997,06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242 997,06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108 093,46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56 130 258,96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45 786 458,96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10 343 800,00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56 000 648,00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45 786 458,96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10 214 189,04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12 644 874,44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2 430 685,40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10 214 189,04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деятельности по кадровому сопровождению отдыха и оздоровления </w:t>
            </w:r>
            <w:r w:rsidRPr="00754FC8">
              <w:rPr>
                <w:rFonts w:ascii="PT Astra Serif" w:eastAsia="Times New Roman" w:hAnsi="PT Astra Serif" w:cs="Arial"/>
                <w:sz w:val="24"/>
                <w:szCs w:val="24"/>
              </w:rPr>
              <w:lastRenderedPageBreak/>
              <w:t>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1 182 450,00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444 620,00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444 620,00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444 620,00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444 620,00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444 620,00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42 000,00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402 620,00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402 620,00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101 760,40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22 262,40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22 262,40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79 498,00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79 498,00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754FC8">
              <w:rPr>
                <w:rFonts w:ascii="PT Astra Serif" w:eastAsia="Times New Roman" w:hAnsi="PT Astra Serif" w:cs="Arial"/>
                <w:sz w:val="24"/>
                <w:szCs w:val="24"/>
              </w:rPr>
              <w:t>трансгаз</w:t>
            </w:r>
            <w:proofErr w:type="spellEnd"/>
            <w:r w:rsidRPr="00754FC8">
              <w:rPr>
                <w:rFonts w:ascii="PT Astra Serif" w:eastAsia="Times New Roman" w:hAnsi="PT Astra Serif" w:cs="Arial"/>
                <w:sz w:val="24"/>
                <w:szCs w:val="24"/>
              </w:rPr>
              <w:t xml:space="preserve"> Югорск"</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1 682 008,00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1 370 095,00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1 370 095,00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58 600,00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w:t>
            </w:r>
            <w:r w:rsidRPr="00754FC8">
              <w:rPr>
                <w:rFonts w:ascii="PT Astra Serif" w:eastAsia="Times New Roman" w:hAnsi="PT Astra Serif" w:cs="Arial"/>
                <w:sz w:val="24"/>
                <w:szCs w:val="24"/>
              </w:rPr>
              <w:lastRenderedPageBreak/>
              <w:t>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339 696,00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339 696,00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84 924,00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84 924,00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8 178 561,04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Предоставление субсидий бюджетным, автономным </w:t>
            </w:r>
            <w:r w:rsidRPr="00754FC8">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8 087 561,04</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43 325 773,56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43 325 773,56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40 858 373,56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40 858 373,56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"Проведение и участие в </w:t>
            </w:r>
            <w:r w:rsidRPr="00754FC8">
              <w:rPr>
                <w:rFonts w:ascii="PT Astra Serif" w:eastAsia="Times New Roman" w:hAnsi="PT Astra Serif" w:cs="Arial"/>
                <w:sz w:val="24"/>
                <w:szCs w:val="24"/>
              </w:rPr>
              <w:lastRenderedPageBreak/>
              <w:t>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271 618,00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36 808 373,56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Предоставление субсидий бюджетным, автономным </w:t>
            </w:r>
            <w:r w:rsidRPr="00754FC8">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129 610,96</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754FC8">
              <w:rPr>
                <w:rFonts w:ascii="PT Astra Serif" w:eastAsia="Times New Roman" w:hAnsi="PT Astra Serif" w:cs="Arial"/>
                <w:sz w:val="24"/>
                <w:szCs w:val="24"/>
              </w:rPr>
              <w:t>в</w:t>
            </w:r>
            <w:proofErr w:type="gramEnd"/>
            <w:r w:rsidRPr="00754FC8">
              <w:rPr>
                <w:rFonts w:ascii="PT Astra Serif" w:eastAsia="Times New Roman" w:hAnsi="PT Astra Serif" w:cs="Arial"/>
                <w:sz w:val="24"/>
                <w:szCs w:val="24"/>
              </w:rPr>
              <w:t xml:space="preserve"> </w:t>
            </w:r>
            <w:proofErr w:type="gramStart"/>
            <w:r w:rsidRPr="00754FC8">
              <w:rPr>
                <w:rFonts w:ascii="PT Astra Serif" w:eastAsia="Times New Roman" w:hAnsi="PT Astra Serif" w:cs="Arial"/>
                <w:sz w:val="24"/>
                <w:szCs w:val="24"/>
              </w:rPr>
              <w:t>Ханты-Мансийском</w:t>
            </w:r>
            <w:proofErr w:type="gramEnd"/>
            <w:r w:rsidRPr="00754FC8">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1 321 200,00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186 917 030,82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186 917 030,82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181 369 620,29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181 369 620,29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181 339 620,29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181 339 620,29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173 456 579,13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5 993 041,16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5 993 041,16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2 590 978,00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на софинансирование расходов муниципальных образований по обеспечению физкультурно-спортивных организаций, </w:t>
            </w:r>
            <w:r w:rsidRPr="00754FC8">
              <w:rPr>
                <w:rFonts w:ascii="PT Astra Serif" w:eastAsia="Times New Roman" w:hAnsi="PT Astra Serif" w:cs="Arial"/>
                <w:sz w:val="24"/>
                <w:szCs w:val="24"/>
              </w:rPr>
              <w:lastRenderedPageBreak/>
              <w:t>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4 911 200,00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4 911 200,00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Софинансирование расходов по обеспечению </w:t>
            </w:r>
            <w:r w:rsidRPr="00754FC8">
              <w:rPr>
                <w:rFonts w:ascii="PT Astra Serif" w:eastAsia="Times New Roman" w:hAnsi="PT Astra Serif" w:cs="Arial"/>
                <w:sz w:val="24"/>
                <w:szCs w:val="24"/>
              </w:rPr>
              <w:lastRenderedPageBreak/>
              <w:t>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Контрольно-счетная палата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8 247 891,27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8 247 891,27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8 236 231,27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8 236 231,27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8 233 231,27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2 373 888,21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2 373 888,21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2 356 388,21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2 356 388,21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2 356 388,21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2 356 388,21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5 859 343,06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5 859 343,06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5 830 923,06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5 830 923,06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5 830 923,06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5 830 923,06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28 420,00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28 420,00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28 420,00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28 420,00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11 660,00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645 658 032,99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644 199 132,99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1 458 900,00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1 983 645,00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1 983 645,00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1 983 645,00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1 983 645,00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1 829 845,00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98 940,00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98 940,00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98 940,00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98 940,00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1 730 905,00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1 730 905,00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30 905,00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30 905,00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187 228 666,95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186 146 366,95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2 066 600,00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2 066 600,00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2 066 600,00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2 066 600,00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Субвенции </w:t>
            </w:r>
            <w:proofErr w:type="gramStart"/>
            <w:r w:rsidRPr="00754FC8">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1 082 300,00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984 300,00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20 258 903,35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164 824 363,60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36 055 908,21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36 055 908,21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321 286,21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Иные закупки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35 734 622,00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128 768 455,39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78 800,00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387 875 078,14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387 498 478,14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1 512 371,59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1 512 371,59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1 512 371,59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1 512 371,59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1 247 833,22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754FC8">
              <w:rPr>
                <w:rFonts w:ascii="PT Astra Serif" w:eastAsia="Times New Roman" w:hAnsi="PT Astra Serif" w:cs="Arial"/>
                <w:sz w:val="24"/>
                <w:szCs w:val="24"/>
              </w:rPr>
              <w:t>энергоэффективности</w:t>
            </w:r>
            <w:proofErr w:type="spellEnd"/>
            <w:r w:rsidRPr="00754FC8">
              <w:rPr>
                <w:rFonts w:ascii="PT Astra Serif" w:eastAsia="Times New Roman" w:hAnsi="PT Astra Serif" w:cs="Arial"/>
                <w:sz w:val="24"/>
                <w:szCs w:val="24"/>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240 211 367,02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239 834 767,02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19 524 086,03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Сети канализации микрорайонов индивидуальной застройки </w:t>
            </w:r>
            <w:proofErr w:type="spellStart"/>
            <w:r w:rsidRPr="00754FC8">
              <w:rPr>
                <w:rFonts w:ascii="PT Astra Serif" w:eastAsia="Times New Roman" w:hAnsi="PT Astra Serif" w:cs="Arial"/>
                <w:sz w:val="24"/>
                <w:szCs w:val="24"/>
              </w:rPr>
              <w:t>мкр</w:t>
            </w:r>
            <w:proofErr w:type="spellEnd"/>
            <w:r w:rsidRPr="00754FC8">
              <w:rPr>
                <w:rFonts w:ascii="PT Astra Serif" w:eastAsia="Times New Roman" w:hAnsi="PT Astra Serif" w:cs="Arial"/>
                <w:sz w:val="24"/>
                <w:szCs w:val="24"/>
              </w:rPr>
              <w:t>. 5, 7 в г.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Сети канализации микрорайонов индивидуальной застройки </w:t>
            </w:r>
            <w:proofErr w:type="spellStart"/>
            <w:r w:rsidRPr="00754FC8">
              <w:rPr>
                <w:rFonts w:ascii="PT Astra Serif" w:eastAsia="Times New Roman" w:hAnsi="PT Astra Serif" w:cs="Arial"/>
                <w:sz w:val="24"/>
                <w:szCs w:val="24"/>
              </w:rPr>
              <w:t>мкр</w:t>
            </w:r>
            <w:proofErr w:type="spellEnd"/>
            <w:r w:rsidRPr="00754FC8">
              <w:rPr>
                <w:rFonts w:ascii="PT Astra Serif" w:eastAsia="Times New Roman" w:hAnsi="PT Astra Serif" w:cs="Arial"/>
                <w:sz w:val="24"/>
                <w:szCs w:val="24"/>
              </w:rPr>
              <w:t>. 5, 7 в г.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1 366 686,03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220 687 280,99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220 310 680,99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24 455 219,36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24 455 219,36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3,93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8 132 481,50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8 132 481,50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8 132 481,50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8 132 481,50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7 610 818,50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7 610 818,50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w:t>
            </w:r>
            <w:r w:rsidRPr="00754FC8">
              <w:rPr>
                <w:rFonts w:ascii="PT Astra Serif" w:eastAsia="Times New Roman" w:hAnsi="PT Astra Serif" w:cs="Arial"/>
                <w:sz w:val="24"/>
                <w:szCs w:val="24"/>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7 610 818,50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7 610 818,50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5 933 686,02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1 435 143,79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1 435 143,79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1 435 143,79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1 435 143,79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1 343 085,62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1 343 085,62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1 343 085,62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1 343 085,62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"Предоставление субсидий </w:t>
            </w:r>
            <w:r w:rsidRPr="00754FC8">
              <w:rPr>
                <w:rFonts w:ascii="PT Astra Serif" w:eastAsia="Times New Roman" w:hAnsi="PT Astra Serif" w:cs="Arial"/>
                <w:sz w:val="24"/>
                <w:szCs w:val="24"/>
              </w:rPr>
              <w:lastRenderedPageBreak/>
              <w:t>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195 622 600,00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195 246 000,00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95 746 000,00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376 600,00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99 500 000,00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754FC8">
              <w:rPr>
                <w:rFonts w:ascii="PT Astra Serif" w:eastAsia="Times New Roman" w:hAnsi="PT Astra Serif" w:cs="Arial"/>
                <w:sz w:val="24"/>
                <w:szCs w:val="24"/>
              </w:rPr>
              <w:t>энергоэффективности</w:t>
            </w:r>
            <w:proofErr w:type="spellEnd"/>
            <w:r w:rsidRPr="00754FC8">
              <w:rPr>
                <w:rFonts w:ascii="PT Astra Serif" w:eastAsia="Times New Roman" w:hAnsi="PT Astra Serif" w:cs="Arial"/>
                <w:sz w:val="24"/>
                <w:szCs w:val="24"/>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146 151 339,53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146 151 339,53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9 462 449,88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9 462 449,88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7 027 339,89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7 027 339,89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7 027 339,89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7 027 339,89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w:t>
            </w:r>
            <w:r w:rsidRPr="00754FC8">
              <w:rPr>
                <w:rFonts w:ascii="PT Astra Serif" w:eastAsia="Times New Roman" w:hAnsi="PT Astra Serif" w:cs="Arial"/>
                <w:sz w:val="24"/>
                <w:szCs w:val="24"/>
              </w:rPr>
              <w:lastRenderedPageBreak/>
              <w:t>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6 535 426,09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491 913,80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2 435 109,99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136 073 889,65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136 073 889,65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136 073 889,65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136 073 889,65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45 499 592,98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45 499 592,98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754FC8">
              <w:rPr>
                <w:rFonts w:ascii="PT Astra Serif" w:eastAsia="Times New Roman" w:hAnsi="PT Astra Serif" w:cs="Arial"/>
                <w:sz w:val="24"/>
                <w:szCs w:val="24"/>
              </w:rPr>
              <w:t>Давыдовская</w:t>
            </w:r>
            <w:proofErr w:type="spellEnd"/>
            <w:r w:rsidRPr="00754FC8">
              <w:rPr>
                <w:rFonts w:ascii="PT Astra Serif" w:eastAsia="Times New Roman" w:hAnsi="PT Astra Serif" w:cs="Arial"/>
                <w:sz w:val="24"/>
                <w:szCs w:val="24"/>
              </w:rPr>
              <w:t>, Луговая)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21 574 132,58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754FC8">
              <w:rPr>
                <w:rFonts w:ascii="PT Astra Serif" w:eastAsia="Times New Roman" w:hAnsi="PT Astra Serif" w:cs="Arial"/>
                <w:sz w:val="24"/>
                <w:szCs w:val="24"/>
              </w:rPr>
              <w:t>Давыдовская</w:t>
            </w:r>
            <w:proofErr w:type="spellEnd"/>
            <w:r w:rsidRPr="00754FC8">
              <w:rPr>
                <w:rFonts w:ascii="PT Astra Serif" w:eastAsia="Times New Roman" w:hAnsi="PT Astra Serif" w:cs="Arial"/>
                <w:sz w:val="24"/>
                <w:szCs w:val="24"/>
              </w:rPr>
              <w:t>, Луговая)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78 264 191,06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"Охрана окружающей среды, использование и защита </w:t>
            </w:r>
            <w:r w:rsidRPr="00754FC8">
              <w:rPr>
                <w:rFonts w:ascii="PT Astra Serif" w:eastAsia="Times New Roman" w:hAnsi="PT Astra Serif" w:cs="Arial"/>
                <w:sz w:val="24"/>
                <w:szCs w:val="24"/>
              </w:rPr>
              <w:lastRenderedPageBreak/>
              <w:t>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36 949 702,96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36 949 702,96</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15 849 777,94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15 849 777,94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15 849 777,94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15 849 777,94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Реализация мероприятий </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Закупка товаров, работ и услуг для обеспечения </w:t>
            </w:r>
            <w:r w:rsidRPr="00754FC8">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12 797 169,94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2 560 339,14</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 xml:space="preserve">Муниципальная программа города Югорска </w:t>
            </w:r>
            <w:r w:rsidRPr="00754FC8">
              <w:rPr>
                <w:rFonts w:ascii="PT Astra Serif" w:eastAsia="Times New Roman" w:hAnsi="PT Astra Serif" w:cs="Arial"/>
                <w:sz w:val="24"/>
                <w:szCs w:val="24"/>
              </w:rPr>
              <w:lastRenderedPageBreak/>
              <w:t>"Развитие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lastRenderedPageBreak/>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54FC8" w:rsidRPr="00754FC8" w:rsidRDefault="00754FC8" w:rsidP="00754FC8">
            <w:pPr>
              <w:spacing w:after="0" w:line="240" w:lineRule="auto"/>
              <w:rPr>
                <w:rFonts w:ascii="PT Astra Serif" w:eastAsia="Times New Roman" w:hAnsi="PT Astra Serif" w:cs="Arial"/>
                <w:sz w:val="24"/>
                <w:szCs w:val="24"/>
              </w:rPr>
            </w:pPr>
            <w:r w:rsidRPr="00754FC8">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center"/>
              <w:rPr>
                <w:rFonts w:ascii="PT Astra Serif" w:eastAsia="Times New Roman" w:hAnsi="PT Astra Serif" w:cs="Arial"/>
                <w:sz w:val="24"/>
                <w:szCs w:val="24"/>
              </w:rPr>
            </w:pPr>
            <w:r w:rsidRPr="00754FC8">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sz w:val="24"/>
                <w:szCs w:val="24"/>
              </w:rPr>
            </w:pPr>
            <w:r w:rsidRPr="00754FC8">
              <w:rPr>
                <w:rFonts w:ascii="PT Astra Serif" w:eastAsia="Times New Roman" w:hAnsi="PT Astra Serif" w:cs="Arial"/>
                <w:sz w:val="24"/>
                <w:szCs w:val="24"/>
              </w:rPr>
              <w:t>0,00</w:t>
            </w:r>
          </w:p>
        </w:tc>
      </w:tr>
      <w:tr w:rsidR="00754FC8" w:rsidRPr="00754FC8" w:rsidTr="00754FC8">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3 874 318 163,09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2 359 799 963,09</w:t>
            </w:r>
          </w:p>
        </w:tc>
        <w:tc>
          <w:tcPr>
            <w:tcW w:w="0" w:type="auto"/>
            <w:tcBorders>
              <w:top w:val="nil"/>
              <w:left w:val="nil"/>
              <w:bottom w:val="single" w:sz="4" w:space="0" w:color="auto"/>
              <w:right w:val="single" w:sz="4" w:space="0" w:color="auto"/>
            </w:tcBorders>
            <w:shd w:val="clear" w:color="auto" w:fill="auto"/>
            <w:noWrap/>
            <w:vAlign w:val="bottom"/>
            <w:hideMark/>
          </w:tcPr>
          <w:p w:rsidR="00754FC8" w:rsidRPr="00754FC8" w:rsidRDefault="00754FC8" w:rsidP="00754FC8">
            <w:pPr>
              <w:spacing w:after="0" w:line="240" w:lineRule="auto"/>
              <w:jc w:val="right"/>
              <w:rPr>
                <w:rFonts w:ascii="PT Astra Serif" w:eastAsia="Times New Roman" w:hAnsi="PT Astra Serif" w:cs="Arial"/>
                <w:b/>
                <w:bCs/>
                <w:sz w:val="24"/>
                <w:szCs w:val="24"/>
              </w:rPr>
            </w:pPr>
            <w:r w:rsidRPr="00754FC8">
              <w:rPr>
                <w:rFonts w:ascii="PT Astra Serif" w:eastAsia="Times New Roman" w:hAnsi="PT Astra Serif" w:cs="Arial"/>
                <w:b/>
                <w:bCs/>
                <w:sz w:val="24"/>
                <w:szCs w:val="24"/>
              </w:rPr>
              <w:t>1 514 518 200,00</w:t>
            </w:r>
          </w:p>
        </w:tc>
      </w:tr>
    </w:tbl>
    <w:p w:rsidR="00B46A70" w:rsidRDefault="00B46A70" w:rsidP="00D726E1">
      <w:pPr>
        <w:jc w:val="center"/>
        <w:rPr>
          <w:rFonts w:ascii="Times New Roman" w:hAnsi="Times New Roman"/>
          <w:sz w:val="24"/>
          <w:lang w:val="en-US"/>
        </w:rPr>
      </w:pPr>
    </w:p>
    <w:p w:rsidR="00064B9A" w:rsidRDefault="00064B9A" w:rsidP="00D726E1">
      <w:pPr>
        <w:jc w:val="center"/>
        <w:rPr>
          <w:rFonts w:ascii="Times New Roman" w:hAnsi="Times New Roman"/>
          <w:sz w:val="24"/>
          <w:lang w:val="en-US"/>
        </w:rPr>
      </w:pPr>
    </w:p>
    <w:p w:rsidR="00064B9A" w:rsidRDefault="00064B9A" w:rsidP="00D726E1">
      <w:pPr>
        <w:jc w:val="center"/>
        <w:rPr>
          <w:rFonts w:ascii="Times New Roman" w:hAnsi="Times New Roman"/>
          <w:sz w:val="24"/>
          <w:lang w:val="en-US"/>
        </w:rPr>
      </w:pPr>
    </w:p>
    <w:p w:rsidR="00064B9A" w:rsidRDefault="00064B9A" w:rsidP="00D726E1">
      <w:pPr>
        <w:jc w:val="center"/>
        <w:rPr>
          <w:rFonts w:ascii="Times New Roman" w:hAnsi="Times New Roman"/>
          <w:sz w:val="24"/>
          <w:lang w:val="en-US"/>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sectPr w:rsidR="00AD22C3" w:rsidSect="00F61924">
          <w:pgSz w:w="16838" w:h="11906" w:orient="landscape"/>
          <w:pgMar w:top="851" w:right="567" w:bottom="851" w:left="567" w:header="709" w:footer="709" w:gutter="0"/>
          <w:cols w:space="708"/>
          <w:docGrid w:linePitch="360"/>
        </w:sectPr>
      </w:pPr>
    </w:p>
    <w:p w:rsidR="00E338CA" w:rsidRPr="00EB5CF6" w:rsidRDefault="0032017E" w:rsidP="00E338CA">
      <w:pPr>
        <w:spacing w:after="0" w:line="240" w:lineRule="auto"/>
        <w:ind w:firstLine="5245"/>
        <w:rPr>
          <w:rFonts w:ascii="PT Astra Serif" w:hAnsi="PT Astra Serif" w:cs="Times New Roman"/>
          <w:b/>
          <w:sz w:val="26"/>
          <w:szCs w:val="26"/>
        </w:rPr>
      </w:pPr>
      <w:r>
        <w:rPr>
          <w:rFonts w:ascii="PT Astra Serif" w:hAnsi="PT Astra Serif" w:cs="Times New Roman"/>
          <w:b/>
          <w:sz w:val="26"/>
          <w:szCs w:val="26"/>
        </w:rPr>
        <w:lastRenderedPageBreak/>
        <w:t>Приложение 6</w:t>
      </w:r>
    </w:p>
    <w:p w:rsidR="00E338CA" w:rsidRPr="00EB5CF6" w:rsidRDefault="00E338CA" w:rsidP="00E338CA">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E338CA" w:rsidRPr="00EB5CF6" w:rsidRDefault="00E338CA" w:rsidP="00E338CA">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E338CA" w:rsidRPr="00EB5CF6" w:rsidRDefault="00E338CA" w:rsidP="00E338CA">
      <w:pPr>
        <w:spacing w:after="0" w:line="240" w:lineRule="auto"/>
        <w:ind w:firstLine="5245"/>
        <w:rPr>
          <w:rFonts w:ascii="PT Astra Serif" w:hAnsi="PT Astra Serif" w:cs="Times New Roman"/>
          <w:b/>
          <w:sz w:val="26"/>
          <w:szCs w:val="26"/>
        </w:rPr>
      </w:pP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Приложение 11</w:t>
      </w: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E338CA" w:rsidRPr="00EB5CF6" w:rsidRDefault="00E338CA" w:rsidP="00E338CA">
      <w:pPr>
        <w:ind w:left="5245"/>
        <w:rPr>
          <w:rFonts w:ascii="PT Astra Serif" w:hAnsi="PT Astra Serif"/>
          <w:bCs/>
          <w:sz w:val="26"/>
          <w:szCs w:val="26"/>
        </w:rPr>
      </w:pPr>
      <w:r w:rsidRPr="00EB5CF6">
        <w:rPr>
          <w:rFonts w:ascii="PT Astra Serif" w:hAnsi="PT Astra Serif" w:cs="Times New Roman"/>
          <w:sz w:val="26"/>
          <w:szCs w:val="26"/>
        </w:rPr>
        <w:t>от 21 декабря 2021 года № 100</w:t>
      </w:r>
    </w:p>
    <w:p w:rsidR="00AD22C3" w:rsidRPr="00EB5CF6" w:rsidRDefault="00AD22C3" w:rsidP="00AD22C3">
      <w:pPr>
        <w:spacing w:after="0" w:line="240" w:lineRule="auto"/>
        <w:ind w:firstLine="6096"/>
        <w:rPr>
          <w:rFonts w:ascii="PT Astra Serif" w:hAnsi="PT Astra Serif" w:cs="Times New Roman"/>
          <w:b/>
          <w:sz w:val="26"/>
          <w:szCs w:val="26"/>
        </w:rPr>
      </w:pPr>
    </w:p>
    <w:p w:rsidR="00AD22C3" w:rsidRPr="00EB5CF6" w:rsidRDefault="00AD22C3" w:rsidP="00AD22C3">
      <w:pPr>
        <w:spacing w:after="0" w:line="240" w:lineRule="auto"/>
        <w:ind w:firstLine="6096"/>
        <w:rPr>
          <w:rFonts w:ascii="PT Astra Serif" w:hAnsi="PT Astra Serif" w:cs="Times New Roman"/>
          <w:b/>
          <w:sz w:val="26"/>
          <w:szCs w:val="26"/>
        </w:rPr>
      </w:pPr>
    </w:p>
    <w:p w:rsidR="00AD22C3" w:rsidRPr="00EB5CF6" w:rsidRDefault="00AD22C3" w:rsidP="00AD22C3">
      <w:pPr>
        <w:spacing w:after="0" w:line="240" w:lineRule="auto"/>
        <w:jc w:val="center"/>
        <w:rPr>
          <w:rFonts w:ascii="PT Astra Serif" w:eastAsia="Times New Roman" w:hAnsi="PT Astra Serif" w:cs="Times New Roman"/>
          <w:b/>
          <w:bCs/>
          <w:sz w:val="26"/>
          <w:szCs w:val="26"/>
        </w:rPr>
      </w:pPr>
      <w:r w:rsidRPr="00EB5CF6">
        <w:rPr>
          <w:rFonts w:ascii="PT Astra Serif" w:eastAsia="Times New Roman" w:hAnsi="PT Astra Serif" w:cs="Times New Roman"/>
          <w:b/>
          <w:bCs/>
          <w:sz w:val="26"/>
          <w:szCs w:val="26"/>
        </w:rPr>
        <w:t>Источники финансирования дефицита бюджета города Югорска на 202</w:t>
      </w:r>
      <w:r w:rsidR="00E338CA" w:rsidRPr="00EB5CF6">
        <w:rPr>
          <w:rFonts w:ascii="PT Astra Serif" w:eastAsia="Times New Roman" w:hAnsi="PT Astra Serif" w:cs="Times New Roman"/>
          <w:b/>
          <w:bCs/>
          <w:sz w:val="26"/>
          <w:szCs w:val="26"/>
        </w:rPr>
        <w:t>2</w:t>
      </w:r>
      <w:r w:rsidRPr="00EB5CF6">
        <w:rPr>
          <w:rFonts w:ascii="PT Astra Serif" w:eastAsia="Times New Roman" w:hAnsi="PT Astra Serif" w:cs="Times New Roman"/>
          <w:b/>
          <w:bCs/>
          <w:sz w:val="26"/>
          <w:szCs w:val="26"/>
        </w:rPr>
        <w:t xml:space="preserve"> год </w:t>
      </w:r>
    </w:p>
    <w:p w:rsidR="00AD22C3" w:rsidRPr="00EB5CF6" w:rsidRDefault="00AD22C3" w:rsidP="00AD22C3">
      <w:pPr>
        <w:spacing w:after="0" w:line="240" w:lineRule="auto"/>
        <w:rPr>
          <w:rFonts w:ascii="PT Astra Serif" w:eastAsia="Times New Roman" w:hAnsi="PT Astra Serif" w:cs="Times New Roman"/>
          <w:b/>
          <w:bCs/>
          <w:sz w:val="26"/>
          <w:szCs w:val="26"/>
        </w:rPr>
      </w:pPr>
    </w:p>
    <w:p w:rsidR="00AD22C3" w:rsidRDefault="00D54CA9" w:rsidP="006B711B">
      <w:pPr>
        <w:spacing w:after="0" w:line="240" w:lineRule="auto"/>
        <w:jc w:val="right"/>
        <w:rPr>
          <w:rFonts w:ascii="Times New Roman" w:hAnsi="Times New Roman"/>
          <w:sz w:val="24"/>
        </w:rPr>
      </w:pPr>
      <w:r w:rsidRPr="00EB5CF6">
        <w:rPr>
          <w:rFonts w:ascii="PT Astra Serif" w:eastAsia="Times New Roman" w:hAnsi="PT Astra Serif" w:cs="Times New Roman"/>
          <w:sz w:val="26"/>
          <w:szCs w:val="26"/>
        </w:rPr>
        <w:t xml:space="preserve">    </w:t>
      </w:r>
      <w:r w:rsidR="00AD22C3" w:rsidRPr="00EB5CF6">
        <w:rPr>
          <w:rFonts w:ascii="PT Astra Serif" w:eastAsia="Times New Roman" w:hAnsi="PT Astra Serif" w:cs="Times New Roman"/>
          <w:sz w:val="26"/>
          <w:szCs w:val="26"/>
        </w:rPr>
        <w:t>(рублей)</w:t>
      </w:r>
    </w:p>
    <w:tbl>
      <w:tblPr>
        <w:tblW w:w="9654" w:type="dxa"/>
        <w:tblInd w:w="93" w:type="dxa"/>
        <w:tblLook w:val="04A0" w:firstRow="1" w:lastRow="0" w:firstColumn="1" w:lastColumn="0" w:noHBand="0" w:noVBand="1"/>
      </w:tblPr>
      <w:tblGrid>
        <w:gridCol w:w="3060"/>
        <w:gridCol w:w="4752"/>
        <w:gridCol w:w="1842"/>
      </w:tblGrid>
      <w:tr w:rsidR="0017243C" w:rsidRPr="0017243C" w:rsidTr="0017243C">
        <w:trPr>
          <w:trHeight w:val="945"/>
          <w:tblHead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Код</w:t>
            </w:r>
          </w:p>
        </w:tc>
        <w:tc>
          <w:tcPr>
            <w:tcW w:w="4752" w:type="dxa"/>
            <w:tcBorders>
              <w:top w:val="single" w:sz="4" w:space="0" w:color="auto"/>
              <w:left w:val="nil"/>
              <w:bottom w:val="single" w:sz="4" w:space="0" w:color="auto"/>
              <w:right w:val="single" w:sz="4" w:space="0" w:color="auto"/>
            </w:tcBorders>
            <w:shd w:val="clear" w:color="auto" w:fill="auto"/>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Наименование кода группы, подгруппы, статьи, вида источника финансирования дефицита бюджета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Сумма на год</w:t>
            </w:r>
          </w:p>
        </w:tc>
      </w:tr>
      <w:tr w:rsidR="0017243C" w:rsidRPr="0017243C" w:rsidTr="0017243C">
        <w:trPr>
          <w:trHeight w:val="315"/>
          <w:tblHeader/>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1</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2</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center"/>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3</w:t>
            </w:r>
          </w:p>
        </w:tc>
      </w:tr>
      <w:tr w:rsidR="0017243C" w:rsidRPr="0017243C" w:rsidTr="0017243C">
        <w:trPr>
          <w:trHeight w:val="94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000 01 00 00 00 00 0000 000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ИСТОЧНИКИ ВНУТРЕННЕГО ФИНАНСИРОВАНИЯ ДЕФИЦИТОВ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8 345 600,00</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000 01 02 00 00 00 0000 000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Кредиты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-184 500 000,00</w:t>
            </w:r>
          </w:p>
        </w:tc>
      </w:tr>
      <w:tr w:rsidR="0017243C" w:rsidRPr="0017243C" w:rsidTr="0017243C">
        <w:trPr>
          <w:trHeight w:val="94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000 01 02 00 00 04 0000 710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Привлечение городскими округами кредитов от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65 000 000,00</w:t>
            </w:r>
          </w:p>
        </w:tc>
      </w:tr>
      <w:tr w:rsidR="0017243C" w:rsidRPr="0017243C" w:rsidTr="0017243C">
        <w:trPr>
          <w:trHeight w:val="94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000 01 02 00 00 04 0000 810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Погашение городскими округами кредитов от кредитных организаций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-249 500 000,00</w:t>
            </w:r>
          </w:p>
        </w:tc>
      </w:tr>
      <w:tr w:rsidR="0017243C" w:rsidRPr="0017243C" w:rsidTr="0017243C">
        <w:trPr>
          <w:trHeight w:val="94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000 01 03 00 00 00 0000 000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Бюджетные кредиты из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190 687 000,00</w:t>
            </w:r>
          </w:p>
        </w:tc>
      </w:tr>
      <w:tr w:rsidR="0017243C" w:rsidRPr="0017243C" w:rsidTr="0017243C">
        <w:trPr>
          <w:trHeight w:val="127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center"/>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000 01 03 01 00 04 0000 710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264 000 000,00</w:t>
            </w:r>
          </w:p>
        </w:tc>
      </w:tr>
      <w:tr w:rsidR="0017243C" w:rsidRPr="0017243C" w:rsidTr="0017243C">
        <w:trPr>
          <w:trHeight w:val="127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000 01 03 01 00 04 0000 810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-73 313 000,00</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000 01 05 00 00 00 0000 000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Изменение остатков средств на счетах по учету средств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b/>
                <w:bCs/>
                <w:color w:val="000000"/>
                <w:sz w:val="24"/>
                <w:szCs w:val="24"/>
              </w:rPr>
            </w:pPr>
            <w:r w:rsidRPr="0017243C">
              <w:rPr>
                <w:rFonts w:ascii="PT Astra Serif" w:eastAsia="Times New Roman" w:hAnsi="PT Astra Serif" w:cs="Times New Roman"/>
                <w:b/>
                <w:bCs/>
                <w:color w:val="000000"/>
                <w:sz w:val="24"/>
                <w:szCs w:val="24"/>
              </w:rPr>
              <w:t>2 158 600,00</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000 01 05 02 00 00 0000 500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Увеличение прочих остатков средств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4 347 548,24</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000 01 05 02 01 04 0000 510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Увеличение прочих остатков денежных средств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4 347 548,24</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lastRenderedPageBreak/>
              <w:t>000 01 05 02 00 00 0000 600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Уменьшение прочих  остатков денежных средств бюджетов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6 506 148,24</w:t>
            </w:r>
          </w:p>
        </w:tc>
      </w:tr>
      <w:tr w:rsidR="0017243C" w:rsidRPr="0017243C" w:rsidTr="0017243C">
        <w:trPr>
          <w:trHeight w:val="63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000 01 05 02 01 04 0000 610</w:t>
            </w:r>
          </w:p>
        </w:tc>
        <w:tc>
          <w:tcPr>
            <w:tcW w:w="475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both"/>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Уменьшение прочих остатков денежных средств бюджетов городских округов</w:t>
            </w:r>
          </w:p>
        </w:tc>
        <w:tc>
          <w:tcPr>
            <w:tcW w:w="1842" w:type="dxa"/>
            <w:tcBorders>
              <w:top w:val="nil"/>
              <w:left w:val="nil"/>
              <w:bottom w:val="single" w:sz="4" w:space="0" w:color="auto"/>
              <w:right w:val="single" w:sz="4" w:space="0" w:color="auto"/>
            </w:tcBorders>
            <w:shd w:val="clear" w:color="auto" w:fill="auto"/>
            <w:noWrap/>
            <w:vAlign w:val="center"/>
            <w:hideMark/>
          </w:tcPr>
          <w:p w:rsidR="0017243C" w:rsidRPr="0017243C" w:rsidRDefault="0017243C" w:rsidP="0017243C">
            <w:pPr>
              <w:spacing w:after="0" w:line="240" w:lineRule="auto"/>
              <w:jc w:val="right"/>
              <w:rPr>
                <w:rFonts w:ascii="PT Astra Serif" w:eastAsia="Times New Roman" w:hAnsi="PT Astra Serif" w:cs="Times New Roman"/>
                <w:color w:val="000000"/>
                <w:sz w:val="24"/>
                <w:szCs w:val="24"/>
              </w:rPr>
            </w:pPr>
            <w:r w:rsidRPr="0017243C">
              <w:rPr>
                <w:rFonts w:ascii="PT Astra Serif" w:eastAsia="Times New Roman" w:hAnsi="PT Astra Serif" w:cs="Times New Roman"/>
                <w:color w:val="000000"/>
                <w:sz w:val="24"/>
                <w:szCs w:val="24"/>
              </w:rPr>
              <w:t>6 506 148,24</w:t>
            </w:r>
          </w:p>
        </w:tc>
      </w:tr>
    </w:tbl>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sectPr w:rsidR="00D54CA9" w:rsidSect="00F61924">
          <w:pgSz w:w="11906" w:h="16838"/>
          <w:pgMar w:top="1134" w:right="851" w:bottom="1134" w:left="1418" w:header="709" w:footer="709" w:gutter="0"/>
          <w:cols w:space="708"/>
          <w:docGrid w:linePitch="360"/>
        </w:sectPr>
      </w:pPr>
    </w:p>
    <w:p w:rsidR="00E338CA" w:rsidRPr="00EB5CF6" w:rsidRDefault="0032017E" w:rsidP="00D54CA9">
      <w:pPr>
        <w:spacing w:after="0" w:line="240" w:lineRule="auto"/>
        <w:ind w:left="10773" w:firstLine="1"/>
        <w:rPr>
          <w:rFonts w:ascii="PT Astra Serif" w:hAnsi="PT Astra Serif" w:cs="Times New Roman"/>
          <w:b/>
          <w:sz w:val="26"/>
          <w:szCs w:val="26"/>
        </w:rPr>
      </w:pPr>
      <w:r>
        <w:rPr>
          <w:rFonts w:ascii="PT Astra Serif" w:hAnsi="PT Astra Serif" w:cs="Times New Roman"/>
          <w:b/>
          <w:sz w:val="26"/>
          <w:szCs w:val="26"/>
        </w:rPr>
        <w:lastRenderedPageBreak/>
        <w:t>Приложение 7</w:t>
      </w:r>
    </w:p>
    <w:p w:rsidR="00E338CA" w:rsidRPr="00EB5CF6" w:rsidRDefault="00E338CA" w:rsidP="00D54CA9">
      <w:pPr>
        <w:spacing w:after="0" w:line="240" w:lineRule="auto"/>
        <w:ind w:left="10773" w:firstLine="1"/>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E338CA" w:rsidRPr="00EB5CF6" w:rsidRDefault="00EB5CF6" w:rsidP="00D54CA9">
      <w:pPr>
        <w:ind w:left="10773" w:firstLine="1"/>
        <w:rPr>
          <w:rFonts w:ascii="PT Astra Serif" w:hAnsi="PT Astra Serif"/>
          <w:b/>
          <w:bCs/>
          <w:sz w:val="26"/>
          <w:szCs w:val="26"/>
        </w:rPr>
      </w:pPr>
      <w:r>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E338CA" w:rsidRPr="00EB5CF6" w:rsidRDefault="00E338CA" w:rsidP="00D54CA9">
      <w:pPr>
        <w:spacing w:after="0" w:line="240" w:lineRule="auto"/>
        <w:ind w:left="10773" w:firstLine="1"/>
        <w:rPr>
          <w:rFonts w:ascii="PT Astra Serif" w:hAnsi="PT Astra Serif" w:cs="Times New Roman"/>
          <w:b/>
          <w:sz w:val="26"/>
          <w:szCs w:val="26"/>
        </w:rPr>
      </w:pPr>
    </w:p>
    <w:p w:rsidR="00E338CA" w:rsidRPr="00EB5CF6" w:rsidRDefault="00E338CA" w:rsidP="00D54CA9">
      <w:pPr>
        <w:spacing w:after="0" w:line="240" w:lineRule="auto"/>
        <w:ind w:left="10773" w:firstLine="1"/>
        <w:rPr>
          <w:rFonts w:ascii="PT Astra Serif" w:hAnsi="PT Astra Serif" w:cs="Times New Roman"/>
          <w:sz w:val="26"/>
          <w:szCs w:val="26"/>
        </w:rPr>
      </w:pPr>
      <w:r w:rsidRPr="00EB5CF6">
        <w:rPr>
          <w:rFonts w:ascii="PT Astra Serif" w:hAnsi="PT Astra Serif" w:cs="Times New Roman"/>
          <w:sz w:val="26"/>
          <w:szCs w:val="26"/>
        </w:rPr>
        <w:t>Приложение 12</w:t>
      </w:r>
    </w:p>
    <w:p w:rsidR="00E338CA" w:rsidRPr="00EB5CF6" w:rsidRDefault="00E338CA" w:rsidP="00D54CA9">
      <w:pPr>
        <w:spacing w:after="0" w:line="240" w:lineRule="auto"/>
        <w:ind w:left="10773" w:firstLine="1"/>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E338CA" w:rsidRPr="00EB5CF6" w:rsidRDefault="00E338CA" w:rsidP="00D54CA9">
      <w:pPr>
        <w:ind w:left="10773" w:right="-31" w:firstLine="1"/>
        <w:rPr>
          <w:rFonts w:ascii="PT Astra Serif" w:hAnsi="PT Astra Serif"/>
          <w:bCs/>
          <w:sz w:val="26"/>
          <w:szCs w:val="26"/>
        </w:rPr>
      </w:pPr>
      <w:r w:rsidRPr="00EB5CF6">
        <w:rPr>
          <w:rFonts w:ascii="PT Astra Serif" w:hAnsi="PT Astra Serif" w:cs="Times New Roman"/>
          <w:sz w:val="26"/>
          <w:szCs w:val="26"/>
        </w:rPr>
        <w:t>от 21 декабря 2021 года № 100</w:t>
      </w:r>
    </w:p>
    <w:p w:rsidR="00AD22C3" w:rsidRPr="00EB5CF6" w:rsidRDefault="00AD22C3" w:rsidP="00AD22C3">
      <w:pPr>
        <w:spacing w:after="0" w:line="240" w:lineRule="auto"/>
        <w:rPr>
          <w:rFonts w:ascii="PT Astra Serif" w:eastAsia="Times New Roman" w:hAnsi="PT Astra Serif" w:cs="Times New Roman"/>
          <w:b/>
          <w:bCs/>
          <w:sz w:val="26"/>
          <w:szCs w:val="26"/>
        </w:rPr>
      </w:pPr>
    </w:p>
    <w:p w:rsidR="00AD22C3" w:rsidRPr="00EB5CF6" w:rsidRDefault="00AD22C3" w:rsidP="00AD22C3">
      <w:pPr>
        <w:spacing w:after="0" w:line="240" w:lineRule="auto"/>
        <w:jc w:val="center"/>
        <w:rPr>
          <w:rFonts w:ascii="PT Astra Serif" w:eastAsia="Times New Roman" w:hAnsi="PT Astra Serif" w:cs="Times New Roman"/>
          <w:b/>
          <w:bCs/>
          <w:sz w:val="26"/>
          <w:szCs w:val="26"/>
        </w:rPr>
      </w:pPr>
      <w:r w:rsidRPr="00EB5CF6">
        <w:rPr>
          <w:rFonts w:ascii="PT Astra Serif" w:eastAsia="Times New Roman" w:hAnsi="PT Astra Serif" w:cs="Times New Roman"/>
          <w:b/>
          <w:bCs/>
          <w:sz w:val="26"/>
          <w:szCs w:val="26"/>
        </w:rPr>
        <w:t xml:space="preserve">Источники финансирования дефицита бюджета города Югорска </w:t>
      </w:r>
    </w:p>
    <w:p w:rsidR="00AD22C3" w:rsidRPr="00EB5CF6" w:rsidRDefault="00AD22C3" w:rsidP="00AD22C3">
      <w:pPr>
        <w:spacing w:after="0" w:line="240" w:lineRule="auto"/>
        <w:jc w:val="center"/>
        <w:rPr>
          <w:rFonts w:ascii="PT Astra Serif" w:eastAsia="Times New Roman" w:hAnsi="PT Astra Serif" w:cs="Times New Roman"/>
          <w:b/>
          <w:bCs/>
          <w:sz w:val="26"/>
          <w:szCs w:val="26"/>
        </w:rPr>
      </w:pPr>
      <w:r w:rsidRPr="00EB5CF6">
        <w:rPr>
          <w:rFonts w:ascii="PT Astra Serif" w:eastAsia="Times New Roman" w:hAnsi="PT Astra Serif" w:cs="Times New Roman"/>
          <w:b/>
          <w:bCs/>
          <w:sz w:val="26"/>
          <w:szCs w:val="26"/>
        </w:rPr>
        <w:t>на плановый период 202</w:t>
      </w:r>
      <w:r w:rsidR="00E338CA" w:rsidRPr="00EB5CF6">
        <w:rPr>
          <w:rFonts w:ascii="PT Astra Serif" w:eastAsia="Times New Roman" w:hAnsi="PT Astra Serif" w:cs="Times New Roman"/>
          <w:b/>
          <w:bCs/>
          <w:sz w:val="26"/>
          <w:szCs w:val="26"/>
        </w:rPr>
        <w:t>3</w:t>
      </w:r>
      <w:r w:rsidRPr="00EB5CF6">
        <w:rPr>
          <w:rFonts w:ascii="PT Astra Serif" w:eastAsia="Times New Roman" w:hAnsi="PT Astra Serif" w:cs="Times New Roman"/>
          <w:b/>
          <w:bCs/>
          <w:sz w:val="26"/>
          <w:szCs w:val="26"/>
        </w:rPr>
        <w:t xml:space="preserve"> и 202</w:t>
      </w:r>
      <w:r w:rsidR="00E338CA" w:rsidRPr="00EB5CF6">
        <w:rPr>
          <w:rFonts w:ascii="PT Astra Serif" w:eastAsia="Times New Roman" w:hAnsi="PT Astra Serif" w:cs="Times New Roman"/>
          <w:b/>
          <w:bCs/>
          <w:sz w:val="26"/>
          <w:szCs w:val="26"/>
        </w:rPr>
        <w:t>4</w:t>
      </w:r>
      <w:r w:rsidRPr="00EB5CF6">
        <w:rPr>
          <w:rFonts w:ascii="PT Astra Serif" w:eastAsia="Times New Roman" w:hAnsi="PT Astra Serif" w:cs="Times New Roman"/>
          <w:b/>
          <w:bCs/>
          <w:sz w:val="26"/>
          <w:szCs w:val="26"/>
        </w:rPr>
        <w:t xml:space="preserve"> годов </w:t>
      </w:r>
    </w:p>
    <w:p w:rsidR="00D54CA9" w:rsidRDefault="00AD22C3" w:rsidP="00F66357">
      <w:pPr>
        <w:spacing w:after="0" w:line="240" w:lineRule="auto"/>
        <w:ind w:right="283"/>
        <w:jc w:val="right"/>
        <w:rPr>
          <w:rFonts w:ascii="Times New Roman" w:hAnsi="Times New Roman"/>
          <w:sz w:val="24"/>
        </w:rPr>
      </w:pPr>
      <w:r w:rsidRPr="00EB5CF6">
        <w:rPr>
          <w:rFonts w:ascii="PT Astra Serif" w:eastAsia="Times New Roman" w:hAnsi="PT Astra Serif" w:cs="Times New Roman"/>
          <w:sz w:val="26"/>
          <w:szCs w:val="26"/>
        </w:rPr>
        <w:t xml:space="preserve">     (рублей)</w:t>
      </w:r>
    </w:p>
    <w:tbl>
      <w:tblPr>
        <w:tblW w:w="14474" w:type="dxa"/>
        <w:tblInd w:w="93" w:type="dxa"/>
        <w:tblLook w:val="04A0" w:firstRow="1" w:lastRow="0" w:firstColumn="1" w:lastColumn="0" w:noHBand="0" w:noVBand="1"/>
      </w:tblPr>
      <w:tblGrid>
        <w:gridCol w:w="3040"/>
        <w:gridCol w:w="7607"/>
        <w:gridCol w:w="1984"/>
        <w:gridCol w:w="1843"/>
      </w:tblGrid>
      <w:tr w:rsidR="008D5409" w:rsidRPr="008D5409" w:rsidTr="00203E44">
        <w:trPr>
          <w:trHeight w:val="360"/>
          <w:tblHeader/>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center"/>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Код</w:t>
            </w:r>
          </w:p>
        </w:tc>
        <w:tc>
          <w:tcPr>
            <w:tcW w:w="7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409" w:rsidRPr="008D5409" w:rsidRDefault="008D5409" w:rsidP="008D5409">
            <w:pPr>
              <w:spacing w:after="0" w:line="240" w:lineRule="auto"/>
              <w:jc w:val="center"/>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Наименование кода группы, подгруппы, статьи, вида источника финансирования дефицита бюджета</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D5409" w:rsidRPr="008D5409" w:rsidRDefault="008D5409" w:rsidP="008D5409">
            <w:pPr>
              <w:spacing w:after="0" w:line="240" w:lineRule="auto"/>
              <w:jc w:val="center"/>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 xml:space="preserve">Сумма </w:t>
            </w:r>
          </w:p>
        </w:tc>
      </w:tr>
      <w:tr w:rsidR="008D5409" w:rsidRPr="008D5409" w:rsidTr="00203E44">
        <w:trPr>
          <w:trHeight w:val="315"/>
          <w:tblHeader/>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8D5409" w:rsidRPr="008D5409" w:rsidRDefault="008D5409" w:rsidP="008D5409">
            <w:pPr>
              <w:spacing w:after="0" w:line="240" w:lineRule="auto"/>
              <w:rPr>
                <w:rFonts w:ascii="PT Astra Serif" w:eastAsia="Times New Roman" w:hAnsi="PT Astra Serif" w:cs="Times New Roman"/>
                <w:b/>
                <w:bCs/>
                <w:color w:val="000000"/>
                <w:sz w:val="24"/>
                <w:szCs w:val="24"/>
              </w:rPr>
            </w:pPr>
          </w:p>
        </w:tc>
        <w:tc>
          <w:tcPr>
            <w:tcW w:w="7607" w:type="dxa"/>
            <w:vMerge/>
            <w:tcBorders>
              <w:top w:val="single" w:sz="4" w:space="0" w:color="auto"/>
              <w:left w:val="single" w:sz="4" w:space="0" w:color="auto"/>
              <w:bottom w:val="single" w:sz="4" w:space="0" w:color="auto"/>
              <w:right w:val="single" w:sz="4" w:space="0" w:color="auto"/>
            </w:tcBorders>
            <w:vAlign w:val="center"/>
            <w:hideMark/>
          </w:tcPr>
          <w:p w:rsidR="008D5409" w:rsidRPr="008D5409" w:rsidRDefault="008D5409" w:rsidP="008D5409">
            <w:pPr>
              <w:spacing w:after="0" w:line="240" w:lineRule="auto"/>
              <w:rPr>
                <w:rFonts w:ascii="PT Astra Serif" w:eastAsia="Times New Roman" w:hAnsi="PT Astra Serif" w:cs="Times New Roman"/>
                <w:b/>
                <w:bCs/>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D5409" w:rsidRPr="008D5409" w:rsidRDefault="008D5409" w:rsidP="008D5409">
            <w:pPr>
              <w:spacing w:after="0" w:line="240" w:lineRule="auto"/>
              <w:jc w:val="center"/>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на 2023 год</w:t>
            </w:r>
          </w:p>
        </w:tc>
        <w:tc>
          <w:tcPr>
            <w:tcW w:w="1843" w:type="dxa"/>
            <w:tcBorders>
              <w:top w:val="nil"/>
              <w:left w:val="nil"/>
              <w:bottom w:val="single" w:sz="4" w:space="0" w:color="auto"/>
              <w:right w:val="single" w:sz="4" w:space="0" w:color="auto"/>
            </w:tcBorders>
            <w:shd w:val="clear" w:color="auto" w:fill="auto"/>
            <w:vAlign w:val="center"/>
            <w:hideMark/>
          </w:tcPr>
          <w:p w:rsidR="008D5409" w:rsidRPr="008D5409" w:rsidRDefault="008D5409" w:rsidP="008D5409">
            <w:pPr>
              <w:spacing w:after="0" w:line="240" w:lineRule="auto"/>
              <w:jc w:val="center"/>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на 2024 год</w:t>
            </w:r>
          </w:p>
        </w:tc>
      </w:tr>
      <w:tr w:rsidR="008D5409" w:rsidRPr="008D5409" w:rsidTr="00203E44">
        <w:trPr>
          <w:trHeight w:val="315"/>
          <w:tblHeader/>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203E44" w:rsidRDefault="008D5409" w:rsidP="008D5409">
            <w:pPr>
              <w:spacing w:after="0" w:line="240" w:lineRule="auto"/>
              <w:jc w:val="center"/>
              <w:rPr>
                <w:rFonts w:ascii="PT Astra Serif" w:eastAsia="Times New Roman" w:hAnsi="PT Astra Serif" w:cs="Times New Roman"/>
                <w:bCs/>
                <w:color w:val="000000"/>
                <w:sz w:val="24"/>
                <w:szCs w:val="24"/>
              </w:rPr>
            </w:pPr>
            <w:r w:rsidRPr="00203E44">
              <w:rPr>
                <w:rFonts w:ascii="PT Astra Serif" w:eastAsia="Times New Roman" w:hAnsi="PT Astra Serif" w:cs="Times New Roman"/>
                <w:bCs/>
                <w:color w:val="000000"/>
                <w:sz w:val="24"/>
                <w:szCs w:val="24"/>
              </w:rPr>
              <w:t>1</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203E44" w:rsidRDefault="008D5409" w:rsidP="008D5409">
            <w:pPr>
              <w:spacing w:after="0" w:line="240" w:lineRule="auto"/>
              <w:jc w:val="center"/>
              <w:rPr>
                <w:rFonts w:ascii="PT Astra Serif" w:eastAsia="Times New Roman" w:hAnsi="PT Astra Serif" w:cs="Times New Roman"/>
                <w:bCs/>
                <w:color w:val="000000"/>
                <w:sz w:val="24"/>
                <w:szCs w:val="24"/>
              </w:rPr>
            </w:pPr>
            <w:r w:rsidRPr="00203E44">
              <w:rPr>
                <w:rFonts w:ascii="PT Astra Serif" w:eastAsia="Times New Roman" w:hAnsi="PT Astra Serif" w:cs="Times New Roman"/>
                <w:bCs/>
                <w:color w:val="00000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203E44" w:rsidRDefault="008D5409" w:rsidP="008D5409">
            <w:pPr>
              <w:spacing w:after="0" w:line="240" w:lineRule="auto"/>
              <w:jc w:val="center"/>
              <w:rPr>
                <w:rFonts w:ascii="PT Astra Serif" w:eastAsia="Times New Roman" w:hAnsi="PT Astra Serif" w:cs="Times New Roman"/>
                <w:bCs/>
                <w:color w:val="000000"/>
                <w:sz w:val="24"/>
                <w:szCs w:val="24"/>
              </w:rPr>
            </w:pPr>
            <w:r w:rsidRPr="00203E44">
              <w:rPr>
                <w:rFonts w:ascii="PT Astra Serif" w:eastAsia="Times New Roman" w:hAnsi="PT Astra Serif" w:cs="Times New Roman"/>
                <w:bCs/>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203E44" w:rsidRDefault="008D5409" w:rsidP="008D5409">
            <w:pPr>
              <w:spacing w:after="0" w:line="240" w:lineRule="auto"/>
              <w:jc w:val="center"/>
              <w:rPr>
                <w:rFonts w:ascii="PT Astra Serif" w:eastAsia="Times New Roman" w:hAnsi="PT Astra Serif" w:cs="Times New Roman"/>
                <w:bCs/>
                <w:color w:val="000000"/>
                <w:sz w:val="24"/>
                <w:szCs w:val="24"/>
              </w:rPr>
            </w:pPr>
            <w:r w:rsidRPr="00203E44">
              <w:rPr>
                <w:rFonts w:ascii="PT Astra Serif" w:eastAsia="Times New Roman" w:hAnsi="PT Astra Serif" w:cs="Times New Roman"/>
                <w:bCs/>
                <w:color w:val="000000"/>
                <w:sz w:val="24"/>
                <w:szCs w:val="24"/>
              </w:rPr>
              <w:t>4</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000 01 00 00 00 00 0000 000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ИСТОЧНИКИ ВНУТРЕННЕГО ФИНАНСИРОВАНИЯ ДЕФИЦИТОВ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80 000 000,00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50 000 000,00</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000 01 02 00 00 00 0000 000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Кредиты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195 000 000,00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125 000 000,00</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000 01 02 00 00 04 0000 710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Привлечение городскими округами кредитов от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230 000 000,00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355 000 000,00</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000 01 02 00 00 04 0000 810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Погашение городскими округами кредитов от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-35 000 000,00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-230 000 000,00</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000 01 03 00 00 00 0000 000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Бюджетные кредиты из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-116 346 000,00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-75 096 000,00</w:t>
            </w:r>
          </w:p>
        </w:tc>
      </w:tr>
      <w:tr w:rsidR="008D5409" w:rsidRPr="008D5409" w:rsidTr="008D5409">
        <w:trPr>
          <w:trHeight w:val="94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center"/>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lastRenderedPageBreak/>
              <w:t>000 01 03 01 00 04 0000 710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w:t>
            </w:r>
          </w:p>
        </w:tc>
      </w:tr>
      <w:tr w:rsidR="008D5409" w:rsidRPr="008D5409" w:rsidTr="008D5409">
        <w:trPr>
          <w:trHeight w:val="94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000 01 03 01 00 04 0000 810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-116 346 000,00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-75 096 000,00</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000 01 05 00 00 00 0000 000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Изменение остатков средств на счетах по учету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1 346 000,00</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b/>
                <w:bCs/>
                <w:color w:val="000000"/>
                <w:sz w:val="24"/>
                <w:szCs w:val="24"/>
              </w:rPr>
            </w:pPr>
            <w:r w:rsidRPr="008D5409">
              <w:rPr>
                <w:rFonts w:ascii="PT Astra Serif" w:eastAsia="Times New Roman" w:hAnsi="PT Astra Serif" w:cs="Times New Roman"/>
                <w:b/>
                <w:bCs/>
                <w:color w:val="000000"/>
                <w:sz w:val="24"/>
                <w:szCs w:val="24"/>
              </w:rPr>
              <w:t>96 000,00</w:t>
            </w:r>
          </w:p>
        </w:tc>
      </w:tr>
      <w:tr w:rsidR="008D5409" w:rsidRPr="008D5409" w:rsidTr="008D5409">
        <w:trPr>
          <w:trHeight w:val="31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000 01 05 02 00 00 0000 500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Увеличение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1 102 668,24</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1 006 668,24</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000 01 05 02 01 04 0000 510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Увеличение прочих остатков денежных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1 102 668,24</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1 006 668,24</w:t>
            </w:r>
          </w:p>
        </w:tc>
      </w:tr>
      <w:tr w:rsidR="008D5409" w:rsidRPr="008D5409" w:rsidTr="008D5409">
        <w:trPr>
          <w:trHeight w:val="31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000 01 05 02 00 00 0000 600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Уменьшение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2 448 668,24</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1 102 668,24</w:t>
            </w:r>
          </w:p>
        </w:tc>
      </w:tr>
      <w:tr w:rsidR="008D5409" w:rsidRPr="008D5409" w:rsidTr="008D5409">
        <w:trPr>
          <w:trHeight w:val="63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000 01 05 02 01 04 0000 610</w:t>
            </w:r>
          </w:p>
        </w:tc>
        <w:tc>
          <w:tcPr>
            <w:tcW w:w="7607"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both"/>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Уменьшение прочих остатков денежных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2 448 668,24</w:t>
            </w:r>
          </w:p>
        </w:tc>
        <w:tc>
          <w:tcPr>
            <w:tcW w:w="1843" w:type="dxa"/>
            <w:tcBorders>
              <w:top w:val="nil"/>
              <w:left w:val="nil"/>
              <w:bottom w:val="single" w:sz="4" w:space="0" w:color="auto"/>
              <w:right w:val="single" w:sz="4" w:space="0" w:color="auto"/>
            </w:tcBorders>
            <w:shd w:val="clear" w:color="auto" w:fill="auto"/>
            <w:noWrap/>
            <w:vAlign w:val="center"/>
            <w:hideMark/>
          </w:tcPr>
          <w:p w:rsidR="008D5409" w:rsidRPr="008D5409" w:rsidRDefault="008D5409" w:rsidP="008D5409">
            <w:pPr>
              <w:spacing w:after="0" w:line="240" w:lineRule="auto"/>
              <w:jc w:val="right"/>
              <w:rPr>
                <w:rFonts w:ascii="PT Astra Serif" w:eastAsia="Times New Roman" w:hAnsi="PT Astra Serif" w:cs="Times New Roman"/>
                <w:color w:val="000000"/>
                <w:sz w:val="24"/>
                <w:szCs w:val="24"/>
              </w:rPr>
            </w:pPr>
            <w:r w:rsidRPr="008D5409">
              <w:rPr>
                <w:rFonts w:ascii="PT Astra Serif" w:eastAsia="Times New Roman" w:hAnsi="PT Astra Serif" w:cs="Times New Roman"/>
                <w:color w:val="000000"/>
                <w:sz w:val="24"/>
                <w:szCs w:val="24"/>
              </w:rPr>
              <w:t>1 102 668,24</w:t>
            </w:r>
          </w:p>
        </w:tc>
      </w:tr>
    </w:tbl>
    <w:p w:rsidR="008D5409" w:rsidRDefault="008D5409" w:rsidP="00D726E1">
      <w:pPr>
        <w:jc w:val="center"/>
        <w:rPr>
          <w:rFonts w:ascii="Times New Roman" w:hAnsi="Times New Roman"/>
          <w:sz w:val="24"/>
        </w:rPr>
        <w:sectPr w:rsidR="008D5409" w:rsidSect="00F61924">
          <w:pgSz w:w="16838" w:h="11906" w:orient="landscape"/>
          <w:pgMar w:top="1418" w:right="1134" w:bottom="1418" w:left="1134" w:header="709" w:footer="709" w:gutter="0"/>
          <w:cols w:space="708"/>
          <w:docGrid w:linePitch="360"/>
        </w:sectPr>
      </w:pPr>
    </w:p>
    <w:p w:rsidR="00AD22C3" w:rsidRPr="00EB5CF6" w:rsidRDefault="0032017E" w:rsidP="00AD22C3">
      <w:pPr>
        <w:spacing w:after="0" w:line="240" w:lineRule="auto"/>
        <w:ind w:firstLine="5245"/>
        <w:rPr>
          <w:rFonts w:ascii="PT Astra Serif" w:hAnsi="PT Astra Serif" w:cs="Times New Roman"/>
          <w:b/>
          <w:sz w:val="26"/>
          <w:szCs w:val="26"/>
        </w:rPr>
      </w:pPr>
      <w:r>
        <w:rPr>
          <w:rFonts w:ascii="PT Astra Serif" w:hAnsi="PT Astra Serif" w:cs="Times New Roman"/>
          <w:b/>
          <w:sz w:val="26"/>
          <w:szCs w:val="26"/>
        </w:rPr>
        <w:lastRenderedPageBreak/>
        <w:t>Приложение 8</w:t>
      </w:r>
    </w:p>
    <w:p w:rsidR="00AD22C3" w:rsidRPr="00EB5CF6" w:rsidRDefault="00AD22C3" w:rsidP="00AD22C3">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AD22C3" w:rsidRPr="00EB5CF6" w:rsidRDefault="00AD22C3" w:rsidP="00AD22C3">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AD22C3" w:rsidRPr="00EB5CF6" w:rsidRDefault="00AD22C3" w:rsidP="00AD22C3">
      <w:pPr>
        <w:spacing w:after="0" w:line="240" w:lineRule="auto"/>
        <w:ind w:firstLine="5245"/>
        <w:rPr>
          <w:rFonts w:ascii="PT Astra Serif" w:hAnsi="PT Astra Serif" w:cs="Times New Roman"/>
          <w:b/>
          <w:sz w:val="26"/>
          <w:szCs w:val="26"/>
        </w:rPr>
      </w:pP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Приложение 13</w:t>
      </w: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E338CA" w:rsidRPr="00EB5CF6" w:rsidRDefault="00E338CA" w:rsidP="00E338CA">
      <w:pPr>
        <w:ind w:left="5245"/>
        <w:rPr>
          <w:rFonts w:ascii="PT Astra Serif" w:hAnsi="PT Astra Serif"/>
          <w:bCs/>
          <w:sz w:val="26"/>
          <w:szCs w:val="26"/>
        </w:rPr>
      </w:pPr>
      <w:r w:rsidRPr="00EB5CF6">
        <w:rPr>
          <w:rFonts w:ascii="PT Astra Serif" w:hAnsi="PT Astra Serif" w:cs="Times New Roman"/>
          <w:sz w:val="26"/>
          <w:szCs w:val="26"/>
        </w:rPr>
        <w:t>от 21 декабря 2021 года № 100</w:t>
      </w:r>
    </w:p>
    <w:p w:rsidR="00AD22C3" w:rsidRPr="00EB5CF6" w:rsidRDefault="00AD22C3" w:rsidP="00AD22C3">
      <w:pPr>
        <w:spacing w:after="0" w:line="240" w:lineRule="auto"/>
        <w:jc w:val="center"/>
        <w:rPr>
          <w:rFonts w:ascii="PT Astra Serif" w:hAnsi="PT Astra Serif"/>
          <w:b/>
          <w:bCs/>
          <w:sz w:val="26"/>
          <w:szCs w:val="26"/>
        </w:rPr>
      </w:pPr>
    </w:p>
    <w:p w:rsidR="00AD22C3" w:rsidRPr="00EB5CF6" w:rsidRDefault="00AD22C3" w:rsidP="00AD22C3">
      <w:pPr>
        <w:spacing w:after="0" w:line="240" w:lineRule="auto"/>
        <w:jc w:val="center"/>
        <w:rPr>
          <w:rFonts w:ascii="PT Astra Serif" w:hAnsi="PT Astra Serif"/>
          <w:b/>
          <w:bCs/>
          <w:sz w:val="26"/>
          <w:szCs w:val="26"/>
        </w:rPr>
      </w:pPr>
      <w:r w:rsidRPr="00EB5CF6">
        <w:rPr>
          <w:rFonts w:ascii="PT Astra Serif" w:hAnsi="PT Astra Serif"/>
          <w:b/>
          <w:bCs/>
          <w:sz w:val="26"/>
          <w:szCs w:val="26"/>
        </w:rPr>
        <w:t>Распределение бюджетных ассигнований на реализацию муниципальных</w:t>
      </w:r>
      <w:r w:rsidR="00E338CA" w:rsidRPr="00EB5CF6">
        <w:rPr>
          <w:rFonts w:ascii="PT Astra Serif" w:hAnsi="PT Astra Serif"/>
          <w:b/>
          <w:bCs/>
          <w:sz w:val="26"/>
          <w:szCs w:val="26"/>
        </w:rPr>
        <w:t xml:space="preserve"> программ города Югорска на 2022</w:t>
      </w:r>
      <w:r w:rsidRPr="00EB5CF6">
        <w:rPr>
          <w:rFonts w:ascii="PT Astra Serif" w:hAnsi="PT Astra Serif"/>
          <w:b/>
          <w:bCs/>
          <w:sz w:val="26"/>
          <w:szCs w:val="26"/>
        </w:rPr>
        <w:t xml:space="preserve"> год и на плановый период 202</w:t>
      </w:r>
      <w:r w:rsidR="00E338CA" w:rsidRPr="00EB5CF6">
        <w:rPr>
          <w:rFonts w:ascii="PT Astra Serif" w:hAnsi="PT Astra Serif"/>
          <w:b/>
          <w:bCs/>
          <w:sz w:val="26"/>
          <w:szCs w:val="26"/>
        </w:rPr>
        <w:t>3 и 2024</w:t>
      </w:r>
      <w:r w:rsidRPr="00EB5CF6">
        <w:rPr>
          <w:rFonts w:ascii="PT Astra Serif" w:hAnsi="PT Astra Serif"/>
          <w:b/>
          <w:bCs/>
          <w:sz w:val="26"/>
          <w:szCs w:val="26"/>
        </w:rPr>
        <w:t xml:space="preserve"> годов </w:t>
      </w:r>
    </w:p>
    <w:p w:rsidR="00AD22C3" w:rsidRPr="00EB5CF6" w:rsidRDefault="00AD22C3" w:rsidP="00AD22C3">
      <w:pPr>
        <w:spacing w:after="0" w:line="240" w:lineRule="auto"/>
        <w:jc w:val="center"/>
        <w:rPr>
          <w:rFonts w:ascii="PT Astra Serif" w:hAnsi="PT Astra Serif"/>
          <w:b/>
          <w:bCs/>
          <w:sz w:val="26"/>
          <w:szCs w:val="26"/>
        </w:rPr>
      </w:pPr>
      <w:r w:rsidRPr="00EB5CF6">
        <w:rPr>
          <w:rFonts w:ascii="PT Astra Serif" w:hAnsi="PT Astra Serif"/>
          <w:b/>
          <w:bCs/>
          <w:sz w:val="26"/>
          <w:szCs w:val="26"/>
        </w:rPr>
        <w:t xml:space="preserve"> </w:t>
      </w:r>
    </w:p>
    <w:p w:rsidR="00AD22C3" w:rsidRPr="00EB5CF6" w:rsidRDefault="00AD22C3" w:rsidP="00AD22C3">
      <w:pPr>
        <w:spacing w:after="0" w:line="240" w:lineRule="auto"/>
        <w:jc w:val="right"/>
        <w:rPr>
          <w:rFonts w:ascii="PT Astra Serif" w:eastAsia="Times New Roman" w:hAnsi="PT Astra Serif" w:cs="Times New Roman"/>
          <w:sz w:val="26"/>
          <w:szCs w:val="26"/>
        </w:rPr>
      </w:pPr>
      <w:r w:rsidRPr="00EB5CF6">
        <w:rPr>
          <w:rFonts w:ascii="PT Astra Serif" w:eastAsia="Times New Roman" w:hAnsi="PT Astra Serif" w:cs="Times New Roman"/>
          <w:sz w:val="26"/>
          <w:szCs w:val="26"/>
        </w:rPr>
        <w:t>(рублей)</w:t>
      </w:r>
    </w:p>
    <w:tbl>
      <w:tblPr>
        <w:tblW w:w="0" w:type="auto"/>
        <w:tblInd w:w="93" w:type="dxa"/>
        <w:tblLook w:val="04A0" w:firstRow="1" w:lastRow="0" w:firstColumn="1" w:lastColumn="0" w:noHBand="0" w:noVBand="1"/>
      </w:tblPr>
      <w:tblGrid>
        <w:gridCol w:w="2656"/>
        <w:gridCol w:w="1416"/>
        <w:gridCol w:w="1896"/>
        <w:gridCol w:w="1896"/>
        <w:gridCol w:w="1896"/>
      </w:tblGrid>
      <w:tr w:rsidR="009040E1" w:rsidRPr="009040E1" w:rsidTr="009040E1">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0E1" w:rsidRPr="009040E1" w:rsidRDefault="009040E1" w:rsidP="009040E1">
            <w:pPr>
              <w:spacing w:after="0" w:line="240" w:lineRule="auto"/>
              <w:jc w:val="center"/>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40E1" w:rsidRPr="009040E1" w:rsidRDefault="009040E1" w:rsidP="009040E1">
            <w:pPr>
              <w:spacing w:after="0" w:line="240" w:lineRule="auto"/>
              <w:jc w:val="center"/>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E1" w:rsidRPr="009040E1" w:rsidRDefault="009040E1" w:rsidP="009040E1">
            <w:pPr>
              <w:spacing w:after="0" w:line="240" w:lineRule="auto"/>
              <w:jc w:val="center"/>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E1" w:rsidRPr="009040E1" w:rsidRDefault="009040E1" w:rsidP="009040E1">
            <w:pPr>
              <w:spacing w:after="0" w:line="240" w:lineRule="auto"/>
              <w:jc w:val="center"/>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2023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E1" w:rsidRPr="009040E1" w:rsidRDefault="009040E1" w:rsidP="009040E1">
            <w:pPr>
              <w:spacing w:after="0" w:line="240" w:lineRule="auto"/>
              <w:jc w:val="center"/>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2024 год</w:t>
            </w:r>
          </w:p>
        </w:tc>
      </w:tr>
      <w:tr w:rsidR="009040E1" w:rsidRPr="009040E1" w:rsidTr="009040E1">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40E1" w:rsidRPr="009040E1" w:rsidRDefault="009040E1" w:rsidP="009040E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40E1" w:rsidRPr="009040E1" w:rsidRDefault="009040E1" w:rsidP="009040E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40E1" w:rsidRPr="009040E1" w:rsidRDefault="009040E1" w:rsidP="009040E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40E1" w:rsidRPr="009040E1" w:rsidRDefault="009040E1" w:rsidP="009040E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40E1" w:rsidRPr="009040E1" w:rsidRDefault="009040E1" w:rsidP="009040E1">
            <w:pPr>
              <w:spacing w:after="0" w:line="240" w:lineRule="auto"/>
              <w:rPr>
                <w:rFonts w:ascii="PT Astra Serif" w:eastAsia="Times New Roman" w:hAnsi="PT Astra Serif" w:cs="Arial"/>
                <w:b/>
                <w:bCs/>
                <w:sz w:val="24"/>
                <w:szCs w:val="24"/>
              </w:rPr>
            </w:pPr>
          </w:p>
        </w:tc>
      </w:tr>
      <w:tr w:rsidR="009040E1" w:rsidRPr="009040E1" w:rsidTr="009040E1">
        <w:trPr>
          <w:trHeight w:val="276"/>
          <w:tblHeader/>
        </w:trPr>
        <w:tc>
          <w:tcPr>
            <w:tcW w:w="0" w:type="auto"/>
            <w:tcBorders>
              <w:top w:val="single" w:sz="4" w:space="0" w:color="auto"/>
              <w:left w:val="single" w:sz="4" w:space="0" w:color="auto"/>
              <w:bottom w:val="single" w:sz="4" w:space="0" w:color="auto"/>
              <w:right w:val="single" w:sz="4" w:space="0" w:color="auto"/>
            </w:tcBorders>
            <w:vAlign w:val="center"/>
          </w:tcPr>
          <w:p w:rsidR="009040E1" w:rsidRPr="009040E1" w:rsidRDefault="009040E1" w:rsidP="009040E1">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9040E1" w:rsidRPr="009040E1" w:rsidRDefault="009040E1" w:rsidP="009040E1">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9040E1" w:rsidRPr="009040E1" w:rsidRDefault="009040E1" w:rsidP="009040E1">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9040E1" w:rsidRPr="009040E1" w:rsidRDefault="009040E1" w:rsidP="009040E1">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9040E1" w:rsidRPr="009040E1" w:rsidRDefault="009040E1" w:rsidP="009040E1">
            <w:pPr>
              <w:spacing w:after="0" w:line="240" w:lineRule="auto"/>
              <w:jc w:val="center"/>
              <w:rPr>
                <w:rFonts w:ascii="PT Astra Serif" w:eastAsia="Times New Roman" w:hAnsi="PT Astra Serif" w:cs="Arial"/>
                <w:bCs/>
                <w:sz w:val="24"/>
                <w:szCs w:val="24"/>
              </w:rPr>
            </w:pPr>
            <w:r>
              <w:rPr>
                <w:rFonts w:ascii="PT Astra Serif" w:eastAsia="Times New Roman" w:hAnsi="PT Astra Serif" w:cs="Arial"/>
                <w:bCs/>
                <w:sz w:val="24"/>
                <w:szCs w:val="24"/>
              </w:rPr>
              <w:t>5</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21 866 971,93</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22 093 225,00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22 093 225,00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1 876 395 962,67</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1 785 776 700,00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1 790 705 300,00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297 001 753,97</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262 412 182,04</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261 309 011,76</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215 247 631,62</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139 175 978,94</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142 662 968,43</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63 984 453,82</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60 530 400,00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56 070 700,00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242 239 074,75</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100 238 602,83</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119 490 312,68</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 xml:space="preserve">Муниципальная программа города Югорска "Развитие жилищно-коммунального комплекса и </w:t>
            </w:r>
            <w:r w:rsidRPr="009040E1">
              <w:rPr>
                <w:rFonts w:ascii="PT Astra Serif" w:eastAsia="Times New Roman" w:hAnsi="PT Astra Serif" w:cs="Arial"/>
                <w:sz w:val="24"/>
                <w:szCs w:val="24"/>
              </w:rPr>
              <w:lastRenderedPageBreak/>
              <w:t>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lastRenderedPageBreak/>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264 500 494,49</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71 002 641,18</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80 202 247,06</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lastRenderedPageBreak/>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326 572 799,41</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248 353 300,00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256 062 664,71</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85 393 394,32</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53 444 150,54</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53 076 281,72</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29 943 267,81</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28 444 000,00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28 444 000,00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500 000,00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345 912 431,71</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482 525 300,00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474 816 200,00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4 000 000,00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46 038 090,62</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65 100 548,04</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65 100 617,21</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 xml:space="preserve">Муниципальная программа города Югорска "Профилактика правонарушений, противодействие коррупции и </w:t>
            </w:r>
            <w:r w:rsidRPr="009040E1">
              <w:rPr>
                <w:rFonts w:ascii="PT Astra Serif" w:eastAsia="Times New Roman" w:hAnsi="PT Astra Serif" w:cs="Arial"/>
                <w:sz w:val="24"/>
                <w:szCs w:val="24"/>
              </w:rPr>
              <w:lastRenderedPageBreak/>
              <w:t>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lastRenderedPageBreak/>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9 280 007,37</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8 914 871,43</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8 939 671,43</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lastRenderedPageBreak/>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23 711 288,06</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22 340 000,00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22 340 000,00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center"/>
              <w:rPr>
                <w:rFonts w:ascii="PT Astra Serif" w:eastAsia="Times New Roman" w:hAnsi="PT Astra Serif" w:cs="Arial"/>
                <w:sz w:val="24"/>
                <w:szCs w:val="24"/>
              </w:rPr>
            </w:pPr>
            <w:r w:rsidRPr="009040E1">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179 539,15</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485 000,00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sz w:val="24"/>
                <w:szCs w:val="24"/>
              </w:rPr>
            </w:pPr>
            <w:r w:rsidRPr="009040E1">
              <w:rPr>
                <w:rFonts w:ascii="PT Astra Serif" w:eastAsia="Times New Roman" w:hAnsi="PT Astra Serif" w:cs="Arial"/>
                <w:sz w:val="24"/>
                <w:szCs w:val="24"/>
              </w:rPr>
              <w:t>485 000,00</w:t>
            </w:r>
          </w:p>
        </w:tc>
      </w:tr>
      <w:tr w:rsidR="009040E1" w:rsidRPr="009040E1" w:rsidTr="009040E1">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rPr>
                <w:rFonts w:ascii="PT Astra Serif" w:eastAsia="Times New Roman" w:hAnsi="PT Astra Serif" w:cs="Arial"/>
                <w:sz w:val="24"/>
                <w:szCs w:val="24"/>
              </w:rPr>
            </w:pPr>
            <w:r w:rsidRPr="009040E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3 853 267 161,70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3 355 336 900,00</w:t>
            </w:r>
          </w:p>
        </w:tc>
        <w:tc>
          <w:tcPr>
            <w:tcW w:w="0" w:type="auto"/>
            <w:tcBorders>
              <w:top w:val="nil"/>
              <w:left w:val="nil"/>
              <w:bottom w:val="single" w:sz="4" w:space="0" w:color="auto"/>
              <w:right w:val="single" w:sz="4" w:space="0" w:color="auto"/>
            </w:tcBorders>
            <w:shd w:val="clear" w:color="auto" w:fill="auto"/>
            <w:noWrap/>
            <w:vAlign w:val="bottom"/>
            <w:hideMark/>
          </w:tcPr>
          <w:p w:rsidR="009040E1" w:rsidRPr="009040E1" w:rsidRDefault="009040E1" w:rsidP="009040E1">
            <w:pPr>
              <w:spacing w:after="0" w:line="240" w:lineRule="auto"/>
              <w:jc w:val="right"/>
              <w:rPr>
                <w:rFonts w:ascii="PT Astra Serif" w:eastAsia="Times New Roman" w:hAnsi="PT Astra Serif" w:cs="Arial"/>
                <w:b/>
                <w:bCs/>
                <w:sz w:val="24"/>
                <w:szCs w:val="24"/>
              </w:rPr>
            </w:pPr>
            <w:r w:rsidRPr="009040E1">
              <w:rPr>
                <w:rFonts w:ascii="PT Astra Serif" w:eastAsia="Times New Roman" w:hAnsi="PT Astra Serif" w:cs="Arial"/>
                <w:b/>
                <w:bCs/>
                <w:sz w:val="24"/>
                <w:szCs w:val="24"/>
              </w:rPr>
              <w:t>3 386 298 200,00</w:t>
            </w:r>
          </w:p>
        </w:tc>
      </w:tr>
    </w:tbl>
    <w:p w:rsidR="00AD22C3" w:rsidRPr="00F61D16" w:rsidRDefault="00AD22C3" w:rsidP="00AD22C3">
      <w:pPr>
        <w:rPr>
          <w:rFonts w:ascii="Times New Roman" w:hAnsi="Times New Roman"/>
          <w:sz w:val="24"/>
        </w:rPr>
      </w:pPr>
    </w:p>
    <w:p w:rsidR="00AD22C3" w:rsidRDefault="00AD22C3"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EB6DAF" w:rsidRDefault="00EB6DAF" w:rsidP="00AD22C3">
      <w:pPr>
        <w:rPr>
          <w:rFonts w:ascii="Times New Roman" w:hAnsi="Times New Roman"/>
          <w:sz w:val="24"/>
        </w:rPr>
      </w:pPr>
    </w:p>
    <w:p w:rsidR="00B93FF4" w:rsidRDefault="00B93FF4" w:rsidP="00AD22C3">
      <w:pPr>
        <w:rPr>
          <w:rFonts w:ascii="Times New Roman" w:hAnsi="Times New Roman"/>
          <w:sz w:val="24"/>
        </w:rPr>
      </w:pPr>
    </w:p>
    <w:p w:rsidR="00B93FF4" w:rsidRDefault="00B93FF4" w:rsidP="00AD22C3">
      <w:pPr>
        <w:rPr>
          <w:rFonts w:ascii="Times New Roman" w:hAnsi="Times New Roman"/>
          <w:sz w:val="24"/>
        </w:rPr>
      </w:pPr>
    </w:p>
    <w:p w:rsidR="00B93FF4" w:rsidRDefault="00B93FF4" w:rsidP="00AD22C3">
      <w:pPr>
        <w:rPr>
          <w:rFonts w:ascii="Times New Roman" w:hAnsi="Times New Roman"/>
          <w:sz w:val="24"/>
        </w:rPr>
      </w:pPr>
    </w:p>
    <w:p w:rsidR="0032017E" w:rsidRDefault="0032017E" w:rsidP="00AD22C3">
      <w:pPr>
        <w:rPr>
          <w:rFonts w:ascii="Times New Roman" w:hAnsi="Times New Roman"/>
          <w:sz w:val="24"/>
        </w:rPr>
      </w:pPr>
    </w:p>
    <w:p w:rsidR="0032017E" w:rsidRDefault="0032017E" w:rsidP="00AD22C3">
      <w:pPr>
        <w:rPr>
          <w:rFonts w:ascii="Times New Roman" w:hAnsi="Times New Roman"/>
          <w:sz w:val="24"/>
        </w:rPr>
      </w:pPr>
    </w:p>
    <w:p w:rsidR="00E338CA" w:rsidRPr="00EF6786" w:rsidRDefault="0032017E" w:rsidP="00E338CA">
      <w:pPr>
        <w:spacing w:after="0" w:line="240" w:lineRule="auto"/>
        <w:ind w:firstLine="5245"/>
        <w:rPr>
          <w:rFonts w:ascii="PT Astra Serif" w:hAnsi="PT Astra Serif" w:cs="Times New Roman"/>
          <w:b/>
          <w:sz w:val="26"/>
          <w:szCs w:val="26"/>
        </w:rPr>
      </w:pPr>
      <w:r>
        <w:rPr>
          <w:rFonts w:ascii="PT Astra Serif" w:hAnsi="PT Astra Serif" w:cs="Times New Roman"/>
          <w:b/>
          <w:sz w:val="26"/>
          <w:szCs w:val="26"/>
        </w:rPr>
        <w:lastRenderedPageBreak/>
        <w:t>Приложение 9</w:t>
      </w:r>
    </w:p>
    <w:p w:rsidR="00E338CA" w:rsidRPr="00EF6786" w:rsidRDefault="00E338CA" w:rsidP="00E338CA">
      <w:pPr>
        <w:spacing w:after="0" w:line="240" w:lineRule="auto"/>
        <w:ind w:firstLine="5245"/>
        <w:rPr>
          <w:rFonts w:ascii="PT Astra Serif" w:hAnsi="PT Astra Serif" w:cs="Times New Roman"/>
          <w:b/>
          <w:sz w:val="26"/>
          <w:szCs w:val="26"/>
        </w:rPr>
      </w:pPr>
      <w:r w:rsidRPr="00EF6786">
        <w:rPr>
          <w:rFonts w:ascii="PT Astra Serif" w:hAnsi="PT Astra Serif" w:cs="Times New Roman"/>
          <w:b/>
          <w:sz w:val="26"/>
          <w:szCs w:val="26"/>
        </w:rPr>
        <w:t>к решению Думы города Югорска</w:t>
      </w:r>
    </w:p>
    <w:p w:rsidR="00E338CA" w:rsidRPr="00EF6786" w:rsidRDefault="00E338CA" w:rsidP="00E338CA">
      <w:pPr>
        <w:ind w:left="5245"/>
        <w:rPr>
          <w:rFonts w:ascii="PT Astra Serif" w:hAnsi="PT Astra Serif"/>
          <w:b/>
          <w:bCs/>
          <w:sz w:val="26"/>
          <w:szCs w:val="26"/>
        </w:rPr>
      </w:pPr>
      <w:r w:rsidRPr="00EF678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E338CA" w:rsidRPr="00EF6786" w:rsidRDefault="00E338CA" w:rsidP="00E338CA">
      <w:pPr>
        <w:spacing w:after="0" w:line="240" w:lineRule="auto"/>
        <w:ind w:firstLine="5245"/>
        <w:rPr>
          <w:rFonts w:ascii="PT Astra Serif" w:hAnsi="PT Astra Serif" w:cs="Times New Roman"/>
          <w:b/>
          <w:sz w:val="26"/>
          <w:szCs w:val="26"/>
        </w:rPr>
      </w:pPr>
    </w:p>
    <w:p w:rsidR="00E338CA" w:rsidRPr="00EF6786" w:rsidRDefault="00E338CA" w:rsidP="00E338CA">
      <w:pPr>
        <w:spacing w:after="0" w:line="240" w:lineRule="auto"/>
        <w:ind w:firstLine="5245"/>
        <w:rPr>
          <w:rFonts w:ascii="PT Astra Serif" w:hAnsi="PT Astra Serif" w:cs="Times New Roman"/>
          <w:sz w:val="26"/>
          <w:szCs w:val="26"/>
        </w:rPr>
      </w:pPr>
      <w:r w:rsidRPr="00EF6786">
        <w:rPr>
          <w:rFonts w:ascii="PT Astra Serif" w:hAnsi="PT Astra Serif" w:cs="Times New Roman"/>
          <w:sz w:val="26"/>
          <w:szCs w:val="26"/>
        </w:rPr>
        <w:t>Приложение 14</w:t>
      </w:r>
    </w:p>
    <w:p w:rsidR="00E338CA" w:rsidRPr="00EF6786" w:rsidRDefault="00E338CA" w:rsidP="00E338CA">
      <w:pPr>
        <w:spacing w:after="0" w:line="240" w:lineRule="auto"/>
        <w:ind w:firstLine="5245"/>
        <w:rPr>
          <w:rFonts w:ascii="PT Astra Serif" w:hAnsi="PT Astra Serif" w:cs="Times New Roman"/>
          <w:sz w:val="26"/>
          <w:szCs w:val="26"/>
        </w:rPr>
      </w:pPr>
      <w:r w:rsidRPr="00EF6786">
        <w:rPr>
          <w:rFonts w:ascii="PT Astra Serif" w:hAnsi="PT Astra Serif" w:cs="Times New Roman"/>
          <w:sz w:val="26"/>
          <w:szCs w:val="26"/>
        </w:rPr>
        <w:t>к решению Думы города Югорска</w:t>
      </w:r>
    </w:p>
    <w:p w:rsidR="00E338CA" w:rsidRPr="00EF6786" w:rsidRDefault="00E338CA" w:rsidP="00E338CA">
      <w:pPr>
        <w:ind w:left="5245"/>
        <w:rPr>
          <w:rFonts w:ascii="PT Astra Serif" w:hAnsi="PT Astra Serif"/>
          <w:bCs/>
          <w:sz w:val="26"/>
          <w:szCs w:val="26"/>
        </w:rPr>
      </w:pPr>
      <w:r w:rsidRPr="00EF6786">
        <w:rPr>
          <w:rFonts w:ascii="PT Astra Serif" w:hAnsi="PT Astra Serif" w:cs="Times New Roman"/>
          <w:sz w:val="26"/>
          <w:szCs w:val="26"/>
        </w:rPr>
        <w:t>от 21 декабря 2021 года № 100</w:t>
      </w:r>
    </w:p>
    <w:p w:rsidR="00AD22C3" w:rsidRPr="00EF6786" w:rsidRDefault="00AD22C3" w:rsidP="00AD22C3">
      <w:pPr>
        <w:spacing w:after="0" w:line="240" w:lineRule="auto"/>
        <w:ind w:left="6096"/>
        <w:rPr>
          <w:rFonts w:ascii="PT Astra Serif" w:eastAsia="Times New Roman" w:hAnsi="PT Astra Serif" w:cs="Times New Roman"/>
          <w:b/>
          <w:bCs/>
          <w:sz w:val="26"/>
          <w:szCs w:val="26"/>
        </w:rPr>
      </w:pPr>
    </w:p>
    <w:p w:rsidR="00AD22C3" w:rsidRPr="00EF6786" w:rsidRDefault="00AD22C3" w:rsidP="00AD22C3">
      <w:pPr>
        <w:spacing w:after="0" w:line="240" w:lineRule="auto"/>
        <w:rPr>
          <w:rFonts w:ascii="PT Astra Serif" w:eastAsia="Times New Roman" w:hAnsi="PT Astra Serif" w:cs="Times New Roman"/>
          <w:b/>
          <w:bCs/>
          <w:sz w:val="26"/>
          <w:szCs w:val="26"/>
        </w:rPr>
      </w:pPr>
    </w:p>
    <w:p w:rsidR="00AD22C3" w:rsidRPr="00EF6786" w:rsidRDefault="00AD22C3" w:rsidP="00AD22C3">
      <w:pPr>
        <w:spacing w:after="0" w:line="240" w:lineRule="auto"/>
        <w:jc w:val="center"/>
        <w:rPr>
          <w:rFonts w:ascii="PT Astra Serif" w:hAnsi="PT Astra Serif" w:cs="Times New Roman"/>
          <w:sz w:val="26"/>
          <w:szCs w:val="26"/>
        </w:rPr>
      </w:pPr>
      <w:r w:rsidRPr="00EF6786">
        <w:rPr>
          <w:rFonts w:ascii="PT Astra Serif" w:hAnsi="PT Astra Serif" w:cs="Times New Roman"/>
          <w:b/>
          <w:sz w:val="26"/>
          <w:szCs w:val="26"/>
        </w:rPr>
        <w:t>ПРОГРАММА</w:t>
      </w:r>
    </w:p>
    <w:p w:rsidR="00AD22C3" w:rsidRPr="00EF6786" w:rsidRDefault="00AD22C3" w:rsidP="00AD22C3">
      <w:pPr>
        <w:spacing w:after="0" w:line="240" w:lineRule="auto"/>
        <w:jc w:val="center"/>
        <w:rPr>
          <w:rFonts w:ascii="PT Astra Serif" w:hAnsi="PT Astra Serif" w:cs="Times New Roman"/>
          <w:b/>
          <w:sz w:val="26"/>
          <w:szCs w:val="26"/>
        </w:rPr>
      </w:pPr>
      <w:r w:rsidRPr="00EF6786">
        <w:rPr>
          <w:rFonts w:ascii="PT Astra Serif" w:hAnsi="PT Astra Serif" w:cs="Times New Roman"/>
          <w:b/>
          <w:sz w:val="26"/>
          <w:szCs w:val="26"/>
        </w:rPr>
        <w:t>муниципальных внутренних заимствований города Югорска</w:t>
      </w:r>
    </w:p>
    <w:p w:rsidR="00AD22C3" w:rsidRPr="00EF6786" w:rsidRDefault="00AD22C3" w:rsidP="00AD22C3">
      <w:pPr>
        <w:spacing w:after="0" w:line="240" w:lineRule="auto"/>
        <w:jc w:val="center"/>
        <w:rPr>
          <w:rFonts w:ascii="PT Astra Serif" w:hAnsi="PT Astra Serif" w:cs="Times New Roman"/>
          <w:b/>
          <w:sz w:val="26"/>
          <w:szCs w:val="26"/>
        </w:rPr>
      </w:pPr>
      <w:r w:rsidRPr="00EF6786">
        <w:rPr>
          <w:rFonts w:ascii="PT Astra Serif" w:hAnsi="PT Astra Serif" w:cs="Times New Roman"/>
          <w:b/>
          <w:sz w:val="26"/>
          <w:szCs w:val="26"/>
        </w:rPr>
        <w:t>на 202</w:t>
      </w:r>
      <w:r w:rsidR="00E338CA" w:rsidRPr="00EF6786">
        <w:rPr>
          <w:rFonts w:ascii="PT Astra Serif" w:hAnsi="PT Astra Serif" w:cs="Times New Roman"/>
          <w:b/>
          <w:sz w:val="26"/>
          <w:szCs w:val="26"/>
        </w:rPr>
        <w:t>2</w:t>
      </w:r>
      <w:r w:rsidRPr="00EF6786">
        <w:rPr>
          <w:rFonts w:ascii="PT Astra Serif" w:hAnsi="PT Astra Serif" w:cs="Times New Roman"/>
          <w:b/>
          <w:sz w:val="26"/>
          <w:szCs w:val="26"/>
        </w:rPr>
        <w:t xml:space="preserve"> год </w:t>
      </w:r>
    </w:p>
    <w:p w:rsidR="00AD22C3" w:rsidRPr="00EF6786" w:rsidRDefault="00AD22C3" w:rsidP="00AD22C3">
      <w:pPr>
        <w:spacing w:after="0" w:line="240" w:lineRule="auto"/>
        <w:jc w:val="center"/>
        <w:rPr>
          <w:rFonts w:ascii="PT Astra Serif" w:hAnsi="PT Astra Serif" w:cs="Times New Roman"/>
          <w:b/>
          <w:sz w:val="26"/>
          <w:szCs w:val="26"/>
        </w:rPr>
      </w:pPr>
    </w:p>
    <w:p w:rsidR="007C2726" w:rsidRPr="00EF6786" w:rsidRDefault="007C2726" w:rsidP="007C2726">
      <w:pPr>
        <w:spacing w:after="0" w:line="240" w:lineRule="auto"/>
        <w:jc w:val="right"/>
        <w:rPr>
          <w:rFonts w:ascii="PT Astra Serif" w:hAnsi="PT Astra Serif" w:cs="Times New Roman"/>
          <w:sz w:val="26"/>
          <w:szCs w:val="26"/>
        </w:rPr>
      </w:pPr>
      <w:r w:rsidRPr="00EF6786">
        <w:rPr>
          <w:rFonts w:ascii="PT Astra Serif" w:hAnsi="PT Astra Serif" w:cs="Times New Roman"/>
          <w:sz w:val="26"/>
          <w:szCs w:val="26"/>
        </w:rPr>
        <w:t>(рублей)</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2042"/>
      </w:tblGrid>
      <w:tr w:rsidR="007C2726" w:rsidRPr="006C150D" w:rsidTr="00621AAA">
        <w:trPr>
          <w:cantSplit/>
          <w:trHeight w:val="276"/>
          <w:jc w:val="center"/>
        </w:trPr>
        <w:tc>
          <w:tcPr>
            <w:tcW w:w="7684" w:type="dxa"/>
            <w:vMerge w:val="restart"/>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Наименование</w:t>
            </w:r>
          </w:p>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 xml:space="preserve">муниципальных </w:t>
            </w:r>
            <w:r w:rsidRPr="004F2101">
              <w:rPr>
                <w:rFonts w:ascii="PT Astra Serif" w:eastAsia="Times New Roman" w:hAnsi="PT Astra Serif" w:cs="Times New Roman"/>
                <w:b/>
                <w:sz w:val="24"/>
                <w:szCs w:val="24"/>
              </w:rPr>
              <w:t>внутренних</w:t>
            </w:r>
            <w:r w:rsidRPr="004F2101">
              <w:rPr>
                <w:rFonts w:ascii="PT Astra Serif" w:eastAsia="Calibri" w:hAnsi="PT Astra Serif" w:cs="Times New Roman"/>
                <w:b/>
                <w:sz w:val="24"/>
                <w:szCs w:val="24"/>
              </w:rPr>
              <w:t xml:space="preserve"> заимствований</w:t>
            </w:r>
          </w:p>
        </w:tc>
        <w:tc>
          <w:tcPr>
            <w:tcW w:w="2042" w:type="dxa"/>
            <w:vMerge w:val="restart"/>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Сумма на год</w:t>
            </w:r>
          </w:p>
        </w:tc>
      </w:tr>
      <w:tr w:rsidR="007C2726" w:rsidRPr="00CC53B5" w:rsidTr="00621AAA">
        <w:trPr>
          <w:cantSplit/>
          <w:trHeight w:val="509"/>
          <w:jc w:val="center"/>
        </w:trPr>
        <w:tc>
          <w:tcPr>
            <w:tcW w:w="7684" w:type="dxa"/>
            <w:vMerge/>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rPr>
                <w:rFonts w:ascii="PT Astra Serif" w:eastAsia="Calibri" w:hAnsi="PT Astra Serif" w:cs="Times New Roman"/>
                <w:b/>
                <w:sz w:val="24"/>
                <w:szCs w:val="24"/>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rPr>
                <w:rFonts w:ascii="PT Astra Serif" w:eastAsia="Calibri" w:hAnsi="PT Astra Serif" w:cs="Times New Roman"/>
                <w:b/>
                <w:sz w:val="24"/>
                <w:szCs w:val="24"/>
              </w:rPr>
            </w:pPr>
          </w:p>
        </w:tc>
      </w:tr>
      <w:tr w:rsidR="007C2726" w:rsidRPr="00CC53B5" w:rsidTr="00621AAA">
        <w:trPr>
          <w:cantSplit/>
          <w:trHeight w:val="259"/>
          <w:jc w:val="center"/>
        </w:trPr>
        <w:tc>
          <w:tcPr>
            <w:tcW w:w="7684"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1</w:t>
            </w:r>
          </w:p>
        </w:tc>
        <w:tc>
          <w:tcPr>
            <w:tcW w:w="2042"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2</w:t>
            </w:r>
          </w:p>
        </w:tc>
      </w:tr>
      <w:tr w:rsidR="008D5409" w:rsidRPr="00CC53B5"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hideMark/>
          </w:tcPr>
          <w:p w:rsidR="008D5409" w:rsidRPr="00CC53B5" w:rsidRDefault="008D5409" w:rsidP="00621AAA">
            <w:pPr>
              <w:spacing w:after="0" w:line="240" w:lineRule="auto"/>
              <w:jc w:val="both"/>
              <w:rPr>
                <w:rFonts w:ascii="PT Astra Serif" w:eastAsia="Calibri" w:hAnsi="PT Astra Serif" w:cs="Times New Roman"/>
                <w:b/>
                <w:sz w:val="24"/>
                <w:szCs w:val="24"/>
              </w:rPr>
            </w:pPr>
            <w:r w:rsidRPr="00CC53B5">
              <w:rPr>
                <w:rFonts w:ascii="PT Astra Serif" w:eastAsia="Times New Roman" w:hAnsi="PT Astra Serif" w:cs="Times New Roman"/>
                <w:b/>
                <w:bCs/>
                <w:sz w:val="24"/>
                <w:szCs w:val="24"/>
              </w:rPr>
              <w:t>Кредиты кредитных организаций в валюте Российской Федерации</w:t>
            </w:r>
          </w:p>
        </w:tc>
        <w:tc>
          <w:tcPr>
            <w:tcW w:w="2042" w:type="dxa"/>
            <w:tcBorders>
              <w:top w:val="single" w:sz="4" w:space="0" w:color="auto"/>
              <w:left w:val="single" w:sz="4" w:space="0" w:color="auto"/>
              <w:bottom w:val="single" w:sz="4" w:space="0" w:color="auto"/>
              <w:right w:val="single" w:sz="4" w:space="0" w:color="auto"/>
            </w:tcBorders>
          </w:tcPr>
          <w:p w:rsidR="008D5409" w:rsidRPr="001C024F" w:rsidRDefault="008D5409" w:rsidP="00112BD7">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- 184 500 000,00</w:t>
            </w:r>
          </w:p>
        </w:tc>
      </w:tr>
      <w:tr w:rsidR="008D5409" w:rsidRPr="00CC53B5"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hideMark/>
          </w:tcPr>
          <w:p w:rsidR="008D5409" w:rsidRPr="00CC53B5" w:rsidRDefault="008D5409" w:rsidP="00621AAA">
            <w:pPr>
              <w:spacing w:after="0" w:line="240" w:lineRule="auto"/>
              <w:jc w:val="both"/>
              <w:rPr>
                <w:rFonts w:ascii="PT Astra Serif" w:eastAsia="Calibri" w:hAnsi="PT Astra Serif" w:cs="Times New Roman"/>
                <w:b/>
                <w:sz w:val="24"/>
                <w:szCs w:val="24"/>
              </w:rPr>
            </w:pPr>
            <w:r w:rsidRPr="00CC53B5">
              <w:rPr>
                <w:rFonts w:ascii="PT Astra Serif" w:eastAsia="Calibri" w:hAnsi="PT Astra Serif" w:cs="Times New Roman"/>
                <w:sz w:val="24"/>
                <w:szCs w:val="24"/>
              </w:rPr>
              <w:t>Привлечение</w:t>
            </w:r>
          </w:p>
        </w:tc>
        <w:tc>
          <w:tcPr>
            <w:tcW w:w="2042" w:type="dxa"/>
            <w:tcBorders>
              <w:top w:val="single" w:sz="4" w:space="0" w:color="auto"/>
              <w:left w:val="single" w:sz="4" w:space="0" w:color="auto"/>
              <w:bottom w:val="single" w:sz="4" w:space="0" w:color="auto"/>
              <w:right w:val="single" w:sz="4" w:space="0" w:color="auto"/>
            </w:tcBorders>
          </w:tcPr>
          <w:p w:rsidR="008D5409" w:rsidRPr="001C024F" w:rsidRDefault="008D5409" w:rsidP="00112BD7">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65 000 000,00</w:t>
            </w:r>
          </w:p>
        </w:tc>
      </w:tr>
      <w:tr w:rsidR="008D5409" w:rsidRPr="00CC53B5" w:rsidTr="00621AAA">
        <w:trPr>
          <w:cantSplit/>
          <w:trHeight w:val="147"/>
          <w:jc w:val="center"/>
        </w:trPr>
        <w:tc>
          <w:tcPr>
            <w:tcW w:w="7684" w:type="dxa"/>
            <w:tcBorders>
              <w:top w:val="single" w:sz="4" w:space="0" w:color="auto"/>
              <w:left w:val="single" w:sz="4" w:space="0" w:color="auto"/>
              <w:bottom w:val="single" w:sz="4" w:space="0" w:color="auto"/>
              <w:right w:val="single" w:sz="4" w:space="0" w:color="auto"/>
            </w:tcBorders>
            <w:vAlign w:val="center"/>
            <w:hideMark/>
          </w:tcPr>
          <w:p w:rsidR="008D5409" w:rsidRPr="00CC53B5" w:rsidRDefault="008D5409" w:rsidP="00621AAA">
            <w:pPr>
              <w:spacing w:after="0" w:line="240" w:lineRule="auto"/>
              <w:jc w:val="both"/>
              <w:rPr>
                <w:rFonts w:ascii="PT Astra Serif" w:eastAsia="Calibri" w:hAnsi="PT Astra Serif" w:cs="Times New Roman"/>
                <w:b/>
                <w:sz w:val="24"/>
                <w:szCs w:val="24"/>
              </w:rPr>
            </w:pPr>
            <w:r w:rsidRPr="00CC53B5">
              <w:rPr>
                <w:rFonts w:ascii="PT Astra Serif" w:eastAsia="Calibri" w:hAnsi="PT Astra Serif" w:cs="Times New Roman"/>
                <w:sz w:val="24"/>
                <w:szCs w:val="24"/>
              </w:rPr>
              <w:t>Погашение</w:t>
            </w:r>
          </w:p>
        </w:tc>
        <w:tc>
          <w:tcPr>
            <w:tcW w:w="2042" w:type="dxa"/>
            <w:tcBorders>
              <w:top w:val="single" w:sz="4" w:space="0" w:color="auto"/>
              <w:left w:val="single" w:sz="4" w:space="0" w:color="auto"/>
              <w:bottom w:val="single" w:sz="4" w:space="0" w:color="auto"/>
              <w:right w:val="single" w:sz="4" w:space="0" w:color="auto"/>
            </w:tcBorders>
          </w:tcPr>
          <w:p w:rsidR="008D5409" w:rsidRPr="001C024F" w:rsidRDefault="008D5409" w:rsidP="00112BD7">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- 249 500 000,00</w:t>
            </w:r>
          </w:p>
        </w:tc>
      </w:tr>
      <w:tr w:rsidR="008D5409" w:rsidRPr="00CC53B5"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tcPr>
          <w:p w:rsidR="008D5409" w:rsidRPr="00A50383" w:rsidRDefault="008D5409" w:rsidP="00621AAA">
            <w:pPr>
              <w:spacing w:after="0" w:line="240" w:lineRule="auto"/>
              <w:jc w:val="both"/>
              <w:rPr>
                <w:rFonts w:ascii="PT Astra Serif" w:eastAsia="Calibri" w:hAnsi="PT Astra Serif" w:cs="Times New Roman"/>
                <w:b/>
                <w:sz w:val="24"/>
                <w:szCs w:val="24"/>
              </w:rPr>
            </w:pPr>
            <w:r w:rsidRPr="009E4FD1">
              <w:rPr>
                <w:rFonts w:ascii="PT Astra Serif" w:hAnsi="PT Astra Serif" w:cs="PT Astra Serif"/>
                <w:b/>
                <w:bCs/>
                <w:sz w:val="24"/>
                <w:szCs w:val="24"/>
              </w:rPr>
              <w:t>Бюджетные кредиты из других бюджетов бюджетной системы Российской Федерации</w:t>
            </w:r>
          </w:p>
        </w:tc>
        <w:tc>
          <w:tcPr>
            <w:tcW w:w="2042" w:type="dxa"/>
            <w:tcBorders>
              <w:top w:val="single" w:sz="4" w:space="0" w:color="auto"/>
              <w:left w:val="single" w:sz="4" w:space="0" w:color="auto"/>
              <w:bottom w:val="single" w:sz="4" w:space="0" w:color="auto"/>
              <w:right w:val="single" w:sz="4" w:space="0" w:color="auto"/>
            </w:tcBorders>
          </w:tcPr>
          <w:p w:rsidR="008D5409" w:rsidRPr="00A50383" w:rsidRDefault="008D5409" w:rsidP="00112BD7">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190 687 000,00</w:t>
            </w:r>
          </w:p>
        </w:tc>
      </w:tr>
      <w:tr w:rsidR="008D5409" w:rsidRPr="00CC53B5"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tcPr>
          <w:p w:rsidR="008D5409" w:rsidRPr="00A50383" w:rsidRDefault="008D5409" w:rsidP="00621AAA">
            <w:pPr>
              <w:spacing w:after="0" w:line="240" w:lineRule="auto"/>
              <w:jc w:val="both"/>
              <w:rPr>
                <w:rFonts w:ascii="PT Astra Serif" w:eastAsia="Times New Roman" w:hAnsi="PT Astra Serif" w:cs="Times New Roman"/>
                <w:bCs/>
                <w:sz w:val="24"/>
                <w:szCs w:val="24"/>
              </w:rPr>
            </w:pPr>
            <w:r w:rsidRPr="00A50383">
              <w:rPr>
                <w:rFonts w:ascii="PT Astra Serif" w:eastAsia="Times New Roman" w:hAnsi="PT Astra Serif" w:cs="Times New Roman"/>
                <w:bCs/>
                <w:sz w:val="24"/>
                <w:szCs w:val="24"/>
              </w:rPr>
              <w:t>Привлечение</w:t>
            </w:r>
          </w:p>
        </w:tc>
        <w:tc>
          <w:tcPr>
            <w:tcW w:w="2042" w:type="dxa"/>
            <w:tcBorders>
              <w:top w:val="single" w:sz="4" w:space="0" w:color="auto"/>
              <w:left w:val="single" w:sz="4" w:space="0" w:color="auto"/>
              <w:bottom w:val="single" w:sz="4" w:space="0" w:color="auto"/>
              <w:right w:val="single" w:sz="4" w:space="0" w:color="auto"/>
            </w:tcBorders>
          </w:tcPr>
          <w:p w:rsidR="008D5409" w:rsidRPr="00A50383" w:rsidRDefault="008D5409" w:rsidP="00112BD7">
            <w:pPr>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264 000 000,00</w:t>
            </w:r>
          </w:p>
        </w:tc>
      </w:tr>
      <w:tr w:rsidR="008D5409" w:rsidRPr="00CC53B5"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tcPr>
          <w:p w:rsidR="008D5409" w:rsidRPr="00CC53B5" w:rsidRDefault="008D5409" w:rsidP="00621AAA">
            <w:pPr>
              <w:spacing w:after="0" w:line="240" w:lineRule="auto"/>
              <w:jc w:val="both"/>
              <w:rPr>
                <w:rFonts w:ascii="PT Astra Serif" w:eastAsia="Calibri" w:hAnsi="PT Astra Serif" w:cs="Times New Roman"/>
                <w:sz w:val="24"/>
                <w:szCs w:val="24"/>
              </w:rPr>
            </w:pPr>
            <w:r>
              <w:rPr>
                <w:rFonts w:ascii="PT Astra Serif" w:eastAsia="Calibri" w:hAnsi="PT Astra Serif" w:cs="Times New Roman"/>
                <w:sz w:val="24"/>
                <w:szCs w:val="24"/>
              </w:rPr>
              <w:t>Погашение</w:t>
            </w:r>
          </w:p>
        </w:tc>
        <w:tc>
          <w:tcPr>
            <w:tcW w:w="2042" w:type="dxa"/>
            <w:tcBorders>
              <w:top w:val="single" w:sz="4" w:space="0" w:color="auto"/>
              <w:left w:val="single" w:sz="4" w:space="0" w:color="auto"/>
              <w:bottom w:val="single" w:sz="4" w:space="0" w:color="auto"/>
              <w:right w:val="single" w:sz="4" w:space="0" w:color="auto"/>
            </w:tcBorders>
          </w:tcPr>
          <w:p w:rsidR="008D5409" w:rsidRPr="001C024F" w:rsidRDefault="008D5409" w:rsidP="00112BD7">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- 73 313 000,00</w:t>
            </w:r>
          </w:p>
        </w:tc>
      </w:tr>
      <w:tr w:rsidR="008D5409" w:rsidRPr="00593FD3" w:rsidTr="00621AAA">
        <w:trPr>
          <w:cantSplit/>
          <w:jc w:val="center"/>
        </w:trPr>
        <w:tc>
          <w:tcPr>
            <w:tcW w:w="7684" w:type="dxa"/>
            <w:tcBorders>
              <w:top w:val="single" w:sz="4" w:space="0" w:color="auto"/>
              <w:left w:val="single" w:sz="4" w:space="0" w:color="auto"/>
              <w:bottom w:val="single" w:sz="4" w:space="0" w:color="auto"/>
              <w:right w:val="single" w:sz="4" w:space="0" w:color="auto"/>
            </w:tcBorders>
            <w:vAlign w:val="center"/>
          </w:tcPr>
          <w:p w:rsidR="008D5409" w:rsidRPr="00593FD3" w:rsidRDefault="008D5409" w:rsidP="00621AAA">
            <w:pPr>
              <w:spacing w:after="0" w:line="240" w:lineRule="auto"/>
              <w:jc w:val="both"/>
              <w:rPr>
                <w:rFonts w:ascii="PT Astra Serif" w:eastAsia="Calibri" w:hAnsi="PT Astra Serif" w:cs="Times New Roman"/>
                <w:sz w:val="24"/>
                <w:szCs w:val="24"/>
              </w:rPr>
            </w:pPr>
            <w:r w:rsidRPr="00593FD3">
              <w:rPr>
                <w:rFonts w:ascii="PT Astra Serif" w:eastAsia="Calibri" w:hAnsi="PT Astra Serif" w:cs="Times New Roman"/>
                <w:b/>
                <w:sz w:val="24"/>
                <w:szCs w:val="24"/>
              </w:rPr>
              <w:t xml:space="preserve">Муниципальные </w:t>
            </w:r>
            <w:r w:rsidRPr="00593FD3">
              <w:rPr>
                <w:rFonts w:ascii="PT Astra Serif" w:eastAsia="Times New Roman" w:hAnsi="PT Astra Serif" w:cs="Times New Roman"/>
                <w:b/>
                <w:sz w:val="24"/>
                <w:szCs w:val="24"/>
              </w:rPr>
              <w:t>внутренние</w:t>
            </w:r>
            <w:r w:rsidRPr="00593FD3">
              <w:rPr>
                <w:rFonts w:ascii="PT Astra Serif" w:eastAsia="Calibri" w:hAnsi="PT Astra Serif" w:cs="Times New Roman"/>
                <w:b/>
                <w:sz w:val="24"/>
                <w:szCs w:val="24"/>
              </w:rPr>
              <w:t xml:space="preserve"> заимствования - всего</w:t>
            </w:r>
          </w:p>
        </w:tc>
        <w:tc>
          <w:tcPr>
            <w:tcW w:w="2042" w:type="dxa"/>
            <w:tcBorders>
              <w:top w:val="single" w:sz="4" w:space="0" w:color="auto"/>
              <w:left w:val="single" w:sz="4" w:space="0" w:color="auto"/>
              <w:bottom w:val="single" w:sz="4" w:space="0" w:color="auto"/>
              <w:right w:val="single" w:sz="4" w:space="0" w:color="auto"/>
            </w:tcBorders>
          </w:tcPr>
          <w:p w:rsidR="008D5409" w:rsidRPr="00593FD3" w:rsidRDefault="008D5409" w:rsidP="00112BD7">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6 187 000,00</w:t>
            </w:r>
          </w:p>
        </w:tc>
      </w:tr>
    </w:tbl>
    <w:p w:rsidR="007C2726" w:rsidRDefault="007C2726" w:rsidP="007C2726">
      <w:pPr>
        <w:spacing w:after="0"/>
        <w:ind w:firstLine="709"/>
        <w:jc w:val="both"/>
        <w:rPr>
          <w:rFonts w:ascii="PT Astra Serif" w:eastAsia="Times New Roman" w:hAnsi="PT Astra Serif" w:cs="Times New Roman"/>
          <w:sz w:val="24"/>
          <w:szCs w:val="24"/>
        </w:rPr>
      </w:pPr>
    </w:p>
    <w:p w:rsidR="007C2726" w:rsidRPr="00EF6786" w:rsidRDefault="007C2726" w:rsidP="007C2726">
      <w:pPr>
        <w:spacing w:after="0"/>
        <w:ind w:firstLine="709"/>
        <w:jc w:val="both"/>
        <w:rPr>
          <w:rFonts w:ascii="PT Astra Serif" w:eastAsia="Times New Roman" w:hAnsi="PT Astra Serif" w:cs="Times New Roman"/>
          <w:sz w:val="26"/>
          <w:szCs w:val="26"/>
        </w:rPr>
      </w:pPr>
      <w:r w:rsidRPr="00EF6786">
        <w:rPr>
          <w:rFonts w:ascii="PT Astra Serif" w:eastAsia="Times New Roman" w:hAnsi="PT Astra Serif" w:cs="Times New Roman"/>
          <w:sz w:val="26"/>
          <w:szCs w:val="26"/>
        </w:rPr>
        <w:t xml:space="preserve">Предельные сроки погашения долговых обязательств, возникающих при осуществлении муниципальных внутренних заимствований города Югорска на 2022 год: </w:t>
      </w:r>
    </w:p>
    <w:p w:rsidR="007C2726" w:rsidRPr="00EF6786" w:rsidRDefault="007C2726" w:rsidP="007C2726">
      <w:pPr>
        <w:spacing w:after="0"/>
        <w:ind w:firstLine="709"/>
        <w:jc w:val="both"/>
        <w:rPr>
          <w:rFonts w:ascii="PT Astra Serif" w:eastAsia="Times New Roman" w:hAnsi="PT Astra Serif" w:cs="Times New Roman"/>
          <w:bCs/>
          <w:sz w:val="26"/>
          <w:szCs w:val="26"/>
        </w:rPr>
      </w:pPr>
      <w:r w:rsidRPr="00EF6786">
        <w:rPr>
          <w:rFonts w:ascii="PT Astra Serif" w:eastAsia="Times New Roman" w:hAnsi="PT Astra Serif" w:cs="Times New Roman"/>
          <w:sz w:val="26"/>
          <w:szCs w:val="26"/>
        </w:rPr>
        <w:t xml:space="preserve">- по </w:t>
      </w:r>
      <w:r w:rsidRPr="00EF6786">
        <w:rPr>
          <w:rFonts w:ascii="PT Astra Serif" w:eastAsia="Times New Roman" w:hAnsi="PT Astra Serif" w:cs="Times New Roman"/>
          <w:bCs/>
          <w:sz w:val="26"/>
          <w:szCs w:val="26"/>
        </w:rPr>
        <w:t>кредитам кредитных организаций в валюте Российской Федерации до 2 лет;</w:t>
      </w:r>
    </w:p>
    <w:p w:rsidR="007C2726" w:rsidRPr="00EF6786" w:rsidRDefault="007C2726" w:rsidP="007C2726">
      <w:pPr>
        <w:spacing w:after="0"/>
        <w:ind w:firstLine="709"/>
        <w:jc w:val="both"/>
        <w:rPr>
          <w:rFonts w:ascii="PT Astra Serif" w:eastAsia="Times New Roman" w:hAnsi="PT Astra Serif" w:cs="Times New Roman"/>
          <w:b/>
          <w:bCs/>
          <w:sz w:val="26"/>
          <w:szCs w:val="26"/>
        </w:rPr>
      </w:pPr>
      <w:r w:rsidRPr="00EF6786">
        <w:rPr>
          <w:rFonts w:ascii="PT Astra Serif" w:eastAsia="Times New Roman" w:hAnsi="PT Astra Serif" w:cs="Times New Roman"/>
          <w:bCs/>
          <w:sz w:val="26"/>
          <w:szCs w:val="26"/>
        </w:rPr>
        <w:t xml:space="preserve">- по бюджетным кредитам из других бюджетов бюджетной системы Российской Федерации до 3 лет. </w:t>
      </w: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Default="00AD22C3" w:rsidP="00AD22C3">
      <w:pPr>
        <w:spacing w:after="0" w:line="240" w:lineRule="auto"/>
        <w:jc w:val="center"/>
        <w:rPr>
          <w:rFonts w:ascii="PT Astra Serif" w:eastAsia="Times New Roman" w:hAnsi="PT Astra Serif" w:cs="Times New Roman"/>
          <w:b/>
          <w:bCs/>
          <w:sz w:val="24"/>
          <w:szCs w:val="24"/>
        </w:rPr>
      </w:pPr>
    </w:p>
    <w:p w:rsidR="00B93FF4" w:rsidRPr="00F239F4" w:rsidRDefault="00B93FF4"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Default="00AD22C3" w:rsidP="00AD22C3">
      <w:pPr>
        <w:spacing w:after="0" w:line="240" w:lineRule="auto"/>
        <w:jc w:val="center"/>
        <w:rPr>
          <w:rFonts w:ascii="PT Astra Serif" w:eastAsia="Times New Roman" w:hAnsi="PT Astra Serif" w:cs="Times New Roman"/>
          <w:b/>
          <w:bCs/>
          <w:sz w:val="24"/>
          <w:szCs w:val="24"/>
        </w:rPr>
      </w:pPr>
    </w:p>
    <w:p w:rsidR="00E338CA" w:rsidRPr="00EB5CF6" w:rsidRDefault="0032017E" w:rsidP="00E338CA">
      <w:pPr>
        <w:spacing w:after="0" w:line="240" w:lineRule="auto"/>
        <w:ind w:firstLine="5245"/>
        <w:rPr>
          <w:rFonts w:ascii="PT Astra Serif" w:hAnsi="PT Astra Serif" w:cs="Times New Roman"/>
          <w:b/>
          <w:sz w:val="26"/>
          <w:szCs w:val="26"/>
        </w:rPr>
      </w:pPr>
      <w:r>
        <w:rPr>
          <w:rFonts w:ascii="PT Astra Serif" w:hAnsi="PT Astra Serif" w:cs="Times New Roman"/>
          <w:b/>
          <w:sz w:val="26"/>
          <w:szCs w:val="26"/>
        </w:rPr>
        <w:lastRenderedPageBreak/>
        <w:t>Приложение 10</w:t>
      </w:r>
    </w:p>
    <w:p w:rsidR="00E338CA" w:rsidRPr="00EB5CF6" w:rsidRDefault="00E338CA" w:rsidP="00E338CA">
      <w:pPr>
        <w:spacing w:after="0" w:line="240" w:lineRule="auto"/>
        <w:ind w:firstLine="5245"/>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E338CA" w:rsidRPr="00EB5CF6" w:rsidRDefault="00E338CA" w:rsidP="00E338CA">
      <w:pPr>
        <w:ind w:left="5245"/>
        <w:rPr>
          <w:rFonts w:ascii="PT Astra Serif" w:hAnsi="PT Astra Serif"/>
          <w:b/>
          <w:bCs/>
          <w:sz w:val="26"/>
          <w:szCs w:val="26"/>
        </w:rPr>
      </w:pPr>
      <w:r w:rsidRPr="00EB5CF6">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E338CA" w:rsidRPr="00EB5CF6" w:rsidRDefault="00E338CA" w:rsidP="00E338CA">
      <w:pPr>
        <w:spacing w:after="0" w:line="240" w:lineRule="auto"/>
        <w:ind w:firstLine="5245"/>
        <w:rPr>
          <w:rFonts w:ascii="PT Astra Serif" w:hAnsi="PT Astra Serif" w:cs="Times New Roman"/>
          <w:b/>
          <w:sz w:val="26"/>
          <w:szCs w:val="26"/>
        </w:rPr>
      </w:pP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Приложение 15</w:t>
      </w:r>
    </w:p>
    <w:p w:rsidR="00E338CA" w:rsidRPr="00EB5CF6" w:rsidRDefault="00E338CA" w:rsidP="00E338CA">
      <w:pPr>
        <w:spacing w:after="0" w:line="240" w:lineRule="auto"/>
        <w:ind w:firstLine="5245"/>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E338CA" w:rsidRPr="00EB5CF6" w:rsidRDefault="00E338CA" w:rsidP="00E338CA">
      <w:pPr>
        <w:ind w:left="5245"/>
        <w:rPr>
          <w:rFonts w:ascii="PT Astra Serif" w:hAnsi="PT Astra Serif"/>
          <w:bCs/>
          <w:sz w:val="26"/>
          <w:szCs w:val="26"/>
        </w:rPr>
      </w:pPr>
      <w:r w:rsidRPr="00EB5CF6">
        <w:rPr>
          <w:rFonts w:ascii="PT Astra Serif" w:hAnsi="PT Astra Serif" w:cs="Times New Roman"/>
          <w:sz w:val="26"/>
          <w:szCs w:val="26"/>
        </w:rPr>
        <w:t>от 21 декабря 2021 года № 100</w:t>
      </w:r>
    </w:p>
    <w:p w:rsidR="00F04A10" w:rsidRPr="00EB5CF6" w:rsidRDefault="00F04A10" w:rsidP="00F04A10">
      <w:pPr>
        <w:spacing w:after="0" w:line="240" w:lineRule="auto"/>
        <w:ind w:firstLine="5103"/>
        <w:rPr>
          <w:rFonts w:ascii="PT Astra Serif" w:hAnsi="PT Astra Serif" w:cs="Times New Roman"/>
          <w:b/>
          <w:sz w:val="26"/>
          <w:szCs w:val="26"/>
        </w:rPr>
      </w:pPr>
    </w:p>
    <w:p w:rsidR="00F04A10" w:rsidRPr="00EB5CF6" w:rsidRDefault="00F04A10" w:rsidP="00F04A10">
      <w:pPr>
        <w:spacing w:after="0" w:line="240" w:lineRule="auto"/>
        <w:jc w:val="right"/>
        <w:rPr>
          <w:rFonts w:ascii="PT Astra Serif" w:hAnsi="PT Astra Serif" w:cs="Times New Roman"/>
          <w:sz w:val="26"/>
          <w:szCs w:val="26"/>
          <w:u w:val="single"/>
        </w:rPr>
      </w:pPr>
    </w:p>
    <w:p w:rsidR="00F04A10" w:rsidRPr="00EB5CF6" w:rsidRDefault="00F04A10" w:rsidP="00F04A10">
      <w:pPr>
        <w:spacing w:after="0" w:line="240" w:lineRule="auto"/>
        <w:jc w:val="center"/>
        <w:rPr>
          <w:rFonts w:ascii="PT Astra Serif" w:hAnsi="PT Astra Serif" w:cs="Times New Roman"/>
          <w:b/>
          <w:sz w:val="26"/>
          <w:szCs w:val="26"/>
        </w:rPr>
      </w:pPr>
      <w:r w:rsidRPr="00EB5CF6">
        <w:rPr>
          <w:rFonts w:ascii="PT Astra Serif" w:hAnsi="PT Astra Serif" w:cs="Times New Roman"/>
          <w:b/>
          <w:sz w:val="26"/>
          <w:szCs w:val="26"/>
        </w:rPr>
        <w:t>ПРОГРАММА</w:t>
      </w:r>
    </w:p>
    <w:p w:rsidR="00F04A10" w:rsidRPr="00EB5CF6" w:rsidRDefault="00F04A10" w:rsidP="00F04A10">
      <w:pPr>
        <w:spacing w:after="0" w:line="240" w:lineRule="auto"/>
        <w:jc w:val="center"/>
        <w:rPr>
          <w:rFonts w:ascii="PT Astra Serif" w:hAnsi="PT Astra Serif" w:cs="Times New Roman"/>
          <w:b/>
          <w:sz w:val="26"/>
          <w:szCs w:val="26"/>
        </w:rPr>
      </w:pPr>
      <w:r w:rsidRPr="00EB5CF6">
        <w:rPr>
          <w:rFonts w:ascii="PT Astra Serif" w:hAnsi="PT Astra Serif" w:cs="Times New Roman"/>
          <w:b/>
          <w:sz w:val="26"/>
          <w:szCs w:val="26"/>
        </w:rPr>
        <w:t>муниципальных внутренних заимствований города Югорска</w:t>
      </w:r>
    </w:p>
    <w:p w:rsidR="00F04A10" w:rsidRPr="00EB5CF6" w:rsidRDefault="00E338CA" w:rsidP="00F04A10">
      <w:pPr>
        <w:spacing w:after="0" w:line="240" w:lineRule="auto"/>
        <w:jc w:val="center"/>
        <w:rPr>
          <w:rFonts w:ascii="PT Astra Serif" w:hAnsi="PT Astra Serif" w:cs="Times New Roman"/>
          <w:b/>
          <w:sz w:val="26"/>
          <w:szCs w:val="26"/>
        </w:rPr>
      </w:pPr>
      <w:r w:rsidRPr="00EB5CF6">
        <w:rPr>
          <w:rFonts w:ascii="PT Astra Serif" w:hAnsi="PT Astra Serif" w:cs="Times New Roman"/>
          <w:b/>
          <w:sz w:val="26"/>
          <w:szCs w:val="26"/>
        </w:rPr>
        <w:t>на плановый период 2023</w:t>
      </w:r>
      <w:r w:rsidR="00F04A10" w:rsidRPr="00EB5CF6">
        <w:rPr>
          <w:rFonts w:ascii="PT Astra Serif" w:hAnsi="PT Astra Serif" w:cs="Times New Roman"/>
          <w:b/>
          <w:sz w:val="26"/>
          <w:szCs w:val="26"/>
        </w:rPr>
        <w:t xml:space="preserve"> и 202</w:t>
      </w:r>
      <w:r w:rsidRPr="00EB5CF6">
        <w:rPr>
          <w:rFonts w:ascii="PT Astra Serif" w:hAnsi="PT Astra Serif" w:cs="Times New Roman"/>
          <w:b/>
          <w:sz w:val="26"/>
          <w:szCs w:val="26"/>
        </w:rPr>
        <w:t>4</w:t>
      </w:r>
      <w:r w:rsidR="00F04A10" w:rsidRPr="00EB5CF6">
        <w:rPr>
          <w:rFonts w:ascii="PT Astra Serif" w:hAnsi="PT Astra Serif" w:cs="Times New Roman"/>
          <w:b/>
          <w:sz w:val="26"/>
          <w:szCs w:val="26"/>
        </w:rPr>
        <w:t xml:space="preserve"> годов </w:t>
      </w:r>
    </w:p>
    <w:p w:rsidR="00F04A10" w:rsidRPr="00EB5CF6" w:rsidRDefault="00F04A10" w:rsidP="00F04A10">
      <w:pPr>
        <w:spacing w:after="0" w:line="240" w:lineRule="auto"/>
        <w:jc w:val="center"/>
        <w:rPr>
          <w:rFonts w:ascii="PT Astra Serif" w:hAnsi="PT Astra Serif" w:cs="Times New Roman"/>
          <w:b/>
          <w:sz w:val="26"/>
          <w:szCs w:val="26"/>
        </w:rPr>
      </w:pPr>
    </w:p>
    <w:p w:rsidR="000B68D1" w:rsidRDefault="000B68D1" w:rsidP="000B68D1">
      <w:pPr>
        <w:spacing w:after="0" w:line="240" w:lineRule="auto"/>
        <w:jc w:val="right"/>
        <w:rPr>
          <w:rFonts w:ascii="PT Astra Serif" w:hAnsi="PT Astra Serif" w:cs="Times New Roman"/>
          <w:sz w:val="26"/>
          <w:szCs w:val="26"/>
        </w:rPr>
      </w:pPr>
      <w:r w:rsidRPr="00EB5CF6">
        <w:rPr>
          <w:rFonts w:ascii="PT Astra Serif" w:hAnsi="PT Astra Serif" w:cs="Times New Roman"/>
          <w:sz w:val="26"/>
          <w:szCs w:val="26"/>
        </w:rPr>
        <w:t>(рублей)</w:t>
      </w:r>
    </w:p>
    <w:tbl>
      <w:tblPr>
        <w:tblW w:w="95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896"/>
        <w:gridCol w:w="1984"/>
      </w:tblGrid>
      <w:tr w:rsidR="007C2726" w:rsidRPr="004F2101" w:rsidTr="00621AAA">
        <w:trPr>
          <w:jc w:val="center"/>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Наименование</w:t>
            </w:r>
          </w:p>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 xml:space="preserve">муниципальных </w:t>
            </w:r>
            <w:r w:rsidRPr="004F2101">
              <w:rPr>
                <w:rFonts w:ascii="PT Astra Serif" w:hAnsi="PT Astra Serif" w:cs="Times New Roman"/>
                <w:b/>
                <w:sz w:val="24"/>
                <w:szCs w:val="24"/>
              </w:rPr>
              <w:t>внутренних</w:t>
            </w:r>
            <w:r w:rsidRPr="004F2101">
              <w:rPr>
                <w:rFonts w:ascii="PT Astra Serif" w:eastAsia="Calibri" w:hAnsi="PT Astra Serif" w:cs="Times New Roman"/>
                <w:b/>
                <w:sz w:val="24"/>
                <w:szCs w:val="24"/>
              </w:rPr>
              <w:t xml:space="preserve"> заимствований</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 xml:space="preserve">Сумма </w:t>
            </w:r>
          </w:p>
        </w:tc>
      </w:tr>
      <w:tr w:rsidR="007C2726" w:rsidRPr="004F2101" w:rsidTr="00621AAA">
        <w:trPr>
          <w:trHeight w:val="485"/>
          <w:jc w:val="center"/>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rPr>
                <w:rFonts w:ascii="PT Astra Serif" w:eastAsia="Calibri" w:hAnsi="PT Astra Serif" w:cs="Times New Roman"/>
                <w:b/>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на 2023 год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на 2024 год</w:t>
            </w:r>
          </w:p>
        </w:tc>
      </w:tr>
      <w:tr w:rsidR="007C2726" w:rsidRPr="004F2101"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1</w:t>
            </w:r>
          </w:p>
        </w:tc>
        <w:tc>
          <w:tcPr>
            <w:tcW w:w="1896"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2726" w:rsidRPr="004F2101" w:rsidRDefault="007C2726" w:rsidP="00621AA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3</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8D5409" w:rsidRPr="007D5127" w:rsidRDefault="008D5409" w:rsidP="00621AAA">
            <w:pPr>
              <w:spacing w:after="0" w:line="240" w:lineRule="auto"/>
              <w:jc w:val="both"/>
              <w:rPr>
                <w:rFonts w:ascii="PT Astra Serif" w:eastAsia="Calibri" w:hAnsi="PT Astra Serif" w:cs="Times New Roman"/>
                <w:b/>
                <w:sz w:val="24"/>
                <w:szCs w:val="24"/>
              </w:rPr>
            </w:pPr>
            <w:r w:rsidRPr="007D5127">
              <w:rPr>
                <w:rFonts w:ascii="PT Astra Serif" w:eastAsia="Times New Roman" w:hAnsi="PT Astra Serif" w:cs="Times New Roman"/>
                <w:b/>
                <w:sz w:val="24"/>
                <w:szCs w:val="24"/>
              </w:rPr>
              <w:t>Кредиты кредитных организаций в валюте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195 000 000,00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125 000 000,00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8D5409" w:rsidRPr="007D5127" w:rsidRDefault="008D5409" w:rsidP="00621AAA">
            <w:pPr>
              <w:spacing w:after="0" w:line="240" w:lineRule="auto"/>
              <w:jc w:val="both"/>
              <w:rPr>
                <w:rFonts w:ascii="PT Astra Serif" w:eastAsia="Calibri" w:hAnsi="PT Astra Serif" w:cs="Times New Roman"/>
                <w:b/>
                <w:sz w:val="24"/>
                <w:szCs w:val="24"/>
              </w:rPr>
            </w:pPr>
            <w:r w:rsidRPr="007D5127">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230 000 000,00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355 000 000,00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8D5409" w:rsidRPr="007D5127" w:rsidRDefault="008D5409" w:rsidP="00621AAA">
            <w:pPr>
              <w:spacing w:after="0" w:line="240" w:lineRule="auto"/>
              <w:jc w:val="both"/>
              <w:rPr>
                <w:rFonts w:ascii="PT Astra Serif" w:eastAsia="Calibri" w:hAnsi="PT Astra Serif" w:cs="Times New Roman"/>
                <w:b/>
                <w:sz w:val="24"/>
                <w:szCs w:val="24"/>
              </w:rPr>
            </w:pPr>
            <w:r w:rsidRPr="007D5127">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- 35 000 000,00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- 230 000 000,00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621AAA">
            <w:pPr>
              <w:spacing w:after="0" w:line="240" w:lineRule="auto"/>
              <w:jc w:val="both"/>
              <w:rPr>
                <w:rFonts w:ascii="PT Astra Serif" w:eastAsia="Calibri" w:hAnsi="PT Astra Serif" w:cs="Times New Roman"/>
                <w:sz w:val="24"/>
                <w:szCs w:val="24"/>
              </w:rPr>
            </w:pPr>
            <w:r>
              <w:rPr>
                <w:rFonts w:ascii="PT Astra Serif" w:hAnsi="PT Astra Serif" w:cs="PT Astra Serif"/>
                <w:b/>
                <w:bCs/>
                <w:sz w:val="24"/>
                <w:szCs w:val="24"/>
              </w:rPr>
              <w:t>Бюджетные кредиты из других бюджетов бюджетной системы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29217D"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- 116 346 000,00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29217D"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- 75 096 000,00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621AAA">
            <w:pPr>
              <w:spacing w:after="0" w:line="240" w:lineRule="auto"/>
              <w:jc w:val="both"/>
              <w:rPr>
                <w:rFonts w:ascii="PT Astra Serif" w:eastAsia="Calibri" w:hAnsi="PT Astra Serif" w:cs="Times New Roman"/>
                <w:sz w:val="24"/>
                <w:szCs w:val="24"/>
              </w:rPr>
            </w:pPr>
            <w:r w:rsidRPr="007D5127">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7D5127" w:rsidRDefault="0084464A"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621AAA">
            <w:pPr>
              <w:spacing w:after="0" w:line="240" w:lineRule="auto"/>
              <w:jc w:val="both"/>
              <w:rPr>
                <w:rFonts w:ascii="PT Astra Serif" w:eastAsia="Calibri" w:hAnsi="PT Astra Serif" w:cs="Times New Roman"/>
                <w:sz w:val="24"/>
                <w:szCs w:val="24"/>
              </w:rPr>
            </w:pPr>
            <w:r w:rsidRPr="007D5127">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4E425F"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- 116 346 000,00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4E425F" w:rsidRDefault="008D5409" w:rsidP="0084464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- 75 096 000,00</w:t>
            </w:r>
          </w:p>
        </w:tc>
      </w:tr>
      <w:tr w:rsidR="008D5409" w:rsidRPr="007D5127" w:rsidTr="00621AAA">
        <w:trPr>
          <w:jc w:val="center"/>
        </w:trPr>
        <w:tc>
          <w:tcPr>
            <w:tcW w:w="5670" w:type="dxa"/>
            <w:tcBorders>
              <w:top w:val="single" w:sz="4" w:space="0" w:color="auto"/>
              <w:left w:val="single" w:sz="4" w:space="0" w:color="auto"/>
              <w:bottom w:val="single" w:sz="4" w:space="0" w:color="auto"/>
              <w:right w:val="single" w:sz="4" w:space="0" w:color="auto"/>
            </w:tcBorders>
            <w:vAlign w:val="center"/>
          </w:tcPr>
          <w:p w:rsidR="008D5409" w:rsidRPr="007D5127" w:rsidRDefault="008D5409" w:rsidP="00621AAA">
            <w:pPr>
              <w:spacing w:after="0" w:line="240" w:lineRule="auto"/>
              <w:jc w:val="both"/>
              <w:rPr>
                <w:rFonts w:ascii="PT Astra Serif" w:eastAsia="Calibri" w:hAnsi="PT Astra Serif" w:cs="Times New Roman"/>
                <w:sz w:val="24"/>
                <w:szCs w:val="24"/>
              </w:rPr>
            </w:pPr>
            <w:r w:rsidRPr="00593FD3">
              <w:rPr>
                <w:rFonts w:ascii="PT Astra Serif" w:eastAsia="Calibri" w:hAnsi="PT Astra Serif" w:cs="Times New Roman"/>
                <w:b/>
                <w:sz w:val="24"/>
                <w:szCs w:val="24"/>
              </w:rPr>
              <w:t xml:space="preserve">Муниципальные </w:t>
            </w:r>
            <w:r w:rsidRPr="00593FD3">
              <w:rPr>
                <w:rFonts w:ascii="PT Astra Serif" w:eastAsia="Times New Roman" w:hAnsi="PT Astra Serif" w:cs="Times New Roman"/>
                <w:b/>
                <w:sz w:val="24"/>
                <w:szCs w:val="24"/>
              </w:rPr>
              <w:t>внутренние</w:t>
            </w:r>
            <w:r w:rsidRPr="00593FD3">
              <w:rPr>
                <w:rFonts w:ascii="PT Astra Serif" w:eastAsia="Calibri" w:hAnsi="PT Astra Serif" w:cs="Times New Roman"/>
                <w:b/>
                <w:sz w:val="24"/>
                <w:szCs w:val="24"/>
              </w:rPr>
              <w:t xml:space="preserve"> заимствования - всего</w:t>
            </w:r>
          </w:p>
        </w:tc>
        <w:tc>
          <w:tcPr>
            <w:tcW w:w="1896" w:type="dxa"/>
            <w:tcBorders>
              <w:top w:val="single" w:sz="4" w:space="0" w:color="auto"/>
              <w:left w:val="single" w:sz="4" w:space="0" w:color="auto"/>
              <w:bottom w:val="single" w:sz="4" w:space="0" w:color="auto"/>
              <w:right w:val="single" w:sz="4" w:space="0" w:color="auto"/>
            </w:tcBorders>
            <w:vAlign w:val="center"/>
          </w:tcPr>
          <w:p w:rsidR="008D5409" w:rsidRPr="004E425F"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78 654 000,00</w:t>
            </w:r>
          </w:p>
        </w:tc>
        <w:tc>
          <w:tcPr>
            <w:tcW w:w="1984" w:type="dxa"/>
            <w:tcBorders>
              <w:top w:val="single" w:sz="4" w:space="0" w:color="auto"/>
              <w:left w:val="single" w:sz="4" w:space="0" w:color="auto"/>
              <w:bottom w:val="single" w:sz="4" w:space="0" w:color="auto"/>
              <w:right w:val="single" w:sz="4" w:space="0" w:color="auto"/>
            </w:tcBorders>
            <w:vAlign w:val="center"/>
          </w:tcPr>
          <w:p w:rsidR="008D5409" w:rsidRPr="004E425F" w:rsidRDefault="008D5409" w:rsidP="0084464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49 904 000,00</w:t>
            </w:r>
          </w:p>
        </w:tc>
      </w:tr>
    </w:tbl>
    <w:p w:rsidR="007C2726" w:rsidRDefault="007C2726" w:rsidP="007C2726">
      <w:pPr>
        <w:spacing w:after="0"/>
        <w:ind w:left="5103"/>
        <w:rPr>
          <w:rFonts w:ascii="PT Astra Serif" w:eastAsia="Times New Roman" w:hAnsi="PT Astra Serif" w:cs="Times New Roman"/>
          <w:b/>
          <w:bCs/>
          <w:sz w:val="24"/>
          <w:szCs w:val="24"/>
        </w:rPr>
      </w:pPr>
    </w:p>
    <w:p w:rsidR="007C2726" w:rsidRPr="00EF6786" w:rsidRDefault="007C2726" w:rsidP="007C2726">
      <w:pPr>
        <w:spacing w:after="0"/>
        <w:ind w:firstLine="709"/>
        <w:jc w:val="both"/>
        <w:rPr>
          <w:rFonts w:ascii="PT Astra Serif" w:eastAsia="Times New Roman" w:hAnsi="PT Astra Serif" w:cs="Times New Roman"/>
          <w:bCs/>
          <w:sz w:val="26"/>
          <w:szCs w:val="26"/>
        </w:rPr>
      </w:pPr>
      <w:r w:rsidRPr="00EF6786">
        <w:rPr>
          <w:rFonts w:ascii="PT Astra Serif" w:eastAsia="Calibri" w:hAnsi="PT Astra Serif" w:cs="Times New Roman"/>
          <w:sz w:val="26"/>
          <w:szCs w:val="26"/>
        </w:rPr>
        <w:t>Предельные сроки погашения долговых обязательств, возникающих при осуществлении муниципальных внутренних заимствований города Югорска на плановый период 2023 и 2024 годов:</w:t>
      </w:r>
    </w:p>
    <w:p w:rsidR="007C2726" w:rsidRPr="00EF6786" w:rsidRDefault="007C2726" w:rsidP="007C2726">
      <w:pPr>
        <w:spacing w:after="0"/>
        <w:ind w:firstLine="709"/>
        <w:jc w:val="both"/>
        <w:rPr>
          <w:rFonts w:ascii="PT Astra Serif" w:eastAsia="Times New Roman" w:hAnsi="PT Astra Serif" w:cs="Times New Roman"/>
          <w:bCs/>
          <w:sz w:val="26"/>
          <w:szCs w:val="26"/>
        </w:rPr>
      </w:pPr>
      <w:r w:rsidRPr="00EF6786">
        <w:rPr>
          <w:rFonts w:ascii="PT Astra Serif" w:eastAsia="Times New Roman" w:hAnsi="PT Astra Serif" w:cs="Times New Roman"/>
          <w:sz w:val="26"/>
          <w:szCs w:val="26"/>
        </w:rPr>
        <w:t xml:space="preserve">-   по </w:t>
      </w:r>
      <w:r w:rsidRPr="00EF6786">
        <w:rPr>
          <w:rFonts w:ascii="PT Astra Serif" w:eastAsia="Times New Roman" w:hAnsi="PT Astra Serif" w:cs="Times New Roman"/>
          <w:bCs/>
          <w:sz w:val="26"/>
          <w:szCs w:val="26"/>
        </w:rPr>
        <w:t>кредитам кредитных организаций в валюте Российской Федерации до 2 лет;</w:t>
      </w:r>
    </w:p>
    <w:p w:rsidR="007C2726" w:rsidRPr="00EF6786" w:rsidRDefault="007C2726" w:rsidP="007C2726">
      <w:pPr>
        <w:spacing w:after="0"/>
        <w:ind w:firstLine="709"/>
        <w:jc w:val="both"/>
        <w:rPr>
          <w:rFonts w:ascii="PT Astra Serif" w:eastAsia="Times New Roman" w:hAnsi="PT Astra Serif" w:cs="Times New Roman"/>
          <w:b/>
          <w:bCs/>
          <w:sz w:val="26"/>
          <w:szCs w:val="26"/>
        </w:rPr>
      </w:pPr>
      <w:r w:rsidRPr="00EF6786">
        <w:rPr>
          <w:rFonts w:ascii="PT Astra Serif" w:eastAsia="Times New Roman" w:hAnsi="PT Astra Serif" w:cs="Times New Roman"/>
          <w:bCs/>
          <w:sz w:val="26"/>
          <w:szCs w:val="26"/>
        </w:rPr>
        <w:t xml:space="preserve">- по бюджетным кредитам из других бюджетов бюджетной системы Российской Федерации до 3 лет. </w:t>
      </w:r>
    </w:p>
    <w:p w:rsidR="007C2726" w:rsidRPr="007D5127" w:rsidRDefault="007C2726" w:rsidP="007C2726">
      <w:pPr>
        <w:spacing w:after="0"/>
        <w:ind w:firstLine="709"/>
        <w:jc w:val="both"/>
        <w:rPr>
          <w:rFonts w:ascii="PT Astra Serif" w:eastAsia="Times New Roman" w:hAnsi="PT Astra Serif" w:cs="Times New Roman"/>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D726E1">
      <w:pPr>
        <w:jc w:val="center"/>
        <w:rPr>
          <w:rFonts w:ascii="Times New Roman" w:hAnsi="Times New Roman"/>
          <w:sz w:val="24"/>
        </w:rPr>
        <w:sectPr w:rsidR="00F04A10" w:rsidSect="00F61924">
          <w:pgSz w:w="11906" w:h="16838"/>
          <w:pgMar w:top="1134" w:right="851" w:bottom="1134" w:left="1418" w:header="709" w:footer="709" w:gutter="0"/>
          <w:cols w:space="708"/>
          <w:docGrid w:linePitch="360"/>
        </w:sectPr>
      </w:pPr>
    </w:p>
    <w:p w:rsidR="00F04A10" w:rsidRPr="00EB5CF6" w:rsidRDefault="0032017E" w:rsidP="00F04A10">
      <w:pPr>
        <w:spacing w:after="0" w:line="240" w:lineRule="auto"/>
        <w:ind w:firstLine="10490"/>
        <w:rPr>
          <w:rFonts w:ascii="PT Astra Serif" w:hAnsi="PT Astra Serif" w:cs="Times New Roman"/>
          <w:b/>
          <w:sz w:val="26"/>
          <w:szCs w:val="26"/>
        </w:rPr>
      </w:pPr>
      <w:r>
        <w:rPr>
          <w:rFonts w:ascii="PT Astra Serif" w:hAnsi="PT Astra Serif" w:cs="Times New Roman"/>
          <w:b/>
          <w:sz w:val="26"/>
          <w:szCs w:val="26"/>
        </w:rPr>
        <w:lastRenderedPageBreak/>
        <w:t>Приложение 11</w:t>
      </w:r>
    </w:p>
    <w:p w:rsidR="00F04A10" w:rsidRPr="00EB5CF6" w:rsidRDefault="00F04A10" w:rsidP="00F04A10">
      <w:pPr>
        <w:spacing w:after="0" w:line="240" w:lineRule="auto"/>
        <w:ind w:firstLine="10490"/>
        <w:rPr>
          <w:rFonts w:ascii="PT Astra Serif" w:hAnsi="PT Astra Serif" w:cs="Times New Roman"/>
          <w:b/>
          <w:sz w:val="26"/>
          <w:szCs w:val="26"/>
        </w:rPr>
      </w:pPr>
      <w:r w:rsidRPr="00EB5CF6">
        <w:rPr>
          <w:rFonts w:ascii="PT Astra Serif" w:hAnsi="PT Astra Serif" w:cs="Times New Roman"/>
          <w:b/>
          <w:sz w:val="26"/>
          <w:szCs w:val="26"/>
        </w:rPr>
        <w:t>к решению Думы города Югорска</w:t>
      </w:r>
    </w:p>
    <w:p w:rsidR="00F04A10" w:rsidRPr="00EB5CF6" w:rsidRDefault="00EB5CF6" w:rsidP="00F04A10">
      <w:pPr>
        <w:ind w:left="5245" w:firstLine="5245"/>
        <w:rPr>
          <w:rFonts w:ascii="PT Astra Serif" w:hAnsi="PT Astra Serif"/>
          <w:b/>
          <w:bCs/>
          <w:sz w:val="26"/>
          <w:szCs w:val="26"/>
        </w:rPr>
      </w:pPr>
      <w:r>
        <w:rPr>
          <w:rFonts w:ascii="PT Astra Serif" w:hAnsi="PT Astra Serif" w:cs="Times New Roman"/>
          <w:b/>
          <w:sz w:val="26"/>
          <w:szCs w:val="26"/>
        </w:rPr>
        <w:t xml:space="preserve">от </w:t>
      </w:r>
      <w:r w:rsidR="00DD6C00">
        <w:rPr>
          <w:rFonts w:ascii="PT Astra Serif" w:hAnsi="PT Astra Serif" w:cs="Times New Roman"/>
          <w:b/>
          <w:sz w:val="26"/>
          <w:szCs w:val="26"/>
        </w:rPr>
        <w:t>20 декабря 2022 года № 127</w:t>
      </w:r>
    </w:p>
    <w:p w:rsidR="00F04A10" w:rsidRPr="00EB5CF6" w:rsidRDefault="00F04A10" w:rsidP="00F04A10">
      <w:pPr>
        <w:spacing w:after="0" w:line="240" w:lineRule="auto"/>
        <w:ind w:firstLine="5245"/>
        <w:rPr>
          <w:rFonts w:ascii="PT Astra Serif" w:hAnsi="PT Astra Serif" w:cs="Times New Roman"/>
          <w:b/>
          <w:sz w:val="26"/>
          <w:szCs w:val="26"/>
        </w:rPr>
      </w:pPr>
    </w:p>
    <w:p w:rsidR="00F04A10" w:rsidRPr="00EB5CF6" w:rsidRDefault="00F04A10" w:rsidP="00F04A10">
      <w:pPr>
        <w:spacing w:after="0" w:line="240" w:lineRule="auto"/>
        <w:ind w:firstLine="10490"/>
        <w:rPr>
          <w:rFonts w:ascii="PT Astra Serif" w:hAnsi="PT Astra Serif" w:cs="Times New Roman"/>
          <w:sz w:val="26"/>
          <w:szCs w:val="26"/>
        </w:rPr>
      </w:pPr>
      <w:r w:rsidRPr="00EB5CF6">
        <w:rPr>
          <w:rFonts w:ascii="PT Astra Serif" w:hAnsi="PT Astra Serif" w:cs="Times New Roman"/>
          <w:sz w:val="26"/>
          <w:szCs w:val="26"/>
        </w:rPr>
        <w:t>Приложение 1</w:t>
      </w:r>
      <w:r w:rsidR="00E338CA" w:rsidRPr="00EB5CF6">
        <w:rPr>
          <w:rFonts w:ascii="PT Astra Serif" w:hAnsi="PT Astra Serif" w:cs="Times New Roman"/>
          <w:sz w:val="26"/>
          <w:szCs w:val="26"/>
        </w:rPr>
        <w:t>6</w:t>
      </w:r>
    </w:p>
    <w:p w:rsidR="00F04A10" w:rsidRPr="00EB5CF6" w:rsidRDefault="00F04A10" w:rsidP="00F04A10">
      <w:pPr>
        <w:spacing w:after="0" w:line="240" w:lineRule="auto"/>
        <w:ind w:firstLine="10490"/>
        <w:rPr>
          <w:rFonts w:ascii="PT Astra Serif" w:hAnsi="PT Astra Serif" w:cs="Times New Roman"/>
          <w:sz w:val="26"/>
          <w:szCs w:val="26"/>
        </w:rPr>
      </w:pPr>
      <w:r w:rsidRPr="00EB5CF6">
        <w:rPr>
          <w:rFonts w:ascii="PT Astra Serif" w:hAnsi="PT Astra Serif" w:cs="Times New Roman"/>
          <w:sz w:val="26"/>
          <w:szCs w:val="26"/>
        </w:rPr>
        <w:t>к решению Думы города Югорска</w:t>
      </w:r>
    </w:p>
    <w:p w:rsidR="00F04A10" w:rsidRPr="00EB5CF6" w:rsidRDefault="00F04A10" w:rsidP="00F04A10">
      <w:pPr>
        <w:ind w:left="5245" w:firstLine="5245"/>
        <w:rPr>
          <w:rFonts w:ascii="PT Astra Serif" w:hAnsi="PT Astra Serif"/>
          <w:bCs/>
          <w:sz w:val="26"/>
          <w:szCs w:val="26"/>
        </w:rPr>
      </w:pPr>
      <w:r w:rsidRPr="00EB5CF6">
        <w:rPr>
          <w:rFonts w:ascii="PT Astra Serif" w:hAnsi="PT Astra Serif" w:cs="Times New Roman"/>
          <w:sz w:val="26"/>
          <w:szCs w:val="26"/>
        </w:rPr>
        <w:t>от 2</w:t>
      </w:r>
      <w:r w:rsidR="00E338CA" w:rsidRPr="00EB5CF6">
        <w:rPr>
          <w:rFonts w:ascii="PT Astra Serif" w:hAnsi="PT Astra Serif" w:cs="Times New Roman"/>
          <w:sz w:val="26"/>
          <w:szCs w:val="26"/>
        </w:rPr>
        <w:t xml:space="preserve">1 декабря 2021 года № </w:t>
      </w:r>
      <w:r w:rsidRPr="00EB5CF6">
        <w:rPr>
          <w:rFonts w:ascii="PT Astra Serif" w:hAnsi="PT Astra Serif" w:cs="Times New Roman"/>
          <w:sz w:val="26"/>
          <w:szCs w:val="26"/>
        </w:rPr>
        <w:t>1</w:t>
      </w:r>
      <w:r w:rsidR="00E338CA" w:rsidRPr="00EB5CF6">
        <w:rPr>
          <w:rFonts w:ascii="PT Astra Serif" w:hAnsi="PT Astra Serif" w:cs="Times New Roman"/>
          <w:sz w:val="26"/>
          <w:szCs w:val="26"/>
        </w:rPr>
        <w:t>00</w:t>
      </w:r>
    </w:p>
    <w:p w:rsidR="00F04A10" w:rsidRPr="00EB5CF6" w:rsidRDefault="00F04A10" w:rsidP="00F04A10">
      <w:pPr>
        <w:spacing w:after="0" w:line="240" w:lineRule="auto"/>
        <w:jc w:val="center"/>
        <w:rPr>
          <w:rFonts w:ascii="PT Astra Serif" w:hAnsi="PT Astra Serif" w:cs="Times New Roman"/>
          <w:b/>
          <w:sz w:val="26"/>
          <w:szCs w:val="26"/>
        </w:rPr>
      </w:pPr>
    </w:p>
    <w:p w:rsidR="00B74FC2" w:rsidRPr="00EB5CF6" w:rsidRDefault="00F04A10" w:rsidP="00F04A10">
      <w:pPr>
        <w:spacing w:after="0" w:line="240" w:lineRule="auto"/>
        <w:jc w:val="center"/>
        <w:rPr>
          <w:rFonts w:ascii="PT Astra Serif" w:hAnsi="PT Astra Serif" w:cs="Times New Roman"/>
          <w:b/>
          <w:sz w:val="26"/>
          <w:szCs w:val="26"/>
        </w:rPr>
      </w:pPr>
      <w:r w:rsidRPr="00EB5CF6">
        <w:rPr>
          <w:rFonts w:ascii="PT Astra Serif" w:hAnsi="PT Astra Serif" w:cs="Times New Roman"/>
          <w:b/>
          <w:sz w:val="26"/>
          <w:szCs w:val="26"/>
        </w:rPr>
        <w:t xml:space="preserve">Случаи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соответствии со статьей 78 Бюджетного кодекса Российской Федерации из бюджета города Югорска </w:t>
      </w:r>
    </w:p>
    <w:p w:rsidR="00F04A10" w:rsidRPr="00EB5CF6" w:rsidRDefault="00F04A10" w:rsidP="00F04A10">
      <w:pPr>
        <w:spacing w:after="0" w:line="240" w:lineRule="auto"/>
        <w:jc w:val="center"/>
        <w:rPr>
          <w:rFonts w:ascii="PT Astra Serif" w:hAnsi="PT Astra Serif" w:cs="Times New Roman"/>
          <w:b/>
          <w:sz w:val="26"/>
          <w:szCs w:val="26"/>
        </w:rPr>
      </w:pPr>
      <w:r w:rsidRPr="00EB5CF6">
        <w:rPr>
          <w:rFonts w:ascii="PT Astra Serif" w:hAnsi="PT Astra Serif" w:cs="Times New Roman"/>
          <w:b/>
          <w:sz w:val="26"/>
          <w:szCs w:val="26"/>
        </w:rPr>
        <w:t>на 202</w:t>
      </w:r>
      <w:r w:rsidR="00E338CA" w:rsidRPr="00EB5CF6">
        <w:rPr>
          <w:rFonts w:ascii="PT Astra Serif" w:hAnsi="PT Astra Serif" w:cs="Times New Roman"/>
          <w:b/>
          <w:sz w:val="26"/>
          <w:szCs w:val="26"/>
        </w:rPr>
        <w:t>2</w:t>
      </w:r>
      <w:r w:rsidRPr="00EB5CF6">
        <w:rPr>
          <w:rFonts w:ascii="PT Astra Serif" w:hAnsi="PT Astra Serif" w:cs="Times New Roman"/>
          <w:b/>
          <w:sz w:val="26"/>
          <w:szCs w:val="26"/>
        </w:rPr>
        <w:t xml:space="preserve"> год и на плановый период 202</w:t>
      </w:r>
      <w:r w:rsidR="00E338CA" w:rsidRPr="00EB5CF6">
        <w:rPr>
          <w:rFonts w:ascii="PT Astra Serif" w:hAnsi="PT Astra Serif" w:cs="Times New Roman"/>
          <w:b/>
          <w:sz w:val="26"/>
          <w:szCs w:val="26"/>
        </w:rPr>
        <w:t>3</w:t>
      </w:r>
      <w:r w:rsidRPr="00EB5CF6">
        <w:rPr>
          <w:rFonts w:ascii="PT Astra Serif" w:hAnsi="PT Astra Serif" w:cs="Times New Roman"/>
          <w:b/>
          <w:sz w:val="26"/>
          <w:szCs w:val="26"/>
        </w:rPr>
        <w:t xml:space="preserve"> и 202</w:t>
      </w:r>
      <w:r w:rsidR="00E338CA" w:rsidRPr="00EB5CF6">
        <w:rPr>
          <w:rFonts w:ascii="PT Astra Serif" w:hAnsi="PT Astra Serif" w:cs="Times New Roman"/>
          <w:b/>
          <w:sz w:val="26"/>
          <w:szCs w:val="26"/>
        </w:rPr>
        <w:t>4</w:t>
      </w:r>
      <w:r w:rsidRPr="00EB5CF6">
        <w:rPr>
          <w:rFonts w:ascii="PT Astra Serif" w:hAnsi="PT Astra Serif" w:cs="Times New Roman"/>
          <w:b/>
          <w:sz w:val="26"/>
          <w:szCs w:val="26"/>
        </w:rPr>
        <w:t xml:space="preserve"> годов</w:t>
      </w:r>
    </w:p>
    <w:p w:rsidR="00F04A10" w:rsidRPr="00EB5CF6" w:rsidRDefault="00F04A10" w:rsidP="00203E44">
      <w:pPr>
        <w:spacing w:after="0" w:line="240" w:lineRule="auto"/>
        <w:jc w:val="right"/>
        <w:rPr>
          <w:rFonts w:ascii="PT Astra Serif" w:hAnsi="PT Astra Serif" w:cs="Times New Roman"/>
          <w:sz w:val="26"/>
          <w:szCs w:val="26"/>
        </w:rPr>
      </w:pPr>
      <w:r w:rsidRPr="00EB5CF6">
        <w:rPr>
          <w:rFonts w:ascii="PT Astra Serif" w:hAnsi="PT Astra Serif" w:cs="Times New Roman"/>
          <w:b/>
          <w:sz w:val="26"/>
          <w:szCs w:val="26"/>
        </w:rPr>
        <w:t xml:space="preserve"> </w:t>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Pr="00EB5CF6">
        <w:rPr>
          <w:rFonts w:ascii="PT Astra Serif" w:hAnsi="PT Astra Serif" w:cs="Times New Roman"/>
          <w:b/>
          <w:sz w:val="26"/>
          <w:szCs w:val="26"/>
        </w:rPr>
        <w:tab/>
      </w:r>
      <w:r w:rsidR="00203E44">
        <w:rPr>
          <w:rFonts w:ascii="PT Astra Serif" w:hAnsi="PT Astra Serif" w:cs="Times New Roman"/>
          <w:b/>
          <w:sz w:val="26"/>
          <w:szCs w:val="26"/>
        </w:rPr>
        <w:t xml:space="preserve">      </w:t>
      </w:r>
      <w:r w:rsidRPr="00EB5CF6">
        <w:rPr>
          <w:rFonts w:ascii="PT Astra Serif" w:hAnsi="PT Astra Serif" w:cs="Times New Roman"/>
          <w:sz w:val="26"/>
          <w:szCs w:val="26"/>
        </w:rPr>
        <w:t>(рублей)</w:t>
      </w:r>
    </w:p>
    <w:tbl>
      <w:tblPr>
        <w:tblW w:w="5166" w:type="pct"/>
        <w:tblLook w:val="04A0" w:firstRow="1" w:lastRow="0" w:firstColumn="1" w:lastColumn="0" w:noHBand="0" w:noVBand="1"/>
      </w:tblPr>
      <w:tblGrid>
        <w:gridCol w:w="7621"/>
        <w:gridCol w:w="1842"/>
        <w:gridCol w:w="2127"/>
        <w:gridCol w:w="1845"/>
        <w:gridCol w:w="1842"/>
      </w:tblGrid>
      <w:tr w:rsidR="00D70473" w:rsidRPr="00DE56FF" w:rsidTr="00D70473">
        <w:trPr>
          <w:tblHeader/>
        </w:trPr>
        <w:tc>
          <w:tcPr>
            <w:tcW w:w="2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Наименование случая предоставления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Код целевой статьи расходов</w:t>
            </w:r>
          </w:p>
        </w:tc>
        <w:tc>
          <w:tcPr>
            <w:tcW w:w="1903" w:type="pct"/>
            <w:gridSpan w:val="3"/>
            <w:tcBorders>
              <w:top w:val="single" w:sz="4" w:space="0" w:color="auto"/>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Сумма</w:t>
            </w:r>
          </w:p>
        </w:tc>
      </w:tr>
      <w:tr w:rsidR="00D70473" w:rsidRPr="00DE56FF" w:rsidTr="00D70473">
        <w:trPr>
          <w:tblHeader/>
        </w:trPr>
        <w:tc>
          <w:tcPr>
            <w:tcW w:w="2494" w:type="pct"/>
            <w:vMerge/>
            <w:tcBorders>
              <w:top w:val="single" w:sz="4" w:space="0" w:color="auto"/>
              <w:left w:val="single" w:sz="4" w:space="0" w:color="auto"/>
              <w:bottom w:val="single" w:sz="4" w:space="0" w:color="auto"/>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b/>
                <w:bCs/>
                <w:sz w:val="24"/>
                <w:szCs w:val="24"/>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b/>
                <w:bCs/>
                <w:sz w:val="24"/>
                <w:szCs w:val="24"/>
              </w:rPr>
            </w:pP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на 2022 год</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на 2023 год</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на 2024 год</w:t>
            </w:r>
          </w:p>
        </w:tc>
      </w:tr>
      <w:tr w:rsidR="00D70473" w:rsidRPr="00DE56FF" w:rsidTr="00D70473">
        <w:trPr>
          <w:tblHeader/>
        </w:trPr>
        <w:tc>
          <w:tcPr>
            <w:tcW w:w="2494" w:type="pct"/>
            <w:tcBorders>
              <w:top w:val="nil"/>
              <w:left w:val="single" w:sz="4" w:space="0" w:color="auto"/>
              <w:bottom w:val="single" w:sz="4" w:space="0" w:color="auto"/>
              <w:right w:val="single" w:sz="4" w:space="0" w:color="auto"/>
            </w:tcBorders>
            <w:shd w:val="clear" w:color="auto" w:fill="auto"/>
            <w:noWrap/>
            <w:vAlign w:val="center"/>
            <w:hideMark/>
          </w:tcPr>
          <w:p w:rsidR="00DE56FF" w:rsidRPr="00DE56FF" w:rsidRDefault="00DE56FF" w:rsidP="00DE56FF">
            <w:pPr>
              <w:spacing w:after="0" w:line="240" w:lineRule="auto"/>
              <w:jc w:val="center"/>
              <w:rPr>
                <w:rFonts w:ascii="PT Astra Serif" w:eastAsia="Times New Roman" w:hAnsi="PT Astra Serif" w:cs="Arial"/>
                <w:sz w:val="24"/>
                <w:szCs w:val="24"/>
              </w:rPr>
            </w:pPr>
            <w:r w:rsidRPr="00DE56FF">
              <w:rPr>
                <w:rFonts w:ascii="PT Astra Serif" w:eastAsia="Times New Roman" w:hAnsi="PT Astra Serif" w:cs="Arial"/>
                <w:sz w:val="24"/>
                <w:szCs w:val="24"/>
              </w:rPr>
              <w:t>1</w:t>
            </w:r>
          </w:p>
        </w:tc>
        <w:tc>
          <w:tcPr>
            <w:tcW w:w="603" w:type="pct"/>
            <w:tcBorders>
              <w:top w:val="nil"/>
              <w:left w:val="nil"/>
              <w:bottom w:val="single" w:sz="4" w:space="0" w:color="auto"/>
              <w:right w:val="single" w:sz="4" w:space="0" w:color="auto"/>
            </w:tcBorders>
            <w:shd w:val="clear" w:color="auto" w:fill="auto"/>
            <w:noWrap/>
            <w:vAlign w:val="center"/>
            <w:hideMark/>
          </w:tcPr>
          <w:p w:rsidR="00DE56FF" w:rsidRPr="00DE56FF" w:rsidRDefault="00DE56FF" w:rsidP="00DE56FF">
            <w:pPr>
              <w:spacing w:after="0" w:line="240" w:lineRule="auto"/>
              <w:jc w:val="center"/>
              <w:rPr>
                <w:rFonts w:ascii="PT Astra Serif" w:eastAsia="Times New Roman" w:hAnsi="PT Astra Serif" w:cs="Arial"/>
                <w:sz w:val="24"/>
                <w:szCs w:val="24"/>
              </w:rPr>
            </w:pPr>
            <w:r w:rsidRPr="00DE56FF">
              <w:rPr>
                <w:rFonts w:ascii="PT Astra Serif" w:eastAsia="Times New Roman" w:hAnsi="PT Astra Serif" w:cs="Arial"/>
                <w:sz w:val="24"/>
                <w:szCs w:val="24"/>
              </w:rPr>
              <w:t>2</w:t>
            </w:r>
          </w:p>
        </w:tc>
        <w:tc>
          <w:tcPr>
            <w:tcW w:w="696" w:type="pct"/>
            <w:tcBorders>
              <w:top w:val="nil"/>
              <w:left w:val="nil"/>
              <w:bottom w:val="single" w:sz="4" w:space="0" w:color="auto"/>
              <w:right w:val="single" w:sz="4" w:space="0" w:color="auto"/>
            </w:tcBorders>
            <w:shd w:val="clear" w:color="auto" w:fill="auto"/>
            <w:noWrap/>
            <w:vAlign w:val="center"/>
            <w:hideMark/>
          </w:tcPr>
          <w:p w:rsidR="00DE56FF" w:rsidRPr="00DE56FF" w:rsidRDefault="00DE56FF" w:rsidP="00DE56FF">
            <w:pPr>
              <w:spacing w:after="0" w:line="240" w:lineRule="auto"/>
              <w:jc w:val="center"/>
              <w:rPr>
                <w:rFonts w:ascii="PT Astra Serif" w:eastAsia="Times New Roman" w:hAnsi="PT Astra Serif" w:cs="Arial"/>
                <w:sz w:val="24"/>
                <w:szCs w:val="24"/>
              </w:rPr>
            </w:pPr>
            <w:r w:rsidRPr="00DE56FF">
              <w:rPr>
                <w:rFonts w:ascii="PT Astra Serif" w:eastAsia="Times New Roman" w:hAnsi="PT Astra Serif" w:cs="Arial"/>
                <w:sz w:val="24"/>
                <w:szCs w:val="24"/>
              </w:rPr>
              <w:t>3</w:t>
            </w:r>
          </w:p>
        </w:tc>
        <w:tc>
          <w:tcPr>
            <w:tcW w:w="604" w:type="pct"/>
            <w:tcBorders>
              <w:top w:val="nil"/>
              <w:left w:val="nil"/>
              <w:bottom w:val="single" w:sz="4" w:space="0" w:color="auto"/>
              <w:right w:val="single" w:sz="4" w:space="0" w:color="auto"/>
            </w:tcBorders>
            <w:shd w:val="clear" w:color="auto" w:fill="auto"/>
            <w:noWrap/>
            <w:vAlign w:val="center"/>
            <w:hideMark/>
          </w:tcPr>
          <w:p w:rsidR="00DE56FF" w:rsidRPr="00DE56FF" w:rsidRDefault="00DE56FF" w:rsidP="00DE56FF">
            <w:pPr>
              <w:spacing w:after="0" w:line="240" w:lineRule="auto"/>
              <w:jc w:val="center"/>
              <w:rPr>
                <w:rFonts w:ascii="PT Astra Serif" w:eastAsia="Times New Roman" w:hAnsi="PT Astra Serif" w:cs="Arial"/>
                <w:sz w:val="24"/>
                <w:szCs w:val="24"/>
              </w:rPr>
            </w:pPr>
            <w:r w:rsidRPr="00DE56FF">
              <w:rPr>
                <w:rFonts w:ascii="PT Astra Serif" w:eastAsia="Times New Roman" w:hAnsi="PT Astra Serif" w:cs="Arial"/>
                <w:sz w:val="24"/>
                <w:szCs w:val="24"/>
              </w:rPr>
              <w:t>4</w:t>
            </w:r>
          </w:p>
        </w:tc>
        <w:tc>
          <w:tcPr>
            <w:tcW w:w="604" w:type="pct"/>
            <w:tcBorders>
              <w:top w:val="nil"/>
              <w:left w:val="nil"/>
              <w:bottom w:val="single" w:sz="4" w:space="0" w:color="auto"/>
              <w:right w:val="single" w:sz="4" w:space="0" w:color="auto"/>
            </w:tcBorders>
            <w:shd w:val="clear" w:color="auto" w:fill="auto"/>
            <w:noWrap/>
            <w:vAlign w:val="center"/>
            <w:hideMark/>
          </w:tcPr>
          <w:p w:rsidR="00DE56FF" w:rsidRPr="00DE56FF" w:rsidRDefault="00DE56FF" w:rsidP="00DE56FF">
            <w:pPr>
              <w:spacing w:after="0" w:line="240" w:lineRule="auto"/>
              <w:jc w:val="center"/>
              <w:rPr>
                <w:rFonts w:ascii="PT Astra Serif" w:eastAsia="Times New Roman" w:hAnsi="PT Astra Serif" w:cs="Arial"/>
                <w:sz w:val="24"/>
                <w:szCs w:val="24"/>
              </w:rPr>
            </w:pPr>
            <w:r w:rsidRPr="00DE56FF">
              <w:rPr>
                <w:rFonts w:ascii="PT Astra Serif" w:eastAsia="Times New Roman" w:hAnsi="PT Astra Serif" w:cs="Arial"/>
                <w:sz w:val="24"/>
                <w:szCs w:val="24"/>
              </w:rPr>
              <w:t>5</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Администрация города Югорска</w:t>
            </w:r>
          </w:p>
        </w:tc>
        <w:tc>
          <w:tcPr>
            <w:tcW w:w="603" w:type="pct"/>
            <w:tcBorders>
              <w:top w:val="nil"/>
              <w:left w:val="nil"/>
              <w:bottom w:val="single" w:sz="4" w:space="0" w:color="auto"/>
              <w:right w:val="single" w:sz="4" w:space="0" w:color="auto"/>
            </w:tcBorders>
            <w:shd w:val="clear" w:color="auto" w:fill="auto"/>
            <w:noWrap/>
            <w:vAlign w:val="bottom"/>
            <w:hideMark/>
          </w:tcPr>
          <w:p w:rsidR="00DE56FF" w:rsidRPr="00DE56FF" w:rsidRDefault="00DE56FF" w:rsidP="00DE56FF">
            <w:pPr>
              <w:spacing w:after="0" w:line="240" w:lineRule="auto"/>
              <w:jc w:val="center"/>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 </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27 734 403,37</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179 863 900,00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172 010 400,00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поддержку животноводства, переработки и реализации продукции животноводства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1230184350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12 556 400,00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155 720 000,00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155 720 000,00</w:t>
            </w:r>
          </w:p>
        </w:tc>
      </w:tr>
      <w:tr w:rsidR="00D70473" w:rsidRPr="00DE56FF" w:rsidTr="00D70473">
        <w:tc>
          <w:tcPr>
            <w:tcW w:w="2494" w:type="pct"/>
            <w:tcBorders>
              <w:top w:val="nil"/>
              <w:left w:val="single" w:sz="4" w:space="0" w:color="auto"/>
              <w:bottom w:val="nil"/>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поддержку малых форм хозяйствования, на развитие материально – технической базы (за исключением личных подсобных хозяйств)</w:t>
            </w:r>
          </w:p>
        </w:tc>
        <w:tc>
          <w:tcPr>
            <w:tcW w:w="603" w:type="pct"/>
            <w:tcBorders>
              <w:top w:val="nil"/>
              <w:left w:val="nil"/>
              <w:bottom w:val="nil"/>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1230184170</w:t>
            </w:r>
          </w:p>
        </w:tc>
        <w:tc>
          <w:tcPr>
            <w:tcW w:w="696" w:type="pct"/>
            <w:tcBorders>
              <w:top w:val="nil"/>
              <w:left w:val="nil"/>
              <w:bottom w:val="nil"/>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nil"/>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12 316 000,00</w:t>
            </w:r>
          </w:p>
        </w:tc>
        <w:tc>
          <w:tcPr>
            <w:tcW w:w="604" w:type="pct"/>
            <w:tcBorders>
              <w:top w:val="nil"/>
              <w:left w:val="nil"/>
              <w:bottom w:val="nil"/>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4 462 500,00</w:t>
            </w:r>
          </w:p>
        </w:tc>
      </w:tr>
      <w:tr w:rsidR="00D70473" w:rsidRPr="00DE56FF" w:rsidTr="00D70473">
        <w:tc>
          <w:tcPr>
            <w:tcW w:w="24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поддержку малого и среднего предпринимательства</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122I482320</w:t>
            </w:r>
          </w:p>
        </w:tc>
        <w:tc>
          <w:tcPr>
            <w:tcW w:w="696" w:type="pct"/>
            <w:tcBorders>
              <w:top w:val="single" w:sz="4" w:space="0" w:color="auto"/>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278 500,00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single" w:sz="4" w:space="0" w:color="auto"/>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122I4S2320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14 657,89</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single" w:sz="4" w:space="0" w:color="auto"/>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122I582380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3 099 300,00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single" w:sz="4" w:space="0" w:color="auto"/>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122I5S2380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163 121,05</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single" w:sz="4" w:space="0" w:color="auto"/>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1220199990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143 000,00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143 000,00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proofErr w:type="gramStart"/>
            <w:r w:rsidRPr="00DE56FF">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в целях финансового возмещения затрат в связи с осуществлением отдельного полномочия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roofErr w:type="gramEnd"/>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1210184320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622 608,58</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684 900,00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684 900,00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муниципальному унитарному предприятию города Югорска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1610161601</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10 999 815,85</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11 000 000,00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11 000 000,00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b/>
                <w:bCs/>
                <w:sz w:val="24"/>
                <w:szCs w:val="24"/>
              </w:rPr>
            </w:pPr>
            <w:r w:rsidRPr="00DE56FF">
              <w:rPr>
                <w:rFonts w:ascii="PT Astra Serif" w:eastAsia="Times New Roman" w:hAnsi="PT Astra Serif" w:cs="Arial"/>
                <w:b/>
                <w:bCs/>
                <w:sz w:val="24"/>
                <w:szCs w:val="24"/>
              </w:rPr>
              <w:t>Управление образования администрации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 </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38 432 659,26</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46 093 956,00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46 093 956,00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образовательных программ дошкольного образования</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0200182470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3 984 000,00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4 512 000,00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4 512 000,00</w:t>
            </w:r>
          </w:p>
        </w:tc>
      </w:tr>
      <w:tr w:rsidR="00D70473" w:rsidRPr="00DE56FF" w:rsidTr="00D70473">
        <w:tc>
          <w:tcPr>
            <w:tcW w:w="2494" w:type="pct"/>
            <w:vMerge w:val="restart"/>
            <w:tcBorders>
              <w:top w:val="nil"/>
              <w:left w:val="single" w:sz="4" w:space="0" w:color="auto"/>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0200184302</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16 209 727,26</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17 807 058,00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17 807 058,00</w:t>
            </w:r>
          </w:p>
        </w:tc>
      </w:tr>
      <w:tr w:rsidR="00D70473" w:rsidRPr="00DE56FF" w:rsidTr="00D70473">
        <w:tc>
          <w:tcPr>
            <w:tcW w:w="2494" w:type="pct"/>
            <w:vMerge/>
            <w:tcBorders>
              <w:top w:val="nil"/>
              <w:left w:val="single" w:sz="4" w:space="0" w:color="auto"/>
              <w:bottom w:val="single" w:sz="4" w:space="0" w:color="auto"/>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0200184304</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15 643 172,00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19 735 098,00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19 735 098,00</w:t>
            </w:r>
          </w:p>
        </w:tc>
      </w:tr>
      <w:tr w:rsidR="00D70473" w:rsidRPr="00DE56FF" w:rsidTr="00D70473">
        <w:tc>
          <w:tcPr>
            <w:tcW w:w="2494" w:type="pct"/>
            <w:vMerge w:val="restart"/>
            <w:tcBorders>
              <w:top w:val="nil"/>
              <w:left w:val="single" w:sz="4" w:space="0" w:color="auto"/>
              <w:bottom w:val="single" w:sz="4" w:space="0" w:color="000000"/>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обеспечение питанием обучающихся в частных общеобразовательных организациях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0200161804</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254 860,00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108 200,00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108 200,00</w:t>
            </w:r>
          </w:p>
        </w:tc>
      </w:tr>
      <w:tr w:rsidR="00D70473" w:rsidRPr="00DE56FF" w:rsidTr="00D70473">
        <w:tc>
          <w:tcPr>
            <w:tcW w:w="2494" w:type="pct"/>
            <w:vMerge/>
            <w:tcBorders>
              <w:top w:val="nil"/>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0200184030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1 602 000,00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3 304 000,00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3 304 000,00</w:t>
            </w:r>
          </w:p>
        </w:tc>
      </w:tr>
      <w:tr w:rsidR="00D70473" w:rsidRPr="00DE56FF" w:rsidTr="00D70473">
        <w:tc>
          <w:tcPr>
            <w:tcW w:w="2494" w:type="pct"/>
            <w:vMerge/>
            <w:tcBorders>
              <w:top w:val="nil"/>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0200182480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708 900,00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537 600,00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537 600,00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 xml:space="preserve">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w:t>
            </w:r>
            <w:r w:rsidRPr="00DE56FF">
              <w:rPr>
                <w:rFonts w:ascii="PT Astra Serif" w:eastAsia="Times New Roman" w:hAnsi="PT Astra Serif" w:cs="Arial"/>
                <w:sz w:val="24"/>
                <w:szCs w:val="24"/>
              </w:rPr>
              <w:lastRenderedPageBreak/>
              <w:t>каникулярное время</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lastRenderedPageBreak/>
              <w:t>0100561802</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90 000,00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90 000,00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hideMark/>
          </w:tcPr>
          <w:p w:rsidR="00DE56FF" w:rsidRPr="00DE56FF" w:rsidRDefault="00DE56FF" w:rsidP="00DE56FF">
            <w:pPr>
              <w:spacing w:after="0" w:line="240" w:lineRule="auto"/>
              <w:rPr>
                <w:rFonts w:ascii="PT Astra Serif" w:eastAsia="Times New Roman" w:hAnsi="PT Astra Serif" w:cs="Arial"/>
                <w:b/>
                <w:bCs/>
                <w:sz w:val="24"/>
                <w:szCs w:val="24"/>
              </w:rPr>
            </w:pPr>
            <w:r w:rsidRPr="00DE56FF">
              <w:rPr>
                <w:rFonts w:ascii="PT Astra Serif" w:eastAsia="Times New Roman" w:hAnsi="PT Astra Serif" w:cs="Arial"/>
                <w:b/>
                <w:bCs/>
                <w:sz w:val="24"/>
                <w:szCs w:val="24"/>
              </w:rPr>
              <w:lastRenderedPageBreak/>
              <w:t>Департамент жилищного коммунального и строительного комплекса администрации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 </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204 763 104,12</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865 100,00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b/>
                <w:bCs/>
                <w:color w:val="000000"/>
                <w:sz w:val="24"/>
                <w:szCs w:val="24"/>
              </w:rPr>
            </w:pPr>
            <w:r w:rsidRPr="00DE56FF">
              <w:rPr>
                <w:rFonts w:ascii="PT Astra Serif" w:eastAsia="Times New Roman" w:hAnsi="PT Astra Serif" w:cs="Arial"/>
                <w:b/>
                <w:bCs/>
                <w:color w:val="000000"/>
                <w:sz w:val="24"/>
                <w:szCs w:val="24"/>
              </w:rPr>
              <w:t>890 000,00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возмещение недополученных доходов организациям, осуществляющим реализацию населению сжиженного газа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0700584340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376 600,00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615 100,00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640 000,00</w:t>
            </w:r>
          </w:p>
        </w:tc>
      </w:tr>
      <w:tr w:rsidR="00D70473" w:rsidRPr="00DE56FF" w:rsidTr="00D70473">
        <w:tc>
          <w:tcPr>
            <w:tcW w:w="2494" w:type="pct"/>
            <w:tcBorders>
              <w:top w:val="nil"/>
              <w:left w:val="single" w:sz="4" w:space="0" w:color="auto"/>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0700961602</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186 600,00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250 000,00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250 000,00</w:t>
            </w:r>
          </w:p>
        </w:tc>
      </w:tr>
      <w:tr w:rsidR="00D70473" w:rsidRPr="00DE56FF" w:rsidTr="00D70473">
        <w:tc>
          <w:tcPr>
            <w:tcW w:w="2494" w:type="pct"/>
            <w:vMerge w:val="restart"/>
            <w:tcBorders>
              <w:top w:val="nil"/>
              <w:left w:val="single" w:sz="4" w:space="0" w:color="auto"/>
              <w:bottom w:val="single" w:sz="4" w:space="0" w:color="000000"/>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0700561609</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bookmarkStart w:id="0" w:name="_GoBack"/>
            <w:bookmarkEnd w:id="0"/>
            <w:r w:rsidRPr="00DE56FF">
              <w:rPr>
                <w:rFonts w:ascii="PT Astra Serif" w:eastAsia="Times New Roman" w:hAnsi="PT Astra Serif" w:cs="Arial"/>
                <w:color w:val="000000"/>
                <w:sz w:val="24"/>
                <w:szCs w:val="24"/>
              </w:rPr>
              <w:t>95 746 000,00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nil"/>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0700585150</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99 500 000,00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val="restart"/>
            <w:tcBorders>
              <w:top w:val="nil"/>
              <w:left w:val="single" w:sz="4" w:space="0" w:color="auto"/>
              <w:bottom w:val="single" w:sz="4" w:space="0" w:color="000000"/>
              <w:right w:val="single" w:sz="4" w:space="0" w:color="auto"/>
            </w:tcBorders>
            <w:shd w:val="clear" w:color="auto" w:fill="auto"/>
            <w:vAlign w:val="center"/>
            <w:hideMark/>
          </w:tcPr>
          <w:p w:rsidR="00DE56FF" w:rsidRPr="00DE56FF" w:rsidRDefault="00DE56FF" w:rsidP="00DE56FF">
            <w:pPr>
              <w:spacing w:after="0" w:line="240" w:lineRule="auto"/>
              <w:rPr>
                <w:rFonts w:ascii="PT Astra Serif" w:eastAsia="Times New Roman" w:hAnsi="PT Astra Serif" w:cs="Arial"/>
                <w:sz w:val="24"/>
                <w:szCs w:val="24"/>
              </w:rPr>
            </w:pPr>
            <w:r w:rsidRPr="00DE56FF">
              <w:rPr>
                <w:rFonts w:ascii="PT Astra Serif" w:eastAsia="Times New Roman" w:hAnsi="PT Astra Serif" w:cs="Arial"/>
                <w:sz w:val="24"/>
                <w:szCs w:val="24"/>
              </w:rPr>
              <w:t>Субсидии в целях возмещения затрат производителям товаров (услуг), осуществляющих свою деятельность на территории города Югорска</w:t>
            </w: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0700182591</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7 610 818,50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r w:rsidR="00D70473" w:rsidRPr="00DE56FF" w:rsidTr="00D70473">
        <w:tc>
          <w:tcPr>
            <w:tcW w:w="2494" w:type="pct"/>
            <w:vMerge/>
            <w:tcBorders>
              <w:top w:val="nil"/>
              <w:left w:val="single" w:sz="4" w:space="0" w:color="auto"/>
              <w:bottom w:val="single" w:sz="4" w:space="0" w:color="000000"/>
              <w:right w:val="single" w:sz="4" w:space="0" w:color="auto"/>
            </w:tcBorders>
            <w:vAlign w:val="center"/>
            <w:hideMark/>
          </w:tcPr>
          <w:p w:rsidR="00DE56FF" w:rsidRPr="00DE56FF" w:rsidRDefault="00DE56FF" w:rsidP="00DE56FF">
            <w:pPr>
              <w:spacing w:after="0" w:line="240" w:lineRule="auto"/>
              <w:rPr>
                <w:rFonts w:ascii="PT Astra Serif" w:eastAsia="Times New Roman" w:hAnsi="PT Astra Serif" w:cs="Arial"/>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07001S2591</w:t>
            </w:r>
          </w:p>
        </w:tc>
        <w:tc>
          <w:tcPr>
            <w:tcW w:w="696"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1 343 085,62</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c>
          <w:tcPr>
            <w:tcW w:w="604" w:type="pct"/>
            <w:tcBorders>
              <w:top w:val="nil"/>
              <w:left w:val="nil"/>
              <w:bottom w:val="single" w:sz="4" w:space="0" w:color="auto"/>
              <w:right w:val="single" w:sz="4" w:space="0" w:color="auto"/>
            </w:tcBorders>
            <w:shd w:val="clear" w:color="auto" w:fill="auto"/>
            <w:vAlign w:val="center"/>
            <w:hideMark/>
          </w:tcPr>
          <w:p w:rsidR="00DE56FF" w:rsidRPr="00DE56FF" w:rsidRDefault="00DE56FF" w:rsidP="00DE56FF">
            <w:pPr>
              <w:spacing w:after="0" w:line="240" w:lineRule="auto"/>
              <w:jc w:val="center"/>
              <w:rPr>
                <w:rFonts w:ascii="PT Astra Serif" w:eastAsia="Times New Roman" w:hAnsi="PT Astra Serif" w:cs="Arial"/>
                <w:color w:val="000000"/>
                <w:sz w:val="24"/>
                <w:szCs w:val="24"/>
              </w:rPr>
            </w:pPr>
            <w:r w:rsidRPr="00DE56FF">
              <w:rPr>
                <w:rFonts w:ascii="PT Astra Serif" w:eastAsia="Times New Roman" w:hAnsi="PT Astra Serif" w:cs="Arial"/>
                <w:color w:val="000000"/>
                <w:sz w:val="24"/>
                <w:szCs w:val="24"/>
              </w:rPr>
              <w:t>0,00</w:t>
            </w:r>
          </w:p>
        </w:tc>
      </w:tr>
    </w:tbl>
    <w:p w:rsidR="00F04A10" w:rsidRPr="00F61D16" w:rsidRDefault="00F04A10" w:rsidP="00F04A10">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Pr="00D726E1" w:rsidRDefault="00F04A10" w:rsidP="00D726E1">
      <w:pPr>
        <w:jc w:val="center"/>
        <w:rPr>
          <w:rFonts w:ascii="Times New Roman" w:hAnsi="Times New Roman"/>
          <w:sz w:val="24"/>
        </w:rPr>
      </w:pPr>
    </w:p>
    <w:sectPr w:rsidR="00F04A10" w:rsidRPr="00D726E1" w:rsidSect="00F61924">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24" w:rsidRDefault="00F61924" w:rsidP="00A008E9">
      <w:pPr>
        <w:spacing w:after="0" w:line="240" w:lineRule="auto"/>
      </w:pPr>
      <w:r>
        <w:separator/>
      </w:r>
    </w:p>
  </w:endnote>
  <w:endnote w:type="continuationSeparator" w:id="0">
    <w:p w:rsidR="00F61924" w:rsidRDefault="00F61924" w:rsidP="00A0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24" w:rsidRDefault="00F61924" w:rsidP="00A008E9">
      <w:pPr>
        <w:spacing w:after="0" w:line="240" w:lineRule="auto"/>
      </w:pPr>
      <w:r>
        <w:separator/>
      </w:r>
    </w:p>
  </w:footnote>
  <w:footnote w:type="continuationSeparator" w:id="0">
    <w:p w:rsidR="00F61924" w:rsidRDefault="00F61924" w:rsidP="00A00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A2C69"/>
    <w:multiLevelType w:val="hybridMultilevel"/>
    <w:tmpl w:val="A314BC9E"/>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BF"/>
    <w:rsid w:val="0000058B"/>
    <w:rsid w:val="000137CC"/>
    <w:rsid w:val="000267AF"/>
    <w:rsid w:val="00030714"/>
    <w:rsid w:val="00032410"/>
    <w:rsid w:val="000411ED"/>
    <w:rsid w:val="0004360E"/>
    <w:rsid w:val="000566A5"/>
    <w:rsid w:val="00064B9A"/>
    <w:rsid w:val="0007419A"/>
    <w:rsid w:val="000744B7"/>
    <w:rsid w:val="0008065A"/>
    <w:rsid w:val="0008486C"/>
    <w:rsid w:val="00090A09"/>
    <w:rsid w:val="00092683"/>
    <w:rsid w:val="00097DA2"/>
    <w:rsid w:val="000A122E"/>
    <w:rsid w:val="000A232B"/>
    <w:rsid w:val="000B1521"/>
    <w:rsid w:val="000B2E1C"/>
    <w:rsid w:val="000B2E7C"/>
    <w:rsid w:val="000B5280"/>
    <w:rsid w:val="000B68D1"/>
    <w:rsid w:val="000C5568"/>
    <w:rsid w:val="000D0A71"/>
    <w:rsid w:val="000D1501"/>
    <w:rsid w:val="000D24C3"/>
    <w:rsid w:val="000E1F6A"/>
    <w:rsid w:val="000E1FB3"/>
    <w:rsid w:val="000E3CD3"/>
    <w:rsid w:val="000E6E9E"/>
    <w:rsid w:val="000F1EA6"/>
    <w:rsid w:val="000F3481"/>
    <w:rsid w:val="000F7B6D"/>
    <w:rsid w:val="00103E97"/>
    <w:rsid w:val="00110419"/>
    <w:rsid w:val="00112AAB"/>
    <w:rsid w:val="00112BD7"/>
    <w:rsid w:val="00124D40"/>
    <w:rsid w:val="001370E4"/>
    <w:rsid w:val="00154E6F"/>
    <w:rsid w:val="00162510"/>
    <w:rsid w:val="00162C7B"/>
    <w:rsid w:val="0016348E"/>
    <w:rsid w:val="0017243C"/>
    <w:rsid w:val="00172F3D"/>
    <w:rsid w:val="00176F03"/>
    <w:rsid w:val="00184159"/>
    <w:rsid w:val="001949E4"/>
    <w:rsid w:val="00195111"/>
    <w:rsid w:val="001A1ED4"/>
    <w:rsid w:val="001A2B01"/>
    <w:rsid w:val="001A2E19"/>
    <w:rsid w:val="001B1452"/>
    <w:rsid w:val="001B306D"/>
    <w:rsid w:val="001B5E8B"/>
    <w:rsid w:val="001C1BCA"/>
    <w:rsid w:val="001C3834"/>
    <w:rsid w:val="001C563C"/>
    <w:rsid w:val="001D0A5C"/>
    <w:rsid w:val="001D3195"/>
    <w:rsid w:val="001D54F5"/>
    <w:rsid w:val="001E299B"/>
    <w:rsid w:val="001E5C58"/>
    <w:rsid w:val="001F3E84"/>
    <w:rsid w:val="001F6B3E"/>
    <w:rsid w:val="001F6D7A"/>
    <w:rsid w:val="001F78DD"/>
    <w:rsid w:val="00203E44"/>
    <w:rsid w:val="0020524F"/>
    <w:rsid w:val="00223D9B"/>
    <w:rsid w:val="0023181F"/>
    <w:rsid w:val="0026487D"/>
    <w:rsid w:val="00267836"/>
    <w:rsid w:val="002707AE"/>
    <w:rsid w:val="00271310"/>
    <w:rsid w:val="0027352E"/>
    <w:rsid w:val="002744E3"/>
    <w:rsid w:val="00274BBD"/>
    <w:rsid w:val="00281C88"/>
    <w:rsid w:val="00291756"/>
    <w:rsid w:val="002A3FFE"/>
    <w:rsid w:val="002C45A3"/>
    <w:rsid w:val="002C7FDE"/>
    <w:rsid w:val="002D4AC3"/>
    <w:rsid w:val="002D67A2"/>
    <w:rsid w:val="002E3C75"/>
    <w:rsid w:val="002E5711"/>
    <w:rsid w:val="002F00F9"/>
    <w:rsid w:val="0031557B"/>
    <w:rsid w:val="00315A9B"/>
    <w:rsid w:val="00317860"/>
    <w:rsid w:val="0032017E"/>
    <w:rsid w:val="0032018D"/>
    <w:rsid w:val="00341FBE"/>
    <w:rsid w:val="003421FF"/>
    <w:rsid w:val="00345A84"/>
    <w:rsid w:val="003463BF"/>
    <w:rsid w:val="0036014A"/>
    <w:rsid w:val="003677CB"/>
    <w:rsid w:val="00371A0C"/>
    <w:rsid w:val="00390FAF"/>
    <w:rsid w:val="00397472"/>
    <w:rsid w:val="003A3741"/>
    <w:rsid w:val="003A3ABE"/>
    <w:rsid w:val="003C10AF"/>
    <w:rsid w:val="003C18F3"/>
    <w:rsid w:val="003D2A71"/>
    <w:rsid w:val="003D4870"/>
    <w:rsid w:val="003D7910"/>
    <w:rsid w:val="003E184E"/>
    <w:rsid w:val="003E27D0"/>
    <w:rsid w:val="003F4DC3"/>
    <w:rsid w:val="0040467E"/>
    <w:rsid w:val="00415716"/>
    <w:rsid w:val="00426D27"/>
    <w:rsid w:val="004279B6"/>
    <w:rsid w:val="004304E6"/>
    <w:rsid w:val="00434B97"/>
    <w:rsid w:val="00436C1B"/>
    <w:rsid w:val="00454B47"/>
    <w:rsid w:val="00455FB6"/>
    <w:rsid w:val="00462E0C"/>
    <w:rsid w:val="00470342"/>
    <w:rsid w:val="00476446"/>
    <w:rsid w:val="00477BCF"/>
    <w:rsid w:val="00484947"/>
    <w:rsid w:val="00484E72"/>
    <w:rsid w:val="00487CB0"/>
    <w:rsid w:val="0049481A"/>
    <w:rsid w:val="004C282E"/>
    <w:rsid w:val="004C55DA"/>
    <w:rsid w:val="004C6CC7"/>
    <w:rsid w:val="004D3AAB"/>
    <w:rsid w:val="004D4B40"/>
    <w:rsid w:val="004E4084"/>
    <w:rsid w:val="004E73B7"/>
    <w:rsid w:val="004F1F9A"/>
    <w:rsid w:val="00510C97"/>
    <w:rsid w:val="005133BC"/>
    <w:rsid w:val="005155DA"/>
    <w:rsid w:val="0052085E"/>
    <w:rsid w:val="00522290"/>
    <w:rsid w:val="0052499B"/>
    <w:rsid w:val="00530F13"/>
    <w:rsid w:val="0053288E"/>
    <w:rsid w:val="00536671"/>
    <w:rsid w:val="0053671F"/>
    <w:rsid w:val="00537E58"/>
    <w:rsid w:val="00551B0A"/>
    <w:rsid w:val="00551E93"/>
    <w:rsid w:val="005574DF"/>
    <w:rsid w:val="00561D8D"/>
    <w:rsid w:val="00561F8D"/>
    <w:rsid w:val="0059357A"/>
    <w:rsid w:val="00593D02"/>
    <w:rsid w:val="005D659D"/>
    <w:rsid w:val="005E3FE2"/>
    <w:rsid w:val="00600994"/>
    <w:rsid w:val="00603129"/>
    <w:rsid w:val="00607DEA"/>
    <w:rsid w:val="0061376F"/>
    <w:rsid w:val="00614A71"/>
    <w:rsid w:val="00615D1F"/>
    <w:rsid w:val="006202A2"/>
    <w:rsid w:val="00621AAA"/>
    <w:rsid w:val="00624197"/>
    <w:rsid w:val="006357E0"/>
    <w:rsid w:val="006379DC"/>
    <w:rsid w:val="00647E4A"/>
    <w:rsid w:val="00665760"/>
    <w:rsid w:val="006670C0"/>
    <w:rsid w:val="006872F3"/>
    <w:rsid w:val="006A136E"/>
    <w:rsid w:val="006A2704"/>
    <w:rsid w:val="006A5EEF"/>
    <w:rsid w:val="006B30C8"/>
    <w:rsid w:val="006B711B"/>
    <w:rsid w:val="006C08F4"/>
    <w:rsid w:val="006D70A3"/>
    <w:rsid w:val="006D7AEA"/>
    <w:rsid w:val="006E16DA"/>
    <w:rsid w:val="006E2947"/>
    <w:rsid w:val="006E7E26"/>
    <w:rsid w:val="00703D72"/>
    <w:rsid w:val="00711234"/>
    <w:rsid w:val="007117CD"/>
    <w:rsid w:val="007123F4"/>
    <w:rsid w:val="0073233D"/>
    <w:rsid w:val="007350E3"/>
    <w:rsid w:val="00735C40"/>
    <w:rsid w:val="007424E3"/>
    <w:rsid w:val="00754FC8"/>
    <w:rsid w:val="0076745B"/>
    <w:rsid w:val="007808D3"/>
    <w:rsid w:val="00796701"/>
    <w:rsid w:val="00796B5D"/>
    <w:rsid w:val="00797A9B"/>
    <w:rsid w:val="007A04FE"/>
    <w:rsid w:val="007A1D20"/>
    <w:rsid w:val="007A246A"/>
    <w:rsid w:val="007A3C98"/>
    <w:rsid w:val="007C2726"/>
    <w:rsid w:val="007D15DA"/>
    <w:rsid w:val="007D5B1B"/>
    <w:rsid w:val="007D66DA"/>
    <w:rsid w:val="007E7977"/>
    <w:rsid w:val="007F5EC5"/>
    <w:rsid w:val="00811E53"/>
    <w:rsid w:val="00812B6B"/>
    <w:rsid w:val="00832F02"/>
    <w:rsid w:val="008345F2"/>
    <w:rsid w:val="0084464A"/>
    <w:rsid w:val="008555C9"/>
    <w:rsid w:val="008636E0"/>
    <w:rsid w:val="00870AB7"/>
    <w:rsid w:val="00883AE0"/>
    <w:rsid w:val="00893312"/>
    <w:rsid w:val="008978CD"/>
    <w:rsid w:val="008A0DAA"/>
    <w:rsid w:val="008B5813"/>
    <w:rsid w:val="008C09E8"/>
    <w:rsid w:val="008C36D6"/>
    <w:rsid w:val="008C5F28"/>
    <w:rsid w:val="008C6FBB"/>
    <w:rsid w:val="008D5409"/>
    <w:rsid w:val="008D6706"/>
    <w:rsid w:val="008F04A1"/>
    <w:rsid w:val="008F3457"/>
    <w:rsid w:val="008F4D10"/>
    <w:rsid w:val="009004A2"/>
    <w:rsid w:val="009040E1"/>
    <w:rsid w:val="009064FD"/>
    <w:rsid w:val="0092157C"/>
    <w:rsid w:val="009232EF"/>
    <w:rsid w:val="00934406"/>
    <w:rsid w:val="00935A4A"/>
    <w:rsid w:val="00942C98"/>
    <w:rsid w:val="009438FF"/>
    <w:rsid w:val="00947530"/>
    <w:rsid w:val="00962046"/>
    <w:rsid w:val="009654C4"/>
    <w:rsid w:val="0096577F"/>
    <w:rsid w:val="009668BC"/>
    <w:rsid w:val="009718F2"/>
    <w:rsid w:val="0097442C"/>
    <w:rsid w:val="009808A2"/>
    <w:rsid w:val="00980903"/>
    <w:rsid w:val="009902F8"/>
    <w:rsid w:val="00993B5A"/>
    <w:rsid w:val="00995712"/>
    <w:rsid w:val="009A0016"/>
    <w:rsid w:val="009B0215"/>
    <w:rsid w:val="009D1FFC"/>
    <w:rsid w:val="009D4349"/>
    <w:rsid w:val="009F238D"/>
    <w:rsid w:val="00A008E9"/>
    <w:rsid w:val="00A1647D"/>
    <w:rsid w:val="00A17561"/>
    <w:rsid w:val="00A236BD"/>
    <w:rsid w:val="00A27F66"/>
    <w:rsid w:val="00A4094A"/>
    <w:rsid w:val="00A45611"/>
    <w:rsid w:val="00A53179"/>
    <w:rsid w:val="00A55150"/>
    <w:rsid w:val="00A57FD8"/>
    <w:rsid w:val="00A60EAB"/>
    <w:rsid w:val="00A87725"/>
    <w:rsid w:val="00A92A9B"/>
    <w:rsid w:val="00A933C2"/>
    <w:rsid w:val="00AA06EC"/>
    <w:rsid w:val="00AA2571"/>
    <w:rsid w:val="00AA566E"/>
    <w:rsid w:val="00AA5B77"/>
    <w:rsid w:val="00AA62C4"/>
    <w:rsid w:val="00AA7480"/>
    <w:rsid w:val="00AB29DD"/>
    <w:rsid w:val="00AB4AEA"/>
    <w:rsid w:val="00AB7967"/>
    <w:rsid w:val="00AC01D3"/>
    <w:rsid w:val="00AD2113"/>
    <w:rsid w:val="00AD22C3"/>
    <w:rsid w:val="00AD2310"/>
    <w:rsid w:val="00AD581E"/>
    <w:rsid w:val="00AE5491"/>
    <w:rsid w:val="00AE7029"/>
    <w:rsid w:val="00AE7DED"/>
    <w:rsid w:val="00AF3329"/>
    <w:rsid w:val="00AF33D1"/>
    <w:rsid w:val="00AF5F9F"/>
    <w:rsid w:val="00AF7EB2"/>
    <w:rsid w:val="00B1131E"/>
    <w:rsid w:val="00B11E14"/>
    <w:rsid w:val="00B228AC"/>
    <w:rsid w:val="00B34075"/>
    <w:rsid w:val="00B46A70"/>
    <w:rsid w:val="00B5302D"/>
    <w:rsid w:val="00B55FA0"/>
    <w:rsid w:val="00B74FC2"/>
    <w:rsid w:val="00B7785B"/>
    <w:rsid w:val="00B81CF1"/>
    <w:rsid w:val="00B82233"/>
    <w:rsid w:val="00B849C3"/>
    <w:rsid w:val="00B86035"/>
    <w:rsid w:val="00B87303"/>
    <w:rsid w:val="00B93FF4"/>
    <w:rsid w:val="00B9558F"/>
    <w:rsid w:val="00B96D89"/>
    <w:rsid w:val="00B97F21"/>
    <w:rsid w:val="00BB31FF"/>
    <w:rsid w:val="00BB5F30"/>
    <w:rsid w:val="00BC2807"/>
    <w:rsid w:val="00BD286F"/>
    <w:rsid w:val="00BE3A19"/>
    <w:rsid w:val="00BE40B8"/>
    <w:rsid w:val="00BE4FEE"/>
    <w:rsid w:val="00C11D58"/>
    <w:rsid w:val="00C175C7"/>
    <w:rsid w:val="00C36E07"/>
    <w:rsid w:val="00C4234D"/>
    <w:rsid w:val="00C44547"/>
    <w:rsid w:val="00C53433"/>
    <w:rsid w:val="00C578E9"/>
    <w:rsid w:val="00C601C8"/>
    <w:rsid w:val="00C6193D"/>
    <w:rsid w:val="00C75270"/>
    <w:rsid w:val="00C75288"/>
    <w:rsid w:val="00C759EA"/>
    <w:rsid w:val="00C8235D"/>
    <w:rsid w:val="00C90A70"/>
    <w:rsid w:val="00C93F95"/>
    <w:rsid w:val="00C950AD"/>
    <w:rsid w:val="00CA23D4"/>
    <w:rsid w:val="00CA3619"/>
    <w:rsid w:val="00CB5788"/>
    <w:rsid w:val="00CC403C"/>
    <w:rsid w:val="00CC6B42"/>
    <w:rsid w:val="00CD0F8F"/>
    <w:rsid w:val="00CD1310"/>
    <w:rsid w:val="00CE675E"/>
    <w:rsid w:val="00CE73C7"/>
    <w:rsid w:val="00CE7643"/>
    <w:rsid w:val="00D045E3"/>
    <w:rsid w:val="00D101E6"/>
    <w:rsid w:val="00D11B40"/>
    <w:rsid w:val="00D27952"/>
    <w:rsid w:val="00D30BDC"/>
    <w:rsid w:val="00D30C14"/>
    <w:rsid w:val="00D33A11"/>
    <w:rsid w:val="00D34E4E"/>
    <w:rsid w:val="00D40A99"/>
    <w:rsid w:val="00D44F82"/>
    <w:rsid w:val="00D515F8"/>
    <w:rsid w:val="00D52F52"/>
    <w:rsid w:val="00D54CA9"/>
    <w:rsid w:val="00D556B3"/>
    <w:rsid w:val="00D56D66"/>
    <w:rsid w:val="00D57E4C"/>
    <w:rsid w:val="00D70473"/>
    <w:rsid w:val="00D705AC"/>
    <w:rsid w:val="00D726E1"/>
    <w:rsid w:val="00D736CF"/>
    <w:rsid w:val="00D749AE"/>
    <w:rsid w:val="00D86C80"/>
    <w:rsid w:val="00D93D3A"/>
    <w:rsid w:val="00D97421"/>
    <w:rsid w:val="00D97FEA"/>
    <w:rsid w:val="00DA007E"/>
    <w:rsid w:val="00DA523D"/>
    <w:rsid w:val="00DB49D0"/>
    <w:rsid w:val="00DB5156"/>
    <w:rsid w:val="00DC2DD4"/>
    <w:rsid w:val="00DD38FE"/>
    <w:rsid w:val="00DD528D"/>
    <w:rsid w:val="00DD6149"/>
    <w:rsid w:val="00DD6C00"/>
    <w:rsid w:val="00DE280F"/>
    <w:rsid w:val="00DE3AEB"/>
    <w:rsid w:val="00DE56FF"/>
    <w:rsid w:val="00DE5B5A"/>
    <w:rsid w:val="00DF3F18"/>
    <w:rsid w:val="00DF507D"/>
    <w:rsid w:val="00DF74CC"/>
    <w:rsid w:val="00E00E04"/>
    <w:rsid w:val="00E0151B"/>
    <w:rsid w:val="00E033F6"/>
    <w:rsid w:val="00E0382A"/>
    <w:rsid w:val="00E13834"/>
    <w:rsid w:val="00E1481E"/>
    <w:rsid w:val="00E17BD5"/>
    <w:rsid w:val="00E17E7F"/>
    <w:rsid w:val="00E25261"/>
    <w:rsid w:val="00E3094A"/>
    <w:rsid w:val="00E31244"/>
    <w:rsid w:val="00E338CA"/>
    <w:rsid w:val="00E34A43"/>
    <w:rsid w:val="00E378DE"/>
    <w:rsid w:val="00E41936"/>
    <w:rsid w:val="00E422FB"/>
    <w:rsid w:val="00E6262B"/>
    <w:rsid w:val="00E77C1F"/>
    <w:rsid w:val="00E80451"/>
    <w:rsid w:val="00E92278"/>
    <w:rsid w:val="00EA0836"/>
    <w:rsid w:val="00EB1C10"/>
    <w:rsid w:val="00EB44D1"/>
    <w:rsid w:val="00EB5909"/>
    <w:rsid w:val="00EB5CF6"/>
    <w:rsid w:val="00EB6676"/>
    <w:rsid w:val="00EB6DAF"/>
    <w:rsid w:val="00ED3CDF"/>
    <w:rsid w:val="00ED4D48"/>
    <w:rsid w:val="00EE055D"/>
    <w:rsid w:val="00EE2545"/>
    <w:rsid w:val="00EE32F0"/>
    <w:rsid w:val="00EE628A"/>
    <w:rsid w:val="00EF031D"/>
    <w:rsid w:val="00EF0C0D"/>
    <w:rsid w:val="00EF5D26"/>
    <w:rsid w:val="00EF6786"/>
    <w:rsid w:val="00F04A10"/>
    <w:rsid w:val="00F067B7"/>
    <w:rsid w:val="00F079EC"/>
    <w:rsid w:val="00F1438A"/>
    <w:rsid w:val="00F167AD"/>
    <w:rsid w:val="00F1752A"/>
    <w:rsid w:val="00F26811"/>
    <w:rsid w:val="00F27789"/>
    <w:rsid w:val="00F330DC"/>
    <w:rsid w:val="00F33DAB"/>
    <w:rsid w:val="00F36507"/>
    <w:rsid w:val="00F40A5C"/>
    <w:rsid w:val="00F507C5"/>
    <w:rsid w:val="00F61924"/>
    <w:rsid w:val="00F6201A"/>
    <w:rsid w:val="00F66357"/>
    <w:rsid w:val="00F76F44"/>
    <w:rsid w:val="00F957F1"/>
    <w:rsid w:val="00FA3499"/>
    <w:rsid w:val="00FA5541"/>
    <w:rsid w:val="00FC6079"/>
    <w:rsid w:val="00FC6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50AD"/>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C950A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C950AD"/>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C950AD"/>
    <w:rPr>
      <w:rFonts w:ascii="Arial" w:eastAsia="Times New Roman" w:hAnsi="Arial" w:cs="Arial"/>
      <w:b/>
      <w:bCs/>
      <w:i/>
      <w:iCs/>
      <w:sz w:val="28"/>
      <w:szCs w:val="28"/>
      <w:lang w:eastAsia="ru-RU"/>
    </w:rPr>
  </w:style>
  <w:style w:type="numbering" w:customStyle="1" w:styleId="21">
    <w:name w:val="Нет списка2"/>
    <w:next w:val="a2"/>
    <w:uiPriority w:val="99"/>
    <w:semiHidden/>
    <w:unhideWhenUsed/>
    <w:rsid w:val="00426D27"/>
  </w:style>
  <w:style w:type="paragraph" w:customStyle="1" w:styleId="xl116">
    <w:name w:val="xl116"/>
    <w:basedOn w:val="a"/>
    <w:rsid w:val="006A136E"/>
    <w:pPr>
      <w:pBdr>
        <w:top w:val="single" w:sz="4" w:space="0" w:color="auto"/>
        <w:left w:val="single" w:sz="8"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7">
    <w:name w:val="xl117"/>
    <w:basedOn w:val="a"/>
    <w:rsid w:val="006A136E"/>
    <w:pPr>
      <w:pBdr>
        <w:top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8">
    <w:name w:val="xl118"/>
    <w:basedOn w:val="a"/>
    <w:rsid w:val="006A136E"/>
    <w:pPr>
      <w:pBdr>
        <w:top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9">
    <w:name w:val="xl119"/>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20">
    <w:name w:val="xl120"/>
    <w:basedOn w:val="a"/>
    <w:rsid w:val="006A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1">
    <w:name w:val="xl121"/>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2">
    <w:name w:val="xl122"/>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3">
    <w:name w:val="xl123"/>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4">
    <w:name w:val="xl124"/>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25">
    <w:name w:val="xl125"/>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table" w:styleId="af2">
    <w:name w:val="Table Grid"/>
    <w:basedOn w:val="a1"/>
    <w:uiPriority w:val="59"/>
    <w:rsid w:val="0031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50AD"/>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C950A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C950AD"/>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C950AD"/>
    <w:rPr>
      <w:rFonts w:ascii="Arial" w:eastAsia="Times New Roman" w:hAnsi="Arial" w:cs="Arial"/>
      <w:b/>
      <w:bCs/>
      <w:i/>
      <w:iCs/>
      <w:sz w:val="28"/>
      <w:szCs w:val="28"/>
      <w:lang w:eastAsia="ru-RU"/>
    </w:rPr>
  </w:style>
  <w:style w:type="numbering" w:customStyle="1" w:styleId="21">
    <w:name w:val="Нет списка2"/>
    <w:next w:val="a2"/>
    <w:uiPriority w:val="99"/>
    <w:semiHidden/>
    <w:unhideWhenUsed/>
    <w:rsid w:val="00426D27"/>
  </w:style>
  <w:style w:type="paragraph" w:customStyle="1" w:styleId="xl116">
    <w:name w:val="xl116"/>
    <w:basedOn w:val="a"/>
    <w:rsid w:val="006A136E"/>
    <w:pPr>
      <w:pBdr>
        <w:top w:val="single" w:sz="4" w:space="0" w:color="auto"/>
        <w:left w:val="single" w:sz="8"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7">
    <w:name w:val="xl117"/>
    <w:basedOn w:val="a"/>
    <w:rsid w:val="006A136E"/>
    <w:pPr>
      <w:pBdr>
        <w:top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8">
    <w:name w:val="xl118"/>
    <w:basedOn w:val="a"/>
    <w:rsid w:val="006A136E"/>
    <w:pPr>
      <w:pBdr>
        <w:top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19">
    <w:name w:val="xl119"/>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20">
    <w:name w:val="xl120"/>
    <w:basedOn w:val="a"/>
    <w:rsid w:val="006A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1">
    <w:name w:val="xl121"/>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2">
    <w:name w:val="xl122"/>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3">
    <w:name w:val="xl123"/>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rPr>
  </w:style>
  <w:style w:type="paragraph" w:customStyle="1" w:styleId="xl124">
    <w:name w:val="xl124"/>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paragraph" w:customStyle="1" w:styleId="xl125">
    <w:name w:val="xl125"/>
    <w:basedOn w:val="a"/>
    <w:rsid w:val="006A1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rPr>
  </w:style>
  <w:style w:type="table" w:styleId="af2">
    <w:name w:val="Table Grid"/>
    <w:basedOn w:val="a1"/>
    <w:uiPriority w:val="59"/>
    <w:rsid w:val="0031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3735">
      <w:bodyDiv w:val="1"/>
      <w:marLeft w:val="0"/>
      <w:marRight w:val="0"/>
      <w:marTop w:val="0"/>
      <w:marBottom w:val="0"/>
      <w:divBdr>
        <w:top w:val="none" w:sz="0" w:space="0" w:color="auto"/>
        <w:left w:val="none" w:sz="0" w:space="0" w:color="auto"/>
        <w:bottom w:val="none" w:sz="0" w:space="0" w:color="auto"/>
        <w:right w:val="none" w:sz="0" w:space="0" w:color="auto"/>
      </w:divBdr>
    </w:div>
    <w:div w:id="71704020">
      <w:bodyDiv w:val="1"/>
      <w:marLeft w:val="0"/>
      <w:marRight w:val="0"/>
      <w:marTop w:val="0"/>
      <w:marBottom w:val="0"/>
      <w:divBdr>
        <w:top w:val="none" w:sz="0" w:space="0" w:color="auto"/>
        <w:left w:val="none" w:sz="0" w:space="0" w:color="auto"/>
        <w:bottom w:val="none" w:sz="0" w:space="0" w:color="auto"/>
        <w:right w:val="none" w:sz="0" w:space="0" w:color="auto"/>
      </w:divBdr>
    </w:div>
    <w:div w:id="71973663">
      <w:bodyDiv w:val="1"/>
      <w:marLeft w:val="0"/>
      <w:marRight w:val="0"/>
      <w:marTop w:val="0"/>
      <w:marBottom w:val="0"/>
      <w:divBdr>
        <w:top w:val="none" w:sz="0" w:space="0" w:color="auto"/>
        <w:left w:val="none" w:sz="0" w:space="0" w:color="auto"/>
        <w:bottom w:val="none" w:sz="0" w:space="0" w:color="auto"/>
        <w:right w:val="none" w:sz="0" w:space="0" w:color="auto"/>
      </w:divBdr>
    </w:div>
    <w:div w:id="77019922">
      <w:bodyDiv w:val="1"/>
      <w:marLeft w:val="0"/>
      <w:marRight w:val="0"/>
      <w:marTop w:val="0"/>
      <w:marBottom w:val="0"/>
      <w:divBdr>
        <w:top w:val="none" w:sz="0" w:space="0" w:color="auto"/>
        <w:left w:val="none" w:sz="0" w:space="0" w:color="auto"/>
        <w:bottom w:val="none" w:sz="0" w:space="0" w:color="auto"/>
        <w:right w:val="none" w:sz="0" w:space="0" w:color="auto"/>
      </w:divBdr>
    </w:div>
    <w:div w:id="120610514">
      <w:bodyDiv w:val="1"/>
      <w:marLeft w:val="0"/>
      <w:marRight w:val="0"/>
      <w:marTop w:val="0"/>
      <w:marBottom w:val="0"/>
      <w:divBdr>
        <w:top w:val="none" w:sz="0" w:space="0" w:color="auto"/>
        <w:left w:val="none" w:sz="0" w:space="0" w:color="auto"/>
        <w:bottom w:val="none" w:sz="0" w:space="0" w:color="auto"/>
        <w:right w:val="none" w:sz="0" w:space="0" w:color="auto"/>
      </w:divBdr>
    </w:div>
    <w:div w:id="126969423">
      <w:bodyDiv w:val="1"/>
      <w:marLeft w:val="0"/>
      <w:marRight w:val="0"/>
      <w:marTop w:val="0"/>
      <w:marBottom w:val="0"/>
      <w:divBdr>
        <w:top w:val="none" w:sz="0" w:space="0" w:color="auto"/>
        <w:left w:val="none" w:sz="0" w:space="0" w:color="auto"/>
        <w:bottom w:val="none" w:sz="0" w:space="0" w:color="auto"/>
        <w:right w:val="none" w:sz="0" w:space="0" w:color="auto"/>
      </w:divBdr>
    </w:div>
    <w:div w:id="143085713">
      <w:bodyDiv w:val="1"/>
      <w:marLeft w:val="0"/>
      <w:marRight w:val="0"/>
      <w:marTop w:val="0"/>
      <w:marBottom w:val="0"/>
      <w:divBdr>
        <w:top w:val="none" w:sz="0" w:space="0" w:color="auto"/>
        <w:left w:val="none" w:sz="0" w:space="0" w:color="auto"/>
        <w:bottom w:val="none" w:sz="0" w:space="0" w:color="auto"/>
        <w:right w:val="none" w:sz="0" w:space="0" w:color="auto"/>
      </w:divBdr>
    </w:div>
    <w:div w:id="203568504">
      <w:bodyDiv w:val="1"/>
      <w:marLeft w:val="0"/>
      <w:marRight w:val="0"/>
      <w:marTop w:val="0"/>
      <w:marBottom w:val="0"/>
      <w:divBdr>
        <w:top w:val="none" w:sz="0" w:space="0" w:color="auto"/>
        <w:left w:val="none" w:sz="0" w:space="0" w:color="auto"/>
        <w:bottom w:val="none" w:sz="0" w:space="0" w:color="auto"/>
        <w:right w:val="none" w:sz="0" w:space="0" w:color="auto"/>
      </w:divBdr>
    </w:div>
    <w:div w:id="222764718">
      <w:bodyDiv w:val="1"/>
      <w:marLeft w:val="0"/>
      <w:marRight w:val="0"/>
      <w:marTop w:val="0"/>
      <w:marBottom w:val="0"/>
      <w:divBdr>
        <w:top w:val="none" w:sz="0" w:space="0" w:color="auto"/>
        <w:left w:val="none" w:sz="0" w:space="0" w:color="auto"/>
        <w:bottom w:val="none" w:sz="0" w:space="0" w:color="auto"/>
        <w:right w:val="none" w:sz="0" w:space="0" w:color="auto"/>
      </w:divBdr>
    </w:div>
    <w:div w:id="230384767">
      <w:bodyDiv w:val="1"/>
      <w:marLeft w:val="0"/>
      <w:marRight w:val="0"/>
      <w:marTop w:val="0"/>
      <w:marBottom w:val="0"/>
      <w:divBdr>
        <w:top w:val="none" w:sz="0" w:space="0" w:color="auto"/>
        <w:left w:val="none" w:sz="0" w:space="0" w:color="auto"/>
        <w:bottom w:val="none" w:sz="0" w:space="0" w:color="auto"/>
        <w:right w:val="none" w:sz="0" w:space="0" w:color="auto"/>
      </w:divBdr>
    </w:div>
    <w:div w:id="310057980">
      <w:bodyDiv w:val="1"/>
      <w:marLeft w:val="0"/>
      <w:marRight w:val="0"/>
      <w:marTop w:val="0"/>
      <w:marBottom w:val="0"/>
      <w:divBdr>
        <w:top w:val="none" w:sz="0" w:space="0" w:color="auto"/>
        <w:left w:val="none" w:sz="0" w:space="0" w:color="auto"/>
        <w:bottom w:val="none" w:sz="0" w:space="0" w:color="auto"/>
        <w:right w:val="none" w:sz="0" w:space="0" w:color="auto"/>
      </w:divBdr>
    </w:div>
    <w:div w:id="313604036">
      <w:bodyDiv w:val="1"/>
      <w:marLeft w:val="0"/>
      <w:marRight w:val="0"/>
      <w:marTop w:val="0"/>
      <w:marBottom w:val="0"/>
      <w:divBdr>
        <w:top w:val="none" w:sz="0" w:space="0" w:color="auto"/>
        <w:left w:val="none" w:sz="0" w:space="0" w:color="auto"/>
        <w:bottom w:val="none" w:sz="0" w:space="0" w:color="auto"/>
        <w:right w:val="none" w:sz="0" w:space="0" w:color="auto"/>
      </w:divBdr>
    </w:div>
    <w:div w:id="362949299">
      <w:bodyDiv w:val="1"/>
      <w:marLeft w:val="0"/>
      <w:marRight w:val="0"/>
      <w:marTop w:val="0"/>
      <w:marBottom w:val="0"/>
      <w:divBdr>
        <w:top w:val="none" w:sz="0" w:space="0" w:color="auto"/>
        <w:left w:val="none" w:sz="0" w:space="0" w:color="auto"/>
        <w:bottom w:val="none" w:sz="0" w:space="0" w:color="auto"/>
        <w:right w:val="none" w:sz="0" w:space="0" w:color="auto"/>
      </w:divBdr>
    </w:div>
    <w:div w:id="380250585">
      <w:bodyDiv w:val="1"/>
      <w:marLeft w:val="0"/>
      <w:marRight w:val="0"/>
      <w:marTop w:val="0"/>
      <w:marBottom w:val="0"/>
      <w:divBdr>
        <w:top w:val="none" w:sz="0" w:space="0" w:color="auto"/>
        <w:left w:val="none" w:sz="0" w:space="0" w:color="auto"/>
        <w:bottom w:val="none" w:sz="0" w:space="0" w:color="auto"/>
        <w:right w:val="none" w:sz="0" w:space="0" w:color="auto"/>
      </w:divBdr>
    </w:div>
    <w:div w:id="386035575">
      <w:bodyDiv w:val="1"/>
      <w:marLeft w:val="0"/>
      <w:marRight w:val="0"/>
      <w:marTop w:val="0"/>
      <w:marBottom w:val="0"/>
      <w:divBdr>
        <w:top w:val="none" w:sz="0" w:space="0" w:color="auto"/>
        <w:left w:val="none" w:sz="0" w:space="0" w:color="auto"/>
        <w:bottom w:val="none" w:sz="0" w:space="0" w:color="auto"/>
        <w:right w:val="none" w:sz="0" w:space="0" w:color="auto"/>
      </w:divBdr>
    </w:div>
    <w:div w:id="398863346">
      <w:bodyDiv w:val="1"/>
      <w:marLeft w:val="0"/>
      <w:marRight w:val="0"/>
      <w:marTop w:val="0"/>
      <w:marBottom w:val="0"/>
      <w:divBdr>
        <w:top w:val="none" w:sz="0" w:space="0" w:color="auto"/>
        <w:left w:val="none" w:sz="0" w:space="0" w:color="auto"/>
        <w:bottom w:val="none" w:sz="0" w:space="0" w:color="auto"/>
        <w:right w:val="none" w:sz="0" w:space="0" w:color="auto"/>
      </w:divBdr>
    </w:div>
    <w:div w:id="399523501">
      <w:bodyDiv w:val="1"/>
      <w:marLeft w:val="0"/>
      <w:marRight w:val="0"/>
      <w:marTop w:val="0"/>
      <w:marBottom w:val="0"/>
      <w:divBdr>
        <w:top w:val="none" w:sz="0" w:space="0" w:color="auto"/>
        <w:left w:val="none" w:sz="0" w:space="0" w:color="auto"/>
        <w:bottom w:val="none" w:sz="0" w:space="0" w:color="auto"/>
        <w:right w:val="none" w:sz="0" w:space="0" w:color="auto"/>
      </w:divBdr>
    </w:div>
    <w:div w:id="414135774">
      <w:bodyDiv w:val="1"/>
      <w:marLeft w:val="0"/>
      <w:marRight w:val="0"/>
      <w:marTop w:val="0"/>
      <w:marBottom w:val="0"/>
      <w:divBdr>
        <w:top w:val="none" w:sz="0" w:space="0" w:color="auto"/>
        <w:left w:val="none" w:sz="0" w:space="0" w:color="auto"/>
        <w:bottom w:val="none" w:sz="0" w:space="0" w:color="auto"/>
        <w:right w:val="none" w:sz="0" w:space="0" w:color="auto"/>
      </w:divBdr>
    </w:div>
    <w:div w:id="415053973">
      <w:bodyDiv w:val="1"/>
      <w:marLeft w:val="0"/>
      <w:marRight w:val="0"/>
      <w:marTop w:val="0"/>
      <w:marBottom w:val="0"/>
      <w:divBdr>
        <w:top w:val="none" w:sz="0" w:space="0" w:color="auto"/>
        <w:left w:val="none" w:sz="0" w:space="0" w:color="auto"/>
        <w:bottom w:val="none" w:sz="0" w:space="0" w:color="auto"/>
        <w:right w:val="none" w:sz="0" w:space="0" w:color="auto"/>
      </w:divBdr>
    </w:div>
    <w:div w:id="421294929">
      <w:bodyDiv w:val="1"/>
      <w:marLeft w:val="0"/>
      <w:marRight w:val="0"/>
      <w:marTop w:val="0"/>
      <w:marBottom w:val="0"/>
      <w:divBdr>
        <w:top w:val="none" w:sz="0" w:space="0" w:color="auto"/>
        <w:left w:val="none" w:sz="0" w:space="0" w:color="auto"/>
        <w:bottom w:val="none" w:sz="0" w:space="0" w:color="auto"/>
        <w:right w:val="none" w:sz="0" w:space="0" w:color="auto"/>
      </w:divBdr>
    </w:div>
    <w:div w:id="469631787">
      <w:bodyDiv w:val="1"/>
      <w:marLeft w:val="0"/>
      <w:marRight w:val="0"/>
      <w:marTop w:val="0"/>
      <w:marBottom w:val="0"/>
      <w:divBdr>
        <w:top w:val="none" w:sz="0" w:space="0" w:color="auto"/>
        <w:left w:val="none" w:sz="0" w:space="0" w:color="auto"/>
        <w:bottom w:val="none" w:sz="0" w:space="0" w:color="auto"/>
        <w:right w:val="none" w:sz="0" w:space="0" w:color="auto"/>
      </w:divBdr>
    </w:div>
    <w:div w:id="487139408">
      <w:bodyDiv w:val="1"/>
      <w:marLeft w:val="0"/>
      <w:marRight w:val="0"/>
      <w:marTop w:val="0"/>
      <w:marBottom w:val="0"/>
      <w:divBdr>
        <w:top w:val="none" w:sz="0" w:space="0" w:color="auto"/>
        <w:left w:val="none" w:sz="0" w:space="0" w:color="auto"/>
        <w:bottom w:val="none" w:sz="0" w:space="0" w:color="auto"/>
        <w:right w:val="none" w:sz="0" w:space="0" w:color="auto"/>
      </w:divBdr>
    </w:div>
    <w:div w:id="559559067">
      <w:bodyDiv w:val="1"/>
      <w:marLeft w:val="0"/>
      <w:marRight w:val="0"/>
      <w:marTop w:val="0"/>
      <w:marBottom w:val="0"/>
      <w:divBdr>
        <w:top w:val="none" w:sz="0" w:space="0" w:color="auto"/>
        <w:left w:val="none" w:sz="0" w:space="0" w:color="auto"/>
        <w:bottom w:val="none" w:sz="0" w:space="0" w:color="auto"/>
        <w:right w:val="none" w:sz="0" w:space="0" w:color="auto"/>
      </w:divBdr>
    </w:div>
    <w:div w:id="563223001">
      <w:bodyDiv w:val="1"/>
      <w:marLeft w:val="0"/>
      <w:marRight w:val="0"/>
      <w:marTop w:val="0"/>
      <w:marBottom w:val="0"/>
      <w:divBdr>
        <w:top w:val="none" w:sz="0" w:space="0" w:color="auto"/>
        <w:left w:val="none" w:sz="0" w:space="0" w:color="auto"/>
        <w:bottom w:val="none" w:sz="0" w:space="0" w:color="auto"/>
        <w:right w:val="none" w:sz="0" w:space="0" w:color="auto"/>
      </w:divBdr>
    </w:div>
    <w:div w:id="580913473">
      <w:bodyDiv w:val="1"/>
      <w:marLeft w:val="0"/>
      <w:marRight w:val="0"/>
      <w:marTop w:val="0"/>
      <w:marBottom w:val="0"/>
      <w:divBdr>
        <w:top w:val="none" w:sz="0" w:space="0" w:color="auto"/>
        <w:left w:val="none" w:sz="0" w:space="0" w:color="auto"/>
        <w:bottom w:val="none" w:sz="0" w:space="0" w:color="auto"/>
        <w:right w:val="none" w:sz="0" w:space="0" w:color="auto"/>
      </w:divBdr>
    </w:div>
    <w:div w:id="592589042">
      <w:bodyDiv w:val="1"/>
      <w:marLeft w:val="0"/>
      <w:marRight w:val="0"/>
      <w:marTop w:val="0"/>
      <w:marBottom w:val="0"/>
      <w:divBdr>
        <w:top w:val="none" w:sz="0" w:space="0" w:color="auto"/>
        <w:left w:val="none" w:sz="0" w:space="0" w:color="auto"/>
        <w:bottom w:val="none" w:sz="0" w:space="0" w:color="auto"/>
        <w:right w:val="none" w:sz="0" w:space="0" w:color="auto"/>
      </w:divBdr>
    </w:div>
    <w:div w:id="683166333">
      <w:bodyDiv w:val="1"/>
      <w:marLeft w:val="0"/>
      <w:marRight w:val="0"/>
      <w:marTop w:val="0"/>
      <w:marBottom w:val="0"/>
      <w:divBdr>
        <w:top w:val="none" w:sz="0" w:space="0" w:color="auto"/>
        <w:left w:val="none" w:sz="0" w:space="0" w:color="auto"/>
        <w:bottom w:val="none" w:sz="0" w:space="0" w:color="auto"/>
        <w:right w:val="none" w:sz="0" w:space="0" w:color="auto"/>
      </w:divBdr>
    </w:div>
    <w:div w:id="707144685">
      <w:bodyDiv w:val="1"/>
      <w:marLeft w:val="0"/>
      <w:marRight w:val="0"/>
      <w:marTop w:val="0"/>
      <w:marBottom w:val="0"/>
      <w:divBdr>
        <w:top w:val="none" w:sz="0" w:space="0" w:color="auto"/>
        <w:left w:val="none" w:sz="0" w:space="0" w:color="auto"/>
        <w:bottom w:val="none" w:sz="0" w:space="0" w:color="auto"/>
        <w:right w:val="none" w:sz="0" w:space="0" w:color="auto"/>
      </w:divBdr>
    </w:div>
    <w:div w:id="724988310">
      <w:bodyDiv w:val="1"/>
      <w:marLeft w:val="0"/>
      <w:marRight w:val="0"/>
      <w:marTop w:val="0"/>
      <w:marBottom w:val="0"/>
      <w:divBdr>
        <w:top w:val="none" w:sz="0" w:space="0" w:color="auto"/>
        <w:left w:val="none" w:sz="0" w:space="0" w:color="auto"/>
        <w:bottom w:val="none" w:sz="0" w:space="0" w:color="auto"/>
        <w:right w:val="none" w:sz="0" w:space="0" w:color="auto"/>
      </w:divBdr>
    </w:div>
    <w:div w:id="774325057">
      <w:bodyDiv w:val="1"/>
      <w:marLeft w:val="0"/>
      <w:marRight w:val="0"/>
      <w:marTop w:val="0"/>
      <w:marBottom w:val="0"/>
      <w:divBdr>
        <w:top w:val="none" w:sz="0" w:space="0" w:color="auto"/>
        <w:left w:val="none" w:sz="0" w:space="0" w:color="auto"/>
        <w:bottom w:val="none" w:sz="0" w:space="0" w:color="auto"/>
        <w:right w:val="none" w:sz="0" w:space="0" w:color="auto"/>
      </w:divBdr>
    </w:div>
    <w:div w:id="783113668">
      <w:bodyDiv w:val="1"/>
      <w:marLeft w:val="0"/>
      <w:marRight w:val="0"/>
      <w:marTop w:val="0"/>
      <w:marBottom w:val="0"/>
      <w:divBdr>
        <w:top w:val="none" w:sz="0" w:space="0" w:color="auto"/>
        <w:left w:val="none" w:sz="0" w:space="0" w:color="auto"/>
        <w:bottom w:val="none" w:sz="0" w:space="0" w:color="auto"/>
        <w:right w:val="none" w:sz="0" w:space="0" w:color="auto"/>
      </w:divBdr>
    </w:div>
    <w:div w:id="824976345">
      <w:bodyDiv w:val="1"/>
      <w:marLeft w:val="0"/>
      <w:marRight w:val="0"/>
      <w:marTop w:val="0"/>
      <w:marBottom w:val="0"/>
      <w:divBdr>
        <w:top w:val="none" w:sz="0" w:space="0" w:color="auto"/>
        <w:left w:val="none" w:sz="0" w:space="0" w:color="auto"/>
        <w:bottom w:val="none" w:sz="0" w:space="0" w:color="auto"/>
        <w:right w:val="none" w:sz="0" w:space="0" w:color="auto"/>
      </w:divBdr>
    </w:div>
    <w:div w:id="835151563">
      <w:bodyDiv w:val="1"/>
      <w:marLeft w:val="0"/>
      <w:marRight w:val="0"/>
      <w:marTop w:val="0"/>
      <w:marBottom w:val="0"/>
      <w:divBdr>
        <w:top w:val="none" w:sz="0" w:space="0" w:color="auto"/>
        <w:left w:val="none" w:sz="0" w:space="0" w:color="auto"/>
        <w:bottom w:val="none" w:sz="0" w:space="0" w:color="auto"/>
        <w:right w:val="none" w:sz="0" w:space="0" w:color="auto"/>
      </w:divBdr>
    </w:div>
    <w:div w:id="856237551">
      <w:bodyDiv w:val="1"/>
      <w:marLeft w:val="0"/>
      <w:marRight w:val="0"/>
      <w:marTop w:val="0"/>
      <w:marBottom w:val="0"/>
      <w:divBdr>
        <w:top w:val="none" w:sz="0" w:space="0" w:color="auto"/>
        <w:left w:val="none" w:sz="0" w:space="0" w:color="auto"/>
        <w:bottom w:val="none" w:sz="0" w:space="0" w:color="auto"/>
        <w:right w:val="none" w:sz="0" w:space="0" w:color="auto"/>
      </w:divBdr>
    </w:div>
    <w:div w:id="882903314">
      <w:bodyDiv w:val="1"/>
      <w:marLeft w:val="0"/>
      <w:marRight w:val="0"/>
      <w:marTop w:val="0"/>
      <w:marBottom w:val="0"/>
      <w:divBdr>
        <w:top w:val="none" w:sz="0" w:space="0" w:color="auto"/>
        <w:left w:val="none" w:sz="0" w:space="0" w:color="auto"/>
        <w:bottom w:val="none" w:sz="0" w:space="0" w:color="auto"/>
        <w:right w:val="none" w:sz="0" w:space="0" w:color="auto"/>
      </w:divBdr>
    </w:div>
    <w:div w:id="891307241">
      <w:bodyDiv w:val="1"/>
      <w:marLeft w:val="0"/>
      <w:marRight w:val="0"/>
      <w:marTop w:val="0"/>
      <w:marBottom w:val="0"/>
      <w:divBdr>
        <w:top w:val="none" w:sz="0" w:space="0" w:color="auto"/>
        <w:left w:val="none" w:sz="0" w:space="0" w:color="auto"/>
        <w:bottom w:val="none" w:sz="0" w:space="0" w:color="auto"/>
        <w:right w:val="none" w:sz="0" w:space="0" w:color="auto"/>
      </w:divBdr>
    </w:div>
    <w:div w:id="964963452">
      <w:bodyDiv w:val="1"/>
      <w:marLeft w:val="0"/>
      <w:marRight w:val="0"/>
      <w:marTop w:val="0"/>
      <w:marBottom w:val="0"/>
      <w:divBdr>
        <w:top w:val="none" w:sz="0" w:space="0" w:color="auto"/>
        <w:left w:val="none" w:sz="0" w:space="0" w:color="auto"/>
        <w:bottom w:val="none" w:sz="0" w:space="0" w:color="auto"/>
        <w:right w:val="none" w:sz="0" w:space="0" w:color="auto"/>
      </w:divBdr>
    </w:div>
    <w:div w:id="980697083">
      <w:bodyDiv w:val="1"/>
      <w:marLeft w:val="0"/>
      <w:marRight w:val="0"/>
      <w:marTop w:val="0"/>
      <w:marBottom w:val="0"/>
      <w:divBdr>
        <w:top w:val="none" w:sz="0" w:space="0" w:color="auto"/>
        <w:left w:val="none" w:sz="0" w:space="0" w:color="auto"/>
        <w:bottom w:val="none" w:sz="0" w:space="0" w:color="auto"/>
        <w:right w:val="none" w:sz="0" w:space="0" w:color="auto"/>
      </w:divBdr>
    </w:div>
    <w:div w:id="1033113259">
      <w:bodyDiv w:val="1"/>
      <w:marLeft w:val="0"/>
      <w:marRight w:val="0"/>
      <w:marTop w:val="0"/>
      <w:marBottom w:val="0"/>
      <w:divBdr>
        <w:top w:val="none" w:sz="0" w:space="0" w:color="auto"/>
        <w:left w:val="none" w:sz="0" w:space="0" w:color="auto"/>
        <w:bottom w:val="none" w:sz="0" w:space="0" w:color="auto"/>
        <w:right w:val="none" w:sz="0" w:space="0" w:color="auto"/>
      </w:divBdr>
    </w:div>
    <w:div w:id="1042827386">
      <w:bodyDiv w:val="1"/>
      <w:marLeft w:val="0"/>
      <w:marRight w:val="0"/>
      <w:marTop w:val="0"/>
      <w:marBottom w:val="0"/>
      <w:divBdr>
        <w:top w:val="none" w:sz="0" w:space="0" w:color="auto"/>
        <w:left w:val="none" w:sz="0" w:space="0" w:color="auto"/>
        <w:bottom w:val="none" w:sz="0" w:space="0" w:color="auto"/>
        <w:right w:val="none" w:sz="0" w:space="0" w:color="auto"/>
      </w:divBdr>
    </w:div>
    <w:div w:id="1061366825">
      <w:bodyDiv w:val="1"/>
      <w:marLeft w:val="0"/>
      <w:marRight w:val="0"/>
      <w:marTop w:val="0"/>
      <w:marBottom w:val="0"/>
      <w:divBdr>
        <w:top w:val="none" w:sz="0" w:space="0" w:color="auto"/>
        <w:left w:val="none" w:sz="0" w:space="0" w:color="auto"/>
        <w:bottom w:val="none" w:sz="0" w:space="0" w:color="auto"/>
        <w:right w:val="none" w:sz="0" w:space="0" w:color="auto"/>
      </w:divBdr>
    </w:div>
    <w:div w:id="1065957281">
      <w:bodyDiv w:val="1"/>
      <w:marLeft w:val="0"/>
      <w:marRight w:val="0"/>
      <w:marTop w:val="0"/>
      <w:marBottom w:val="0"/>
      <w:divBdr>
        <w:top w:val="none" w:sz="0" w:space="0" w:color="auto"/>
        <w:left w:val="none" w:sz="0" w:space="0" w:color="auto"/>
        <w:bottom w:val="none" w:sz="0" w:space="0" w:color="auto"/>
        <w:right w:val="none" w:sz="0" w:space="0" w:color="auto"/>
      </w:divBdr>
    </w:div>
    <w:div w:id="1094284564">
      <w:bodyDiv w:val="1"/>
      <w:marLeft w:val="0"/>
      <w:marRight w:val="0"/>
      <w:marTop w:val="0"/>
      <w:marBottom w:val="0"/>
      <w:divBdr>
        <w:top w:val="none" w:sz="0" w:space="0" w:color="auto"/>
        <w:left w:val="none" w:sz="0" w:space="0" w:color="auto"/>
        <w:bottom w:val="none" w:sz="0" w:space="0" w:color="auto"/>
        <w:right w:val="none" w:sz="0" w:space="0" w:color="auto"/>
      </w:divBdr>
    </w:div>
    <w:div w:id="1113866970">
      <w:bodyDiv w:val="1"/>
      <w:marLeft w:val="0"/>
      <w:marRight w:val="0"/>
      <w:marTop w:val="0"/>
      <w:marBottom w:val="0"/>
      <w:divBdr>
        <w:top w:val="none" w:sz="0" w:space="0" w:color="auto"/>
        <w:left w:val="none" w:sz="0" w:space="0" w:color="auto"/>
        <w:bottom w:val="none" w:sz="0" w:space="0" w:color="auto"/>
        <w:right w:val="none" w:sz="0" w:space="0" w:color="auto"/>
      </w:divBdr>
    </w:div>
    <w:div w:id="1117027516">
      <w:bodyDiv w:val="1"/>
      <w:marLeft w:val="0"/>
      <w:marRight w:val="0"/>
      <w:marTop w:val="0"/>
      <w:marBottom w:val="0"/>
      <w:divBdr>
        <w:top w:val="none" w:sz="0" w:space="0" w:color="auto"/>
        <w:left w:val="none" w:sz="0" w:space="0" w:color="auto"/>
        <w:bottom w:val="none" w:sz="0" w:space="0" w:color="auto"/>
        <w:right w:val="none" w:sz="0" w:space="0" w:color="auto"/>
      </w:divBdr>
    </w:div>
    <w:div w:id="1148744626">
      <w:bodyDiv w:val="1"/>
      <w:marLeft w:val="0"/>
      <w:marRight w:val="0"/>
      <w:marTop w:val="0"/>
      <w:marBottom w:val="0"/>
      <w:divBdr>
        <w:top w:val="none" w:sz="0" w:space="0" w:color="auto"/>
        <w:left w:val="none" w:sz="0" w:space="0" w:color="auto"/>
        <w:bottom w:val="none" w:sz="0" w:space="0" w:color="auto"/>
        <w:right w:val="none" w:sz="0" w:space="0" w:color="auto"/>
      </w:divBdr>
    </w:div>
    <w:div w:id="1236865901">
      <w:bodyDiv w:val="1"/>
      <w:marLeft w:val="0"/>
      <w:marRight w:val="0"/>
      <w:marTop w:val="0"/>
      <w:marBottom w:val="0"/>
      <w:divBdr>
        <w:top w:val="none" w:sz="0" w:space="0" w:color="auto"/>
        <w:left w:val="none" w:sz="0" w:space="0" w:color="auto"/>
        <w:bottom w:val="none" w:sz="0" w:space="0" w:color="auto"/>
        <w:right w:val="none" w:sz="0" w:space="0" w:color="auto"/>
      </w:divBdr>
    </w:div>
    <w:div w:id="1291593004">
      <w:bodyDiv w:val="1"/>
      <w:marLeft w:val="0"/>
      <w:marRight w:val="0"/>
      <w:marTop w:val="0"/>
      <w:marBottom w:val="0"/>
      <w:divBdr>
        <w:top w:val="none" w:sz="0" w:space="0" w:color="auto"/>
        <w:left w:val="none" w:sz="0" w:space="0" w:color="auto"/>
        <w:bottom w:val="none" w:sz="0" w:space="0" w:color="auto"/>
        <w:right w:val="none" w:sz="0" w:space="0" w:color="auto"/>
      </w:divBdr>
    </w:div>
    <w:div w:id="1296449403">
      <w:bodyDiv w:val="1"/>
      <w:marLeft w:val="0"/>
      <w:marRight w:val="0"/>
      <w:marTop w:val="0"/>
      <w:marBottom w:val="0"/>
      <w:divBdr>
        <w:top w:val="none" w:sz="0" w:space="0" w:color="auto"/>
        <w:left w:val="none" w:sz="0" w:space="0" w:color="auto"/>
        <w:bottom w:val="none" w:sz="0" w:space="0" w:color="auto"/>
        <w:right w:val="none" w:sz="0" w:space="0" w:color="auto"/>
      </w:divBdr>
    </w:div>
    <w:div w:id="1315529158">
      <w:bodyDiv w:val="1"/>
      <w:marLeft w:val="0"/>
      <w:marRight w:val="0"/>
      <w:marTop w:val="0"/>
      <w:marBottom w:val="0"/>
      <w:divBdr>
        <w:top w:val="none" w:sz="0" w:space="0" w:color="auto"/>
        <w:left w:val="none" w:sz="0" w:space="0" w:color="auto"/>
        <w:bottom w:val="none" w:sz="0" w:space="0" w:color="auto"/>
        <w:right w:val="none" w:sz="0" w:space="0" w:color="auto"/>
      </w:divBdr>
    </w:div>
    <w:div w:id="1332637620">
      <w:bodyDiv w:val="1"/>
      <w:marLeft w:val="0"/>
      <w:marRight w:val="0"/>
      <w:marTop w:val="0"/>
      <w:marBottom w:val="0"/>
      <w:divBdr>
        <w:top w:val="none" w:sz="0" w:space="0" w:color="auto"/>
        <w:left w:val="none" w:sz="0" w:space="0" w:color="auto"/>
        <w:bottom w:val="none" w:sz="0" w:space="0" w:color="auto"/>
        <w:right w:val="none" w:sz="0" w:space="0" w:color="auto"/>
      </w:divBdr>
    </w:div>
    <w:div w:id="1351881117">
      <w:bodyDiv w:val="1"/>
      <w:marLeft w:val="0"/>
      <w:marRight w:val="0"/>
      <w:marTop w:val="0"/>
      <w:marBottom w:val="0"/>
      <w:divBdr>
        <w:top w:val="none" w:sz="0" w:space="0" w:color="auto"/>
        <w:left w:val="none" w:sz="0" w:space="0" w:color="auto"/>
        <w:bottom w:val="none" w:sz="0" w:space="0" w:color="auto"/>
        <w:right w:val="none" w:sz="0" w:space="0" w:color="auto"/>
      </w:divBdr>
    </w:div>
    <w:div w:id="1374695669">
      <w:bodyDiv w:val="1"/>
      <w:marLeft w:val="0"/>
      <w:marRight w:val="0"/>
      <w:marTop w:val="0"/>
      <w:marBottom w:val="0"/>
      <w:divBdr>
        <w:top w:val="none" w:sz="0" w:space="0" w:color="auto"/>
        <w:left w:val="none" w:sz="0" w:space="0" w:color="auto"/>
        <w:bottom w:val="none" w:sz="0" w:space="0" w:color="auto"/>
        <w:right w:val="none" w:sz="0" w:space="0" w:color="auto"/>
      </w:divBdr>
    </w:div>
    <w:div w:id="1409033903">
      <w:bodyDiv w:val="1"/>
      <w:marLeft w:val="0"/>
      <w:marRight w:val="0"/>
      <w:marTop w:val="0"/>
      <w:marBottom w:val="0"/>
      <w:divBdr>
        <w:top w:val="none" w:sz="0" w:space="0" w:color="auto"/>
        <w:left w:val="none" w:sz="0" w:space="0" w:color="auto"/>
        <w:bottom w:val="none" w:sz="0" w:space="0" w:color="auto"/>
        <w:right w:val="none" w:sz="0" w:space="0" w:color="auto"/>
      </w:divBdr>
    </w:div>
    <w:div w:id="1413817975">
      <w:bodyDiv w:val="1"/>
      <w:marLeft w:val="0"/>
      <w:marRight w:val="0"/>
      <w:marTop w:val="0"/>
      <w:marBottom w:val="0"/>
      <w:divBdr>
        <w:top w:val="none" w:sz="0" w:space="0" w:color="auto"/>
        <w:left w:val="none" w:sz="0" w:space="0" w:color="auto"/>
        <w:bottom w:val="none" w:sz="0" w:space="0" w:color="auto"/>
        <w:right w:val="none" w:sz="0" w:space="0" w:color="auto"/>
      </w:divBdr>
    </w:div>
    <w:div w:id="1414813386">
      <w:bodyDiv w:val="1"/>
      <w:marLeft w:val="0"/>
      <w:marRight w:val="0"/>
      <w:marTop w:val="0"/>
      <w:marBottom w:val="0"/>
      <w:divBdr>
        <w:top w:val="none" w:sz="0" w:space="0" w:color="auto"/>
        <w:left w:val="none" w:sz="0" w:space="0" w:color="auto"/>
        <w:bottom w:val="none" w:sz="0" w:space="0" w:color="auto"/>
        <w:right w:val="none" w:sz="0" w:space="0" w:color="auto"/>
      </w:divBdr>
    </w:div>
    <w:div w:id="1445297997">
      <w:bodyDiv w:val="1"/>
      <w:marLeft w:val="0"/>
      <w:marRight w:val="0"/>
      <w:marTop w:val="0"/>
      <w:marBottom w:val="0"/>
      <w:divBdr>
        <w:top w:val="none" w:sz="0" w:space="0" w:color="auto"/>
        <w:left w:val="none" w:sz="0" w:space="0" w:color="auto"/>
        <w:bottom w:val="none" w:sz="0" w:space="0" w:color="auto"/>
        <w:right w:val="none" w:sz="0" w:space="0" w:color="auto"/>
      </w:divBdr>
    </w:div>
    <w:div w:id="1455518813">
      <w:bodyDiv w:val="1"/>
      <w:marLeft w:val="0"/>
      <w:marRight w:val="0"/>
      <w:marTop w:val="0"/>
      <w:marBottom w:val="0"/>
      <w:divBdr>
        <w:top w:val="none" w:sz="0" w:space="0" w:color="auto"/>
        <w:left w:val="none" w:sz="0" w:space="0" w:color="auto"/>
        <w:bottom w:val="none" w:sz="0" w:space="0" w:color="auto"/>
        <w:right w:val="none" w:sz="0" w:space="0" w:color="auto"/>
      </w:divBdr>
    </w:div>
    <w:div w:id="1515728435">
      <w:bodyDiv w:val="1"/>
      <w:marLeft w:val="0"/>
      <w:marRight w:val="0"/>
      <w:marTop w:val="0"/>
      <w:marBottom w:val="0"/>
      <w:divBdr>
        <w:top w:val="none" w:sz="0" w:space="0" w:color="auto"/>
        <w:left w:val="none" w:sz="0" w:space="0" w:color="auto"/>
        <w:bottom w:val="none" w:sz="0" w:space="0" w:color="auto"/>
        <w:right w:val="none" w:sz="0" w:space="0" w:color="auto"/>
      </w:divBdr>
    </w:div>
    <w:div w:id="1528375802">
      <w:bodyDiv w:val="1"/>
      <w:marLeft w:val="0"/>
      <w:marRight w:val="0"/>
      <w:marTop w:val="0"/>
      <w:marBottom w:val="0"/>
      <w:divBdr>
        <w:top w:val="none" w:sz="0" w:space="0" w:color="auto"/>
        <w:left w:val="none" w:sz="0" w:space="0" w:color="auto"/>
        <w:bottom w:val="none" w:sz="0" w:space="0" w:color="auto"/>
        <w:right w:val="none" w:sz="0" w:space="0" w:color="auto"/>
      </w:divBdr>
    </w:div>
    <w:div w:id="1569068862">
      <w:bodyDiv w:val="1"/>
      <w:marLeft w:val="0"/>
      <w:marRight w:val="0"/>
      <w:marTop w:val="0"/>
      <w:marBottom w:val="0"/>
      <w:divBdr>
        <w:top w:val="none" w:sz="0" w:space="0" w:color="auto"/>
        <w:left w:val="none" w:sz="0" w:space="0" w:color="auto"/>
        <w:bottom w:val="none" w:sz="0" w:space="0" w:color="auto"/>
        <w:right w:val="none" w:sz="0" w:space="0" w:color="auto"/>
      </w:divBdr>
    </w:div>
    <w:div w:id="1569419358">
      <w:bodyDiv w:val="1"/>
      <w:marLeft w:val="0"/>
      <w:marRight w:val="0"/>
      <w:marTop w:val="0"/>
      <w:marBottom w:val="0"/>
      <w:divBdr>
        <w:top w:val="none" w:sz="0" w:space="0" w:color="auto"/>
        <w:left w:val="none" w:sz="0" w:space="0" w:color="auto"/>
        <w:bottom w:val="none" w:sz="0" w:space="0" w:color="auto"/>
        <w:right w:val="none" w:sz="0" w:space="0" w:color="auto"/>
      </w:divBdr>
    </w:div>
    <w:div w:id="1652514018">
      <w:bodyDiv w:val="1"/>
      <w:marLeft w:val="0"/>
      <w:marRight w:val="0"/>
      <w:marTop w:val="0"/>
      <w:marBottom w:val="0"/>
      <w:divBdr>
        <w:top w:val="none" w:sz="0" w:space="0" w:color="auto"/>
        <w:left w:val="none" w:sz="0" w:space="0" w:color="auto"/>
        <w:bottom w:val="none" w:sz="0" w:space="0" w:color="auto"/>
        <w:right w:val="none" w:sz="0" w:space="0" w:color="auto"/>
      </w:divBdr>
    </w:div>
    <w:div w:id="1667250254">
      <w:bodyDiv w:val="1"/>
      <w:marLeft w:val="0"/>
      <w:marRight w:val="0"/>
      <w:marTop w:val="0"/>
      <w:marBottom w:val="0"/>
      <w:divBdr>
        <w:top w:val="none" w:sz="0" w:space="0" w:color="auto"/>
        <w:left w:val="none" w:sz="0" w:space="0" w:color="auto"/>
        <w:bottom w:val="none" w:sz="0" w:space="0" w:color="auto"/>
        <w:right w:val="none" w:sz="0" w:space="0" w:color="auto"/>
      </w:divBdr>
    </w:div>
    <w:div w:id="1698694829">
      <w:bodyDiv w:val="1"/>
      <w:marLeft w:val="0"/>
      <w:marRight w:val="0"/>
      <w:marTop w:val="0"/>
      <w:marBottom w:val="0"/>
      <w:divBdr>
        <w:top w:val="none" w:sz="0" w:space="0" w:color="auto"/>
        <w:left w:val="none" w:sz="0" w:space="0" w:color="auto"/>
        <w:bottom w:val="none" w:sz="0" w:space="0" w:color="auto"/>
        <w:right w:val="none" w:sz="0" w:space="0" w:color="auto"/>
      </w:divBdr>
    </w:div>
    <w:div w:id="1709642018">
      <w:bodyDiv w:val="1"/>
      <w:marLeft w:val="0"/>
      <w:marRight w:val="0"/>
      <w:marTop w:val="0"/>
      <w:marBottom w:val="0"/>
      <w:divBdr>
        <w:top w:val="none" w:sz="0" w:space="0" w:color="auto"/>
        <w:left w:val="none" w:sz="0" w:space="0" w:color="auto"/>
        <w:bottom w:val="none" w:sz="0" w:space="0" w:color="auto"/>
        <w:right w:val="none" w:sz="0" w:space="0" w:color="auto"/>
      </w:divBdr>
    </w:div>
    <w:div w:id="1749421655">
      <w:bodyDiv w:val="1"/>
      <w:marLeft w:val="0"/>
      <w:marRight w:val="0"/>
      <w:marTop w:val="0"/>
      <w:marBottom w:val="0"/>
      <w:divBdr>
        <w:top w:val="none" w:sz="0" w:space="0" w:color="auto"/>
        <w:left w:val="none" w:sz="0" w:space="0" w:color="auto"/>
        <w:bottom w:val="none" w:sz="0" w:space="0" w:color="auto"/>
        <w:right w:val="none" w:sz="0" w:space="0" w:color="auto"/>
      </w:divBdr>
    </w:div>
    <w:div w:id="1815101164">
      <w:bodyDiv w:val="1"/>
      <w:marLeft w:val="0"/>
      <w:marRight w:val="0"/>
      <w:marTop w:val="0"/>
      <w:marBottom w:val="0"/>
      <w:divBdr>
        <w:top w:val="none" w:sz="0" w:space="0" w:color="auto"/>
        <w:left w:val="none" w:sz="0" w:space="0" w:color="auto"/>
        <w:bottom w:val="none" w:sz="0" w:space="0" w:color="auto"/>
        <w:right w:val="none" w:sz="0" w:space="0" w:color="auto"/>
      </w:divBdr>
    </w:div>
    <w:div w:id="1833521490">
      <w:bodyDiv w:val="1"/>
      <w:marLeft w:val="0"/>
      <w:marRight w:val="0"/>
      <w:marTop w:val="0"/>
      <w:marBottom w:val="0"/>
      <w:divBdr>
        <w:top w:val="none" w:sz="0" w:space="0" w:color="auto"/>
        <w:left w:val="none" w:sz="0" w:space="0" w:color="auto"/>
        <w:bottom w:val="none" w:sz="0" w:space="0" w:color="auto"/>
        <w:right w:val="none" w:sz="0" w:space="0" w:color="auto"/>
      </w:divBdr>
    </w:div>
    <w:div w:id="1890606091">
      <w:bodyDiv w:val="1"/>
      <w:marLeft w:val="0"/>
      <w:marRight w:val="0"/>
      <w:marTop w:val="0"/>
      <w:marBottom w:val="0"/>
      <w:divBdr>
        <w:top w:val="none" w:sz="0" w:space="0" w:color="auto"/>
        <w:left w:val="none" w:sz="0" w:space="0" w:color="auto"/>
        <w:bottom w:val="none" w:sz="0" w:space="0" w:color="auto"/>
        <w:right w:val="none" w:sz="0" w:space="0" w:color="auto"/>
      </w:divBdr>
    </w:div>
    <w:div w:id="1893302147">
      <w:bodyDiv w:val="1"/>
      <w:marLeft w:val="0"/>
      <w:marRight w:val="0"/>
      <w:marTop w:val="0"/>
      <w:marBottom w:val="0"/>
      <w:divBdr>
        <w:top w:val="none" w:sz="0" w:space="0" w:color="auto"/>
        <w:left w:val="none" w:sz="0" w:space="0" w:color="auto"/>
        <w:bottom w:val="none" w:sz="0" w:space="0" w:color="auto"/>
        <w:right w:val="none" w:sz="0" w:space="0" w:color="auto"/>
      </w:divBdr>
    </w:div>
    <w:div w:id="1923950702">
      <w:bodyDiv w:val="1"/>
      <w:marLeft w:val="0"/>
      <w:marRight w:val="0"/>
      <w:marTop w:val="0"/>
      <w:marBottom w:val="0"/>
      <w:divBdr>
        <w:top w:val="none" w:sz="0" w:space="0" w:color="auto"/>
        <w:left w:val="none" w:sz="0" w:space="0" w:color="auto"/>
        <w:bottom w:val="none" w:sz="0" w:space="0" w:color="auto"/>
        <w:right w:val="none" w:sz="0" w:space="0" w:color="auto"/>
      </w:divBdr>
    </w:div>
    <w:div w:id="1933588620">
      <w:bodyDiv w:val="1"/>
      <w:marLeft w:val="0"/>
      <w:marRight w:val="0"/>
      <w:marTop w:val="0"/>
      <w:marBottom w:val="0"/>
      <w:divBdr>
        <w:top w:val="none" w:sz="0" w:space="0" w:color="auto"/>
        <w:left w:val="none" w:sz="0" w:space="0" w:color="auto"/>
        <w:bottom w:val="none" w:sz="0" w:space="0" w:color="auto"/>
        <w:right w:val="none" w:sz="0" w:space="0" w:color="auto"/>
      </w:divBdr>
    </w:div>
    <w:div w:id="1989632617">
      <w:bodyDiv w:val="1"/>
      <w:marLeft w:val="0"/>
      <w:marRight w:val="0"/>
      <w:marTop w:val="0"/>
      <w:marBottom w:val="0"/>
      <w:divBdr>
        <w:top w:val="none" w:sz="0" w:space="0" w:color="auto"/>
        <w:left w:val="none" w:sz="0" w:space="0" w:color="auto"/>
        <w:bottom w:val="none" w:sz="0" w:space="0" w:color="auto"/>
        <w:right w:val="none" w:sz="0" w:space="0" w:color="auto"/>
      </w:divBdr>
    </w:div>
    <w:div w:id="1990396728">
      <w:bodyDiv w:val="1"/>
      <w:marLeft w:val="0"/>
      <w:marRight w:val="0"/>
      <w:marTop w:val="0"/>
      <w:marBottom w:val="0"/>
      <w:divBdr>
        <w:top w:val="none" w:sz="0" w:space="0" w:color="auto"/>
        <w:left w:val="none" w:sz="0" w:space="0" w:color="auto"/>
        <w:bottom w:val="none" w:sz="0" w:space="0" w:color="auto"/>
        <w:right w:val="none" w:sz="0" w:space="0" w:color="auto"/>
      </w:divBdr>
    </w:div>
    <w:div w:id="2047951238">
      <w:bodyDiv w:val="1"/>
      <w:marLeft w:val="0"/>
      <w:marRight w:val="0"/>
      <w:marTop w:val="0"/>
      <w:marBottom w:val="0"/>
      <w:divBdr>
        <w:top w:val="none" w:sz="0" w:space="0" w:color="auto"/>
        <w:left w:val="none" w:sz="0" w:space="0" w:color="auto"/>
        <w:bottom w:val="none" w:sz="0" w:space="0" w:color="auto"/>
        <w:right w:val="none" w:sz="0" w:space="0" w:color="auto"/>
      </w:divBdr>
    </w:div>
    <w:div w:id="2067410816">
      <w:bodyDiv w:val="1"/>
      <w:marLeft w:val="0"/>
      <w:marRight w:val="0"/>
      <w:marTop w:val="0"/>
      <w:marBottom w:val="0"/>
      <w:divBdr>
        <w:top w:val="none" w:sz="0" w:space="0" w:color="auto"/>
        <w:left w:val="none" w:sz="0" w:space="0" w:color="auto"/>
        <w:bottom w:val="none" w:sz="0" w:space="0" w:color="auto"/>
        <w:right w:val="none" w:sz="0" w:space="0" w:color="auto"/>
      </w:divBdr>
    </w:div>
    <w:div w:id="2091536169">
      <w:bodyDiv w:val="1"/>
      <w:marLeft w:val="0"/>
      <w:marRight w:val="0"/>
      <w:marTop w:val="0"/>
      <w:marBottom w:val="0"/>
      <w:divBdr>
        <w:top w:val="none" w:sz="0" w:space="0" w:color="auto"/>
        <w:left w:val="none" w:sz="0" w:space="0" w:color="auto"/>
        <w:bottom w:val="none" w:sz="0" w:space="0" w:color="auto"/>
        <w:right w:val="none" w:sz="0" w:space="0" w:color="auto"/>
      </w:divBdr>
    </w:div>
    <w:div w:id="2126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C3CDB-2B8B-4A39-84CF-036D03FB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285</Pages>
  <Words>82828</Words>
  <Characters>472124</Characters>
  <Application>Microsoft Office Word</Application>
  <DocSecurity>0</DocSecurity>
  <Lines>3934</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Юлия Рифатовна</dc:creator>
  <cp:lastModifiedBy>Салейко Анастасия Станиславовна</cp:lastModifiedBy>
  <cp:revision>12</cp:revision>
  <cp:lastPrinted>2022-12-21T04:31:00Z</cp:lastPrinted>
  <dcterms:created xsi:type="dcterms:W3CDTF">2022-12-15T06:37:00Z</dcterms:created>
  <dcterms:modified xsi:type="dcterms:W3CDTF">2022-12-21T04:32:00Z</dcterms:modified>
</cp:coreProperties>
</file>