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Pr="001E71AE" w:rsidRDefault="003C5141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1E71AE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BD011C" wp14:editId="4DE08748">
                <wp:simplePos x="0" y="0"/>
                <wp:positionH relativeFrom="column">
                  <wp:posOffset>5062613</wp:posOffset>
                </wp:positionH>
                <wp:positionV relativeFrom="paragraph">
                  <wp:posOffset>-7643</wp:posOffset>
                </wp:positionV>
                <wp:extent cx="914400" cy="650738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507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3C5141" w:rsidRDefault="00922143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</w:t>
                            </w:r>
                            <w:r w:rsidR="00F83AB4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В регистр</w:t>
                            </w: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65pt;margin-top:-.6pt;width:1in;height:51.2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" fillcolor="white [3201]" stroked="f" strokeweight=".5pt">
                <v:textbox>
                  <w:txbxContent>
                    <w:p w:rsidR="003C5141" w:rsidRPr="003C5141" w:rsidRDefault="00922143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</w:t>
                      </w:r>
                      <w:r w:rsidR="00F83AB4">
                        <w:rPr>
                          <w:rFonts w:ascii="PT Astra Serif" w:hAnsi="PT Astra Serif"/>
                          <w:sz w:val="26"/>
                          <w:szCs w:val="26"/>
                        </w:rPr>
                        <w:t>В регистр</w:t>
                      </w: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 w:rsidRPr="001E71AE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B2B584" wp14:editId="17EA530F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1E71AE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3813294" wp14:editId="5E7E2038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1E71AE" w:rsidRDefault="00A44F85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C45DA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32"/>
          <w:lang w:eastAsia="en-US"/>
        </w:rPr>
      </w:pPr>
      <w:r w:rsidRPr="00C45DA5">
        <w:rPr>
          <w:rFonts w:ascii="PT Astra Serif" w:eastAsia="Calibri" w:hAnsi="PT Astra Serif"/>
          <w:spacing w:val="20"/>
          <w:sz w:val="32"/>
          <w:szCs w:val="32"/>
          <w:lang w:eastAsia="en-US"/>
        </w:rPr>
        <w:t>АДМИНИСТРАЦИЯ ГОРОДА ЮГОРСКА</w:t>
      </w:r>
    </w:p>
    <w:p w:rsidR="00A44F85" w:rsidRPr="00C45DA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C45DA5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округа-Югры</w:t>
      </w:r>
    </w:p>
    <w:p w:rsidR="00A44F85" w:rsidRPr="00C45DA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C45DA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36"/>
          <w:szCs w:val="36"/>
          <w:lang w:eastAsia="en-US"/>
        </w:rPr>
      </w:pPr>
      <w:r w:rsidRPr="00C45DA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64237E" w:rsidRDefault="00A44F85" w:rsidP="00A44F85">
      <w:pPr>
        <w:rPr>
          <w:rFonts w:eastAsia="Calibri"/>
          <w:sz w:val="28"/>
          <w:szCs w:val="28"/>
          <w:lang w:eastAsia="en-US"/>
        </w:rPr>
      </w:pPr>
    </w:p>
    <w:p w:rsidR="00A44F85" w:rsidRPr="0064237E" w:rsidRDefault="00A44F85" w:rsidP="00A44F85">
      <w:pPr>
        <w:rPr>
          <w:rFonts w:eastAsia="Calibri"/>
          <w:sz w:val="28"/>
          <w:szCs w:val="28"/>
          <w:lang w:eastAsia="en-US"/>
        </w:rPr>
      </w:pPr>
    </w:p>
    <w:p w:rsidR="00A44F85" w:rsidRPr="006506B4" w:rsidRDefault="00A44F85" w:rsidP="00A44F85">
      <w:pPr>
        <w:rPr>
          <w:rFonts w:ascii="PT Astra Serif" w:eastAsia="Calibri" w:hAnsi="PT Astra Serif"/>
          <w:sz w:val="26"/>
          <w:szCs w:val="26"/>
          <w:lang w:eastAsia="en-US"/>
        </w:rPr>
      </w:pPr>
      <w:r w:rsidRPr="006506B4">
        <w:rPr>
          <w:rFonts w:ascii="PT Astra Serif" w:eastAsia="Calibri" w:hAnsi="PT Astra Serif"/>
          <w:sz w:val="28"/>
          <w:szCs w:val="26"/>
          <w:lang w:eastAsia="en-US"/>
        </w:rPr>
        <w:t>от </w:t>
      </w:r>
      <w:r w:rsidR="001C23CF" w:rsidRPr="006506B4">
        <w:rPr>
          <w:rFonts w:ascii="PT Astra Serif" w:eastAsia="Calibri" w:hAnsi="PT Astra Serif"/>
          <w:sz w:val="28"/>
          <w:szCs w:val="26"/>
          <w:lang w:eastAsia="en-US"/>
        </w:rPr>
        <w:t>03 июня 2021 года</w:t>
      </w:r>
      <w:r w:rsidRPr="006506B4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6506B4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6506B4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6506B4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6506B4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6506B4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6506B4">
        <w:rPr>
          <w:rFonts w:ascii="PT Astra Serif" w:eastAsia="Calibri" w:hAnsi="PT Astra Serif"/>
          <w:sz w:val="28"/>
          <w:szCs w:val="26"/>
          <w:lang w:eastAsia="en-US"/>
        </w:rPr>
        <w:tab/>
      </w:r>
      <w:r w:rsidR="006506B4">
        <w:rPr>
          <w:rFonts w:ascii="PT Astra Serif" w:eastAsia="Calibri" w:hAnsi="PT Astra Serif"/>
          <w:sz w:val="28"/>
          <w:szCs w:val="26"/>
          <w:lang w:eastAsia="en-US"/>
        </w:rPr>
        <w:t xml:space="preserve">                  </w:t>
      </w:r>
      <w:r w:rsidRPr="006506B4">
        <w:rPr>
          <w:rFonts w:ascii="PT Astra Serif" w:eastAsia="Calibri" w:hAnsi="PT Astra Serif"/>
          <w:sz w:val="28"/>
          <w:szCs w:val="26"/>
          <w:lang w:eastAsia="en-US"/>
        </w:rPr>
        <w:t>№ </w:t>
      </w:r>
      <w:r w:rsidR="001C23CF" w:rsidRPr="006506B4">
        <w:rPr>
          <w:rFonts w:ascii="PT Astra Serif" w:eastAsia="Calibri" w:hAnsi="PT Astra Serif"/>
          <w:sz w:val="28"/>
          <w:szCs w:val="26"/>
          <w:lang w:eastAsia="en-US"/>
        </w:rPr>
        <w:t>962-п</w:t>
      </w:r>
      <w:r w:rsidRPr="006506B4">
        <w:rPr>
          <w:rFonts w:ascii="PT Astra Serif" w:eastAsia="Calibri" w:hAnsi="PT Astra Serif"/>
          <w:sz w:val="28"/>
          <w:szCs w:val="26"/>
          <w:lang w:eastAsia="en-US"/>
        </w:rPr>
        <w:br/>
      </w:r>
    </w:p>
    <w:p w:rsidR="00C45DA5" w:rsidRDefault="00C45DA5" w:rsidP="00A44F85">
      <w:pPr>
        <w:rPr>
          <w:rFonts w:eastAsia="Calibri"/>
          <w:sz w:val="26"/>
          <w:szCs w:val="26"/>
          <w:lang w:eastAsia="en-US"/>
        </w:rPr>
      </w:pPr>
    </w:p>
    <w:p w:rsidR="00922143" w:rsidRPr="00C45DA5" w:rsidRDefault="00922143" w:rsidP="00A44F85">
      <w:pPr>
        <w:rPr>
          <w:rFonts w:eastAsia="Calibri"/>
          <w:sz w:val="26"/>
          <w:szCs w:val="26"/>
          <w:lang w:eastAsia="en-US"/>
        </w:rPr>
      </w:pPr>
    </w:p>
    <w:p w:rsidR="004E3C8E" w:rsidRPr="00C45DA5" w:rsidRDefault="004E3C8E" w:rsidP="004E3C8E">
      <w:pPr>
        <w:pStyle w:val="Standard"/>
        <w:rPr>
          <w:rFonts w:ascii="PT Astra Serif" w:hAnsi="PT Astra Serif"/>
          <w:sz w:val="28"/>
          <w:szCs w:val="28"/>
          <w:lang w:val="ru-RU"/>
        </w:rPr>
      </w:pPr>
      <w:r w:rsidRPr="00C45DA5">
        <w:rPr>
          <w:rFonts w:ascii="PT Astra Serif" w:hAnsi="PT Astra Serif"/>
          <w:sz w:val="28"/>
          <w:szCs w:val="28"/>
          <w:lang w:val="ru-RU"/>
        </w:rPr>
        <w:t xml:space="preserve">О внесении изменений в постановление </w:t>
      </w:r>
    </w:p>
    <w:p w:rsidR="004E3C8E" w:rsidRPr="00C45DA5" w:rsidRDefault="004E3C8E" w:rsidP="004E3C8E">
      <w:pPr>
        <w:pStyle w:val="Standard"/>
        <w:rPr>
          <w:rFonts w:ascii="PT Astra Serif" w:hAnsi="PT Astra Serif"/>
          <w:sz w:val="28"/>
          <w:szCs w:val="28"/>
          <w:lang w:val="ru-RU"/>
        </w:rPr>
      </w:pPr>
      <w:r w:rsidRPr="00C45DA5">
        <w:rPr>
          <w:rFonts w:ascii="PT Astra Serif" w:hAnsi="PT Astra Serif"/>
          <w:sz w:val="28"/>
          <w:szCs w:val="28"/>
          <w:lang w:val="ru-RU"/>
        </w:rPr>
        <w:t>администр</w:t>
      </w:r>
      <w:bookmarkStart w:id="0" w:name="_GoBack"/>
      <w:bookmarkEnd w:id="0"/>
      <w:r w:rsidRPr="00C45DA5">
        <w:rPr>
          <w:rFonts w:ascii="PT Astra Serif" w:hAnsi="PT Astra Serif"/>
          <w:sz w:val="28"/>
          <w:szCs w:val="28"/>
          <w:lang w:val="ru-RU"/>
        </w:rPr>
        <w:t xml:space="preserve">ации города Югорска </w:t>
      </w:r>
    </w:p>
    <w:p w:rsidR="004E3C8E" w:rsidRPr="00C45DA5" w:rsidRDefault="004E3C8E" w:rsidP="004E3C8E">
      <w:pPr>
        <w:pStyle w:val="Standard"/>
        <w:rPr>
          <w:rFonts w:ascii="PT Astra Serif" w:hAnsi="PT Astra Serif"/>
          <w:sz w:val="28"/>
          <w:szCs w:val="28"/>
          <w:lang w:val="ru-RU"/>
        </w:rPr>
      </w:pPr>
      <w:r w:rsidRPr="00C45DA5">
        <w:rPr>
          <w:rFonts w:ascii="PT Astra Serif" w:hAnsi="PT Astra Serif"/>
          <w:sz w:val="28"/>
          <w:szCs w:val="28"/>
          <w:lang w:val="ru-RU"/>
        </w:rPr>
        <w:t>от 12.08.2020 № 1092</w:t>
      </w:r>
      <w:r w:rsidR="00F83AB4" w:rsidRPr="00C45DA5">
        <w:rPr>
          <w:rFonts w:ascii="PT Astra Serif" w:hAnsi="PT Astra Serif"/>
          <w:sz w:val="28"/>
          <w:szCs w:val="28"/>
          <w:lang w:val="ru-RU"/>
        </w:rPr>
        <w:t xml:space="preserve"> «Об утверждении</w:t>
      </w:r>
    </w:p>
    <w:p w:rsidR="00F83AB4" w:rsidRPr="00C45DA5" w:rsidRDefault="00F83AB4" w:rsidP="004E3C8E">
      <w:pPr>
        <w:pStyle w:val="Standard"/>
        <w:rPr>
          <w:rFonts w:ascii="PT Astra Serif" w:hAnsi="PT Astra Serif"/>
          <w:sz w:val="28"/>
          <w:szCs w:val="28"/>
          <w:lang w:val="ru-RU"/>
        </w:rPr>
      </w:pPr>
      <w:r w:rsidRPr="00C45DA5">
        <w:rPr>
          <w:rFonts w:ascii="PT Astra Serif" w:hAnsi="PT Astra Serif"/>
          <w:sz w:val="28"/>
          <w:szCs w:val="28"/>
          <w:lang w:val="ru-RU"/>
        </w:rPr>
        <w:t>Положения об организации и осуществлении</w:t>
      </w:r>
    </w:p>
    <w:p w:rsidR="00F83AB4" w:rsidRPr="00C45DA5" w:rsidRDefault="00F83AB4" w:rsidP="004E3C8E">
      <w:pPr>
        <w:pStyle w:val="Standard"/>
        <w:rPr>
          <w:rFonts w:ascii="PT Astra Serif" w:hAnsi="PT Astra Serif"/>
          <w:sz w:val="28"/>
          <w:szCs w:val="28"/>
          <w:lang w:val="ru-RU"/>
        </w:rPr>
      </w:pPr>
      <w:r w:rsidRPr="00C45DA5">
        <w:rPr>
          <w:rFonts w:ascii="PT Astra Serif" w:hAnsi="PT Astra Serif"/>
          <w:sz w:val="28"/>
          <w:szCs w:val="28"/>
          <w:lang w:val="ru-RU"/>
        </w:rPr>
        <w:t>мероприятий по работе с детьми и молодежью»</w:t>
      </w:r>
    </w:p>
    <w:p w:rsidR="004E3C8E" w:rsidRDefault="004E3C8E" w:rsidP="004E3C8E">
      <w:pPr>
        <w:shd w:val="clear" w:color="auto" w:fill="FFFFFF"/>
        <w:rPr>
          <w:bCs/>
          <w:color w:val="000000"/>
          <w:sz w:val="28"/>
          <w:szCs w:val="28"/>
        </w:rPr>
      </w:pPr>
    </w:p>
    <w:p w:rsidR="00922143" w:rsidRDefault="00922143" w:rsidP="004E3C8E">
      <w:pPr>
        <w:shd w:val="clear" w:color="auto" w:fill="FFFFFF"/>
        <w:rPr>
          <w:bCs/>
          <w:color w:val="000000"/>
          <w:sz w:val="28"/>
          <w:szCs w:val="28"/>
        </w:rPr>
      </w:pPr>
    </w:p>
    <w:p w:rsidR="00922143" w:rsidRPr="0064237E" w:rsidRDefault="00922143" w:rsidP="004E3C8E">
      <w:pPr>
        <w:shd w:val="clear" w:color="auto" w:fill="FFFFFF"/>
        <w:rPr>
          <w:bCs/>
          <w:color w:val="000000"/>
          <w:sz w:val="28"/>
          <w:szCs w:val="28"/>
        </w:rPr>
      </w:pPr>
    </w:p>
    <w:p w:rsidR="004E3C8E" w:rsidRPr="00C45DA5" w:rsidRDefault="004E3C8E" w:rsidP="004E3C8E">
      <w:pPr>
        <w:pStyle w:val="Standard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C45DA5">
        <w:rPr>
          <w:rFonts w:ascii="PT Astra Serif" w:hAnsi="PT Astra Serif"/>
          <w:sz w:val="28"/>
          <w:szCs w:val="28"/>
          <w:lang w:val="ru-RU"/>
        </w:rPr>
        <w:t>В соответствии</w:t>
      </w:r>
      <w:r w:rsidR="0064237E" w:rsidRPr="00C45DA5">
        <w:rPr>
          <w:rFonts w:ascii="PT Astra Serif" w:hAnsi="PT Astra Serif"/>
          <w:sz w:val="28"/>
          <w:szCs w:val="28"/>
          <w:lang w:val="ru-RU"/>
        </w:rPr>
        <w:t xml:space="preserve"> с Законом Ханты-Мансийского автономного округа-Югры от 25.03.2021 № 18-оз «О регулировании отдельных отношений в сфере</w:t>
      </w:r>
      <w:r w:rsidR="001D0805">
        <w:rPr>
          <w:rFonts w:ascii="PT Astra Serif" w:hAnsi="PT Astra Serif"/>
          <w:sz w:val="28"/>
          <w:szCs w:val="28"/>
          <w:lang w:val="ru-RU"/>
        </w:rPr>
        <w:t xml:space="preserve"> реализации молодежной политики </w:t>
      </w:r>
      <w:proofErr w:type="gramStart"/>
      <w:r w:rsidR="001D0805">
        <w:rPr>
          <w:rFonts w:ascii="PT Astra Serif" w:hAnsi="PT Astra Serif"/>
          <w:sz w:val="28"/>
          <w:szCs w:val="28"/>
          <w:lang w:val="ru-RU"/>
        </w:rPr>
        <w:t>в</w:t>
      </w:r>
      <w:proofErr w:type="gramEnd"/>
      <w:r w:rsidR="001D0805">
        <w:rPr>
          <w:rFonts w:ascii="PT Astra Serif" w:hAnsi="PT Astra Serif"/>
          <w:sz w:val="28"/>
          <w:szCs w:val="28"/>
          <w:lang w:val="ru-RU"/>
        </w:rPr>
        <w:t xml:space="preserve"> </w:t>
      </w:r>
      <w:proofErr w:type="gramStart"/>
      <w:r w:rsidR="001D0805">
        <w:rPr>
          <w:rFonts w:ascii="PT Astra Serif" w:hAnsi="PT Astra Serif"/>
          <w:sz w:val="28"/>
          <w:szCs w:val="28"/>
          <w:lang w:val="ru-RU"/>
        </w:rPr>
        <w:t>Ханты-Мансийском</w:t>
      </w:r>
      <w:proofErr w:type="gramEnd"/>
      <w:r w:rsidR="001D0805">
        <w:rPr>
          <w:rFonts w:ascii="PT Astra Serif" w:hAnsi="PT Astra Serif"/>
          <w:sz w:val="28"/>
          <w:szCs w:val="28"/>
          <w:lang w:val="ru-RU"/>
        </w:rPr>
        <w:t xml:space="preserve">  автономном округе-Югре».</w:t>
      </w:r>
    </w:p>
    <w:p w:rsidR="00F83AB4" w:rsidRPr="00C45DA5" w:rsidRDefault="004E3C8E" w:rsidP="004E3C8E">
      <w:pPr>
        <w:pStyle w:val="Standard"/>
        <w:ind w:firstLine="500"/>
        <w:jc w:val="both"/>
        <w:rPr>
          <w:rFonts w:ascii="PT Astra Serif" w:hAnsi="PT Astra Serif"/>
          <w:sz w:val="28"/>
          <w:szCs w:val="28"/>
          <w:lang w:val="ru-RU"/>
        </w:rPr>
      </w:pPr>
      <w:r w:rsidRPr="00C45DA5">
        <w:rPr>
          <w:rFonts w:ascii="PT Astra Serif" w:hAnsi="PT Astra Serif"/>
          <w:sz w:val="28"/>
          <w:szCs w:val="28"/>
          <w:lang w:val="ru-RU"/>
        </w:rPr>
        <w:t>1. Внести в</w:t>
      </w:r>
      <w:r w:rsidR="00F83AB4" w:rsidRPr="00C45DA5">
        <w:rPr>
          <w:rFonts w:ascii="PT Astra Serif" w:hAnsi="PT Astra Serif"/>
          <w:sz w:val="28"/>
          <w:szCs w:val="28"/>
          <w:lang w:val="ru-RU"/>
        </w:rPr>
        <w:t xml:space="preserve"> приложение к постановлению</w:t>
      </w:r>
      <w:r w:rsidRPr="00C45DA5">
        <w:rPr>
          <w:rFonts w:ascii="PT Astra Serif" w:hAnsi="PT Astra Serif"/>
          <w:sz w:val="28"/>
          <w:szCs w:val="28"/>
          <w:lang w:val="ru-RU"/>
        </w:rPr>
        <w:t xml:space="preserve"> администрации города Югорска от 12.08.2020 № 1092 «Об утверждении Положения об организации и осуществлении мероприятий по работе с детьми и молодежью», </w:t>
      </w:r>
      <w:r w:rsidR="00C45DA5">
        <w:rPr>
          <w:rFonts w:ascii="PT Astra Serif" w:hAnsi="PT Astra Serif"/>
          <w:sz w:val="28"/>
          <w:szCs w:val="28"/>
          <w:lang w:val="ru-RU"/>
        </w:rPr>
        <w:t xml:space="preserve">следующее изменение, признав утратившим силу </w:t>
      </w:r>
      <w:r w:rsidR="00C45DA5" w:rsidRPr="00C45DA5">
        <w:rPr>
          <w:rFonts w:ascii="PT Astra Serif" w:hAnsi="PT Astra Serif"/>
          <w:sz w:val="28"/>
          <w:szCs w:val="28"/>
          <w:lang w:val="ru-RU"/>
        </w:rPr>
        <w:t>абзац седьмой пункт</w:t>
      </w:r>
      <w:r w:rsidR="00C45DA5">
        <w:rPr>
          <w:rFonts w:ascii="PT Astra Serif" w:hAnsi="PT Astra Serif"/>
          <w:sz w:val="28"/>
          <w:szCs w:val="28"/>
          <w:lang w:val="ru-RU"/>
        </w:rPr>
        <w:t>а</w:t>
      </w:r>
      <w:r w:rsidR="00C45DA5" w:rsidRPr="00C45DA5">
        <w:rPr>
          <w:rFonts w:ascii="PT Astra Serif" w:hAnsi="PT Astra Serif"/>
          <w:sz w:val="28"/>
          <w:szCs w:val="28"/>
          <w:lang w:val="ru-RU"/>
        </w:rPr>
        <w:t xml:space="preserve"> 1.2</w:t>
      </w:r>
      <w:r w:rsidR="00C45DA5">
        <w:rPr>
          <w:rFonts w:ascii="PT Astra Serif" w:hAnsi="PT Astra Serif"/>
          <w:sz w:val="28"/>
          <w:szCs w:val="28"/>
          <w:lang w:val="ru-RU"/>
        </w:rPr>
        <w:t>.</w:t>
      </w:r>
    </w:p>
    <w:p w:rsidR="004E3C8E" w:rsidRPr="00C45DA5" w:rsidRDefault="004E3C8E" w:rsidP="004E3C8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pacing w:val="6"/>
          <w:sz w:val="28"/>
          <w:szCs w:val="28"/>
        </w:rPr>
      </w:pPr>
      <w:r w:rsidRPr="00C45DA5">
        <w:rPr>
          <w:rFonts w:ascii="PT Astra Serif" w:hAnsi="PT Astra Serif"/>
          <w:sz w:val="28"/>
          <w:szCs w:val="28"/>
        </w:rPr>
        <w:t>2</w:t>
      </w:r>
      <w:r w:rsidRPr="00C45DA5">
        <w:rPr>
          <w:rFonts w:ascii="PT Astra Serif" w:hAnsi="PT Astra Serif"/>
          <w:sz w:val="28"/>
          <w:szCs w:val="28"/>
          <w:lang w:eastAsia="ru-RU"/>
        </w:rPr>
        <w:t>. </w:t>
      </w:r>
      <w:r w:rsidRPr="00C45DA5">
        <w:rPr>
          <w:rFonts w:ascii="PT Astra Serif" w:hAnsi="PT Astra Serif"/>
          <w:sz w:val="28"/>
          <w:szCs w:val="28"/>
        </w:rPr>
        <w:t xml:space="preserve">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</w:t>
      </w:r>
      <w:r w:rsidRPr="00C45DA5">
        <w:rPr>
          <w:rFonts w:ascii="PT Astra Serif" w:hAnsi="PT Astra Serif"/>
          <w:color w:val="000000"/>
          <w:spacing w:val="6"/>
          <w:sz w:val="28"/>
          <w:szCs w:val="28"/>
        </w:rPr>
        <w:t>.</w:t>
      </w:r>
    </w:p>
    <w:p w:rsidR="004E3C8E" w:rsidRPr="00C45DA5" w:rsidRDefault="004E3C8E" w:rsidP="004E3C8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pacing w:val="6"/>
          <w:sz w:val="28"/>
          <w:szCs w:val="28"/>
        </w:rPr>
      </w:pPr>
      <w:r w:rsidRPr="00C45DA5">
        <w:rPr>
          <w:rFonts w:ascii="PT Astra Serif" w:hAnsi="PT Astra Serif"/>
          <w:color w:val="000000"/>
          <w:sz w:val="28"/>
          <w:szCs w:val="28"/>
        </w:rPr>
        <w:t xml:space="preserve">3. Настоящее постановление вступает в силу </w:t>
      </w:r>
      <w:r w:rsidRPr="00C45DA5">
        <w:rPr>
          <w:rFonts w:ascii="PT Astra Serif" w:hAnsi="PT Astra Serif"/>
          <w:sz w:val="28"/>
          <w:szCs w:val="28"/>
        </w:rPr>
        <w:t>после его официального опубликования</w:t>
      </w:r>
      <w:r w:rsidRPr="00C45DA5">
        <w:rPr>
          <w:rFonts w:ascii="PT Astra Serif" w:eastAsia="MS Mincho" w:hAnsi="PT Astra Serif"/>
          <w:color w:val="000000"/>
          <w:sz w:val="28"/>
          <w:szCs w:val="28"/>
        </w:rPr>
        <w:t>.</w:t>
      </w:r>
    </w:p>
    <w:p w:rsidR="004E3C8E" w:rsidRPr="00C45DA5" w:rsidRDefault="004E3C8E" w:rsidP="004E3C8E">
      <w:pPr>
        <w:shd w:val="clear" w:color="auto" w:fill="FFFFFF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64237E" w:rsidRPr="0064237E" w:rsidRDefault="0064237E" w:rsidP="004E3C8E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64237E" w:rsidRPr="0064237E" w:rsidRDefault="0064237E" w:rsidP="004E3C8E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64237E" w:rsidRDefault="0064237E" w:rsidP="004E3C8E">
      <w:pPr>
        <w:rPr>
          <w:b/>
          <w:bCs/>
          <w:sz w:val="28"/>
          <w:szCs w:val="28"/>
          <w:lang w:eastAsia="ru-RU"/>
        </w:rPr>
      </w:pPr>
      <w:r w:rsidRPr="00C45DA5">
        <w:rPr>
          <w:rFonts w:ascii="PT Astra Serif" w:hAnsi="PT Astra Serif"/>
          <w:b/>
          <w:bCs/>
          <w:sz w:val="28"/>
          <w:szCs w:val="28"/>
          <w:lang w:eastAsia="ru-RU"/>
        </w:rPr>
        <w:t>Глава</w:t>
      </w:r>
      <w:r w:rsidR="004E3C8E" w:rsidRPr="00C45DA5">
        <w:rPr>
          <w:rFonts w:ascii="PT Astra Serif" w:hAnsi="PT Astra Serif"/>
          <w:b/>
          <w:bCs/>
          <w:sz w:val="28"/>
          <w:szCs w:val="28"/>
          <w:lang w:eastAsia="ru-RU"/>
        </w:rPr>
        <w:t xml:space="preserve"> города Югорска                             </w:t>
      </w:r>
      <w:r w:rsidR="004E3C8E" w:rsidRPr="00C45DA5">
        <w:rPr>
          <w:rFonts w:ascii="PT Astra Serif" w:hAnsi="PT Astra Serif"/>
          <w:b/>
          <w:bCs/>
          <w:sz w:val="28"/>
          <w:szCs w:val="28"/>
          <w:lang w:eastAsia="ru-RU"/>
        </w:rPr>
        <w:tab/>
      </w:r>
      <w:r w:rsidR="004E3C8E" w:rsidRPr="00C45DA5">
        <w:rPr>
          <w:rFonts w:ascii="PT Astra Serif" w:hAnsi="PT Astra Serif"/>
          <w:b/>
          <w:bCs/>
          <w:sz w:val="28"/>
          <w:szCs w:val="28"/>
          <w:lang w:eastAsia="ru-RU"/>
        </w:rPr>
        <w:tab/>
      </w:r>
      <w:r w:rsidR="00922143">
        <w:rPr>
          <w:rFonts w:ascii="PT Astra Serif" w:hAnsi="PT Astra Serif"/>
          <w:b/>
          <w:bCs/>
          <w:sz w:val="28"/>
          <w:szCs w:val="28"/>
          <w:lang w:eastAsia="ru-RU"/>
        </w:rPr>
        <w:t xml:space="preserve">    </w:t>
      </w:r>
      <w:r w:rsidR="004E3C8E" w:rsidRPr="00C45DA5">
        <w:rPr>
          <w:rFonts w:ascii="PT Astra Serif" w:hAnsi="PT Astra Serif"/>
          <w:b/>
          <w:bCs/>
          <w:sz w:val="28"/>
          <w:szCs w:val="28"/>
          <w:lang w:eastAsia="ru-RU"/>
        </w:rPr>
        <w:t xml:space="preserve">         </w:t>
      </w:r>
      <w:r w:rsidRPr="00C45DA5">
        <w:rPr>
          <w:rFonts w:ascii="PT Astra Serif" w:hAnsi="PT Astra Serif"/>
          <w:b/>
          <w:bCs/>
          <w:sz w:val="28"/>
          <w:szCs w:val="28"/>
          <w:lang w:eastAsia="ru-RU"/>
        </w:rPr>
        <w:t xml:space="preserve">             А.В. Бородкин</w:t>
      </w:r>
    </w:p>
    <w:sectPr w:rsidR="0064237E" w:rsidSect="0092214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FEA" w:rsidRDefault="00001FEA" w:rsidP="003C5141">
      <w:r>
        <w:separator/>
      </w:r>
    </w:p>
  </w:endnote>
  <w:endnote w:type="continuationSeparator" w:id="0">
    <w:p w:rsidR="00001FEA" w:rsidRDefault="00001FEA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FEA" w:rsidRDefault="00001FEA" w:rsidP="003C5141">
      <w:r>
        <w:separator/>
      </w:r>
    </w:p>
  </w:footnote>
  <w:footnote w:type="continuationSeparator" w:id="0">
    <w:p w:rsidR="00001FEA" w:rsidRDefault="00001FEA" w:rsidP="003C5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1FEA"/>
    <w:rsid w:val="000713DF"/>
    <w:rsid w:val="000A0E8D"/>
    <w:rsid w:val="000C2EA5"/>
    <w:rsid w:val="0010401B"/>
    <w:rsid w:val="001257C7"/>
    <w:rsid w:val="001347D7"/>
    <w:rsid w:val="001356EA"/>
    <w:rsid w:val="00140D6B"/>
    <w:rsid w:val="0018017D"/>
    <w:rsid w:val="00184ECA"/>
    <w:rsid w:val="001B2966"/>
    <w:rsid w:val="001C23CF"/>
    <w:rsid w:val="001D0805"/>
    <w:rsid w:val="001D6661"/>
    <w:rsid w:val="001E71AE"/>
    <w:rsid w:val="0021641A"/>
    <w:rsid w:val="00224E69"/>
    <w:rsid w:val="00256A87"/>
    <w:rsid w:val="00271EA8"/>
    <w:rsid w:val="00285C61"/>
    <w:rsid w:val="00296E8C"/>
    <w:rsid w:val="002F5129"/>
    <w:rsid w:val="003017EB"/>
    <w:rsid w:val="003642AD"/>
    <w:rsid w:val="0037056B"/>
    <w:rsid w:val="003C5141"/>
    <w:rsid w:val="003D688F"/>
    <w:rsid w:val="004114F9"/>
    <w:rsid w:val="00412743"/>
    <w:rsid w:val="00423003"/>
    <w:rsid w:val="004954B0"/>
    <w:rsid w:val="004B0DBB"/>
    <w:rsid w:val="004C6A75"/>
    <w:rsid w:val="004D1D1C"/>
    <w:rsid w:val="004E3C8E"/>
    <w:rsid w:val="00507FCC"/>
    <w:rsid w:val="00510950"/>
    <w:rsid w:val="0053339B"/>
    <w:rsid w:val="005371D9"/>
    <w:rsid w:val="00600F31"/>
    <w:rsid w:val="00624190"/>
    <w:rsid w:val="006252DF"/>
    <w:rsid w:val="0064237E"/>
    <w:rsid w:val="006506B4"/>
    <w:rsid w:val="0065328E"/>
    <w:rsid w:val="006B3FA0"/>
    <w:rsid w:val="006F6444"/>
    <w:rsid w:val="00713C1C"/>
    <w:rsid w:val="00723165"/>
    <w:rsid w:val="007268A4"/>
    <w:rsid w:val="007469C6"/>
    <w:rsid w:val="00750AD5"/>
    <w:rsid w:val="007D5A8E"/>
    <w:rsid w:val="007E29A5"/>
    <w:rsid w:val="007F4A15"/>
    <w:rsid w:val="008267F4"/>
    <w:rsid w:val="008478F4"/>
    <w:rsid w:val="00886003"/>
    <w:rsid w:val="008C1F41"/>
    <w:rsid w:val="008C407D"/>
    <w:rsid w:val="00906884"/>
    <w:rsid w:val="00914417"/>
    <w:rsid w:val="00922143"/>
    <w:rsid w:val="00953E9C"/>
    <w:rsid w:val="0097026B"/>
    <w:rsid w:val="00980B76"/>
    <w:rsid w:val="0099267A"/>
    <w:rsid w:val="009C4E86"/>
    <w:rsid w:val="009F7184"/>
    <w:rsid w:val="00A33E61"/>
    <w:rsid w:val="00A44F85"/>
    <w:rsid w:val="00A471A4"/>
    <w:rsid w:val="00AB09E1"/>
    <w:rsid w:val="00AD29B5"/>
    <w:rsid w:val="00AD77E7"/>
    <w:rsid w:val="00AF75FC"/>
    <w:rsid w:val="00B14AF7"/>
    <w:rsid w:val="00B15D3E"/>
    <w:rsid w:val="00B216B1"/>
    <w:rsid w:val="00B753EC"/>
    <w:rsid w:val="00B91EF8"/>
    <w:rsid w:val="00B94872"/>
    <w:rsid w:val="00BD7EE5"/>
    <w:rsid w:val="00BE1CAB"/>
    <w:rsid w:val="00C17366"/>
    <w:rsid w:val="00C26832"/>
    <w:rsid w:val="00C44DA6"/>
    <w:rsid w:val="00C45DA5"/>
    <w:rsid w:val="00CE2A5A"/>
    <w:rsid w:val="00D01A38"/>
    <w:rsid w:val="00D3103C"/>
    <w:rsid w:val="00D6114D"/>
    <w:rsid w:val="00D6571C"/>
    <w:rsid w:val="00DD3187"/>
    <w:rsid w:val="00E15E8C"/>
    <w:rsid w:val="00E778B7"/>
    <w:rsid w:val="00E864FB"/>
    <w:rsid w:val="00E91200"/>
    <w:rsid w:val="00EC794D"/>
    <w:rsid w:val="00ED117A"/>
    <w:rsid w:val="00EF19B1"/>
    <w:rsid w:val="00EF587F"/>
    <w:rsid w:val="00F33869"/>
    <w:rsid w:val="00F52A75"/>
    <w:rsid w:val="00F639D4"/>
    <w:rsid w:val="00F6410F"/>
    <w:rsid w:val="00F64DF3"/>
    <w:rsid w:val="00F83AB4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00F3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600F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c">
    <w:name w:val="Body Text"/>
    <w:basedOn w:val="a"/>
    <w:link w:val="ad"/>
    <w:rsid w:val="00600F31"/>
    <w:pPr>
      <w:spacing w:after="120"/>
    </w:pPr>
    <w:rPr>
      <w:sz w:val="24"/>
      <w:szCs w:val="24"/>
    </w:rPr>
  </w:style>
  <w:style w:type="character" w:customStyle="1" w:styleId="ad">
    <w:name w:val="Основной текст Знак"/>
    <w:basedOn w:val="a0"/>
    <w:link w:val="ac"/>
    <w:rsid w:val="00600F31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e">
    <w:name w:val="Содержимое таблицы"/>
    <w:basedOn w:val="a"/>
    <w:rsid w:val="00600F31"/>
    <w:pPr>
      <w:widowControl w:val="0"/>
      <w:suppressLineNumbers/>
    </w:pPr>
    <w:rPr>
      <w:rFonts w:ascii="Arial" w:eastAsia="Arial Unicode MS" w:hAnsi="Arial"/>
      <w:kern w:val="1"/>
      <w:szCs w:val="24"/>
    </w:rPr>
  </w:style>
  <w:style w:type="paragraph" w:styleId="af">
    <w:name w:val="No Spacing"/>
    <w:link w:val="af0"/>
    <w:uiPriority w:val="99"/>
    <w:qFormat/>
    <w:rsid w:val="00600F31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f1">
    <w:name w:val="Цветовое выделение"/>
    <w:uiPriority w:val="99"/>
    <w:rsid w:val="004D1D1C"/>
    <w:rPr>
      <w:b/>
      <w:color w:val="26282F"/>
    </w:rPr>
  </w:style>
  <w:style w:type="character" w:customStyle="1" w:styleId="af0">
    <w:name w:val="Без интервала Знак"/>
    <w:link w:val="af"/>
    <w:uiPriority w:val="99"/>
    <w:locked/>
    <w:rsid w:val="004D1D1C"/>
    <w:rPr>
      <w:rFonts w:ascii="Times New Roman" w:eastAsia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00F3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600F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c">
    <w:name w:val="Body Text"/>
    <w:basedOn w:val="a"/>
    <w:link w:val="ad"/>
    <w:rsid w:val="00600F31"/>
    <w:pPr>
      <w:spacing w:after="120"/>
    </w:pPr>
    <w:rPr>
      <w:sz w:val="24"/>
      <w:szCs w:val="24"/>
    </w:rPr>
  </w:style>
  <w:style w:type="character" w:customStyle="1" w:styleId="ad">
    <w:name w:val="Основной текст Знак"/>
    <w:basedOn w:val="a0"/>
    <w:link w:val="ac"/>
    <w:rsid w:val="00600F31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e">
    <w:name w:val="Содержимое таблицы"/>
    <w:basedOn w:val="a"/>
    <w:rsid w:val="00600F31"/>
    <w:pPr>
      <w:widowControl w:val="0"/>
      <w:suppressLineNumbers/>
    </w:pPr>
    <w:rPr>
      <w:rFonts w:ascii="Arial" w:eastAsia="Arial Unicode MS" w:hAnsi="Arial"/>
      <w:kern w:val="1"/>
      <w:szCs w:val="24"/>
    </w:rPr>
  </w:style>
  <w:style w:type="paragraph" w:styleId="af">
    <w:name w:val="No Spacing"/>
    <w:link w:val="af0"/>
    <w:uiPriority w:val="99"/>
    <w:qFormat/>
    <w:rsid w:val="00600F31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f1">
    <w:name w:val="Цветовое выделение"/>
    <w:uiPriority w:val="99"/>
    <w:rsid w:val="004D1D1C"/>
    <w:rPr>
      <w:b/>
      <w:color w:val="26282F"/>
    </w:rPr>
  </w:style>
  <w:style w:type="character" w:customStyle="1" w:styleId="af0">
    <w:name w:val="Без интервала Знак"/>
    <w:link w:val="af"/>
    <w:uiPriority w:val="99"/>
    <w:locked/>
    <w:rsid w:val="004D1D1C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134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Сахиуллина Рафина Курбангалеевна</cp:lastModifiedBy>
  <cp:revision>12</cp:revision>
  <cp:lastPrinted>2021-06-03T11:38:00Z</cp:lastPrinted>
  <dcterms:created xsi:type="dcterms:W3CDTF">2021-03-23T05:22:00Z</dcterms:created>
  <dcterms:modified xsi:type="dcterms:W3CDTF">2021-06-03T11:41:00Z</dcterms:modified>
</cp:coreProperties>
</file>