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A1" w:rsidRDefault="00857EA1" w:rsidP="00857EA1">
      <w:pPr>
        <w:jc w:val="center"/>
        <w:rPr>
          <w:b/>
          <w:sz w:val="24"/>
          <w:szCs w:val="24"/>
        </w:rPr>
      </w:pPr>
      <w:r>
        <w:rPr>
          <w:b/>
          <w:sz w:val="24"/>
          <w:szCs w:val="24"/>
        </w:rPr>
        <w:t>Муниципальное образование  городской округ – город Югорск</w:t>
      </w:r>
    </w:p>
    <w:p w:rsidR="00857EA1" w:rsidRDefault="00857EA1" w:rsidP="00857EA1">
      <w:pPr>
        <w:jc w:val="center"/>
        <w:rPr>
          <w:rFonts w:ascii="PT Serif" w:hAnsi="PT Serif"/>
          <w:b/>
          <w:sz w:val="24"/>
          <w:szCs w:val="24"/>
        </w:rPr>
      </w:pPr>
      <w:r>
        <w:rPr>
          <w:rFonts w:ascii="PT Serif" w:hAnsi="PT Serif"/>
          <w:b/>
          <w:sz w:val="24"/>
          <w:szCs w:val="24"/>
        </w:rPr>
        <w:t>Администрация города Югорска</w:t>
      </w:r>
    </w:p>
    <w:p w:rsidR="00857EA1" w:rsidRDefault="00857EA1" w:rsidP="00857EA1">
      <w:pPr>
        <w:jc w:val="center"/>
        <w:rPr>
          <w:rFonts w:ascii="PT Serif" w:hAnsi="PT Serif"/>
          <w:b/>
          <w:bCs/>
          <w:sz w:val="24"/>
          <w:szCs w:val="24"/>
        </w:rPr>
      </w:pPr>
      <w:r>
        <w:rPr>
          <w:rFonts w:ascii="PT Serif" w:hAnsi="PT Serif"/>
          <w:b/>
          <w:bCs/>
          <w:sz w:val="24"/>
          <w:szCs w:val="24"/>
        </w:rPr>
        <w:t>ПРОТОКОЛ</w:t>
      </w:r>
    </w:p>
    <w:p w:rsidR="00857EA1" w:rsidRDefault="00857EA1" w:rsidP="00857EA1">
      <w:pPr>
        <w:jc w:val="center"/>
        <w:rPr>
          <w:b/>
          <w:sz w:val="24"/>
          <w:szCs w:val="24"/>
        </w:rPr>
      </w:pPr>
      <w:r>
        <w:rPr>
          <w:b/>
          <w:sz w:val="24"/>
          <w:szCs w:val="24"/>
        </w:rPr>
        <w:t>рассмотрения заявок на участие в аукционе в электронной форме</w:t>
      </w:r>
    </w:p>
    <w:p w:rsidR="00857EA1" w:rsidRDefault="00857EA1" w:rsidP="00857EA1">
      <w:pPr>
        <w:ind w:left="-993"/>
        <w:jc w:val="both"/>
        <w:rPr>
          <w:rFonts w:ascii="PT Serif" w:hAnsi="PT Serif"/>
          <w:sz w:val="24"/>
        </w:rPr>
      </w:pPr>
    </w:p>
    <w:p w:rsidR="00857EA1" w:rsidRDefault="00E467F4" w:rsidP="00857EA1">
      <w:pPr>
        <w:jc w:val="both"/>
        <w:rPr>
          <w:rFonts w:ascii="PT Serif" w:hAnsi="PT Serif"/>
          <w:sz w:val="24"/>
        </w:rPr>
      </w:pPr>
      <w:r>
        <w:rPr>
          <w:rFonts w:ascii="PT Serif" w:hAnsi="PT Serif"/>
          <w:sz w:val="24"/>
        </w:rPr>
        <w:t>«30</w:t>
      </w:r>
      <w:r w:rsidR="00857EA1">
        <w:rPr>
          <w:rFonts w:ascii="PT Serif" w:hAnsi="PT Serif"/>
          <w:sz w:val="24"/>
        </w:rPr>
        <w:t xml:space="preserve">» июля 2019 г.                                                                                     </w:t>
      </w:r>
      <w:r>
        <w:rPr>
          <w:rFonts w:ascii="PT Serif" w:hAnsi="PT Serif"/>
          <w:sz w:val="24"/>
        </w:rPr>
        <w:t xml:space="preserve">   </w:t>
      </w:r>
      <w:r w:rsidR="00857EA1">
        <w:rPr>
          <w:rFonts w:ascii="PT Serif" w:hAnsi="PT Serif"/>
          <w:sz w:val="24"/>
        </w:rPr>
        <w:t xml:space="preserve"> № 01873000058190002</w:t>
      </w:r>
      <w:r>
        <w:rPr>
          <w:rFonts w:ascii="PT Serif" w:hAnsi="PT Serif"/>
          <w:sz w:val="24"/>
        </w:rPr>
        <w:t>31</w:t>
      </w:r>
      <w:r w:rsidR="00857EA1">
        <w:rPr>
          <w:rFonts w:ascii="PT Serif" w:hAnsi="PT Serif"/>
          <w:sz w:val="24"/>
        </w:rPr>
        <w:t>-1</w:t>
      </w:r>
    </w:p>
    <w:p w:rsidR="00662CE2" w:rsidRPr="00A01A90" w:rsidRDefault="00662CE2" w:rsidP="00662CE2">
      <w:pPr>
        <w:tabs>
          <w:tab w:val="left" w:pos="0"/>
        </w:tabs>
        <w:jc w:val="both"/>
        <w:rPr>
          <w:rFonts w:ascii="PT Astra Serif" w:hAnsi="PT Astra Serif"/>
          <w:sz w:val="24"/>
          <w:szCs w:val="24"/>
        </w:rPr>
      </w:pPr>
      <w:r w:rsidRPr="00A01A90">
        <w:rPr>
          <w:rFonts w:ascii="PT Astra Serif" w:hAnsi="PT Astra Serif"/>
          <w:sz w:val="24"/>
          <w:szCs w:val="24"/>
        </w:rPr>
        <w:t xml:space="preserve">ПРИСУТСТВОВАЛИ: </w:t>
      </w:r>
    </w:p>
    <w:p w:rsidR="00662CE2" w:rsidRPr="00A01A90" w:rsidRDefault="00662CE2" w:rsidP="00662CE2">
      <w:pPr>
        <w:tabs>
          <w:tab w:val="left" w:pos="0"/>
        </w:tabs>
        <w:ind w:right="142"/>
        <w:jc w:val="both"/>
        <w:rPr>
          <w:rFonts w:ascii="PT Astra Serif" w:hAnsi="PT Astra Serif"/>
          <w:sz w:val="24"/>
          <w:szCs w:val="24"/>
        </w:rPr>
      </w:pPr>
      <w:r w:rsidRPr="00A01A90">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662CE2" w:rsidRPr="00F60390" w:rsidRDefault="00F60390" w:rsidP="00F60390">
      <w:pPr>
        <w:pStyle w:val="a7"/>
        <w:widowControl/>
        <w:numPr>
          <w:ilvl w:val="0"/>
          <w:numId w:val="4"/>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з</w:t>
      </w:r>
      <w:r>
        <w:rPr>
          <w:rFonts w:ascii="PT Astra Serif" w:hAnsi="PT Astra Serif"/>
          <w:sz w:val="24"/>
          <w:szCs w:val="24"/>
        </w:rPr>
        <w:t xml:space="preserve">аместитель главы города </w:t>
      </w:r>
      <w:proofErr w:type="spellStart"/>
      <w:r>
        <w:rPr>
          <w:rFonts w:ascii="PT Astra Serif" w:hAnsi="PT Astra Serif"/>
          <w:sz w:val="24"/>
          <w:szCs w:val="24"/>
        </w:rPr>
        <w:t>Югорска</w:t>
      </w:r>
      <w:proofErr w:type="spellEnd"/>
      <w:r w:rsidR="00662CE2" w:rsidRPr="00F60390">
        <w:rPr>
          <w:rFonts w:ascii="PT Astra Serif" w:hAnsi="PT Astra Serif"/>
          <w:sz w:val="24"/>
          <w:szCs w:val="24"/>
        </w:rPr>
        <w:t>;</w:t>
      </w:r>
      <w:proofErr w:type="gramEnd"/>
    </w:p>
    <w:p w:rsidR="00662CE2" w:rsidRPr="00A01A90" w:rsidRDefault="00662CE2" w:rsidP="00662CE2">
      <w:pPr>
        <w:tabs>
          <w:tab w:val="left" w:pos="-567"/>
          <w:tab w:val="left" w:pos="0"/>
          <w:tab w:val="left" w:pos="426"/>
        </w:tabs>
        <w:ind w:right="142"/>
        <w:jc w:val="both"/>
        <w:rPr>
          <w:rFonts w:ascii="PT Astra Serif" w:hAnsi="PT Astra Serif"/>
          <w:sz w:val="24"/>
          <w:szCs w:val="24"/>
        </w:rPr>
      </w:pPr>
      <w:r w:rsidRPr="00A01A90">
        <w:rPr>
          <w:rFonts w:ascii="PT Astra Serif" w:hAnsi="PT Astra Serif"/>
          <w:sz w:val="24"/>
          <w:szCs w:val="24"/>
        </w:rPr>
        <w:t>Члены комиссии:</w:t>
      </w:r>
    </w:p>
    <w:p w:rsidR="00662CE2" w:rsidRPr="00A01A90" w:rsidRDefault="00662CE2" w:rsidP="00662CE2">
      <w:pPr>
        <w:pStyle w:val="a7"/>
        <w:widowControl/>
        <w:numPr>
          <w:ilvl w:val="0"/>
          <w:numId w:val="4"/>
        </w:numPr>
        <w:tabs>
          <w:tab w:val="left" w:pos="-567"/>
          <w:tab w:val="left" w:pos="0"/>
          <w:tab w:val="left" w:pos="142"/>
          <w:tab w:val="left" w:pos="426"/>
          <w:tab w:val="left" w:pos="851"/>
        </w:tabs>
        <w:ind w:left="0"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r w:rsidRPr="00A01A90">
        <w:rPr>
          <w:rFonts w:ascii="PT Astra Serif" w:hAnsi="PT Astra Serif"/>
          <w:spacing w:val="-6"/>
          <w:sz w:val="24"/>
          <w:szCs w:val="24"/>
        </w:rPr>
        <w:t>Югорска;</w:t>
      </w:r>
    </w:p>
    <w:p w:rsidR="00662CE2" w:rsidRPr="00A01A90" w:rsidRDefault="00662CE2" w:rsidP="00662CE2">
      <w:pPr>
        <w:pStyle w:val="a7"/>
        <w:widowControl/>
        <w:numPr>
          <w:ilvl w:val="0"/>
          <w:numId w:val="4"/>
        </w:numPr>
        <w:tabs>
          <w:tab w:val="left" w:pos="-567"/>
          <w:tab w:val="left" w:pos="0"/>
          <w:tab w:val="left" w:pos="142"/>
          <w:tab w:val="left" w:pos="426"/>
          <w:tab w:val="left" w:pos="851"/>
        </w:tabs>
        <w:ind w:left="0" w:right="142" w:firstLine="0"/>
        <w:jc w:val="both"/>
        <w:rPr>
          <w:rFonts w:ascii="PT Astra Serif" w:hAnsi="PT Astra Serif"/>
          <w:sz w:val="24"/>
          <w:szCs w:val="24"/>
        </w:rPr>
      </w:pPr>
      <w:r w:rsidRPr="00A01A90">
        <w:rPr>
          <w:rFonts w:ascii="PT Astra Serif" w:hAnsi="PT Astra Serif"/>
          <w:sz w:val="24"/>
          <w:szCs w:val="24"/>
        </w:rPr>
        <w:t>Н.А. Морозова – советник руководителя;</w:t>
      </w:r>
    </w:p>
    <w:p w:rsidR="00662CE2" w:rsidRPr="00A01A90" w:rsidRDefault="00662CE2" w:rsidP="00662CE2">
      <w:pPr>
        <w:pStyle w:val="a7"/>
        <w:widowControl/>
        <w:numPr>
          <w:ilvl w:val="0"/>
          <w:numId w:val="4"/>
        </w:numPr>
        <w:tabs>
          <w:tab w:val="left" w:pos="-567"/>
          <w:tab w:val="left" w:pos="0"/>
          <w:tab w:val="left" w:pos="142"/>
          <w:tab w:val="left" w:pos="426"/>
          <w:tab w:val="left" w:pos="851"/>
        </w:tabs>
        <w:ind w:left="0" w:right="142" w:firstLine="0"/>
        <w:jc w:val="both"/>
        <w:rPr>
          <w:rFonts w:ascii="PT Astra Serif" w:hAnsi="PT Astra Serif"/>
          <w:sz w:val="24"/>
          <w:szCs w:val="24"/>
        </w:rPr>
      </w:pPr>
      <w:r w:rsidRPr="00A01A90">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662CE2" w:rsidRPr="00662CE2" w:rsidRDefault="00662CE2" w:rsidP="00662CE2">
      <w:pPr>
        <w:pStyle w:val="a7"/>
        <w:widowControl/>
        <w:numPr>
          <w:ilvl w:val="0"/>
          <w:numId w:val="4"/>
        </w:numPr>
        <w:tabs>
          <w:tab w:val="left" w:pos="-567"/>
          <w:tab w:val="left" w:pos="0"/>
          <w:tab w:val="left" w:pos="142"/>
          <w:tab w:val="left" w:pos="426"/>
        </w:tabs>
        <w:ind w:left="0" w:right="142" w:firstLine="0"/>
        <w:jc w:val="both"/>
        <w:rPr>
          <w:rFonts w:ascii="PT Astra Serif" w:hAnsi="PT Astra Serif"/>
          <w:sz w:val="24"/>
          <w:szCs w:val="24"/>
        </w:rPr>
      </w:pPr>
      <w:r w:rsidRPr="00A01A90">
        <w:rPr>
          <w:rFonts w:ascii="PT Astra Serif" w:hAnsi="PT Astra Serif"/>
          <w:sz w:val="24"/>
          <w:szCs w:val="24"/>
        </w:rPr>
        <w:t xml:space="preserve">Н.Б. Захарова – начальник отдела муниципальных закупок департамента экономического </w:t>
      </w:r>
      <w:r w:rsidRPr="00662CE2">
        <w:rPr>
          <w:rFonts w:ascii="PT Astra Serif" w:hAnsi="PT Astra Serif"/>
          <w:sz w:val="24"/>
          <w:szCs w:val="24"/>
        </w:rPr>
        <w:t>развития и проектного управления администрации города Югорска</w:t>
      </w:r>
    </w:p>
    <w:p w:rsidR="00662CE2" w:rsidRPr="00662CE2" w:rsidRDefault="00662CE2" w:rsidP="00662CE2">
      <w:pPr>
        <w:pStyle w:val="a7"/>
        <w:tabs>
          <w:tab w:val="left" w:pos="0"/>
          <w:tab w:val="left" w:pos="426"/>
        </w:tabs>
        <w:autoSpaceDE w:val="0"/>
        <w:autoSpaceDN w:val="0"/>
        <w:adjustRightInd w:val="0"/>
        <w:ind w:left="0" w:right="142"/>
        <w:jc w:val="both"/>
        <w:rPr>
          <w:rFonts w:ascii="PT Astra Serif" w:hAnsi="PT Astra Serif"/>
          <w:sz w:val="24"/>
          <w:szCs w:val="24"/>
        </w:rPr>
      </w:pPr>
      <w:r w:rsidRPr="00662CE2">
        <w:rPr>
          <w:rFonts w:ascii="PT Astra Serif" w:hAnsi="PT Astra Serif"/>
          <w:sz w:val="24"/>
          <w:szCs w:val="24"/>
        </w:rPr>
        <w:t>Всего присутствовали 5 членов комиссии из 8</w:t>
      </w:r>
      <w:r w:rsidRPr="00662CE2">
        <w:rPr>
          <w:rFonts w:ascii="PT Astra Serif" w:hAnsi="PT Astra Serif"/>
          <w:noProof/>
          <w:sz w:val="24"/>
          <w:szCs w:val="24"/>
        </w:rPr>
        <w:t>.</w:t>
      </w:r>
    </w:p>
    <w:p w:rsidR="00857EA1" w:rsidRPr="00662CE2" w:rsidRDefault="00857EA1" w:rsidP="00662CE2">
      <w:pPr>
        <w:rPr>
          <w:rFonts w:ascii="PT Astra Serif" w:hAnsi="PT Astra Serif"/>
          <w:bCs/>
          <w:sz w:val="24"/>
          <w:szCs w:val="24"/>
        </w:rPr>
      </w:pPr>
      <w:r w:rsidRPr="00662CE2">
        <w:rPr>
          <w:rFonts w:ascii="PT Astra Serif" w:hAnsi="PT Astra Serif"/>
          <w:sz w:val="24"/>
          <w:szCs w:val="24"/>
        </w:rPr>
        <w:t xml:space="preserve">Представитель заказчика: </w:t>
      </w:r>
      <w:r w:rsidR="00662CE2" w:rsidRPr="00662CE2">
        <w:rPr>
          <w:rFonts w:ascii="PT Astra Serif" w:hAnsi="PT Astra Serif"/>
          <w:sz w:val="24"/>
          <w:szCs w:val="24"/>
        </w:rPr>
        <w:t>Смирнова Ольга Владимировна, специалист по закупкам  муниципального бюджетного общеобразовательного учреждения</w:t>
      </w:r>
      <w:r w:rsidR="00662CE2" w:rsidRPr="00662CE2">
        <w:rPr>
          <w:rFonts w:ascii="PT Astra Serif" w:hAnsi="PT Astra Serif"/>
          <w:bCs/>
          <w:sz w:val="24"/>
          <w:szCs w:val="24"/>
        </w:rPr>
        <w:t xml:space="preserve"> «Гимназия».</w:t>
      </w:r>
    </w:p>
    <w:p w:rsidR="00857EA1" w:rsidRPr="00662CE2" w:rsidRDefault="00857EA1" w:rsidP="0079753F">
      <w:pPr>
        <w:widowControl/>
        <w:autoSpaceDE w:val="0"/>
        <w:autoSpaceDN w:val="0"/>
        <w:adjustRightInd w:val="0"/>
        <w:jc w:val="both"/>
        <w:rPr>
          <w:rFonts w:ascii="PT Astra Serif" w:hAnsi="PT Astra Serif"/>
          <w:sz w:val="24"/>
          <w:szCs w:val="24"/>
          <w:u w:val="single"/>
        </w:rPr>
      </w:pPr>
      <w:r w:rsidRPr="00662CE2">
        <w:rPr>
          <w:rFonts w:ascii="PT Astra Serif" w:hAnsi="PT Astra Serif"/>
          <w:sz w:val="24"/>
          <w:szCs w:val="24"/>
        </w:rPr>
        <w:t>1. Наименование аукциона: аукцион в электронной форме № 01873000058190002</w:t>
      </w:r>
      <w:r w:rsidR="00E467F4" w:rsidRPr="00662CE2">
        <w:rPr>
          <w:rFonts w:ascii="PT Astra Serif" w:hAnsi="PT Astra Serif"/>
          <w:sz w:val="24"/>
          <w:szCs w:val="24"/>
        </w:rPr>
        <w:t>31</w:t>
      </w:r>
      <w:r w:rsidRPr="00662CE2">
        <w:rPr>
          <w:rFonts w:ascii="PT Astra Serif" w:hAnsi="PT Astra Serif"/>
          <w:sz w:val="24"/>
          <w:szCs w:val="24"/>
        </w:rPr>
        <w:t xml:space="preserve"> </w:t>
      </w:r>
      <w:r w:rsidR="00662CE2" w:rsidRPr="00662CE2">
        <w:rPr>
          <w:rFonts w:ascii="PT Astra Serif" w:hAnsi="PT Astra Serif"/>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говядины замороженной.</w:t>
      </w:r>
    </w:p>
    <w:p w:rsidR="00857EA1" w:rsidRPr="00867CDF" w:rsidRDefault="00857EA1" w:rsidP="00857EA1">
      <w:pPr>
        <w:tabs>
          <w:tab w:val="num" w:pos="567"/>
        </w:tabs>
        <w:autoSpaceDE w:val="0"/>
        <w:autoSpaceDN w:val="0"/>
        <w:adjustRightInd w:val="0"/>
        <w:jc w:val="both"/>
        <w:rPr>
          <w:rFonts w:ascii="PT Astra Serif" w:hAnsi="PT Astra Serif"/>
          <w:sz w:val="24"/>
          <w:szCs w:val="24"/>
        </w:rPr>
      </w:pPr>
      <w:r w:rsidRPr="00662CE2">
        <w:rPr>
          <w:rFonts w:ascii="PT Astra Serif" w:hAnsi="PT Astra Serif"/>
          <w:sz w:val="24"/>
          <w:szCs w:val="24"/>
        </w:rPr>
        <w:t xml:space="preserve">Номер извещения о проведении торгов на официальном сайте – </w:t>
      </w:r>
      <w:hyperlink r:id="rId6" w:history="1">
        <w:r w:rsidRPr="00662CE2">
          <w:rPr>
            <w:rStyle w:val="a3"/>
            <w:rFonts w:ascii="PT Astra Serif" w:hAnsi="PT Astra Serif"/>
            <w:color w:val="auto"/>
            <w:sz w:val="24"/>
            <w:szCs w:val="24"/>
            <w:u w:val="none"/>
          </w:rPr>
          <w:t>http://zakupki.gov.ru/</w:t>
        </w:r>
      </w:hyperlink>
      <w:r w:rsidRPr="00662CE2">
        <w:rPr>
          <w:rFonts w:ascii="PT Astra Serif" w:hAnsi="PT Astra Serif"/>
          <w:sz w:val="24"/>
          <w:szCs w:val="24"/>
        </w:rPr>
        <w:t>, код аукциона 01873000058190002</w:t>
      </w:r>
      <w:r w:rsidR="00E467F4" w:rsidRPr="00662CE2">
        <w:rPr>
          <w:rFonts w:ascii="PT Astra Serif" w:hAnsi="PT Astra Serif"/>
          <w:sz w:val="24"/>
          <w:szCs w:val="24"/>
        </w:rPr>
        <w:t>31</w:t>
      </w:r>
      <w:r w:rsidRPr="00662CE2">
        <w:rPr>
          <w:rFonts w:ascii="PT Astra Serif" w:hAnsi="PT Astra Serif"/>
          <w:sz w:val="24"/>
          <w:szCs w:val="24"/>
        </w:rPr>
        <w:t xml:space="preserve">. </w:t>
      </w:r>
    </w:p>
    <w:p w:rsidR="00857EA1" w:rsidRPr="00867CDF" w:rsidRDefault="00857EA1" w:rsidP="00857EA1">
      <w:pPr>
        <w:tabs>
          <w:tab w:val="num" w:pos="567"/>
        </w:tabs>
        <w:autoSpaceDE w:val="0"/>
        <w:autoSpaceDN w:val="0"/>
        <w:adjustRightInd w:val="0"/>
        <w:jc w:val="both"/>
        <w:rPr>
          <w:rFonts w:ascii="PT Astra Serif" w:hAnsi="PT Astra Serif"/>
          <w:sz w:val="24"/>
          <w:szCs w:val="24"/>
        </w:rPr>
      </w:pPr>
      <w:r w:rsidRPr="00867CDF">
        <w:rPr>
          <w:rFonts w:ascii="PT Astra Serif" w:hAnsi="PT Astra Serif"/>
          <w:sz w:val="24"/>
          <w:szCs w:val="24"/>
        </w:rPr>
        <w:t xml:space="preserve">Идентификационный код закупки: </w:t>
      </w:r>
      <w:r w:rsidR="00662CE2" w:rsidRPr="00867CDF">
        <w:rPr>
          <w:rFonts w:ascii="PT Astra Serif" w:hAnsi="PT Astra Serif"/>
          <w:color w:val="000000" w:themeColor="text1"/>
          <w:sz w:val="24"/>
          <w:szCs w:val="24"/>
        </w:rPr>
        <w:t>193862200101186220100100460011011000</w:t>
      </w:r>
      <w:r w:rsidRPr="00867CDF">
        <w:rPr>
          <w:rFonts w:ascii="PT Astra Serif" w:hAnsi="PT Astra Serif"/>
          <w:sz w:val="24"/>
          <w:szCs w:val="24"/>
        </w:rPr>
        <w:t>.</w:t>
      </w:r>
    </w:p>
    <w:p w:rsidR="00857EA1" w:rsidRPr="00662CE2" w:rsidRDefault="00857EA1" w:rsidP="00867CDF">
      <w:pPr>
        <w:keepNext/>
        <w:keepLines/>
        <w:suppressLineNumbers/>
        <w:suppressAutoHyphens/>
        <w:jc w:val="both"/>
        <w:rPr>
          <w:rFonts w:ascii="PT Astra Serif" w:hAnsi="PT Astra Serif"/>
          <w:sz w:val="24"/>
          <w:szCs w:val="24"/>
        </w:rPr>
      </w:pPr>
      <w:r w:rsidRPr="00662CE2">
        <w:rPr>
          <w:rFonts w:ascii="PT Astra Serif" w:hAnsi="PT Astra Serif"/>
          <w:sz w:val="24"/>
          <w:szCs w:val="24"/>
        </w:rPr>
        <w:t xml:space="preserve">2. Заказчик: </w:t>
      </w:r>
      <w:r w:rsidR="00662CE2" w:rsidRPr="00662CE2">
        <w:rPr>
          <w:rFonts w:ascii="PT Astra Serif" w:hAnsi="PT Astra Serif"/>
          <w:sz w:val="24"/>
          <w:szCs w:val="24"/>
        </w:rPr>
        <w:t>Муниципальное бюджетное общеобразовательное учреждение</w:t>
      </w:r>
      <w:r w:rsidR="00662CE2" w:rsidRPr="00662CE2">
        <w:rPr>
          <w:rFonts w:ascii="PT Astra Serif" w:hAnsi="PT Astra Serif"/>
          <w:bCs/>
          <w:sz w:val="24"/>
          <w:szCs w:val="24"/>
        </w:rPr>
        <w:t xml:space="preserve"> «Гимназия»</w:t>
      </w:r>
      <w:r w:rsidRPr="00662CE2">
        <w:rPr>
          <w:rFonts w:ascii="PT Astra Serif" w:hAnsi="PT Astra Serif"/>
          <w:sz w:val="24"/>
          <w:szCs w:val="24"/>
        </w:rPr>
        <w:t xml:space="preserve">. </w:t>
      </w:r>
      <w:proofErr w:type="gramStart"/>
      <w:r w:rsidRPr="00662CE2">
        <w:rPr>
          <w:rFonts w:ascii="PT Astra Serif" w:hAnsi="PT Astra Serif"/>
          <w:sz w:val="24"/>
          <w:szCs w:val="24"/>
        </w:rPr>
        <w:t xml:space="preserve">Почтовый адрес: </w:t>
      </w:r>
      <w:r w:rsidR="00662CE2" w:rsidRPr="00662CE2">
        <w:rPr>
          <w:rFonts w:ascii="PT Astra Serif" w:hAnsi="PT Astra Serif"/>
          <w:bCs/>
          <w:sz w:val="24"/>
          <w:szCs w:val="24"/>
        </w:rPr>
        <w:t xml:space="preserve">628260, ул. Мира, </w:t>
      </w:r>
      <w:smartTag w:uri="urn:schemas-microsoft-com:office:smarttags" w:element="metricconverter">
        <w:smartTagPr>
          <w:attr w:name="ProductID" w:val="6, г"/>
        </w:smartTagPr>
        <w:r w:rsidR="00662CE2" w:rsidRPr="00662CE2">
          <w:rPr>
            <w:rFonts w:ascii="PT Astra Serif" w:hAnsi="PT Astra Serif"/>
            <w:bCs/>
            <w:sz w:val="24"/>
            <w:szCs w:val="24"/>
          </w:rPr>
          <w:t xml:space="preserve">6, </w:t>
        </w:r>
        <w:r w:rsidR="00662CE2" w:rsidRPr="00662CE2">
          <w:rPr>
            <w:rFonts w:ascii="PT Astra Serif" w:hAnsi="PT Astra Serif"/>
            <w:sz w:val="24"/>
            <w:szCs w:val="24"/>
          </w:rPr>
          <w:t>г</w:t>
        </w:r>
      </w:smartTag>
      <w:r w:rsidR="00662CE2" w:rsidRPr="00662CE2">
        <w:rPr>
          <w:rFonts w:ascii="PT Astra Serif" w:hAnsi="PT Astra Serif"/>
          <w:sz w:val="24"/>
          <w:szCs w:val="24"/>
        </w:rPr>
        <w:t xml:space="preserve">. Югорск, </w:t>
      </w:r>
      <w:r w:rsidR="00662CE2" w:rsidRPr="00662CE2">
        <w:rPr>
          <w:rFonts w:ascii="PT Astra Serif" w:hAnsi="PT Astra Serif"/>
          <w:sz w:val="24"/>
          <w:szCs w:val="24"/>
          <w:lang w:eastAsia="ar-SA"/>
        </w:rPr>
        <w:t>Ханты - Мансийский автономный округ</w:t>
      </w:r>
      <w:r w:rsidR="00662CE2" w:rsidRPr="00662CE2">
        <w:rPr>
          <w:rFonts w:ascii="PT Astra Serif" w:hAnsi="PT Astra Serif"/>
          <w:sz w:val="24"/>
          <w:szCs w:val="24"/>
        </w:rPr>
        <w:t xml:space="preserve"> - Югра, Тюменская область. </w:t>
      </w:r>
      <w:proofErr w:type="gramEnd"/>
    </w:p>
    <w:p w:rsidR="00857EA1" w:rsidRDefault="00857EA1" w:rsidP="00857EA1">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662CE2">
        <w:rPr>
          <w:rFonts w:ascii="PT Astra Serif" w:hAnsi="PT Astra Serif"/>
          <w:sz w:val="24"/>
          <w:szCs w:val="24"/>
        </w:rPr>
        <w:t>едена комиссией в 10.00 часов 30</w:t>
      </w:r>
      <w:r>
        <w:rPr>
          <w:rFonts w:ascii="PT Astra Serif" w:hAnsi="PT Astra Serif"/>
          <w:sz w:val="24"/>
          <w:szCs w:val="24"/>
        </w:rPr>
        <w:t xml:space="preserve"> июля 2019 года, по адресу: ул. 40 лет Победы, 11, г. Югорск, Ханты-Мансийский  автономный  округ-Югра, Тюменская область.</w:t>
      </w:r>
    </w:p>
    <w:p w:rsidR="00857EA1" w:rsidRDefault="00857EA1" w:rsidP="00857EA1">
      <w:pPr>
        <w:jc w:val="both"/>
        <w:rPr>
          <w:noProof/>
          <w:sz w:val="24"/>
        </w:rPr>
      </w:pPr>
      <w:r>
        <w:rPr>
          <w:noProof/>
          <w:sz w:val="24"/>
        </w:rPr>
        <w:t xml:space="preserve">4. Количество поступивших заявок на участие  в аукционе </w:t>
      </w:r>
      <w:r w:rsidRPr="003F031D">
        <w:rPr>
          <w:noProof/>
          <w:sz w:val="24"/>
        </w:rPr>
        <w:t>– 2.</w:t>
      </w:r>
    </w:p>
    <w:p w:rsidR="00543D7C" w:rsidRPr="00543D7C" w:rsidRDefault="00543D7C" w:rsidP="00857EA1">
      <w:pPr>
        <w:jc w:val="both"/>
        <w:rPr>
          <w:rFonts w:ascii="PT Astra Serif" w:hAnsi="PT Astra Serif"/>
          <w:noProof/>
          <w:sz w:val="24"/>
        </w:rPr>
      </w:pPr>
      <w:r w:rsidRPr="00543D7C">
        <w:rPr>
          <w:rFonts w:ascii="PT Astra Serif" w:hAnsi="PT Astra Serif"/>
          <w:sz w:val="24"/>
        </w:rPr>
        <w:t xml:space="preserve">Среди предложений участников закупки, признанных участниками электронного аукциона, </w:t>
      </w:r>
      <w:r w:rsidRPr="00543D7C">
        <w:rPr>
          <w:rFonts w:ascii="PT Astra Serif" w:hAnsi="PT Astra Serif"/>
          <w:sz w:val="24"/>
        </w:rPr>
        <w:t xml:space="preserve">не </w:t>
      </w:r>
      <w:r w:rsidRPr="00543D7C">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543D7C">
        <w:rPr>
          <w:rFonts w:ascii="PT Astra Serif" w:hAnsi="PT Astra Serif"/>
          <w:sz w:val="24"/>
        </w:rPr>
        <w:t>.</w:t>
      </w:r>
      <w:bookmarkStart w:id="0" w:name="_GoBack"/>
      <w:bookmarkEnd w:id="0"/>
    </w:p>
    <w:p w:rsidR="00857EA1" w:rsidRPr="003F031D" w:rsidRDefault="00857EA1" w:rsidP="00857EA1">
      <w:pPr>
        <w:jc w:val="both"/>
        <w:rPr>
          <w:noProof/>
          <w:sz w:val="24"/>
        </w:rPr>
      </w:pPr>
      <w:r w:rsidRPr="003F031D">
        <w:rPr>
          <w:noProof/>
          <w:sz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4"/>
        <w:gridCol w:w="2409"/>
        <w:gridCol w:w="5820"/>
      </w:tblGrid>
      <w:tr w:rsidR="00857EA1" w:rsidRPr="003F031D" w:rsidTr="00867CDF">
        <w:tc>
          <w:tcPr>
            <w:tcW w:w="118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57EA1" w:rsidRPr="003F031D" w:rsidRDefault="00857EA1">
            <w:pPr>
              <w:pStyle w:val="a5"/>
              <w:spacing w:line="276" w:lineRule="auto"/>
              <w:jc w:val="center"/>
              <w:rPr>
                <w:rFonts w:ascii="Times New Roman" w:eastAsia="Times New Roman" w:hAnsi="Times New Roman"/>
                <w:sz w:val="24"/>
                <w:szCs w:val="24"/>
              </w:rPr>
            </w:pPr>
            <w:r w:rsidRPr="003F031D">
              <w:rPr>
                <w:rFonts w:ascii="Times New Roman" w:eastAsia="Times New Roman" w:hAnsi="Times New Roman"/>
                <w:sz w:val="24"/>
                <w:szCs w:val="24"/>
              </w:rPr>
              <w:t>Идентификационный номер заявки</w:t>
            </w:r>
          </w:p>
        </w:tc>
        <w:tc>
          <w:tcPr>
            <w:tcW w:w="11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57EA1" w:rsidRPr="003F031D" w:rsidRDefault="00857EA1">
            <w:pPr>
              <w:pStyle w:val="a5"/>
              <w:spacing w:line="276" w:lineRule="auto"/>
              <w:jc w:val="center"/>
              <w:rPr>
                <w:rFonts w:ascii="Times New Roman" w:eastAsia="Times New Roman" w:hAnsi="Times New Roman"/>
                <w:sz w:val="24"/>
                <w:szCs w:val="24"/>
              </w:rPr>
            </w:pPr>
            <w:r w:rsidRPr="003F031D">
              <w:rPr>
                <w:rFonts w:ascii="Times New Roman" w:eastAsia="Times New Roman" w:hAnsi="Times New Roman"/>
                <w:sz w:val="24"/>
                <w:szCs w:val="24"/>
              </w:rPr>
              <w:t>Решение о допуске или об отказе в допуске</w:t>
            </w:r>
          </w:p>
        </w:tc>
        <w:tc>
          <w:tcPr>
            <w:tcW w:w="270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57EA1" w:rsidRPr="003F031D" w:rsidRDefault="00857EA1">
            <w:pPr>
              <w:pStyle w:val="a5"/>
              <w:spacing w:line="276" w:lineRule="auto"/>
              <w:jc w:val="center"/>
              <w:rPr>
                <w:rFonts w:ascii="Times New Roman" w:eastAsia="Times New Roman" w:hAnsi="Times New Roman"/>
                <w:sz w:val="24"/>
                <w:szCs w:val="24"/>
              </w:rPr>
            </w:pPr>
            <w:r w:rsidRPr="003F031D">
              <w:rPr>
                <w:rFonts w:ascii="Times New Roman" w:eastAsia="Times New Roman" w:hAnsi="Times New Roman"/>
                <w:sz w:val="24"/>
                <w:szCs w:val="24"/>
              </w:rPr>
              <w:t>Причина отказа в допуске</w:t>
            </w:r>
          </w:p>
        </w:tc>
      </w:tr>
      <w:tr w:rsidR="00662CE2" w:rsidRPr="003F031D" w:rsidTr="00867CDF">
        <w:trPr>
          <w:trHeight w:val="254"/>
        </w:trPr>
        <w:tc>
          <w:tcPr>
            <w:tcW w:w="11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2CE2" w:rsidRPr="003F031D" w:rsidRDefault="00662CE2">
            <w:pPr>
              <w:spacing w:line="276" w:lineRule="auto"/>
              <w:jc w:val="center"/>
              <w:rPr>
                <w:spacing w:val="-6"/>
                <w:sz w:val="18"/>
                <w:szCs w:val="18"/>
                <w:lang w:eastAsia="en-US"/>
              </w:rPr>
            </w:pPr>
            <w:r>
              <w:rPr>
                <w:lang w:eastAsia="en-US"/>
              </w:rPr>
              <w:t>174</w:t>
            </w:r>
          </w:p>
        </w:tc>
        <w:tc>
          <w:tcPr>
            <w:tcW w:w="11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2CE2" w:rsidRPr="00AA305B" w:rsidRDefault="00662CE2" w:rsidP="00DF5BB0">
            <w:pPr>
              <w:jc w:val="center"/>
              <w:rPr>
                <w:rFonts w:ascii="PT Serif" w:hAnsi="PT Serif"/>
                <w:spacing w:val="-6"/>
                <w:sz w:val="18"/>
                <w:szCs w:val="18"/>
              </w:rPr>
            </w:pPr>
            <w:r w:rsidRPr="00AA305B">
              <w:rPr>
                <w:rFonts w:ascii="PT Serif" w:hAnsi="PT Serif"/>
                <w:spacing w:val="-6"/>
                <w:sz w:val="18"/>
                <w:szCs w:val="18"/>
              </w:rPr>
              <w:t>отказать в допуске к участию в аукционе</w:t>
            </w:r>
          </w:p>
          <w:p w:rsidR="00662CE2" w:rsidRPr="00AA305B" w:rsidRDefault="00662CE2" w:rsidP="00DF5BB0">
            <w:pPr>
              <w:jc w:val="center"/>
              <w:rPr>
                <w:rFonts w:ascii="PT Serif" w:hAnsi="PT Serif"/>
                <w:spacing w:val="-6"/>
                <w:sz w:val="18"/>
                <w:szCs w:val="18"/>
              </w:rPr>
            </w:pPr>
          </w:p>
        </w:tc>
        <w:tc>
          <w:tcPr>
            <w:tcW w:w="27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2CE2" w:rsidRPr="00AA305B" w:rsidRDefault="00662CE2" w:rsidP="00DF5BB0">
            <w:pPr>
              <w:jc w:val="both"/>
              <w:rPr>
                <w:rFonts w:ascii="PT Serif" w:hAnsi="PT Serif"/>
                <w:noProof/>
                <w:color w:val="FF0000"/>
                <w:szCs w:val="24"/>
              </w:rPr>
            </w:pPr>
            <w:r w:rsidRPr="00662CE2">
              <w:rPr>
                <w:rFonts w:ascii="PT Serif" w:hAnsi="PT Serif"/>
                <w:noProof/>
                <w:szCs w:val="24"/>
              </w:rPr>
              <w:t xml:space="preserve">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w:t>
            </w:r>
            <w:r>
              <w:rPr>
                <w:rFonts w:ascii="PT Serif" w:hAnsi="PT Serif"/>
                <w:noProof/>
                <w:szCs w:val="24"/>
              </w:rPr>
              <w:t>от 05.04.2013 №44-ФЗ,  а именно: не предоставлены конкретные показатели товара «Говядина замороженная», соответствующие значениям, установленным в документации об электронном аукционе.</w:t>
            </w:r>
          </w:p>
          <w:p w:rsidR="00662CE2" w:rsidRPr="00662CE2" w:rsidRDefault="00662CE2" w:rsidP="00DF5BB0">
            <w:pPr>
              <w:jc w:val="both"/>
              <w:rPr>
                <w:rFonts w:ascii="PT Serif" w:hAnsi="PT Serif"/>
                <w:noProof/>
                <w:szCs w:val="24"/>
              </w:rPr>
            </w:pPr>
            <w:r w:rsidRPr="00662CE2">
              <w:rPr>
                <w:rFonts w:ascii="PT Serif" w:hAnsi="PT Serif"/>
                <w:noProof/>
                <w:szCs w:val="24"/>
              </w:rPr>
              <w:lastRenderedPageBreak/>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662CE2" w:rsidRPr="00AA305B" w:rsidRDefault="00662CE2" w:rsidP="00DF5BB0">
            <w:pPr>
              <w:jc w:val="both"/>
              <w:rPr>
                <w:rFonts w:ascii="PT Serif" w:hAnsi="PT Serif"/>
                <w:spacing w:val="-6"/>
                <w:sz w:val="18"/>
                <w:szCs w:val="18"/>
              </w:rPr>
            </w:pPr>
            <w:r w:rsidRPr="00662CE2">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857EA1" w:rsidRPr="00662CE2" w:rsidTr="00867CDF">
        <w:trPr>
          <w:trHeight w:val="530"/>
        </w:trPr>
        <w:tc>
          <w:tcPr>
            <w:tcW w:w="11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7EA1" w:rsidRPr="00662CE2" w:rsidRDefault="00662CE2">
            <w:pPr>
              <w:spacing w:line="276" w:lineRule="auto"/>
              <w:jc w:val="center"/>
              <w:rPr>
                <w:lang w:eastAsia="en-US"/>
              </w:rPr>
            </w:pPr>
            <w:r w:rsidRPr="00662CE2">
              <w:rPr>
                <w:lang w:eastAsia="en-US"/>
              </w:rPr>
              <w:lastRenderedPageBreak/>
              <w:t>68</w:t>
            </w:r>
          </w:p>
        </w:tc>
        <w:tc>
          <w:tcPr>
            <w:tcW w:w="11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7EA1" w:rsidRPr="00662CE2" w:rsidRDefault="00857EA1">
            <w:pPr>
              <w:spacing w:line="276" w:lineRule="auto"/>
              <w:jc w:val="center"/>
              <w:rPr>
                <w:spacing w:val="-6"/>
                <w:sz w:val="18"/>
                <w:szCs w:val="18"/>
                <w:lang w:eastAsia="en-US"/>
              </w:rPr>
            </w:pPr>
            <w:r w:rsidRPr="00662CE2">
              <w:rPr>
                <w:spacing w:val="-6"/>
                <w:sz w:val="18"/>
                <w:szCs w:val="18"/>
                <w:lang w:eastAsia="en-US"/>
              </w:rPr>
              <w:t>Допустить к участию в аукционе и признать участником аукциона</w:t>
            </w:r>
          </w:p>
        </w:tc>
        <w:tc>
          <w:tcPr>
            <w:tcW w:w="27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57EA1" w:rsidRPr="00662CE2" w:rsidRDefault="00857EA1">
            <w:pPr>
              <w:widowControl/>
              <w:spacing w:line="276" w:lineRule="auto"/>
              <w:rPr>
                <w:rFonts w:asciiTheme="minorHAnsi" w:eastAsiaTheme="minorHAnsi" w:hAnsiTheme="minorHAnsi"/>
                <w:sz w:val="22"/>
                <w:szCs w:val="22"/>
                <w:lang w:eastAsia="en-US"/>
              </w:rPr>
            </w:pPr>
          </w:p>
        </w:tc>
      </w:tr>
    </w:tbl>
    <w:p w:rsidR="00662CE2" w:rsidRPr="00867CDF" w:rsidRDefault="00662CE2" w:rsidP="00662CE2">
      <w:pPr>
        <w:pStyle w:val="a7"/>
        <w:tabs>
          <w:tab w:val="left" w:pos="426"/>
          <w:tab w:val="left" w:pos="567"/>
        </w:tabs>
        <w:ind w:left="0"/>
        <w:jc w:val="both"/>
        <w:rPr>
          <w:rFonts w:ascii="PT Astra Serif" w:hAnsi="PT Astra Serif"/>
          <w:sz w:val="24"/>
          <w:szCs w:val="24"/>
        </w:rPr>
      </w:pPr>
      <w:r w:rsidRPr="00867CDF">
        <w:rPr>
          <w:rFonts w:ascii="PT Astra Serif" w:hAnsi="PT Astra Serif"/>
          <w:sz w:val="24"/>
          <w:szCs w:val="24"/>
        </w:rPr>
        <w:t>6.  В</w:t>
      </w:r>
      <w:r w:rsidRPr="00867CDF">
        <w:rPr>
          <w:rFonts w:ascii="PT Astra Serif" w:hAnsi="PT Astra Serif"/>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857EA1" w:rsidRPr="00867CDF" w:rsidRDefault="00662CE2" w:rsidP="00662CE2">
      <w:pPr>
        <w:pStyle w:val="a7"/>
        <w:tabs>
          <w:tab w:val="left" w:pos="426"/>
          <w:tab w:val="left" w:pos="567"/>
        </w:tabs>
        <w:ind w:left="0"/>
        <w:jc w:val="both"/>
        <w:rPr>
          <w:rFonts w:ascii="PT Astra Serif" w:hAnsi="PT Astra Serif"/>
          <w:sz w:val="24"/>
          <w:szCs w:val="24"/>
        </w:rPr>
      </w:pPr>
      <w:r w:rsidRPr="00867CDF">
        <w:rPr>
          <w:rFonts w:ascii="PT Astra Serif" w:hAnsi="PT Astra Serif"/>
          <w:sz w:val="24"/>
          <w:szCs w:val="24"/>
        </w:rPr>
        <w:t xml:space="preserve">7. </w:t>
      </w:r>
      <w:r w:rsidR="00857EA1" w:rsidRPr="00867CDF">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857EA1" w:rsidRPr="00867CDF">
          <w:rPr>
            <w:rStyle w:val="a3"/>
            <w:rFonts w:ascii="PT Astra Serif" w:hAnsi="PT Astra Serif"/>
            <w:color w:val="auto"/>
            <w:sz w:val="24"/>
            <w:szCs w:val="24"/>
          </w:rPr>
          <w:t>http://www.sberbank-ast.ru</w:t>
        </w:r>
      </w:hyperlink>
      <w:r w:rsidR="00857EA1" w:rsidRPr="00867CDF">
        <w:rPr>
          <w:rFonts w:ascii="PT Astra Serif" w:hAnsi="PT Astra Serif"/>
          <w:sz w:val="24"/>
          <w:szCs w:val="24"/>
        </w:rPr>
        <w:t>.</w:t>
      </w:r>
    </w:p>
    <w:p w:rsidR="00857EA1" w:rsidRDefault="00857EA1" w:rsidP="00857EA1">
      <w:pPr>
        <w:jc w:val="both"/>
        <w:rPr>
          <w:rFonts w:ascii="PT Serif" w:hAnsi="PT Serif"/>
          <w:sz w:val="24"/>
        </w:rPr>
      </w:pPr>
    </w:p>
    <w:p w:rsidR="00857EA1" w:rsidRDefault="00857EA1" w:rsidP="00857EA1">
      <w:pPr>
        <w:jc w:val="center"/>
        <w:rPr>
          <w:noProof/>
          <w:sz w:val="24"/>
          <w:szCs w:val="24"/>
        </w:rPr>
      </w:pPr>
      <w:r>
        <w:rPr>
          <w:noProof/>
          <w:sz w:val="24"/>
          <w:szCs w:val="24"/>
        </w:rPr>
        <w:t>Сведения о решении</w:t>
      </w:r>
    </w:p>
    <w:p w:rsidR="00857EA1" w:rsidRDefault="00857EA1" w:rsidP="00857EA1">
      <w:pPr>
        <w:jc w:val="center"/>
        <w:rPr>
          <w:noProof/>
          <w:sz w:val="24"/>
          <w:szCs w:val="24"/>
        </w:rPr>
      </w:pPr>
      <w:r>
        <w:rPr>
          <w:noProof/>
          <w:sz w:val="24"/>
          <w:szCs w:val="24"/>
        </w:rPr>
        <w:t xml:space="preserve">членов комиссии о допуске участника закупки к участию в аукционе </w:t>
      </w:r>
    </w:p>
    <w:p w:rsidR="00857EA1" w:rsidRDefault="00857EA1" w:rsidP="00857EA1">
      <w:pPr>
        <w:jc w:val="center"/>
        <w:rPr>
          <w:noProof/>
          <w:sz w:val="24"/>
          <w:szCs w:val="24"/>
        </w:rPr>
      </w:pPr>
      <w:r>
        <w:rPr>
          <w:noProof/>
          <w:sz w:val="24"/>
          <w:szCs w:val="24"/>
        </w:rPr>
        <w:t>или об отказе их  в допуске к участию в аукционе</w:t>
      </w:r>
    </w:p>
    <w:p w:rsidR="00A63199" w:rsidRDefault="00A63199" w:rsidP="00857EA1">
      <w:pPr>
        <w:jc w:val="center"/>
        <w:rPr>
          <w:noProof/>
          <w:sz w:val="24"/>
          <w:szCs w:val="24"/>
        </w:rPr>
      </w:pPr>
    </w:p>
    <w:tbl>
      <w:tblPr>
        <w:tblW w:w="10066" w:type="dxa"/>
        <w:tblInd w:w="392" w:type="dxa"/>
        <w:tblLayout w:type="fixed"/>
        <w:tblLook w:val="01E0" w:firstRow="1" w:lastRow="1" w:firstColumn="1" w:lastColumn="1" w:noHBand="0" w:noVBand="0"/>
      </w:tblPr>
      <w:tblGrid>
        <w:gridCol w:w="6380"/>
        <w:gridCol w:w="1418"/>
        <w:gridCol w:w="2268"/>
      </w:tblGrid>
      <w:tr w:rsidR="00857EA1" w:rsidTr="00A63199">
        <w:tc>
          <w:tcPr>
            <w:tcW w:w="6380" w:type="dxa"/>
            <w:tcBorders>
              <w:top w:val="single" w:sz="4" w:space="0" w:color="auto"/>
              <w:left w:val="single" w:sz="4" w:space="0" w:color="auto"/>
              <w:bottom w:val="single" w:sz="4" w:space="0" w:color="auto"/>
              <w:right w:val="single" w:sz="4" w:space="0" w:color="auto"/>
            </w:tcBorders>
            <w:vAlign w:val="center"/>
            <w:hideMark/>
          </w:tcPr>
          <w:p w:rsidR="00857EA1" w:rsidRPr="00A63199" w:rsidRDefault="00857EA1">
            <w:pPr>
              <w:spacing w:after="60" w:line="276" w:lineRule="auto"/>
              <w:jc w:val="center"/>
              <w:rPr>
                <w:rFonts w:ascii="PT Astra Serif" w:hAnsi="PT Astra Serif"/>
                <w:noProof/>
                <w:sz w:val="22"/>
                <w:szCs w:val="22"/>
                <w:lang w:eastAsia="en-US"/>
              </w:rPr>
            </w:pPr>
            <w:r w:rsidRPr="00A63199">
              <w:rPr>
                <w:rFonts w:ascii="PT Astra Serif" w:hAnsi="PT Astra Serif"/>
                <w:noProof/>
                <w:sz w:val="22"/>
                <w:szCs w:val="22"/>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57EA1" w:rsidRPr="00A63199" w:rsidRDefault="00857EA1">
            <w:pPr>
              <w:spacing w:after="60" w:line="276" w:lineRule="auto"/>
              <w:jc w:val="center"/>
              <w:rPr>
                <w:rFonts w:ascii="PT Astra Serif" w:hAnsi="PT Astra Serif"/>
                <w:noProof/>
                <w:sz w:val="22"/>
                <w:szCs w:val="22"/>
                <w:lang w:eastAsia="en-US"/>
              </w:rPr>
            </w:pPr>
            <w:r w:rsidRPr="00A63199">
              <w:rPr>
                <w:rFonts w:ascii="PT Astra Serif" w:hAnsi="PT Astra Serif"/>
                <w:noProof/>
                <w:sz w:val="22"/>
                <w:szCs w:val="22"/>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7EA1" w:rsidRPr="00A63199" w:rsidRDefault="00857EA1">
            <w:pPr>
              <w:spacing w:after="60" w:line="276" w:lineRule="auto"/>
              <w:jc w:val="center"/>
              <w:rPr>
                <w:rFonts w:ascii="PT Astra Serif" w:hAnsi="PT Astra Serif"/>
                <w:noProof/>
                <w:sz w:val="22"/>
                <w:szCs w:val="22"/>
                <w:lang w:eastAsia="en-US"/>
              </w:rPr>
            </w:pPr>
            <w:r w:rsidRPr="00A63199">
              <w:rPr>
                <w:rFonts w:ascii="PT Astra Serif" w:hAnsi="PT Astra Serif"/>
                <w:noProof/>
                <w:sz w:val="22"/>
                <w:szCs w:val="22"/>
                <w:lang w:eastAsia="en-US"/>
              </w:rPr>
              <w:t>Состав комиссии</w:t>
            </w:r>
          </w:p>
        </w:tc>
      </w:tr>
      <w:tr w:rsidR="00A63199" w:rsidTr="003635FF">
        <w:tc>
          <w:tcPr>
            <w:tcW w:w="6380" w:type="dxa"/>
            <w:tcBorders>
              <w:top w:val="single" w:sz="4" w:space="0" w:color="auto"/>
              <w:left w:val="single" w:sz="4" w:space="0" w:color="auto"/>
              <w:bottom w:val="single" w:sz="4" w:space="0" w:color="auto"/>
              <w:right w:val="single" w:sz="4" w:space="0" w:color="auto"/>
            </w:tcBorders>
          </w:tcPr>
          <w:p w:rsidR="00A63199" w:rsidRPr="00A63199" w:rsidRDefault="00A63199" w:rsidP="00DF5BB0">
            <w:pPr>
              <w:spacing w:line="276" w:lineRule="auto"/>
              <w:jc w:val="both"/>
              <w:rPr>
                <w:rFonts w:ascii="PT Astra Serif" w:hAnsi="PT Astra Serif"/>
                <w:noProof/>
                <w:sz w:val="22"/>
                <w:szCs w:val="22"/>
                <w:lang w:eastAsia="en-US"/>
              </w:rPr>
            </w:pPr>
            <w:r w:rsidRPr="00A63199">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63199" w:rsidRPr="00A63199" w:rsidRDefault="00A63199">
            <w:pPr>
              <w:spacing w:after="60" w:line="276" w:lineRule="auto"/>
              <w:jc w:val="center"/>
              <w:rPr>
                <w:rFonts w:ascii="PT Astra Serif" w:hAnsi="PT Astra Serif"/>
                <w:noProof/>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A63199" w:rsidRPr="00A63199" w:rsidRDefault="00A63199">
            <w:pPr>
              <w:spacing w:after="60" w:line="276" w:lineRule="auto"/>
              <w:jc w:val="center"/>
              <w:rPr>
                <w:rFonts w:ascii="PT Astra Serif" w:hAnsi="PT Astra Serif"/>
                <w:noProof/>
                <w:sz w:val="22"/>
                <w:szCs w:val="22"/>
                <w:lang w:eastAsia="en-US"/>
              </w:rPr>
            </w:pPr>
            <w:r w:rsidRPr="00A63199">
              <w:rPr>
                <w:rFonts w:ascii="PT Astra Serif" w:hAnsi="PT Astra Serif"/>
                <w:noProof/>
                <w:sz w:val="22"/>
                <w:szCs w:val="22"/>
                <w:lang w:eastAsia="en-US"/>
              </w:rPr>
              <w:t>Т.И.Долгодворова</w:t>
            </w:r>
          </w:p>
        </w:tc>
      </w:tr>
      <w:tr w:rsidR="00A63199" w:rsidTr="00A63199">
        <w:tc>
          <w:tcPr>
            <w:tcW w:w="6380" w:type="dxa"/>
            <w:tcBorders>
              <w:top w:val="single" w:sz="4" w:space="0" w:color="auto"/>
              <w:left w:val="single" w:sz="4" w:space="0" w:color="auto"/>
              <w:bottom w:val="single" w:sz="4" w:space="0" w:color="auto"/>
              <w:right w:val="single" w:sz="4" w:space="0" w:color="auto"/>
            </w:tcBorders>
            <w:hideMark/>
          </w:tcPr>
          <w:p w:rsidR="00A63199" w:rsidRPr="00A63199" w:rsidRDefault="00A63199">
            <w:pPr>
              <w:spacing w:line="276" w:lineRule="auto"/>
              <w:jc w:val="both"/>
              <w:rPr>
                <w:rFonts w:ascii="PT Astra Serif" w:hAnsi="PT Astra Serif"/>
                <w:noProof/>
                <w:sz w:val="22"/>
                <w:szCs w:val="22"/>
                <w:lang w:eastAsia="en-US"/>
              </w:rPr>
            </w:pPr>
            <w:r w:rsidRPr="00A63199">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63199" w:rsidRPr="00A63199" w:rsidRDefault="00A63199">
            <w:pPr>
              <w:spacing w:after="60" w:line="276" w:lineRule="auto"/>
              <w:jc w:val="center"/>
              <w:rPr>
                <w:rFonts w:ascii="PT Astra Serif" w:hAnsi="PT Astra Serif"/>
                <w:noProof/>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63199" w:rsidRPr="00A63199" w:rsidRDefault="00A63199">
            <w:pPr>
              <w:spacing w:after="60" w:line="276" w:lineRule="auto"/>
              <w:jc w:val="center"/>
              <w:rPr>
                <w:rFonts w:ascii="PT Astra Serif" w:hAnsi="PT Astra Serif"/>
                <w:noProof/>
                <w:sz w:val="22"/>
                <w:szCs w:val="22"/>
                <w:lang w:eastAsia="en-US"/>
              </w:rPr>
            </w:pPr>
            <w:r w:rsidRPr="00A63199">
              <w:rPr>
                <w:rFonts w:ascii="PT Astra Serif" w:hAnsi="PT Astra Serif"/>
                <w:noProof/>
                <w:sz w:val="22"/>
                <w:szCs w:val="22"/>
                <w:lang w:eastAsia="en-US"/>
              </w:rPr>
              <w:t>В.А. Климин</w:t>
            </w:r>
          </w:p>
        </w:tc>
      </w:tr>
      <w:tr w:rsidR="00A63199" w:rsidTr="00A63199">
        <w:tc>
          <w:tcPr>
            <w:tcW w:w="6380" w:type="dxa"/>
            <w:tcBorders>
              <w:top w:val="single" w:sz="4" w:space="0" w:color="auto"/>
              <w:left w:val="single" w:sz="4" w:space="0" w:color="auto"/>
              <w:bottom w:val="single" w:sz="4" w:space="0" w:color="auto"/>
              <w:right w:val="single" w:sz="4" w:space="0" w:color="auto"/>
            </w:tcBorders>
            <w:hideMark/>
          </w:tcPr>
          <w:p w:rsidR="00A63199" w:rsidRPr="00A63199" w:rsidRDefault="00A63199">
            <w:pPr>
              <w:spacing w:line="276" w:lineRule="auto"/>
              <w:jc w:val="both"/>
              <w:rPr>
                <w:rFonts w:ascii="PT Astra Serif" w:hAnsi="PT Astra Serif"/>
                <w:noProof/>
                <w:sz w:val="22"/>
                <w:szCs w:val="22"/>
                <w:lang w:eastAsia="en-US"/>
              </w:rPr>
            </w:pPr>
            <w:r w:rsidRPr="00A63199">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63199" w:rsidRPr="00A63199" w:rsidRDefault="00A63199">
            <w:pPr>
              <w:spacing w:after="60" w:line="276" w:lineRule="auto"/>
              <w:jc w:val="center"/>
              <w:rPr>
                <w:rFonts w:ascii="PT Astra Serif" w:hAnsi="PT Astra Serif"/>
                <w:noProof/>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63199" w:rsidRPr="00A63199" w:rsidRDefault="00A63199">
            <w:pPr>
              <w:spacing w:line="276" w:lineRule="auto"/>
              <w:jc w:val="center"/>
              <w:rPr>
                <w:rFonts w:ascii="PT Astra Serif" w:eastAsia="Calibri" w:hAnsi="PT Astra Serif"/>
                <w:sz w:val="22"/>
                <w:szCs w:val="22"/>
                <w:lang w:eastAsia="en-US"/>
              </w:rPr>
            </w:pPr>
            <w:r w:rsidRPr="00A63199">
              <w:rPr>
                <w:rFonts w:ascii="PT Astra Serif" w:hAnsi="PT Astra Serif"/>
                <w:sz w:val="22"/>
                <w:szCs w:val="22"/>
                <w:lang w:eastAsia="en-US"/>
              </w:rPr>
              <w:t>Н.А. Морозова</w:t>
            </w:r>
            <w:r w:rsidRPr="00A63199">
              <w:rPr>
                <w:rFonts w:ascii="PT Astra Serif" w:eastAsia="Calibri" w:hAnsi="PT Astra Serif"/>
                <w:sz w:val="22"/>
                <w:szCs w:val="22"/>
                <w:lang w:eastAsia="en-US"/>
              </w:rPr>
              <w:t xml:space="preserve"> </w:t>
            </w:r>
          </w:p>
        </w:tc>
      </w:tr>
      <w:tr w:rsidR="00A63199" w:rsidTr="00A63199">
        <w:tc>
          <w:tcPr>
            <w:tcW w:w="6380" w:type="dxa"/>
            <w:tcBorders>
              <w:top w:val="single" w:sz="4" w:space="0" w:color="auto"/>
              <w:left w:val="single" w:sz="4" w:space="0" w:color="auto"/>
              <w:bottom w:val="single" w:sz="4" w:space="0" w:color="auto"/>
              <w:right w:val="single" w:sz="4" w:space="0" w:color="auto"/>
            </w:tcBorders>
            <w:hideMark/>
          </w:tcPr>
          <w:p w:rsidR="00A63199" w:rsidRPr="00A63199" w:rsidRDefault="00A63199">
            <w:pPr>
              <w:spacing w:line="276" w:lineRule="auto"/>
              <w:jc w:val="both"/>
              <w:rPr>
                <w:rFonts w:ascii="PT Astra Serif" w:hAnsi="PT Astra Serif"/>
                <w:noProof/>
                <w:sz w:val="22"/>
                <w:szCs w:val="22"/>
                <w:lang w:eastAsia="en-US"/>
              </w:rPr>
            </w:pPr>
            <w:r w:rsidRPr="00A63199">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63199" w:rsidRPr="00A63199" w:rsidRDefault="00A63199">
            <w:pPr>
              <w:spacing w:after="60" w:line="276" w:lineRule="auto"/>
              <w:jc w:val="center"/>
              <w:rPr>
                <w:rFonts w:ascii="PT Astra Serif" w:hAnsi="PT Astra Serif"/>
                <w:noProof/>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63199" w:rsidRPr="00A63199" w:rsidRDefault="00867CDF">
            <w:pPr>
              <w:spacing w:line="276" w:lineRule="auto"/>
              <w:jc w:val="center"/>
              <w:rPr>
                <w:rFonts w:ascii="PT Astra Serif" w:eastAsia="Calibri" w:hAnsi="PT Astra Serif"/>
                <w:sz w:val="22"/>
                <w:szCs w:val="22"/>
                <w:lang w:eastAsia="en-US"/>
              </w:rPr>
            </w:pPr>
            <w:proofErr w:type="spellStart"/>
            <w:r>
              <w:rPr>
                <w:rFonts w:ascii="PT Astra Serif" w:eastAsia="Calibri" w:hAnsi="PT Astra Serif"/>
                <w:sz w:val="22"/>
                <w:szCs w:val="22"/>
                <w:lang w:eastAsia="en-US"/>
              </w:rPr>
              <w:t>Ж.В.Резинкина</w:t>
            </w:r>
            <w:proofErr w:type="spellEnd"/>
          </w:p>
        </w:tc>
      </w:tr>
      <w:tr w:rsidR="00A63199" w:rsidTr="00A63199">
        <w:tc>
          <w:tcPr>
            <w:tcW w:w="6380" w:type="dxa"/>
            <w:tcBorders>
              <w:top w:val="single" w:sz="4" w:space="0" w:color="auto"/>
              <w:left w:val="single" w:sz="4" w:space="0" w:color="auto"/>
              <w:bottom w:val="single" w:sz="4" w:space="0" w:color="auto"/>
              <w:right w:val="single" w:sz="4" w:space="0" w:color="auto"/>
            </w:tcBorders>
            <w:hideMark/>
          </w:tcPr>
          <w:p w:rsidR="00A63199" w:rsidRPr="00A63199" w:rsidRDefault="00A63199">
            <w:pPr>
              <w:spacing w:line="276" w:lineRule="auto"/>
              <w:jc w:val="both"/>
              <w:rPr>
                <w:rFonts w:ascii="PT Astra Serif" w:hAnsi="PT Astra Serif"/>
                <w:noProof/>
                <w:sz w:val="22"/>
                <w:szCs w:val="22"/>
                <w:lang w:eastAsia="en-US"/>
              </w:rPr>
            </w:pPr>
            <w:r w:rsidRPr="00A63199">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63199" w:rsidRPr="00A63199" w:rsidRDefault="00A63199">
            <w:pPr>
              <w:spacing w:after="60" w:line="276" w:lineRule="auto"/>
              <w:jc w:val="center"/>
              <w:rPr>
                <w:rFonts w:ascii="PT Astra Serif" w:hAnsi="PT Astra Serif"/>
                <w:noProof/>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63199" w:rsidRPr="00A63199" w:rsidRDefault="00A63199">
            <w:pPr>
              <w:spacing w:line="276" w:lineRule="auto"/>
              <w:jc w:val="center"/>
              <w:rPr>
                <w:rFonts w:ascii="PT Astra Serif" w:hAnsi="PT Astra Serif"/>
                <w:sz w:val="22"/>
                <w:szCs w:val="22"/>
                <w:lang w:eastAsia="en-US"/>
              </w:rPr>
            </w:pPr>
            <w:r w:rsidRPr="00A63199">
              <w:rPr>
                <w:rFonts w:ascii="PT Astra Serif" w:hAnsi="PT Astra Serif"/>
                <w:sz w:val="22"/>
                <w:szCs w:val="22"/>
                <w:lang w:eastAsia="en-US"/>
              </w:rPr>
              <w:t>Н.Б. Захарова</w:t>
            </w:r>
          </w:p>
        </w:tc>
      </w:tr>
    </w:tbl>
    <w:p w:rsidR="00857EA1" w:rsidRDefault="00857EA1" w:rsidP="00857EA1">
      <w:pPr>
        <w:ind w:left="-993"/>
        <w:jc w:val="both"/>
        <w:rPr>
          <w:rFonts w:ascii="PT Serif" w:hAnsi="PT Serif"/>
          <w:b/>
          <w:sz w:val="24"/>
          <w:szCs w:val="24"/>
        </w:rPr>
      </w:pPr>
    </w:p>
    <w:p w:rsidR="00A63199" w:rsidRPr="00A63199" w:rsidRDefault="00A63199" w:rsidP="00A63199">
      <w:pPr>
        <w:rPr>
          <w:rFonts w:ascii="PT Astra Serif" w:hAnsi="PT Astra Serif"/>
          <w:b/>
          <w:sz w:val="24"/>
          <w:szCs w:val="24"/>
        </w:rPr>
      </w:pPr>
      <w:r>
        <w:rPr>
          <w:rFonts w:ascii="PT Astra Serif" w:hAnsi="PT Astra Serif"/>
          <w:b/>
          <w:sz w:val="24"/>
          <w:szCs w:val="24"/>
        </w:rPr>
        <w:t xml:space="preserve">     </w:t>
      </w:r>
      <w:r w:rsidR="00857EA1">
        <w:rPr>
          <w:rFonts w:ascii="PT Astra Serif" w:hAnsi="PT Astra Serif"/>
          <w:b/>
          <w:sz w:val="24"/>
          <w:szCs w:val="24"/>
        </w:rPr>
        <w:t xml:space="preserve">    Председатель  </w:t>
      </w:r>
      <w:r w:rsidR="00857EA1" w:rsidRPr="00A63199">
        <w:rPr>
          <w:rFonts w:ascii="PT Astra Serif" w:hAnsi="PT Astra Serif"/>
          <w:b/>
          <w:sz w:val="24"/>
          <w:szCs w:val="24"/>
        </w:rPr>
        <w:t xml:space="preserve">комиссии                                                 </w:t>
      </w:r>
      <w:r w:rsidRPr="00A63199">
        <w:rPr>
          <w:rFonts w:ascii="PT Astra Serif" w:hAnsi="PT Astra Serif"/>
          <w:b/>
          <w:sz w:val="24"/>
          <w:szCs w:val="24"/>
        </w:rPr>
        <w:t xml:space="preserve">                 </w:t>
      </w:r>
      <w:r w:rsidR="00857EA1" w:rsidRPr="00A63199">
        <w:rPr>
          <w:rFonts w:ascii="PT Astra Serif" w:hAnsi="PT Astra Serif"/>
          <w:b/>
          <w:sz w:val="24"/>
          <w:szCs w:val="24"/>
        </w:rPr>
        <w:t xml:space="preserve">   </w:t>
      </w:r>
      <w:r w:rsidRPr="00A63199">
        <w:rPr>
          <w:rFonts w:ascii="PT Astra Serif" w:hAnsi="PT Astra Serif"/>
          <w:b/>
          <w:sz w:val="24"/>
          <w:szCs w:val="24"/>
        </w:rPr>
        <w:t>Т.И. Долгодворова</w:t>
      </w:r>
    </w:p>
    <w:p w:rsidR="00857EA1" w:rsidRDefault="00857EA1" w:rsidP="00857EA1">
      <w:pPr>
        <w:rPr>
          <w:rFonts w:ascii="PT Astra Serif" w:hAnsi="PT Astra Serif"/>
          <w:b/>
          <w:sz w:val="24"/>
          <w:szCs w:val="24"/>
        </w:rPr>
      </w:pPr>
    </w:p>
    <w:p w:rsidR="00857EA1" w:rsidRDefault="00857EA1" w:rsidP="00857EA1">
      <w:pPr>
        <w:rPr>
          <w:rFonts w:ascii="PT Astra Serif" w:hAnsi="PT Astra Serif"/>
          <w:sz w:val="24"/>
          <w:szCs w:val="24"/>
        </w:rPr>
      </w:pPr>
      <w:r>
        <w:rPr>
          <w:rFonts w:ascii="PT Astra Serif" w:hAnsi="PT Astra Serif"/>
          <w:b/>
          <w:sz w:val="24"/>
          <w:szCs w:val="24"/>
        </w:rPr>
        <w:t xml:space="preserve">                                                    </w:t>
      </w:r>
    </w:p>
    <w:p w:rsidR="00857EA1" w:rsidRDefault="00857EA1" w:rsidP="00857EA1">
      <w:pPr>
        <w:jc w:val="both"/>
        <w:rPr>
          <w:rFonts w:ascii="PT Astra Serif" w:hAnsi="PT Astra Serif"/>
          <w:b/>
          <w:sz w:val="24"/>
          <w:szCs w:val="24"/>
        </w:rPr>
      </w:pPr>
      <w:r>
        <w:rPr>
          <w:rFonts w:ascii="PT Astra Serif" w:hAnsi="PT Astra Serif"/>
          <w:b/>
          <w:sz w:val="24"/>
          <w:szCs w:val="24"/>
        </w:rPr>
        <w:t xml:space="preserve">   </w:t>
      </w:r>
      <w:r w:rsidR="00A63199">
        <w:rPr>
          <w:rFonts w:ascii="PT Astra Serif" w:hAnsi="PT Astra Serif"/>
          <w:b/>
          <w:sz w:val="24"/>
          <w:szCs w:val="24"/>
        </w:rPr>
        <w:t xml:space="preserve">      </w:t>
      </w:r>
      <w:r>
        <w:rPr>
          <w:rFonts w:ascii="PT Astra Serif" w:hAnsi="PT Astra Serif"/>
          <w:b/>
          <w:sz w:val="24"/>
          <w:szCs w:val="24"/>
        </w:rPr>
        <w:t>Члены  комиссии</w:t>
      </w:r>
    </w:p>
    <w:p w:rsidR="00857EA1" w:rsidRDefault="00867CDF" w:rsidP="00857EA1">
      <w:pPr>
        <w:jc w:val="right"/>
        <w:rPr>
          <w:rFonts w:ascii="PT Astra Serif" w:hAnsi="PT Astra Serif"/>
          <w:sz w:val="24"/>
          <w:szCs w:val="24"/>
        </w:rPr>
      </w:pPr>
      <w:r>
        <w:rPr>
          <w:rFonts w:ascii="PT Astra Serif" w:hAnsi="PT Astra Serif"/>
          <w:sz w:val="24"/>
          <w:szCs w:val="24"/>
        </w:rPr>
        <w:t>_________________</w:t>
      </w:r>
      <w:r w:rsidR="00857EA1">
        <w:rPr>
          <w:rFonts w:ascii="PT Astra Serif" w:hAnsi="PT Astra Serif"/>
          <w:sz w:val="24"/>
          <w:szCs w:val="24"/>
        </w:rPr>
        <w:t>В.А. Климин</w:t>
      </w:r>
    </w:p>
    <w:p w:rsidR="00857EA1" w:rsidRDefault="00857EA1" w:rsidP="00857EA1">
      <w:pPr>
        <w:jc w:val="right"/>
        <w:rPr>
          <w:rFonts w:ascii="PT Astra Serif" w:hAnsi="PT Astra Serif"/>
          <w:sz w:val="24"/>
          <w:szCs w:val="24"/>
        </w:rPr>
      </w:pPr>
      <w:r>
        <w:rPr>
          <w:rFonts w:ascii="PT Astra Serif" w:hAnsi="PT Astra Serif"/>
          <w:sz w:val="24"/>
          <w:szCs w:val="24"/>
        </w:rPr>
        <w:t>_______________Н.А. Морозова</w:t>
      </w:r>
    </w:p>
    <w:p w:rsidR="00857EA1" w:rsidRDefault="00857EA1" w:rsidP="00A63199">
      <w:pPr>
        <w:jc w:val="right"/>
        <w:rPr>
          <w:rFonts w:ascii="PT Astra Serif" w:hAnsi="PT Astra Serif"/>
          <w:sz w:val="24"/>
          <w:szCs w:val="24"/>
        </w:rPr>
      </w:pPr>
      <w:r>
        <w:rPr>
          <w:rFonts w:ascii="PT Astra Serif" w:hAnsi="PT Astra Serif"/>
          <w:sz w:val="24"/>
          <w:szCs w:val="24"/>
        </w:rPr>
        <w:t xml:space="preserve">_______________ </w:t>
      </w:r>
      <w:r w:rsidR="00A63199">
        <w:rPr>
          <w:rFonts w:ascii="PT Astra Serif" w:hAnsi="PT Astra Serif"/>
          <w:sz w:val="24"/>
          <w:szCs w:val="24"/>
        </w:rPr>
        <w:t>Ж.В. Резинкина</w:t>
      </w:r>
    </w:p>
    <w:p w:rsidR="00857EA1" w:rsidRDefault="00A63199" w:rsidP="00857EA1">
      <w:pPr>
        <w:jc w:val="right"/>
        <w:rPr>
          <w:rFonts w:ascii="PT Astra Serif" w:hAnsi="PT Astra Serif"/>
          <w:sz w:val="24"/>
          <w:szCs w:val="24"/>
        </w:rPr>
      </w:pPr>
      <w:r>
        <w:rPr>
          <w:rFonts w:ascii="PT Astra Serif" w:hAnsi="PT Astra Serif"/>
          <w:sz w:val="24"/>
          <w:szCs w:val="24"/>
        </w:rPr>
        <w:t>________________</w:t>
      </w:r>
      <w:r w:rsidR="00857EA1">
        <w:rPr>
          <w:rFonts w:ascii="PT Astra Serif" w:hAnsi="PT Astra Serif"/>
          <w:sz w:val="24"/>
          <w:szCs w:val="24"/>
        </w:rPr>
        <w:t>Н.Б. Захарова</w:t>
      </w:r>
    </w:p>
    <w:p w:rsidR="00857EA1" w:rsidRDefault="00857EA1" w:rsidP="00857EA1">
      <w:pPr>
        <w:jc w:val="both"/>
        <w:rPr>
          <w:rFonts w:ascii="PT Serif" w:hAnsi="PT Serif"/>
          <w:sz w:val="24"/>
          <w:szCs w:val="24"/>
        </w:rPr>
      </w:pPr>
    </w:p>
    <w:p w:rsidR="00857EA1" w:rsidRDefault="00857EA1" w:rsidP="00857EA1">
      <w:pPr>
        <w:jc w:val="both"/>
        <w:rPr>
          <w:rFonts w:ascii="PT Serif" w:hAnsi="PT Serif"/>
          <w:sz w:val="24"/>
          <w:szCs w:val="24"/>
        </w:rPr>
      </w:pPr>
    </w:p>
    <w:p w:rsidR="00F83B39" w:rsidRDefault="00A63199" w:rsidP="00857EA1">
      <w:pPr>
        <w:rPr>
          <w:rFonts w:ascii="PT Serif" w:hAnsi="PT Serif"/>
          <w:sz w:val="24"/>
        </w:rPr>
      </w:pPr>
      <w:r>
        <w:rPr>
          <w:rFonts w:ascii="PT Serif" w:hAnsi="PT Serif"/>
          <w:sz w:val="24"/>
          <w:szCs w:val="24"/>
        </w:rPr>
        <w:t xml:space="preserve">          </w:t>
      </w:r>
      <w:r w:rsidR="00857EA1">
        <w:rPr>
          <w:rFonts w:ascii="PT Serif" w:hAnsi="PT Serif"/>
          <w:sz w:val="24"/>
          <w:szCs w:val="24"/>
        </w:rPr>
        <w:t xml:space="preserve">Представитель заказчика </w:t>
      </w:r>
      <w:r w:rsidR="00857EA1">
        <w:rPr>
          <w:rFonts w:ascii="PT Serif" w:hAnsi="PT Serif"/>
        </w:rPr>
        <w:t xml:space="preserve">                                                   </w:t>
      </w:r>
      <w:r>
        <w:rPr>
          <w:rFonts w:ascii="PT Serif" w:hAnsi="PT Serif"/>
        </w:rPr>
        <w:t xml:space="preserve">                             </w:t>
      </w:r>
      <w:r w:rsidR="00857EA1">
        <w:rPr>
          <w:rFonts w:ascii="PT Serif" w:hAnsi="PT Serif"/>
        </w:rPr>
        <w:t>________________</w:t>
      </w:r>
      <w:r>
        <w:rPr>
          <w:rFonts w:ascii="PT Serif" w:hAnsi="PT Serif"/>
        </w:rPr>
        <w:t xml:space="preserve"> </w:t>
      </w:r>
      <w:r>
        <w:rPr>
          <w:rFonts w:ascii="PT Serif" w:hAnsi="PT Serif"/>
          <w:sz w:val="24"/>
        </w:rPr>
        <w:t>О.В. Смирнова</w:t>
      </w:r>
    </w:p>
    <w:p w:rsidR="00157E67" w:rsidRDefault="00157E67" w:rsidP="00857EA1">
      <w:pPr>
        <w:rPr>
          <w:rFonts w:ascii="PT Serif" w:hAnsi="PT Serif"/>
          <w:sz w:val="24"/>
        </w:rPr>
      </w:pPr>
    </w:p>
    <w:p w:rsidR="00157E67" w:rsidRDefault="00157E67" w:rsidP="00857EA1">
      <w:pPr>
        <w:rPr>
          <w:rFonts w:ascii="PT Serif" w:hAnsi="PT Serif"/>
          <w:sz w:val="24"/>
        </w:rPr>
      </w:pPr>
    </w:p>
    <w:p w:rsidR="00A63199" w:rsidRDefault="00A63199" w:rsidP="00157E67">
      <w:pPr>
        <w:ind w:left="1" w:hanging="426"/>
        <w:jc w:val="right"/>
        <w:rPr>
          <w:sz w:val="16"/>
          <w:szCs w:val="16"/>
        </w:rPr>
      </w:pPr>
    </w:p>
    <w:p w:rsidR="003A731D" w:rsidRDefault="003A731D" w:rsidP="003A731D">
      <w:pPr>
        <w:jc w:val="right"/>
        <w:sectPr w:rsidR="003A731D" w:rsidSect="00867CDF">
          <w:pgSz w:w="11906" w:h="16838"/>
          <w:pgMar w:top="426" w:right="566" w:bottom="1134" w:left="567" w:header="708" w:footer="708" w:gutter="0"/>
          <w:cols w:space="708"/>
          <w:docGrid w:linePitch="360"/>
        </w:sectPr>
      </w:pPr>
    </w:p>
    <w:p w:rsidR="003A731D" w:rsidRPr="00F21827" w:rsidRDefault="00F60390" w:rsidP="003A731D">
      <w:pPr>
        <w:jc w:val="right"/>
      </w:pPr>
      <w:r>
        <w:lastRenderedPageBreak/>
        <w:t xml:space="preserve">Приложение </w:t>
      </w:r>
    </w:p>
    <w:p w:rsidR="003A731D" w:rsidRPr="00F21827" w:rsidRDefault="003A731D" w:rsidP="003A731D">
      <w:pPr>
        <w:jc w:val="right"/>
      </w:pPr>
      <w:r w:rsidRPr="00F21827">
        <w:t>к протоколу рассмотрения заявок</w:t>
      </w:r>
    </w:p>
    <w:p w:rsidR="003A731D" w:rsidRPr="00F21827" w:rsidRDefault="003A731D" w:rsidP="003A731D">
      <w:pPr>
        <w:jc w:val="right"/>
      </w:pPr>
      <w:r w:rsidRPr="00F21827">
        <w:t>на участие в аукционе в электронной форме</w:t>
      </w:r>
    </w:p>
    <w:p w:rsidR="003A731D" w:rsidRPr="00F21827" w:rsidRDefault="003A731D" w:rsidP="003A731D">
      <w:pPr>
        <w:jc w:val="right"/>
      </w:pPr>
      <w:r w:rsidRPr="00F21827">
        <w:t>от «</w:t>
      </w:r>
      <w:r>
        <w:t>30</w:t>
      </w:r>
      <w:r w:rsidRPr="00F21827">
        <w:t xml:space="preserve">» </w:t>
      </w:r>
      <w:r>
        <w:t>июля</w:t>
      </w:r>
      <w:r w:rsidRPr="00F21827">
        <w:t xml:space="preserve"> </w:t>
      </w:r>
      <w:r>
        <w:t>2019</w:t>
      </w:r>
      <w:r w:rsidRPr="00F21827">
        <w:t xml:space="preserve"> г. № </w:t>
      </w:r>
      <w:r w:rsidRPr="0076181C">
        <w:rPr>
          <w:rStyle w:val="es-el-code-term"/>
          <w:color w:val="000000"/>
        </w:rPr>
        <w:t>0187300005819000231</w:t>
      </w:r>
      <w:r w:rsidRPr="0076181C">
        <w:t>-</w:t>
      </w:r>
      <w:r w:rsidRPr="00F21827">
        <w:t>1</w:t>
      </w:r>
    </w:p>
    <w:p w:rsidR="003A731D" w:rsidRPr="00F60390" w:rsidRDefault="003A731D" w:rsidP="003A731D">
      <w:pPr>
        <w:jc w:val="center"/>
        <w:rPr>
          <w:rFonts w:ascii="PT Astra Serif" w:hAnsi="PT Astra Serif"/>
          <w:sz w:val="22"/>
          <w:szCs w:val="22"/>
        </w:rPr>
      </w:pPr>
      <w:r w:rsidRPr="00F60390">
        <w:rPr>
          <w:rFonts w:ascii="PT Astra Serif" w:hAnsi="PT Astra Serif"/>
          <w:sz w:val="22"/>
          <w:szCs w:val="22"/>
        </w:rPr>
        <w:t>Таблица рассмотрения заявок</w:t>
      </w:r>
    </w:p>
    <w:p w:rsidR="003A731D" w:rsidRPr="00F60390" w:rsidRDefault="003A731D" w:rsidP="00F60390">
      <w:pPr>
        <w:jc w:val="center"/>
        <w:rPr>
          <w:rFonts w:ascii="PT Astra Serif" w:hAnsi="PT Astra Serif"/>
          <w:bCs/>
          <w:sz w:val="22"/>
          <w:szCs w:val="22"/>
        </w:rPr>
      </w:pPr>
      <w:r w:rsidRPr="00F60390">
        <w:rPr>
          <w:rFonts w:ascii="PT Astra Serif" w:hAnsi="PT Astra Serif"/>
          <w:sz w:val="22"/>
          <w:szCs w:val="22"/>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F60390">
        <w:rPr>
          <w:rFonts w:ascii="PT Astra Serif" w:hAnsi="PT Astra Serif"/>
          <w:bCs/>
          <w:sz w:val="22"/>
          <w:szCs w:val="22"/>
        </w:rPr>
        <w:t xml:space="preserve"> на поставку</w:t>
      </w:r>
      <w:r w:rsidR="00F60390" w:rsidRPr="00F60390">
        <w:rPr>
          <w:rFonts w:ascii="PT Astra Serif" w:hAnsi="PT Astra Serif"/>
          <w:sz w:val="22"/>
          <w:szCs w:val="22"/>
        </w:rPr>
        <w:t xml:space="preserve"> говядины замороженной.</w:t>
      </w:r>
    </w:p>
    <w:p w:rsidR="003A731D" w:rsidRDefault="003A731D" w:rsidP="003A731D"/>
    <w:p w:rsidR="003A731D" w:rsidRDefault="003A731D" w:rsidP="003A731D">
      <w:r>
        <w:t>Заказчик: Муниципальное бюджетное общеобразовательное учреждение «Гимназия»</w:t>
      </w:r>
    </w:p>
    <w:p w:rsidR="00F60390" w:rsidRDefault="00F60390" w:rsidP="003A731D"/>
    <w:tbl>
      <w:tblPr>
        <w:tblW w:w="155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850"/>
        <w:gridCol w:w="3827"/>
        <w:gridCol w:w="851"/>
        <w:gridCol w:w="1559"/>
        <w:gridCol w:w="2552"/>
        <w:gridCol w:w="1843"/>
      </w:tblGrid>
      <w:tr w:rsidR="003A731D" w:rsidRPr="00A42986" w:rsidTr="00F60390">
        <w:trPr>
          <w:trHeight w:val="418"/>
        </w:trPr>
        <w:tc>
          <w:tcPr>
            <w:tcW w:w="4112" w:type="dxa"/>
            <w:vMerge w:val="restart"/>
            <w:shd w:val="clear" w:color="auto" w:fill="auto"/>
          </w:tcPr>
          <w:p w:rsidR="003A731D" w:rsidRPr="00F60390" w:rsidRDefault="003A731D" w:rsidP="00E35AEA">
            <w:pPr>
              <w:tabs>
                <w:tab w:val="left" w:pos="-1620"/>
                <w:tab w:val="num" w:pos="432"/>
              </w:tabs>
              <w:jc w:val="both"/>
              <w:rPr>
                <w:sz w:val="22"/>
                <w:szCs w:val="22"/>
                <w:lang w:eastAsia="en-US"/>
              </w:rPr>
            </w:pPr>
            <w:r w:rsidRPr="00F60390">
              <w:rPr>
                <w:sz w:val="22"/>
                <w:szCs w:val="22"/>
                <w:lang w:eastAsia="en-US"/>
              </w:rPr>
              <w:t>Первая часть заявки на участие в электронном аукционе должна содержать следующие сведения:</w:t>
            </w:r>
          </w:p>
          <w:p w:rsidR="003A731D" w:rsidRPr="00F60390" w:rsidRDefault="003A731D" w:rsidP="00E35AEA">
            <w:pPr>
              <w:ind w:firstLine="57"/>
              <w:jc w:val="both"/>
              <w:rPr>
                <w:sz w:val="22"/>
                <w:szCs w:val="22"/>
                <w:lang w:eastAsia="en-US"/>
              </w:rPr>
            </w:pPr>
            <w:r w:rsidRPr="00F60390">
              <w:rPr>
                <w:sz w:val="22"/>
                <w:szCs w:val="22"/>
                <w:lang w:eastAsia="en-US"/>
              </w:rPr>
              <w:t xml:space="preserve">1) </w:t>
            </w:r>
            <w:r w:rsidRPr="00F60390">
              <w:rPr>
                <w:color w:val="000000" w:themeColor="text1"/>
                <w:sz w:val="22"/>
                <w:szCs w:val="22"/>
              </w:rPr>
              <w:t>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3A731D" w:rsidRPr="00F60390" w:rsidRDefault="003A731D" w:rsidP="00E35AEA">
            <w:pPr>
              <w:ind w:firstLine="57"/>
              <w:jc w:val="both"/>
              <w:rPr>
                <w:sz w:val="22"/>
                <w:szCs w:val="22"/>
                <w:lang w:eastAsia="en-US"/>
              </w:rPr>
            </w:pPr>
            <w:r w:rsidRPr="00F60390">
              <w:rPr>
                <w:sz w:val="22"/>
                <w:szCs w:val="22"/>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3A731D" w:rsidRPr="00F60390" w:rsidRDefault="003A731D" w:rsidP="00E35AEA">
            <w:pPr>
              <w:ind w:firstLine="585"/>
              <w:jc w:val="both"/>
              <w:rPr>
                <w:sz w:val="22"/>
                <w:szCs w:val="22"/>
              </w:rPr>
            </w:pPr>
          </w:p>
        </w:tc>
        <w:tc>
          <w:tcPr>
            <w:tcW w:w="850" w:type="dxa"/>
            <w:vMerge w:val="restart"/>
            <w:shd w:val="clear" w:color="auto" w:fill="auto"/>
          </w:tcPr>
          <w:p w:rsidR="003A731D" w:rsidRPr="00F60390" w:rsidRDefault="003A731D" w:rsidP="00E35AEA">
            <w:pPr>
              <w:rPr>
                <w:sz w:val="22"/>
                <w:szCs w:val="22"/>
              </w:rPr>
            </w:pPr>
            <w:r w:rsidRPr="00F60390">
              <w:rPr>
                <w:sz w:val="22"/>
                <w:szCs w:val="22"/>
              </w:rPr>
              <w:t xml:space="preserve">№ </w:t>
            </w:r>
            <w:proofErr w:type="gramStart"/>
            <w:r w:rsidRPr="00F60390">
              <w:rPr>
                <w:sz w:val="22"/>
                <w:szCs w:val="22"/>
              </w:rPr>
              <w:t>п</w:t>
            </w:r>
            <w:proofErr w:type="gramEnd"/>
            <w:r w:rsidRPr="00F60390">
              <w:rPr>
                <w:sz w:val="22"/>
                <w:szCs w:val="22"/>
              </w:rPr>
              <w:t>/п</w:t>
            </w:r>
          </w:p>
        </w:tc>
        <w:tc>
          <w:tcPr>
            <w:tcW w:w="3827" w:type="dxa"/>
            <w:vMerge w:val="restart"/>
            <w:shd w:val="clear" w:color="auto" w:fill="auto"/>
            <w:vAlign w:val="center"/>
          </w:tcPr>
          <w:p w:rsidR="003A731D" w:rsidRPr="00F60390" w:rsidRDefault="003A731D" w:rsidP="00E35AEA">
            <w:pPr>
              <w:jc w:val="center"/>
              <w:rPr>
                <w:sz w:val="22"/>
                <w:szCs w:val="22"/>
              </w:rPr>
            </w:pPr>
            <w:r w:rsidRPr="00F60390">
              <w:rPr>
                <w:sz w:val="22"/>
                <w:szCs w:val="22"/>
              </w:rPr>
              <w:t>Характеристика товара</w:t>
            </w:r>
          </w:p>
          <w:p w:rsidR="003A731D" w:rsidRPr="00F60390" w:rsidRDefault="003A731D" w:rsidP="00E35AEA">
            <w:pPr>
              <w:rPr>
                <w:color w:val="000000"/>
                <w:sz w:val="22"/>
                <w:szCs w:val="22"/>
              </w:rPr>
            </w:pPr>
          </w:p>
        </w:tc>
        <w:tc>
          <w:tcPr>
            <w:tcW w:w="851" w:type="dxa"/>
            <w:vMerge w:val="restart"/>
            <w:shd w:val="clear" w:color="auto" w:fill="auto"/>
            <w:vAlign w:val="center"/>
          </w:tcPr>
          <w:p w:rsidR="003A731D" w:rsidRPr="00F60390" w:rsidRDefault="003A731D" w:rsidP="00E35AEA">
            <w:pPr>
              <w:autoSpaceDE w:val="0"/>
              <w:autoSpaceDN w:val="0"/>
              <w:adjustRightInd w:val="0"/>
              <w:jc w:val="center"/>
              <w:rPr>
                <w:sz w:val="22"/>
                <w:szCs w:val="22"/>
              </w:rPr>
            </w:pPr>
            <w:r w:rsidRPr="00F60390">
              <w:rPr>
                <w:sz w:val="22"/>
                <w:szCs w:val="22"/>
              </w:rPr>
              <w:t>Ед.</w:t>
            </w:r>
          </w:p>
          <w:p w:rsidR="003A731D" w:rsidRPr="00F60390" w:rsidRDefault="003A731D" w:rsidP="00E35AEA">
            <w:pPr>
              <w:autoSpaceDE w:val="0"/>
              <w:autoSpaceDN w:val="0"/>
              <w:adjustRightInd w:val="0"/>
              <w:jc w:val="center"/>
              <w:rPr>
                <w:sz w:val="22"/>
                <w:szCs w:val="22"/>
              </w:rPr>
            </w:pPr>
            <w:r w:rsidRPr="00F60390">
              <w:rPr>
                <w:sz w:val="22"/>
                <w:szCs w:val="22"/>
              </w:rPr>
              <w:t>изм.</w:t>
            </w:r>
          </w:p>
        </w:tc>
        <w:tc>
          <w:tcPr>
            <w:tcW w:w="1559" w:type="dxa"/>
            <w:vMerge w:val="restart"/>
            <w:shd w:val="clear" w:color="auto" w:fill="auto"/>
            <w:vAlign w:val="center"/>
          </w:tcPr>
          <w:p w:rsidR="003A731D" w:rsidRPr="00F60390" w:rsidRDefault="003A731D" w:rsidP="00E35AEA">
            <w:pPr>
              <w:autoSpaceDE w:val="0"/>
              <w:autoSpaceDN w:val="0"/>
              <w:adjustRightInd w:val="0"/>
              <w:jc w:val="center"/>
              <w:rPr>
                <w:sz w:val="22"/>
                <w:szCs w:val="22"/>
              </w:rPr>
            </w:pPr>
            <w:r w:rsidRPr="00F60390">
              <w:rPr>
                <w:sz w:val="22"/>
                <w:szCs w:val="22"/>
              </w:rPr>
              <w:t>Количество поставляемых товаров</w:t>
            </w:r>
          </w:p>
        </w:tc>
        <w:tc>
          <w:tcPr>
            <w:tcW w:w="4395" w:type="dxa"/>
            <w:gridSpan w:val="2"/>
            <w:shd w:val="clear" w:color="auto" w:fill="auto"/>
            <w:vAlign w:val="center"/>
          </w:tcPr>
          <w:p w:rsidR="003A731D" w:rsidRPr="00F60390" w:rsidRDefault="003A731D" w:rsidP="00E35AEA">
            <w:pPr>
              <w:jc w:val="center"/>
              <w:rPr>
                <w:sz w:val="22"/>
                <w:szCs w:val="22"/>
              </w:rPr>
            </w:pPr>
            <w:r w:rsidRPr="00F60390">
              <w:rPr>
                <w:sz w:val="22"/>
                <w:szCs w:val="22"/>
              </w:rPr>
              <w:t>Идентификационный номер заявки</w:t>
            </w:r>
          </w:p>
        </w:tc>
      </w:tr>
      <w:tr w:rsidR="003A731D" w:rsidRPr="00A42986" w:rsidTr="00F60390">
        <w:trPr>
          <w:trHeight w:val="1036"/>
        </w:trPr>
        <w:tc>
          <w:tcPr>
            <w:tcW w:w="4112" w:type="dxa"/>
            <w:vMerge/>
            <w:shd w:val="clear" w:color="auto" w:fill="auto"/>
          </w:tcPr>
          <w:p w:rsidR="003A731D" w:rsidRPr="00F60390" w:rsidRDefault="003A731D" w:rsidP="00E35AEA">
            <w:pPr>
              <w:snapToGrid w:val="0"/>
              <w:jc w:val="center"/>
              <w:rPr>
                <w:color w:val="000000"/>
                <w:sz w:val="22"/>
                <w:szCs w:val="22"/>
                <w:vertAlign w:val="superscript"/>
              </w:rPr>
            </w:pPr>
          </w:p>
        </w:tc>
        <w:tc>
          <w:tcPr>
            <w:tcW w:w="850" w:type="dxa"/>
            <w:vMerge/>
            <w:shd w:val="clear" w:color="auto" w:fill="auto"/>
          </w:tcPr>
          <w:p w:rsidR="003A731D" w:rsidRPr="00F60390" w:rsidRDefault="003A731D" w:rsidP="00E35AEA">
            <w:pPr>
              <w:rPr>
                <w:sz w:val="22"/>
                <w:szCs w:val="22"/>
              </w:rPr>
            </w:pPr>
          </w:p>
        </w:tc>
        <w:tc>
          <w:tcPr>
            <w:tcW w:w="3827" w:type="dxa"/>
            <w:vMerge/>
            <w:shd w:val="clear" w:color="auto" w:fill="auto"/>
            <w:vAlign w:val="center"/>
          </w:tcPr>
          <w:p w:rsidR="003A731D" w:rsidRPr="00F60390" w:rsidRDefault="003A731D" w:rsidP="00E35AEA">
            <w:pPr>
              <w:rPr>
                <w:sz w:val="22"/>
                <w:szCs w:val="22"/>
              </w:rPr>
            </w:pPr>
          </w:p>
        </w:tc>
        <w:tc>
          <w:tcPr>
            <w:tcW w:w="851" w:type="dxa"/>
            <w:vMerge/>
            <w:shd w:val="clear" w:color="auto" w:fill="auto"/>
            <w:vAlign w:val="center"/>
          </w:tcPr>
          <w:p w:rsidR="003A731D" w:rsidRPr="00F60390" w:rsidRDefault="003A731D" w:rsidP="00E35AEA">
            <w:pPr>
              <w:rPr>
                <w:sz w:val="22"/>
                <w:szCs w:val="22"/>
              </w:rPr>
            </w:pPr>
          </w:p>
        </w:tc>
        <w:tc>
          <w:tcPr>
            <w:tcW w:w="1559" w:type="dxa"/>
            <w:vMerge/>
            <w:shd w:val="clear" w:color="auto" w:fill="auto"/>
            <w:vAlign w:val="center"/>
          </w:tcPr>
          <w:p w:rsidR="003A731D" w:rsidRPr="00F60390" w:rsidRDefault="003A731D" w:rsidP="00E35AEA">
            <w:pPr>
              <w:rPr>
                <w:sz w:val="22"/>
                <w:szCs w:val="22"/>
              </w:rPr>
            </w:pPr>
          </w:p>
        </w:tc>
        <w:tc>
          <w:tcPr>
            <w:tcW w:w="2552" w:type="dxa"/>
            <w:vAlign w:val="center"/>
          </w:tcPr>
          <w:p w:rsidR="003A731D" w:rsidRPr="00F60390" w:rsidRDefault="003A731D" w:rsidP="00E35AEA">
            <w:pPr>
              <w:jc w:val="center"/>
              <w:rPr>
                <w:b/>
                <w:sz w:val="22"/>
                <w:szCs w:val="22"/>
              </w:rPr>
            </w:pPr>
            <w:r w:rsidRPr="00F60390">
              <w:rPr>
                <w:b/>
                <w:sz w:val="22"/>
                <w:szCs w:val="22"/>
              </w:rPr>
              <w:t>68</w:t>
            </w:r>
          </w:p>
        </w:tc>
        <w:tc>
          <w:tcPr>
            <w:tcW w:w="1843" w:type="dxa"/>
            <w:shd w:val="clear" w:color="auto" w:fill="auto"/>
            <w:vAlign w:val="center"/>
          </w:tcPr>
          <w:p w:rsidR="003A731D" w:rsidRPr="00F60390" w:rsidRDefault="003A731D" w:rsidP="00E35AEA">
            <w:pPr>
              <w:jc w:val="center"/>
              <w:rPr>
                <w:b/>
                <w:sz w:val="22"/>
                <w:szCs w:val="22"/>
              </w:rPr>
            </w:pPr>
            <w:r w:rsidRPr="00F60390">
              <w:rPr>
                <w:b/>
                <w:sz w:val="22"/>
                <w:szCs w:val="22"/>
              </w:rPr>
              <w:t>174</w:t>
            </w:r>
          </w:p>
        </w:tc>
      </w:tr>
      <w:tr w:rsidR="003A731D" w:rsidRPr="00A42986" w:rsidTr="00F60390">
        <w:trPr>
          <w:trHeight w:val="1427"/>
        </w:trPr>
        <w:tc>
          <w:tcPr>
            <w:tcW w:w="4112" w:type="dxa"/>
            <w:vMerge/>
            <w:shd w:val="clear" w:color="auto" w:fill="auto"/>
          </w:tcPr>
          <w:p w:rsidR="003A731D" w:rsidRPr="00F60390" w:rsidRDefault="003A731D" w:rsidP="00E35AEA">
            <w:pPr>
              <w:rPr>
                <w:sz w:val="22"/>
                <w:szCs w:val="22"/>
              </w:rPr>
            </w:pPr>
          </w:p>
        </w:tc>
        <w:tc>
          <w:tcPr>
            <w:tcW w:w="850" w:type="dxa"/>
            <w:shd w:val="clear" w:color="auto" w:fill="auto"/>
          </w:tcPr>
          <w:p w:rsidR="003A731D" w:rsidRPr="00F60390" w:rsidRDefault="003A731D" w:rsidP="00F60390">
            <w:pPr>
              <w:jc w:val="center"/>
              <w:rPr>
                <w:sz w:val="22"/>
                <w:szCs w:val="22"/>
              </w:rPr>
            </w:pPr>
            <w:r w:rsidRPr="00F60390">
              <w:rPr>
                <w:sz w:val="22"/>
                <w:szCs w:val="22"/>
              </w:rPr>
              <w:t>1</w:t>
            </w:r>
          </w:p>
        </w:tc>
        <w:tc>
          <w:tcPr>
            <w:tcW w:w="3827" w:type="dxa"/>
            <w:shd w:val="clear" w:color="auto" w:fill="auto"/>
            <w:vAlign w:val="center"/>
          </w:tcPr>
          <w:p w:rsidR="003A731D" w:rsidRPr="00F60390" w:rsidRDefault="003A731D" w:rsidP="00E35AEA">
            <w:pPr>
              <w:autoSpaceDE w:val="0"/>
              <w:autoSpaceDN w:val="0"/>
              <w:adjustRightInd w:val="0"/>
              <w:spacing w:after="60"/>
              <w:jc w:val="both"/>
              <w:rPr>
                <w:sz w:val="22"/>
                <w:szCs w:val="22"/>
              </w:rPr>
            </w:pPr>
            <w:r w:rsidRPr="00F60390">
              <w:rPr>
                <w:sz w:val="22"/>
                <w:szCs w:val="22"/>
              </w:rPr>
              <w:t xml:space="preserve">Говядина замороженная. Вид мяса по способу обработки: </w:t>
            </w:r>
            <w:proofErr w:type="gramStart"/>
            <w:r w:rsidRPr="00F60390">
              <w:rPr>
                <w:sz w:val="22"/>
                <w:szCs w:val="22"/>
              </w:rPr>
              <w:t>бескостное</w:t>
            </w:r>
            <w:proofErr w:type="gramEnd"/>
            <w:r w:rsidRPr="00F60390">
              <w:rPr>
                <w:sz w:val="22"/>
                <w:szCs w:val="22"/>
              </w:rPr>
              <w:t>.</w:t>
            </w:r>
          </w:p>
          <w:p w:rsidR="003A731D" w:rsidRPr="00F60390" w:rsidRDefault="003A731D" w:rsidP="00E35AEA">
            <w:pPr>
              <w:autoSpaceDE w:val="0"/>
              <w:autoSpaceDN w:val="0"/>
              <w:adjustRightInd w:val="0"/>
              <w:spacing w:after="60"/>
              <w:jc w:val="both"/>
              <w:rPr>
                <w:sz w:val="22"/>
                <w:szCs w:val="22"/>
              </w:rPr>
            </w:pPr>
            <w:r w:rsidRPr="00F60390">
              <w:rPr>
                <w:sz w:val="22"/>
                <w:szCs w:val="22"/>
              </w:rPr>
              <w:t>Вид мяса по способу разделки: отруб</w:t>
            </w:r>
          </w:p>
          <w:p w:rsidR="003A731D" w:rsidRPr="00F60390" w:rsidRDefault="003A731D" w:rsidP="00E35AEA">
            <w:pPr>
              <w:tabs>
                <w:tab w:val="left" w:pos="708"/>
              </w:tabs>
              <w:contextualSpacing/>
              <w:jc w:val="both"/>
              <w:rPr>
                <w:sz w:val="22"/>
                <w:szCs w:val="22"/>
              </w:rPr>
            </w:pPr>
            <w:r w:rsidRPr="00F60390">
              <w:rPr>
                <w:sz w:val="22"/>
                <w:szCs w:val="22"/>
              </w:rPr>
              <w:t xml:space="preserve">Говядина 1 категории от тазобедренной части (оковалок), массой не более 3кг. Вес одной коробки не должен превышать 15 кг. ГОСТ </w:t>
            </w:r>
            <w:proofErr w:type="gramStart"/>
            <w:r w:rsidRPr="00F60390">
              <w:rPr>
                <w:sz w:val="22"/>
                <w:szCs w:val="22"/>
              </w:rPr>
              <w:t>Р</w:t>
            </w:r>
            <w:proofErr w:type="gramEnd"/>
            <w:r w:rsidRPr="00F60390">
              <w:rPr>
                <w:sz w:val="22"/>
                <w:szCs w:val="22"/>
              </w:rPr>
              <w:t xml:space="preserve"> 54754-2011. Срок годности не менее 3мес., не более 6 мес.</w:t>
            </w:r>
          </w:p>
        </w:tc>
        <w:tc>
          <w:tcPr>
            <w:tcW w:w="851" w:type="dxa"/>
            <w:shd w:val="clear" w:color="auto" w:fill="auto"/>
            <w:vAlign w:val="center"/>
          </w:tcPr>
          <w:p w:rsidR="003A731D" w:rsidRPr="00F60390" w:rsidRDefault="003A731D" w:rsidP="00E35AEA">
            <w:pPr>
              <w:autoSpaceDE w:val="0"/>
              <w:autoSpaceDN w:val="0"/>
              <w:adjustRightInd w:val="0"/>
              <w:jc w:val="center"/>
              <w:rPr>
                <w:sz w:val="22"/>
                <w:szCs w:val="22"/>
              </w:rPr>
            </w:pPr>
            <w:r w:rsidRPr="00F60390">
              <w:rPr>
                <w:sz w:val="22"/>
                <w:szCs w:val="22"/>
              </w:rPr>
              <w:t>кг</w:t>
            </w:r>
          </w:p>
        </w:tc>
        <w:tc>
          <w:tcPr>
            <w:tcW w:w="1559" w:type="dxa"/>
            <w:shd w:val="clear" w:color="auto" w:fill="auto"/>
            <w:vAlign w:val="center"/>
          </w:tcPr>
          <w:p w:rsidR="003A731D" w:rsidRPr="00F60390" w:rsidRDefault="003A731D" w:rsidP="00E35AEA">
            <w:pPr>
              <w:autoSpaceDE w:val="0"/>
              <w:autoSpaceDN w:val="0"/>
              <w:adjustRightInd w:val="0"/>
              <w:jc w:val="center"/>
              <w:rPr>
                <w:sz w:val="22"/>
                <w:szCs w:val="22"/>
              </w:rPr>
            </w:pPr>
            <w:r w:rsidRPr="00F60390">
              <w:rPr>
                <w:sz w:val="22"/>
                <w:szCs w:val="22"/>
              </w:rPr>
              <w:t>2600</w:t>
            </w:r>
          </w:p>
        </w:tc>
        <w:tc>
          <w:tcPr>
            <w:tcW w:w="2552" w:type="dxa"/>
            <w:vAlign w:val="center"/>
          </w:tcPr>
          <w:p w:rsidR="003A731D" w:rsidRPr="00F60390" w:rsidRDefault="003A731D" w:rsidP="00E35AEA">
            <w:pPr>
              <w:jc w:val="center"/>
              <w:rPr>
                <w:sz w:val="22"/>
                <w:szCs w:val="22"/>
              </w:rPr>
            </w:pPr>
            <w:r w:rsidRPr="00F60390">
              <w:rPr>
                <w:sz w:val="22"/>
                <w:szCs w:val="22"/>
              </w:rPr>
              <w:t>соответствует</w:t>
            </w:r>
          </w:p>
        </w:tc>
        <w:tc>
          <w:tcPr>
            <w:tcW w:w="1843" w:type="dxa"/>
            <w:shd w:val="clear" w:color="auto" w:fill="auto"/>
            <w:vAlign w:val="center"/>
          </w:tcPr>
          <w:p w:rsidR="003A731D" w:rsidRPr="00F60390" w:rsidRDefault="003A731D" w:rsidP="00F60390">
            <w:pPr>
              <w:jc w:val="center"/>
              <w:rPr>
                <w:sz w:val="22"/>
                <w:szCs w:val="22"/>
              </w:rPr>
            </w:pPr>
            <w:r w:rsidRPr="00F60390">
              <w:rPr>
                <w:sz w:val="22"/>
                <w:szCs w:val="22"/>
              </w:rPr>
              <w:t>Не соответствует (</w:t>
            </w:r>
            <w:r w:rsidR="00F60390" w:rsidRPr="00F60390">
              <w:rPr>
                <w:sz w:val="22"/>
                <w:szCs w:val="22"/>
              </w:rPr>
              <w:t>не предоставлены конкретные показатели товара «Говядина»</w:t>
            </w:r>
            <w:r w:rsidRPr="00F60390">
              <w:rPr>
                <w:sz w:val="22"/>
                <w:szCs w:val="22"/>
              </w:rPr>
              <w:t>)</w:t>
            </w:r>
          </w:p>
        </w:tc>
      </w:tr>
    </w:tbl>
    <w:p w:rsidR="00157E67" w:rsidRDefault="00157E67" w:rsidP="00857EA1"/>
    <w:sectPr w:rsidR="00157E67" w:rsidSect="003A731D">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9ECE688"/>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459"/>
    <w:rsid w:val="00157E67"/>
    <w:rsid w:val="003A731D"/>
    <w:rsid w:val="003F031D"/>
    <w:rsid w:val="00543D7C"/>
    <w:rsid w:val="00662CE2"/>
    <w:rsid w:val="0079753F"/>
    <w:rsid w:val="00823F29"/>
    <w:rsid w:val="00857EA1"/>
    <w:rsid w:val="00867CDF"/>
    <w:rsid w:val="00A63199"/>
    <w:rsid w:val="00BB75D2"/>
    <w:rsid w:val="00E467F4"/>
    <w:rsid w:val="00E556AF"/>
    <w:rsid w:val="00EA7459"/>
    <w:rsid w:val="00F01658"/>
    <w:rsid w:val="00F60390"/>
    <w:rsid w:val="00F83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E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57EA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57EA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57EA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57EA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57EA1"/>
    <w:rPr>
      <w:rFonts w:ascii="Times New Roman" w:eastAsia="Times New Roman" w:hAnsi="Times New Roman" w:cs="Times New Roman"/>
    </w:rPr>
  </w:style>
  <w:style w:type="paragraph" w:styleId="a7">
    <w:name w:val="List Paragraph"/>
    <w:basedOn w:val="a"/>
    <w:link w:val="a6"/>
    <w:uiPriority w:val="34"/>
    <w:qFormat/>
    <w:rsid w:val="00857EA1"/>
    <w:pPr>
      <w:ind w:left="720"/>
      <w:contextualSpacing/>
    </w:pPr>
    <w:rPr>
      <w:sz w:val="22"/>
      <w:szCs w:val="22"/>
      <w:lang w:eastAsia="en-US"/>
    </w:rPr>
  </w:style>
  <w:style w:type="table" w:styleId="a8">
    <w:name w:val="Table Grid"/>
    <w:basedOn w:val="a1"/>
    <w:uiPriority w:val="59"/>
    <w:rsid w:val="00157E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57E67"/>
    <w:rPr>
      <w:rFonts w:ascii="Tahoma" w:hAnsi="Tahoma" w:cs="Tahoma"/>
      <w:sz w:val="16"/>
      <w:szCs w:val="16"/>
    </w:rPr>
  </w:style>
  <w:style w:type="character" w:customStyle="1" w:styleId="aa">
    <w:name w:val="Текст выноски Знак"/>
    <w:basedOn w:val="a0"/>
    <w:link w:val="a9"/>
    <w:uiPriority w:val="99"/>
    <w:semiHidden/>
    <w:rsid w:val="00157E67"/>
    <w:rPr>
      <w:rFonts w:ascii="Tahoma" w:eastAsia="Times New Roman" w:hAnsi="Tahoma" w:cs="Tahoma"/>
      <w:sz w:val="16"/>
      <w:szCs w:val="16"/>
      <w:lang w:eastAsia="ru-RU"/>
    </w:rPr>
  </w:style>
  <w:style w:type="character" w:customStyle="1" w:styleId="es-el-code-term">
    <w:name w:val="es-el-code-term"/>
    <w:basedOn w:val="a0"/>
    <w:rsid w:val="003A73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E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57EA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57EA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57EA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57EA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57EA1"/>
    <w:rPr>
      <w:rFonts w:ascii="Times New Roman" w:eastAsia="Times New Roman" w:hAnsi="Times New Roman" w:cs="Times New Roman"/>
    </w:rPr>
  </w:style>
  <w:style w:type="paragraph" w:styleId="a7">
    <w:name w:val="List Paragraph"/>
    <w:basedOn w:val="a"/>
    <w:link w:val="a6"/>
    <w:uiPriority w:val="34"/>
    <w:qFormat/>
    <w:rsid w:val="00857EA1"/>
    <w:pPr>
      <w:ind w:left="720"/>
      <w:contextualSpacing/>
    </w:pPr>
    <w:rPr>
      <w:sz w:val="22"/>
      <w:szCs w:val="22"/>
      <w:lang w:eastAsia="en-US"/>
    </w:rPr>
  </w:style>
  <w:style w:type="table" w:styleId="a8">
    <w:name w:val="Table Grid"/>
    <w:basedOn w:val="a1"/>
    <w:uiPriority w:val="59"/>
    <w:rsid w:val="00157E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57E67"/>
    <w:rPr>
      <w:rFonts w:ascii="Tahoma" w:hAnsi="Tahoma" w:cs="Tahoma"/>
      <w:sz w:val="16"/>
      <w:szCs w:val="16"/>
    </w:rPr>
  </w:style>
  <w:style w:type="character" w:customStyle="1" w:styleId="aa">
    <w:name w:val="Текст выноски Знак"/>
    <w:basedOn w:val="a0"/>
    <w:link w:val="a9"/>
    <w:uiPriority w:val="99"/>
    <w:semiHidden/>
    <w:rsid w:val="00157E67"/>
    <w:rPr>
      <w:rFonts w:ascii="Tahoma" w:eastAsia="Times New Roman" w:hAnsi="Tahoma" w:cs="Tahoma"/>
      <w:sz w:val="16"/>
      <w:szCs w:val="16"/>
      <w:lang w:eastAsia="ru-RU"/>
    </w:rPr>
  </w:style>
  <w:style w:type="character" w:customStyle="1" w:styleId="es-el-code-term">
    <w:name w:val="es-el-code-term"/>
    <w:basedOn w:val="a0"/>
    <w:rsid w:val="003A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1998">
      <w:bodyDiv w:val="1"/>
      <w:marLeft w:val="0"/>
      <w:marRight w:val="0"/>
      <w:marTop w:val="0"/>
      <w:marBottom w:val="0"/>
      <w:divBdr>
        <w:top w:val="none" w:sz="0" w:space="0" w:color="auto"/>
        <w:left w:val="none" w:sz="0" w:space="0" w:color="auto"/>
        <w:bottom w:val="none" w:sz="0" w:space="0" w:color="auto"/>
        <w:right w:val="none" w:sz="0" w:space="0" w:color="auto"/>
      </w:divBdr>
    </w:div>
    <w:div w:id="1317301051">
      <w:bodyDiv w:val="1"/>
      <w:marLeft w:val="0"/>
      <w:marRight w:val="0"/>
      <w:marTop w:val="0"/>
      <w:marBottom w:val="0"/>
      <w:divBdr>
        <w:top w:val="none" w:sz="0" w:space="0" w:color="auto"/>
        <w:left w:val="none" w:sz="0" w:space="0" w:color="auto"/>
        <w:bottom w:val="none" w:sz="0" w:space="0" w:color="auto"/>
        <w:right w:val="none" w:sz="0" w:space="0" w:color="auto"/>
      </w:divBdr>
    </w:div>
    <w:div w:id="1337532302">
      <w:bodyDiv w:val="1"/>
      <w:marLeft w:val="0"/>
      <w:marRight w:val="0"/>
      <w:marTop w:val="0"/>
      <w:marBottom w:val="0"/>
      <w:divBdr>
        <w:top w:val="none" w:sz="0" w:space="0" w:color="auto"/>
        <w:left w:val="none" w:sz="0" w:space="0" w:color="auto"/>
        <w:bottom w:val="none" w:sz="0" w:space="0" w:color="auto"/>
        <w:right w:val="none" w:sz="0" w:space="0" w:color="auto"/>
      </w:divBdr>
    </w:div>
    <w:div w:id="160984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1103</Words>
  <Characters>6292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2019-07-30T04:34:00Z</cp:lastPrinted>
  <dcterms:created xsi:type="dcterms:W3CDTF">2019-07-05T05:06:00Z</dcterms:created>
  <dcterms:modified xsi:type="dcterms:W3CDTF">2019-07-30T07:52:00Z</dcterms:modified>
</cp:coreProperties>
</file>