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78" w:rsidRDefault="00B55378" w:rsidP="00B553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B55378" w:rsidRPr="00B55378">
        <w:tc>
          <w:tcPr>
            <w:tcW w:w="4677" w:type="dxa"/>
          </w:tcPr>
          <w:p w:rsidR="00B55378" w:rsidRPr="00B55378" w:rsidRDefault="00B5537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8"/>
                <w:szCs w:val="28"/>
              </w:rPr>
            </w:pPr>
            <w:r w:rsidRPr="00B55378">
              <w:rPr>
                <w:rFonts w:ascii="PT Astra Serif" w:hAnsi="PT Astra Serif" w:cs="Calibri"/>
                <w:sz w:val="28"/>
                <w:szCs w:val="28"/>
              </w:rPr>
              <w:t>13 июня 1996 года</w:t>
            </w:r>
          </w:p>
        </w:tc>
        <w:tc>
          <w:tcPr>
            <w:tcW w:w="4677" w:type="dxa"/>
          </w:tcPr>
          <w:p w:rsidR="00B55378" w:rsidRPr="00B55378" w:rsidRDefault="00B553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Calibri"/>
                <w:sz w:val="28"/>
                <w:szCs w:val="28"/>
              </w:rPr>
            </w:pPr>
            <w:r w:rsidRPr="00B55378">
              <w:rPr>
                <w:rFonts w:ascii="PT Astra Serif" w:hAnsi="PT Astra Serif" w:cs="Calibri"/>
                <w:sz w:val="28"/>
                <w:szCs w:val="28"/>
              </w:rPr>
              <w:t>N 63-ФЗ</w:t>
            </w:r>
          </w:p>
        </w:tc>
      </w:tr>
    </w:tbl>
    <w:p w:rsidR="00B55378" w:rsidRPr="00B55378" w:rsidRDefault="00B55378" w:rsidP="00B55378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:rsidR="00B55378" w:rsidRPr="00B55378" w:rsidRDefault="00B55378" w:rsidP="00B553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:rsidR="00B55378" w:rsidRPr="00B55378" w:rsidRDefault="00B55378" w:rsidP="00B5537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 w:rsidRPr="00B55378">
        <w:rPr>
          <w:rFonts w:ascii="PT Astra Serif" w:hAnsi="PT Astra Serif" w:cs="Calibri"/>
          <w:b/>
          <w:bCs/>
          <w:sz w:val="28"/>
          <w:szCs w:val="28"/>
        </w:rPr>
        <w:t>УГОЛОВНЫЙ КОДЕКС РОССИЙСКОЙ ФЕДЕРАЦИИ</w:t>
      </w:r>
    </w:p>
    <w:p w:rsidR="00B55378" w:rsidRPr="00B55378" w:rsidRDefault="00B55378" w:rsidP="00B553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:rsidR="00B55378" w:rsidRPr="00B55378" w:rsidRDefault="00B55378" w:rsidP="00B55378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alibri"/>
          <w:sz w:val="28"/>
          <w:szCs w:val="28"/>
        </w:rPr>
      </w:pPr>
      <w:proofErr w:type="gramStart"/>
      <w:r w:rsidRPr="00B55378">
        <w:rPr>
          <w:rFonts w:ascii="PT Astra Serif" w:hAnsi="PT Astra Serif" w:cs="Calibri"/>
          <w:sz w:val="28"/>
          <w:szCs w:val="28"/>
        </w:rPr>
        <w:t>Принят</w:t>
      </w:r>
      <w:proofErr w:type="gramEnd"/>
    </w:p>
    <w:p w:rsidR="00B55378" w:rsidRPr="00B55378" w:rsidRDefault="00B55378" w:rsidP="00B55378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alibri"/>
          <w:sz w:val="28"/>
          <w:szCs w:val="28"/>
        </w:rPr>
      </w:pPr>
      <w:r w:rsidRPr="00B55378">
        <w:rPr>
          <w:rFonts w:ascii="PT Astra Serif" w:hAnsi="PT Astra Serif" w:cs="Calibri"/>
          <w:sz w:val="28"/>
          <w:szCs w:val="28"/>
        </w:rPr>
        <w:t>Государственной Думой</w:t>
      </w:r>
    </w:p>
    <w:p w:rsidR="00B55378" w:rsidRPr="00B55378" w:rsidRDefault="00B55378" w:rsidP="00B55378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alibri"/>
          <w:sz w:val="28"/>
          <w:szCs w:val="28"/>
        </w:rPr>
      </w:pPr>
      <w:r w:rsidRPr="00B55378">
        <w:rPr>
          <w:rFonts w:ascii="PT Astra Serif" w:hAnsi="PT Astra Serif" w:cs="Calibri"/>
          <w:sz w:val="28"/>
          <w:szCs w:val="28"/>
        </w:rPr>
        <w:t>24 мая 1996 года</w:t>
      </w:r>
    </w:p>
    <w:p w:rsidR="00B55378" w:rsidRPr="00B55378" w:rsidRDefault="00B55378" w:rsidP="00B55378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alibri"/>
          <w:sz w:val="28"/>
          <w:szCs w:val="28"/>
        </w:rPr>
      </w:pPr>
    </w:p>
    <w:p w:rsidR="00B55378" w:rsidRPr="00B55378" w:rsidRDefault="00B55378" w:rsidP="00B55378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alibri"/>
          <w:sz w:val="28"/>
          <w:szCs w:val="28"/>
        </w:rPr>
      </w:pPr>
      <w:r w:rsidRPr="00B55378">
        <w:rPr>
          <w:rFonts w:ascii="PT Astra Serif" w:hAnsi="PT Astra Serif" w:cs="Calibri"/>
          <w:sz w:val="28"/>
          <w:szCs w:val="28"/>
        </w:rPr>
        <w:t>Одобрен</w:t>
      </w:r>
    </w:p>
    <w:p w:rsidR="00B55378" w:rsidRPr="00B55378" w:rsidRDefault="00B55378" w:rsidP="00B55378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alibri"/>
          <w:sz w:val="28"/>
          <w:szCs w:val="28"/>
        </w:rPr>
      </w:pPr>
      <w:r w:rsidRPr="00B55378">
        <w:rPr>
          <w:rFonts w:ascii="PT Astra Serif" w:hAnsi="PT Astra Serif" w:cs="Calibri"/>
          <w:sz w:val="28"/>
          <w:szCs w:val="28"/>
        </w:rPr>
        <w:t>Советом Федерации</w:t>
      </w:r>
    </w:p>
    <w:p w:rsidR="00B55378" w:rsidRPr="00B55378" w:rsidRDefault="00B55378" w:rsidP="00B55378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alibri"/>
          <w:sz w:val="28"/>
          <w:szCs w:val="28"/>
        </w:rPr>
      </w:pPr>
      <w:r w:rsidRPr="00B55378">
        <w:rPr>
          <w:rFonts w:ascii="PT Astra Serif" w:hAnsi="PT Astra Serif" w:cs="Calibri"/>
          <w:sz w:val="28"/>
          <w:szCs w:val="28"/>
        </w:rPr>
        <w:t>5 июня 1996 года</w:t>
      </w:r>
    </w:p>
    <w:p w:rsidR="00B55378" w:rsidRPr="00B55378" w:rsidRDefault="00B55378" w:rsidP="00B55378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B55378" w:rsidRPr="00B55378" w:rsidRDefault="00B55378" w:rsidP="00B553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:rsidR="00B55378" w:rsidRPr="00B55378" w:rsidRDefault="00B55378" w:rsidP="00B553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Calibri"/>
          <w:b/>
          <w:bCs/>
          <w:sz w:val="28"/>
          <w:szCs w:val="28"/>
        </w:rPr>
      </w:pPr>
      <w:r w:rsidRPr="00B55378">
        <w:rPr>
          <w:rFonts w:ascii="PT Astra Serif" w:hAnsi="PT Astra Serif" w:cs="Calibri"/>
          <w:b/>
          <w:bCs/>
          <w:sz w:val="28"/>
          <w:szCs w:val="28"/>
        </w:rPr>
        <w:t>ОБЩАЯ ЧАСТЬ</w:t>
      </w:r>
    </w:p>
    <w:p w:rsidR="00B55378" w:rsidRPr="00B55378" w:rsidRDefault="00B55378" w:rsidP="00B553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:rsidR="00B55378" w:rsidRPr="00B55378" w:rsidRDefault="00B55378" w:rsidP="00B55378">
      <w:pPr>
        <w:jc w:val="center"/>
        <w:rPr>
          <w:rFonts w:ascii="PT Astra Serif" w:hAnsi="PT Astra Serif"/>
          <w:b/>
          <w:sz w:val="28"/>
          <w:szCs w:val="28"/>
        </w:rPr>
      </w:pPr>
      <w:r w:rsidRPr="00B55378">
        <w:rPr>
          <w:rFonts w:ascii="PT Astra Serif" w:hAnsi="PT Astra Serif"/>
          <w:b/>
          <w:sz w:val="28"/>
          <w:szCs w:val="28"/>
        </w:rPr>
        <w:t>Раздел IX. П</w:t>
      </w:r>
      <w:r w:rsidRPr="00B55378">
        <w:rPr>
          <w:rFonts w:ascii="PT Astra Serif" w:hAnsi="PT Astra Serif"/>
          <w:b/>
          <w:sz w:val="28"/>
          <w:szCs w:val="28"/>
        </w:rPr>
        <w:t xml:space="preserve">РЕСТУПЛЕНИЯ ПРОТИВ ОБЩЕСТВЕННОЙ </w:t>
      </w:r>
      <w:r w:rsidRPr="00B55378">
        <w:rPr>
          <w:rFonts w:ascii="PT Astra Serif" w:hAnsi="PT Astra Serif"/>
          <w:b/>
          <w:sz w:val="28"/>
          <w:szCs w:val="28"/>
        </w:rPr>
        <w:t>БЕЗОПАСНОСТИ И ОБЩЕСТВЕННОГО ПОРЯДКА</w:t>
      </w:r>
    </w:p>
    <w:p w:rsidR="00B55378" w:rsidRPr="00B55378" w:rsidRDefault="00B55378" w:rsidP="00B5537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PT Astra Serif" w:hAnsi="PT Astra Serif" w:cs="Calibri"/>
          <w:bCs/>
          <w:sz w:val="28"/>
          <w:szCs w:val="28"/>
        </w:rPr>
      </w:pPr>
      <w:r w:rsidRPr="00B55378">
        <w:rPr>
          <w:rFonts w:ascii="PT Astra Serif" w:hAnsi="PT Astra Serif" w:cs="Calibri"/>
          <w:b/>
          <w:bCs/>
          <w:sz w:val="28"/>
          <w:szCs w:val="28"/>
        </w:rPr>
        <w:t>Статья 219.</w:t>
      </w:r>
      <w:r w:rsidRPr="00B55378">
        <w:rPr>
          <w:rFonts w:ascii="PT Astra Serif" w:hAnsi="PT Astra Serif" w:cs="Calibri"/>
          <w:bCs/>
          <w:sz w:val="28"/>
          <w:szCs w:val="28"/>
        </w:rPr>
        <w:t xml:space="preserve"> Нарушение требований пожарной безопасности</w:t>
      </w:r>
    </w:p>
    <w:p w:rsidR="00B55378" w:rsidRPr="00B55378" w:rsidRDefault="00B55378" w:rsidP="00B553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bCs/>
          <w:sz w:val="28"/>
          <w:szCs w:val="28"/>
        </w:rPr>
      </w:pPr>
      <w:r w:rsidRPr="00B55378">
        <w:rPr>
          <w:rFonts w:ascii="PT Astra Serif" w:hAnsi="PT Astra Serif" w:cs="Calibri"/>
          <w:bCs/>
          <w:sz w:val="28"/>
          <w:szCs w:val="28"/>
        </w:rPr>
        <w:t xml:space="preserve">(в ред. Федерального </w:t>
      </w:r>
      <w:hyperlink r:id="rId5" w:history="1">
        <w:r w:rsidRPr="00B55378">
          <w:rPr>
            <w:rFonts w:ascii="PT Astra Serif" w:hAnsi="PT Astra Serif" w:cs="Calibri"/>
            <w:bCs/>
            <w:color w:val="0000FF"/>
            <w:sz w:val="28"/>
            <w:szCs w:val="28"/>
          </w:rPr>
          <w:t>закона</w:t>
        </w:r>
      </w:hyperlink>
      <w:r w:rsidRPr="00B55378">
        <w:rPr>
          <w:rFonts w:ascii="PT Astra Serif" w:hAnsi="PT Astra Serif" w:cs="Calibri"/>
          <w:bCs/>
          <w:sz w:val="28"/>
          <w:szCs w:val="28"/>
        </w:rPr>
        <w:t xml:space="preserve"> от 09.11.2009 N 247-ФЗ)</w:t>
      </w:r>
    </w:p>
    <w:p w:rsidR="00B55378" w:rsidRPr="00B55378" w:rsidRDefault="00B55378" w:rsidP="00B553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bCs/>
          <w:sz w:val="28"/>
          <w:szCs w:val="28"/>
        </w:rPr>
      </w:pPr>
    </w:p>
    <w:p w:rsidR="00B55378" w:rsidRPr="00B55378" w:rsidRDefault="00B55378" w:rsidP="00B553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  <w:bCs/>
          <w:sz w:val="28"/>
          <w:szCs w:val="28"/>
        </w:rPr>
      </w:pPr>
      <w:bookmarkStart w:id="0" w:name="Par3"/>
      <w:bookmarkEnd w:id="0"/>
      <w:r w:rsidRPr="00B55378">
        <w:rPr>
          <w:rFonts w:ascii="PT Astra Serif" w:hAnsi="PT Astra Serif" w:cs="Calibri"/>
          <w:bCs/>
          <w:sz w:val="28"/>
          <w:szCs w:val="28"/>
        </w:rPr>
        <w:t xml:space="preserve">1. Нарушение </w:t>
      </w:r>
      <w:hyperlink r:id="rId6" w:history="1">
        <w:r w:rsidRPr="00B55378">
          <w:rPr>
            <w:rFonts w:ascii="PT Astra Serif" w:hAnsi="PT Astra Serif" w:cs="Calibri"/>
            <w:bCs/>
            <w:color w:val="0000FF"/>
            <w:sz w:val="28"/>
            <w:szCs w:val="28"/>
          </w:rPr>
          <w:t>требований</w:t>
        </w:r>
      </w:hyperlink>
      <w:r w:rsidRPr="00B55378">
        <w:rPr>
          <w:rFonts w:ascii="PT Astra Serif" w:hAnsi="PT Astra Serif" w:cs="Calibri"/>
          <w:bCs/>
          <w:sz w:val="28"/>
          <w:szCs w:val="28"/>
        </w:rPr>
        <w:t xml:space="preserve"> пожарной безопасности, совершенное </w:t>
      </w:r>
      <w:hyperlink r:id="rId7" w:history="1">
        <w:r w:rsidRPr="00B55378">
          <w:rPr>
            <w:rFonts w:ascii="PT Astra Serif" w:hAnsi="PT Astra Serif" w:cs="Calibri"/>
            <w:bCs/>
            <w:color w:val="0000FF"/>
            <w:sz w:val="28"/>
            <w:szCs w:val="28"/>
          </w:rPr>
          <w:t>лицом</w:t>
        </w:r>
      </w:hyperlink>
      <w:r w:rsidRPr="00B55378">
        <w:rPr>
          <w:rFonts w:ascii="PT Astra Serif" w:hAnsi="PT Astra Serif" w:cs="Calibri"/>
          <w:bCs/>
          <w:sz w:val="28"/>
          <w:szCs w:val="28"/>
        </w:rPr>
        <w:t xml:space="preserve">, на котором лежала обязанность по их соблюдению, если это повлекло по неосторожности причинение </w:t>
      </w:r>
      <w:hyperlink r:id="rId8" w:history="1">
        <w:r w:rsidRPr="00B55378">
          <w:rPr>
            <w:rFonts w:ascii="PT Astra Serif" w:hAnsi="PT Astra Serif" w:cs="Calibri"/>
            <w:bCs/>
            <w:color w:val="0000FF"/>
            <w:sz w:val="28"/>
            <w:szCs w:val="28"/>
          </w:rPr>
          <w:t>тяжкого вреда</w:t>
        </w:r>
      </w:hyperlink>
      <w:r w:rsidRPr="00B55378">
        <w:rPr>
          <w:rFonts w:ascii="PT Astra Serif" w:hAnsi="PT Astra Serif" w:cs="Calibri"/>
          <w:bCs/>
          <w:sz w:val="28"/>
          <w:szCs w:val="28"/>
        </w:rPr>
        <w:t xml:space="preserve"> здоровью человека, -</w:t>
      </w:r>
    </w:p>
    <w:p w:rsidR="00B55378" w:rsidRPr="00B55378" w:rsidRDefault="00B55378" w:rsidP="00B553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bCs/>
          <w:sz w:val="28"/>
          <w:szCs w:val="28"/>
        </w:rPr>
      </w:pPr>
      <w:r w:rsidRPr="00B55378">
        <w:rPr>
          <w:rFonts w:ascii="PT Astra Serif" w:hAnsi="PT Astra Serif" w:cs="Calibri"/>
          <w:bCs/>
          <w:sz w:val="28"/>
          <w:szCs w:val="28"/>
        </w:rPr>
        <w:t xml:space="preserve">(в ред. Федеральных законов от 08.12.2003 </w:t>
      </w:r>
      <w:hyperlink r:id="rId9" w:history="1">
        <w:r w:rsidRPr="00B55378">
          <w:rPr>
            <w:rFonts w:ascii="PT Astra Serif" w:hAnsi="PT Astra Serif" w:cs="Calibri"/>
            <w:bCs/>
            <w:color w:val="0000FF"/>
            <w:sz w:val="28"/>
            <w:szCs w:val="28"/>
          </w:rPr>
          <w:t>N 162-ФЗ</w:t>
        </w:r>
      </w:hyperlink>
      <w:r w:rsidRPr="00B55378">
        <w:rPr>
          <w:rFonts w:ascii="PT Astra Serif" w:hAnsi="PT Astra Serif" w:cs="Calibri"/>
          <w:bCs/>
          <w:sz w:val="28"/>
          <w:szCs w:val="28"/>
        </w:rPr>
        <w:t xml:space="preserve">, от 09.11.2009 </w:t>
      </w:r>
      <w:hyperlink r:id="rId10" w:history="1">
        <w:r w:rsidRPr="00B55378">
          <w:rPr>
            <w:rFonts w:ascii="PT Astra Serif" w:hAnsi="PT Astra Serif" w:cs="Calibri"/>
            <w:bCs/>
            <w:color w:val="0000FF"/>
            <w:sz w:val="28"/>
            <w:szCs w:val="28"/>
          </w:rPr>
          <w:t>N 247-ФЗ</w:t>
        </w:r>
      </w:hyperlink>
      <w:r w:rsidRPr="00B55378">
        <w:rPr>
          <w:rFonts w:ascii="PT Astra Serif" w:hAnsi="PT Astra Serif" w:cs="Calibri"/>
          <w:bCs/>
          <w:sz w:val="28"/>
          <w:szCs w:val="28"/>
        </w:rPr>
        <w:t>)</w:t>
      </w:r>
    </w:p>
    <w:p w:rsidR="00B55378" w:rsidRPr="00B55378" w:rsidRDefault="00B55378" w:rsidP="00B5537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PT Astra Serif" w:hAnsi="PT Astra Serif" w:cs="Calibri"/>
          <w:bCs/>
          <w:sz w:val="28"/>
          <w:szCs w:val="28"/>
        </w:rPr>
      </w:pPr>
      <w:proofErr w:type="gramStart"/>
      <w:r w:rsidRPr="00B55378">
        <w:rPr>
          <w:rFonts w:ascii="PT Astra Serif" w:hAnsi="PT Astra Serif" w:cs="Calibri"/>
          <w:bCs/>
          <w:sz w:val="28"/>
          <w:szCs w:val="28"/>
        </w:rPr>
        <w:t>наказывается штрафом в размере до восьмидесяти тысяч рублей или в размере заработной платы или иного дохода осужденного за период до шести месяцев, либо ограничением свободы на срок до трех лет,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такового, либо лишением свободы на</w:t>
      </w:r>
      <w:proofErr w:type="gramEnd"/>
      <w:r w:rsidRPr="00B55378">
        <w:rPr>
          <w:rFonts w:ascii="PT Astra Serif" w:hAnsi="PT Astra Serif" w:cs="Calibri"/>
          <w:bCs/>
          <w:sz w:val="28"/>
          <w:szCs w:val="28"/>
        </w:rPr>
        <w:t xml:space="preserve"> срок до трех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B55378" w:rsidRPr="00B55378" w:rsidRDefault="00B55378" w:rsidP="00B553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bCs/>
          <w:sz w:val="28"/>
          <w:szCs w:val="28"/>
        </w:rPr>
      </w:pPr>
      <w:r w:rsidRPr="00B55378">
        <w:rPr>
          <w:rFonts w:ascii="PT Astra Serif" w:hAnsi="PT Astra Serif" w:cs="Calibri"/>
          <w:bCs/>
          <w:sz w:val="28"/>
          <w:szCs w:val="28"/>
        </w:rPr>
        <w:t xml:space="preserve">(в ред. Федерального </w:t>
      </w:r>
      <w:hyperlink r:id="rId11" w:history="1">
        <w:r w:rsidRPr="00B55378">
          <w:rPr>
            <w:rFonts w:ascii="PT Astra Serif" w:hAnsi="PT Astra Serif" w:cs="Calibri"/>
            <w:bCs/>
            <w:color w:val="0000FF"/>
            <w:sz w:val="28"/>
            <w:szCs w:val="28"/>
          </w:rPr>
          <w:t>закона</w:t>
        </w:r>
      </w:hyperlink>
      <w:r w:rsidRPr="00B55378">
        <w:rPr>
          <w:rFonts w:ascii="PT Astra Serif" w:hAnsi="PT Astra Serif" w:cs="Calibri"/>
          <w:bCs/>
          <w:sz w:val="28"/>
          <w:szCs w:val="28"/>
        </w:rPr>
        <w:t xml:space="preserve"> от 07.12.2011 N 420-ФЗ)</w:t>
      </w:r>
    </w:p>
    <w:p w:rsidR="00B55378" w:rsidRPr="00B55378" w:rsidRDefault="00B55378" w:rsidP="00B5537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PT Astra Serif" w:hAnsi="PT Astra Serif" w:cs="Calibri"/>
          <w:bCs/>
          <w:sz w:val="28"/>
          <w:szCs w:val="28"/>
        </w:rPr>
      </w:pPr>
      <w:r w:rsidRPr="00B55378">
        <w:rPr>
          <w:rFonts w:ascii="PT Astra Serif" w:hAnsi="PT Astra Serif" w:cs="Calibri"/>
          <w:bCs/>
          <w:sz w:val="28"/>
          <w:szCs w:val="28"/>
        </w:rPr>
        <w:t>2. То же деяние, повлекшее по неосторожности смерть человека, -</w:t>
      </w:r>
    </w:p>
    <w:p w:rsidR="00B55378" w:rsidRPr="00B55378" w:rsidRDefault="00B55378" w:rsidP="00B553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bCs/>
          <w:sz w:val="28"/>
          <w:szCs w:val="28"/>
        </w:rPr>
      </w:pPr>
      <w:r w:rsidRPr="00B55378">
        <w:rPr>
          <w:rFonts w:ascii="PT Astra Serif" w:hAnsi="PT Astra Serif" w:cs="Calibri"/>
          <w:bCs/>
          <w:sz w:val="28"/>
          <w:szCs w:val="28"/>
        </w:rPr>
        <w:t xml:space="preserve">(в ред. Федерального </w:t>
      </w:r>
      <w:hyperlink r:id="rId12" w:history="1">
        <w:r w:rsidRPr="00B55378">
          <w:rPr>
            <w:rFonts w:ascii="PT Astra Serif" w:hAnsi="PT Astra Serif" w:cs="Calibri"/>
            <w:bCs/>
            <w:color w:val="0000FF"/>
            <w:sz w:val="28"/>
            <w:szCs w:val="28"/>
          </w:rPr>
          <w:t>закона</w:t>
        </w:r>
      </w:hyperlink>
      <w:r w:rsidRPr="00B55378">
        <w:rPr>
          <w:rFonts w:ascii="PT Astra Serif" w:hAnsi="PT Astra Serif" w:cs="Calibri"/>
          <w:bCs/>
          <w:sz w:val="28"/>
          <w:szCs w:val="28"/>
        </w:rPr>
        <w:t xml:space="preserve"> от 08.12.2003 N 162-ФЗ)</w:t>
      </w:r>
    </w:p>
    <w:p w:rsidR="00B55378" w:rsidRPr="00B55378" w:rsidRDefault="00B55378" w:rsidP="00B5537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PT Astra Serif" w:hAnsi="PT Astra Serif" w:cs="Calibri"/>
          <w:bCs/>
          <w:sz w:val="28"/>
          <w:szCs w:val="28"/>
        </w:rPr>
      </w:pPr>
      <w:proofErr w:type="gramStart"/>
      <w:r w:rsidRPr="00B55378">
        <w:rPr>
          <w:rFonts w:ascii="PT Astra Serif" w:hAnsi="PT Astra Serif" w:cs="Calibri"/>
          <w:bCs/>
          <w:sz w:val="28"/>
          <w:szCs w:val="28"/>
        </w:rPr>
        <w:t xml:space="preserve">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</w:t>
      </w:r>
      <w:r w:rsidRPr="00B55378">
        <w:rPr>
          <w:rFonts w:ascii="PT Astra Serif" w:hAnsi="PT Astra Serif" w:cs="Calibri"/>
          <w:bCs/>
          <w:sz w:val="28"/>
          <w:szCs w:val="28"/>
        </w:rPr>
        <w:lastRenderedPageBreak/>
        <w:t xml:space="preserve">лишением свободы на срок до </w:t>
      </w:r>
      <w:bookmarkStart w:id="1" w:name="_GoBack"/>
      <w:bookmarkEnd w:id="1"/>
      <w:r w:rsidRPr="00B55378">
        <w:rPr>
          <w:rFonts w:ascii="PT Astra Serif" w:hAnsi="PT Astra Serif" w:cs="Calibri"/>
          <w:bCs/>
          <w:sz w:val="28"/>
          <w:szCs w:val="28"/>
        </w:rPr>
        <w:t>пяти лет с лишением права занимать определенные должности или заниматься определенной деятельностью на срок до трех лет или без такового.</w:t>
      </w:r>
      <w:proofErr w:type="gramEnd"/>
    </w:p>
    <w:p w:rsidR="00B55378" w:rsidRPr="00B55378" w:rsidRDefault="00B55378" w:rsidP="00B553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bCs/>
          <w:sz w:val="28"/>
          <w:szCs w:val="28"/>
        </w:rPr>
      </w:pPr>
      <w:r w:rsidRPr="00B55378">
        <w:rPr>
          <w:rFonts w:ascii="PT Astra Serif" w:hAnsi="PT Astra Serif" w:cs="Calibri"/>
          <w:bCs/>
          <w:sz w:val="28"/>
          <w:szCs w:val="28"/>
        </w:rPr>
        <w:t xml:space="preserve">(в ред. Федерального </w:t>
      </w:r>
      <w:hyperlink r:id="rId13" w:history="1">
        <w:r w:rsidRPr="00B55378">
          <w:rPr>
            <w:rFonts w:ascii="PT Astra Serif" w:hAnsi="PT Astra Serif" w:cs="Calibri"/>
            <w:bCs/>
            <w:color w:val="0000FF"/>
            <w:sz w:val="28"/>
            <w:szCs w:val="28"/>
          </w:rPr>
          <w:t>закона</w:t>
        </w:r>
      </w:hyperlink>
      <w:r w:rsidRPr="00B55378">
        <w:rPr>
          <w:rFonts w:ascii="PT Astra Serif" w:hAnsi="PT Astra Serif" w:cs="Calibri"/>
          <w:bCs/>
          <w:sz w:val="28"/>
          <w:szCs w:val="28"/>
        </w:rPr>
        <w:t xml:space="preserve"> от 07.12.2011 N 420-ФЗ)</w:t>
      </w:r>
    </w:p>
    <w:p w:rsidR="00B55378" w:rsidRPr="00B55378" w:rsidRDefault="00B55378" w:rsidP="00B5537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PT Astra Serif" w:hAnsi="PT Astra Serif" w:cs="Calibri"/>
          <w:bCs/>
          <w:sz w:val="28"/>
          <w:szCs w:val="28"/>
        </w:rPr>
      </w:pPr>
      <w:r w:rsidRPr="00B55378">
        <w:rPr>
          <w:rFonts w:ascii="PT Astra Serif" w:hAnsi="PT Astra Serif" w:cs="Calibri"/>
          <w:bCs/>
          <w:sz w:val="28"/>
          <w:szCs w:val="28"/>
        </w:rPr>
        <w:t xml:space="preserve">3. Деяние, предусмотренное </w:t>
      </w:r>
      <w:hyperlink w:anchor="Par3" w:history="1">
        <w:r w:rsidRPr="00B55378">
          <w:rPr>
            <w:rFonts w:ascii="PT Astra Serif" w:hAnsi="PT Astra Serif" w:cs="Calibri"/>
            <w:bCs/>
            <w:color w:val="0000FF"/>
            <w:sz w:val="28"/>
            <w:szCs w:val="28"/>
          </w:rPr>
          <w:t>частью первой</w:t>
        </w:r>
      </w:hyperlink>
      <w:r w:rsidRPr="00B55378">
        <w:rPr>
          <w:rFonts w:ascii="PT Astra Serif" w:hAnsi="PT Astra Serif" w:cs="Calibri"/>
          <w:bCs/>
          <w:sz w:val="28"/>
          <w:szCs w:val="28"/>
        </w:rPr>
        <w:t xml:space="preserve"> настоящей статьи, повлекшее по неосторожности смерть двух или более лиц, -</w:t>
      </w:r>
    </w:p>
    <w:p w:rsidR="00B55378" w:rsidRPr="00B55378" w:rsidRDefault="00B55378" w:rsidP="00B5537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PT Astra Serif" w:hAnsi="PT Astra Serif" w:cs="Calibri"/>
          <w:bCs/>
          <w:sz w:val="28"/>
          <w:szCs w:val="28"/>
        </w:rPr>
      </w:pPr>
      <w:proofErr w:type="gramStart"/>
      <w:r w:rsidRPr="00B55378">
        <w:rPr>
          <w:rFonts w:ascii="PT Astra Serif" w:hAnsi="PT Astra Serif" w:cs="Calibri"/>
          <w:bCs/>
          <w:sz w:val="28"/>
          <w:szCs w:val="28"/>
        </w:rPr>
        <w:t>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такового.</w:t>
      </w:r>
      <w:proofErr w:type="gramEnd"/>
    </w:p>
    <w:p w:rsidR="00B55378" w:rsidRPr="00B55378" w:rsidRDefault="00B55378" w:rsidP="00B553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bCs/>
          <w:sz w:val="28"/>
          <w:szCs w:val="28"/>
        </w:rPr>
      </w:pPr>
      <w:r w:rsidRPr="00B55378">
        <w:rPr>
          <w:rFonts w:ascii="PT Astra Serif" w:hAnsi="PT Astra Serif" w:cs="Calibri"/>
          <w:bCs/>
          <w:sz w:val="28"/>
          <w:szCs w:val="28"/>
        </w:rPr>
        <w:t>(</w:t>
      </w:r>
      <w:proofErr w:type="gramStart"/>
      <w:r w:rsidRPr="00B55378">
        <w:rPr>
          <w:rFonts w:ascii="PT Astra Serif" w:hAnsi="PT Astra Serif" w:cs="Calibri"/>
          <w:bCs/>
          <w:sz w:val="28"/>
          <w:szCs w:val="28"/>
        </w:rPr>
        <w:t>в</w:t>
      </w:r>
      <w:proofErr w:type="gramEnd"/>
      <w:r w:rsidRPr="00B55378">
        <w:rPr>
          <w:rFonts w:ascii="PT Astra Serif" w:hAnsi="PT Astra Serif" w:cs="Calibri"/>
          <w:bCs/>
          <w:sz w:val="28"/>
          <w:szCs w:val="28"/>
        </w:rPr>
        <w:t xml:space="preserve"> ред. Федерального </w:t>
      </w:r>
      <w:hyperlink r:id="rId14" w:history="1">
        <w:r w:rsidRPr="00B55378">
          <w:rPr>
            <w:rFonts w:ascii="PT Astra Serif" w:hAnsi="PT Astra Serif" w:cs="Calibri"/>
            <w:bCs/>
            <w:color w:val="0000FF"/>
            <w:sz w:val="28"/>
            <w:szCs w:val="28"/>
          </w:rPr>
          <w:t>закона</w:t>
        </w:r>
      </w:hyperlink>
      <w:r w:rsidRPr="00B55378">
        <w:rPr>
          <w:rFonts w:ascii="PT Astra Serif" w:hAnsi="PT Astra Serif" w:cs="Calibri"/>
          <w:bCs/>
          <w:sz w:val="28"/>
          <w:szCs w:val="28"/>
        </w:rPr>
        <w:t xml:space="preserve"> от 07.12.2011 N 420-ФЗ)</w:t>
      </w:r>
    </w:p>
    <w:p w:rsidR="00B55378" w:rsidRPr="00B55378" w:rsidRDefault="00B55378" w:rsidP="00B553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bCs/>
          <w:sz w:val="28"/>
          <w:szCs w:val="28"/>
        </w:rPr>
      </w:pPr>
      <w:r w:rsidRPr="00B55378">
        <w:rPr>
          <w:rFonts w:ascii="PT Astra Serif" w:hAnsi="PT Astra Serif" w:cs="Calibri"/>
          <w:bCs/>
          <w:sz w:val="28"/>
          <w:szCs w:val="28"/>
        </w:rPr>
        <w:t xml:space="preserve">(часть третья введена Федеральным </w:t>
      </w:r>
      <w:hyperlink r:id="rId15" w:history="1">
        <w:r w:rsidRPr="00B55378">
          <w:rPr>
            <w:rFonts w:ascii="PT Astra Serif" w:hAnsi="PT Astra Serif" w:cs="Calibri"/>
            <w:bCs/>
            <w:color w:val="0000FF"/>
            <w:sz w:val="28"/>
            <w:szCs w:val="28"/>
          </w:rPr>
          <w:t>законом</w:t>
        </w:r>
      </w:hyperlink>
      <w:r w:rsidRPr="00B55378">
        <w:rPr>
          <w:rFonts w:ascii="PT Astra Serif" w:hAnsi="PT Astra Serif" w:cs="Calibri"/>
          <w:bCs/>
          <w:sz w:val="28"/>
          <w:szCs w:val="28"/>
        </w:rPr>
        <w:t xml:space="preserve"> от 08.12.2003 N 162-ФЗ)</w:t>
      </w:r>
    </w:p>
    <w:p w:rsidR="00B55378" w:rsidRPr="00B55378" w:rsidRDefault="00B55378" w:rsidP="00B55378">
      <w:pPr>
        <w:jc w:val="center"/>
        <w:rPr>
          <w:rFonts w:ascii="PT Astra Serif" w:hAnsi="PT Astra Serif"/>
          <w:sz w:val="28"/>
          <w:szCs w:val="28"/>
        </w:rPr>
      </w:pPr>
    </w:p>
    <w:sectPr w:rsidR="00B55378" w:rsidRPr="00B55378" w:rsidSect="007C792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83"/>
    <w:rsid w:val="002B1B20"/>
    <w:rsid w:val="00462683"/>
    <w:rsid w:val="00B5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2916C019D1EF7E67B2425D7CBE65EE3EDB87B003202CB3290DC4B000F2750ABBFE012702D7AFE6A6F5051DB71E0BDDFB7DC05DC922F060pBaBF" TargetMode="External"/><Relationship Id="rId13" Type="http://schemas.openxmlformats.org/officeDocument/2006/relationships/hyperlink" Target="consultantplus://offline/ref=CF2916C019D1EF7E67B2425D7CBE65EE3DD986B002272CB3290DC4B000F2750ABBFE012702D7AAE6A9F5051DB71E0BDDFB7DC05DC922F060pBaB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F2916C019D1EF7E67B2425D7CBE65EE3EDA81B902252CB3290DC4B000F2750ABBFE012702D7AFE7A8F5051DB71E0BDDFB7DC05DC922F060pBaBF" TargetMode="External"/><Relationship Id="rId12" Type="http://schemas.openxmlformats.org/officeDocument/2006/relationships/hyperlink" Target="consultantplus://offline/ref=CF2916C019D1EF7E67B2425D7CBE65EE3EDB84B009252CB3290DC4B000F2750ABBFE012702D7A9E6A6F5051DB71E0BDDFB7DC05DC922F060pBaBF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2916C019D1EF7E67B2425D7CBE65EE3ED980B802222CB3290DC4B000F2750AA9FE592B03DFB1E7A1E0534CF1p4a8F" TargetMode="External"/><Relationship Id="rId11" Type="http://schemas.openxmlformats.org/officeDocument/2006/relationships/hyperlink" Target="consultantplus://offline/ref=CF2916C019D1EF7E67B2425D7CBE65EE3DD986B002272CB3290DC4B000F2750ABBFE012702D7AAE6A7F5051DB71E0BDDFB7DC05DC922F060pBaBF" TargetMode="External"/><Relationship Id="rId5" Type="http://schemas.openxmlformats.org/officeDocument/2006/relationships/hyperlink" Target="consultantplus://offline/ref=CF2916C019D1EF7E67B2425D7CBE65EE3DD881BA04222CB3290DC4B000F2750ABBFE012702D7AFE4A6F5051DB71E0BDDFB7DC05DC922F060pBaBF" TargetMode="External"/><Relationship Id="rId15" Type="http://schemas.openxmlformats.org/officeDocument/2006/relationships/hyperlink" Target="consultantplus://offline/ref=CF2916C019D1EF7E67B2425D7CBE65EE3EDB84B009252CB3290DC4B000F2750ABBFE012702D7A9E6A7F5051DB71E0BDDFB7DC05DC922F060pBaBF" TargetMode="External"/><Relationship Id="rId10" Type="http://schemas.openxmlformats.org/officeDocument/2006/relationships/hyperlink" Target="consultantplus://offline/ref=CF2916C019D1EF7E67B2425D7CBE65EE3DD881BA04222CB3290DC4B000F2750ABBFE012702D7AFE4A7F5051DB71E0BDDFB7DC05DC922F060pBa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2916C019D1EF7E67B2425D7CBE65EE3EDB84B009252CB3290DC4B000F2750ABBFE012702D7A9E6A5F5051DB71E0BDDFB7DC05DC922F060pBaBF" TargetMode="External"/><Relationship Id="rId14" Type="http://schemas.openxmlformats.org/officeDocument/2006/relationships/hyperlink" Target="consultantplus://offline/ref=CF2916C019D1EF7E67B2425D7CBE65EE3DD986B002272CB3290DC4B000F2750ABBFE012702D7AAE5A1F5051DB71E0BDDFB7DC05DC922F060pBa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Абросимов Андрей Анатольевич</dc:creator>
  <cp:keywords/>
  <dc:description/>
  <cp:lastModifiedBy>Абросимов Андрей Анатольевич</cp:lastModifiedBy>
  <cp:revision>2</cp:revision>
  <dcterms:created xsi:type="dcterms:W3CDTF">2023-01-18T05:17:00Z</dcterms:created>
  <dcterms:modified xsi:type="dcterms:W3CDTF">2023-01-18T05:28:00Z</dcterms:modified>
</cp:coreProperties>
</file>