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C515E3">
        <w:tc>
          <w:tcPr>
            <w:tcW w:w="4928" w:type="dxa"/>
          </w:tcPr>
          <w:p w:rsidR="009D180F" w:rsidRDefault="009D180F" w:rsidP="00C515E3">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C515E3">
            <w:pPr>
              <w:ind w:left="-1" w:right="-1" w:hanging="11"/>
              <w:jc w:val="center"/>
            </w:pPr>
            <w:r>
              <w:t xml:space="preserve">Муниципальное образование – </w:t>
            </w:r>
          </w:p>
          <w:p w:rsidR="009D180F" w:rsidRDefault="009D180F" w:rsidP="00C515E3">
            <w:pPr>
              <w:ind w:left="-1" w:right="-1" w:hanging="11"/>
              <w:jc w:val="center"/>
            </w:pPr>
            <w:r>
              <w:t>городской округ город Югорск</w:t>
            </w:r>
          </w:p>
          <w:p w:rsidR="009D180F" w:rsidRDefault="009D180F" w:rsidP="00C515E3">
            <w:pPr>
              <w:pStyle w:val="2"/>
              <w:tabs>
                <w:tab w:val="left" w:pos="360"/>
              </w:tabs>
            </w:pPr>
            <w:r>
              <w:t>Администрация города Югорска</w:t>
            </w:r>
          </w:p>
          <w:p w:rsidR="009D180F" w:rsidRDefault="009D180F" w:rsidP="00C515E3">
            <w:pPr>
              <w:ind w:firstLine="720"/>
              <w:jc w:val="center"/>
              <w:rPr>
                <w:sz w:val="16"/>
                <w:szCs w:val="16"/>
              </w:rPr>
            </w:pPr>
          </w:p>
          <w:p w:rsidR="009D180F" w:rsidRDefault="009D180F" w:rsidP="00C515E3">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C515E3">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C515E3">
            <w:pPr>
              <w:pStyle w:val="21"/>
              <w:ind w:left="-1" w:right="-1" w:firstLine="11"/>
              <w:jc w:val="center"/>
              <w:rPr>
                <w:b w:val="0"/>
                <w:sz w:val="16"/>
                <w:szCs w:val="16"/>
              </w:rPr>
            </w:pPr>
            <w:r>
              <w:rPr>
                <w:b w:val="0"/>
                <w:sz w:val="16"/>
                <w:szCs w:val="16"/>
              </w:rPr>
              <w:t>Тюменская область</w:t>
            </w:r>
          </w:p>
          <w:p w:rsidR="009D180F" w:rsidRPr="00D50392" w:rsidRDefault="009D180F" w:rsidP="00C515E3">
            <w:pPr>
              <w:pStyle w:val="21"/>
              <w:ind w:right="0" w:firstLine="720"/>
              <w:jc w:val="center"/>
              <w:rPr>
                <w:b w:val="0"/>
                <w:sz w:val="16"/>
                <w:szCs w:val="16"/>
              </w:rPr>
            </w:pPr>
          </w:p>
          <w:p w:rsidR="009D180F" w:rsidRDefault="007D455B" w:rsidP="0072402D">
            <w:pPr>
              <w:pStyle w:val="2"/>
              <w:tabs>
                <w:tab w:val="clear" w:pos="360"/>
                <w:tab w:val="left" w:pos="359"/>
              </w:tabs>
              <w:ind w:left="359" w:right="-1"/>
              <w:rPr>
                <w:b w:val="0"/>
              </w:rPr>
            </w:pPr>
            <w:r>
              <w:rPr>
                <w:b w:val="0"/>
              </w:rPr>
              <w:t>14</w:t>
            </w:r>
            <w:r w:rsidR="009D180F">
              <w:rPr>
                <w:b w:val="0"/>
              </w:rPr>
              <w:t xml:space="preserve"> </w:t>
            </w:r>
            <w:r w:rsidR="00AB1F23">
              <w:rPr>
                <w:b w:val="0"/>
              </w:rPr>
              <w:t>н</w:t>
            </w:r>
            <w:r w:rsidR="009D1D1A">
              <w:rPr>
                <w:b w:val="0"/>
              </w:rPr>
              <w:t>оября</w:t>
            </w:r>
            <w:r w:rsidR="009D180F">
              <w:rPr>
                <w:b w:val="0"/>
              </w:rPr>
              <w:t xml:space="preserve"> 201</w:t>
            </w:r>
            <w:r w:rsidR="000564A4">
              <w:rPr>
                <w:b w:val="0"/>
              </w:rPr>
              <w:t>3</w:t>
            </w:r>
            <w:r>
              <w:rPr>
                <w:b w:val="0"/>
              </w:rPr>
              <w:t xml:space="preserve"> г. № 527</w:t>
            </w:r>
            <w:bookmarkStart w:id="0" w:name="_GoBack"/>
            <w:bookmarkEnd w:id="0"/>
          </w:p>
        </w:tc>
        <w:tc>
          <w:tcPr>
            <w:tcW w:w="567" w:type="dxa"/>
          </w:tcPr>
          <w:p w:rsidR="009D180F" w:rsidRDefault="009D180F" w:rsidP="00C515E3">
            <w:pPr>
              <w:snapToGrid w:val="0"/>
              <w:ind w:firstLine="720"/>
            </w:pPr>
          </w:p>
        </w:tc>
        <w:tc>
          <w:tcPr>
            <w:tcW w:w="4643" w:type="dxa"/>
          </w:tcPr>
          <w:p w:rsidR="009D180F" w:rsidRDefault="009D180F" w:rsidP="00C515E3">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lang w:val="en-US"/>
        </w:rPr>
      </w:pPr>
    </w:p>
    <w:p w:rsidR="007B655F" w:rsidRPr="007B655F" w:rsidRDefault="007B655F" w:rsidP="007B655F">
      <w:pPr>
        <w:rPr>
          <w:lang w:val="en-US"/>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A70FC6" w:rsidRDefault="00A70FC6"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 xml:space="preserve">в размещении муниципального заказа способом запроса котировок на </w:t>
      </w:r>
      <w:r w:rsidR="007B655F">
        <w:rPr>
          <w:szCs w:val="28"/>
        </w:rPr>
        <w:t>предоставление услуг</w:t>
      </w:r>
      <w:r w:rsidR="007B082F">
        <w:rPr>
          <w:szCs w:val="28"/>
        </w:rPr>
        <w:t xml:space="preserve"> </w:t>
      </w:r>
      <w:r>
        <w:rPr>
          <w:szCs w:val="28"/>
        </w:rPr>
        <w:t>для администрации города Югорска.</w:t>
      </w:r>
    </w:p>
    <w:p w:rsidR="009D180F" w:rsidRPr="007B655F" w:rsidRDefault="009D180F" w:rsidP="009D180F">
      <w:pPr>
        <w:pStyle w:val="a4"/>
        <w:ind w:firstLine="720"/>
      </w:pPr>
      <w:r w:rsidRPr="007B655F">
        <w:t xml:space="preserve">Предмет муниципального контракта: </w:t>
      </w:r>
      <w:r w:rsidR="00EE280D">
        <w:t>печать</w:t>
      </w:r>
      <w:r w:rsidR="00EE280D" w:rsidRPr="00EE280D">
        <w:rPr>
          <w:szCs w:val="28"/>
        </w:rPr>
        <w:t xml:space="preserve"> презентационных</w:t>
      </w:r>
      <w:r w:rsidR="00EE280D">
        <w:rPr>
          <w:szCs w:val="28"/>
        </w:rPr>
        <w:t xml:space="preserve"> материалов</w:t>
      </w:r>
      <w:r w:rsidR="007B655F" w:rsidRPr="007B655F">
        <w:rPr>
          <w:szCs w:val="28"/>
        </w:rPr>
        <w:t>.</w:t>
      </w:r>
    </w:p>
    <w:p w:rsidR="009D180F" w:rsidRPr="007B655F" w:rsidRDefault="009D180F" w:rsidP="009D180F">
      <w:pPr>
        <w:ind w:firstLine="720"/>
        <w:rPr>
          <w:sz w:val="24"/>
          <w:szCs w:val="24"/>
        </w:rPr>
      </w:pPr>
      <w:r w:rsidRPr="007B655F">
        <w:rPr>
          <w:sz w:val="24"/>
          <w:szCs w:val="24"/>
        </w:rPr>
        <w:t>Характеристика и объем оказываемых услуг:</w:t>
      </w:r>
    </w:p>
    <w:p w:rsidR="007B082F" w:rsidRPr="007B082F" w:rsidRDefault="007B082F" w:rsidP="007B082F">
      <w:pPr>
        <w:ind w:firstLine="720"/>
        <w:rPr>
          <w:sz w:val="24"/>
          <w:szCs w:val="24"/>
        </w:rPr>
      </w:pPr>
    </w:p>
    <w:tbl>
      <w:tblPr>
        <w:tblW w:w="10064" w:type="dxa"/>
        <w:tblInd w:w="250" w:type="dxa"/>
        <w:tblLayout w:type="fixed"/>
        <w:tblLook w:val="0000"/>
      </w:tblPr>
      <w:tblGrid>
        <w:gridCol w:w="636"/>
        <w:gridCol w:w="923"/>
        <w:gridCol w:w="2268"/>
        <w:gridCol w:w="6237"/>
      </w:tblGrid>
      <w:tr w:rsidR="000A04CB" w:rsidRPr="007B082F" w:rsidTr="000A04CB">
        <w:tc>
          <w:tcPr>
            <w:tcW w:w="636" w:type="dxa"/>
            <w:tcBorders>
              <w:top w:val="single" w:sz="4" w:space="0" w:color="000000"/>
              <w:left w:val="single" w:sz="4" w:space="0" w:color="000000"/>
              <w:bottom w:val="single" w:sz="4" w:space="0" w:color="auto"/>
            </w:tcBorders>
          </w:tcPr>
          <w:p w:rsidR="000A04CB" w:rsidRPr="007B082F" w:rsidRDefault="000A04CB" w:rsidP="007B082F">
            <w:pPr>
              <w:snapToGrid w:val="0"/>
              <w:jc w:val="center"/>
              <w:rPr>
                <w:sz w:val="22"/>
                <w:szCs w:val="22"/>
              </w:rPr>
            </w:pPr>
            <w:r w:rsidRPr="007B082F">
              <w:rPr>
                <w:sz w:val="22"/>
                <w:szCs w:val="22"/>
              </w:rPr>
              <w:t>№ п/п</w:t>
            </w:r>
          </w:p>
        </w:tc>
        <w:tc>
          <w:tcPr>
            <w:tcW w:w="923" w:type="dxa"/>
            <w:tcBorders>
              <w:top w:val="single" w:sz="4" w:space="0" w:color="000000"/>
              <w:left w:val="single" w:sz="4" w:space="0" w:color="000000"/>
              <w:bottom w:val="single" w:sz="4" w:space="0" w:color="auto"/>
              <w:right w:val="single" w:sz="4" w:space="0" w:color="000000"/>
            </w:tcBorders>
          </w:tcPr>
          <w:p w:rsidR="000A04CB" w:rsidRPr="007B082F" w:rsidRDefault="000A04CB" w:rsidP="007B082F">
            <w:pPr>
              <w:snapToGrid w:val="0"/>
              <w:jc w:val="center"/>
              <w:rPr>
                <w:sz w:val="22"/>
                <w:szCs w:val="22"/>
              </w:rPr>
            </w:pPr>
            <w:r w:rsidRPr="007B082F">
              <w:rPr>
                <w:sz w:val="22"/>
                <w:szCs w:val="22"/>
              </w:rPr>
              <w:t>Код ОКДП</w:t>
            </w:r>
          </w:p>
        </w:tc>
        <w:tc>
          <w:tcPr>
            <w:tcW w:w="2268" w:type="dxa"/>
            <w:tcBorders>
              <w:top w:val="single" w:sz="4" w:space="0" w:color="000000"/>
              <w:left w:val="single" w:sz="4" w:space="0" w:color="000000"/>
              <w:bottom w:val="single" w:sz="4" w:space="0" w:color="auto"/>
              <w:right w:val="single" w:sz="4" w:space="0" w:color="auto"/>
            </w:tcBorders>
          </w:tcPr>
          <w:p w:rsidR="000A04CB" w:rsidRPr="007B082F" w:rsidRDefault="000A04CB" w:rsidP="007B082F">
            <w:pPr>
              <w:snapToGrid w:val="0"/>
              <w:jc w:val="center"/>
              <w:rPr>
                <w:sz w:val="22"/>
                <w:szCs w:val="22"/>
              </w:rPr>
            </w:pPr>
            <w:r w:rsidRPr="007B082F">
              <w:rPr>
                <w:sz w:val="22"/>
                <w:szCs w:val="22"/>
              </w:rPr>
              <w:t xml:space="preserve">Наименование </w:t>
            </w:r>
            <w:r>
              <w:rPr>
                <w:sz w:val="22"/>
                <w:szCs w:val="22"/>
              </w:rPr>
              <w:t>услуги</w:t>
            </w:r>
          </w:p>
        </w:tc>
        <w:tc>
          <w:tcPr>
            <w:tcW w:w="6237" w:type="dxa"/>
            <w:tcBorders>
              <w:top w:val="single" w:sz="4" w:space="0" w:color="auto"/>
              <w:left w:val="single" w:sz="4" w:space="0" w:color="auto"/>
              <w:bottom w:val="single" w:sz="4" w:space="0" w:color="auto"/>
              <w:right w:val="single" w:sz="4" w:space="0" w:color="auto"/>
            </w:tcBorders>
          </w:tcPr>
          <w:p w:rsidR="000A04CB" w:rsidRPr="007B082F" w:rsidRDefault="000A04CB" w:rsidP="007B082F">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r>
      <w:tr w:rsidR="000A04CB" w:rsidRPr="007B082F" w:rsidTr="000A04CB">
        <w:trPr>
          <w:trHeight w:val="699"/>
        </w:trPr>
        <w:tc>
          <w:tcPr>
            <w:tcW w:w="636" w:type="dxa"/>
            <w:tcBorders>
              <w:top w:val="single" w:sz="4" w:space="0" w:color="auto"/>
              <w:left w:val="single" w:sz="4" w:space="0" w:color="auto"/>
              <w:bottom w:val="single" w:sz="4" w:space="0" w:color="auto"/>
              <w:right w:val="single" w:sz="4" w:space="0" w:color="auto"/>
            </w:tcBorders>
          </w:tcPr>
          <w:p w:rsidR="000A04CB" w:rsidRPr="00AE0B24" w:rsidRDefault="000A04CB" w:rsidP="007B082F">
            <w:pPr>
              <w:snapToGrid w:val="0"/>
              <w:jc w:val="center"/>
              <w:rPr>
                <w:color w:val="000000"/>
                <w:sz w:val="22"/>
                <w:szCs w:val="22"/>
                <w:lang w:val="en-US"/>
              </w:rPr>
            </w:pPr>
            <w:r>
              <w:rPr>
                <w:color w:val="000000"/>
                <w:sz w:val="22"/>
                <w:szCs w:val="22"/>
                <w:lang w:val="en-US"/>
              </w:rPr>
              <w:t>1</w:t>
            </w:r>
          </w:p>
        </w:tc>
        <w:tc>
          <w:tcPr>
            <w:tcW w:w="923" w:type="dxa"/>
            <w:tcBorders>
              <w:top w:val="single" w:sz="4" w:space="0" w:color="auto"/>
              <w:left w:val="single" w:sz="4" w:space="0" w:color="auto"/>
              <w:bottom w:val="single" w:sz="4" w:space="0" w:color="auto"/>
              <w:right w:val="single" w:sz="4" w:space="0" w:color="auto"/>
            </w:tcBorders>
          </w:tcPr>
          <w:p w:rsidR="000A04CB" w:rsidRPr="007B082F" w:rsidRDefault="00EE4203" w:rsidP="00EE4203">
            <w:pPr>
              <w:snapToGrid w:val="0"/>
              <w:rPr>
                <w:szCs w:val="22"/>
              </w:rPr>
            </w:pPr>
            <w:r>
              <w:rPr>
                <w:szCs w:val="22"/>
              </w:rPr>
              <w:t>2222</w:t>
            </w:r>
            <w:r w:rsidR="000A04CB" w:rsidRPr="007B082F">
              <w:rPr>
                <w:szCs w:val="22"/>
              </w:rPr>
              <w:t>00</w:t>
            </w:r>
            <w:r>
              <w:rPr>
                <w:szCs w:val="22"/>
              </w:rPr>
              <w:t>0</w:t>
            </w:r>
          </w:p>
        </w:tc>
        <w:tc>
          <w:tcPr>
            <w:tcW w:w="2268" w:type="dxa"/>
            <w:tcBorders>
              <w:top w:val="single" w:sz="4" w:space="0" w:color="auto"/>
              <w:left w:val="single" w:sz="4" w:space="0" w:color="auto"/>
              <w:bottom w:val="single" w:sz="4" w:space="0" w:color="auto"/>
              <w:right w:val="single" w:sz="4" w:space="0" w:color="auto"/>
            </w:tcBorders>
          </w:tcPr>
          <w:p w:rsidR="000A04CB" w:rsidRPr="00863505" w:rsidRDefault="000A04CB" w:rsidP="00EE280D">
            <w:pPr>
              <w:snapToGrid w:val="0"/>
              <w:jc w:val="both"/>
              <w:rPr>
                <w:rStyle w:val="messagein1"/>
                <w:rFonts w:ascii="Times New Roman" w:hAnsi="Times New Roman" w:cs="Times New Roman"/>
                <w:color w:val="auto"/>
              </w:rPr>
            </w:pPr>
            <w:r>
              <w:rPr>
                <w:bCs/>
              </w:rPr>
              <w:t xml:space="preserve">Печать новогодней поздравительной открытки </w:t>
            </w:r>
          </w:p>
        </w:tc>
        <w:tc>
          <w:tcPr>
            <w:tcW w:w="6237" w:type="dxa"/>
            <w:tcBorders>
              <w:top w:val="single" w:sz="4" w:space="0" w:color="auto"/>
              <w:left w:val="single" w:sz="4" w:space="0" w:color="auto"/>
              <w:bottom w:val="single" w:sz="4" w:space="0" w:color="auto"/>
              <w:right w:val="single" w:sz="4" w:space="0" w:color="auto"/>
            </w:tcBorders>
          </w:tcPr>
          <w:p w:rsidR="000A04CB" w:rsidRDefault="000A04CB"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Разработка дизайн-макета и изготовление новогодней поздравительной открытки со вкладышем в количестве </w:t>
            </w:r>
            <w:r w:rsidR="003E4116">
              <w:rPr>
                <w:rStyle w:val="messageout1"/>
                <w:rFonts w:ascii="Times New Roman" w:eastAsia="Arial" w:hAnsi="Times New Roman" w:cs="Times New Roman"/>
                <w:color w:val="auto"/>
              </w:rPr>
              <w:t>4</w:t>
            </w:r>
            <w:r>
              <w:rPr>
                <w:rStyle w:val="messageout1"/>
                <w:rFonts w:ascii="Times New Roman" w:eastAsia="Arial" w:hAnsi="Times New Roman" w:cs="Times New Roman"/>
                <w:color w:val="auto"/>
              </w:rPr>
              <w:t>00 штук, отвечающей следующим требованиям:</w:t>
            </w:r>
          </w:p>
          <w:p w:rsidR="000A04CB" w:rsidRDefault="000A04CB"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формат евро, в сложенном виде размер не более 100х210 мм;</w:t>
            </w:r>
          </w:p>
          <w:p w:rsidR="000A04CB" w:rsidRDefault="000A04CB"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формат в развёрнутом виде 250х210 мм с нанесением двух сгибов (</w:t>
            </w:r>
            <w:proofErr w:type="spellStart"/>
            <w:r>
              <w:rPr>
                <w:rStyle w:val="messageout1"/>
                <w:rFonts w:ascii="Times New Roman" w:eastAsia="Arial" w:hAnsi="Times New Roman" w:cs="Times New Roman"/>
                <w:color w:val="auto"/>
              </w:rPr>
              <w:t>биговка</w:t>
            </w:r>
            <w:proofErr w:type="spellEnd"/>
            <w:r>
              <w:rPr>
                <w:rStyle w:val="messageout1"/>
                <w:rFonts w:ascii="Times New Roman" w:eastAsia="Arial" w:hAnsi="Times New Roman" w:cs="Times New Roman"/>
                <w:color w:val="auto"/>
              </w:rPr>
              <w:t>);</w:t>
            </w:r>
          </w:p>
          <w:p w:rsidR="000A04CB" w:rsidRDefault="000A04CB"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материал для открытки - дизайнерский картон плотностью не менее 2</w:t>
            </w:r>
            <w:r w:rsidR="003E4116">
              <w:rPr>
                <w:rStyle w:val="messageout1"/>
                <w:rFonts w:ascii="Times New Roman" w:eastAsia="Arial" w:hAnsi="Times New Roman" w:cs="Times New Roman"/>
                <w:color w:val="auto"/>
              </w:rPr>
              <w:t>5</w:t>
            </w:r>
            <w:r>
              <w:rPr>
                <w:rStyle w:val="messageout1"/>
                <w:rFonts w:ascii="Times New Roman" w:eastAsia="Arial" w:hAnsi="Times New Roman" w:cs="Times New Roman"/>
                <w:color w:val="auto"/>
              </w:rPr>
              <w:t>0 г/</w:t>
            </w:r>
            <w:r w:rsidRPr="00AB1F23">
              <w:rPr>
                <w:rStyle w:val="messageout1"/>
                <w:rFonts w:ascii="Times New Roman" w:eastAsia="Arial" w:hAnsi="Times New Roman" w:cs="Times New Roman"/>
                <w:color w:val="auto"/>
              </w:rPr>
              <w:t>м</w:t>
            </w:r>
            <w:r>
              <w:rPr>
                <w:rStyle w:val="messageout1"/>
                <w:rFonts w:ascii="Times New Roman" w:eastAsia="Arial" w:hAnsi="Times New Roman" w:cs="Times New Roman"/>
                <w:color w:val="auto"/>
                <w:vertAlign w:val="superscript"/>
              </w:rPr>
              <w:t>2</w:t>
            </w:r>
            <w:r w:rsidR="00A07B3E">
              <w:rPr>
                <w:rStyle w:val="messageout1"/>
                <w:rFonts w:ascii="Times New Roman" w:eastAsia="Arial" w:hAnsi="Times New Roman" w:cs="Times New Roman"/>
                <w:color w:val="auto"/>
              </w:rPr>
              <w:t>,</w:t>
            </w:r>
            <w:r>
              <w:rPr>
                <w:rStyle w:val="messageout1"/>
                <w:rFonts w:ascii="Times New Roman" w:eastAsia="Arial" w:hAnsi="Times New Roman" w:cs="Times New Roman"/>
                <w:color w:val="auto"/>
                <w:vertAlign w:val="superscript"/>
              </w:rPr>
              <w:t xml:space="preserve"> </w:t>
            </w:r>
            <w:r>
              <w:rPr>
                <w:rStyle w:val="messageout1"/>
                <w:rFonts w:ascii="Times New Roman" w:eastAsia="Arial" w:hAnsi="Times New Roman" w:cs="Times New Roman"/>
                <w:color w:val="auto"/>
              </w:rPr>
              <w:t>цвет</w:t>
            </w:r>
            <w:r w:rsidR="00FB34F2">
              <w:rPr>
                <w:rStyle w:val="messageout1"/>
                <w:rFonts w:ascii="Times New Roman" w:eastAsia="Arial" w:hAnsi="Times New Roman" w:cs="Times New Roman"/>
                <w:color w:val="auto"/>
              </w:rPr>
              <w:t xml:space="preserve"> </w:t>
            </w:r>
            <w:r w:rsidR="008B5316">
              <w:rPr>
                <w:rStyle w:val="messageout1"/>
                <w:rFonts w:ascii="Times New Roman" w:eastAsia="Arial" w:hAnsi="Times New Roman" w:cs="Times New Roman"/>
                <w:color w:val="auto"/>
              </w:rPr>
              <w:t>- под б</w:t>
            </w:r>
            <w:r w:rsidR="00FB34F2">
              <w:rPr>
                <w:rStyle w:val="messageout1"/>
                <w:rFonts w:ascii="Times New Roman" w:eastAsia="Arial" w:hAnsi="Times New Roman" w:cs="Times New Roman"/>
                <w:color w:val="auto"/>
              </w:rPr>
              <w:t>елый мрамор с бл</w:t>
            </w:r>
            <w:r w:rsidR="008B5316">
              <w:rPr>
                <w:rStyle w:val="messageout1"/>
                <w:rFonts w:ascii="Times New Roman" w:eastAsia="Arial" w:hAnsi="Times New Roman" w:cs="Times New Roman"/>
                <w:color w:val="auto"/>
              </w:rPr>
              <w:t>ё</w:t>
            </w:r>
            <w:r w:rsidR="00FB34F2">
              <w:rPr>
                <w:rStyle w:val="messageout1"/>
                <w:rFonts w:ascii="Times New Roman" w:eastAsia="Arial" w:hAnsi="Times New Roman" w:cs="Times New Roman"/>
                <w:color w:val="auto"/>
              </w:rPr>
              <w:t>стками</w:t>
            </w:r>
            <w:r>
              <w:rPr>
                <w:rStyle w:val="messageout1"/>
                <w:rFonts w:ascii="Times New Roman" w:eastAsia="Arial" w:hAnsi="Times New Roman" w:cs="Times New Roman"/>
                <w:color w:val="auto"/>
              </w:rPr>
              <w:t>;</w:t>
            </w:r>
          </w:p>
          <w:p w:rsidR="000A04CB" w:rsidRDefault="000A04CB"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способ печати открытки – </w:t>
            </w:r>
            <w:proofErr w:type="spellStart"/>
            <w:r>
              <w:rPr>
                <w:rStyle w:val="messageout1"/>
                <w:rFonts w:ascii="Times New Roman" w:eastAsia="Arial" w:hAnsi="Times New Roman" w:cs="Times New Roman"/>
                <w:color w:val="auto"/>
              </w:rPr>
              <w:t>шелкография</w:t>
            </w:r>
            <w:proofErr w:type="spellEnd"/>
            <w:r w:rsidR="00FB34F2">
              <w:rPr>
                <w:rStyle w:val="messageout1"/>
                <w:rFonts w:ascii="Times New Roman" w:eastAsia="Arial" w:hAnsi="Times New Roman" w:cs="Times New Roman"/>
                <w:color w:val="auto"/>
              </w:rPr>
              <w:t xml:space="preserve">, серебро с использованием тиснения, </w:t>
            </w:r>
            <w:proofErr w:type="spellStart"/>
            <w:r w:rsidR="00FB34F2">
              <w:rPr>
                <w:rStyle w:val="messageout1"/>
                <w:rFonts w:ascii="Times New Roman" w:eastAsia="Arial" w:hAnsi="Times New Roman" w:cs="Times New Roman"/>
                <w:color w:val="auto"/>
              </w:rPr>
              <w:t>конгрева</w:t>
            </w:r>
            <w:proofErr w:type="spellEnd"/>
            <w:r>
              <w:rPr>
                <w:rStyle w:val="messageout1"/>
                <w:rFonts w:ascii="Times New Roman" w:eastAsia="Arial" w:hAnsi="Times New Roman" w:cs="Times New Roman"/>
                <w:color w:val="auto"/>
              </w:rPr>
              <w:t>;</w:t>
            </w:r>
          </w:p>
          <w:p w:rsidR="000A04CB" w:rsidRDefault="000A04CB"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вкладыш выполнен из </w:t>
            </w:r>
            <w:r w:rsidR="00FB34F2">
              <w:rPr>
                <w:rStyle w:val="messageout1"/>
                <w:rFonts w:ascii="Times New Roman" w:eastAsia="Arial" w:hAnsi="Times New Roman" w:cs="Times New Roman"/>
                <w:color w:val="auto"/>
              </w:rPr>
              <w:t>кальки.</w:t>
            </w:r>
          </w:p>
          <w:p w:rsidR="000A04CB" w:rsidRDefault="000A04CB" w:rsidP="007B655F">
            <w:pPr>
              <w:jc w:val="both"/>
              <w:rPr>
                <w:rStyle w:val="messageout1"/>
                <w:rFonts w:ascii="Times New Roman" w:eastAsia="Arial" w:hAnsi="Times New Roman" w:cs="Times New Roman"/>
                <w:color w:val="auto"/>
              </w:rPr>
            </w:pPr>
          </w:p>
          <w:p w:rsidR="000A04CB" w:rsidRDefault="0072402D" w:rsidP="000A04CB">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Образец дизайна открытки приведён в Приложении. </w:t>
            </w:r>
            <w:r w:rsidR="000A04CB">
              <w:rPr>
                <w:rStyle w:val="messageout1"/>
                <w:rFonts w:ascii="Times New Roman" w:eastAsia="Arial" w:hAnsi="Times New Roman" w:cs="Times New Roman"/>
                <w:color w:val="auto"/>
              </w:rPr>
              <w:t>Готовый дизайн-макет обязательно согласовывается с Заказчиком.</w:t>
            </w:r>
          </w:p>
          <w:p w:rsidR="002E4E99" w:rsidRPr="00863505" w:rsidRDefault="002E4E99" w:rsidP="003E4116">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В комплекте поставки дополнительно прилагаются </w:t>
            </w:r>
            <w:r w:rsidR="003E4116">
              <w:rPr>
                <w:rStyle w:val="messageout1"/>
                <w:rFonts w:ascii="Times New Roman" w:eastAsia="Arial" w:hAnsi="Times New Roman" w:cs="Times New Roman"/>
                <w:color w:val="auto"/>
              </w:rPr>
              <w:t>4</w:t>
            </w:r>
            <w:r>
              <w:rPr>
                <w:rStyle w:val="messageout1"/>
                <w:rFonts w:ascii="Times New Roman" w:eastAsia="Arial" w:hAnsi="Times New Roman" w:cs="Times New Roman"/>
                <w:color w:val="auto"/>
              </w:rPr>
              <w:t>0 шт. вкладышей.</w:t>
            </w:r>
          </w:p>
        </w:tc>
      </w:tr>
      <w:tr w:rsidR="000A04CB" w:rsidRPr="007B082F" w:rsidTr="000A04CB">
        <w:trPr>
          <w:trHeight w:val="699"/>
        </w:trPr>
        <w:tc>
          <w:tcPr>
            <w:tcW w:w="636" w:type="dxa"/>
            <w:tcBorders>
              <w:top w:val="single" w:sz="4" w:space="0" w:color="auto"/>
              <w:left w:val="single" w:sz="4" w:space="0" w:color="auto"/>
              <w:bottom w:val="single" w:sz="4" w:space="0" w:color="auto"/>
              <w:right w:val="single" w:sz="4" w:space="0" w:color="auto"/>
            </w:tcBorders>
          </w:tcPr>
          <w:p w:rsidR="000A04CB" w:rsidRPr="007B655F" w:rsidRDefault="000A04CB" w:rsidP="007B082F">
            <w:pPr>
              <w:snapToGrid w:val="0"/>
              <w:jc w:val="center"/>
              <w:rPr>
                <w:color w:val="000000"/>
                <w:sz w:val="22"/>
                <w:szCs w:val="22"/>
              </w:rPr>
            </w:pPr>
            <w:r>
              <w:rPr>
                <w:color w:val="000000"/>
                <w:sz w:val="22"/>
                <w:szCs w:val="22"/>
              </w:rPr>
              <w:t>2</w:t>
            </w:r>
          </w:p>
        </w:tc>
        <w:tc>
          <w:tcPr>
            <w:tcW w:w="923" w:type="dxa"/>
            <w:tcBorders>
              <w:top w:val="single" w:sz="4" w:space="0" w:color="auto"/>
              <w:left w:val="single" w:sz="4" w:space="0" w:color="auto"/>
              <w:bottom w:val="single" w:sz="4" w:space="0" w:color="auto"/>
              <w:right w:val="single" w:sz="4" w:space="0" w:color="auto"/>
            </w:tcBorders>
          </w:tcPr>
          <w:p w:rsidR="000A04CB" w:rsidRPr="007B082F" w:rsidRDefault="00EE4203" w:rsidP="009D1D1A">
            <w:pPr>
              <w:snapToGrid w:val="0"/>
              <w:rPr>
                <w:szCs w:val="22"/>
              </w:rPr>
            </w:pPr>
            <w:r>
              <w:rPr>
                <w:szCs w:val="22"/>
              </w:rPr>
              <w:t>2222</w:t>
            </w:r>
            <w:r w:rsidRPr="007B082F">
              <w:rPr>
                <w:szCs w:val="22"/>
              </w:rPr>
              <w:t>00</w:t>
            </w:r>
            <w:r>
              <w:rPr>
                <w:szCs w:val="22"/>
              </w:rPr>
              <w:t>0</w:t>
            </w:r>
          </w:p>
        </w:tc>
        <w:tc>
          <w:tcPr>
            <w:tcW w:w="2268" w:type="dxa"/>
            <w:tcBorders>
              <w:top w:val="single" w:sz="4" w:space="0" w:color="auto"/>
              <w:left w:val="single" w:sz="4" w:space="0" w:color="auto"/>
              <w:bottom w:val="single" w:sz="4" w:space="0" w:color="auto"/>
              <w:right w:val="single" w:sz="4" w:space="0" w:color="auto"/>
            </w:tcBorders>
          </w:tcPr>
          <w:p w:rsidR="000A04CB" w:rsidRPr="00863505" w:rsidRDefault="000A04CB" w:rsidP="00EE280D">
            <w:pPr>
              <w:snapToGrid w:val="0"/>
              <w:jc w:val="both"/>
              <w:rPr>
                <w:rStyle w:val="messagein1"/>
                <w:rFonts w:ascii="Times New Roman" w:hAnsi="Times New Roman" w:cs="Times New Roman"/>
                <w:color w:val="auto"/>
              </w:rPr>
            </w:pPr>
            <w:r w:rsidRPr="007B655F">
              <w:rPr>
                <w:bCs/>
              </w:rPr>
              <w:t>П</w:t>
            </w:r>
            <w:r>
              <w:rPr>
                <w:bCs/>
              </w:rPr>
              <w:t>ечать универсальной  поздравительной открытки</w:t>
            </w:r>
          </w:p>
        </w:tc>
        <w:tc>
          <w:tcPr>
            <w:tcW w:w="6237" w:type="dxa"/>
            <w:tcBorders>
              <w:top w:val="single" w:sz="4" w:space="0" w:color="auto"/>
              <w:left w:val="single" w:sz="4" w:space="0" w:color="auto"/>
              <w:bottom w:val="single" w:sz="4" w:space="0" w:color="auto"/>
              <w:right w:val="single" w:sz="4" w:space="0" w:color="auto"/>
            </w:tcBorders>
          </w:tcPr>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Разработка дизайн-макета и изготовление универсальной поздравительной открытки со вкладышем в количестве 1</w:t>
            </w:r>
            <w:r w:rsidR="008B5316">
              <w:rPr>
                <w:rStyle w:val="messageout1"/>
                <w:rFonts w:ascii="Times New Roman" w:eastAsia="Arial" w:hAnsi="Times New Roman" w:cs="Times New Roman"/>
                <w:color w:val="auto"/>
              </w:rPr>
              <w:t>25</w:t>
            </w:r>
            <w:r>
              <w:rPr>
                <w:rStyle w:val="messageout1"/>
                <w:rFonts w:ascii="Times New Roman" w:eastAsia="Arial" w:hAnsi="Times New Roman" w:cs="Times New Roman"/>
                <w:color w:val="auto"/>
              </w:rPr>
              <w:t>0 штук, отвечающей следующим требованиям:</w:t>
            </w:r>
          </w:p>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формат </w:t>
            </w:r>
            <w:proofErr w:type="spellStart"/>
            <w:r>
              <w:rPr>
                <w:rStyle w:val="messageout1"/>
                <w:rFonts w:ascii="Times New Roman" w:eastAsia="Arial" w:hAnsi="Times New Roman" w:cs="Times New Roman"/>
                <w:color w:val="auto"/>
              </w:rPr>
              <w:t>еврооткрытки</w:t>
            </w:r>
            <w:proofErr w:type="spellEnd"/>
            <w:r>
              <w:rPr>
                <w:rStyle w:val="messageout1"/>
                <w:rFonts w:ascii="Times New Roman" w:eastAsia="Arial" w:hAnsi="Times New Roman" w:cs="Times New Roman"/>
                <w:color w:val="auto"/>
              </w:rPr>
              <w:t>, в сложенном виде размер не более 100х210 мм;</w:t>
            </w:r>
          </w:p>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формат в развёрнутом виде 250х210 мм с нанесением двух сгибов (</w:t>
            </w:r>
            <w:proofErr w:type="spellStart"/>
            <w:r>
              <w:rPr>
                <w:rStyle w:val="messageout1"/>
                <w:rFonts w:ascii="Times New Roman" w:eastAsia="Arial" w:hAnsi="Times New Roman" w:cs="Times New Roman"/>
                <w:color w:val="auto"/>
              </w:rPr>
              <w:t>биговка</w:t>
            </w:r>
            <w:proofErr w:type="spellEnd"/>
            <w:r>
              <w:rPr>
                <w:rStyle w:val="messageout1"/>
                <w:rFonts w:ascii="Times New Roman" w:eastAsia="Arial" w:hAnsi="Times New Roman" w:cs="Times New Roman"/>
                <w:color w:val="auto"/>
              </w:rPr>
              <w:t>);</w:t>
            </w:r>
          </w:p>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материал для открытки - дизайнерский картон плотностью не менее 2</w:t>
            </w:r>
            <w:r w:rsidR="00A07B3E">
              <w:rPr>
                <w:rStyle w:val="messageout1"/>
                <w:rFonts w:ascii="Times New Roman" w:eastAsia="Arial" w:hAnsi="Times New Roman" w:cs="Times New Roman"/>
                <w:color w:val="auto"/>
              </w:rPr>
              <w:t>5</w:t>
            </w:r>
            <w:r>
              <w:rPr>
                <w:rStyle w:val="messageout1"/>
                <w:rFonts w:ascii="Times New Roman" w:eastAsia="Arial" w:hAnsi="Times New Roman" w:cs="Times New Roman"/>
                <w:color w:val="auto"/>
              </w:rPr>
              <w:t>0 г/</w:t>
            </w:r>
            <w:r w:rsidRPr="00AB1F23">
              <w:rPr>
                <w:rStyle w:val="messageout1"/>
                <w:rFonts w:ascii="Times New Roman" w:eastAsia="Arial" w:hAnsi="Times New Roman" w:cs="Times New Roman"/>
                <w:color w:val="auto"/>
              </w:rPr>
              <w:t>м</w:t>
            </w:r>
            <w:r>
              <w:rPr>
                <w:rStyle w:val="messageout1"/>
                <w:rFonts w:ascii="Times New Roman" w:eastAsia="Arial" w:hAnsi="Times New Roman" w:cs="Times New Roman"/>
                <w:color w:val="auto"/>
                <w:vertAlign w:val="superscript"/>
              </w:rPr>
              <w:t>2</w:t>
            </w:r>
            <w:r w:rsidR="00A07B3E">
              <w:rPr>
                <w:rStyle w:val="messageout1"/>
                <w:rFonts w:ascii="Times New Roman" w:eastAsia="Arial" w:hAnsi="Times New Roman" w:cs="Times New Roman"/>
                <w:color w:val="auto"/>
              </w:rPr>
              <w:t xml:space="preserve">, цвет </w:t>
            </w:r>
            <w:r w:rsidR="008B5316">
              <w:rPr>
                <w:rStyle w:val="messageout1"/>
                <w:rFonts w:ascii="Times New Roman" w:eastAsia="Arial" w:hAnsi="Times New Roman" w:cs="Times New Roman"/>
                <w:color w:val="auto"/>
              </w:rPr>
              <w:t>– тёмно-синий с блёстками</w:t>
            </w:r>
            <w:r>
              <w:rPr>
                <w:rStyle w:val="messageout1"/>
                <w:rFonts w:ascii="Times New Roman" w:eastAsia="Arial" w:hAnsi="Times New Roman" w:cs="Times New Roman"/>
                <w:color w:val="auto"/>
              </w:rPr>
              <w:t>;</w:t>
            </w:r>
          </w:p>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способ печати открытки – </w:t>
            </w:r>
            <w:proofErr w:type="spellStart"/>
            <w:r>
              <w:rPr>
                <w:rStyle w:val="messageout1"/>
                <w:rFonts w:ascii="Times New Roman" w:eastAsia="Arial" w:hAnsi="Times New Roman" w:cs="Times New Roman"/>
                <w:color w:val="auto"/>
              </w:rPr>
              <w:t>ш</w:t>
            </w:r>
            <w:r w:rsidR="008B5316">
              <w:rPr>
                <w:rStyle w:val="messageout1"/>
                <w:rFonts w:ascii="Times New Roman" w:eastAsia="Arial" w:hAnsi="Times New Roman" w:cs="Times New Roman"/>
                <w:color w:val="auto"/>
              </w:rPr>
              <w:t>е</w:t>
            </w:r>
            <w:r>
              <w:rPr>
                <w:rStyle w:val="messageout1"/>
                <w:rFonts w:ascii="Times New Roman" w:eastAsia="Arial" w:hAnsi="Times New Roman" w:cs="Times New Roman"/>
                <w:color w:val="auto"/>
              </w:rPr>
              <w:t>лкография</w:t>
            </w:r>
            <w:proofErr w:type="spellEnd"/>
            <w:r w:rsidR="003E4116">
              <w:rPr>
                <w:rStyle w:val="messageout1"/>
                <w:rFonts w:ascii="Times New Roman" w:eastAsia="Arial" w:hAnsi="Times New Roman" w:cs="Times New Roman"/>
                <w:color w:val="auto"/>
              </w:rPr>
              <w:t xml:space="preserve">, </w:t>
            </w:r>
            <w:proofErr w:type="spellStart"/>
            <w:r w:rsidR="003E4116">
              <w:rPr>
                <w:rStyle w:val="messageout1"/>
                <w:rFonts w:ascii="Times New Roman" w:eastAsia="Arial" w:hAnsi="Times New Roman" w:cs="Times New Roman"/>
                <w:color w:val="auto"/>
              </w:rPr>
              <w:t>УФ-лак</w:t>
            </w:r>
            <w:proofErr w:type="spellEnd"/>
            <w:r>
              <w:rPr>
                <w:rStyle w:val="messageout1"/>
                <w:rFonts w:ascii="Times New Roman" w:eastAsia="Arial" w:hAnsi="Times New Roman" w:cs="Times New Roman"/>
                <w:color w:val="auto"/>
              </w:rPr>
              <w:t>;</w:t>
            </w:r>
          </w:p>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на лицевой стороне открытки использована вырубка;</w:t>
            </w:r>
          </w:p>
          <w:p w:rsidR="000A04CB" w:rsidRDefault="000A04CB"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вкладыш выполнен из мелованной бумаги</w:t>
            </w:r>
            <w:r w:rsidR="003E4116">
              <w:rPr>
                <w:rStyle w:val="messageout1"/>
                <w:rFonts w:ascii="Times New Roman" w:eastAsia="Arial" w:hAnsi="Times New Roman" w:cs="Times New Roman"/>
                <w:color w:val="auto"/>
              </w:rPr>
              <w:t xml:space="preserve"> плотностью не менее 170 г/</w:t>
            </w:r>
            <w:r w:rsidR="003E4116" w:rsidRPr="00AB1F23">
              <w:rPr>
                <w:rStyle w:val="messageout1"/>
                <w:rFonts w:ascii="Times New Roman" w:eastAsia="Arial" w:hAnsi="Times New Roman" w:cs="Times New Roman"/>
                <w:color w:val="auto"/>
              </w:rPr>
              <w:t>м</w:t>
            </w:r>
            <w:r w:rsidR="003E4116">
              <w:rPr>
                <w:rStyle w:val="messageout1"/>
                <w:rFonts w:ascii="Times New Roman" w:eastAsia="Arial" w:hAnsi="Times New Roman" w:cs="Times New Roman"/>
                <w:color w:val="auto"/>
                <w:vertAlign w:val="superscript"/>
              </w:rPr>
              <w:t>2</w:t>
            </w:r>
            <w:r>
              <w:rPr>
                <w:rStyle w:val="messageout1"/>
                <w:rFonts w:ascii="Times New Roman" w:eastAsia="Arial" w:hAnsi="Times New Roman" w:cs="Times New Roman"/>
                <w:color w:val="auto"/>
              </w:rPr>
              <w:t>.</w:t>
            </w:r>
            <w:r w:rsidR="00A07B3E">
              <w:rPr>
                <w:rStyle w:val="messageout1"/>
                <w:rFonts w:ascii="Times New Roman" w:eastAsia="Arial" w:hAnsi="Times New Roman" w:cs="Times New Roman"/>
                <w:color w:val="auto"/>
              </w:rPr>
              <w:t xml:space="preserve"> На вкладыш наносится </w:t>
            </w:r>
            <w:r w:rsidR="003E4116">
              <w:rPr>
                <w:rStyle w:val="messageout1"/>
                <w:rFonts w:ascii="Times New Roman" w:eastAsia="Arial" w:hAnsi="Times New Roman" w:cs="Times New Roman"/>
                <w:color w:val="auto"/>
              </w:rPr>
              <w:t>полно</w:t>
            </w:r>
            <w:r w:rsidR="00A07B3E">
              <w:rPr>
                <w:rStyle w:val="messageout1"/>
                <w:rFonts w:ascii="Times New Roman" w:eastAsia="Arial" w:hAnsi="Times New Roman" w:cs="Times New Roman"/>
                <w:color w:val="auto"/>
              </w:rPr>
              <w:t>цветное изображение.</w:t>
            </w:r>
          </w:p>
          <w:p w:rsidR="000A04CB" w:rsidRDefault="000A04CB" w:rsidP="00EE280D">
            <w:pPr>
              <w:jc w:val="both"/>
              <w:rPr>
                <w:rStyle w:val="messageout1"/>
                <w:rFonts w:ascii="Times New Roman" w:eastAsia="Arial" w:hAnsi="Times New Roman" w:cs="Times New Roman"/>
                <w:color w:val="auto"/>
              </w:rPr>
            </w:pPr>
          </w:p>
          <w:p w:rsidR="000A04CB" w:rsidRDefault="0072402D" w:rsidP="00EE280D">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Образец дизайна открытки приведён в Приложении. </w:t>
            </w:r>
            <w:r w:rsidR="000A04CB">
              <w:rPr>
                <w:rStyle w:val="messageout1"/>
                <w:rFonts w:ascii="Times New Roman" w:eastAsia="Arial" w:hAnsi="Times New Roman" w:cs="Times New Roman"/>
                <w:color w:val="auto"/>
              </w:rPr>
              <w:t>Готовый дизайн-макет обязательно согласовывается с Заказчиком.</w:t>
            </w:r>
          </w:p>
          <w:p w:rsidR="002E4E99" w:rsidRPr="00863505" w:rsidRDefault="002E4E99" w:rsidP="008B5316">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В комплекте поставки дополнительно прилагаются 1</w:t>
            </w:r>
            <w:r w:rsidR="008B5316">
              <w:rPr>
                <w:rStyle w:val="messageout1"/>
                <w:rFonts w:ascii="Times New Roman" w:eastAsia="Arial" w:hAnsi="Times New Roman" w:cs="Times New Roman"/>
                <w:color w:val="auto"/>
              </w:rPr>
              <w:t>25</w:t>
            </w:r>
            <w:r>
              <w:rPr>
                <w:rStyle w:val="messageout1"/>
                <w:rFonts w:ascii="Times New Roman" w:eastAsia="Arial" w:hAnsi="Times New Roman" w:cs="Times New Roman"/>
                <w:color w:val="auto"/>
              </w:rPr>
              <w:t xml:space="preserve"> шт. вкладышей.</w:t>
            </w:r>
          </w:p>
        </w:tc>
      </w:tr>
    </w:tbl>
    <w:p w:rsidR="007B082F" w:rsidRPr="007B082F" w:rsidRDefault="007B082F" w:rsidP="007B082F">
      <w:pPr>
        <w:ind w:firstLine="720"/>
        <w:jc w:val="both"/>
        <w:rPr>
          <w:bCs/>
          <w:sz w:val="24"/>
        </w:rPr>
      </w:pPr>
    </w:p>
    <w:p w:rsidR="009D180F" w:rsidRDefault="009D180F" w:rsidP="009D180F">
      <w:pPr>
        <w:pStyle w:val="31"/>
        <w:ind w:right="0" w:firstLine="720"/>
        <w:jc w:val="both"/>
        <w:rPr>
          <w:sz w:val="24"/>
          <w:szCs w:val="24"/>
        </w:rPr>
      </w:pPr>
      <w:r w:rsidRPr="008D67B2">
        <w:rPr>
          <w:b/>
          <w:bCs/>
          <w:sz w:val="24"/>
        </w:rPr>
        <w:lastRenderedPageBreak/>
        <w:t>Максимальная цена муниципального контракта:</w:t>
      </w:r>
      <w:r>
        <w:rPr>
          <w:b/>
          <w:bCs/>
          <w:sz w:val="24"/>
        </w:rPr>
        <w:t xml:space="preserve"> </w:t>
      </w:r>
      <w:r w:rsidR="002C2E24" w:rsidRPr="002C2E24">
        <w:rPr>
          <w:bCs/>
          <w:sz w:val="24"/>
        </w:rPr>
        <w:t>9</w:t>
      </w:r>
      <w:r w:rsidR="00BF1BA3" w:rsidRPr="00BF1BA3">
        <w:rPr>
          <w:bCs/>
          <w:sz w:val="24"/>
        </w:rPr>
        <w:t>4</w:t>
      </w:r>
      <w:r w:rsidR="00B331D3" w:rsidRPr="00B331D3">
        <w:rPr>
          <w:bCs/>
          <w:sz w:val="24"/>
        </w:rPr>
        <w:t xml:space="preserve"> </w:t>
      </w:r>
      <w:r w:rsidR="00BF1BA3" w:rsidRPr="00BF1BA3">
        <w:rPr>
          <w:bCs/>
          <w:sz w:val="24"/>
        </w:rPr>
        <w:t>167</w:t>
      </w:r>
      <w:r w:rsidRPr="008D67B2">
        <w:rPr>
          <w:bCs/>
          <w:sz w:val="24"/>
        </w:rPr>
        <w:t>,00 (</w:t>
      </w:r>
      <w:r w:rsidR="002C2E24">
        <w:rPr>
          <w:bCs/>
          <w:sz w:val="24"/>
        </w:rPr>
        <w:t xml:space="preserve">девяносто </w:t>
      </w:r>
      <w:r w:rsidR="00BF1BA3">
        <w:rPr>
          <w:bCs/>
          <w:sz w:val="24"/>
        </w:rPr>
        <w:t>четыре</w:t>
      </w:r>
      <w:r w:rsidRPr="008D67B2">
        <w:rPr>
          <w:bCs/>
          <w:sz w:val="24"/>
        </w:rPr>
        <w:t xml:space="preserve"> тысяч</w:t>
      </w:r>
      <w:r w:rsidR="00BF1BA3">
        <w:rPr>
          <w:bCs/>
          <w:sz w:val="24"/>
        </w:rPr>
        <w:t>и сто шестьдесят семь</w:t>
      </w:r>
      <w:r w:rsidRPr="008D67B2">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A70FC6" w:rsidRDefault="00A70FC6" w:rsidP="009D180F">
      <w:pPr>
        <w:pStyle w:val="31"/>
        <w:ind w:right="0" w:firstLine="720"/>
        <w:jc w:val="both"/>
        <w:rPr>
          <w:b/>
          <w:bCs/>
          <w:sz w:val="24"/>
        </w:rPr>
      </w:pP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A70FC6" w:rsidRDefault="00A70FC6" w:rsidP="009D180F">
      <w:pPr>
        <w:ind w:firstLine="720"/>
        <w:rPr>
          <w:sz w:val="24"/>
          <w:szCs w:val="24"/>
        </w:rPr>
      </w:pP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г.Югорска, 628260, ул. 40 лет Победы, д. 11, г.Югорск, Ханты-Мансийский автономный округ-Югра, Тюменская область.</w:t>
      </w:r>
    </w:p>
    <w:p w:rsidR="00A70FC6" w:rsidRDefault="00A70FC6" w:rsidP="009D180F">
      <w:pPr>
        <w:pStyle w:val="31"/>
        <w:ind w:right="0" w:firstLine="720"/>
        <w:jc w:val="both"/>
        <w:rPr>
          <w:bCs/>
          <w:sz w:val="24"/>
        </w:rPr>
      </w:pPr>
    </w:p>
    <w:p w:rsidR="004814FD"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003A1F72" w:rsidRPr="00187E1D">
        <w:rPr>
          <w:sz w:val="24"/>
          <w:szCs w:val="24"/>
        </w:rPr>
        <w:t>предоплата в размере 30% в течение 10 (десяти) рабочих дней с момента подписания муниципального контракта, окончательный расчёт в течение 10 (десяти) рабочих дней с момента подписания акта о</w:t>
      </w:r>
      <w:r w:rsidR="00163914">
        <w:rPr>
          <w:sz w:val="24"/>
          <w:szCs w:val="24"/>
        </w:rPr>
        <w:t>казания</w:t>
      </w:r>
      <w:r w:rsidR="003A1F72" w:rsidRPr="00187E1D">
        <w:rPr>
          <w:sz w:val="24"/>
          <w:szCs w:val="24"/>
        </w:rPr>
        <w:t xml:space="preserve"> у</w:t>
      </w:r>
      <w:r w:rsidR="003A1F72" w:rsidRPr="003A1F72">
        <w:rPr>
          <w:sz w:val="24"/>
          <w:szCs w:val="24"/>
        </w:rPr>
        <w:t>слуг</w:t>
      </w:r>
      <w:r w:rsidR="003A1F72">
        <w:rPr>
          <w:sz w:val="24"/>
          <w:szCs w:val="24"/>
        </w:rPr>
        <w:t>.</w:t>
      </w:r>
    </w:p>
    <w:p w:rsidR="00A70FC6" w:rsidRPr="000564A4" w:rsidRDefault="00A70FC6" w:rsidP="009D180F">
      <w:pPr>
        <w:ind w:firstLine="720"/>
        <w:jc w:val="both"/>
        <w:rPr>
          <w:sz w:val="24"/>
          <w:szCs w:val="24"/>
        </w:rPr>
      </w:pP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w:t>
      </w:r>
      <w:r w:rsidR="00A07B3E">
        <w:rPr>
          <w:sz w:val="24"/>
          <w:szCs w:val="24"/>
        </w:rPr>
        <w:t>не позднее 10 декабря 2013 г.</w:t>
      </w:r>
    </w:p>
    <w:p w:rsidR="00A70FC6" w:rsidRDefault="00A70FC6" w:rsidP="009D180F">
      <w:pPr>
        <w:ind w:firstLine="720"/>
        <w:jc w:val="both"/>
        <w:rPr>
          <w:sz w:val="24"/>
          <w:szCs w:val="24"/>
        </w:rPr>
      </w:pPr>
    </w:p>
    <w:p w:rsidR="009D180F" w:rsidRDefault="009D180F" w:rsidP="009D180F">
      <w:pPr>
        <w:ind w:firstLine="720"/>
        <w:jc w:val="both"/>
        <w:rPr>
          <w:sz w:val="24"/>
          <w:szCs w:val="24"/>
        </w:rPr>
      </w:pPr>
      <w:r>
        <w:rPr>
          <w:sz w:val="24"/>
          <w:szCs w:val="24"/>
        </w:rPr>
        <w:t>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Е-</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C515E3">
        <w:rPr>
          <w:sz w:val="24"/>
          <w:szCs w:val="24"/>
        </w:rPr>
        <w:t>19</w:t>
      </w:r>
      <w:r>
        <w:rPr>
          <w:sz w:val="24"/>
          <w:szCs w:val="24"/>
        </w:rPr>
        <w:t>»</w:t>
      </w:r>
      <w:r w:rsidR="00C515E3">
        <w:rPr>
          <w:sz w:val="24"/>
          <w:szCs w:val="24"/>
        </w:rPr>
        <w:t xml:space="preserve"> ноября 20</w:t>
      </w:r>
      <w:r>
        <w:rPr>
          <w:sz w:val="24"/>
          <w:szCs w:val="24"/>
        </w:rPr>
        <w:t>1</w:t>
      </w:r>
      <w:r w:rsidR="000564A4">
        <w:rPr>
          <w:sz w:val="24"/>
          <w:szCs w:val="24"/>
        </w:rPr>
        <w:t>3</w:t>
      </w:r>
      <w:r>
        <w:rPr>
          <w:sz w:val="24"/>
          <w:szCs w:val="24"/>
        </w:rPr>
        <w:t xml:space="preserve"> г. до 13.00 часов по местному времени «</w:t>
      </w:r>
      <w:r w:rsidR="005C7F03">
        <w:rPr>
          <w:sz w:val="24"/>
          <w:szCs w:val="24"/>
        </w:rPr>
        <w:t>27</w:t>
      </w:r>
      <w:r>
        <w:rPr>
          <w:sz w:val="24"/>
          <w:szCs w:val="24"/>
        </w:rPr>
        <w:t xml:space="preserve">» </w:t>
      </w:r>
      <w:r w:rsidR="005C7F03">
        <w:rPr>
          <w:sz w:val="24"/>
          <w:szCs w:val="24"/>
        </w:rPr>
        <w:t>ноября</w:t>
      </w:r>
      <w:r>
        <w:rPr>
          <w:sz w:val="24"/>
          <w:szCs w:val="24"/>
        </w:rPr>
        <w:t xml:space="preserve"> 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F52187"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F52187" w:rsidRDefault="00F52187">
      <w:pPr>
        <w:suppressAutoHyphens w:val="0"/>
        <w:spacing w:after="200" w:line="276" w:lineRule="auto"/>
        <w:rPr>
          <w:sz w:val="24"/>
          <w:szCs w:val="24"/>
        </w:rPr>
      </w:pPr>
      <w:r>
        <w:rPr>
          <w:sz w:val="24"/>
          <w:szCs w:val="24"/>
        </w:rPr>
        <w:br w:type="page"/>
      </w:r>
    </w:p>
    <w:p w:rsidR="009D180F" w:rsidRPr="00EA774E" w:rsidRDefault="009D180F" w:rsidP="009D180F">
      <w:pPr>
        <w:ind w:firstLine="561"/>
        <w:jc w:val="both"/>
        <w:rPr>
          <w:sz w:val="24"/>
          <w:szCs w:val="24"/>
        </w:rPr>
      </w:pPr>
    </w:p>
    <w:p w:rsidR="009D180F" w:rsidRPr="006C7A56" w:rsidRDefault="009D180F" w:rsidP="009D180F">
      <w:pPr>
        <w:pStyle w:val="31"/>
        <w:ind w:right="0" w:firstLine="556"/>
        <w:jc w:val="both"/>
        <w:rPr>
          <w:sz w:val="24"/>
          <w:szCs w:val="24"/>
        </w:rPr>
      </w:pPr>
      <w:r w:rsidRPr="00EA774E">
        <w:rPr>
          <w:sz w:val="24"/>
          <w:szCs w:val="24"/>
        </w:rPr>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7" w:history="1">
        <w:r w:rsidRPr="006C7A56">
          <w:rPr>
            <w:rStyle w:val="a3"/>
            <w:sz w:val="24"/>
            <w:szCs w:val="24"/>
          </w:rPr>
          <w:t>@ugorsk</w:t>
        </w:r>
      </w:hyperlink>
      <w:hyperlink r:id="rId8" w:history="1">
        <w:r w:rsidRPr="006C7A56">
          <w:rPr>
            <w:rStyle w:val="a3"/>
            <w:sz w:val="24"/>
            <w:szCs w:val="24"/>
          </w:rPr>
          <w:t>.</w:t>
        </w:r>
      </w:hyperlink>
      <w:hyperlink r:id="rId9"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F9481B" w:rsidP="009D180F">
      <w:pPr>
        <w:jc w:val="both"/>
        <w:rPr>
          <w:b/>
          <w:sz w:val="24"/>
          <w:szCs w:val="24"/>
        </w:rPr>
      </w:pPr>
      <w:r>
        <w:rPr>
          <w:b/>
          <w:sz w:val="24"/>
          <w:szCs w:val="24"/>
        </w:rPr>
        <w:t>Г</w:t>
      </w:r>
      <w:r w:rsidR="009D180F" w:rsidRPr="00B03F78">
        <w:rPr>
          <w:b/>
          <w:sz w:val="24"/>
          <w:szCs w:val="24"/>
        </w:rPr>
        <w:t>лав</w:t>
      </w:r>
      <w:r>
        <w:rPr>
          <w:b/>
          <w:sz w:val="24"/>
          <w:szCs w:val="24"/>
        </w:rPr>
        <w:t>а</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w:t>
      </w:r>
      <w:r w:rsidR="009D180F" w:rsidRPr="00B03F78">
        <w:rPr>
          <w:b/>
          <w:sz w:val="24"/>
          <w:szCs w:val="24"/>
        </w:rPr>
        <w:t>.</w:t>
      </w:r>
      <w:r w:rsidR="00F545CB">
        <w:rPr>
          <w:b/>
          <w:sz w:val="24"/>
          <w:szCs w:val="24"/>
        </w:rPr>
        <w:t xml:space="preserve"> </w:t>
      </w:r>
      <w:r>
        <w:rPr>
          <w:b/>
          <w:sz w:val="24"/>
          <w:szCs w:val="24"/>
        </w:rPr>
        <w:t>И</w:t>
      </w:r>
      <w:r w:rsidR="009D180F" w:rsidRPr="00B03F78">
        <w:rPr>
          <w:b/>
          <w:sz w:val="24"/>
          <w:szCs w:val="24"/>
        </w:rPr>
        <w:t>.</w:t>
      </w:r>
      <w:r w:rsidR="00F545CB">
        <w:rPr>
          <w:b/>
          <w:sz w:val="24"/>
          <w:szCs w:val="24"/>
        </w:rPr>
        <w:t xml:space="preserve"> </w:t>
      </w:r>
      <w:r>
        <w:rPr>
          <w:b/>
          <w:sz w:val="24"/>
          <w:szCs w:val="24"/>
        </w:rPr>
        <w:t>Бодак</w:t>
      </w:r>
    </w:p>
    <w:p w:rsidR="009D180F" w:rsidRPr="00B03F78" w:rsidRDefault="009D180F" w:rsidP="009D180F">
      <w:pPr>
        <w:ind w:firstLine="426"/>
        <w:jc w:val="center"/>
        <w:rPr>
          <w:b/>
          <w:sz w:val="24"/>
          <w:szCs w:val="24"/>
        </w:rPr>
      </w:pPr>
    </w:p>
    <w:p w:rsidR="00014368" w:rsidRDefault="00014368"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F9481B" w:rsidRDefault="00F9481B" w:rsidP="009D180F">
      <w:pPr>
        <w:pStyle w:val="ConsNonformat"/>
        <w:ind w:right="0"/>
        <w:jc w:val="right"/>
        <w:rPr>
          <w:rFonts w:ascii="Times New Roman" w:eastAsia="Times New Roman" w:hAnsi="Times New Roman" w:cs="Times New Roman"/>
          <w:b/>
          <w:sz w:val="28"/>
          <w:szCs w:val="28"/>
        </w:rPr>
      </w:pPr>
    </w:p>
    <w:p w:rsidR="00014368" w:rsidRDefault="00014368" w:rsidP="00014368">
      <w:pPr>
        <w:ind w:firstLine="720"/>
        <w:rPr>
          <w:sz w:val="24"/>
          <w:szCs w:val="24"/>
        </w:rPr>
      </w:pPr>
      <w:r w:rsidRPr="00014368">
        <w:rPr>
          <w:sz w:val="24"/>
          <w:szCs w:val="24"/>
        </w:rPr>
        <w:t>Согласовано:</w:t>
      </w:r>
    </w:p>
    <w:p w:rsidR="00014368" w:rsidRPr="00014368" w:rsidRDefault="00014368" w:rsidP="00014368">
      <w:pPr>
        <w:ind w:firstLine="720"/>
        <w:rPr>
          <w:sz w:val="24"/>
          <w:szCs w:val="24"/>
        </w:rPr>
      </w:pPr>
    </w:p>
    <w:p w:rsidR="00014368" w:rsidRPr="00014368" w:rsidRDefault="00014368" w:rsidP="00014368">
      <w:pPr>
        <w:rPr>
          <w:sz w:val="24"/>
          <w:szCs w:val="24"/>
        </w:rPr>
      </w:pPr>
      <w:r w:rsidRPr="00014368">
        <w:rPr>
          <w:sz w:val="24"/>
          <w:szCs w:val="24"/>
        </w:rPr>
        <w:t>Начальник отдела информационных ресурсов</w:t>
      </w:r>
    </w:p>
    <w:p w:rsidR="0072402D" w:rsidRDefault="00014368" w:rsidP="00014368">
      <w:pPr>
        <w:pStyle w:val="ConsNonformat"/>
        <w:ind w:right="0"/>
        <w:rPr>
          <w:rFonts w:ascii="Times New Roman" w:eastAsia="Times New Roman" w:hAnsi="Times New Roman" w:cs="Times New Roman"/>
          <w:sz w:val="24"/>
          <w:szCs w:val="24"/>
        </w:rPr>
      </w:pPr>
      <w:r w:rsidRPr="00014368">
        <w:rPr>
          <w:rFonts w:ascii="Times New Roman" w:eastAsia="Times New Roman" w:hAnsi="Times New Roman" w:cs="Times New Roman"/>
          <w:sz w:val="24"/>
          <w:szCs w:val="24"/>
        </w:rPr>
        <w:t>управлени</w:t>
      </w:r>
      <w:r>
        <w:rPr>
          <w:rFonts w:ascii="Times New Roman" w:eastAsia="Times New Roman" w:hAnsi="Times New Roman" w:cs="Times New Roman"/>
          <w:sz w:val="24"/>
          <w:szCs w:val="24"/>
        </w:rPr>
        <w:t>я информационной политики</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sidRPr="00014368">
        <w:rPr>
          <w:rFonts w:ascii="Times New Roman" w:eastAsia="Times New Roman" w:hAnsi="Times New Roman" w:cs="Times New Roman"/>
          <w:sz w:val="24"/>
          <w:szCs w:val="24"/>
        </w:rPr>
        <w:t>О.В.Дергилев</w:t>
      </w:r>
      <w:proofErr w:type="spellEnd"/>
    </w:p>
    <w:p w:rsidR="0072402D" w:rsidRDefault="0072402D">
      <w:pPr>
        <w:suppressAutoHyphens w:val="0"/>
        <w:spacing w:after="200" w:line="276" w:lineRule="auto"/>
        <w:rPr>
          <w:sz w:val="24"/>
          <w:szCs w:val="24"/>
        </w:rPr>
      </w:pPr>
      <w:r>
        <w:rPr>
          <w:sz w:val="24"/>
          <w:szCs w:val="24"/>
        </w:rPr>
        <w:br w:type="page"/>
      </w:r>
    </w:p>
    <w:p w:rsidR="0072402D" w:rsidRDefault="0072402D" w:rsidP="0072402D">
      <w:pPr>
        <w:pStyle w:val="ConsNonformat"/>
        <w:ind w:righ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w:t>
      </w:r>
    </w:p>
    <w:p w:rsidR="0072402D" w:rsidRDefault="0072402D" w:rsidP="0072402D">
      <w:pPr>
        <w:pStyle w:val="ConsNonformat"/>
        <w:ind w:righ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извещению о проведении </w:t>
      </w:r>
    </w:p>
    <w:p w:rsidR="0072402D" w:rsidRDefault="0072402D" w:rsidP="0072402D">
      <w:pPr>
        <w:pStyle w:val="ConsNonformat"/>
        <w:ind w:righ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запроса котировок</w:t>
      </w:r>
    </w:p>
    <w:p w:rsidR="0072402D" w:rsidRDefault="0072402D" w:rsidP="0072402D">
      <w:pPr>
        <w:pStyle w:val="ConsNonformat"/>
        <w:ind w:right="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12 ноября 2013 г. № ______</w:t>
      </w:r>
    </w:p>
    <w:p w:rsidR="0072402D" w:rsidRDefault="0072402D" w:rsidP="0072402D">
      <w:pPr>
        <w:pStyle w:val="ConsNonformat"/>
        <w:ind w:right="0"/>
        <w:jc w:val="right"/>
        <w:rPr>
          <w:rFonts w:ascii="Times New Roman" w:eastAsia="Times New Roman" w:hAnsi="Times New Roman" w:cs="Times New Roman"/>
          <w:sz w:val="24"/>
          <w:szCs w:val="24"/>
        </w:rPr>
      </w:pPr>
    </w:p>
    <w:p w:rsidR="0072402D" w:rsidRDefault="0072402D" w:rsidP="0072402D">
      <w:pPr>
        <w:pStyle w:val="ConsNonformat"/>
        <w:ind w:right="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Образцы дизайна поздравительных открыток</w:t>
      </w:r>
    </w:p>
    <w:p w:rsidR="0072402D" w:rsidRDefault="0072402D" w:rsidP="0072402D">
      <w:pPr>
        <w:pStyle w:val="ConsNonformat"/>
        <w:ind w:right="0"/>
        <w:jc w:val="center"/>
        <w:rPr>
          <w:rFonts w:ascii="Times New Roman" w:eastAsia="Times New Roman" w:hAnsi="Times New Roman" w:cs="Times New Roman"/>
          <w:sz w:val="24"/>
          <w:szCs w:val="24"/>
        </w:rPr>
      </w:pPr>
    </w:p>
    <w:p w:rsidR="0072402D" w:rsidRDefault="0072402D" w:rsidP="0072402D">
      <w:pPr>
        <w:pStyle w:val="ConsNonformat"/>
        <w:ind w:right="0"/>
        <w:rPr>
          <w:rFonts w:ascii="Times New Roman" w:eastAsia="Times New Roman" w:hAnsi="Times New Roman" w:cs="Times New Roman"/>
          <w:sz w:val="24"/>
          <w:szCs w:val="24"/>
        </w:rPr>
      </w:pPr>
      <w:r>
        <w:rPr>
          <w:rFonts w:ascii="Times New Roman" w:eastAsia="Times New Roman" w:hAnsi="Times New Roman" w:cs="Times New Roman"/>
          <w:sz w:val="24"/>
          <w:szCs w:val="24"/>
        </w:rPr>
        <w:t>1. Образец дизайна новогодней поздравительной открытки</w:t>
      </w:r>
    </w:p>
    <w:p w:rsidR="00C21650" w:rsidRDefault="00C21650" w:rsidP="0072402D">
      <w:pPr>
        <w:pStyle w:val="ConsNonformat"/>
        <w:ind w:right="0"/>
        <w:rPr>
          <w:rFonts w:ascii="Times New Roman" w:eastAsia="Times New Roman" w:hAnsi="Times New Roman" w:cs="Times New Roman"/>
          <w:sz w:val="24"/>
          <w:szCs w:val="24"/>
        </w:rPr>
      </w:pPr>
    </w:p>
    <w:p w:rsidR="0072402D" w:rsidRDefault="0072402D" w:rsidP="0072402D">
      <w:pPr>
        <w:pStyle w:val="ConsNonformat"/>
        <w:ind w:right="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5646420" cy="643509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Новогодняя открытка.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46420" cy="6435090"/>
                    </a:xfrm>
                    <a:prstGeom prst="rect">
                      <a:avLst/>
                    </a:prstGeom>
                  </pic:spPr>
                </pic:pic>
              </a:graphicData>
            </a:graphic>
          </wp:inline>
        </w:drawing>
      </w:r>
    </w:p>
    <w:p w:rsidR="0072402D" w:rsidRDefault="0072402D" w:rsidP="0072402D">
      <w:pPr>
        <w:pStyle w:val="ConsNonformat"/>
        <w:ind w:right="0"/>
        <w:rPr>
          <w:rFonts w:ascii="Times New Roman" w:eastAsia="Times New Roman" w:hAnsi="Times New Roman" w:cs="Times New Roman"/>
          <w:sz w:val="24"/>
          <w:szCs w:val="24"/>
        </w:rPr>
      </w:pPr>
    </w:p>
    <w:p w:rsidR="00C21650" w:rsidRDefault="00C21650">
      <w:pPr>
        <w:suppressAutoHyphens w:val="0"/>
        <w:spacing w:after="200" w:line="276" w:lineRule="auto"/>
        <w:rPr>
          <w:sz w:val="24"/>
          <w:szCs w:val="24"/>
        </w:rPr>
      </w:pPr>
      <w:r>
        <w:rPr>
          <w:sz w:val="24"/>
          <w:szCs w:val="24"/>
        </w:rPr>
        <w:br w:type="page"/>
      </w:r>
    </w:p>
    <w:p w:rsidR="0072402D" w:rsidRDefault="0072402D" w:rsidP="0072402D">
      <w:pPr>
        <w:pStyle w:val="ConsNonformat"/>
        <w:ind w:righ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Образец дизайна универсальной поздравительной открытки</w:t>
      </w:r>
    </w:p>
    <w:p w:rsidR="00C21650" w:rsidRDefault="00C21650" w:rsidP="0072402D">
      <w:pPr>
        <w:pStyle w:val="ConsNonformat"/>
        <w:ind w:right="0"/>
        <w:rPr>
          <w:rFonts w:ascii="Times New Roman" w:eastAsia="Times New Roman" w:hAnsi="Times New Roman" w:cs="Times New Roman"/>
          <w:sz w:val="24"/>
          <w:szCs w:val="24"/>
        </w:rPr>
      </w:pPr>
    </w:p>
    <w:p w:rsidR="00C21650" w:rsidRPr="0072402D" w:rsidRDefault="00C21650" w:rsidP="0072402D">
      <w:pPr>
        <w:pStyle w:val="ConsNonformat"/>
        <w:ind w:right="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6480175" cy="37763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Универсальная открытка.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80175" cy="3776345"/>
                    </a:xfrm>
                    <a:prstGeom prst="rect">
                      <a:avLst/>
                    </a:prstGeom>
                  </pic:spPr>
                </pic:pic>
              </a:graphicData>
            </a:graphic>
          </wp:inline>
        </w:drawing>
      </w:r>
    </w:p>
    <w:p w:rsidR="0072402D" w:rsidRDefault="0072402D">
      <w:pPr>
        <w:suppressAutoHyphens w:val="0"/>
        <w:spacing w:after="200" w:line="276" w:lineRule="auto"/>
        <w:rPr>
          <w:rFonts w:eastAsia="Arial"/>
          <w:sz w:val="24"/>
          <w:szCs w:val="28"/>
        </w:rPr>
      </w:pPr>
      <w:r>
        <w:rPr>
          <w:sz w:val="24"/>
          <w:szCs w:val="28"/>
        </w:rPr>
        <w:br w:type="page"/>
      </w:r>
    </w:p>
    <w:p w:rsidR="009D180F" w:rsidRDefault="009D180F" w:rsidP="0072402D">
      <w:pPr>
        <w:pStyle w:val="ConsNonformat"/>
        <w:ind w:right="0"/>
        <w:jc w:val="right"/>
        <w:rPr>
          <w:rFonts w:ascii="Times New Roman" w:hAnsi="Times New Roman" w:cs="Times New Roman"/>
          <w:sz w:val="24"/>
          <w:szCs w:val="28"/>
        </w:rPr>
      </w:pP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предлагаем   выполнить работу (</w:t>
      </w:r>
      <w:r>
        <w:rPr>
          <w:rFonts w:ascii="Times New Roman" w:hAnsi="Times New Roman" w:cs="Times New Roman"/>
          <w:i/>
          <w:sz w:val="24"/>
          <w:szCs w:val="28"/>
        </w:rPr>
        <w:t>оказать услугу</w:t>
      </w:r>
      <w:r>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расходы на перевозку, страхование, уплату таможенных пошлин, налогов, сборов и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r>
      <w:r w:rsidR="00EE4203">
        <w:rPr>
          <w:sz w:val="24"/>
        </w:rPr>
        <w:t>«</w:t>
      </w:r>
      <w:r>
        <w:rPr>
          <w:sz w:val="24"/>
          <w:u w:val="single"/>
        </w:rPr>
        <w:t xml:space="preserve">      </w:t>
      </w:r>
      <w:r w:rsidR="00EE4203">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sidR="003221FC">
        <w:rPr>
          <w:b/>
          <w:sz w:val="24"/>
        </w:rPr>
        <w:t>«</w:t>
      </w:r>
      <w:r>
        <w:rPr>
          <w:b/>
          <w:sz w:val="24"/>
        </w:rPr>
        <w:t>Заказчик</w:t>
      </w:r>
      <w:r w:rsidR="003221FC">
        <w:rPr>
          <w:b/>
          <w:sz w:val="24"/>
        </w:rPr>
        <w:t>»</w:t>
      </w:r>
      <w:r>
        <w:rPr>
          <w:b/>
          <w:sz w:val="24"/>
        </w:rPr>
        <w:t>,</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sidR="003221FC">
        <w:rPr>
          <w:sz w:val="24"/>
        </w:rPr>
        <w:t>«</w:t>
      </w:r>
      <w:r>
        <w:rPr>
          <w:b/>
          <w:sz w:val="24"/>
        </w:rPr>
        <w:t>Исполнитель</w:t>
      </w:r>
      <w:r w:rsidR="003221FC">
        <w:rPr>
          <w:b/>
          <w:sz w:val="24"/>
        </w:rPr>
        <w:t>»</w:t>
      </w:r>
      <w:r>
        <w:rPr>
          <w:b/>
          <w:sz w:val="24"/>
        </w:rPr>
        <w:t>,</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w:t>
      </w:r>
      <w:r w:rsidRPr="003B7302">
        <w:rPr>
          <w:sz w:val="24"/>
          <w:szCs w:val="24"/>
          <w:u w:val="single"/>
        </w:rPr>
        <w:t xml:space="preserve">: </w:t>
      </w:r>
      <w:r w:rsidR="004715BF" w:rsidRPr="004715BF">
        <w:rPr>
          <w:sz w:val="24"/>
          <w:szCs w:val="24"/>
          <w:u w:val="single"/>
        </w:rPr>
        <w:t>печать презентационных материалов</w:t>
      </w:r>
      <w:r w:rsidR="003B7302" w:rsidRPr="0018598E">
        <w:rPr>
          <w:sz w:val="24"/>
          <w:szCs w:val="24"/>
          <w:u w:val="single"/>
        </w:rPr>
        <w:t xml:space="preserve"> </w:t>
      </w:r>
      <w:r w:rsidRPr="0018598E">
        <w:rPr>
          <w:sz w:val="24"/>
          <w:szCs w:val="24"/>
          <w:u w:val="single"/>
        </w:rPr>
        <w:t xml:space="preserve">(код ОКДП </w:t>
      </w:r>
      <w:r w:rsidR="00014368">
        <w:rPr>
          <w:sz w:val="24"/>
          <w:szCs w:val="24"/>
          <w:u w:val="single"/>
        </w:rPr>
        <w:t>2</w:t>
      </w:r>
      <w:r w:rsidR="00EE4203">
        <w:rPr>
          <w:sz w:val="24"/>
          <w:szCs w:val="24"/>
          <w:u w:val="single"/>
        </w:rPr>
        <w:t>222</w:t>
      </w:r>
      <w:r w:rsidRPr="0018598E">
        <w:rPr>
          <w:sz w:val="24"/>
          <w:szCs w:val="24"/>
          <w:u w:val="single"/>
        </w:rPr>
        <w:t>00</w:t>
      </w:r>
      <w:r w:rsidR="00EE4203">
        <w:rPr>
          <w:sz w:val="24"/>
          <w:szCs w:val="24"/>
          <w:u w:val="single"/>
        </w:rPr>
        <w:t>0</w:t>
      </w:r>
      <w:r w:rsidRPr="0018598E">
        <w:rPr>
          <w:sz w:val="24"/>
          <w:szCs w:val="24"/>
          <w:u w:val="single"/>
        </w:rPr>
        <w:t>).</w:t>
      </w:r>
      <w:r w:rsidRPr="0018598E">
        <w:rPr>
          <w:sz w:val="24"/>
          <w:szCs w:val="24"/>
        </w:rPr>
        <w:t xml:space="preserve"> </w:t>
      </w:r>
      <w:r>
        <w:rPr>
          <w:sz w:val="24"/>
          <w:szCs w:val="24"/>
        </w:rPr>
        <w:t xml:space="preserve">Характеристика и объем предоставляемых услуг указаны в спецификации, являющейся неотъемлемой частью настоящего Контракта (Приложение № 1). </w:t>
      </w:r>
    </w:p>
    <w:p w:rsidR="009D180F" w:rsidRDefault="009D180F" w:rsidP="009D180F">
      <w:pPr>
        <w:autoSpaceDE w:val="0"/>
        <w:jc w:val="both"/>
        <w:rPr>
          <w:sz w:val="24"/>
          <w:szCs w:val="24"/>
        </w:rPr>
      </w:pPr>
      <w:r>
        <w:rPr>
          <w:sz w:val="24"/>
          <w:szCs w:val="24"/>
        </w:rPr>
        <w:t xml:space="preserve">1.3. Срок оказания услуг </w:t>
      </w:r>
      <w:r w:rsidR="00EE4203">
        <w:rPr>
          <w:sz w:val="24"/>
          <w:szCs w:val="24"/>
        </w:rPr>
        <w:t>–</w:t>
      </w:r>
      <w:r>
        <w:rPr>
          <w:sz w:val="24"/>
          <w:szCs w:val="24"/>
        </w:rPr>
        <w:t xml:space="preserve"> </w:t>
      </w:r>
      <w:r w:rsidR="00EE4203">
        <w:rPr>
          <w:sz w:val="24"/>
          <w:szCs w:val="24"/>
        </w:rPr>
        <w:t>не позднее 10 декабря 2013 г</w:t>
      </w:r>
      <w:r w:rsidR="00014368" w:rsidRPr="005F157F">
        <w:rPr>
          <w:sz w:val="24"/>
          <w:szCs w:val="24"/>
        </w:rPr>
        <w:t>.</w:t>
      </w:r>
    </w:p>
    <w:p w:rsidR="00014368" w:rsidRPr="00014368" w:rsidRDefault="00014368" w:rsidP="009D180F">
      <w:pPr>
        <w:autoSpaceDE w:val="0"/>
        <w:jc w:val="both"/>
        <w:rPr>
          <w:sz w:val="24"/>
          <w:szCs w:val="24"/>
        </w:rPr>
      </w:pPr>
      <w:r w:rsidRPr="00014368">
        <w:rPr>
          <w:sz w:val="24"/>
          <w:szCs w:val="24"/>
        </w:rPr>
        <w:t xml:space="preserve">1.4. </w:t>
      </w:r>
      <w:r w:rsidRPr="00014368">
        <w:rPr>
          <w:bCs/>
          <w:sz w:val="24"/>
        </w:rPr>
        <w:t>Место оказания услуг: администрация г.</w:t>
      </w:r>
      <w:r w:rsidR="003221FC">
        <w:rPr>
          <w:bCs/>
          <w:sz w:val="24"/>
        </w:rPr>
        <w:t xml:space="preserve"> </w:t>
      </w:r>
      <w:r w:rsidRPr="00014368">
        <w:rPr>
          <w:bCs/>
          <w:sz w:val="24"/>
        </w:rPr>
        <w:t>Югорска, 628260, ул. 40 лет Победы, д. 11, г.</w:t>
      </w:r>
      <w:r w:rsidR="003221FC">
        <w:rPr>
          <w:bCs/>
          <w:sz w:val="24"/>
        </w:rPr>
        <w:t xml:space="preserve"> </w:t>
      </w:r>
      <w:r w:rsidRPr="00014368">
        <w:rPr>
          <w:bCs/>
          <w:sz w:val="24"/>
        </w:rPr>
        <w:t>Югорск, Ханты-Мансийский автономный округ-Югра, Тюменская область.</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875F4" w:rsidRPr="009875F4" w:rsidRDefault="009D180F" w:rsidP="009875F4">
      <w:pPr>
        <w:jc w:val="both"/>
        <w:rPr>
          <w:sz w:val="24"/>
          <w:szCs w:val="24"/>
        </w:rPr>
      </w:pPr>
      <w:r w:rsidRPr="009875F4">
        <w:rPr>
          <w:sz w:val="24"/>
          <w:szCs w:val="24"/>
        </w:rPr>
        <w:t xml:space="preserve">     </w:t>
      </w:r>
      <w:r w:rsidRPr="009875F4">
        <w:rPr>
          <w:sz w:val="24"/>
          <w:szCs w:val="24"/>
        </w:rPr>
        <w:tab/>
        <w:t xml:space="preserve">2.1. </w:t>
      </w:r>
      <w:r w:rsidR="009875F4" w:rsidRPr="009875F4">
        <w:rPr>
          <w:b/>
          <w:sz w:val="24"/>
          <w:szCs w:val="24"/>
        </w:rPr>
        <w:t>Заказчик</w:t>
      </w:r>
      <w:r w:rsidR="009875F4" w:rsidRPr="009875F4">
        <w:rPr>
          <w:sz w:val="24"/>
          <w:szCs w:val="24"/>
        </w:rPr>
        <w:t xml:space="preserve"> имеет право:</w:t>
      </w:r>
    </w:p>
    <w:p w:rsidR="009875F4" w:rsidRDefault="004B2CC3" w:rsidP="009875F4">
      <w:pPr>
        <w:jc w:val="both"/>
        <w:rPr>
          <w:sz w:val="24"/>
          <w:szCs w:val="24"/>
        </w:rPr>
      </w:pPr>
      <w:r>
        <w:rPr>
          <w:sz w:val="24"/>
          <w:szCs w:val="24"/>
        </w:rPr>
        <w:t>2</w:t>
      </w:r>
      <w:r w:rsidR="009875F4" w:rsidRPr="009875F4">
        <w:rPr>
          <w:sz w:val="24"/>
          <w:szCs w:val="24"/>
        </w:rPr>
        <w:t>.1.1.  Осуществлять контроль за исполнением настоящего Контракта.</w:t>
      </w:r>
    </w:p>
    <w:p w:rsidR="009875F4" w:rsidRPr="009875F4" w:rsidRDefault="004B2CC3" w:rsidP="009875F4">
      <w:pPr>
        <w:jc w:val="both"/>
        <w:rPr>
          <w:sz w:val="24"/>
          <w:szCs w:val="24"/>
        </w:rPr>
      </w:pPr>
      <w:r>
        <w:rPr>
          <w:sz w:val="24"/>
          <w:szCs w:val="24"/>
        </w:rPr>
        <w:t>2</w:t>
      </w:r>
      <w:r w:rsidR="009875F4">
        <w:rPr>
          <w:sz w:val="24"/>
          <w:szCs w:val="24"/>
        </w:rPr>
        <w:t xml:space="preserve">.1.2. </w:t>
      </w:r>
      <w:r w:rsidR="009875F4" w:rsidRPr="0018598E">
        <w:rPr>
          <w:b/>
          <w:sz w:val="24"/>
          <w:szCs w:val="24"/>
        </w:rPr>
        <w:t>Заказчик</w:t>
      </w:r>
      <w:r w:rsidR="009875F4">
        <w:rPr>
          <w:sz w:val="24"/>
          <w:szCs w:val="24"/>
        </w:rPr>
        <w:t xml:space="preserve"> вправе расторгнуть настоящий Контракт при невыполнении </w:t>
      </w:r>
      <w:r w:rsidR="009875F4" w:rsidRPr="007C56F3">
        <w:rPr>
          <w:b/>
          <w:sz w:val="24"/>
          <w:szCs w:val="24"/>
        </w:rPr>
        <w:t>Исполнителем</w:t>
      </w:r>
      <w:r w:rsidR="009875F4">
        <w:rPr>
          <w:sz w:val="24"/>
          <w:szCs w:val="24"/>
        </w:rPr>
        <w:t xml:space="preserve"> условий, предусмотренным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.2. </w:t>
      </w:r>
      <w:r w:rsidR="009875F4" w:rsidRPr="009875F4">
        <w:rPr>
          <w:b/>
          <w:sz w:val="24"/>
          <w:szCs w:val="24"/>
        </w:rPr>
        <w:t>Заказчик</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.2.1. Принять оказанные Услуги в порядке, предусмотренном в п. 4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.2.2. Оплатить оказанные </w:t>
      </w:r>
      <w:r w:rsidR="009875F4" w:rsidRPr="009875F4">
        <w:rPr>
          <w:b/>
          <w:sz w:val="24"/>
          <w:szCs w:val="24"/>
        </w:rPr>
        <w:t>Исполнителем</w:t>
      </w:r>
      <w:r w:rsidR="009875F4" w:rsidRPr="009875F4">
        <w:rPr>
          <w:sz w:val="24"/>
          <w:szCs w:val="24"/>
        </w:rPr>
        <w:t xml:space="preserve"> Услуги  в размерах и в сроки, установленные настоящим Контрактом.</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.3. </w:t>
      </w:r>
      <w:r w:rsidR="009875F4" w:rsidRPr="009875F4">
        <w:rPr>
          <w:b/>
          <w:sz w:val="24"/>
          <w:szCs w:val="24"/>
        </w:rPr>
        <w:t>Исполнитель</w:t>
      </w:r>
      <w:r w:rsidR="009875F4" w:rsidRPr="009875F4">
        <w:rPr>
          <w:sz w:val="24"/>
          <w:szCs w:val="24"/>
        </w:rPr>
        <w:t xml:space="preserve"> обязан:</w:t>
      </w:r>
    </w:p>
    <w:p w:rsidR="009875F4" w:rsidRPr="009875F4" w:rsidRDefault="004B2CC3" w:rsidP="009875F4">
      <w:pPr>
        <w:jc w:val="both"/>
        <w:rPr>
          <w:sz w:val="24"/>
          <w:szCs w:val="24"/>
        </w:rPr>
      </w:pPr>
      <w:r>
        <w:rPr>
          <w:sz w:val="24"/>
          <w:szCs w:val="24"/>
        </w:rPr>
        <w:t>2</w:t>
      </w:r>
      <w:r w:rsidR="009875F4" w:rsidRPr="009875F4">
        <w:rPr>
          <w:sz w:val="24"/>
          <w:szCs w:val="24"/>
        </w:rPr>
        <w:t>.3.1. Оказать Услуги  надлежащего качества, в полном объёме и в срок, указанный в п.1.3 настоящего Контракта;</w:t>
      </w:r>
    </w:p>
    <w:p w:rsidR="009875F4" w:rsidRPr="009875F4" w:rsidRDefault="004B2CC3" w:rsidP="009875F4">
      <w:pPr>
        <w:jc w:val="both"/>
        <w:rPr>
          <w:sz w:val="24"/>
          <w:szCs w:val="24"/>
        </w:rPr>
      </w:pPr>
      <w:r>
        <w:rPr>
          <w:sz w:val="24"/>
          <w:szCs w:val="24"/>
        </w:rPr>
        <w:t>2</w:t>
      </w:r>
      <w:r w:rsidR="009875F4" w:rsidRPr="009875F4">
        <w:rPr>
          <w:sz w:val="24"/>
          <w:szCs w:val="24"/>
        </w:rPr>
        <w:t xml:space="preserve">.3.2. Безвозмездно устранить по требованию </w:t>
      </w:r>
      <w:r w:rsidR="009875F4" w:rsidRPr="009875F4">
        <w:rPr>
          <w:b/>
          <w:sz w:val="24"/>
          <w:szCs w:val="24"/>
        </w:rPr>
        <w:t>Заказчика</w:t>
      </w:r>
      <w:r w:rsidR="009875F4" w:rsidRPr="009875F4">
        <w:rPr>
          <w:sz w:val="24"/>
          <w:szCs w:val="24"/>
        </w:rPr>
        <w:t xml:space="preserve"> недостатки, обнаруженные в ходе сдачи-приёмки Услуг.</w:t>
      </w:r>
    </w:p>
    <w:p w:rsidR="009875F4" w:rsidRPr="009875F4" w:rsidRDefault="004B2CC3" w:rsidP="009875F4">
      <w:pPr>
        <w:ind w:firstLine="708"/>
        <w:jc w:val="both"/>
        <w:rPr>
          <w:sz w:val="24"/>
          <w:szCs w:val="24"/>
        </w:rPr>
      </w:pPr>
      <w:r>
        <w:rPr>
          <w:sz w:val="24"/>
          <w:szCs w:val="24"/>
        </w:rPr>
        <w:t>2</w:t>
      </w:r>
      <w:r w:rsidR="009875F4" w:rsidRPr="009875F4">
        <w:rPr>
          <w:sz w:val="24"/>
          <w:szCs w:val="24"/>
        </w:rPr>
        <w:t xml:space="preserve">.4. </w:t>
      </w:r>
      <w:r w:rsidR="009875F4" w:rsidRPr="009875F4">
        <w:rPr>
          <w:b/>
          <w:sz w:val="24"/>
          <w:szCs w:val="24"/>
        </w:rPr>
        <w:t>Исполнитель</w:t>
      </w:r>
      <w:r w:rsidR="009875F4" w:rsidRPr="009875F4">
        <w:rPr>
          <w:sz w:val="24"/>
          <w:szCs w:val="24"/>
        </w:rPr>
        <w:t xml:space="preserve"> имеет право: </w:t>
      </w:r>
    </w:p>
    <w:p w:rsidR="009875F4" w:rsidRPr="009875F4" w:rsidRDefault="004B2CC3" w:rsidP="009875F4">
      <w:pPr>
        <w:jc w:val="both"/>
        <w:rPr>
          <w:sz w:val="24"/>
          <w:szCs w:val="24"/>
        </w:rPr>
      </w:pPr>
      <w:r>
        <w:rPr>
          <w:sz w:val="24"/>
          <w:szCs w:val="24"/>
        </w:rPr>
        <w:t>2</w:t>
      </w:r>
      <w:r w:rsidR="009875F4" w:rsidRPr="009875F4">
        <w:rPr>
          <w:sz w:val="24"/>
          <w:szCs w:val="24"/>
        </w:rPr>
        <w:t>.4.1.Требовать оплаты Услуг в порядке и сроки, предусмотренные Контрактом.</w:t>
      </w:r>
    </w:p>
    <w:p w:rsidR="009D180F" w:rsidRPr="009875F4" w:rsidRDefault="004B2CC3" w:rsidP="009875F4">
      <w:pPr>
        <w:jc w:val="both"/>
        <w:rPr>
          <w:sz w:val="24"/>
          <w:szCs w:val="24"/>
        </w:rPr>
      </w:pPr>
      <w:r>
        <w:rPr>
          <w:sz w:val="24"/>
          <w:szCs w:val="24"/>
        </w:rPr>
        <w:t>2</w:t>
      </w:r>
      <w:r w:rsidR="009875F4" w:rsidRPr="009875F4">
        <w:rPr>
          <w:sz w:val="24"/>
          <w:szCs w:val="24"/>
        </w:rPr>
        <w:t>.4</w:t>
      </w:r>
      <w:r>
        <w:rPr>
          <w:sz w:val="24"/>
          <w:szCs w:val="24"/>
        </w:rPr>
        <w:t>.</w:t>
      </w:r>
      <w:r w:rsidR="009875F4" w:rsidRPr="009875F4">
        <w:rPr>
          <w:sz w:val="24"/>
          <w:szCs w:val="24"/>
        </w:rPr>
        <w:t>2. Требовать своевременной приёмки оказанных Услуг в порядке, предусмотренном п.4 настоящего Контракта.</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w:t>
      </w:r>
      <w:r w:rsidR="00163914" w:rsidRPr="00163914">
        <w:rPr>
          <w:sz w:val="24"/>
          <w:szCs w:val="24"/>
          <w:u w:val="single"/>
        </w:rPr>
        <w:t>предоплата в размере 30% в течение 10 (десяти) рабочих дней с момента подписания муниципального контракта, окончательный расчёт в течение 10 (десяти) рабочих дней с момента подписания акта о</w:t>
      </w:r>
      <w:r w:rsidR="00163914">
        <w:rPr>
          <w:sz w:val="24"/>
          <w:szCs w:val="24"/>
          <w:u w:val="single"/>
        </w:rPr>
        <w:t>казания</w:t>
      </w:r>
      <w:r w:rsidR="00163914" w:rsidRPr="00163914">
        <w:rPr>
          <w:sz w:val="24"/>
          <w:szCs w:val="24"/>
          <w:u w:val="single"/>
        </w:rPr>
        <w:t xml:space="preserve"> услуг.</w:t>
      </w:r>
    </w:p>
    <w:p w:rsidR="009D180F" w:rsidRDefault="009D180F" w:rsidP="009D180F">
      <w:pPr>
        <w:jc w:val="both"/>
        <w:rPr>
          <w:sz w:val="24"/>
          <w:szCs w:val="24"/>
        </w:rPr>
      </w:pPr>
    </w:p>
    <w:p w:rsidR="00EE4203" w:rsidRDefault="00EE4203" w:rsidP="009D180F">
      <w:pPr>
        <w:jc w:val="center"/>
        <w:rPr>
          <w:b/>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4B2CC3" w:rsidRPr="004B2CC3" w:rsidRDefault="009D180F" w:rsidP="004B2CC3">
      <w:pPr>
        <w:jc w:val="both"/>
        <w:rPr>
          <w:sz w:val="24"/>
          <w:szCs w:val="24"/>
        </w:rPr>
      </w:pPr>
      <w:r>
        <w:rPr>
          <w:sz w:val="24"/>
          <w:szCs w:val="24"/>
        </w:rPr>
        <w:t xml:space="preserve">     </w:t>
      </w:r>
      <w:r>
        <w:rPr>
          <w:sz w:val="24"/>
          <w:szCs w:val="24"/>
        </w:rPr>
        <w:tab/>
      </w:r>
      <w:r w:rsidR="004B2CC3" w:rsidRPr="004B2CC3">
        <w:rPr>
          <w:sz w:val="24"/>
          <w:szCs w:val="24"/>
        </w:rPr>
        <w:t xml:space="preserve">4.1. Приёмка оказанных Услуг на соответствие их объёму и качеству осуществляется </w:t>
      </w:r>
      <w:r w:rsidR="004B2CC3" w:rsidRPr="004B2CC3">
        <w:rPr>
          <w:b/>
          <w:sz w:val="24"/>
          <w:szCs w:val="24"/>
        </w:rPr>
        <w:t>Заказчиком</w:t>
      </w:r>
      <w:r w:rsidR="004B2CC3" w:rsidRPr="004B2CC3">
        <w:rPr>
          <w:sz w:val="24"/>
          <w:szCs w:val="24"/>
        </w:rPr>
        <w:t xml:space="preserve"> самостоятельно. Результаты приёмки оказанных Услуг о</w:t>
      </w:r>
      <w:r w:rsidR="004B2CC3">
        <w:rPr>
          <w:sz w:val="24"/>
          <w:szCs w:val="24"/>
        </w:rPr>
        <w:t>тражаются в Акте оказания услуг.</w:t>
      </w:r>
    </w:p>
    <w:p w:rsidR="004B2CC3" w:rsidRPr="004B2CC3" w:rsidRDefault="004B2CC3" w:rsidP="004B2CC3">
      <w:pPr>
        <w:ind w:firstLine="708"/>
        <w:jc w:val="both"/>
        <w:rPr>
          <w:sz w:val="24"/>
          <w:szCs w:val="24"/>
        </w:rPr>
      </w:pPr>
      <w:r w:rsidRPr="004B2CC3">
        <w:rPr>
          <w:sz w:val="24"/>
          <w:szCs w:val="24"/>
        </w:rPr>
        <w:t xml:space="preserve">4.2. Для приёмки Услуг </w:t>
      </w:r>
      <w:r w:rsidRPr="004B2CC3">
        <w:rPr>
          <w:b/>
          <w:sz w:val="24"/>
          <w:szCs w:val="24"/>
        </w:rPr>
        <w:t>Исполнитель</w:t>
      </w:r>
      <w:r w:rsidRPr="004B2CC3">
        <w:rPr>
          <w:sz w:val="24"/>
          <w:szCs w:val="24"/>
        </w:rPr>
        <w:t xml:space="preserve"> передаёт Заказчику Акт оказания услуг непосредственно по факту их оказания.</w:t>
      </w:r>
    </w:p>
    <w:p w:rsidR="004B2CC3" w:rsidRPr="004B2CC3" w:rsidRDefault="004B2CC3" w:rsidP="004B2CC3">
      <w:pPr>
        <w:ind w:firstLine="708"/>
        <w:jc w:val="both"/>
        <w:rPr>
          <w:sz w:val="24"/>
          <w:szCs w:val="24"/>
        </w:rPr>
      </w:pPr>
      <w:r w:rsidRPr="004B2CC3">
        <w:rPr>
          <w:sz w:val="24"/>
          <w:szCs w:val="24"/>
        </w:rPr>
        <w:t xml:space="preserve">4.3. </w:t>
      </w:r>
      <w:r w:rsidRPr="004B2CC3">
        <w:rPr>
          <w:b/>
          <w:sz w:val="24"/>
          <w:szCs w:val="24"/>
        </w:rPr>
        <w:t>Заказчик</w:t>
      </w:r>
      <w:r w:rsidRPr="004B2CC3">
        <w:rPr>
          <w:sz w:val="24"/>
          <w:szCs w:val="24"/>
        </w:rPr>
        <w:t xml:space="preserve"> в течение 3 рабочих дней с момента получения Акта оказания услуг обязан подписать его или предоставить мотивированный отказ от приёмки Услуг.</w:t>
      </w:r>
    </w:p>
    <w:p w:rsidR="004B2CC3" w:rsidRPr="004B2CC3" w:rsidRDefault="004B2CC3" w:rsidP="004B2CC3">
      <w:pPr>
        <w:ind w:firstLine="708"/>
        <w:jc w:val="both"/>
        <w:rPr>
          <w:sz w:val="24"/>
          <w:szCs w:val="24"/>
        </w:rPr>
      </w:pPr>
      <w:r w:rsidRPr="004B2CC3">
        <w:rPr>
          <w:sz w:val="24"/>
          <w:szCs w:val="24"/>
        </w:rPr>
        <w:t xml:space="preserve">4.4. Услуги считаются оказанными после подписания </w:t>
      </w:r>
      <w:r w:rsidRPr="004B2CC3">
        <w:rPr>
          <w:b/>
          <w:sz w:val="24"/>
          <w:szCs w:val="24"/>
        </w:rPr>
        <w:t>Заказчиком</w:t>
      </w:r>
      <w:r w:rsidRPr="004B2CC3">
        <w:rPr>
          <w:sz w:val="24"/>
          <w:szCs w:val="24"/>
        </w:rPr>
        <w:t xml:space="preserve"> Акта оказания услуг.</w:t>
      </w:r>
    </w:p>
    <w:p w:rsidR="004B2CC3" w:rsidRPr="004B2CC3" w:rsidRDefault="004B2CC3" w:rsidP="004B2CC3">
      <w:pPr>
        <w:ind w:firstLine="708"/>
        <w:jc w:val="both"/>
        <w:rPr>
          <w:sz w:val="24"/>
          <w:szCs w:val="24"/>
        </w:rPr>
      </w:pPr>
      <w:r w:rsidRPr="004B2CC3">
        <w:rPr>
          <w:sz w:val="24"/>
          <w:szCs w:val="24"/>
        </w:rPr>
        <w:t xml:space="preserve">4.5. В случае, если в течение 3 (трёх) рабочих дней с момента получения Акта оказания услуг </w:t>
      </w:r>
      <w:r w:rsidRPr="004B2CC3">
        <w:rPr>
          <w:b/>
          <w:sz w:val="24"/>
          <w:szCs w:val="24"/>
        </w:rPr>
        <w:t>Заказчик</w:t>
      </w:r>
      <w:r w:rsidRPr="004B2CC3">
        <w:rPr>
          <w:sz w:val="24"/>
          <w:szCs w:val="24"/>
        </w:rPr>
        <w:t xml:space="preserve"> не вернул Акт и не предоставил </w:t>
      </w:r>
      <w:r w:rsidRPr="004B2CC3">
        <w:rPr>
          <w:b/>
          <w:sz w:val="24"/>
          <w:szCs w:val="24"/>
        </w:rPr>
        <w:t>Исполнителю</w:t>
      </w:r>
      <w:r w:rsidRPr="004B2CC3">
        <w:rPr>
          <w:sz w:val="24"/>
          <w:szCs w:val="24"/>
        </w:rPr>
        <w:t xml:space="preserve"> мотивированный отказ от подписания Акта, все Услуги по данному Акту считаются принятыми </w:t>
      </w:r>
      <w:r w:rsidRPr="004B2CC3">
        <w:rPr>
          <w:b/>
          <w:sz w:val="24"/>
          <w:szCs w:val="24"/>
        </w:rPr>
        <w:t>Исполнителем</w:t>
      </w:r>
      <w:r w:rsidRPr="004B2CC3">
        <w:rPr>
          <w:sz w:val="24"/>
          <w:szCs w:val="24"/>
        </w:rPr>
        <w:t xml:space="preserve"> в полном объёме.</w:t>
      </w:r>
    </w:p>
    <w:p w:rsidR="004B2CC3" w:rsidRPr="004B2CC3" w:rsidRDefault="004B2CC3" w:rsidP="004B2CC3">
      <w:pPr>
        <w:ind w:firstLine="708"/>
        <w:jc w:val="both"/>
        <w:rPr>
          <w:sz w:val="24"/>
          <w:szCs w:val="24"/>
        </w:rPr>
      </w:pPr>
      <w:r w:rsidRPr="004B2CC3">
        <w:rPr>
          <w:sz w:val="24"/>
          <w:szCs w:val="24"/>
        </w:rPr>
        <w:t xml:space="preserve">4.6. В случае выявления несоответствия результатов Услуг условиям настоящего Контракта </w:t>
      </w:r>
      <w:r w:rsidRPr="004B2CC3">
        <w:rPr>
          <w:b/>
          <w:sz w:val="24"/>
          <w:szCs w:val="24"/>
        </w:rPr>
        <w:t>Заказчик</w:t>
      </w:r>
      <w:r w:rsidRPr="004B2CC3">
        <w:rPr>
          <w:sz w:val="24"/>
          <w:szCs w:val="24"/>
        </w:rPr>
        <w:t xml:space="preserve"> незамедлительно уведомляет об этом </w:t>
      </w:r>
      <w:r w:rsidRPr="004B2CC3">
        <w:rPr>
          <w:b/>
          <w:sz w:val="24"/>
          <w:szCs w:val="24"/>
        </w:rPr>
        <w:t>Исполнителя</w:t>
      </w:r>
      <w:r w:rsidRPr="004B2CC3">
        <w:rPr>
          <w:sz w:val="24"/>
          <w:szCs w:val="24"/>
        </w:rPr>
        <w:t xml:space="preserve">, составляет Акт устранения недостатков с указанием согласованных с </w:t>
      </w:r>
      <w:r w:rsidRPr="004B2CC3">
        <w:rPr>
          <w:b/>
          <w:sz w:val="24"/>
          <w:szCs w:val="24"/>
        </w:rPr>
        <w:t>Исполнителем</w:t>
      </w:r>
      <w:r w:rsidRPr="004B2CC3">
        <w:rPr>
          <w:sz w:val="24"/>
          <w:szCs w:val="24"/>
        </w:rPr>
        <w:t xml:space="preserve"> сроков их исправления и направляет его </w:t>
      </w:r>
      <w:r w:rsidRPr="004B2CC3">
        <w:rPr>
          <w:b/>
          <w:sz w:val="24"/>
          <w:szCs w:val="24"/>
        </w:rPr>
        <w:t>Исполнителю</w:t>
      </w:r>
      <w:r w:rsidRPr="004B2CC3">
        <w:rPr>
          <w:sz w:val="24"/>
          <w:szCs w:val="24"/>
        </w:rPr>
        <w:t>.</w:t>
      </w:r>
    </w:p>
    <w:p w:rsidR="004B2CC3" w:rsidRDefault="004B2CC3" w:rsidP="004B2CC3">
      <w:pPr>
        <w:ind w:firstLine="708"/>
        <w:jc w:val="both"/>
        <w:rPr>
          <w:sz w:val="24"/>
          <w:szCs w:val="24"/>
        </w:rPr>
      </w:pPr>
      <w:r w:rsidRPr="004B2CC3">
        <w:rPr>
          <w:sz w:val="24"/>
          <w:szCs w:val="24"/>
        </w:rPr>
        <w:t xml:space="preserve">4.7. </w:t>
      </w:r>
      <w:r w:rsidRPr="004B2CC3">
        <w:rPr>
          <w:b/>
          <w:sz w:val="24"/>
          <w:szCs w:val="24"/>
        </w:rPr>
        <w:t>Исполнитель</w:t>
      </w:r>
      <w:r w:rsidRPr="004B2CC3">
        <w:rPr>
          <w:sz w:val="24"/>
          <w:szCs w:val="24"/>
        </w:rPr>
        <w:t xml:space="preserve"> обязан устранить выявленные недостатки за свой счёт и в согласованные с </w:t>
      </w:r>
      <w:r w:rsidRPr="004B2CC3">
        <w:rPr>
          <w:b/>
          <w:sz w:val="24"/>
          <w:szCs w:val="24"/>
        </w:rPr>
        <w:t>Заказчиком</w:t>
      </w:r>
      <w:r w:rsidRPr="004B2CC3">
        <w:rPr>
          <w:sz w:val="24"/>
          <w:szCs w:val="24"/>
        </w:rPr>
        <w:t xml:space="preserve"> сроки.</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Если обстоятельства непреодолимой силы действуют на протяжении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 xml:space="preserve">Споры, которые могут возникнуть при исполнении условий настоящего контракта, стороны будут стремиться разрешать в порядке досудебного разбирательства: путем переговоров,  обмена письмами, уточнением условий  контракта, составлением необходимых протоколов,  </w:t>
      </w:r>
      <w:r>
        <w:rPr>
          <w:sz w:val="24"/>
          <w:szCs w:val="24"/>
        </w:rPr>
        <w:lastRenderedPageBreak/>
        <w:t>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контракт вступает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9D180F" w:rsidRDefault="009D180F" w:rsidP="009D180F">
      <w:pPr>
        <w:jc w:val="both"/>
        <w:rPr>
          <w:sz w:val="24"/>
          <w:szCs w:val="24"/>
        </w:rPr>
      </w:pPr>
      <w:r>
        <w:rPr>
          <w:sz w:val="24"/>
          <w:szCs w:val="24"/>
        </w:rPr>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C515E3">
        <w:tc>
          <w:tcPr>
            <w:tcW w:w="4927" w:type="dxa"/>
          </w:tcPr>
          <w:p w:rsidR="009D180F" w:rsidRDefault="009D180F" w:rsidP="00C515E3">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9029C6" w:rsidRDefault="009029C6" w:rsidP="000564A4">
            <w:pPr>
              <w:shd w:val="clear" w:color="auto" w:fill="FFFFFF"/>
              <w:tabs>
                <w:tab w:val="left" w:pos="2531"/>
              </w:tabs>
              <w:rPr>
                <w:color w:val="000000"/>
                <w:sz w:val="22"/>
                <w:szCs w:val="22"/>
              </w:rPr>
            </w:pPr>
            <w:r w:rsidRPr="009029C6">
              <w:rPr>
                <w:color w:val="000000"/>
                <w:sz w:val="22"/>
                <w:szCs w:val="22"/>
              </w:rPr>
              <w:t xml:space="preserve">Получатель: </w:t>
            </w:r>
            <w:r w:rsidRPr="009029C6">
              <w:rPr>
                <w:color w:val="943634" w:themeColor="accent2" w:themeShade="BF"/>
                <w:sz w:val="22"/>
                <w:szCs w:val="22"/>
              </w:rPr>
              <w:t xml:space="preserve">УФК по Ханты-Мансийскому автономному </w:t>
            </w:r>
            <w:proofErr w:type="spellStart"/>
            <w:r w:rsidRPr="009029C6">
              <w:rPr>
                <w:color w:val="943634" w:themeColor="accent2" w:themeShade="BF"/>
                <w:sz w:val="22"/>
                <w:szCs w:val="22"/>
              </w:rPr>
              <w:t>округу-Югре</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Депфин</w:t>
            </w:r>
            <w:proofErr w:type="spellEnd"/>
            <w:r w:rsidRPr="009029C6">
              <w:rPr>
                <w:color w:val="943634" w:themeColor="accent2" w:themeShade="BF"/>
                <w:sz w:val="22"/>
                <w:szCs w:val="22"/>
              </w:rPr>
              <w:t xml:space="preserve"> </w:t>
            </w:r>
            <w:proofErr w:type="spellStart"/>
            <w:r w:rsidRPr="009029C6">
              <w:rPr>
                <w:color w:val="943634" w:themeColor="accent2" w:themeShade="BF"/>
                <w:sz w:val="22"/>
                <w:szCs w:val="22"/>
              </w:rPr>
              <w:t>Югорска</w:t>
            </w:r>
            <w:proofErr w:type="spellEnd"/>
            <w:r w:rsidRPr="009029C6">
              <w:rPr>
                <w:color w:val="943634" w:themeColor="accent2" w:themeShade="BF"/>
                <w:sz w:val="22"/>
                <w:szCs w:val="22"/>
              </w:rPr>
              <w:t xml:space="preserve"> Администрация города Югорска)</w:t>
            </w:r>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г.Ханты-Мансийск</w:t>
            </w:r>
          </w:p>
          <w:p w:rsidR="009D180F" w:rsidRDefault="009D180F" w:rsidP="00C515E3">
            <w:pPr>
              <w:tabs>
                <w:tab w:val="left" w:pos="1546"/>
              </w:tabs>
              <w:spacing w:after="250"/>
              <w:ind w:right="422"/>
              <w:rPr>
                <w:bCs/>
                <w:color w:val="262626"/>
                <w:spacing w:val="-5"/>
                <w:sz w:val="24"/>
                <w:szCs w:val="24"/>
              </w:rPr>
            </w:pPr>
          </w:p>
          <w:p w:rsidR="009D180F" w:rsidRDefault="009D180F" w:rsidP="00C515E3">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C515E3">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C515E3">
            <w:pPr>
              <w:snapToGrid w:val="0"/>
              <w:jc w:val="center"/>
              <w:rPr>
                <w:b/>
                <w:bCs/>
                <w:sz w:val="24"/>
                <w:szCs w:val="24"/>
              </w:rPr>
            </w:pPr>
            <w:r>
              <w:rPr>
                <w:b/>
                <w:bCs/>
                <w:sz w:val="24"/>
                <w:szCs w:val="24"/>
              </w:rPr>
              <w:t xml:space="preserve">          Исполнитель:</w:t>
            </w:r>
          </w:p>
          <w:p w:rsidR="009D180F" w:rsidRDefault="009D180F" w:rsidP="00C515E3">
            <w:pPr>
              <w:pStyle w:val="a4"/>
              <w:ind w:right="-74"/>
              <w:rPr>
                <w:szCs w:val="24"/>
              </w:rPr>
            </w:pPr>
          </w:p>
          <w:p w:rsidR="009D180F" w:rsidRDefault="009D180F" w:rsidP="00C515E3">
            <w:pPr>
              <w:pStyle w:val="a4"/>
              <w:ind w:right="-74"/>
              <w:rPr>
                <w:szCs w:val="24"/>
              </w:rPr>
            </w:pPr>
          </w:p>
          <w:p w:rsidR="009D180F" w:rsidRDefault="009D180F" w:rsidP="00C515E3">
            <w:pPr>
              <w:pStyle w:val="a4"/>
              <w:ind w:right="-74"/>
              <w:rPr>
                <w:szCs w:val="24"/>
              </w:rPr>
            </w:pPr>
          </w:p>
          <w:p w:rsidR="009D180F" w:rsidRDefault="009D180F" w:rsidP="00C515E3">
            <w:pPr>
              <w:pStyle w:val="a4"/>
              <w:ind w:right="-74"/>
              <w:rPr>
                <w:szCs w:val="24"/>
              </w:rPr>
            </w:pPr>
          </w:p>
          <w:p w:rsidR="009D180F" w:rsidRDefault="009D180F" w:rsidP="00C515E3">
            <w:pPr>
              <w:pStyle w:val="a4"/>
              <w:ind w:right="-74"/>
              <w:rPr>
                <w:szCs w:val="24"/>
              </w:rPr>
            </w:pPr>
          </w:p>
          <w:p w:rsidR="009D180F" w:rsidRDefault="009D180F" w:rsidP="00C515E3">
            <w:pPr>
              <w:tabs>
                <w:tab w:val="left" w:pos="1546"/>
              </w:tabs>
              <w:spacing w:after="250"/>
              <w:ind w:right="422"/>
              <w:rPr>
                <w:bCs/>
                <w:color w:val="262626"/>
                <w:spacing w:val="-5"/>
                <w:sz w:val="24"/>
                <w:szCs w:val="24"/>
              </w:rPr>
            </w:pPr>
          </w:p>
          <w:p w:rsidR="009D180F" w:rsidRDefault="009D180F" w:rsidP="00C515E3">
            <w:pPr>
              <w:tabs>
                <w:tab w:val="left" w:pos="1546"/>
              </w:tabs>
              <w:spacing w:after="250"/>
              <w:ind w:right="422"/>
              <w:rPr>
                <w:bCs/>
                <w:color w:val="262626"/>
                <w:spacing w:val="-5"/>
                <w:sz w:val="24"/>
                <w:szCs w:val="24"/>
              </w:rPr>
            </w:pPr>
          </w:p>
          <w:p w:rsidR="009D180F" w:rsidRDefault="009D180F" w:rsidP="00C515E3">
            <w:pPr>
              <w:tabs>
                <w:tab w:val="left" w:pos="1546"/>
              </w:tabs>
              <w:spacing w:after="250"/>
              <w:ind w:right="422"/>
              <w:rPr>
                <w:bCs/>
                <w:color w:val="262626"/>
                <w:spacing w:val="-5"/>
                <w:sz w:val="24"/>
                <w:szCs w:val="24"/>
              </w:rPr>
            </w:pPr>
          </w:p>
          <w:p w:rsidR="009D180F" w:rsidRDefault="009D180F" w:rsidP="00C515E3">
            <w:pPr>
              <w:tabs>
                <w:tab w:val="left" w:pos="1546"/>
              </w:tabs>
              <w:spacing w:after="250"/>
              <w:ind w:right="422"/>
              <w:rPr>
                <w:bCs/>
                <w:color w:val="262626"/>
                <w:spacing w:val="-5"/>
                <w:sz w:val="24"/>
                <w:szCs w:val="24"/>
              </w:rPr>
            </w:pPr>
          </w:p>
          <w:p w:rsidR="009D180F" w:rsidRDefault="009D180F" w:rsidP="00C515E3">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C515E3">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С П Е Ц И Ф И К А Ц И Я</w:t>
      </w:r>
    </w:p>
    <w:p w:rsidR="004B2CC3" w:rsidRDefault="00F9481B" w:rsidP="009D180F">
      <w:pPr>
        <w:ind w:firstLine="708"/>
        <w:jc w:val="center"/>
        <w:rPr>
          <w:sz w:val="24"/>
          <w:szCs w:val="24"/>
        </w:rPr>
      </w:pPr>
      <w:r>
        <w:rPr>
          <w:b/>
          <w:sz w:val="24"/>
          <w:szCs w:val="24"/>
        </w:rPr>
        <w:t>на оказание услуг</w:t>
      </w:r>
    </w:p>
    <w:p w:rsidR="00400009" w:rsidRDefault="00400009" w:rsidP="009D180F">
      <w:pPr>
        <w:ind w:firstLine="708"/>
        <w:jc w:val="center"/>
        <w:rPr>
          <w:sz w:val="24"/>
          <w:szCs w:val="24"/>
        </w:rPr>
      </w:pPr>
    </w:p>
    <w:p w:rsidR="00400009" w:rsidRDefault="00400009" w:rsidP="00400009">
      <w:pPr>
        <w:pStyle w:val="31"/>
        <w:ind w:right="0" w:firstLine="720"/>
        <w:jc w:val="both"/>
        <w:rPr>
          <w:bCs/>
          <w:sz w:val="24"/>
        </w:rPr>
      </w:pPr>
      <w:r w:rsidRPr="008D67B2">
        <w:rPr>
          <w:b/>
          <w:bCs/>
          <w:sz w:val="24"/>
        </w:rPr>
        <w:t>Место оказания услуг:</w:t>
      </w:r>
      <w:r>
        <w:rPr>
          <w:bCs/>
          <w:sz w:val="24"/>
        </w:rPr>
        <w:t xml:space="preserve"> администрация г.</w:t>
      </w:r>
      <w:r w:rsidR="003221FC">
        <w:rPr>
          <w:bCs/>
          <w:sz w:val="24"/>
        </w:rPr>
        <w:t xml:space="preserve"> </w:t>
      </w:r>
      <w:r>
        <w:rPr>
          <w:bCs/>
          <w:sz w:val="24"/>
        </w:rPr>
        <w:t>Югорска, 628260, ул. 40 лет Победы, д. 11, г.Югорск, Ханты-Мансийский автономный округ-Югра, Тюменская область.</w:t>
      </w:r>
    </w:p>
    <w:p w:rsidR="004B2CC3" w:rsidRDefault="004B2CC3" w:rsidP="009D180F">
      <w:pPr>
        <w:ind w:firstLine="708"/>
        <w:jc w:val="center"/>
        <w:rPr>
          <w:sz w:val="24"/>
          <w:szCs w:val="24"/>
        </w:rPr>
      </w:pPr>
    </w:p>
    <w:tbl>
      <w:tblPr>
        <w:tblW w:w="10064" w:type="dxa"/>
        <w:tblInd w:w="250" w:type="dxa"/>
        <w:tblLayout w:type="fixed"/>
        <w:tblLook w:val="0000"/>
      </w:tblPr>
      <w:tblGrid>
        <w:gridCol w:w="567"/>
        <w:gridCol w:w="1701"/>
        <w:gridCol w:w="6379"/>
        <w:gridCol w:w="1417"/>
      </w:tblGrid>
      <w:tr w:rsidR="00EE4203" w:rsidRPr="007B082F" w:rsidTr="00EE4203">
        <w:tc>
          <w:tcPr>
            <w:tcW w:w="567" w:type="dxa"/>
            <w:tcBorders>
              <w:top w:val="single" w:sz="4" w:space="0" w:color="000000"/>
              <w:left w:val="single" w:sz="4" w:space="0" w:color="000000"/>
              <w:bottom w:val="single" w:sz="4" w:space="0" w:color="auto"/>
            </w:tcBorders>
          </w:tcPr>
          <w:p w:rsidR="00EE4203" w:rsidRPr="007B082F" w:rsidRDefault="00EE4203" w:rsidP="00C515E3">
            <w:pPr>
              <w:snapToGrid w:val="0"/>
              <w:jc w:val="center"/>
              <w:rPr>
                <w:sz w:val="22"/>
                <w:szCs w:val="22"/>
              </w:rPr>
            </w:pPr>
            <w:r w:rsidRPr="007B082F">
              <w:rPr>
                <w:sz w:val="22"/>
                <w:szCs w:val="22"/>
              </w:rPr>
              <w:t>№ п/п</w:t>
            </w:r>
          </w:p>
        </w:tc>
        <w:tc>
          <w:tcPr>
            <w:tcW w:w="1701" w:type="dxa"/>
            <w:tcBorders>
              <w:top w:val="single" w:sz="4" w:space="0" w:color="000000"/>
              <w:left w:val="single" w:sz="4" w:space="0" w:color="000000"/>
              <w:bottom w:val="single" w:sz="4" w:space="0" w:color="auto"/>
            </w:tcBorders>
          </w:tcPr>
          <w:p w:rsidR="00EE4203" w:rsidRPr="007B082F" w:rsidRDefault="00EE4203" w:rsidP="00C515E3">
            <w:pPr>
              <w:snapToGrid w:val="0"/>
              <w:jc w:val="center"/>
              <w:rPr>
                <w:sz w:val="22"/>
                <w:szCs w:val="22"/>
              </w:rPr>
            </w:pPr>
            <w:r w:rsidRPr="007B082F">
              <w:rPr>
                <w:sz w:val="22"/>
                <w:szCs w:val="22"/>
              </w:rPr>
              <w:t xml:space="preserve">Наименование </w:t>
            </w:r>
            <w:r>
              <w:rPr>
                <w:sz w:val="22"/>
                <w:szCs w:val="22"/>
              </w:rPr>
              <w:t>услуги</w:t>
            </w:r>
          </w:p>
        </w:tc>
        <w:tc>
          <w:tcPr>
            <w:tcW w:w="6379" w:type="dxa"/>
            <w:tcBorders>
              <w:top w:val="single" w:sz="4" w:space="0" w:color="000000"/>
              <w:left w:val="single" w:sz="4" w:space="0" w:color="000000"/>
              <w:bottom w:val="single" w:sz="4" w:space="0" w:color="auto"/>
            </w:tcBorders>
          </w:tcPr>
          <w:p w:rsidR="00EE4203" w:rsidRPr="007B082F" w:rsidRDefault="00EE4203" w:rsidP="00C515E3">
            <w:pPr>
              <w:snapToGrid w:val="0"/>
              <w:jc w:val="center"/>
              <w:rPr>
                <w:sz w:val="22"/>
                <w:szCs w:val="22"/>
              </w:rPr>
            </w:pPr>
            <w:r>
              <w:rPr>
                <w:sz w:val="22"/>
                <w:szCs w:val="22"/>
              </w:rPr>
              <w:t>Требования к предоставляемым услугам</w:t>
            </w:r>
            <w:r w:rsidRPr="007B082F">
              <w:rPr>
                <w:sz w:val="22"/>
                <w:szCs w:val="22"/>
              </w:rPr>
              <w:t xml:space="preserve"> </w:t>
            </w:r>
          </w:p>
        </w:tc>
        <w:tc>
          <w:tcPr>
            <w:tcW w:w="1417" w:type="dxa"/>
            <w:tcBorders>
              <w:top w:val="single" w:sz="4" w:space="0" w:color="000000"/>
              <w:left w:val="single" w:sz="4" w:space="0" w:color="000000"/>
              <w:bottom w:val="single" w:sz="4" w:space="0" w:color="auto"/>
              <w:right w:val="single" w:sz="4" w:space="0" w:color="000000"/>
            </w:tcBorders>
          </w:tcPr>
          <w:p w:rsidR="00EE4203" w:rsidRPr="007B082F" w:rsidRDefault="00EE4203" w:rsidP="00C515E3">
            <w:pPr>
              <w:snapToGrid w:val="0"/>
              <w:jc w:val="center"/>
              <w:rPr>
                <w:sz w:val="22"/>
                <w:szCs w:val="22"/>
              </w:rPr>
            </w:pPr>
            <w:r>
              <w:rPr>
                <w:sz w:val="22"/>
                <w:szCs w:val="22"/>
              </w:rPr>
              <w:t>Сумма, рублей</w:t>
            </w:r>
          </w:p>
        </w:tc>
      </w:tr>
      <w:tr w:rsidR="00EE4203" w:rsidTr="00EE4203">
        <w:trPr>
          <w:trHeight w:val="699"/>
        </w:trPr>
        <w:tc>
          <w:tcPr>
            <w:tcW w:w="567" w:type="dxa"/>
            <w:tcBorders>
              <w:top w:val="single" w:sz="4" w:space="0" w:color="auto"/>
              <w:left w:val="single" w:sz="4" w:space="0" w:color="auto"/>
              <w:bottom w:val="single" w:sz="4" w:space="0" w:color="auto"/>
              <w:right w:val="single" w:sz="4" w:space="0" w:color="auto"/>
            </w:tcBorders>
          </w:tcPr>
          <w:p w:rsidR="00EE4203" w:rsidRPr="003B7302" w:rsidRDefault="00EE4203" w:rsidP="00EE4203">
            <w:pPr>
              <w:snapToGrid w:val="0"/>
              <w:jc w:val="center"/>
              <w:rPr>
                <w:color w:val="000000"/>
                <w:sz w:val="22"/>
                <w:szCs w:val="22"/>
              </w:rPr>
            </w:pPr>
            <w:r>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tcPr>
          <w:p w:rsidR="00EE4203" w:rsidRPr="00863505" w:rsidRDefault="00EE4203" w:rsidP="00EE4203">
            <w:pPr>
              <w:snapToGrid w:val="0"/>
              <w:jc w:val="both"/>
              <w:rPr>
                <w:rStyle w:val="messagein1"/>
                <w:rFonts w:ascii="Times New Roman" w:hAnsi="Times New Roman" w:cs="Times New Roman"/>
                <w:color w:val="auto"/>
              </w:rPr>
            </w:pPr>
            <w:r>
              <w:rPr>
                <w:bCs/>
              </w:rPr>
              <w:t xml:space="preserve">Печать новогодней поздравительной открытки </w:t>
            </w:r>
          </w:p>
        </w:tc>
        <w:tc>
          <w:tcPr>
            <w:tcW w:w="6379" w:type="dxa"/>
            <w:tcBorders>
              <w:top w:val="single" w:sz="4" w:space="0" w:color="auto"/>
              <w:left w:val="single" w:sz="4" w:space="0" w:color="auto"/>
              <w:bottom w:val="single" w:sz="4" w:space="0" w:color="auto"/>
              <w:right w:val="single" w:sz="4" w:space="0" w:color="auto"/>
            </w:tcBorders>
          </w:tcPr>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Разработка дизайн-макета и изготовление новогодней поздравительной открытки со вкладышем в количестве 400 штук, отвечающей следующим требованиям:</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формат евро, в сложенном виде размер не более 100х210 мм;</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формат в развёрнутом виде 250х210 мм с нанесением двух сгибов (</w:t>
            </w:r>
            <w:proofErr w:type="spellStart"/>
            <w:r>
              <w:rPr>
                <w:rStyle w:val="messageout1"/>
                <w:rFonts w:ascii="Times New Roman" w:eastAsia="Arial" w:hAnsi="Times New Roman" w:cs="Times New Roman"/>
                <w:color w:val="auto"/>
              </w:rPr>
              <w:t>биговка</w:t>
            </w:r>
            <w:proofErr w:type="spellEnd"/>
            <w:r>
              <w:rPr>
                <w:rStyle w:val="messageout1"/>
                <w:rFonts w:ascii="Times New Roman" w:eastAsia="Arial" w:hAnsi="Times New Roman" w:cs="Times New Roman"/>
                <w:color w:val="auto"/>
              </w:rPr>
              <w:t>);</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материал для открытки - дизайнерский картон плотностью не менее 250 г/</w:t>
            </w:r>
            <w:r w:rsidRPr="00AB1F23">
              <w:rPr>
                <w:rStyle w:val="messageout1"/>
                <w:rFonts w:ascii="Times New Roman" w:eastAsia="Arial" w:hAnsi="Times New Roman" w:cs="Times New Roman"/>
                <w:color w:val="auto"/>
              </w:rPr>
              <w:t>м</w:t>
            </w:r>
            <w:r>
              <w:rPr>
                <w:rStyle w:val="messageout1"/>
                <w:rFonts w:ascii="Times New Roman" w:eastAsia="Arial" w:hAnsi="Times New Roman" w:cs="Times New Roman"/>
                <w:color w:val="auto"/>
                <w:vertAlign w:val="superscript"/>
              </w:rPr>
              <w:t>2</w:t>
            </w:r>
            <w:r>
              <w:rPr>
                <w:rStyle w:val="messageout1"/>
                <w:rFonts w:ascii="Times New Roman" w:eastAsia="Arial" w:hAnsi="Times New Roman" w:cs="Times New Roman"/>
                <w:color w:val="auto"/>
              </w:rPr>
              <w:t>,</w:t>
            </w:r>
            <w:r>
              <w:rPr>
                <w:rStyle w:val="messageout1"/>
                <w:rFonts w:ascii="Times New Roman" w:eastAsia="Arial" w:hAnsi="Times New Roman" w:cs="Times New Roman"/>
                <w:color w:val="auto"/>
                <w:vertAlign w:val="superscript"/>
              </w:rPr>
              <w:t xml:space="preserve"> </w:t>
            </w:r>
            <w:r>
              <w:rPr>
                <w:rStyle w:val="messageout1"/>
                <w:rFonts w:ascii="Times New Roman" w:eastAsia="Arial" w:hAnsi="Times New Roman" w:cs="Times New Roman"/>
                <w:color w:val="auto"/>
              </w:rPr>
              <w:t>цвет - под белый мрамор с блёстками;</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способ печати открытки – </w:t>
            </w:r>
            <w:proofErr w:type="spellStart"/>
            <w:r>
              <w:rPr>
                <w:rStyle w:val="messageout1"/>
                <w:rFonts w:ascii="Times New Roman" w:eastAsia="Arial" w:hAnsi="Times New Roman" w:cs="Times New Roman"/>
                <w:color w:val="auto"/>
              </w:rPr>
              <w:t>шелкография</w:t>
            </w:r>
            <w:proofErr w:type="spellEnd"/>
            <w:r>
              <w:rPr>
                <w:rStyle w:val="messageout1"/>
                <w:rFonts w:ascii="Times New Roman" w:eastAsia="Arial" w:hAnsi="Times New Roman" w:cs="Times New Roman"/>
                <w:color w:val="auto"/>
              </w:rPr>
              <w:t xml:space="preserve">, серебро с использованием тиснения, </w:t>
            </w:r>
            <w:proofErr w:type="spellStart"/>
            <w:r>
              <w:rPr>
                <w:rStyle w:val="messageout1"/>
                <w:rFonts w:ascii="Times New Roman" w:eastAsia="Arial" w:hAnsi="Times New Roman" w:cs="Times New Roman"/>
                <w:color w:val="auto"/>
              </w:rPr>
              <w:t>конгрева</w:t>
            </w:r>
            <w:proofErr w:type="spellEnd"/>
            <w:r>
              <w:rPr>
                <w:rStyle w:val="messageout1"/>
                <w:rFonts w:ascii="Times New Roman" w:eastAsia="Arial" w:hAnsi="Times New Roman" w:cs="Times New Roman"/>
                <w:color w:val="auto"/>
              </w:rPr>
              <w:t>;</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вкладыш выполнен из кальки.</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В комплекте поставки дополнительно прилагаются 40 шт. вкладышей.</w:t>
            </w:r>
          </w:p>
          <w:p w:rsidR="001B4438" w:rsidRDefault="001B4438" w:rsidP="00EE4203">
            <w:pPr>
              <w:jc w:val="both"/>
              <w:rPr>
                <w:rFonts w:eastAsia="Arial"/>
              </w:rPr>
            </w:pPr>
          </w:p>
          <w:p w:rsidR="001B4438" w:rsidRPr="00863505" w:rsidRDefault="001B4438" w:rsidP="00EE4203">
            <w:pPr>
              <w:jc w:val="both"/>
              <w:rPr>
                <w:rStyle w:val="messageout1"/>
                <w:rFonts w:ascii="Times New Roman" w:eastAsia="Arial" w:hAnsi="Times New Roman" w:cs="Times New Roman"/>
                <w:color w:val="auto"/>
              </w:rPr>
            </w:pPr>
            <w:r w:rsidRPr="001B4438">
              <w:rPr>
                <w:rFonts w:eastAsia="Arial"/>
              </w:rPr>
              <w:t>Готовый дизайн-макет обязательно согласовывается с Заказчиком.</w:t>
            </w:r>
          </w:p>
        </w:tc>
        <w:tc>
          <w:tcPr>
            <w:tcW w:w="1417" w:type="dxa"/>
            <w:tcBorders>
              <w:top w:val="single" w:sz="4" w:space="0" w:color="auto"/>
              <w:left w:val="single" w:sz="4" w:space="0" w:color="auto"/>
              <w:bottom w:val="single" w:sz="4" w:space="0" w:color="auto"/>
              <w:right w:val="single" w:sz="4" w:space="0" w:color="auto"/>
            </w:tcBorders>
          </w:tcPr>
          <w:p w:rsidR="00EE4203" w:rsidRDefault="00EE4203" w:rsidP="00EE4203">
            <w:pPr>
              <w:snapToGrid w:val="0"/>
              <w:jc w:val="center"/>
              <w:rPr>
                <w:color w:val="000000"/>
                <w:sz w:val="22"/>
                <w:szCs w:val="22"/>
              </w:rPr>
            </w:pPr>
          </w:p>
        </w:tc>
      </w:tr>
      <w:tr w:rsidR="00EE4203" w:rsidTr="00EE4203">
        <w:trPr>
          <w:trHeight w:val="699"/>
        </w:trPr>
        <w:tc>
          <w:tcPr>
            <w:tcW w:w="567" w:type="dxa"/>
            <w:tcBorders>
              <w:top w:val="single" w:sz="4" w:space="0" w:color="auto"/>
              <w:left w:val="single" w:sz="4" w:space="0" w:color="auto"/>
              <w:bottom w:val="single" w:sz="4" w:space="0" w:color="auto"/>
              <w:right w:val="single" w:sz="4" w:space="0" w:color="auto"/>
            </w:tcBorders>
          </w:tcPr>
          <w:p w:rsidR="00EE4203" w:rsidRPr="003B7302" w:rsidRDefault="00EE4203" w:rsidP="00EE4203">
            <w:pPr>
              <w:snapToGrid w:val="0"/>
              <w:jc w:val="center"/>
              <w:rPr>
                <w:color w:val="000000"/>
                <w:sz w:val="22"/>
                <w:szCs w:val="22"/>
              </w:rPr>
            </w:pPr>
            <w:r>
              <w:rPr>
                <w:color w:val="000000"/>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EE4203" w:rsidRPr="00863505" w:rsidRDefault="00EE4203" w:rsidP="00EE4203">
            <w:pPr>
              <w:snapToGrid w:val="0"/>
              <w:jc w:val="both"/>
              <w:rPr>
                <w:rStyle w:val="messagein1"/>
                <w:rFonts w:ascii="Times New Roman" w:hAnsi="Times New Roman" w:cs="Times New Roman"/>
                <w:color w:val="auto"/>
              </w:rPr>
            </w:pPr>
            <w:r w:rsidRPr="007B655F">
              <w:rPr>
                <w:bCs/>
              </w:rPr>
              <w:t>П</w:t>
            </w:r>
            <w:r>
              <w:rPr>
                <w:bCs/>
              </w:rPr>
              <w:t>ечать универсальной  поздравительной открытки</w:t>
            </w:r>
          </w:p>
        </w:tc>
        <w:tc>
          <w:tcPr>
            <w:tcW w:w="6379" w:type="dxa"/>
            <w:tcBorders>
              <w:top w:val="single" w:sz="4" w:space="0" w:color="auto"/>
              <w:left w:val="single" w:sz="4" w:space="0" w:color="auto"/>
              <w:bottom w:val="single" w:sz="4" w:space="0" w:color="auto"/>
              <w:right w:val="single" w:sz="4" w:space="0" w:color="auto"/>
            </w:tcBorders>
          </w:tcPr>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Разработка дизайн-макета и изготовление универсальной поздравительной открытки со вкладышем в количестве 1250 штук, отвечающей следующим требованиям:</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формат </w:t>
            </w:r>
            <w:proofErr w:type="spellStart"/>
            <w:r>
              <w:rPr>
                <w:rStyle w:val="messageout1"/>
                <w:rFonts w:ascii="Times New Roman" w:eastAsia="Arial" w:hAnsi="Times New Roman" w:cs="Times New Roman"/>
                <w:color w:val="auto"/>
              </w:rPr>
              <w:t>еврооткрытки</w:t>
            </w:r>
            <w:proofErr w:type="spellEnd"/>
            <w:r>
              <w:rPr>
                <w:rStyle w:val="messageout1"/>
                <w:rFonts w:ascii="Times New Roman" w:eastAsia="Arial" w:hAnsi="Times New Roman" w:cs="Times New Roman"/>
                <w:color w:val="auto"/>
              </w:rPr>
              <w:t>, в сложенном виде размер не более 100х210 мм;</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формат в развёрнутом виде 250х210 мм с нанесением двух сгибов (</w:t>
            </w:r>
            <w:proofErr w:type="spellStart"/>
            <w:r>
              <w:rPr>
                <w:rStyle w:val="messageout1"/>
                <w:rFonts w:ascii="Times New Roman" w:eastAsia="Arial" w:hAnsi="Times New Roman" w:cs="Times New Roman"/>
                <w:color w:val="auto"/>
              </w:rPr>
              <w:t>биговка</w:t>
            </w:r>
            <w:proofErr w:type="spellEnd"/>
            <w:r>
              <w:rPr>
                <w:rStyle w:val="messageout1"/>
                <w:rFonts w:ascii="Times New Roman" w:eastAsia="Arial" w:hAnsi="Times New Roman" w:cs="Times New Roman"/>
                <w:color w:val="auto"/>
              </w:rPr>
              <w:t>);</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материал для открытки - дизайнерский картон плотностью не менее 250 г/</w:t>
            </w:r>
            <w:r w:rsidRPr="00AB1F23">
              <w:rPr>
                <w:rStyle w:val="messageout1"/>
                <w:rFonts w:ascii="Times New Roman" w:eastAsia="Arial" w:hAnsi="Times New Roman" w:cs="Times New Roman"/>
                <w:color w:val="auto"/>
              </w:rPr>
              <w:t>м</w:t>
            </w:r>
            <w:r>
              <w:rPr>
                <w:rStyle w:val="messageout1"/>
                <w:rFonts w:ascii="Times New Roman" w:eastAsia="Arial" w:hAnsi="Times New Roman" w:cs="Times New Roman"/>
                <w:color w:val="auto"/>
                <w:vertAlign w:val="superscript"/>
              </w:rPr>
              <w:t>2</w:t>
            </w:r>
            <w:r>
              <w:rPr>
                <w:rStyle w:val="messageout1"/>
                <w:rFonts w:ascii="Times New Roman" w:eastAsia="Arial" w:hAnsi="Times New Roman" w:cs="Times New Roman"/>
                <w:color w:val="auto"/>
              </w:rPr>
              <w:t>, цвет – тёмно-синий с блёстками;</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xml:space="preserve">- способ печати открытки – </w:t>
            </w:r>
            <w:proofErr w:type="spellStart"/>
            <w:r>
              <w:rPr>
                <w:rStyle w:val="messageout1"/>
                <w:rFonts w:ascii="Times New Roman" w:eastAsia="Arial" w:hAnsi="Times New Roman" w:cs="Times New Roman"/>
                <w:color w:val="auto"/>
              </w:rPr>
              <w:t>шелкография</w:t>
            </w:r>
            <w:proofErr w:type="spellEnd"/>
            <w:r>
              <w:rPr>
                <w:rStyle w:val="messageout1"/>
                <w:rFonts w:ascii="Times New Roman" w:eastAsia="Arial" w:hAnsi="Times New Roman" w:cs="Times New Roman"/>
                <w:color w:val="auto"/>
              </w:rPr>
              <w:t xml:space="preserve">, </w:t>
            </w:r>
            <w:proofErr w:type="spellStart"/>
            <w:r>
              <w:rPr>
                <w:rStyle w:val="messageout1"/>
                <w:rFonts w:ascii="Times New Roman" w:eastAsia="Arial" w:hAnsi="Times New Roman" w:cs="Times New Roman"/>
                <w:color w:val="auto"/>
              </w:rPr>
              <w:t>УФ-лак</w:t>
            </w:r>
            <w:proofErr w:type="spellEnd"/>
            <w:r>
              <w:rPr>
                <w:rStyle w:val="messageout1"/>
                <w:rFonts w:ascii="Times New Roman" w:eastAsia="Arial" w:hAnsi="Times New Roman" w:cs="Times New Roman"/>
                <w:color w:val="auto"/>
              </w:rPr>
              <w:t>;</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на лицевой стороне открытки использована вырубка;</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 вкладыш выполнен из мелованной бумаги плотностью не менее 170 г/</w:t>
            </w:r>
            <w:r w:rsidRPr="00AB1F23">
              <w:rPr>
                <w:rStyle w:val="messageout1"/>
                <w:rFonts w:ascii="Times New Roman" w:eastAsia="Arial" w:hAnsi="Times New Roman" w:cs="Times New Roman"/>
                <w:color w:val="auto"/>
              </w:rPr>
              <w:t>м</w:t>
            </w:r>
            <w:r>
              <w:rPr>
                <w:rStyle w:val="messageout1"/>
                <w:rFonts w:ascii="Times New Roman" w:eastAsia="Arial" w:hAnsi="Times New Roman" w:cs="Times New Roman"/>
                <w:color w:val="auto"/>
                <w:vertAlign w:val="superscript"/>
              </w:rPr>
              <w:t>2</w:t>
            </w:r>
            <w:r>
              <w:rPr>
                <w:rStyle w:val="messageout1"/>
                <w:rFonts w:ascii="Times New Roman" w:eastAsia="Arial" w:hAnsi="Times New Roman" w:cs="Times New Roman"/>
                <w:color w:val="auto"/>
              </w:rPr>
              <w:t>. На вкладыш наносится полноцветное изображение.</w:t>
            </w:r>
          </w:p>
          <w:p w:rsidR="00EE4203" w:rsidRDefault="00EE4203" w:rsidP="00EE4203">
            <w:pPr>
              <w:jc w:val="both"/>
              <w:rPr>
                <w:rStyle w:val="messageout1"/>
                <w:rFonts w:ascii="Times New Roman" w:eastAsia="Arial" w:hAnsi="Times New Roman" w:cs="Times New Roman"/>
                <w:color w:val="auto"/>
              </w:rPr>
            </w:pPr>
            <w:r>
              <w:rPr>
                <w:rStyle w:val="messageout1"/>
                <w:rFonts w:ascii="Times New Roman" w:eastAsia="Arial" w:hAnsi="Times New Roman" w:cs="Times New Roman"/>
                <w:color w:val="auto"/>
              </w:rPr>
              <w:t>В комплекте поставки дополнительно прилагаются 125 шт. вкладышей.</w:t>
            </w:r>
          </w:p>
          <w:p w:rsidR="001B4438" w:rsidRDefault="001B4438" w:rsidP="00EE4203">
            <w:pPr>
              <w:jc w:val="both"/>
              <w:rPr>
                <w:rStyle w:val="messageout1"/>
                <w:rFonts w:ascii="Times New Roman" w:eastAsia="Arial" w:hAnsi="Times New Roman" w:cs="Times New Roman"/>
                <w:color w:val="auto"/>
              </w:rPr>
            </w:pPr>
          </w:p>
          <w:p w:rsidR="001B4438" w:rsidRPr="00863505" w:rsidRDefault="001B4438" w:rsidP="00EE4203">
            <w:pPr>
              <w:jc w:val="both"/>
              <w:rPr>
                <w:rStyle w:val="messageout1"/>
                <w:rFonts w:ascii="Times New Roman" w:eastAsia="Arial" w:hAnsi="Times New Roman" w:cs="Times New Roman"/>
                <w:color w:val="auto"/>
              </w:rPr>
            </w:pPr>
            <w:r w:rsidRPr="001B4438">
              <w:rPr>
                <w:rStyle w:val="messageout1"/>
                <w:rFonts w:ascii="Times New Roman" w:eastAsia="Arial" w:hAnsi="Times New Roman" w:cs="Times New Roman"/>
                <w:color w:val="auto"/>
              </w:rPr>
              <w:t>Готовый дизайн-макет обязательно согласовывается с Заказчиком.</w:t>
            </w:r>
          </w:p>
        </w:tc>
        <w:tc>
          <w:tcPr>
            <w:tcW w:w="1417" w:type="dxa"/>
            <w:tcBorders>
              <w:top w:val="single" w:sz="4" w:space="0" w:color="auto"/>
              <w:left w:val="single" w:sz="4" w:space="0" w:color="auto"/>
              <w:bottom w:val="single" w:sz="4" w:space="0" w:color="auto"/>
              <w:right w:val="single" w:sz="4" w:space="0" w:color="auto"/>
            </w:tcBorders>
          </w:tcPr>
          <w:p w:rsidR="00EE4203" w:rsidRDefault="00EE4203" w:rsidP="00EE4203">
            <w:pPr>
              <w:snapToGrid w:val="0"/>
              <w:jc w:val="center"/>
              <w:rPr>
                <w:color w:val="000000"/>
                <w:sz w:val="22"/>
                <w:szCs w:val="22"/>
              </w:rPr>
            </w:pPr>
          </w:p>
        </w:tc>
      </w:tr>
    </w:tbl>
    <w:p w:rsidR="004B2CC3" w:rsidRDefault="004B2CC3" w:rsidP="004B2CC3">
      <w:pPr>
        <w:rPr>
          <w:sz w:val="24"/>
          <w:szCs w:val="24"/>
        </w:rPr>
      </w:pPr>
    </w:p>
    <w:p w:rsidR="00C80059" w:rsidRPr="00C80059" w:rsidRDefault="00C80059" w:rsidP="00C80059">
      <w:pPr>
        <w:rPr>
          <w:sz w:val="24"/>
          <w:szCs w:val="24"/>
        </w:rPr>
      </w:pPr>
      <w:r w:rsidRPr="00C80059">
        <w:rPr>
          <w:sz w:val="24"/>
          <w:szCs w:val="24"/>
        </w:rPr>
        <w:t xml:space="preserve">Общая стоимость </w:t>
      </w:r>
      <w:r>
        <w:rPr>
          <w:sz w:val="24"/>
          <w:szCs w:val="24"/>
        </w:rPr>
        <w:t>оказанных услуг</w:t>
      </w:r>
      <w:r w:rsidRPr="00C80059">
        <w:rPr>
          <w:sz w:val="24"/>
          <w:szCs w:val="24"/>
        </w:rPr>
        <w:t>:____________________________________________________</w:t>
      </w:r>
    </w:p>
    <w:p w:rsidR="009D180F" w:rsidRDefault="00C80059" w:rsidP="00C80059">
      <w:pPr>
        <w:rPr>
          <w:sz w:val="24"/>
          <w:szCs w:val="24"/>
        </w:rPr>
      </w:pPr>
      <w:r w:rsidRPr="00C80059">
        <w:rPr>
          <w:sz w:val="24"/>
          <w:szCs w:val="24"/>
        </w:rPr>
        <w:t>__________________________________________________________________________рублей.</w:t>
      </w:r>
    </w:p>
    <w:p w:rsidR="004B2CC3" w:rsidRDefault="004B2CC3"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C515E3">
        <w:trPr>
          <w:trHeight w:val="830"/>
        </w:trPr>
        <w:tc>
          <w:tcPr>
            <w:tcW w:w="4927" w:type="dxa"/>
          </w:tcPr>
          <w:p w:rsidR="009D180F" w:rsidRDefault="009D180F" w:rsidP="00C515E3">
            <w:pPr>
              <w:snapToGrid w:val="0"/>
              <w:jc w:val="center"/>
              <w:rPr>
                <w:b/>
                <w:bCs/>
                <w:sz w:val="24"/>
                <w:szCs w:val="24"/>
              </w:rPr>
            </w:pPr>
            <w:r>
              <w:rPr>
                <w:b/>
                <w:bCs/>
                <w:sz w:val="24"/>
                <w:szCs w:val="24"/>
              </w:rPr>
              <w:t xml:space="preserve">          Заказчик:</w:t>
            </w:r>
          </w:p>
          <w:p w:rsidR="009D180F" w:rsidRDefault="009D180F" w:rsidP="00C515E3">
            <w:pPr>
              <w:tabs>
                <w:tab w:val="left" w:pos="1546"/>
              </w:tabs>
              <w:rPr>
                <w:sz w:val="24"/>
                <w:szCs w:val="24"/>
              </w:rPr>
            </w:pPr>
            <w:r>
              <w:rPr>
                <w:bCs/>
                <w:color w:val="262626"/>
                <w:spacing w:val="-5"/>
                <w:sz w:val="24"/>
                <w:szCs w:val="24"/>
              </w:rPr>
              <w:t>_____________________________________</w:t>
            </w:r>
          </w:p>
          <w:p w:rsidR="009D180F" w:rsidRDefault="009D180F" w:rsidP="00C515E3">
            <w:pPr>
              <w:tabs>
                <w:tab w:val="left" w:pos="1546"/>
              </w:tabs>
              <w:rPr>
                <w:sz w:val="24"/>
                <w:szCs w:val="24"/>
              </w:rPr>
            </w:pPr>
          </w:p>
          <w:p w:rsidR="009D180F" w:rsidRDefault="009D180F" w:rsidP="00C515E3">
            <w:pPr>
              <w:tabs>
                <w:tab w:val="left" w:pos="1546"/>
              </w:tabs>
              <w:rPr>
                <w:sz w:val="24"/>
                <w:szCs w:val="24"/>
              </w:rPr>
            </w:pPr>
            <w:r>
              <w:rPr>
                <w:sz w:val="24"/>
                <w:szCs w:val="24"/>
              </w:rPr>
              <w:t xml:space="preserve">М.П.               </w:t>
            </w:r>
          </w:p>
        </w:tc>
        <w:tc>
          <w:tcPr>
            <w:tcW w:w="4966" w:type="dxa"/>
          </w:tcPr>
          <w:p w:rsidR="009D180F" w:rsidRDefault="009D180F" w:rsidP="00C515E3">
            <w:pPr>
              <w:snapToGrid w:val="0"/>
              <w:jc w:val="center"/>
              <w:rPr>
                <w:b/>
                <w:bCs/>
                <w:sz w:val="24"/>
                <w:szCs w:val="24"/>
              </w:rPr>
            </w:pPr>
            <w:r>
              <w:rPr>
                <w:b/>
                <w:bCs/>
                <w:sz w:val="24"/>
                <w:szCs w:val="24"/>
              </w:rPr>
              <w:t>Исполнитель:</w:t>
            </w:r>
          </w:p>
          <w:p w:rsidR="009D180F" w:rsidRDefault="009D180F" w:rsidP="00C515E3">
            <w:pPr>
              <w:pBdr>
                <w:bottom w:val="single" w:sz="8" w:space="1" w:color="000000"/>
              </w:pBdr>
              <w:rPr>
                <w:bCs/>
                <w:sz w:val="24"/>
                <w:szCs w:val="24"/>
              </w:rPr>
            </w:pPr>
          </w:p>
          <w:p w:rsidR="009D180F" w:rsidRDefault="009D180F" w:rsidP="00C515E3">
            <w:pPr>
              <w:rPr>
                <w:bCs/>
                <w:sz w:val="24"/>
                <w:szCs w:val="24"/>
              </w:rPr>
            </w:pPr>
          </w:p>
          <w:p w:rsidR="009D180F" w:rsidRDefault="009D180F" w:rsidP="00C515E3">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D534F52"/>
    <w:multiLevelType w:val="hybridMultilevel"/>
    <w:tmpl w:val="16ECA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9D180F"/>
    <w:rsid w:val="00014368"/>
    <w:rsid w:val="000203F6"/>
    <w:rsid w:val="00027503"/>
    <w:rsid w:val="000564A4"/>
    <w:rsid w:val="0009493A"/>
    <w:rsid w:val="000A04CB"/>
    <w:rsid w:val="00163914"/>
    <w:rsid w:val="001B19DD"/>
    <w:rsid w:val="001B4438"/>
    <w:rsid w:val="001D7800"/>
    <w:rsid w:val="001F39B5"/>
    <w:rsid w:val="00296263"/>
    <w:rsid w:val="002C2E24"/>
    <w:rsid w:val="002E4E99"/>
    <w:rsid w:val="002F57CB"/>
    <w:rsid w:val="003221FC"/>
    <w:rsid w:val="00335B66"/>
    <w:rsid w:val="003A1F72"/>
    <w:rsid w:val="003B7302"/>
    <w:rsid w:val="003E4116"/>
    <w:rsid w:val="00400009"/>
    <w:rsid w:val="0040448D"/>
    <w:rsid w:val="00450A49"/>
    <w:rsid w:val="004715BF"/>
    <w:rsid w:val="004814FD"/>
    <w:rsid w:val="004B2CC3"/>
    <w:rsid w:val="00523E2F"/>
    <w:rsid w:val="005726E9"/>
    <w:rsid w:val="005C0BC8"/>
    <w:rsid w:val="005C537F"/>
    <w:rsid w:val="005C7F03"/>
    <w:rsid w:val="005F157F"/>
    <w:rsid w:val="00657623"/>
    <w:rsid w:val="0065787F"/>
    <w:rsid w:val="006C4E52"/>
    <w:rsid w:val="0072402D"/>
    <w:rsid w:val="007B082F"/>
    <w:rsid w:val="007B655F"/>
    <w:rsid w:val="007D455B"/>
    <w:rsid w:val="00863505"/>
    <w:rsid w:val="008B5316"/>
    <w:rsid w:val="009029C6"/>
    <w:rsid w:val="009875F4"/>
    <w:rsid w:val="009D180F"/>
    <w:rsid w:val="009D1D1A"/>
    <w:rsid w:val="00A07B3E"/>
    <w:rsid w:val="00A52ADF"/>
    <w:rsid w:val="00A70FC6"/>
    <w:rsid w:val="00AB1F23"/>
    <w:rsid w:val="00AE0B24"/>
    <w:rsid w:val="00B331D3"/>
    <w:rsid w:val="00B7138C"/>
    <w:rsid w:val="00BB5042"/>
    <w:rsid w:val="00BF1BA3"/>
    <w:rsid w:val="00C21650"/>
    <w:rsid w:val="00C515E3"/>
    <w:rsid w:val="00C80059"/>
    <w:rsid w:val="00CD7B5D"/>
    <w:rsid w:val="00DE0A22"/>
    <w:rsid w:val="00E60F66"/>
    <w:rsid w:val="00EE280D"/>
    <w:rsid w:val="00EE4203"/>
    <w:rsid w:val="00F52187"/>
    <w:rsid w:val="00F53AD5"/>
    <w:rsid w:val="00F545CB"/>
    <w:rsid w:val="00F9481B"/>
    <w:rsid w:val="00F95E00"/>
    <w:rsid w:val="00FA7974"/>
    <w:rsid w:val="00FB3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 w:type="character" w:customStyle="1" w:styleId="messagein1">
    <w:name w:val="messagein1"/>
    <w:rsid w:val="00863505"/>
    <w:rPr>
      <w:rFonts w:ascii="Tahoma" w:hAnsi="Tahoma" w:cs="Tahoma"/>
      <w:b w:val="0"/>
      <w:bCs w:val="0"/>
      <w:color w:val="590000"/>
      <w:sz w:val="20"/>
      <w:szCs w:val="20"/>
    </w:rPr>
  </w:style>
  <w:style w:type="character" w:customStyle="1" w:styleId="messageout1">
    <w:name w:val="messageout1"/>
    <w:rsid w:val="00863505"/>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rm@ugorsk.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inform@ugorsk.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679B1-0E95-4C60-BE5D-DC459832C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10</Pages>
  <Words>3093</Words>
  <Characters>17632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56</cp:revision>
  <cp:lastPrinted>2013-11-14T04:49:00Z</cp:lastPrinted>
  <dcterms:created xsi:type="dcterms:W3CDTF">2012-04-18T06:01:00Z</dcterms:created>
  <dcterms:modified xsi:type="dcterms:W3CDTF">2013-11-18T04:16:00Z</dcterms:modified>
</cp:coreProperties>
</file>