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FE" w:rsidRPr="00B16C51" w:rsidRDefault="004E52C5" w:rsidP="00A6180A">
      <w:pPr>
        <w:spacing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1.1pt;margin-top:-6.35pt;width:62.75pt;height:22.7pt;z-index:251660288;mso-width-relative:margin;mso-height-relative:margin" stroked="f">
            <v:textbox>
              <w:txbxContent>
                <w:p w:rsidR="00A21E4A" w:rsidRDefault="00A21E4A" w:rsidP="003E3FAA">
                  <w:pPr>
                    <w:jc w:val="right"/>
                  </w:pPr>
                </w:p>
              </w:txbxContent>
            </v:textbox>
          </v:shape>
        </w:pict>
      </w:r>
      <w:r w:rsidR="00E742FE" w:rsidRPr="00B16C51">
        <w:rPr>
          <w:rFonts w:ascii="PT Astra Serif" w:hAnsi="PT Astra Serif"/>
          <w:noProof/>
        </w:rPr>
        <w:drawing>
          <wp:inline distT="0" distB="0" distL="0" distR="0">
            <wp:extent cx="5810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2FE" w:rsidRPr="00B16C51" w:rsidRDefault="00E742FE" w:rsidP="00A6180A">
      <w:pPr>
        <w:spacing w:after="0" w:line="240" w:lineRule="auto"/>
        <w:jc w:val="center"/>
        <w:rPr>
          <w:rFonts w:ascii="PT Astra Serif" w:hAnsi="PT Astra Serif" w:cs="Times New Roman"/>
          <w:spacing w:val="20"/>
          <w:sz w:val="32"/>
          <w:szCs w:val="32"/>
        </w:rPr>
      </w:pPr>
      <w:r w:rsidRPr="00B16C51">
        <w:rPr>
          <w:rFonts w:ascii="PT Astra Serif" w:hAnsi="PT Astra Serif" w:cs="Times New Roman"/>
          <w:spacing w:val="20"/>
          <w:sz w:val="32"/>
          <w:szCs w:val="32"/>
        </w:rPr>
        <w:t>ДУМА ГОРОДА ЮГОРСКА</w:t>
      </w:r>
    </w:p>
    <w:p w:rsidR="00E742FE" w:rsidRPr="00B16C51" w:rsidRDefault="00E742FE" w:rsidP="00A6180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B16C51">
        <w:rPr>
          <w:rFonts w:ascii="PT Astra Serif" w:hAnsi="PT Astra Serif" w:cs="Times New Roman"/>
          <w:sz w:val="28"/>
          <w:szCs w:val="28"/>
        </w:rPr>
        <w:t>Ханты-Мансийского автономного округа – Югры</w:t>
      </w:r>
    </w:p>
    <w:p w:rsidR="00E742FE" w:rsidRPr="00B16C51" w:rsidRDefault="00E742FE" w:rsidP="00A6180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E742FE" w:rsidRPr="00C80D16" w:rsidRDefault="00E742FE" w:rsidP="00A6180A">
      <w:pPr>
        <w:spacing w:after="0" w:line="240" w:lineRule="auto"/>
        <w:rPr>
          <w:rFonts w:ascii="PT Astra Serif" w:hAnsi="PT Astra Serif" w:cs="Times New Roman"/>
          <w:sz w:val="36"/>
          <w:szCs w:val="36"/>
        </w:rPr>
      </w:pPr>
      <w:r w:rsidRPr="00C80D16">
        <w:rPr>
          <w:rFonts w:ascii="PT Astra Serif" w:hAnsi="PT Astra Serif" w:cs="Times New Roman"/>
          <w:sz w:val="36"/>
          <w:szCs w:val="36"/>
        </w:rPr>
        <w:t xml:space="preserve">                                              РЕШЕНИЕ</w:t>
      </w:r>
    </w:p>
    <w:p w:rsidR="00E742FE" w:rsidRPr="00B16C51" w:rsidRDefault="00E742FE" w:rsidP="00A6180A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E742FE" w:rsidRPr="00B16C51" w:rsidRDefault="00E742FE" w:rsidP="00A6180A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D20EF5" w:rsidRPr="004E52C5" w:rsidRDefault="00DE015F" w:rsidP="004E52C5">
      <w:pPr>
        <w:spacing w:after="0" w:line="240" w:lineRule="auto"/>
        <w:rPr>
          <w:rFonts w:ascii="PT Astra Serif" w:hAnsi="PT Astra Serif" w:cs="Times New Roman"/>
          <w:b/>
          <w:bCs/>
          <w:sz w:val="26"/>
          <w:szCs w:val="26"/>
        </w:rPr>
      </w:pPr>
      <w:r w:rsidRPr="004E52C5">
        <w:rPr>
          <w:rFonts w:ascii="PT Astra Serif" w:hAnsi="PT Astra Serif" w:cs="Times New Roman"/>
          <w:b/>
          <w:sz w:val="26"/>
          <w:szCs w:val="26"/>
        </w:rPr>
        <w:t>о</w:t>
      </w:r>
      <w:r w:rsidR="00D20EF5" w:rsidRPr="004E52C5">
        <w:rPr>
          <w:rFonts w:ascii="PT Astra Serif" w:hAnsi="PT Astra Serif" w:cs="Times New Roman"/>
          <w:b/>
          <w:sz w:val="26"/>
          <w:szCs w:val="26"/>
        </w:rPr>
        <w:t>т</w:t>
      </w:r>
      <w:r w:rsidR="004E52C5">
        <w:rPr>
          <w:rFonts w:ascii="PT Astra Serif" w:hAnsi="PT Astra Serif" w:cs="Times New Roman"/>
          <w:b/>
          <w:sz w:val="26"/>
          <w:szCs w:val="26"/>
        </w:rPr>
        <w:t xml:space="preserve"> 20 декабря 2022 года</w:t>
      </w:r>
      <w:r w:rsidR="003E3FAA" w:rsidRPr="004E52C5">
        <w:rPr>
          <w:rFonts w:ascii="PT Astra Serif" w:hAnsi="PT Astra Serif" w:cs="Times New Roman"/>
          <w:b/>
          <w:sz w:val="26"/>
          <w:szCs w:val="26"/>
        </w:rPr>
        <w:t xml:space="preserve">                                   </w:t>
      </w:r>
      <w:r w:rsidRPr="004E52C5">
        <w:rPr>
          <w:rFonts w:ascii="PT Astra Serif" w:hAnsi="PT Astra Serif" w:cs="Times New Roman"/>
          <w:b/>
          <w:sz w:val="26"/>
          <w:szCs w:val="26"/>
        </w:rPr>
        <w:t xml:space="preserve">                          </w:t>
      </w:r>
      <w:r w:rsidR="003E3FAA" w:rsidRPr="004E52C5">
        <w:rPr>
          <w:rFonts w:ascii="PT Astra Serif" w:hAnsi="PT Astra Serif" w:cs="Times New Roman"/>
          <w:b/>
          <w:sz w:val="26"/>
          <w:szCs w:val="26"/>
        </w:rPr>
        <w:t xml:space="preserve">                                    </w:t>
      </w:r>
      <w:r w:rsidR="00E742FE" w:rsidRPr="004E52C5">
        <w:rPr>
          <w:rFonts w:ascii="PT Astra Serif" w:hAnsi="PT Astra Serif" w:cs="Times New Roman"/>
          <w:b/>
          <w:sz w:val="26"/>
          <w:szCs w:val="26"/>
        </w:rPr>
        <w:t xml:space="preserve">№ </w:t>
      </w:r>
      <w:r w:rsidR="004E52C5">
        <w:rPr>
          <w:rFonts w:ascii="PT Astra Serif" w:hAnsi="PT Astra Serif" w:cs="Times New Roman"/>
          <w:b/>
          <w:sz w:val="26"/>
          <w:szCs w:val="26"/>
        </w:rPr>
        <w:t>138</w:t>
      </w:r>
    </w:p>
    <w:p w:rsidR="00D20EF5" w:rsidRPr="004E52C5" w:rsidRDefault="00D20EF5" w:rsidP="004E52C5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F41B8F" w:rsidRPr="004E52C5" w:rsidRDefault="00F41B8F" w:rsidP="004E52C5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F41B8F" w:rsidRPr="004E52C5" w:rsidRDefault="00C60480" w:rsidP="004E52C5">
      <w:pPr>
        <w:pStyle w:val="ae"/>
        <w:spacing w:before="0" w:after="0"/>
        <w:ind w:right="-83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4E52C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 </w:t>
      </w:r>
      <w:r w:rsidR="00DE015F" w:rsidRPr="004E52C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состоянии</w:t>
      </w:r>
    </w:p>
    <w:p w:rsidR="00DE015F" w:rsidRPr="004E52C5" w:rsidRDefault="00DE015F" w:rsidP="004E52C5">
      <w:pPr>
        <w:pStyle w:val="a3"/>
        <w:spacing w:after="0"/>
        <w:rPr>
          <w:rFonts w:ascii="PT Astra Serif" w:hAnsi="PT Astra Serif"/>
          <w:b/>
          <w:sz w:val="26"/>
          <w:szCs w:val="26"/>
        </w:rPr>
      </w:pPr>
      <w:r w:rsidRPr="004E52C5">
        <w:rPr>
          <w:rFonts w:ascii="PT Astra Serif" w:hAnsi="PT Astra Serif"/>
          <w:b/>
          <w:sz w:val="26"/>
          <w:szCs w:val="26"/>
        </w:rPr>
        <w:t>физкультурно - спортивной</w:t>
      </w:r>
    </w:p>
    <w:p w:rsidR="00DE015F" w:rsidRPr="004E52C5" w:rsidRDefault="00DE015F" w:rsidP="004E52C5">
      <w:pPr>
        <w:pStyle w:val="a3"/>
        <w:spacing w:after="0"/>
        <w:rPr>
          <w:rFonts w:ascii="PT Astra Serif" w:hAnsi="PT Astra Serif"/>
          <w:b/>
          <w:sz w:val="26"/>
          <w:szCs w:val="26"/>
        </w:rPr>
      </w:pPr>
      <w:r w:rsidRPr="004E52C5">
        <w:rPr>
          <w:rFonts w:ascii="PT Astra Serif" w:hAnsi="PT Astra Serif"/>
          <w:b/>
          <w:sz w:val="26"/>
          <w:szCs w:val="26"/>
        </w:rPr>
        <w:t>работы в городе Югорске</w:t>
      </w:r>
    </w:p>
    <w:p w:rsidR="00CF0D48" w:rsidRPr="004E52C5" w:rsidRDefault="00CF0D48" w:rsidP="004E52C5">
      <w:pPr>
        <w:pStyle w:val="a3"/>
        <w:spacing w:after="0"/>
        <w:rPr>
          <w:rFonts w:ascii="PT Astra Serif" w:hAnsi="PT Astra Serif"/>
          <w:sz w:val="26"/>
          <w:szCs w:val="26"/>
          <w:lang w:eastAsia="ar-SA"/>
        </w:rPr>
      </w:pPr>
    </w:p>
    <w:p w:rsidR="0057281B" w:rsidRPr="004E52C5" w:rsidRDefault="00243FC6" w:rsidP="004E52C5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4E52C5">
        <w:rPr>
          <w:rFonts w:ascii="PT Astra Serif" w:hAnsi="PT Astra Serif" w:cs="Times New Roman"/>
          <w:sz w:val="26"/>
          <w:szCs w:val="26"/>
        </w:rPr>
        <w:tab/>
        <w:t>Рассмотрев информацию</w:t>
      </w:r>
      <w:r w:rsidR="006F1C88" w:rsidRPr="004E52C5">
        <w:rPr>
          <w:rFonts w:ascii="PT Astra Serif" w:hAnsi="PT Astra Serif" w:cs="Times New Roman"/>
          <w:sz w:val="26"/>
          <w:szCs w:val="26"/>
        </w:rPr>
        <w:t xml:space="preserve"> администраци</w:t>
      </w:r>
      <w:r w:rsidR="00625C08" w:rsidRPr="004E52C5">
        <w:rPr>
          <w:rFonts w:ascii="PT Astra Serif" w:hAnsi="PT Astra Serif" w:cs="Times New Roman"/>
          <w:sz w:val="26"/>
          <w:szCs w:val="26"/>
        </w:rPr>
        <w:t>и</w:t>
      </w:r>
      <w:r w:rsidR="006F1C88" w:rsidRPr="004E52C5">
        <w:rPr>
          <w:rFonts w:ascii="PT Astra Serif" w:hAnsi="PT Astra Serif" w:cs="Times New Roman"/>
          <w:sz w:val="26"/>
          <w:szCs w:val="26"/>
        </w:rPr>
        <w:t xml:space="preserve"> города Югорска</w:t>
      </w:r>
      <w:r w:rsidRPr="004E52C5">
        <w:rPr>
          <w:rFonts w:ascii="PT Astra Serif" w:hAnsi="PT Astra Serif" w:cs="Times New Roman"/>
          <w:sz w:val="26"/>
          <w:szCs w:val="26"/>
        </w:rPr>
        <w:t xml:space="preserve"> </w:t>
      </w:r>
      <w:r w:rsidR="00625C08" w:rsidRPr="004E52C5">
        <w:rPr>
          <w:rFonts w:ascii="PT Astra Serif" w:hAnsi="PT Astra Serif" w:cs="Times New Roman"/>
          <w:sz w:val="26"/>
          <w:szCs w:val="26"/>
        </w:rPr>
        <w:t xml:space="preserve">о </w:t>
      </w:r>
      <w:r w:rsidR="00DE015F" w:rsidRPr="004E52C5">
        <w:rPr>
          <w:rFonts w:ascii="PT Astra Serif" w:hAnsi="PT Astra Serif" w:cs="Times New Roman"/>
          <w:sz w:val="26"/>
          <w:szCs w:val="26"/>
        </w:rPr>
        <w:t>состоянии физкультурно - спортивной работы в городе Югорске</w:t>
      </w:r>
      <w:r w:rsidR="000A053A" w:rsidRPr="004E52C5">
        <w:rPr>
          <w:rFonts w:ascii="PT Astra Serif" w:hAnsi="PT Astra Serif" w:cs="Times New Roman"/>
          <w:sz w:val="26"/>
          <w:szCs w:val="26"/>
        </w:rPr>
        <w:t>,</w:t>
      </w:r>
    </w:p>
    <w:p w:rsidR="0057281B" w:rsidRPr="004E52C5" w:rsidRDefault="0057281B" w:rsidP="004E52C5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D20EF5" w:rsidRPr="004E52C5" w:rsidRDefault="00D20EF5" w:rsidP="004E52C5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4E52C5">
        <w:rPr>
          <w:rFonts w:ascii="PT Astra Serif" w:hAnsi="PT Astra Serif" w:cs="Times New Roman"/>
          <w:b/>
          <w:bCs/>
          <w:sz w:val="26"/>
          <w:szCs w:val="26"/>
        </w:rPr>
        <w:t>ДУМА ГОРОДА ЮГОРСКА РЕШИЛА:</w:t>
      </w:r>
    </w:p>
    <w:p w:rsidR="00D20EF5" w:rsidRPr="004E52C5" w:rsidRDefault="00D20EF5" w:rsidP="004E52C5">
      <w:pPr>
        <w:spacing w:after="0" w:line="240" w:lineRule="auto"/>
        <w:ind w:hanging="15"/>
        <w:jc w:val="both"/>
        <w:rPr>
          <w:rFonts w:ascii="PT Astra Serif" w:hAnsi="PT Astra Serif" w:cs="Times New Roman"/>
          <w:sz w:val="26"/>
          <w:szCs w:val="26"/>
        </w:rPr>
      </w:pPr>
    </w:p>
    <w:p w:rsidR="00243FC6" w:rsidRPr="004E52C5" w:rsidRDefault="00243FC6" w:rsidP="004E52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E52C5">
        <w:rPr>
          <w:rFonts w:ascii="PT Astra Serif" w:eastAsia="Times New Roman" w:hAnsi="PT Astra Serif" w:cs="Times New Roman"/>
          <w:sz w:val="26"/>
          <w:szCs w:val="26"/>
        </w:rPr>
        <w:t>1. Принять к сведению</w:t>
      </w:r>
      <w:r w:rsidRPr="004E52C5">
        <w:rPr>
          <w:rFonts w:ascii="PT Astra Serif" w:hAnsi="PT Astra Serif" w:cs="Times New Roman"/>
          <w:sz w:val="26"/>
          <w:szCs w:val="26"/>
        </w:rPr>
        <w:t xml:space="preserve"> информацию </w:t>
      </w:r>
      <w:r w:rsidR="00C60480" w:rsidRPr="004E52C5">
        <w:rPr>
          <w:rFonts w:ascii="PT Astra Serif" w:hAnsi="PT Astra Serif" w:cs="Times New Roman"/>
          <w:sz w:val="26"/>
          <w:szCs w:val="26"/>
        </w:rPr>
        <w:t xml:space="preserve">о </w:t>
      </w:r>
      <w:r w:rsidR="00DE015F" w:rsidRPr="004E52C5">
        <w:rPr>
          <w:rFonts w:ascii="PT Astra Serif" w:hAnsi="PT Astra Serif" w:cs="Times New Roman"/>
          <w:sz w:val="26"/>
          <w:szCs w:val="26"/>
        </w:rPr>
        <w:t>состоянии физкультурно - спортивной работы в городе Югорске</w:t>
      </w:r>
      <w:r w:rsidR="0057281B" w:rsidRPr="004E52C5">
        <w:rPr>
          <w:rFonts w:ascii="PT Astra Serif" w:hAnsi="PT Astra Serif" w:cs="Times New Roman"/>
          <w:sz w:val="26"/>
          <w:szCs w:val="26"/>
        </w:rPr>
        <w:t xml:space="preserve"> </w:t>
      </w:r>
      <w:r w:rsidRPr="004E52C5">
        <w:rPr>
          <w:rFonts w:ascii="PT Astra Serif" w:eastAsia="Times New Roman" w:hAnsi="PT Astra Serif" w:cs="Times New Roman"/>
          <w:sz w:val="26"/>
          <w:szCs w:val="26"/>
        </w:rPr>
        <w:t>(приложение).</w:t>
      </w:r>
    </w:p>
    <w:p w:rsidR="00243FC6" w:rsidRPr="004E52C5" w:rsidRDefault="00243FC6" w:rsidP="004E52C5">
      <w:pPr>
        <w:pStyle w:val="210"/>
        <w:ind w:firstLine="741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>2. Настоящее решение вступает в силу после его подписания.</w:t>
      </w:r>
    </w:p>
    <w:p w:rsidR="00243FC6" w:rsidRPr="004E52C5" w:rsidRDefault="00243FC6" w:rsidP="004E52C5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D20EF5" w:rsidRPr="004E52C5" w:rsidRDefault="00D20EF5" w:rsidP="004E52C5">
      <w:pPr>
        <w:spacing w:after="0" w:line="240" w:lineRule="auto"/>
        <w:ind w:hanging="15"/>
        <w:jc w:val="both"/>
        <w:rPr>
          <w:rFonts w:ascii="PT Astra Serif" w:hAnsi="PT Astra Serif" w:cs="Times New Roman"/>
          <w:sz w:val="26"/>
          <w:szCs w:val="26"/>
        </w:rPr>
      </w:pPr>
    </w:p>
    <w:p w:rsidR="00D20EF5" w:rsidRPr="004E52C5" w:rsidRDefault="00D20EF5" w:rsidP="004E52C5">
      <w:pPr>
        <w:spacing w:after="0" w:line="240" w:lineRule="auto"/>
        <w:ind w:hanging="15"/>
        <w:jc w:val="both"/>
        <w:rPr>
          <w:rFonts w:ascii="PT Astra Serif" w:hAnsi="PT Astra Serif" w:cs="Times New Roman"/>
          <w:sz w:val="26"/>
          <w:szCs w:val="26"/>
        </w:rPr>
      </w:pPr>
    </w:p>
    <w:p w:rsidR="00E742FE" w:rsidRPr="004E52C5" w:rsidRDefault="00E742FE" w:rsidP="004E52C5">
      <w:pPr>
        <w:spacing w:after="0" w:line="240" w:lineRule="auto"/>
        <w:ind w:hanging="15"/>
        <w:jc w:val="both"/>
        <w:rPr>
          <w:rFonts w:ascii="PT Astra Serif" w:hAnsi="PT Astra Serif" w:cs="Times New Roman"/>
          <w:sz w:val="26"/>
          <w:szCs w:val="26"/>
        </w:rPr>
      </w:pPr>
    </w:p>
    <w:p w:rsidR="0057281B" w:rsidRPr="004E52C5" w:rsidRDefault="0057281B" w:rsidP="004E52C5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4E52C5">
        <w:rPr>
          <w:rFonts w:ascii="PT Astra Serif" w:hAnsi="PT Astra Serif" w:cs="Times New Roman"/>
          <w:b/>
          <w:bCs/>
          <w:sz w:val="26"/>
          <w:szCs w:val="26"/>
        </w:rPr>
        <w:t>Председа</w:t>
      </w:r>
      <w:r w:rsidR="00DE015F" w:rsidRPr="004E52C5">
        <w:rPr>
          <w:rFonts w:ascii="PT Astra Serif" w:hAnsi="PT Astra Serif" w:cs="Times New Roman"/>
          <w:b/>
          <w:bCs/>
          <w:sz w:val="26"/>
          <w:szCs w:val="26"/>
        </w:rPr>
        <w:t>тель Думы  города Югорска</w:t>
      </w:r>
      <w:r w:rsidR="00DE015F" w:rsidRPr="004E52C5">
        <w:rPr>
          <w:rFonts w:ascii="PT Astra Serif" w:hAnsi="PT Astra Serif" w:cs="Times New Roman"/>
          <w:b/>
          <w:bCs/>
          <w:sz w:val="26"/>
          <w:szCs w:val="26"/>
        </w:rPr>
        <w:tab/>
      </w:r>
      <w:r w:rsidR="00DE015F" w:rsidRPr="004E52C5">
        <w:rPr>
          <w:rFonts w:ascii="PT Astra Serif" w:hAnsi="PT Astra Serif" w:cs="Times New Roman"/>
          <w:b/>
          <w:bCs/>
          <w:sz w:val="26"/>
          <w:szCs w:val="26"/>
        </w:rPr>
        <w:tab/>
      </w:r>
      <w:r w:rsidR="00B11742" w:rsidRPr="004E52C5">
        <w:rPr>
          <w:rFonts w:ascii="PT Astra Serif" w:hAnsi="PT Astra Serif" w:cs="Times New Roman"/>
          <w:b/>
          <w:bCs/>
          <w:sz w:val="26"/>
          <w:szCs w:val="26"/>
        </w:rPr>
        <w:tab/>
      </w:r>
      <w:r w:rsidR="00B11742" w:rsidRPr="004E52C5">
        <w:rPr>
          <w:rFonts w:ascii="PT Astra Serif" w:hAnsi="PT Astra Serif" w:cs="Times New Roman"/>
          <w:b/>
          <w:bCs/>
          <w:sz w:val="26"/>
          <w:szCs w:val="26"/>
        </w:rPr>
        <w:tab/>
      </w:r>
      <w:r w:rsidR="00DE015F" w:rsidRPr="004E52C5">
        <w:rPr>
          <w:rFonts w:ascii="PT Astra Serif" w:hAnsi="PT Astra Serif" w:cs="Times New Roman"/>
          <w:b/>
          <w:bCs/>
          <w:sz w:val="26"/>
          <w:szCs w:val="26"/>
        </w:rPr>
        <w:t xml:space="preserve">       </w:t>
      </w:r>
      <w:r w:rsidR="00B11742" w:rsidRPr="004E52C5">
        <w:rPr>
          <w:rFonts w:ascii="PT Astra Serif" w:hAnsi="PT Astra Serif" w:cs="Times New Roman"/>
          <w:b/>
          <w:bCs/>
          <w:sz w:val="26"/>
          <w:szCs w:val="26"/>
        </w:rPr>
        <w:t>Е.Б. Комисаренко</w:t>
      </w:r>
    </w:p>
    <w:p w:rsidR="00990BFB" w:rsidRPr="004E52C5" w:rsidRDefault="00990BFB" w:rsidP="004E52C5">
      <w:pPr>
        <w:pStyle w:val="ad"/>
        <w:ind w:firstLine="567"/>
        <w:rPr>
          <w:rFonts w:ascii="PT Astra Serif" w:hAnsi="PT Astra Serif"/>
          <w:b/>
          <w:sz w:val="26"/>
          <w:szCs w:val="26"/>
        </w:rPr>
      </w:pPr>
    </w:p>
    <w:p w:rsidR="0057281B" w:rsidRPr="004E52C5" w:rsidRDefault="0057281B" w:rsidP="004E52C5">
      <w:pPr>
        <w:pStyle w:val="ad"/>
        <w:ind w:firstLine="567"/>
        <w:rPr>
          <w:rFonts w:ascii="PT Astra Serif" w:hAnsi="PT Astra Serif"/>
          <w:b/>
          <w:sz w:val="26"/>
          <w:szCs w:val="26"/>
        </w:rPr>
      </w:pPr>
    </w:p>
    <w:p w:rsidR="00F56F93" w:rsidRPr="004E52C5" w:rsidRDefault="00F56F93" w:rsidP="004E52C5">
      <w:pPr>
        <w:pStyle w:val="ad"/>
        <w:ind w:firstLine="567"/>
        <w:rPr>
          <w:rFonts w:ascii="PT Astra Serif" w:hAnsi="PT Astra Serif"/>
          <w:b/>
          <w:sz w:val="26"/>
          <w:szCs w:val="26"/>
        </w:rPr>
      </w:pPr>
    </w:p>
    <w:p w:rsidR="00F56F93" w:rsidRPr="004E52C5" w:rsidRDefault="00F56F93" w:rsidP="004E52C5">
      <w:pPr>
        <w:pStyle w:val="ad"/>
        <w:ind w:firstLine="567"/>
        <w:rPr>
          <w:rFonts w:ascii="PT Astra Serif" w:hAnsi="PT Astra Serif"/>
          <w:b/>
          <w:sz w:val="26"/>
          <w:szCs w:val="26"/>
        </w:rPr>
      </w:pPr>
    </w:p>
    <w:p w:rsidR="00F56F93" w:rsidRPr="004E52C5" w:rsidRDefault="00F56F93" w:rsidP="004E52C5">
      <w:pPr>
        <w:pStyle w:val="ad"/>
        <w:ind w:firstLine="567"/>
        <w:rPr>
          <w:rFonts w:ascii="PT Astra Serif" w:hAnsi="PT Astra Serif"/>
          <w:b/>
          <w:sz w:val="26"/>
          <w:szCs w:val="26"/>
        </w:rPr>
      </w:pPr>
    </w:p>
    <w:p w:rsidR="0019769E" w:rsidRPr="004E52C5" w:rsidRDefault="0019769E" w:rsidP="004E52C5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9225E2" w:rsidRPr="004E52C5" w:rsidRDefault="009225E2" w:rsidP="004E52C5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721095" w:rsidRPr="004E52C5" w:rsidRDefault="00721095" w:rsidP="004E52C5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C80D16" w:rsidRPr="004E52C5" w:rsidRDefault="00C80D16" w:rsidP="004E52C5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C80D16" w:rsidRPr="004E52C5" w:rsidRDefault="00C80D16" w:rsidP="004E52C5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C80D16" w:rsidRPr="004E52C5" w:rsidRDefault="00C80D16" w:rsidP="004E52C5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9225E2" w:rsidRPr="004E52C5" w:rsidRDefault="009225E2" w:rsidP="004E52C5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C80D16" w:rsidRPr="004E52C5" w:rsidRDefault="00C80D16" w:rsidP="004E52C5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C80D16" w:rsidRPr="004E52C5" w:rsidRDefault="00C80D16" w:rsidP="004E52C5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C80D16" w:rsidRPr="004E52C5" w:rsidRDefault="00C80D16" w:rsidP="004E52C5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C80D16" w:rsidRPr="004E52C5" w:rsidRDefault="00C80D16" w:rsidP="004E52C5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C80D16" w:rsidRPr="004E52C5" w:rsidRDefault="00C80D16" w:rsidP="004E52C5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C80D16" w:rsidRPr="004E52C5" w:rsidRDefault="00C80D16" w:rsidP="004E52C5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C80D16" w:rsidRPr="004E52C5" w:rsidRDefault="00C80D16" w:rsidP="004E52C5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C80D16" w:rsidRPr="004E52C5" w:rsidRDefault="00C80D16" w:rsidP="004E52C5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9225E2" w:rsidRPr="004E52C5" w:rsidRDefault="009225E2" w:rsidP="004E52C5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6"/>
          <w:szCs w:val="26"/>
          <w:u w:val="single"/>
          <w:lang w:eastAsia="ar-SA"/>
        </w:rPr>
      </w:pPr>
    </w:p>
    <w:p w:rsidR="009225E2" w:rsidRPr="004E52C5" w:rsidRDefault="009225E2" w:rsidP="004E52C5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6"/>
          <w:szCs w:val="26"/>
          <w:u w:val="single"/>
          <w:lang w:eastAsia="ar-SA"/>
        </w:rPr>
      </w:pPr>
    </w:p>
    <w:p w:rsidR="004717B7" w:rsidRPr="004E52C5" w:rsidRDefault="004717B7" w:rsidP="004E52C5">
      <w:pPr>
        <w:tabs>
          <w:tab w:val="left" w:pos="936"/>
        </w:tabs>
        <w:suppressAutoHyphens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r w:rsidRPr="004E52C5">
        <w:rPr>
          <w:rFonts w:ascii="PT Astra Serif" w:hAnsi="PT Astra Serif"/>
          <w:b/>
          <w:sz w:val="26"/>
          <w:szCs w:val="26"/>
        </w:rPr>
        <w:t>Приложение</w:t>
      </w:r>
    </w:p>
    <w:p w:rsidR="004717B7" w:rsidRPr="004E52C5" w:rsidRDefault="004717B7" w:rsidP="004E52C5">
      <w:pPr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r w:rsidRPr="004E52C5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4717B7" w:rsidRPr="004E52C5" w:rsidRDefault="004717B7" w:rsidP="004E52C5">
      <w:pPr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r w:rsidRPr="004E52C5">
        <w:rPr>
          <w:rFonts w:ascii="PT Astra Serif" w:hAnsi="PT Astra Serif"/>
          <w:b/>
          <w:sz w:val="26"/>
          <w:szCs w:val="26"/>
        </w:rPr>
        <w:t xml:space="preserve"> от </w:t>
      </w:r>
      <w:r w:rsidR="004E52C5">
        <w:rPr>
          <w:rFonts w:ascii="PT Astra Serif" w:hAnsi="PT Astra Serif"/>
          <w:b/>
          <w:sz w:val="26"/>
          <w:szCs w:val="26"/>
        </w:rPr>
        <w:t>20 декабря 2022 года № 138</w:t>
      </w:r>
      <w:bookmarkStart w:id="0" w:name="_GoBack"/>
      <w:bookmarkEnd w:id="0"/>
    </w:p>
    <w:p w:rsidR="00A21E4A" w:rsidRPr="004E52C5" w:rsidRDefault="00A21E4A" w:rsidP="004E52C5">
      <w:pPr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4717B7" w:rsidRPr="004E52C5" w:rsidRDefault="00A21E4A" w:rsidP="004E52C5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4E52C5">
        <w:rPr>
          <w:rFonts w:ascii="PT Astra Serif" w:hAnsi="PT Astra Serif"/>
          <w:b/>
          <w:sz w:val="26"/>
          <w:szCs w:val="26"/>
        </w:rPr>
        <w:t>ИНФОРМАЦИЯ</w:t>
      </w:r>
    </w:p>
    <w:p w:rsidR="004717B7" w:rsidRPr="004E52C5" w:rsidRDefault="00951FEE" w:rsidP="004E52C5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4E52C5">
        <w:rPr>
          <w:rFonts w:ascii="PT Astra Serif" w:hAnsi="PT Astra Serif" w:cs="Times New Roman"/>
          <w:b/>
          <w:sz w:val="26"/>
          <w:szCs w:val="26"/>
        </w:rPr>
        <w:t xml:space="preserve">о </w:t>
      </w:r>
      <w:r w:rsidR="00DE015F" w:rsidRPr="004E52C5">
        <w:rPr>
          <w:rFonts w:ascii="PT Astra Serif" w:hAnsi="PT Astra Serif" w:cs="Times New Roman"/>
          <w:b/>
          <w:sz w:val="26"/>
          <w:szCs w:val="26"/>
        </w:rPr>
        <w:t>состоянии физкультурно – спортивной работы в городе Югорске</w:t>
      </w:r>
    </w:p>
    <w:p w:rsidR="00951FEE" w:rsidRPr="004E52C5" w:rsidRDefault="00951FEE" w:rsidP="004E52C5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DE015F" w:rsidRPr="004E52C5" w:rsidRDefault="00DE015F" w:rsidP="004E52C5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4E52C5">
        <w:rPr>
          <w:rFonts w:ascii="PT Astra Serif" w:eastAsia="Times New Roman" w:hAnsi="PT Astra Serif" w:cs="Times New Roman"/>
          <w:sz w:val="26"/>
          <w:szCs w:val="26"/>
        </w:rPr>
        <w:t>Вовлечение граждан в занятия физической культурой и спортом на регулярной основе -  цель государственной политики в сфере физической культуры и спорта. В этой связи единым планом по достижению национальных целей развития России Правительством Российской Федерации предлагается реализация мероприятий, относящихся к полномочиям органов местного самоуправления, по таким направлениям:</w:t>
      </w:r>
    </w:p>
    <w:p w:rsidR="00DE015F" w:rsidRPr="004E52C5" w:rsidRDefault="00DE015F" w:rsidP="004E52C5">
      <w:pPr>
        <w:spacing w:before="240"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4E52C5">
        <w:rPr>
          <w:rFonts w:ascii="PT Astra Serif" w:eastAsia="Times New Roman" w:hAnsi="PT Astra Serif" w:cs="Times New Roman"/>
          <w:sz w:val="26"/>
          <w:szCs w:val="26"/>
        </w:rPr>
        <w:t>1. Внедрение модели массового спорта, включая:</w:t>
      </w:r>
    </w:p>
    <w:p w:rsidR="00DE015F" w:rsidRPr="004E52C5" w:rsidRDefault="00DE015F" w:rsidP="004E52C5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4E52C5">
        <w:rPr>
          <w:rFonts w:ascii="PT Astra Serif" w:eastAsia="Times New Roman" w:hAnsi="PT Astra Serif" w:cs="Times New Roman"/>
          <w:sz w:val="26"/>
          <w:szCs w:val="26"/>
        </w:rPr>
        <w:t>- создание равных возможностей для занятия физической культурой и спортом для всех категорий и групп граждан, развитие инфраструктуры массового спорта в шаговой доступности, обновление с этой целью материально-технической базы, в том числе в общеобразовательных организациях;</w:t>
      </w:r>
    </w:p>
    <w:p w:rsidR="00DE015F" w:rsidRPr="004E52C5" w:rsidRDefault="00DE015F" w:rsidP="004E52C5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4E52C5">
        <w:rPr>
          <w:rFonts w:ascii="PT Astra Serif" w:eastAsia="Times New Roman" w:hAnsi="PT Astra Serif" w:cs="Times New Roman"/>
          <w:sz w:val="26"/>
          <w:szCs w:val="26"/>
        </w:rPr>
        <w:t>- внедрение новой модели создания общедоступной инфраструктуры для массового спорта путем вовлечения негосударственного сектора в решение задач развития массового спорта и формирование «активной» среды, мотивирующей к занятиям физкультурой и спортом.</w:t>
      </w:r>
    </w:p>
    <w:p w:rsidR="00DE015F" w:rsidRPr="004E52C5" w:rsidRDefault="00DE015F" w:rsidP="004E52C5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4E52C5">
        <w:rPr>
          <w:rFonts w:ascii="PT Astra Serif" w:eastAsia="Times New Roman" w:hAnsi="PT Astra Serif" w:cs="Times New Roman"/>
          <w:sz w:val="26"/>
          <w:szCs w:val="26"/>
        </w:rPr>
        <w:t>2. Развитие спорта высших достижений, включая совершенствование системы подготовки спортивного резерва.</w:t>
      </w:r>
    </w:p>
    <w:p w:rsidR="00DE015F" w:rsidRPr="004E52C5" w:rsidRDefault="00DE015F" w:rsidP="004E52C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FF0000"/>
          <w:sz w:val="26"/>
          <w:szCs w:val="26"/>
          <w:lang w:eastAsia="en-US"/>
        </w:rPr>
      </w:pPr>
      <w:proofErr w:type="gramStart"/>
      <w:r w:rsidRPr="004E52C5">
        <w:rPr>
          <w:rFonts w:ascii="PT Astra Serif" w:eastAsia="Times New Roman" w:hAnsi="PT Astra Serif" w:cs="Times New Roman"/>
          <w:sz w:val="26"/>
          <w:szCs w:val="26"/>
        </w:rPr>
        <w:t xml:space="preserve">В городе Югорске, по состоянию на декабрь 2022 года </w:t>
      </w:r>
      <w:r w:rsidRPr="004E52C5">
        <w:rPr>
          <w:rFonts w:ascii="PT Astra Serif" w:eastAsia="Times New Roman" w:hAnsi="PT Astra Serif" w:cs="Times New Roman"/>
          <w:sz w:val="26"/>
          <w:szCs w:val="26"/>
          <w:lang w:eastAsia="en-US"/>
        </w:rPr>
        <w:t>124 спортивных сооружения, что на семь больше по сравнению с 2021 годом (116).</w:t>
      </w:r>
      <w:proofErr w:type="gramEnd"/>
    </w:p>
    <w:p w:rsidR="00DE015F" w:rsidRPr="004E52C5" w:rsidRDefault="00DE015F" w:rsidP="004E52C5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4E52C5">
        <w:rPr>
          <w:rFonts w:ascii="PT Astra Serif" w:eastAsia="Times New Roman" w:hAnsi="PT Astra Serif" w:cs="Times New Roman"/>
          <w:sz w:val="26"/>
          <w:szCs w:val="26"/>
          <w:lang w:eastAsia="en-US"/>
        </w:rPr>
        <w:t>Наличие развитой инфраструктуры позволило достигнуть показателя о</w:t>
      </w:r>
      <w:r w:rsidRPr="004E52C5">
        <w:rPr>
          <w:rFonts w:ascii="PT Astra Serif" w:eastAsia="Times New Roman" w:hAnsi="PT Astra Serif" w:cs="Times New Roman"/>
          <w:sz w:val="26"/>
          <w:szCs w:val="26"/>
        </w:rPr>
        <w:t xml:space="preserve">беспеченности населения спортивными сооружениями исходя из единовременной пропускной способности увеличилась </w:t>
      </w:r>
      <w:r w:rsidRPr="004E52C5">
        <w:rPr>
          <w:rFonts w:ascii="PT Astra Serif" w:eastAsia="Times New Roman" w:hAnsi="PT Astra Serif" w:cs="Times New Roman"/>
          <w:sz w:val="26"/>
          <w:szCs w:val="26"/>
          <w:lang w:eastAsia="en-US"/>
        </w:rPr>
        <w:t xml:space="preserve">с 72,8% в 2021 году до 76,7% в 2022 году, от </w:t>
      </w:r>
      <w:proofErr w:type="gramStart"/>
      <w:r w:rsidRPr="004E52C5">
        <w:rPr>
          <w:rFonts w:ascii="PT Astra Serif" w:eastAsia="Times New Roman" w:hAnsi="PT Astra Serif" w:cs="Times New Roman"/>
          <w:sz w:val="26"/>
          <w:szCs w:val="26"/>
          <w:lang w:eastAsia="en-US"/>
        </w:rPr>
        <w:t>норматива</w:t>
      </w:r>
      <w:proofErr w:type="gramEnd"/>
      <w:r w:rsidRPr="004E52C5">
        <w:rPr>
          <w:rFonts w:ascii="PT Astra Serif" w:eastAsia="Times New Roman" w:hAnsi="PT Astra Serif" w:cs="Times New Roman"/>
          <w:sz w:val="26"/>
          <w:szCs w:val="26"/>
          <w:lang w:eastAsia="en-US"/>
        </w:rPr>
        <w:t xml:space="preserve"> установленного в Российской Федерации. Теперь одновременно на всех сооружениях города могут заниматься 3633 человека. Тем </w:t>
      </w:r>
      <w:proofErr w:type="gramStart"/>
      <w:r w:rsidRPr="004E52C5">
        <w:rPr>
          <w:rFonts w:ascii="PT Astra Serif" w:eastAsia="Times New Roman" w:hAnsi="PT Astra Serif" w:cs="Times New Roman"/>
          <w:sz w:val="26"/>
          <w:szCs w:val="26"/>
          <w:lang w:eastAsia="en-US"/>
        </w:rPr>
        <w:t>самым достигнут показатель</w:t>
      </w:r>
      <w:proofErr w:type="gramEnd"/>
      <w:r w:rsidRPr="004E52C5">
        <w:rPr>
          <w:rFonts w:ascii="PT Astra Serif" w:eastAsia="Times New Roman" w:hAnsi="PT Astra Serif" w:cs="Times New Roman"/>
          <w:sz w:val="26"/>
          <w:szCs w:val="26"/>
          <w:lang w:eastAsia="en-US"/>
        </w:rPr>
        <w:t xml:space="preserve"> национальной цели в рамках национального проекта «Демография» и регионального проекта «Спорт норма жизни».</w:t>
      </w:r>
    </w:p>
    <w:p w:rsidR="00DE015F" w:rsidRPr="004E52C5" w:rsidRDefault="00DE015F" w:rsidP="004E52C5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en-US"/>
        </w:rPr>
      </w:pPr>
      <w:r w:rsidRPr="004E52C5">
        <w:rPr>
          <w:rFonts w:ascii="PT Astra Serif" w:eastAsia="Times New Roman" w:hAnsi="PT Astra Serif" w:cs="Times New Roman"/>
          <w:sz w:val="26"/>
          <w:szCs w:val="26"/>
        </w:rPr>
        <w:t xml:space="preserve">Это также позволило </w:t>
      </w:r>
      <w:r w:rsidRPr="004E52C5">
        <w:rPr>
          <w:rFonts w:ascii="PT Astra Serif" w:eastAsia="Times New Roman" w:hAnsi="PT Astra Serif" w:cs="Times New Roman"/>
          <w:sz w:val="26"/>
          <w:szCs w:val="26"/>
          <w:lang w:eastAsia="en-US"/>
        </w:rPr>
        <w:t xml:space="preserve"> увеличить число систематически занимающихся физической культурой и спортом с 21170 человек (54,9%) в 2021 году до 22</w:t>
      </w:r>
      <w:r w:rsidR="00674EBE" w:rsidRPr="004E52C5">
        <w:rPr>
          <w:rFonts w:ascii="PT Astra Serif" w:eastAsia="Times New Roman" w:hAnsi="PT Astra Serif" w:cs="Times New Roman"/>
          <w:sz w:val="26"/>
          <w:szCs w:val="26"/>
          <w:lang w:eastAsia="en-US"/>
        </w:rPr>
        <w:t>87</w:t>
      </w:r>
      <w:r w:rsidRPr="004E52C5">
        <w:rPr>
          <w:rFonts w:ascii="PT Astra Serif" w:eastAsia="Times New Roman" w:hAnsi="PT Astra Serif" w:cs="Times New Roman"/>
          <w:sz w:val="26"/>
          <w:szCs w:val="26"/>
          <w:lang w:eastAsia="en-US"/>
        </w:rPr>
        <w:t>2 человека  (</w:t>
      </w:r>
      <w:r w:rsidR="00674EBE" w:rsidRPr="004E52C5">
        <w:rPr>
          <w:rFonts w:ascii="PT Astra Serif" w:eastAsia="Times New Roman" w:hAnsi="PT Astra Serif" w:cs="Times New Roman"/>
          <w:sz w:val="26"/>
          <w:szCs w:val="26"/>
          <w:lang w:eastAsia="en-US"/>
        </w:rPr>
        <w:t>61</w:t>
      </w:r>
      <w:r w:rsidRPr="004E52C5">
        <w:rPr>
          <w:rFonts w:ascii="PT Astra Serif" w:eastAsia="Times New Roman" w:hAnsi="PT Astra Serif" w:cs="Times New Roman"/>
          <w:sz w:val="26"/>
          <w:szCs w:val="26"/>
          <w:lang w:eastAsia="en-US"/>
        </w:rPr>
        <w:t xml:space="preserve">%) – по итогам 2022 года. </w:t>
      </w:r>
    </w:p>
    <w:p w:rsidR="00DE015F" w:rsidRPr="004E52C5" w:rsidRDefault="00DE015F" w:rsidP="004E52C5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4E52C5">
        <w:rPr>
          <w:rFonts w:ascii="PT Astra Serif" w:eastAsia="Times New Roman" w:hAnsi="PT Astra Serif" w:cs="Times New Roman"/>
          <w:sz w:val="26"/>
          <w:szCs w:val="26"/>
          <w:lang w:eastAsia="en-US"/>
        </w:rPr>
        <w:tab/>
      </w:r>
      <w:r w:rsidRPr="004E52C5">
        <w:rPr>
          <w:rFonts w:ascii="PT Astra Serif" w:eastAsia="Times New Roman" w:hAnsi="PT Astra Serif" w:cs="Times New Roman"/>
          <w:sz w:val="26"/>
          <w:szCs w:val="26"/>
        </w:rPr>
        <w:t xml:space="preserve">Развитие массового спорта, детско-юношеского спорта (включая школьный спорт) в городе Югорске осуществляется: одним учреждением субъекта Российской Федерации, одним муниципальным учреждением, одним ведомственным учреждением, </w:t>
      </w:r>
      <w:r w:rsidR="0031741D" w:rsidRPr="004E52C5">
        <w:rPr>
          <w:rFonts w:ascii="PT Astra Serif" w:eastAsia="Times New Roman" w:hAnsi="PT Astra Serif" w:cs="Times New Roman"/>
          <w:sz w:val="26"/>
          <w:szCs w:val="26"/>
        </w:rPr>
        <w:t>тринадцатью</w:t>
      </w:r>
      <w:r w:rsidRPr="004E52C5">
        <w:rPr>
          <w:rFonts w:ascii="PT Astra Serif" w:eastAsia="Times New Roman" w:hAnsi="PT Astra Serif" w:cs="Times New Roman"/>
          <w:sz w:val="26"/>
          <w:szCs w:val="26"/>
        </w:rPr>
        <w:t xml:space="preserve"> социально ориентированными некоммерческими организациями, </w:t>
      </w:r>
      <w:r w:rsidR="0031741D" w:rsidRPr="004E52C5">
        <w:rPr>
          <w:rFonts w:ascii="PT Astra Serif" w:eastAsia="Times New Roman" w:hAnsi="PT Astra Serif" w:cs="Times New Roman"/>
          <w:sz w:val="26"/>
          <w:szCs w:val="26"/>
        </w:rPr>
        <w:t xml:space="preserve">тринадцатью </w:t>
      </w:r>
      <w:r w:rsidRPr="004E52C5">
        <w:rPr>
          <w:rFonts w:ascii="PT Astra Serif" w:eastAsia="Times New Roman" w:hAnsi="PT Astra Serif" w:cs="Times New Roman"/>
          <w:sz w:val="26"/>
          <w:szCs w:val="26"/>
        </w:rPr>
        <w:t xml:space="preserve">индивидуальными предпринимателями и </w:t>
      </w:r>
      <w:proofErr w:type="spellStart"/>
      <w:r w:rsidRPr="004E52C5">
        <w:rPr>
          <w:rFonts w:ascii="PT Astra Serif" w:eastAsia="Times New Roman" w:hAnsi="PT Astra Serif" w:cs="Times New Roman"/>
          <w:sz w:val="26"/>
          <w:szCs w:val="26"/>
        </w:rPr>
        <w:t>самозанятыми</w:t>
      </w:r>
      <w:proofErr w:type="spellEnd"/>
      <w:r w:rsidRPr="004E52C5">
        <w:rPr>
          <w:rFonts w:ascii="PT Astra Serif" w:eastAsia="Times New Roman" w:hAnsi="PT Astra Serif" w:cs="Times New Roman"/>
          <w:sz w:val="26"/>
          <w:szCs w:val="26"/>
        </w:rPr>
        <w:t>.</w:t>
      </w:r>
    </w:p>
    <w:p w:rsidR="0031741D" w:rsidRPr="004E52C5" w:rsidRDefault="0031741D" w:rsidP="004E52C5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4E52C5">
        <w:rPr>
          <w:rFonts w:ascii="PT Astra Serif" w:hAnsi="PT Astra Serif"/>
          <w:b/>
          <w:sz w:val="26"/>
          <w:szCs w:val="26"/>
        </w:rPr>
        <w:t>Учреждения субъекта Российской Федерации</w:t>
      </w:r>
    </w:p>
    <w:p w:rsidR="0031741D" w:rsidRPr="004E52C5" w:rsidRDefault="0031741D" w:rsidP="004E52C5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>- отдел адаптивного спорта в городе Югорске Бюджетное учреждение Ханты-Мансийского автономного округа – Югры «Центр адаптивного спорта».</w:t>
      </w:r>
    </w:p>
    <w:p w:rsidR="0031741D" w:rsidRPr="004E52C5" w:rsidRDefault="0031741D" w:rsidP="004E52C5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4E52C5">
        <w:rPr>
          <w:rFonts w:ascii="PT Astra Serif" w:hAnsi="PT Astra Serif"/>
          <w:b/>
          <w:sz w:val="26"/>
          <w:szCs w:val="26"/>
        </w:rPr>
        <w:t>Муниципальные учреждения</w:t>
      </w:r>
    </w:p>
    <w:p w:rsidR="0031741D" w:rsidRPr="004E52C5" w:rsidRDefault="0031741D" w:rsidP="004E52C5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>- Муниципальное бюджетное учреждение спортивная школа олимпийского резерва «Центр Югорского спорта».</w:t>
      </w:r>
    </w:p>
    <w:p w:rsidR="0031741D" w:rsidRPr="004E52C5" w:rsidRDefault="0031741D" w:rsidP="004E52C5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4E52C5">
        <w:rPr>
          <w:rFonts w:ascii="PT Astra Serif" w:hAnsi="PT Astra Serif"/>
          <w:b/>
          <w:sz w:val="26"/>
          <w:szCs w:val="26"/>
        </w:rPr>
        <w:t>Ведомственные учреждения</w:t>
      </w:r>
    </w:p>
    <w:p w:rsidR="0031741D" w:rsidRPr="004E52C5" w:rsidRDefault="0031741D" w:rsidP="004E52C5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 xml:space="preserve">- Культурно-спортивный комплекс «НОРД» ООО «Газпром </w:t>
      </w:r>
      <w:proofErr w:type="spellStart"/>
      <w:r w:rsidRPr="004E52C5">
        <w:rPr>
          <w:rFonts w:ascii="PT Astra Serif" w:hAnsi="PT Astra Serif"/>
          <w:sz w:val="26"/>
          <w:szCs w:val="26"/>
        </w:rPr>
        <w:t>трансгаз</w:t>
      </w:r>
      <w:proofErr w:type="spellEnd"/>
      <w:r w:rsidRPr="004E52C5">
        <w:rPr>
          <w:rFonts w:ascii="PT Astra Serif" w:hAnsi="PT Astra Serif"/>
          <w:sz w:val="26"/>
          <w:szCs w:val="26"/>
        </w:rPr>
        <w:t xml:space="preserve"> Югорск».</w:t>
      </w:r>
    </w:p>
    <w:p w:rsidR="004E52C5" w:rsidRDefault="004E52C5" w:rsidP="004E52C5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4E52C5" w:rsidRDefault="004E52C5" w:rsidP="004E52C5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31741D" w:rsidRPr="004E52C5" w:rsidRDefault="0031741D" w:rsidP="004E52C5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4E52C5">
        <w:rPr>
          <w:rFonts w:ascii="PT Astra Serif" w:hAnsi="PT Astra Serif"/>
          <w:b/>
          <w:sz w:val="26"/>
          <w:szCs w:val="26"/>
        </w:rPr>
        <w:lastRenderedPageBreak/>
        <w:t>Социально ориентированные некоммерческие организации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>1. Некоммерческое партнерство стрелковый клуб «Патриот» (занимается развитием стрельбы из лука и вождение картинга);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 xml:space="preserve">2. Региональная </w:t>
      </w:r>
      <w:proofErr w:type="spellStart"/>
      <w:r w:rsidRPr="004E52C5">
        <w:rPr>
          <w:rFonts w:ascii="PT Astra Serif" w:hAnsi="PT Astra Serif"/>
          <w:sz w:val="26"/>
          <w:szCs w:val="26"/>
        </w:rPr>
        <w:t>физкультурно</w:t>
      </w:r>
      <w:proofErr w:type="spellEnd"/>
      <w:r w:rsidRPr="004E52C5">
        <w:rPr>
          <w:rFonts w:ascii="PT Astra Serif" w:hAnsi="PT Astra Serif"/>
          <w:sz w:val="26"/>
          <w:szCs w:val="26"/>
        </w:rPr>
        <w:t xml:space="preserve"> – спортивная общественная организация «Федерация Тхэквондо ИТФ Ханты – Мансийского автономного округа – Югры»;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>3. Благотворительный фонд «Югорск без наркотиков» (развитие рукопашного боя);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>4. Городское общественное объединение боксеров «Гонг»;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 xml:space="preserve">5. </w:t>
      </w:r>
      <w:proofErr w:type="spellStart"/>
      <w:r w:rsidRPr="004E52C5">
        <w:rPr>
          <w:rFonts w:ascii="PT Astra Serif" w:hAnsi="PT Astra Serif"/>
          <w:sz w:val="26"/>
          <w:szCs w:val="26"/>
        </w:rPr>
        <w:t>Военно</w:t>
      </w:r>
      <w:proofErr w:type="spellEnd"/>
      <w:r w:rsidRPr="004E52C5">
        <w:rPr>
          <w:rFonts w:ascii="PT Astra Serif" w:hAnsi="PT Astra Serif"/>
          <w:sz w:val="26"/>
          <w:szCs w:val="26"/>
        </w:rPr>
        <w:t xml:space="preserve"> - патриотический клуб «</w:t>
      </w:r>
      <w:proofErr w:type="spellStart"/>
      <w:r w:rsidRPr="004E52C5">
        <w:rPr>
          <w:rFonts w:ascii="PT Astra Serif" w:hAnsi="PT Astra Serif"/>
          <w:sz w:val="26"/>
          <w:szCs w:val="26"/>
        </w:rPr>
        <w:t>Варягъ</w:t>
      </w:r>
      <w:proofErr w:type="spellEnd"/>
      <w:r w:rsidRPr="004E52C5">
        <w:rPr>
          <w:rFonts w:ascii="PT Astra Serif" w:hAnsi="PT Astra Serif"/>
          <w:sz w:val="26"/>
          <w:szCs w:val="26"/>
        </w:rPr>
        <w:t>» (проведение семейных занятий по самообороне без оружия);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>6. Местная общественная организация «Федерация художественной гимнастики»;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>7.</w:t>
      </w:r>
      <w:r w:rsidRPr="004E52C5">
        <w:rPr>
          <w:rFonts w:ascii="PT Astra Serif" w:eastAsia="Calibri" w:hAnsi="PT Astra Serif"/>
          <w:sz w:val="26"/>
          <w:szCs w:val="26"/>
        </w:rPr>
        <w:t xml:space="preserve"> Автономная некоммерческая организация «Спортивно-технический центр»;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4E52C5">
        <w:rPr>
          <w:rFonts w:ascii="PT Astra Serif" w:eastAsia="Calibri" w:hAnsi="PT Astra Serif"/>
          <w:sz w:val="26"/>
          <w:szCs w:val="26"/>
        </w:rPr>
        <w:t>8.</w:t>
      </w:r>
      <w:r w:rsidRPr="004E52C5">
        <w:rPr>
          <w:rFonts w:ascii="PT Astra Serif" w:hAnsi="PT Astra Serif"/>
          <w:sz w:val="26"/>
          <w:szCs w:val="26"/>
        </w:rPr>
        <w:t xml:space="preserve"> </w:t>
      </w:r>
      <w:r w:rsidRPr="004E52C5">
        <w:rPr>
          <w:rFonts w:ascii="PT Astra Serif" w:eastAsia="Calibri" w:hAnsi="PT Astra Serif"/>
          <w:sz w:val="26"/>
          <w:szCs w:val="26"/>
        </w:rPr>
        <w:t>Некоммерческое партнерство «Мини-футбольный клуб «Газпром-Югра»;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>9. Региональное общественное движение «Планета Спорт» ХМАО-Югры;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 xml:space="preserve">10. Региональное отделение Общероссийской общественной организации «Всероссийская Федерация спорта лиц с интеллектуальными нарушениями» </w:t>
      </w:r>
      <w:proofErr w:type="gramStart"/>
      <w:r w:rsidRPr="004E52C5">
        <w:rPr>
          <w:rFonts w:ascii="PT Astra Serif" w:hAnsi="PT Astra Serif"/>
          <w:sz w:val="26"/>
          <w:szCs w:val="26"/>
        </w:rPr>
        <w:t>в</w:t>
      </w:r>
      <w:proofErr w:type="gramEnd"/>
      <w:r w:rsidRPr="004E52C5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4E52C5">
        <w:rPr>
          <w:rFonts w:ascii="PT Astra Serif" w:hAnsi="PT Astra Serif"/>
          <w:sz w:val="26"/>
          <w:szCs w:val="26"/>
        </w:rPr>
        <w:t>Ханты-Мансийском</w:t>
      </w:r>
      <w:proofErr w:type="gramEnd"/>
      <w:r w:rsidRPr="004E52C5">
        <w:rPr>
          <w:rFonts w:ascii="PT Astra Serif" w:hAnsi="PT Astra Serif"/>
          <w:sz w:val="26"/>
          <w:szCs w:val="26"/>
        </w:rPr>
        <w:t xml:space="preserve"> автономном округе – Югре»;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 xml:space="preserve">11. Региональная спортивная общественная организация «Федерация </w:t>
      </w:r>
      <w:proofErr w:type="spellStart"/>
      <w:r w:rsidRPr="004E52C5">
        <w:rPr>
          <w:rFonts w:ascii="PT Astra Serif" w:hAnsi="PT Astra Serif"/>
          <w:sz w:val="26"/>
          <w:szCs w:val="26"/>
        </w:rPr>
        <w:t>страйкбола</w:t>
      </w:r>
      <w:proofErr w:type="spellEnd"/>
      <w:r w:rsidRPr="004E52C5">
        <w:rPr>
          <w:rFonts w:ascii="PT Astra Serif" w:hAnsi="PT Astra Serif"/>
          <w:sz w:val="26"/>
          <w:szCs w:val="26"/>
        </w:rPr>
        <w:t>» Ханты-Мансийского автономного округа-Югры;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>12. Местная общественная организация «Федерация смешанного боевого единоборства города Югорска «ММА»;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>13. Общественная организация «Окружная федерация развития тхэквондо Югры».</w:t>
      </w:r>
    </w:p>
    <w:p w:rsidR="0031741D" w:rsidRPr="004E52C5" w:rsidRDefault="0031741D" w:rsidP="004E52C5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  <w:u w:val="single"/>
        </w:rPr>
      </w:pPr>
      <w:r w:rsidRPr="004E52C5">
        <w:rPr>
          <w:rFonts w:ascii="PT Astra Serif" w:hAnsi="PT Astra Serif"/>
          <w:b/>
          <w:sz w:val="26"/>
          <w:szCs w:val="26"/>
          <w:u w:val="single"/>
        </w:rPr>
        <w:t>Индивидуальные предприниматели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>- Бирюков Юрий Викторович – Фитнес клуб «</w:t>
      </w:r>
      <w:proofErr w:type="spellStart"/>
      <w:r w:rsidRPr="004E52C5">
        <w:rPr>
          <w:rFonts w:ascii="PT Astra Serif" w:hAnsi="PT Astra Serif"/>
          <w:sz w:val="26"/>
          <w:szCs w:val="26"/>
        </w:rPr>
        <w:t>Стейфит</w:t>
      </w:r>
      <w:proofErr w:type="spellEnd"/>
      <w:r w:rsidRPr="004E52C5">
        <w:rPr>
          <w:rFonts w:ascii="PT Astra Serif" w:hAnsi="PT Astra Serif"/>
          <w:sz w:val="26"/>
          <w:szCs w:val="26"/>
        </w:rPr>
        <w:t>» тренажерный зал по ул. Механизаторов 9;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>- Постников Алексей Борисович – тренажер «Правило»;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Pr="004E52C5">
        <w:rPr>
          <w:rFonts w:ascii="PT Astra Serif" w:hAnsi="PT Astra Serif"/>
          <w:sz w:val="26"/>
          <w:szCs w:val="26"/>
        </w:rPr>
        <w:t>Рослякова</w:t>
      </w:r>
      <w:proofErr w:type="spellEnd"/>
      <w:r w:rsidRPr="004E52C5">
        <w:rPr>
          <w:rFonts w:ascii="PT Astra Serif" w:hAnsi="PT Astra Serif"/>
          <w:sz w:val="26"/>
          <w:szCs w:val="26"/>
        </w:rPr>
        <w:t xml:space="preserve"> Марина Витальевна – обучение плаванию ул. Студенческая 35;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Pr="004E52C5">
        <w:rPr>
          <w:rFonts w:ascii="PT Astra Serif" w:hAnsi="PT Astra Serif"/>
          <w:sz w:val="26"/>
          <w:szCs w:val="26"/>
        </w:rPr>
        <w:t>Шомина</w:t>
      </w:r>
      <w:proofErr w:type="spellEnd"/>
      <w:r w:rsidRPr="004E52C5">
        <w:rPr>
          <w:rFonts w:ascii="PT Astra Serif" w:hAnsi="PT Astra Serif"/>
          <w:sz w:val="26"/>
          <w:szCs w:val="26"/>
        </w:rPr>
        <w:t xml:space="preserve"> Марина  Валерьевна – группа «</w:t>
      </w:r>
      <w:proofErr w:type="spellStart"/>
      <w:r w:rsidRPr="004E52C5">
        <w:rPr>
          <w:rFonts w:ascii="PT Astra Serif" w:hAnsi="PT Astra Serif"/>
          <w:sz w:val="26"/>
          <w:szCs w:val="26"/>
        </w:rPr>
        <w:t>Черлидинг</w:t>
      </w:r>
      <w:proofErr w:type="spellEnd"/>
      <w:r w:rsidRPr="004E52C5">
        <w:rPr>
          <w:rFonts w:ascii="PT Astra Serif" w:hAnsi="PT Astra Serif"/>
          <w:sz w:val="26"/>
          <w:szCs w:val="26"/>
        </w:rPr>
        <w:t>»;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>- Попова Татьяна Александровна – группа «Амазонки»;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Pr="004E52C5">
        <w:rPr>
          <w:rFonts w:ascii="PT Astra Serif" w:hAnsi="PT Astra Serif"/>
          <w:sz w:val="26"/>
          <w:szCs w:val="26"/>
        </w:rPr>
        <w:t>Мыцкова</w:t>
      </w:r>
      <w:proofErr w:type="spellEnd"/>
      <w:r w:rsidRPr="004E52C5">
        <w:rPr>
          <w:rFonts w:ascii="PT Astra Serif" w:hAnsi="PT Astra Serif"/>
          <w:sz w:val="26"/>
          <w:szCs w:val="26"/>
        </w:rPr>
        <w:t xml:space="preserve"> Анастасия Андреевна – йога для начинающих, силовая аэробика;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Pr="004E52C5">
        <w:rPr>
          <w:rFonts w:ascii="PT Astra Serif" w:hAnsi="PT Astra Serif"/>
          <w:sz w:val="26"/>
          <w:szCs w:val="26"/>
        </w:rPr>
        <w:t>Холманская</w:t>
      </w:r>
      <w:proofErr w:type="spellEnd"/>
      <w:r w:rsidRPr="004E52C5">
        <w:rPr>
          <w:rFonts w:ascii="PT Astra Serif" w:hAnsi="PT Astra Serif"/>
          <w:sz w:val="26"/>
          <w:szCs w:val="26"/>
        </w:rPr>
        <w:t xml:space="preserve"> Барбара Людвиговна – фитнес клуб «</w:t>
      </w:r>
      <w:proofErr w:type="spellStart"/>
      <w:r w:rsidRPr="004E52C5">
        <w:rPr>
          <w:rFonts w:ascii="PT Astra Serif" w:hAnsi="PT Astra Serif"/>
          <w:sz w:val="26"/>
          <w:szCs w:val="26"/>
          <w:lang w:val="en-US"/>
        </w:rPr>
        <w:t>Wehess</w:t>
      </w:r>
      <w:proofErr w:type="spellEnd"/>
      <w:r w:rsidRPr="004E52C5">
        <w:rPr>
          <w:rFonts w:ascii="PT Astra Serif" w:hAnsi="PT Astra Serif"/>
          <w:sz w:val="26"/>
          <w:szCs w:val="26"/>
        </w:rPr>
        <w:t xml:space="preserve"> </w:t>
      </w:r>
      <w:r w:rsidRPr="004E52C5">
        <w:rPr>
          <w:rFonts w:ascii="PT Astra Serif" w:hAnsi="PT Astra Serif"/>
          <w:sz w:val="26"/>
          <w:szCs w:val="26"/>
          <w:lang w:val="en-US"/>
        </w:rPr>
        <w:t>studio</w:t>
      </w:r>
      <w:r w:rsidRPr="004E52C5">
        <w:rPr>
          <w:rFonts w:ascii="PT Astra Serif" w:hAnsi="PT Astra Serif"/>
          <w:sz w:val="26"/>
          <w:szCs w:val="26"/>
        </w:rPr>
        <w:t>»;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 xml:space="preserve">- Ершова Наталья Владимировна – </w:t>
      </w:r>
      <w:r w:rsidRPr="004E52C5">
        <w:rPr>
          <w:rFonts w:ascii="PT Astra Serif" w:hAnsi="PT Astra Serif"/>
          <w:sz w:val="26"/>
          <w:szCs w:val="26"/>
          <w:lang w:val="en-US"/>
        </w:rPr>
        <w:t>Art</w:t>
      </w:r>
      <w:r w:rsidRPr="004E52C5">
        <w:rPr>
          <w:rFonts w:ascii="PT Astra Serif" w:hAnsi="PT Astra Serif"/>
          <w:sz w:val="26"/>
          <w:szCs w:val="26"/>
        </w:rPr>
        <w:t xml:space="preserve"> фитнес;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Pr="004E52C5">
        <w:rPr>
          <w:rFonts w:ascii="PT Astra Serif" w:hAnsi="PT Astra Serif"/>
          <w:sz w:val="26"/>
          <w:szCs w:val="26"/>
        </w:rPr>
        <w:t>Агапитов</w:t>
      </w:r>
      <w:proofErr w:type="spellEnd"/>
      <w:r w:rsidRPr="004E52C5">
        <w:rPr>
          <w:rFonts w:ascii="PT Astra Serif" w:hAnsi="PT Astra Serif"/>
          <w:sz w:val="26"/>
          <w:szCs w:val="26"/>
        </w:rPr>
        <w:t xml:space="preserve"> Андрей Алексеевич – деятельность спортивных клубов;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>- Романов Владимир Альфредович - деятельность спортивных клубов;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>- Фаттахова Анастасия Руслановна – баскетбол  для малышей;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>- Федоров Андрей Дмитриевич - обучение плаванию;</w:t>
      </w:r>
    </w:p>
    <w:p w:rsidR="0031741D" w:rsidRPr="004E52C5" w:rsidRDefault="0031741D" w:rsidP="004E52C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>- Князев Дмитрий Евгеньевич - обучение плаванию.</w:t>
      </w:r>
    </w:p>
    <w:p w:rsidR="00DE015F" w:rsidRPr="004E52C5" w:rsidRDefault="00DE015F" w:rsidP="004E52C5">
      <w:pPr>
        <w:keepNext/>
        <w:keepLines/>
        <w:shd w:val="clear" w:color="auto" w:fill="FFFFFF"/>
        <w:spacing w:after="0" w:line="240" w:lineRule="auto"/>
        <w:ind w:firstLine="708"/>
        <w:textAlignment w:val="baseline"/>
        <w:outlineLvl w:val="0"/>
        <w:rPr>
          <w:rFonts w:ascii="PT Astra Serif" w:eastAsiaTheme="majorEastAsia" w:hAnsi="PT Astra Serif" w:cs="Arial"/>
          <w:spacing w:val="-6"/>
          <w:sz w:val="26"/>
          <w:szCs w:val="26"/>
        </w:rPr>
      </w:pPr>
      <w:r w:rsidRPr="004E52C5">
        <w:rPr>
          <w:rFonts w:ascii="PT Astra Serif" w:eastAsiaTheme="majorEastAsia" w:hAnsi="PT Astra Serif" w:cstheme="majorBidi"/>
          <w:sz w:val="26"/>
          <w:szCs w:val="26"/>
        </w:rPr>
        <w:t xml:space="preserve">Кроме этого </w:t>
      </w:r>
      <w:r w:rsidRPr="004E52C5">
        <w:rPr>
          <w:rFonts w:ascii="PT Astra Serif" w:eastAsiaTheme="majorEastAsia" w:hAnsi="PT Astra Serif" w:cs="Arial"/>
          <w:bCs/>
          <w:spacing w:val="-6"/>
          <w:sz w:val="26"/>
          <w:szCs w:val="26"/>
        </w:rPr>
        <w:t>9 пожарно-спасательный отряд ФПС ГПС Главного управления МЧС</w:t>
      </w:r>
      <w:r w:rsidRPr="004E52C5">
        <w:rPr>
          <w:rFonts w:ascii="PT Astra Serif" w:eastAsiaTheme="majorEastAsia" w:hAnsi="PT Astra Serif" w:cs="Arial"/>
          <w:b/>
          <w:bCs/>
          <w:spacing w:val="-6"/>
          <w:sz w:val="26"/>
          <w:szCs w:val="26"/>
        </w:rPr>
        <w:t xml:space="preserve"> </w:t>
      </w:r>
      <w:r w:rsidRPr="004E52C5">
        <w:rPr>
          <w:rFonts w:ascii="PT Astra Serif" w:eastAsiaTheme="majorEastAsia" w:hAnsi="PT Astra Serif" w:cs="Arial"/>
          <w:bCs/>
          <w:spacing w:val="-6"/>
          <w:sz w:val="26"/>
          <w:szCs w:val="26"/>
        </w:rPr>
        <w:t>России по Ханты-Мансийскому автономному округу – Югре занимается развитием на территории города Югорска  пожарно-спасательного спорта.</w:t>
      </w:r>
    </w:p>
    <w:p w:rsidR="00DE015F" w:rsidRPr="004E52C5" w:rsidRDefault="00DE015F" w:rsidP="004E52C5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4E52C5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4E52C5">
        <w:rPr>
          <w:rFonts w:ascii="PT Astra Serif" w:eastAsia="Times New Roman" w:hAnsi="PT Astra Serif" w:cs="Times New Roman"/>
          <w:sz w:val="26"/>
          <w:szCs w:val="26"/>
        </w:rPr>
        <w:tab/>
        <w:t>Штатная численность работников физической культуры и спорта в городе Югорске независимо от ведомственной принадлежности, составляет более 230 человек, из которых более 100 тренера по различным  видам спорта.</w:t>
      </w:r>
    </w:p>
    <w:p w:rsidR="00DE015F" w:rsidRPr="004E52C5" w:rsidRDefault="00DE015F" w:rsidP="004E52C5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4E52C5">
        <w:rPr>
          <w:rFonts w:ascii="PT Astra Serif" w:eastAsia="Times New Roman" w:hAnsi="PT Astra Serif" w:cs="Times New Roman"/>
          <w:sz w:val="26"/>
          <w:szCs w:val="26"/>
          <w:shd w:val="clear" w:color="auto" w:fill="FFFFFF"/>
        </w:rPr>
        <w:t xml:space="preserve">Организация физкультурно-спортивной работы в городе Югорске реализуется в соответствии с единым календарным планом спортивно-массовых мероприятий. </w:t>
      </w:r>
      <w:proofErr w:type="gramStart"/>
      <w:r w:rsidRPr="004E52C5">
        <w:rPr>
          <w:rFonts w:ascii="PT Astra Serif" w:eastAsia="Times New Roman" w:hAnsi="PT Astra Serif" w:cs="Times New Roman"/>
          <w:sz w:val="26"/>
          <w:szCs w:val="26"/>
          <w:shd w:val="clear" w:color="auto" w:fill="FFFFFF"/>
        </w:rPr>
        <w:t>Ф</w:t>
      </w:r>
      <w:r w:rsidRPr="004E52C5">
        <w:rPr>
          <w:rFonts w:ascii="PT Astra Serif" w:eastAsia="Times New Roman" w:hAnsi="PT Astra Serif" w:cs="Times New Roman"/>
          <w:sz w:val="26"/>
          <w:szCs w:val="26"/>
        </w:rPr>
        <w:t xml:space="preserve">ормирование плана  ведется на основе предыдущего с учетом мероприятий прошедших вне календарного плана и учетов пожеланий федераций и старших тренеров по видам спорта и с учетом изменений в Едином календарном плане округа  и </w:t>
      </w:r>
      <w:r w:rsidRPr="004E52C5">
        <w:rPr>
          <w:rFonts w:ascii="PT Astra Serif" w:eastAsia="Times New Roman" w:hAnsi="PT Astra Serif" w:cs="Times New Roman"/>
          <w:sz w:val="26"/>
          <w:szCs w:val="26"/>
          <w:shd w:val="clear" w:color="auto" w:fill="FFFFFF"/>
        </w:rPr>
        <w:t>включает в себя работу по месту жительства, занятия с инвалидами, ветеранами,  мероприятия по реализации комплекса ГТО и проведение официальных спортивных мероприятий.</w:t>
      </w:r>
      <w:proofErr w:type="gramEnd"/>
    </w:p>
    <w:p w:rsidR="00DE015F" w:rsidRDefault="00DE015F" w:rsidP="004E52C5">
      <w:pPr>
        <w:spacing w:after="0" w:line="240" w:lineRule="auto"/>
        <w:ind w:firstLine="48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4E52C5">
        <w:rPr>
          <w:rFonts w:ascii="PT Astra Serif" w:eastAsia="Times New Roman" w:hAnsi="PT Astra Serif" w:cs="Times New Roman"/>
          <w:sz w:val="26"/>
          <w:szCs w:val="26"/>
        </w:rPr>
        <w:t xml:space="preserve">В ведомстве управления социальной политики администрации города находится одно муниципальное учреждение физкультурно-спортивной направленности </w:t>
      </w:r>
      <w:r w:rsidRPr="004E52C5">
        <w:rPr>
          <w:rFonts w:ascii="PT Astra Serif" w:eastAsia="Times New Roman" w:hAnsi="PT Astra Serif" w:cs="Times New Roman"/>
          <w:iCs/>
          <w:sz w:val="26"/>
          <w:szCs w:val="26"/>
          <w:bdr w:val="none" w:sz="0" w:space="0" w:color="auto" w:frame="1"/>
        </w:rPr>
        <w:lastRenderedPageBreak/>
        <w:t xml:space="preserve">Муниципальное бюджетное учреждение спортивная школа олимпийского резерва «Центр Югорского спорта», в котором </w:t>
      </w:r>
      <w:r w:rsidRPr="004E52C5">
        <w:rPr>
          <w:rFonts w:ascii="PT Astra Serif" w:eastAsia="Times New Roman" w:hAnsi="PT Astra Serif" w:cs="Times New Roman"/>
          <w:sz w:val="26"/>
          <w:szCs w:val="26"/>
        </w:rPr>
        <w:t>на сегодняшний день занимается 1780 человек, из них по направлениям:</w:t>
      </w:r>
    </w:p>
    <w:p w:rsidR="004E52C5" w:rsidRPr="004E52C5" w:rsidRDefault="004E52C5" w:rsidP="004E52C5">
      <w:pPr>
        <w:spacing w:after="0" w:line="240" w:lineRule="auto"/>
        <w:ind w:firstLine="480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7212"/>
        <w:gridCol w:w="2390"/>
      </w:tblGrid>
      <w:tr w:rsidR="00DE015F" w:rsidRPr="004E52C5" w:rsidTr="00677417">
        <w:trPr>
          <w:jc w:val="center"/>
        </w:trPr>
        <w:tc>
          <w:tcPr>
            <w:tcW w:w="7212" w:type="dxa"/>
          </w:tcPr>
          <w:p w:rsidR="00DE015F" w:rsidRPr="004E52C5" w:rsidRDefault="00DE015F" w:rsidP="00DE015F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E52C5">
              <w:rPr>
                <w:rFonts w:ascii="PT Astra Serif" w:eastAsia="Times New Roman" w:hAnsi="PT Astra Serif" w:cs="Times New Roman"/>
                <w:sz w:val="26"/>
                <w:szCs w:val="26"/>
              </w:rPr>
              <w:t>Направление подготовки</w:t>
            </w:r>
          </w:p>
        </w:tc>
        <w:tc>
          <w:tcPr>
            <w:tcW w:w="2390" w:type="dxa"/>
          </w:tcPr>
          <w:p w:rsidR="00DE015F" w:rsidRPr="004E52C5" w:rsidRDefault="00DE015F" w:rsidP="00DE015F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E52C5">
              <w:rPr>
                <w:rFonts w:ascii="PT Astra Serif" w:eastAsia="Times New Roman" w:hAnsi="PT Astra Serif" w:cs="Times New Roman"/>
                <w:sz w:val="26"/>
                <w:szCs w:val="26"/>
              </w:rPr>
              <w:t>Кол-во человек</w:t>
            </w:r>
          </w:p>
        </w:tc>
      </w:tr>
      <w:tr w:rsidR="00DE015F" w:rsidRPr="004E52C5" w:rsidTr="00677417">
        <w:trPr>
          <w:jc w:val="center"/>
        </w:trPr>
        <w:tc>
          <w:tcPr>
            <w:tcW w:w="7212" w:type="dxa"/>
          </w:tcPr>
          <w:p w:rsidR="00DE015F" w:rsidRPr="004E52C5" w:rsidRDefault="00DE015F" w:rsidP="00DE015F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E52C5">
              <w:rPr>
                <w:rFonts w:ascii="PT Astra Serif" w:eastAsia="Times New Roman" w:hAnsi="PT Astra Serif" w:cs="Times New Roman"/>
                <w:sz w:val="24"/>
                <w:szCs w:val="24"/>
              </w:rPr>
              <w:t>Спортивная подготовка</w:t>
            </w:r>
          </w:p>
          <w:p w:rsidR="00630FC6" w:rsidRPr="004E52C5" w:rsidRDefault="00630FC6" w:rsidP="00630FC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E52C5">
              <w:rPr>
                <w:rFonts w:ascii="PT Astra Serif" w:hAnsi="PT Astra Serif" w:cs="Times New Roman"/>
                <w:sz w:val="24"/>
                <w:szCs w:val="24"/>
              </w:rPr>
              <w:t>баскетбол (НП-3 группы, ТГ-4 группы)</w:t>
            </w:r>
          </w:p>
          <w:p w:rsidR="00630FC6" w:rsidRPr="004E52C5" w:rsidRDefault="00630FC6" w:rsidP="00630FC6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4E52C5">
              <w:rPr>
                <w:rFonts w:ascii="PT Astra Serif" w:hAnsi="PT Astra Serif" w:cs="Times New Roman"/>
                <w:sz w:val="24"/>
                <w:szCs w:val="24"/>
              </w:rPr>
              <w:t>бокс (НП-1 группа.</w:t>
            </w:r>
            <w:proofErr w:type="gramEnd"/>
            <w:r w:rsidRPr="004E52C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4E52C5">
              <w:rPr>
                <w:rFonts w:ascii="PT Astra Serif" w:hAnsi="PT Astra Serif" w:cs="Times New Roman"/>
                <w:sz w:val="24"/>
                <w:szCs w:val="24"/>
              </w:rPr>
              <w:t>ТГ-2 группы, СС-1 группа)</w:t>
            </w:r>
            <w:proofErr w:type="gramEnd"/>
          </w:p>
          <w:p w:rsidR="00630FC6" w:rsidRPr="004E52C5" w:rsidRDefault="00630FC6" w:rsidP="00630FC6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4E52C5">
              <w:rPr>
                <w:rFonts w:ascii="PT Astra Serif" w:hAnsi="PT Astra Serif" w:cs="Times New Roman"/>
                <w:sz w:val="24"/>
                <w:szCs w:val="24"/>
              </w:rPr>
              <w:t>волейбол (НП-1 группа, ТГ- 2 группы) Дзюдо (НП-1 группа, ТГ-2 группы) конный спорт (ТГ-2 группы)</w:t>
            </w:r>
            <w:proofErr w:type="gramEnd"/>
          </w:p>
          <w:p w:rsidR="00630FC6" w:rsidRPr="004E52C5" w:rsidRDefault="00630FC6" w:rsidP="00630FC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E52C5">
              <w:rPr>
                <w:rFonts w:ascii="PT Astra Serif" w:hAnsi="PT Astra Serif" w:cs="Times New Roman"/>
                <w:sz w:val="24"/>
                <w:szCs w:val="24"/>
              </w:rPr>
              <w:t>легкая атлетика (НП- 2 группы, ТГ-4 группы, СС- 2 группы)</w:t>
            </w:r>
          </w:p>
          <w:p w:rsidR="00630FC6" w:rsidRPr="004E52C5" w:rsidRDefault="00630FC6" w:rsidP="00630FC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E52C5">
              <w:rPr>
                <w:rFonts w:ascii="PT Astra Serif" w:hAnsi="PT Astra Serif" w:cs="Times New Roman"/>
                <w:sz w:val="24"/>
                <w:szCs w:val="24"/>
              </w:rPr>
              <w:t>мини-футбол (НП-2 группы, ТГ-1 группа)</w:t>
            </w:r>
          </w:p>
          <w:p w:rsidR="00630FC6" w:rsidRPr="004E52C5" w:rsidRDefault="00630FC6" w:rsidP="00630FC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E52C5">
              <w:rPr>
                <w:rFonts w:ascii="PT Astra Serif" w:hAnsi="PT Astra Serif" w:cs="Times New Roman"/>
                <w:sz w:val="24"/>
                <w:szCs w:val="24"/>
              </w:rPr>
              <w:t>пауэрлифтинг (НП-1 группа, ТГ-1 группа)</w:t>
            </w:r>
          </w:p>
          <w:p w:rsidR="00630FC6" w:rsidRPr="004E52C5" w:rsidRDefault="00630FC6" w:rsidP="00630FC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E52C5">
              <w:rPr>
                <w:rFonts w:ascii="PT Astra Serif" w:hAnsi="PT Astra Serif" w:cs="Times New Roman"/>
                <w:sz w:val="24"/>
                <w:szCs w:val="24"/>
              </w:rPr>
              <w:t>спортивная акробатика (ТГ-2 группы, СС-1 группа)</w:t>
            </w:r>
          </w:p>
          <w:p w:rsidR="00630FC6" w:rsidRPr="004E52C5" w:rsidRDefault="00630FC6" w:rsidP="00630FC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E52C5">
              <w:rPr>
                <w:rFonts w:ascii="PT Astra Serif" w:hAnsi="PT Astra Serif" w:cs="Times New Roman"/>
                <w:sz w:val="24"/>
                <w:szCs w:val="24"/>
              </w:rPr>
              <w:t>спортивная аэробика (НП- 2 группы, ТГ-3 группы, СС-1 группа)</w:t>
            </w:r>
          </w:p>
          <w:p w:rsidR="00630FC6" w:rsidRPr="004E52C5" w:rsidRDefault="00630FC6" w:rsidP="00630FC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E52C5">
              <w:rPr>
                <w:rFonts w:ascii="PT Astra Serif" w:hAnsi="PT Astra Serif" w:cs="Times New Roman"/>
                <w:sz w:val="24"/>
                <w:szCs w:val="24"/>
              </w:rPr>
              <w:t>теннис (НП-1 группа, ТГ-2 группы)</w:t>
            </w:r>
          </w:p>
          <w:p w:rsidR="00630FC6" w:rsidRPr="004E52C5" w:rsidRDefault="00630FC6" w:rsidP="00630FC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E52C5">
              <w:rPr>
                <w:rFonts w:ascii="PT Astra Serif" w:hAnsi="PT Astra Serif" w:cs="Times New Roman"/>
                <w:sz w:val="24"/>
                <w:szCs w:val="24"/>
              </w:rPr>
              <w:t>плавание (НП-1 группа, ТГ-2 группы)</w:t>
            </w:r>
          </w:p>
          <w:p w:rsidR="00630FC6" w:rsidRPr="004E52C5" w:rsidRDefault="00630FC6" w:rsidP="00630FC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E52C5">
              <w:rPr>
                <w:rFonts w:ascii="PT Astra Serif" w:hAnsi="PT Astra Serif" w:cs="Times New Roman"/>
                <w:sz w:val="24"/>
                <w:szCs w:val="24"/>
              </w:rPr>
              <w:t>художественная гимнастика (ТГ-3 группы, СС-1 группа)</w:t>
            </w:r>
          </w:p>
          <w:p w:rsidR="00630FC6" w:rsidRPr="004E52C5" w:rsidRDefault="00630FC6" w:rsidP="00630FC6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E52C5">
              <w:rPr>
                <w:rFonts w:ascii="PT Astra Serif" w:hAnsi="PT Astra Serif" w:cs="Times New Roman"/>
                <w:sz w:val="24"/>
                <w:szCs w:val="24"/>
              </w:rPr>
              <w:t>стрельба из лука (ТГ-1группа)</w:t>
            </w:r>
          </w:p>
        </w:tc>
        <w:tc>
          <w:tcPr>
            <w:tcW w:w="2390" w:type="dxa"/>
          </w:tcPr>
          <w:p w:rsidR="00DE015F" w:rsidRPr="004E52C5" w:rsidRDefault="00DE015F" w:rsidP="00DE015F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E52C5">
              <w:rPr>
                <w:rFonts w:ascii="PT Astra Serif" w:eastAsia="Times New Roman" w:hAnsi="PT Astra Serif" w:cs="Times New Roman"/>
                <w:sz w:val="24"/>
                <w:szCs w:val="24"/>
              </w:rPr>
              <w:t>692</w:t>
            </w:r>
          </w:p>
        </w:tc>
      </w:tr>
      <w:tr w:rsidR="00DE015F" w:rsidRPr="004E52C5" w:rsidTr="00677417">
        <w:trPr>
          <w:jc w:val="center"/>
        </w:trPr>
        <w:tc>
          <w:tcPr>
            <w:tcW w:w="7212" w:type="dxa"/>
          </w:tcPr>
          <w:p w:rsidR="00DE015F" w:rsidRPr="004E52C5" w:rsidRDefault="00DE015F" w:rsidP="00DE015F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E52C5">
              <w:rPr>
                <w:rFonts w:ascii="PT Astra Serif" w:eastAsia="Times New Roman" w:hAnsi="PT Astra Serif" w:cs="Times New Roman"/>
                <w:sz w:val="24"/>
                <w:szCs w:val="24"/>
              </w:rPr>
              <w:t>СОГ (спортивно-оздоровительные группы) - (в рамках муниципального задания)</w:t>
            </w:r>
          </w:p>
          <w:p w:rsidR="00677417" w:rsidRPr="004E52C5" w:rsidRDefault="00677417" w:rsidP="00DE015F">
            <w:pPr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</w:rPr>
            </w:pPr>
            <w:r w:rsidRPr="004E52C5">
              <w:rPr>
                <w:rFonts w:ascii="PT Astra Serif" w:eastAsia="Times New Roman" w:hAnsi="PT Astra Serif" w:cs="Times New Roman"/>
                <w:sz w:val="24"/>
                <w:szCs w:val="24"/>
              </w:rPr>
              <w:t>(</w:t>
            </w:r>
            <w:r w:rsidRPr="004E52C5">
              <w:rPr>
                <w:rFonts w:ascii="PT Astra Serif" w:hAnsi="PT Astra Serif" w:cs="Times New Roman"/>
                <w:sz w:val="24"/>
                <w:szCs w:val="24"/>
              </w:rPr>
              <w:t>Конный спорт, баскетбол, плавание, оздоровительная аэробика)</w:t>
            </w:r>
          </w:p>
        </w:tc>
        <w:tc>
          <w:tcPr>
            <w:tcW w:w="2390" w:type="dxa"/>
          </w:tcPr>
          <w:p w:rsidR="00DE015F" w:rsidRPr="004E52C5" w:rsidRDefault="00DE015F" w:rsidP="00DE015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E52C5">
              <w:rPr>
                <w:rFonts w:ascii="PT Astra Serif" w:eastAsia="Times New Roman" w:hAnsi="PT Astra Serif" w:cs="Times New Roman"/>
                <w:sz w:val="24"/>
                <w:szCs w:val="24"/>
              </w:rPr>
              <w:t>200</w:t>
            </w:r>
          </w:p>
        </w:tc>
      </w:tr>
      <w:tr w:rsidR="00DE015F" w:rsidRPr="004E52C5" w:rsidTr="00677417">
        <w:trPr>
          <w:jc w:val="center"/>
        </w:trPr>
        <w:tc>
          <w:tcPr>
            <w:tcW w:w="7212" w:type="dxa"/>
          </w:tcPr>
          <w:p w:rsidR="00DE015F" w:rsidRPr="004E52C5" w:rsidRDefault="00DE015F" w:rsidP="00DE015F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E52C5">
              <w:rPr>
                <w:rFonts w:ascii="PT Astra Serif" w:eastAsia="Times New Roman" w:hAnsi="PT Astra Serif" w:cs="Times New Roman"/>
                <w:sz w:val="24"/>
                <w:szCs w:val="24"/>
              </w:rPr>
              <w:t>ПФДО (персонифицированное финансирование дополнительного образования)</w:t>
            </w:r>
          </w:p>
          <w:p w:rsidR="00677417" w:rsidRPr="004E52C5" w:rsidRDefault="00677417" w:rsidP="00677417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4E52C5">
              <w:rPr>
                <w:rFonts w:ascii="PT Astra Serif" w:eastAsia="Times New Roman" w:hAnsi="PT Astra Serif" w:cs="Times New Roman"/>
                <w:sz w:val="24"/>
                <w:szCs w:val="24"/>
              </w:rPr>
              <w:t>(</w:t>
            </w:r>
            <w:r w:rsidRPr="004E52C5">
              <w:rPr>
                <w:rFonts w:ascii="PT Astra Serif" w:hAnsi="PT Astra Serif" w:cs="Times New Roman"/>
                <w:sz w:val="24"/>
                <w:szCs w:val="24"/>
              </w:rPr>
              <w:t>баскетбол, бокс, дзюдо, легкая атлетика, мини-футбол, спортивная акробатика, спортивная аэробика, плавание, художественная гимнастика, стрельба из лука)</w:t>
            </w:r>
            <w:proofErr w:type="gramEnd"/>
          </w:p>
        </w:tc>
        <w:tc>
          <w:tcPr>
            <w:tcW w:w="2390" w:type="dxa"/>
          </w:tcPr>
          <w:p w:rsidR="00DE015F" w:rsidRPr="004E52C5" w:rsidRDefault="00DE015F" w:rsidP="00DE015F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E52C5">
              <w:rPr>
                <w:rFonts w:ascii="PT Astra Serif" w:eastAsia="Times New Roman" w:hAnsi="PT Astra Serif" w:cs="Times New Roman"/>
                <w:sz w:val="24"/>
                <w:szCs w:val="24"/>
              </w:rPr>
              <w:t>356</w:t>
            </w:r>
          </w:p>
        </w:tc>
      </w:tr>
      <w:tr w:rsidR="00DE015F" w:rsidRPr="004E52C5" w:rsidTr="00677417">
        <w:trPr>
          <w:jc w:val="center"/>
        </w:trPr>
        <w:tc>
          <w:tcPr>
            <w:tcW w:w="7212" w:type="dxa"/>
          </w:tcPr>
          <w:p w:rsidR="00DE015F" w:rsidRPr="004E52C5" w:rsidRDefault="00DE015F" w:rsidP="00DE015F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E52C5">
              <w:rPr>
                <w:rFonts w:ascii="PT Astra Serif" w:eastAsia="Times New Roman" w:hAnsi="PT Astra Serif" w:cs="Times New Roman"/>
                <w:sz w:val="24"/>
                <w:szCs w:val="24"/>
              </w:rPr>
              <w:t>Платные дополнительные образовательные услуги</w:t>
            </w:r>
          </w:p>
        </w:tc>
        <w:tc>
          <w:tcPr>
            <w:tcW w:w="2390" w:type="dxa"/>
          </w:tcPr>
          <w:p w:rsidR="00DE015F" w:rsidRPr="004E52C5" w:rsidRDefault="00DE015F" w:rsidP="00DE015F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E52C5">
              <w:rPr>
                <w:rFonts w:ascii="PT Astra Serif" w:eastAsia="Times New Roman" w:hAnsi="PT Astra Serif" w:cs="Times New Roman"/>
                <w:sz w:val="24"/>
                <w:szCs w:val="24"/>
              </w:rPr>
              <w:t>378</w:t>
            </w:r>
          </w:p>
        </w:tc>
      </w:tr>
      <w:tr w:rsidR="00DE015F" w:rsidRPr="004E52C5" w:rsidTr="00677417">
        <w:trPr>
          <w:jc w:val="center"/>
        </w:trPr>
        <w:tc>
          <w:tcPr>
            <w:tcW w:w="7212" w:type="dxa"/>
          </w:tcPr>
          <w:p w:rsidR="00677417" w:rsidRPr="004E52C5" w:rsidRDefault="00DE015F" w:rsidP="00677417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E52C5">
              <w:rPr>
                <w:rFonts w:ascii="PT Astra Serif" w:eastAsia="Times New Roman" w:hAnsi="PT Astra Serif" w:cs="Times New Roman"/>
                <w:sz w:val="24"/>
                <w:szCs w:val="24"/>
              </w:rPr>
              <w:t>Работа с пенсионерами</w:t>
            </w:r>
            <w:r w:rsidR="00677417" w:rsidRPr="004E52C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  <w:p w:rsidR="00DE015F" w:rsidRPr="004E52C5" w:rsidRDefault="00677417" w:rsidP="00677417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E52C5">
              <w:rPr>
                <w:rFonts w:ascii="PT Astra Serif" w:eastAsia="Times New Roman" w:hAnsi="PT Astra Serif" w:cs="Times New Roman"/>
                <w:sz w:val="24"/>
                <w:szCs w:val="24"/>
              </w:rPr>
              <w:t>(</w:t>
            </w:r>
            <w:r w:rsidRPr="004E52C5">
              <w:rPr>
                <w:rFonts w:ascii="PT Astra Serif" w:hAnsi="PT Astra Serif" w:cs="Times New Roman"/>
                <w:sz w:val="24"/>
                <w:szCs w:val="24"/>
              </w:rPr>
              <w:t>скандинавская ходьба, оздоровительная аэробика)</w:t>
            </w:r>
          </w:p>
        </w:tc>
        <w:tc>
          <w:tcPr>
            <w:tcW w:w="2390" w:type="dxa"/>
          </w:tcPr>
          <w:p w:rsidR="00DE015F" w:rsidRPr="004E52C5" w:rsidRDefault="00DE015F" w:rsidP="00DE015F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E52C5">
              <w:rPr>
                <w:rFonts w:ascii="PT Astra Serif" w:eastAsia="Times New Roman" w:hAnsi="PT Astra Serif" w:cs="Times New Roman"/>
                <w:sz w:val="24"/>
                <w:szCs w:val="24"/>
              </w:rPr>
              <w:t>85</w:t>
            </w:r>
          </w:p>
        </w:tc>
      </w:tr>
      <w:tr w:rsidR="00DE015F" w:rsidRPr="004E52C5" w:rsidTr="00677417">
        <w:trPr>
          <w:jc w:val="center"/>
        </w:trPr>
        <w:tc>
          <w:tcPr>
            <w:tcW w:w="7212" w:type="dxa"/>
          </w:tcPr>
          <w:p w:rsidR="00DE015F" w:rsidRPr="004E52C5" w:rsidRDefault="00DE015F" w:rsidP="00DE015F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E52C5">
              <w:rPr>
                <w:rFonts w:ascii="PT Astra Serif" w:eastAsia="Times New Roman" w:hAnsi="PT Astra Serif" w:cs="Times New Roman"/>
                <w:sz w:val="24"/>
                <w:szCs w:val="24"/>
              </w:rPr>
              <w:t>Работа с инвалидами</w:t>
            </w:r>
          </w:p>
          <w:p w:rsidR="00677417" w:rsidRPr="004E52C5" w:rsidRDefault="00677417" w:rsidP="00DE015F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E52C5">
              <w:rPr>
                <w:rFonts w:ascii="PT Astra Serif" w:eastAsia="Times New Roman" w:hAnsi="PT Astra Serif" w:cs="Times New Roman"/>
                <w:sz w:val="24"/>
                <w:szCs w:val="24"/>
              </w:rPr>
              <w:t>(</w:t>
            </w:r>
            <w:r w:rsidRPr="004E52C5">
              <w:rPr>
                <w:rFonts w:ascii="PT Astra Serif" w:hAnsi="PT Astra Serif" w:cs="Times New Roman"/>
                <w:sz w:val="24"/>
                <w:szCs w:val="24"/>
              </w:rPr>
              <w:t>плавание, пауэрлифтинг, лыжи мечты ролики)</w:t>
            </w:r>
          </w:p>
        </w:tc>
        <w:tc>
          <w:tcPr>
            <w:tcW w:w="2390" w:type="dxa"/>
          </w:tcPr>
          <w:p w:rsidR="00DE015F" w:rsidRPr="004E52C5" w:rsidRDefault="00DE015F" w:rsidP="00DE015F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E52C5">
              <w:rPr>
                <w:rFonts w:ascii="PT Astra Serif" w:eastAsia="Times New Roman" w:hAnsi="PT Astra Serif" w:cs="Times New Roman"/>
                <w:sz w:val="24"/>
                <w:szCs w:val="24"/>
              </w:rPr>
              <w:t>69</w:t>
            </w:r>
          </w:p>
        </w:tc>
      </w:tr>
      <w:tr w:rsidR="00DE015F" w:rsidRPr="004E52C5" w:rsidTr="00677417">
        <w:trPr>
          <w:jc w:val="center"/>
        </w:trPr>
        <w:tc>
          <w:tcPr>
            <w:tcW w:w="7212" w:type="dxa"/>
          </w:tcPr>
          <w:p w:rsidR="00DE015F" w:rsidRPr="004E52C5" w:rsidRDefault="00DE015F" w:rsidP="00DE015F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DE015F" w:rsidRPr="004E52C5" w:rsidRDefault="00DE015F" w:rsidP="00DE015F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E52C5">
              <w:rPr>
                <w:rFonts w:ascii="PT Astra Serif" w:eastAsia="Times New Roman" w:hAnsi="PT Astra Serif" w:cs="Times New Roman"/>
                <w:sz w:val="24"/>
                <w:szCs w:val="24"/>
              </w:rPr>
              <w:t>1780</w:t>
            </w:r>
          </w:p>
        </w:tc>
      </w:tr>
    </w:tbl>
    <w:p w:rsidR="003B5EE6" w:rsidRPr="004E52C5" w:rsidRDefault="003B5EE6" w:rsidP="003B5EE6">
      <w:pPr>
        <w:spacing w:after="0"/>
        <w:ind w:left="360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>*НП – начальная подготовка</w:t>
      </w:r>
    </w:p>
    <w:p w:rsidR="003B5EE6" w:rsidRPr="004E52C5" w:rsidRDefault="003B5EE6" w:rsidP="003B5EE6">
      <w:pPr>
        <w:spacing w:after="0"/>
        <w:ind w:left="360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>ТГ – тренировочные группы</w:t>
      </w:r>
    </w:p>
    <w:p w:rsidR="003B5EE6" w:rsidRPr="004E52C5" w:rsidRDefault="003B5EE6" w:rsidP="003B5EE6">
      <w:pPr>
        <w:spacing w:after="0"/>
        <w:ind w:left="360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4E52C5">
        <w:rPr>
          <w:rFonts w:ascii="PT Astra Serif" w:hAnsi="PT Astra Serif"/>
          <w:sz w:val="26"/>
          <w:szCs w:val="26"/>
        </w:rPr>
        <w:t xml:space="preserve">СС – группы спортивного совершенствования </w:t>
      </w:r>
    </w:p>
    <w:p w:rsidR="00DE015F" w:rsidRPr="004E52C5" w:rsidRDefault="00DE015F" w:rsidP="004E52C5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</w:rPr>
      </w:pPr>
      <w:r w:rsidRPr="004E52C5">
        <w:rPr>
          <w:rFonts w:ascii="PT Astra Serif" w:eastAsia="Times New Roman" w:hAnsi="PT Astra Serif" w:cs="Times New Roman"/>
          <w:sz w:val="26"/>
          <w:szCs w:val="26"/>
        </w:rPr>
        <w:t>Кроме этого учреждение посещают жители города Югорска, которые получают платные услуги: посещение бассейна, групп оздоровительной аэробики, занятия по ММА, бильярдного зала, тренажерного зала и игровых залов. Общая численность составляет более 730 человек.</w:t>
      </w:r>
    </w:p>
    <w:p w:rsidR="00DE015F" w:rsidRPr="004E52C5" w:rsidRDefault="00DE015F" w:rsidP="004E52C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4E52C5">
        <w:rPr>
          <w:rFonts w:ascii="PT Astra Serif" w:eastAsia="Times New Roman" w:hAnsi="PT Astra Serif" w:cs="Times New Roman"/>
          <w:sz w:val="26"/>
          <w:szCs w:val="26"/>
        </w:rPr>
        <w:t>Ежегодно в Центре Югорского спорта организуется лагерь с дневным пребыванием детей (в 2022 году организованы 2 смены, охват составил 125 человек), работа дворовых спортивных площадок и клубов по месту жительства под руководством квалифицированных инструкторов-методистов, где занимаются физической культурой и спортом более 750 детей и подростков.</w:t>
      </w:r>
    </w:p>
    <w:p w:rsidR="00DE015F" w:rsidRPr="004E52C5" w:rsidRDefault="00DE015F" w:rsidP="004E52C5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4E52C5">
        <w:rPr>
          <w:rFonts w:ascii="PT Astra Serif" w:eastAsia="Times New Roman" w:hAnsi="PT Astra Serif" w:cs="Times New Roman"/>
          <w:sz w:val="26"/>
          <w:szCs w:val="26"/>
        </w:rPr>
        <w:t>Традиционно спортсмены города Югорска выезжают в оздоровительные лагеря за пределы Ханты-Мансийского автономного округа – Югры,  в 2022 году  дети выезжали в Краснодарский край, республику Башкирия, Свердловскую область, всего 365 детей.</w:t>
      </w:r>
    </w:p>
    <w:p w:rsidR="00DE015F" w:rsidRPr="004E52C5" w:rsidRDefault="00DE015F" w:rsidP="004E52C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shd w:val="clear" w:color="auto" w:fill="FFFFFF"/>
        </w:rPr>
      </w:pPr>
      <w:r w:rsidRPr="004E52C5">
        <w:rPr>
          <w:rFonts w:ascii="PT Astra Serif" w:eastAsia="Times New Roman" w:hAnsi="PT Astra Serif" w:cs="Times New Roman"/>
          <w:sz w:val="26"/>
          <w:szCs w:val="26"/>
          <w:shd w:val="clear" w:color="auto" w:fill="FFFFFF"/>
        </w:rPr>
        <w:t xml:space="preserve">На базе спортивной школы организована спортивно-оздоровительная работа со старшим поколением, на бесплатной основе – с зачислением в группы и регулярным посещением в соответствии с расписанием по программам: «Оздоровительная аэробика», «Скандинавская ходьба», плавание. Всего занятиями на сегодняшний день </w:t>
      </w:r>
      <w:r w:rsidRPr="004E52C5">
        <w:rPr>
          <w:rFonts w:ascii="PT Astra Serif" w:eastAsia="Times New Roman" w:hAnsi="PT Astra Serif" w:cs="Times New Roman"/>
          <w:sz w:val="26"/>
          <w:szCs w:val="26"/>
          <w:shd w:val="clear" w:color="auto" w:fill="FFFFFF"/>
        </w:rPr>
        <w:lastRenderedPageBreak/>
        <w:t xml:space="preserve">охвачено 85 человек.  Также для данной категории доступны услуги  на платной основе с 50 % скидкой – свободное посещение занятий в соответствии с расписанием (свободное плавание, бильярд, тренажерный зал). </w:t>
      </w:r>
    </w:p>
    <w:p w:rsidR="00DE015F" w:rsidRPr="004E52C5" w:rsidRDefault="00DE015F" w:rsidP="004E52C5">
      <w:pPr>
        <w:spacing w:after="0" w:line="240" w:lineRule="auto"/>
        <w:ind w:right="-30"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4E52C5">
        <w:rPr>
          <w:rFonts w:ascii="PT Astra Serif" w:eastAsia="Times New Roman" w:hAnsi="PT Astra Serif" w:cs="Times New Roman"/>
          <w:sz w:val="26"/>
          <w:szCs w:val="26"/>
          <w:shd w:val="clear" w:color="auto" w:fill="FFFFFF"/>
        </w:rPr>
        <w:t xml:space="preserve">В настоящее время на базе спортивной школы проводятся занятия среди людей с инвалидностью в численности 69 человек. В штате учреждения 4 тренера по адаптивной физической культуре, которые начали работу в новом направлении - с людьми с РАС (расстройствами аутистического спектра) и другими ментальными нарушениями.  </w:t>
      </w:r>
      <w:r w:rsidRPr="004E52C5">
        <w:rPr>
          <w:rFonts w:ascii="PT Astra Serif" w:eastAsia="Times New Roman" w:hAnsi="PT Astra Serif" w:cs="Times New Roman"/>
          <w:sz w:val="26"/>
          <w:szCs w:val="26"/>
        </w:rPr>
        <w:t xml:space="preserve">  </w:t>
      </w:r>
    </w:p>
    <w:p w:rsidR="00DE015F" w:rsidRPr="004E52C5" w:rsidRDefault="00DE015F" w:rsidP="004E52C5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6"/>
          <w:szCs w:val="26"/>
          <w:shd w:val="clear" w:color="auto" w:fill="FFFFFF"/>
        </w:rPr>
      </w:pPr>
      <w:r w:rsidRPr="004E52C5">
        <w:rPr>
          <w:rFonts w:ascii="PT Astra Serif" w:eastAsia="Times New Roman" w:hAnsi="PT Astra Serif" w:cs="Times New Roman"/>
          <w:sz w:val="26"/>
          <w:szCs w:val="26"/>
        </w:rPr>
        <w:t>1 апреля 2022 года путем слияния отдела по развитию адаптивного спорта в г. Югорске БУ «Центр адаптивного спорта Югры» и отдела по развитию адаптивного спорта Советского района было образовано обособленное подразделение БУ «Центр адаптивного спорта Югры»</w:t>
      </w:r>
      <w:r w:rsidRPr="004E52C5">
        <w:rPr>
          <w:rFonts w:ascii="PT Astra Serif" w:eastAsia="Times New Roman" w:hAnsi="PT Astra Serif" w:cs="Times New Roman"/>
          <w:sz w:val="26"/>
          <w:szCs w:val="26"/>
          <w:shd w:val="clear" w:color="auto" w:fill="FFFFFF"/>
        </w:rPr>
        <w:t xml:space="preserve">. На базе отдела занимаются 63 инвалида, из них 20 детей до 18 лет; из них: 38 человек – осуществляют спортивную подготовку по видам спорта; 25 человек занимается на программах физкультурно-оздоровительной направленности средствами адаптивной физической культуры.  </w:t>
      </w:r>
    </w:p>
    <w:p w:rsidR="00DE015F" w:rsidRPr="004E52C5" w:rsidRDefault="00DE015F" w:rsidP="004E52C5">
      <w:pPr>
        <w:shd w:val="clear" w:color="auto" w:fill="FFFFFF" w:themeFill="background1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bdr w:val="none" w:sz="0" w:space="0" w:color="auto" w:frame="1"/>
        </w:rPr>
      </w:pPr>
      <w:r w:rsidRPr="004E52C5">
        <w:rPr>
          <w:rFonts w:ascii="PT Astra Serif" w:eastAsia="Times New Roman" w:hAnsi="PT Astra Serif" w:cs="Times New Roman"/>
          <w:sz w:val="26"/>
          <w:szCs w:val="26"/>
        </w:rPr>
        <w:t xml:space="preserve">Одним из приоритетных направлений  в сфере физической культуры является Всероссийский комплекс «Готов к труду и обороне» (ГТО). Жители города Югорска могут </w:t>
      </w:r>
      <w:r w:rsidRPr="004E52C5">
        <w:rPr>
          <w:rFonts w:ascii="PT Astra Serif" w:eastAsia="Times New Roman" w:hAnsi="PT Astra Serif" w:cs="Times New Roman"/>
          <w:sz w:val="26"/>
          <w:szCs w:val="26"/>
          <w:bdr w:val="none" w:sz="0" w:space="0" w:color="auto" w:frame="1"/>
        </w:rPr>
        <w:t>выполнить нормативы комплекса в Центре Югорского спорта. В 2022 году на текущее время приняли участие в тестировании 324 человек (женщин – 166, мужчин – 158). Было присвоено 43 знака отличия.</w:t>
      </w:r>
    </w:p>
    <w:p w:rsidR="00DE015F" w:rsidRPr="004E52C5" w:rsidRDefault="00DE015F" w:rsidP="004E52C5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4E52C5">
        <w:rPr>
          <w:rFonts w:ascii="PT Astra Serif" w:eastAsia="Times New Roman" w:hAnsi="PT Astra Serif" w:cs="Times New Roman"/>
          <w:sz w:val="26"/>
          <w:szCs w:val="26"/>
        </w:rPr>
        <w:t>В городе Югорске более 20 лет существует команда по пожарно-спасательному спорту, показывающая высокие результаты на различных уровнях соревнований. Воспитанники входят в состав сборной команды Главного управления МЧС России по Ханты - Мансийскому автономному округу - Югре.</w:t>
      </w:r>
      <w:r w:rsidRPr="004E52C5">
        <w:rPr>
          <w:rFonts w:ascii="PT Astra Serif" w:eastAsia="Times New Roman" w:hAnsi="PT Astra Serif" w:cs="Times New Roman"/>
          <w:color w:val="FF0000"/>
          <w:sz w:val="26"/>
          <w:szCs w:val="26"/>
        </w:rPr>
        <w:t xml:space="preserve"> </w:t>
      </w:r>
      <w:r w:rsidRPr="004E52C5">
        <w:rPr>
          <w:rFonts w:ascii="PT Astra Serif" w:eastAsia="Times New Roman" w:hAnsi="PT Astra Serif" w:cs="Times New Roman"/>
          <w:sz w:val="26"/>
          <w:szCs w:val="26"/>
        </w:rPr>
        <w:t>На данный момент в секции занимается 36 человек, из них: 9 взрослых, 15 юношей и 12 девушек</w:t>
      </w:r>
      <w:r w:rsidR="00326E10" w:rsidRPr="004E52C5">
        <w:rPr>
          <w:rFonts w:ascii="PT Astra Serif" w:eastAsia="Times New Roman" w:hAnsi="PT Astra Serif" w:cs="Times New Roman"/>
          <w:sz w:val="26"/>
          <w:szCs w:val="26"/>
        </w:rPr>
        <w:t xml:space="preserve"> (гимназия-3 чел, СОШ2-2 чел, лицей-2 чел, СОШ5-2 чел, СОШ6-2 чел). Все 12 детей входят в состав сборной </w:t>
      </w:r>
      <w:proofErr w:type="gramStart"/>
      <w:r w:rsidR="00326E10" w:rsidRPr="004E52C5">
        <w:rPr>
          <w:rFonts w:ascii="PT Astra Serif" w:eastAsia="Times New Roman" w:hAnsi="PT Astra Serif" w:cs="Times New Roman"/>
          <w:sz w:val="26"/>
          <w:szCs w:val="26"/>
        </w:rPr>
        <w:t>Советского</w:t>
      </w:r>
      <w:proofErr w:type="gramEnd"/>
      <w:r w:rsidR="00326E10" w:rsidRPr="004E52C5">
        <w:rPr>
          <w:rFonts w:ascii="PT Astra Serif" w:eastAsia="Times New Roman" w:hAnsi="PT Astra Serif" w:cs="Times New Roman"/>
          <w:sz w:val="26"/>
          <w:szCs w:val="26"/>
        </w:rPr>
        <w:t xml:space="preserve"> МПСГ, из них </w:t>
      </w:r>
      <w:r w:rsidR="00F56B9C" w:rsidRPr="004E52C5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326E10" w:rsidRPr="004E52C5">
        <w:rPr>
          <w:rFonts w:ascii="PT Astra Serif" w:eastAsia="Times New Roman" w:hAnsi="PT Astra Serif" w:cs="Times New Roman"/>
          <w:sz w:val="26"/>
          <w:szCs w:val="26"/>
        </w:rPr>
        <w:t>3 детей входят в состав сборной ХМАО.</w:t>
      </w:r>
    </w:p>
    <w:p w:rsidR="00DE015F" w:rsidRPr="004E52C5" w:rsidRDefault="00DE015F" w:rsidP="004E52C5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napToGrid w:val="0"/>
          <w:sz w:val="26"/>
          <w:szCs w:val="26"/>
        </w:rPr>
      </w:pPr>
      <w:r w:rsidRPr="004E52C5">
        <w:rPr>
          <w:rFonts w:ascii="PT Astra Serif" w:eastAsia="Times New Roman" w:hAnsi="PT Astra Serif" w:cs="Times New Roman"/>
          <w:snapToGrid w:val="0"/>
          <w:sz w:val="26"/>
          <w:szCs w:val="26"/>
        </w:rPr>
        <w:t xml:space="preserve">В спортивных секциях КСК «НОРД» ООО «Газпром </w:t>
      </w:r>
      <w:proofErr w:type="spellStart"/>
      <w:r w:rsidRPr="004E52C5">
        <w:rPr>
          <w:rFonts w:ascii="PT Astra Serif" w:eastAsia="Times New Roman" w:hAnsi="PT Astra Serif" w:cs="Times New Roman"/>
          <w:snapToGrid w:val="0"/>
          <w:sz w:val="26"/>
          <w:szCs w:val="26"/>
        </w:rPr>
        <w:t>трансгаз</w:t>
      </w:r>
      <w:proofErr w:type="spellEnd"/>
      <w:r w:rsidRPr="004E52C5">
        <w:rPr>
          <w:rFonts w:ascii="PT Astra Serif" w:eastAsia="Times New Roman" w:hAnsi="PT Astra Serif" w:cs="Times New Roman"/>
          <w:snapToGrid w:val="0"/>
          <w:sz w:val="26"/>
          <w:szCs w:val="26"/>
        </w:rPr>
        <w:t xml:space="preserve"> Югорск»  по видам спорта и оздоровительных группах систематически занимаются более 1500 детей по 14 видам спорта. В 2022 году КСК «НОРД» организовал и провел 297 спортивно-массовых и оздоровительных мероприятий по различным видам </w:t>
      </w:r>
      <w:proofErr w:type="gramStart"/>
      <w:r w:rsidRPr="004E52C5">
        <w:rPr>
          <w:rFonts w:ascii="PT Astra Serif" w:eastAsia="Times New Roman" w:hAnsi="PT Astra Serif" w:cs="Times New Roman"/>
          <w:snapToGrid w:val="0"/>
          <w:sz w:val="26"/>
          <w:szCs w:val="26"/>
        </w:rPr>
        <w:t>спорта</w:t>
      </w:r>
      <w:proofErr w:type="gramEnd"/>
      <w:r w:rsidRPr="004E52C5">
        <w:rPr>
          <w:rFonts w:ascii="PT Astra Serif" w:eastAsia="Times New Roman" w:hAnsi="PT Astra Serif" w:cs="Times New Roman"/>
          <w:snapToGrid w:val="0"/>
          <w:sz w:val="26"/>
          <w:szCs w:val="26"/>
        </w:rPr>
        <w:t xml:space="preserve"> в которых приняло участие  более 15 000 человек.</w:t>
      </w:r>
    </w:p>
    <w:p w:rsidR="00DE015F" w:rsidRPr="004E52C5" w:rsidRDefault="00DE015F" w:rsidP="004E52C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bdr w:val="none" w:sz="0" w:space="0" w:color="auto" w:frame="1"/>
        </w:rPr>
      </w:pPr>
      <w:r w:rsidRPr="004E52C5">
        <w:rPr>
          <w:rFonts w:ascii="PT Astra Serif" w:eastAsia="Times New Roman" w:hAnsi="PT Astra Serif" w:cs="Times New Roman"/>
          <w:sz w:val="26"/>
          <w:szCs w:val="26"/>
        </w:rPr>
        <w:t xml:space="preserve">В 2021 году НПСК «Патриот» одержал победу в первом конкурс президентских грантов 2021г. с проектом  «Картинг как первый шаг </w:t>
      </w:r>
      <w:proofErr w:type="spellStart"/>
      <w:r w:rsidRPr="004E52C5">
        <w:rPr>
          <w:rFonts w:ascii="PT Astra Serif" w:eastAsia="Times New Roman" w:hAnsi="PT Astra Serif" w:cs="Times New Roman"/>
          <w:sz w:val="26"/>
          <w:szCs w:val="26"/>
        </w:rPr>
        <w:t>югорской</w:t>
      </w:r>
      <w:proofErr w:type="spellEnd"/>
      <w:r w:rsidRPr="004E52C5">
        <w:rPr>
          <w:rFonts w:ascii="PT Astra Serif" w:eastAsia="Times New Roman" w:hAnsi="PT Astra Serif" w:cs="Times New Roman"/>
          <w:sz w:val="26"/>
          <w:szCs w:val="26"/>
        </w:rPr>
        <w:t xml:space="preserve"> семьи к техническим видам спорта». В 2022 году Клуб продолжал реализацию данного проекта.</w:t>
      </w:r>
    </w:p>
    <w:p w:rsidR="00DE015F" w:rsidRPr="004E52C5" w:rsidRDefault="00DE015F" w:rsidP="004E52C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4E52C5">
        <w:rPr>
          <w:rFonts w:ascii="PT Astra Serif" w:eastAsia="Times New Roman" w:hAnsi="PT Astra Serif" w:cs="Times New Roman"/>
          <w:sz w:val="26"/>
          <w:szCs w:val="26"/>
        </w:rPr>
        <w:t>Региональная физкультурно-спортивная организация «Федерация тхэквондо ИТФ Ханты-Мансийского автономного округа – Югра» имеет государственную аккредитацию в Департаменте физической культуры и спорта Ханты-Мансийского автономного округа-Югры. В Югорске занимается более 100</w:t>
      </w:r>
      <w:r w:rsidR="00326E10" w:rsidRPr="004E52C5">
        <w:rPr>
          <w:rFonts w:ascii="PT Astra Serif" w:eastAsia="Times New Roman" w:hAnsi="PT Astra Serif" w:cs="Times New Roman"/>
          <w:sz w:val="26"/>
          <w:szCs w:val="26"/>
        </w:rPr>
        <w:t xml:space="preserve"> несовершеннолетних</w:t>
      </w:r>
      <w:r w:rsidRPr="004E52C5">
        <w:rPr>
          <w:rFonts w:ascii="PT Astra Serif" w:eastAsia="Times New Roman" w:hAnsi="PT Astra Serif" w:cs="Times New Roman"/>
          <w:sz w:val="26"/>
          <w:szCs w:val="26"/>
        </w:rPr>
        <w:t>. 11 спортсменов из Югорска входят в состав сборной команды ХМАО на 2022 год.</w:t>
      </w:r>
    </w:p>
    <w:p w:rsidR="00DE015F" w:rsidRPr="004E52C5" w:rsidRDefault="00DE015F" w:rsidP="004E52C5">
      <w:pPr>
        <w:tabs>
          <w:tab w:val="left" w:pos="851"/>
        </w:tabs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4E52C5">
        <w:rPr>
          <w:rFonts w:ascii="PT Astra Serif" w:eastAsia="Times New Roman" w:hAnsi="PT Astra Serif" w:cs="Times New Roman"/>
          <w:sz w:val="26"/>
          <w:szCs w:val="26"/>
        </w:rPr>
        <w:tab/>
        <w:t>В 2022 году в городе Югорске местная общественная организация «Федерацией художественной гимнастики» провела 7 соревнований по художественной гимнастике.</w:t>
      </w:r>
    </w:p>
    <w:p w:rsidR="00DE015F" w:rsidRPr="004E52C5" w:rsidRDefault="00DE015F" w:rsidP="004E52C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4E52C5">
        <w:rPr>
          <w:rFonts w:ascii="PT Astra Serif" w:eastAsia="Times New Roman" w:hAnsi="PT Astra Serif" w:cs="Times New Roman"/>
          <w:sz w:val="26"/>
          <w:szCs w:val="26"/>
        </w:rPr>
        <w:t>В рамках осуществления иных полномочий в области физической культуры и спорта на протяжении нескольких лет проводятся  конкурсы по предоставлению субсидий из бюджета города Югорска некоммерческим организациям на реализацию социальных проектов (программ).</w:t>
      </w:r>
    </w:p>
    <w:p w:rsidR="00DE015F" w:rsidRPr="004E52C5" w:rsidRDefault="00DE015F" w:rsidP="004E52C5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4E52C5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4E52C5">
        <w:rPr>
          <w:rFonts w:ascii="PT Astra Serif" w:eastAsia="Times New Roman" w:hAnsi="PT Astra Serif" w:cs="Times New Roman"/>
          <w:sz w:val="26"/>
          <w:szCs w:val="26"/>
        </w:rPr>
        <w:tab/>
        <w:t>В 2022 году прошли конкурсы по предоставлению субсидий из бюджета города Югорска некоммерческим организациям на реализацию социальных проектов (программ), на которые в бюджете города Югорска была запланирована сумма в размере 590 000 (пятьсот девяносто тысяч) рублей, которые распределились следующим образом:</w:t>
      </w:r>
    </w:p>
    <w:p w:rsidR="00DE015F" w:rsidRPr="004E52C5" w:rsidRDefault="00DE015F" w:rsidP="004E52C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u w:val="single"/>
        </w:rPr>
      </w:pPr>
      <w:r w:rsidRPr="004E52C5">
        <w:rPr>
          <w:rFonts w:ascii="PT Astra Serif" w:eastAsia="Times New Roman" w:hAnsi="PT Astra Serif" w:cs="Times New Roman"/>
          <w:sz w:val="26"/>
          <w:szCs w:val="26"/>
        </w:rPr>
        <w:t xml:space="preserve">Местная общественная организация «Федерация смешанного боевого единоборства (ММА) города Югорска» получила </w:t>
      </w:r>
      <w:r w:rsidRPr="004E52C5">
        <w:rPr>
          <w:rFonts w:ascii="PT Astra Serif" w:eastAsia="Calibri" w:hAnsi="PT Astra Serif" w:cs="Times New Roman"/>
          <w:sz w:val="26"/>
          <w:szCs w:val="26"/>
        </w:rPr>
        <w:t xml:space="preserve">субсидию на организацию и </w:t>
      </w:r>
      <w:r w:rsidRPr="004E52C5">
        <w:rPr>
          <w:rFonts w:ascii="PT Astra Serif" w:eastAsia="Calibri" w:hAnsi="PT Astra Serif" w:cs="Times New Roman"/>
          <w:sz w:val="26"/>
          <w:szCs w:val="26"/>
        </w:rPr>
        <w:lastRenderedPageBreak/>
        <w:t xml:space="preserve">проведение </w:t>
      </w:r>
      <w:r w:rsidRPr="004E52C5">
        <w:rPr>
          <w:rFonts w:ascii="PT Astra Serif" w:eastAsia="Times New Roman" w:hAnsi="PT Astra Serif" w:cs="Times New Roman"/>
          <w:sz w:val="26"/>
          <w:szCs w:val="26"/>
        </w:rPr>
        <w:t xml:space="preserve">«Открытого турнира по смешанным боевым единоборствам (ММА) посвящённого Дню Победы в Великой Отечественной войне» </w:t>
      </w:r>
      <w:r w:rsidRPr="004E52C5">
        <w:rPr>
          <w:rFonts w:ascii="PT Astra Serif" w:eastAsia="Times New Roman" w:hAnsi="PT Astra Serif" w:cs="Times New Roman"/>
          <w:spacing w:val="-8"/>
          <w:sz w:val="26"/>
          <w:szCs w:val="26"/>
        </w:rPr>
        <w:t>в размере 50</w:t>
      </w:r>
      <w:r w:rsidRPr="004E52C5">
        <w:rPr>
          <w:rFonts w:ascii="PT Astra Serif" w:eastAsia="Times New Roman" w:hAnsi="PT Astra Serif" w:cs="Times New Roman"/>
          <w:sz w:val="26"/>
          <w:szCs w:val="26"/>
        </w:rPr>
        <w:t> 000 (пятьдесят тысяч) рублей 00 копеек.</w:t>
      </w:r>
    </w:p>
    <w:p w:rsidR="00DE015F" w:rsidRPr="004E52C5" w:rsidRDefault="00DE015F" w:rsidP="004E52C5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6"/>
          <w:szCs w:val="26"/>
        </w:rPr>
      </w:pPr>
      <w:r w:rsidRPr="004E52C5">
        <w:rPr>
          <w:rFonts w:ascii="PT Astra Serif" w:eastAsia="Times New Roman" w:hAnsi="PT Astra Serif"/>
          <w:sz w:val="26"/>
          <w:szCs w:val="26"/>
        </w:rPr>
        <w:t xml:space="preserve">Местная общественная организация «Федерация художественной гимнастики города Югорска» </w:t>
      </w:r>
      <w:r w:rsidRPr="004E52C5">
        <w:rPr>
          <w:rFonts w:ascii="PT Astra Serif" w:eastAsiaTheme="minorHAnsi" w:hAnsi="PT Astra Serif"/>
          <w:spacing w:val="-8"/>
          <w:sz w:val="26"/>
          <w:szCs w:val="26"/>
          <w:lang w:eastAsia="en-US"/>
        </w:rPr>
        <w:t>в размере 40</w:t>
      </w:r>
      <w:r w:rsidRPr="004E52C5">
        <w:rPr>
          <w:rFonts w:ascii="PT Astra Serif" w:eastAsia="Times New Roman" w:hAnsi="PT Astra Serif"/>
          <w:sz w:val="26"/>
          <w:szCs w:val="26"/>
        </w:rPr>
        <w:t xml:space="preserve"> 000 (сорок пять тысяч) рублей 00 копеек - </w:t>
      </w:r>
      <w:r w:rsidRPr="004E52C5">
        <w:rPr>
          <w:rFonts w:ascii="PT Astra Serif" w:eastAsiaTheme="minorHAnsi" w:hAnsi="PT Astra Serif"/>
          <w:sz w:val="26"/>
          <w:szCs w:val="26"/>
        </w:rPr>
        <w:t xml:space="preserve"> </w:t>
      </w:r>
      <w:r w:rsidRPr="004E52C5">
        <w:rPr>
          <w:rFonts w:ascii="PT Astra Serif" w:eastAsia="Times New Roman" w:hAnsi="PT Astra Serif"/>
          <w:sz w:val="26"/>
          <w:szCs w:val="26"/>
        </w:rPr>
        <w:t xml:space="preserve">на организацию и проведение  </w:t>
      </w:r>
      <w:r w:rsidRPr="004E52C5">
        <w:rPr>
          <w:rFonts w:ascii="PT Astra Serif" w:eastAsia="Times New Roman" w:hAnsi="PT Astra Serif" w:cs="Times New Roman"/>
          <w:sz w:val="26"/>
          <w:szCs w:val="26"/>
        </w:rPr>
        <w:t>открытого Первенства города Югорска по художественной гимнастике на приз ДЕДА Мороза</w:t>
      </w:r>
      <w:r w:rsidRPr="004E52C5">
        <w:rPr>
          <w:rFonts w:ascii="PT Astra Serif" w:eastAsiaTheme="minorHAnsi" w:hAnsi="PT Astra Serif"/>
          <w:spacing w:val="-8"/>
          <w:sz w:val="26"/>
          <w:szCs w:val="26"/>
          <w:lang w:eastAsia="en-US"/>
        </w:rPr>
        <w:t>.</w:t>
      </w:r>
    </w:p>
    <w:p w:rsidR="00DE015F" w:rsidRPr="004E52C5" w:rsidRDefault="00DE015F" w:rsidP="004E52C5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E52C5">
        <w:rPr>
          <w:rFonts w:ascii="PT Astra Serif" w:eastAsia="Times New Roman" w:hAnsi="PT Astra Serif" w:cs="Times New Roman"/>
          <w:sz w:val="26"/>
          <w:szCs w:val="26"/>
        </w:rPr>
        <w:t xml:space="preserve">Автономная некоммерческая организация «Спортивно-технический центр» получила </w:t>
      </w:r>
      <w:r w:rsidRPr="004E52C5">
        <w:rPr>
          <w:rFonts w:ascii="PT Astra Serif" w:eastAsia="Calibri" w:hAnsi="PT Astra Serif" w:cs="Times New Roman"/>
          <w:sz w:val="26"/>
          <w:szCs w:val="26"/>
        </w:rPr>
        <w:t xml:space="preserve">субсидию </w:t>
      </w:r>
      <w:r w:rsidRPr="004E52C5">
        <w:rPr>
          <w:rFonts w:ascii="PT Astra Serif" w:eastAsia="Calibri" w:hAnsi="PT Astra Serif" w:cs="Times New Roman"/>
          <w:spacing w:val="-8"/>
          <w:sz w:val="26"/>
          <w:szCs w:val="26"/>
          <w:lang w:eastAsia="en-US"/>
        </w:rPr>
        <w:t>в размере 500</w:t>
      </w:r>
      <w:r w:rsidRPr="004E52C5">
        <w:rPr>
          <w:rFonts w:ascii="PT Astra Serif" w:eastAsia="Times New Roman" w:hAnsi="PT Astra Serif" w:cs="Times New Roman"/>
          <w:sz w:val="26"/>
          <w:szCs w:val="26"/>
        </w:rPr>
        <w:t xml:space="preserve"> 000 (пятьсот тысяч) рублей 00 копеек </w:t>
      </w:r>
      <w:r w:rsidRPr="004E52C5">
        <w:rPr>
          <w:rFonts w:ascii="PT Astra Serif" w:eastAsia="Calibri" w:hAnsi="PT Astra Serif" w:cs="Times New Roman"/>
          <w:sz w:val="26"/>
          <w:szCs w:val="26"/>
        </w:rPr>
        <w:t>из бюджета города Югорска на проведение занятий физкультурно-спортивной направленности по месту жительства граждан, включая расходы, связанные с содержанием объекта, переданного в безвозмездное пользование некоммерческой организации, находящегося в собственности муниципального образования город Югорск.</w:t>
      </w:r>
    </w:p>
    <w:p w:rsidR="00DE015F" w:rsidRPr="004E52C5" w:rsidRDefault="00DE015F" w:rsidP="004E52C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2"/>
          <w:sz w:val="26"/>
          <w:szCs w:val="26"/>
          <w:shd w:val="clear" w:color="auto" w:fill="FFFFFF"/>
        </w:rPr>
      </w:pPr>
      <w:r w:rsidRPr="004E52C5">
        <w:rPr>
          <w:rFonts w:ascii="PT Astra Serif" w:eastAsia="Times New Roman" w:hAnsi="PT Astra Serif" w:cs="Times New Roman"/>
          <w:spacing w:val="2"/>
          <w:sz w:val="26"/>
          <w:szCs w:val="26"/>
          <w:shd w:val="clear" w:color="auto" w:fill="FFFFFF"/>
        </w:rPr>
        <w:t>Популяризация физической культуры и спорта осуществляется через средства массовой информации. Телевидение приглашается на тренировочные занятия и на соревнования с целью пропаганды здорового жизни и привлечение максимального количества детей и взрослого населения к занятиям физической культурой и спортом.</w:t>
      </w:r>
    </w:p>
    <w:p w:rsidR="00DE015F" w:rsidRPr="004E52C5" w:rsidRDefault="00DE015F" w:rsidP="004E52C5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4E52C5">
        <w:rPr>
          <w:rFonts w:ascii="PT Astra Serif" w:eastAsia="Times New Roman" w:hAnsi="PT Astra Serif" w:cs="Times New Roman"/>
          <w:sz w:val="26"/>
          <w:szCs w:val="26"/>
        </w:rPr>
        <w:t>В сети Интернет создан официальный сайт Муниципального бюджетного учреждения спортивная школа олимпийского резерва «Центр Югорского спорта» (далее СШОР)</w:t>
      </w:r>
      <w:r w:rsidRPr="004E52C5">
        <w:rPr>
          <w:rFonts w:ascii="PT Astra Serif" w:eastAsia="Times New Roman" w:hAnsi="PT Astra Serif" w:cs="Times New Roman"/>
          <w:b/>
          <w:sz w:val="26"/>
          <w:szCs w:val="26"/>
        </w:rPr>
        <w:t xml:space="preserve"> </w:t>
      </w:r>
      <w:hyperlink r:id="rId10" w:history="1">
        <w:r w:rsidRPr="004E52C5">
          <w:rPr>
            <w:rFonts w:ascii="PT Astra Serif" w:eastAsia="Times New Roman" w:hAnsi="PT Astra Serif" w:cs="Times New Roman"/>
            <w:sz w:val="26"/>
            <w:szCs w:val="26"/>
          </w:rPr>
          <w:t>http://www.sport-yugorsk.ru</w:t>
        </w:r>
      </w:hyperlink>
      <w:r w:rsidRPr="004E52C5">
        <w:rPr>
          <w:rFonts w:ascii="PT Astra Serif" w:eastAsia="Times New Roman" w:hAnsi="PT Astra Serif" w:cs="Times New Roman"/>
          <w:sz w:val="26"/>
          <w:szCs w:val="26"/>
        </w:rPr>
        <w:t xml:space="preserve">. </w:t>
      </w:r>
    </w:p>
    <w:p w:rsidR="00DE015F" w:rsidRPr="004E52C5" w:rsidRDefault="00DE015F" w:rsidP="004E52C5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4E52C5">
        <w:rPr>
          <w:rFonts w:ascii="PT Astra Serif" w:eastAsiaTheme="minorHAnsi" w:hAnsi="PT Astra Serif" w:cs="Times New Roman"/>
          <w:sz w:val="26"/>
          <w:szCs w:val="26"/>
          <w:lang w:eastAsia="en-US"/>
        </w:rPr>
        <w:t xml:space="preserve">Информация о мероприятиях спортивной жизни СШОР дублируется и обновляется еженедельно в </w:t>
      </w:r>
      <w:r w:rsidRPr="004E52C5">
        <w:rPr>
          <w:rFonts w:ascii="PT Astra Serif" w:eastAsiaTheme="minorHAnsi" w:hAnsi="PT Astra Serif" w:cs="Times New Roman"/>
          <w:sz w:val="26"/>
          <w:szCs w:val="26"/>
          <w:lang w:val="en-US" w:eastAsia="en-US"/>
        </w:rPr>
        <w:t>Telegram</w:t>
      </w:r>
      <w:r w:rsidRPr="004E52C5">
        <w:rPr>
          <w:rFonts w:ascii="PT Astra Serif" w:eastAsiaTheme="minorHAnsi" w:hAnsi="PT Astra Serif" w:cs="Times New Roman"/>
          <w:sz w:val="26"/>
          <w:szCs w:val="26"/>
          <w:lang w:eastAsia="en-US"/>
        </w:rPr>
        <w:t xml:space="preserve">, в группе  </w:t>
      </w:r>
      <w:hyperlink r:id="rId11" w:history="1">
        <w:r w:rsidRPr="004E52C5">
          <w:rPr>
            <w:rFonts w:ascii="PT Astra Serif" w:eastAsiaTheme="minorHAnsi" w:hAnsi="PT Astra Serif" w:cs="Times New Roman"/>
            <w:sz w:val="26"/>
            <w:szCs w:val="26"/>
            <w:lang w:eastAsia="en-US"/>
          </w:rPr>
          <w:t>https://vk.com/gtoyugors</w:t>
        </w:r>
        <w:r w:rsidRPr="004E52C5">
          <w:rPr>
            <w:rFonts w:ascii="PT Astra Serif" w:eastAsiaTheme="minorHAnsi" w:hAnsi="PT Astra Serif" w:cs="Times New Roman"/>
            <w:sz w:val="26"/>
            <w:szCs w:val="26"/>
            <w:lang w:val="en-US" w:eastAsia="en-US"/>
          </w:rPr>
          <w:t>k</w:t>
        </w:r>
      </w:hyperlink>
      <w:r w:rsidRPr="004E52C5">
        <w:rPr>
          <w:rFonts w:ascii="PT Astra Serif" w:eastAsiaTheme="minorHAnsi" w:hAnsi="PT Astra Serif" w:cs="Times New Roman"/>
          <w:sz w:val="26"/>
          <w:szCs w:val="26"/>
          <w:lang w:eastAsia="en-US"/>
        </w:rPr>
        <w:t xml:space="preserve"> в социальной сети «</w:t>
      </w:r>
      <w:proofErr w:type="spellStart"/>
      <w:r w:rsidRPr="004E52C5">
        <w:rPr>
          <w:rFonts w:ascii="PT Astra Serif" w:eastAsiaTheme="minorHAnsi" w:hAnsi="PT Astra Serif" w:cs="Times New Roman"/>
          <w:sz w:val="26"/>
          <w:szCs w:val="26"/>
          <w:lang w:eastAsia="en-US"/>
        </w:rPr>
        <w:t>ВКонтакте</w:t>
      </w:r>
      <w:proofErr w:type="spellEnd"/>
      <w:r w:rsidRPr="004E52C5">
        <w:rPr>
          <w:rFonts w:ascii="PT Astra Serif" w:eastAsiaTheme="minorHAnsi" w:hAnsi="PT Astra Serif" w:cs="Times New Roman"/>
          <w:sz w:val="26"/>
          <w:szCs w:val="26"/>
          <w:lang w:eastAsia="en-US"/>
        </w:rPr>
        <w:t>», где публикуются информационная афиша, описательные статьи, ссылки, фотографии, результаты выполнения нормативов Всероссийского физкультурно-спортивного комплекса «ГТО» у населения города Югорска.</w:t>
      </w:r>
    </w:p>
    <w:p w:rsidR="00DE015F" w:rsidRPr="004E52C5" w:rsidRDefault="00DE015F" w:rsidP="004E52C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4E52C5">
        <w:rPr>
          <w:rFonts w:ascii="PT Astra Serif" w:eastAsia="Times New Roman" w:hAnsi="PT Astra Serif" w:cs="Times New Roman"/>
          <w:sz w:val="26"/>
          <w:szCs w:val="26"/>
        </w:rPr>
        <w:t xml:space="preserve">В рамках полномочий по подготовке сборных команд города Югорска по видам спорта проведено 163 спортивно – массовых мероприятий, в них приняло участие 12616  человек, из них 1816  спортсменов  МБУ СШОР «Центр Югорского спорта», 7940 спортсменов города Югорска и 2860 спортсменов из других городов. </w:t>
      </w:r>
    </w:p>
    <w:p w:rsidR="00DE015F" w:rsidRPr="004E52C5" w:rsidRDefault="00DE015F" w:rsidP="004E52C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4E52C5">
        <w:rPr>
          <w:rFonts w:ascii="PT Astra Serif" w:eastAsia="Times New Roman" w:hAnsi="PT Astra Serif" w:cs="Times New Roman"/>
          <w:kern w:val="2"/>
          <w:sz w:val="26"/>
          <w:szCs w:val="26"/>
        </w:rPr>
        <w:t xml:space="preserve">За текущий период до 1 ноября  2022 года состоялось 138 выездов за пределы города на соревнования различного уровня из них: 2 выезда международного уровня, 36 выездов – всероссийского уровня, 88 выезда – регионального и межмуниципального уровня, 13 выездов – Уральского Федерального округа. Всего выехали 1135 спортсменов, из них 964 спортсмена МБУ СШОР «Центр Югорского спорта. </w:t>
      </w:r>
    </w:p>
    <w:p w:rsidR="00134581" w:rsidRPr="00A21E4A" w:rsidRDefault="00134581" w:rsidP="004E52C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sectPr w:rsidR="00134581" w:rsidRPr="00A21E4A" w:rsidSect="004E52C5"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E4A" w:rsidRDefault="00A21E4A" w:rsidP="00DB7DFC">
      <w:pPr>
        <w:spacing w:after="0" w:line="240" w:lineRule="auto"/>
      </w:pPr>
      <w:r>
        <w:separator/>
      </w:r>
    </w:p>
  </w:endnote>
  <w:endnote w:type="continuationSeparator" w:id="0">
    <w:p w:rsidR="00A21E4A" w:rsidRDefault="00A21E4A" w:rsidP="00DB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E4A" w:rsidRDefault="00A21E4A" w:rsidP="00DB7DFC">
      <w:pPr>
        <w:spacing w:after="0" w:line="240" w:lineRule="auto"/>
      </w:pPr>
      <w:r>
        <w:separator/>
      </w:r>
    </w:p>
  </w:footnote>
  <w:footnote w:type="continuationSeparator" w:id="0">
    <w:p w:rsidR="00A21E4A" w:rsidRDefault="00A21E4A" w:rsidP="00DB7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91221EC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8C7433"/>
    <w:multiLevelType w:val="hybridMultilevel"/>
    <w:tmpl w:val="FE189BC6"/>
    <w:lvl w:ilvl="0" w:tplc="99EEAA4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0A20D14"/>
    <w:multiLevelType w:val="hybridMultilevel"/>
    <w:tmpl w:val="533A4D04"/>
    <w:lvl w:ilvl="0" w:tplc="8CE6C9C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6D0DF0"/>
    <w:multiLevelType w:val="hybridMultilevel"/>
    <w:tmpl w:val="E25A5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93061"/>
    <w:multiLevelType w:val="hybridMultilevel"/>
    <w:tmpl w:val="4EE4F0F6"/>
    <w:lvl w:ilvl="0" w:tplc="EFD214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76923"/>
    <w:multiLevelType w:val="multilevel"/>
    <w:tmpl w:val="56428CAE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77A2BC3"/>
    <w:multiLevelType w:val="hybridMultilevel"/>
    <w:tmpl w:val="1C1237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53C7663"/>
    <w:multiLevelType w:val="hybridMultilevel"/>
    <w:tmpl w:val="4ACE3E80"/>
    <w:lvl w:ilvl="0" w:tplc="F83A7F6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1A5F"/>
    <w:rsid w:val="000019BC"/>
    <w:rsid w:val="00007129"/>
    <w:rsid w:val="000079A6"/>
    <w:rsid w:val="000143CB"/>
    <w:rsid w:val="0001449A"/>
    <w:rsid w:val="00017616"/>
    <w:rsid w:val="00017D71"/>
    <w:rsid w:val="00024E44"/>
    <w:rsid w:val="0002607F"/>
    <w:rsid w:val="00030819"/>
    <w:rsid w:val="00031D91"/>
    <w:rsid w:val="00035E3F"/>
    <w:rsid w:val="00037452"/>
    <w:rsid w:val="00037CC0"/>
    <w:rsid w:val="00045582"/>
    <w:rsid w:val="00061B98"/>
    <w:rsid w:val="000642A9"/>
    <w:rsid w:val="00064793"/>
    <w:rsid w:val="000674CD"/>
    <w:rsid w:val="000709E6"/>
    <w:rsid w:val="000733BF"/>
    <w:rsid w:val="00074521"/>
    <w:rsid w:val="00074B3B"/>
    <w:rsid w:val="00092F67"/>
    <w:rsid w:val="00097F1A"/>
    <w:rsid w:val="000A053A"/>
    <w:rsid w:val="000A0811"/>
    <w:rsid w:val="000A1B3C"/>
    <w:rsid w:val="000A4DD2"/>
    <w:rsid w:val="000A5330"/>
    <w:rsid w:val="000A5484"/>
    <w:rsid w:val="000B2A0A"/>
    <w:rsid w:val="000C26C3"/>
    <w:rsid w:val="000C52CE"/>
    <w:rsid w:val="000C6096"/>
    <w:rsid w:val="000D058B"/>
    <w:rsid w:val="000D5C43"/>
    <w:rsid w:val="000E55A2"/>
    <w:rsid w:val="001038BA"/>
    <w:rsid w:val="0011378D"/>
    <w:rsid w:val="00113E97"/>
    <w:rsid w:val="001171EF"/>
    <w:rsid w:val="0012355A"/>
    <w:rsid w:val="0012473C"/>
    <w:rsid w:val="001261A6"/>
    <w:rsid w:val="001318E9"/>
    <w:rsid w:val="00133F89"/>
    <w:rsid w:val="00134581"/>
    <w:rsid w:val="001357A5"/>
    <w:rsid w:val="00135EC5"/>
    <w:rsid w:val="00140CA2"/>
    <w:rsid w:val="00150B85"/>
    <w:rsid w:val="00150EA8"/>
    <w:rsid w:val="0015130B"/>
    <w:rsid w:val="001542C8"/>
    <w:rsid w:val="00170E01"/>
    <w:rsid w:val="001746A8"/>
    <w:rsid w:val="00182094"/>
    <w:rsid w:val="00182967"/>
    <w:rsid w:val="00183BEF"/>
    <w:rsid w:val="001930C9"/>
    <w:rsid w:val="001942F1"/>
    <w:rsid w:val="001971A6"/>
    <w:rsid w:val="00197371"/>
    <w:rsid w:val="0019769E"/>
    <w:rsid w:val="001A794B"/>
    <w:rsid w:val="001B5CAE"/>
    <w:rsid w:val="001C21C9"/>
    <w:rsid w:val="001C5A0E"/>
    <w:rsid w:val="001C62F6"/>
    <w:rsid w:val="001D0A4A"/>
    <w:rsid w:val="001D10A5"/>
    <w:rsid w:val="001D3609"/>
    <w:rsid w:val="001D4E07"/>
    <w:rsid w:val="001D507C"/>
    <w:rsid w:val="001E25EF"/>
    <w:rsid w:val="001E7253"/>
    <w:rsid w:val="001F0B1E"/>
    <w:rsid w:val="001F5DF6"/>
    <w:rsid w:val="00206EDA"/>
    <w:rsid w:val="002164BA"/>
    <w:rsid w:val="002165AB"/>
    <w:rsid w:val="00217E50"/>
    <w:rsid w:val="00222756"/>
    <w:rsid w:val="002240E0"/>
    <w:rsid w:val="00231380"/>
    <w:rsid w:val="00231E65"/>
    <w:rsid w:val="00232A87"/>
    <w:rsid w:val="00233661"/>
    <w:rsid w:val="00235355"/>
    <w:rsid w:val="00243FC6"/>
    <w:rsid w:val="0024592C"/>
    <w:rsid w:val="0024673E"/>
    <w:rsid w:val="002510AB"/>
    <w:rsid w:val="00251897"/>
    <w:rsid w:val="00263BD8"/>
    <w:rsid w:val="0026574F"/>
    <w:rsid w:val="0026579A"/>
    <w:rsid w:val="002673DF"/>
    <w:rsid w:val="002708B4"/>
    <w:rsid w:val="00273E3A"/>
    <w:rsid w:val="00275D8D"/>
    <w:rsid w:val="0028042C"/>
    <w:rsid w:val="00281648"/>
    <w:rsid w:val="002871F8"/>
    <w:rsid w:val="0029102D"/>
    <w:rsid w:val="002B37E6"/>
    <w:rsid w:val="002C5C10"/>
    <w:rsid w:val="002C612C"/>
    <w:rsid w:val="002C6F6D"/>
    <w:rsid w:val="002D1362"/>
    <w:rsid w:val="002D3EFA"/>
    <w:rsid w:val="002D77DE"/>
    <w:rsid w:val="002E70F6"/>
    <w:rsid w:val="002F6C3F"/>
    <w:rsid w:val="00315D93"/>
    <w:rsid w:val="0031741D"/>
    <w:rsid w:val="00320768"/>
    <w:rsid w:val="00326E10"/>
    <w:rsid w:val="00343519"/>
    <w:rsid w:val="0034476C"/>
    <w:rsid w:val="00351555"/>
    <w:rsid w:val="003556CE"/>
    <w:rsid w:val="00356CC3"/>
    <w:rsid w:val="0037462A"/>
    <w:rsid w:val="003750EF"/>
    <w:rsid w:val="00376567"/>
    <w:rsid w:val="003817C6"/>
    <w:rsid w:val="00383C97"/>
    <w:rsid w:val="003876F7"/>
    <w:rsid w:val="0039286D"/>
    <w:rsid w:val="003A40E8"/>
    <w:rsid w:val="003A4E6C"/>
    <w:rsid w:val="003B5EE6"/>
    <w:rsid w:val="003C02B1"/>
    <w:rsid w:val="003C1DF1"/>
    <w:rsid w:val="003D1325"/>
    <w:rsid w:val="003D1B54"/>
    <w:rsid w:val="003D5290"/>
    <w:rsid w:val="003E3BBA"/>
    <w:rsid w:val="003E3FAA"/>
    <w:rsid w:val="003E57CE"/>
    <w:rsid w:val="003F12A4"/>
    <w:rsid w:val="003F6482"/>
    <w:rsid w:val="003F6BF5"/>
    <w:rsid w:val="003F7746"/>
    <w:rsid w:val="0040321B"/>
    <w:rsid w:val="00414235"/>
    <w:rsid w:val="00415DFA"/>
    <w:rsid w:val="0041657D"/>
    <w:rsid w:val="004209D8"/>
    <w:rsid w:val="0042103E"/>
    <w:rsid w:val="00421BD7"/>
    <w:rsid w:val="004230BB"/>
    <w:rsid w:val="004245C8"/>
    <w:rsid w:val="00426756"/>
    <w:rsid w:val="00436DF1"/>
    <w:rsid w:val="004404EC"/>
    <w:rsid w:val="00443151"/>
    <w:rsid w:val="00445BAF"/>
    <w:rsid w:val="0044682B"/>
    <w:rsid w:val="004535D5"/>
    <w:rsid w:val="00467217"/>
    <w:rsid w:val="004717B7"/>
    <w:rsid w:val="004834E5"/>
    <w:rsid w:val="00494AC6"/>
    <w:rsid w:val="0049706B"/>
    <w:rsid w:val="00497994"/>
    <w:rsid w:val="004A22FF"/>
    <w:rsid w:val="004A29B4"/>
    <w:rsid w:val="004A62C1"/>
    <w:rsid w:val="004A7C5C"/>
    <w:rsid w:val="004B23BE"/>
    <w:rsid w:val="004B4EC8"/>
    <w:rsid w:val="004B626A"/>
    <w:rsid w:val="004C0F10"/>
    <w:rsid w:val="004C2A30"/>
    <w:rsid w:val="004C2C3C"/>
    <w:rsid w:val="004C50C1"/>
    <w:rsid w:val="004C6A87"/>
    <w:rsid w:val="004D19B6"/>
    <w:rsid w:val="004D5ED2"/>
    <w:rsid w:val="004D5F7E"/>
    <w:rsid w:val="004E1FF6"/>
    <w:rsid w:val="004E52C5"/>
    <w:rsid w:val="004F4EC2"/>
    <w:rsid w:val="004F6A58"/>
    <w:rsid w:val="0050641F"/>
    <w:rsid w:val="00506AFE"/>
    <w:rsid w:val="00513937"/>
    <w:rsid w:val="00520A50"/>
    <w:rsid w:val="00534C46"/>
    <w:rsid w:val="0053628F"/>
    <w:rsid w:val="005413AD"/>
    <w:rsid w:val="0054235D"/>
    <w:rsid w:val="00544B92"/>
    <w:rsid w:val="005506D6"/>
    <w:rsid w:val="00555616"/>
    <w:rsid w:val="0057281B"/>
    <w:rsid w:val="0057743D"/>
    <w:rsid w:val="005817D4"/>
    <w:rsid w:val="005867F0"/>
    <w:rsid w:val="00591E15"/>
    <w:rsid w:val="0059414B"/>
    <w:rsid w:val="005951E6"/>
    <w:rsid w:val="00597035"/>
    <w:rsid w:val="00597FB4"/>
    <w:rsid w:val="005B27FA"/>
    <w:rsid w:val="005B7496"/>
    <w:rsid w:val="005B7EE6"/>
    <w:rsid w:val="005C01A8"/>
    <w:rsid w:val="005C75D0"/>
    <w:rsid w:val="005D0245"/>
    <w:rsid w:val="005D5D41"/>
    <w:rsid w:val="005D60B6"/>
    <w:rsid w:val="005E2157"/>
    <w:rsid w:val="005E284A"/>
    <w:rsid w:val="005E3EDB"/>
    <w:rsid w:val="005E3FA6"/>
    <w:rsid w:val="005F12C7"/>
    <w:rsid w:val="005F2224"/>
    <w:rsid w:val="005F4A4E"/>
    <w:rsid w:val="0060502E"/>
    <w:rsid w:val="00613EB4"/>
    <w:rsid w:val="00625C08"/>
    <w:rsid w:val="00627A2F"/>
    <w:rsid w:val="00630A2D"/>
    <w:rsid w:val="00630FC6"/>
    <w:rsid w:val="00631C4D"/>
    <w:rsid w:val="00633528"/>
    <w:rsid w:val="006367F9"/>
    <w:rsid w:val="00647F95"/>
    <w:rsid w:val="00650E59"/>
    <w:rsid w:val="0066722F"/>
    <w:rsid w:val="00673CCF"/>
    <w:rsid w:val="00674EBE"/>
    <w:rsid w:val="00677417"/>
    <w:rsid w:val="00682D47"/>
    <w:rsid w:val="006A0588"/>
    <w:rsid w:val="006A3F9B"/>
    <w:rsid w:val="006A5698"/>
    <w:rsid w:val="006B4A67"/>
    <w:rsid w:val="006C0AFF"/>
    <w:rsid w:val="006C6631"/>
    <w:rsid w:val="006D2BA5"/>
    <w:rsid w:val="006D3790"/>
    <w:rsid w:val="006D3CFD"/>
    <w:rsid w:val="006D7482"/>
    <w:rsid w:val="006E4632"/>
    <w:rsid w:val="006E5988"/>
    <w:rsid w:val="006E679D"/>
    <w:rsid w:val="006E71A9"/>
    <w:rsid w:val="006F1C88"/>
    <w:rsid w:val="006F4BAC"/>
    <w:rsid w:val="00701636"/>
    <w:rsid w:val="00701980"/>
    <w:rsid w:val="007045E1"/>
    <w:rsid w:val="007122A1"/>
    <w:rsid w:val="00714EBB"/>
    <w:rsid w:val="00721095"/>
    <w:rsid w:val="00731A71"/>
    <w:rsid w:val="00736E18"/>
    <w:rsid w:val="00741871"/>
    <w:rsid w:val="0074420A"/>
    <w:rsid w:val="00745990"/>
    <w:rsid w:val="00752055"/>
    <w:rsid w:val="00753375"/>
    <w:rsid w:val="00756950"/>
    <w:rsid w:val="0075736D"/>
    <w:rsid w:val="00760377"/>
    <w:rsid w:val="0077182C"/>
    <w:rsid w:val="0077212A"/>
    <w:rsid w:val="0077622F"/>
    <w:rsid w:val="00783297"/>
    <w:rsid w:val="0079503C"/>
    <w:rsid w:val="007A0D62"/>
    <w:rsid w:val="007B314F"/>
    <w:rsid w:val="007C4293"/>
    <w:rsid w:val="007C5298"/>
    <w:rsid w:val="007C711A"/>
    <w:rsid w:val="007C73B4"/>
    <w:rsid w:val="007D3DD4"/>
    <w:rsid w:val="007E2509"/>
    <w:rsid w:val="007E2A38"/>
    <w:rsid w:val="007F103A"/>
    <w:rsid w:val="00800F80"/>
    <w:rsid w:val="008021CC"/>
    <w:rsid w:val="008201D0"/>
    <w:rsid w:val="00826421"/>
    <w:rsid w:val="0082678B"/>
    <w:rsid w:val="008304AB"/>
    <w:rsid w:val="008311B2"/>
    <w:rsid w:val="008353B8"/>
    <w:rsid w:val="0083623C"/>
    <w:rsid w:val="008366A3"/>
    <w:rsid w:val="00841459"/>
    <w:rsid w:val="008437B2"/>
    <w:rsid w:val="008469F8"/>
    <w:rsid w:val="008519BA"/>
    <w:rsid w:val="00854468"/>
    <w:rsid w:val="00856306"/>
    <w:rsid w:val="00857E31"/>
    <w:rsid w:val="0086112C"/>
    <w:rsid w:val="00861B5F"/>
    <w:rsid w:val="00862DDC"/>
    <w:rsid w:val="00866B59"/>
    <w:rsid w:val="008707CA"/>
    <w:rsid w:val="0087309D"/>
    <w:rsid w:val="00874E45"/>
    <w:rsid w:val="00877CEC"/>
    <w:rsid w:val="00884BB0"/>
    <w:rsid w:val="00890CBB"/>
    <w:rsid w:val="00890F03"/>
    <w:rsid w:val="00893E58"/>
    <w:rsid w:val="008965E7"/>
    <w:rsid w:val="00896F19"/>
    <w:rsid w:val="008A2F7D"/>
    <w:rsid w:val="008B1957"/>
    <w:rsid w:val="008B5AAC"/>
    <w:rsid w:val="008C1105"/>
    <w:rsid w:val="008C17E2"/>
    <w:rsid w:val="008C1D94"/>
    <w:rsid w:val="008D1CE7"/>
    <w:rsid w:val="008E061B"/>
    <w:rsid w:val="008E46E6"/>
    <w:rsid w:val="008F1E25"/>
    <w:rsid w:val="008F20B8"/>
    <w:rsid w:val="008F60F5"/>
    <w:rsid w:val="008F6115"/>
    <w:rsid w:val="009009AF"/>
    <w:rsid w:val="009052C6"/>
    <w:rsid w:val="00907C12"/>
    <w:rsid w:val="0091316C"/>
    <w:rsid w:val="009225E2"/>
    <w:rsid w:val="009249DA"/>
    <w:rsid w:val="0093163A"/>
    <w:rsid w:val="00934FD2"/>
    <w:rsid w:val="009370C8"/>
    <w:rsid w:val="00940C07"/>
    <w:rsid w:val="00951FEE"/>
    <w:rsid w:val="00960E82"/>
    <w:rsid w:val="00971227"/>
    <w:rsid w:val="00975FA7"/>
    <w:rsid w:val="00976E65"/>
    <w:rsid w:val="00977E7A"/>
    <w:rsid w:val="009841B8"/>
    <w:rsid w:val="00987118"/>
    <w:rsid w:val="00990BFB"/>
    <w:rsid w:val="00994D21"/>
    <w:rsid w:val="009953A2"/>
    <w:rsid w:val="0099713D"/>
    <w:rsid w:val="009972E7"/>
    <w:rsid w:val="00997300"/>
    <w:rsid w:val="009B1AA5"/>
    <w:rsid w:val="009B66C9"/>
    <w:rsid w:val="009B71ED"/>
    <w:rsid w:val="009C1171"/>
    <w:rsid w:val="009C194D"/>
    <w:rsid w:val="009C21E2"/>
    <w:rsid w:val="009C4F89"/>
    <w:rsid w:val="009D1B14"/>
    <w:rsid w:val="009D4663"/>
    <w:rsid w:val="009E0221"/>
    <w:rsid w:val="00A01F02"/>
    <w:rsid w:val="00A043C1"/>
    <w:rsid w:val="00A077E3"/>
    <w:rsid w:val="00A12F35"/>
    <w:rsid w:val="00A21E4A"/>
    <w:rsid w:val="00A44193"/>
    <w:rsid w:val="00A47892"/>
    <w:rsid w:val="00A5236B"/>
    <w:rsid w:val="00A55B58"/>
    <w:rsid w:val="00A6180A"/>
    <w:rsid w:val="00A653BE"/>
    <w:rsid w:val="00A74FAF"/>
    <w:rsid w:val="00A97E25"/>
    <w:rsid w:val="00AA1B94"/>
    <w:rsid w:val="00AB0D54"/>
    <w:rsid w:val="00AB1A4A"/>
    <w:rsid w:val="00AD0C33"/>
    <w:rsid w:val="00AD39CB"/>
    <w:rsid w:val="00AD6C03"/>
    <w:rsid w:val="00AD7F15"/>
    <w:rsid w:val="00AE0939"/>
    <w:rsid w:val="00AE747E"/>
    <w:rsid w:val="00B05DB5"/>
    <w:rsid w:val="00B11742"/>
    <w:rsid w:val="00B15016"/>
    <w:rsid w:val="00B150DD"/>
    <w:rsid w:val="00B15B9D"/>
    <w:rsid w:val="00B160CC"/>
    <w:rsid w:val="00B16C51"/>
    <w:rsid w:val="00B178F8"/>
    <w:rsid w:val="00B20B32"/>
    <w:rsid w:val="00B23736"/>
    <w:rsid w:val="00B24EF9"/>
    <w:rsid w:val="00B27548"/>
    <w:rsid w:val="00B31205"/>
    <w:rsid w:val="00B364A6"/>
    <w:rsid w:val="00B36DA8"/>
    <w:rsid w:val="00B43EBF"/>
    <w:rsid w:val="00B474ED"/>
    <w:rsid w:val="00B73A4A"/>
    <w:rsid w:val="00B75153"/>
    <w:rsid w:val="00B757C5"/>
    <w:rsid w:val="00B776AA"/>
    <w:rsid w:val="00BA065A"/>
    <w:rsid w:val="00BA149D"/>
    <w:rsid w:val="00BA59DC"/>
    <w:rsid w:val="00BA7BA6"/>
    <w:rsid w:val="00BB37D1"/>
    <w:rsid w:val="00BB625C"/>
    <w:rsid w:val="00BC04A6"/>
    <w:rsid w:val="00BC1A26"/>
    <w:rsid w:val="00BC58B2"/>
    <w:rsid w:val="00BE1B3C"/>
    <w:rsid w:val="00BF22DB"/>
    <w:rsid w:val="00BF3499"/>
    <w:rsid w:val="00BF37D6"/>
    <w:rsid w:val="00BF68B8"/>
    <w:rsid w:val="00BF6D1E"/>
    <w:rsid w:val="00C02BB2"/>
    <w:rsid w:val="00C063B7"/>
    <w:rsid w:val="00C07FB4"/>
    <w:rsid w:val="00C13FEF"/>
    <w:rsid w:val="00C30C5D"/>
    <w:rsid w:val="00C31F45"/>
    <w:rsid w:val="00C328A9"/>
    <w:rsid w:val="00C33145"/>
    <w:rsid w:val="00C505D3"/>
    <w:rsid w:val="00C60480"/>
    <w:rsid w:val="00C8035A"/>
    <w:rsid w:val="00C80D16"/>
    <w:rsid w:val="00C937B1"/>
    <w:rsid w:val="00C94E1D"/>
    <w:rsid w:val="00C95BB8"/>
    <w:rsid w:val="00CA4586"/>
    <w:rsid w:val="00CA4878"/>
    <w:rsid w:val="00CA6593"/>
    <w:rsid w:val="00CB0A0B"/>
    <w:rsid w:val="00CB2164"/>
    <w:rsid w:val="00CB640F"/>
    <w:rsid w:val="00CB7032"/>
    <w:rsid w:val="00CC30EC"/>
    <w:rsid w:val="00CC4856"/>
    <w:rsid w:val="00CD2D2E"/>
    <w:rsid w:val="00CD3DAD"/>
    <w:rsid w:val="00CD400C"/>
    <w:rsid w:val="00CD6FD6"/>
    <w:rsid w:val="00CD78DA"/>
    <w:rsid w:val="00CD7B6D"/>
    <w:rsid w:val="00CF0D48"/>
    <w:rsid w:val="00CF4923"/>
    <w:rsid w:val="00D014BB"/>
    <w:rsid w:val="00D03FC3"/>
    <w:rsid w:val="00D0550E"/>
    <w:rsid w:val="00D10E4E"/>
    <w:rsid w:val="00D11B31"/>
    <w:rsid w:val="00D133DE"/>
    <w:rsid w:val="00D1461F"/>
    <w:rsid w:val="00D14C15"/>
    <w:rsid w:val="00D20EF5"/>
    <w:rsid w:val="00D21083"/>
    <w:rsid w:val="00D216C2"/>
    <w:rsid w:val="00D27AEF"/>
    <w:rsid w:val="00D30C74"/>
    <w:rsid w:val="00D30F8D"/>
    <w:rsid w:val="00D45AFB"/>
    <w:rsid w:val="00D50E1B"/>
    <w:rsid w:val="00D538D5"/>
    <w:rsid w:val="00D6022B"/>
    <w:rsid w:val="00D659C8"/>
    <w:rsid w:val="00D728AC"/>
    <w:rsid w:val="00D82274"/>
    <w:rsid w:val="00D867AC"/>
    <w:rsid w:val="00D912F6"/>
    <w:rsid w:val="00D92185"/>
    <w:rsid w:val="00D943E3"/>
    <w:rsid w:val="00DB0215"/>
    <w:rsid w:val="00DB0AD7"/>
    <w:rsid w:val="00DB0D1A"/>
    <w:rsid w:val="00DB3C2E"/>
    <w:rsid w:val="00DB67E7"/>
    <w:rsid w:val="00DB69DF"/>
    <w:rsid w:val="00DB7DFC"/>
    <w:rsid w:val="00DC01D5"/>
    <w:rsid w:val="00DD462C"/>
    <w:rsid w:val="00DE015F"/>
    <w:rsid w:val="00DE5E5F"/>
    <w:rsid w:val="00DE6630"/>
    <w:rsid w:val="00DE6C4D"/>
    <w:rsid w:val="00DF0B8B"/>
    <w:rsid w:val="00DF176B"/>
    <w:rsid w:val="00DF4C7D"/>
    <w:rsid w:val="00DF58FB"/>
    <w:rsid w:val="00E00CBA"/>
    <w:rsid w:val="00E01327"/>
    <w:rsid w:val="00E01A5F"/>
    <w:rsid w:val="00E02CA9"/>
    <w:rsid w:val="00E05B2A"/>
    <w:rsid w:val="00E06A18"/>
    <w:rsid w:val="00E070AD"/>
    <w:rsid w:val="00E0776A"/>
    <w:rsid w:val="00E14F7D"/>
    <w:rsid w:val="00E167B1"/>
    <w:rsid w:val="00E276FA"/>
    <w:rsid w:val="00E30F66"/>
    <w:rsid w:val="00E31593"/>
    <w:rsid w:val="00E33663"/>
    <w:rsid w:val="00E3786D"/>
    <w:rsid w:val="00E41E3B"/>
    <w:rsid w:val="00E43BC1"/>
    <w:rsid w:val="00E60BF6"/>
    <w:rsid w:val="00E6336B"/>
    <w:rsid w:val="00E67991"/>
    <w:rsid w:val="00E70189"/>
    <w:rsid w:val="00E73C08"/>
    <w:rsid w:val="00E742FE"/>
    <w:rsid w:val="00E8222E"/>
    <w:rsid w:val="00E82E82"/>
    <w:rsid w:val="00E8416E"/>
    <w:rsid w:val="00E873E0"/>
    <w:rsid w:val="00E91B60"/>
    <w:rsid w:val="00E93077"/>
    <w:rsid w:val="00E93FD3"/>
    <w:rsid w:val="00E97B80"/>
    <w:rsid w:val="00EA225C"/>
    <w:rsid w:val="00EB23F0"/>
    <w:rsid w:val="00EB5687"/>
    <w:rsid w:val="00EB69EF"/>
    <w:rsid w:val="00EC22C2"/>
    <w:rsid w:val="00EC574C"/>
    <w:rsid w:val="00ED056F"/>
    <w:rsid w:val="00EE195C"/>
    <w:rsid w:val="00EE4BA0"/>
    <w:rsid w:val="00EE5EA4"/>
    <w:rsid w:val="00EF1094"/>
    <w:rsid w:val="00EF3F9D"/>
    <w:rsid w:val="00F00A59"/>
    <w:rsid w:val="00F00D5D"/>
    <w:rsid w:val="00F030BD"/>
    <w:rsid w:val="00F04EB7"/>
    <w:rsid w:val="00F10AC7"/>
    <w:rsid w:val="00F110D8"/>
    <w:rsid w:val="00F11C9F"/>
    <w:rsid w:val="00F11EAD"/>
    <w:rsid w:val="00F25633"/>
    <w:rsid w:val="00F2599F"/>
    <w:rsid w:val="00F25ABF"/>
    <w:rsid w:val="00F271F0"/>
    <w:rsid w:val="00F3509E"/>
    <w:rsid w:val="00F351B4"/>
    <w:rsid w:val="00F36F88"/>
    <w:rsid w:val="00F37237"/>
    <w:rsid w:val="00F41B1F"/>
    <w:rsid w:val="00F41B8F"/>
    <w:rsid w:val="00F42CCC"/>
    <w:rsid w:val="00F441C9"/>
    <w:rsid w:val="00F508A5"/>
    <w:rsid w:val="00F56B9C"/>
    <w:rsid w:val="00F56F93"/>
    <w:rsid w:val="00F60AAD"/>
    <w:rsid w:val="00F651B3"/>
    <w:rsid w:val="00F65CAA"/>
    <w:rsid w:val="00F66C8B"/>
    <w:rsid w:val="00F673B0"/>
    <w:rsid w:val="00F7289D"/>
    <w:rsid w:val="00F7379B"/>
    <w:rsid w:val="00F743BB"/>
    <w:rsid w:val="00F77802"/>
    <w:rsid w:val="00F87283"/>
    <w:rsid w:val="00F87E4D"/>
    <w:rsid w:val="00F9129D"/>
    <w:rsid w:val="00F93ACE"/>
    <w:rsid w:val="00FA2D06"/>
    <w:rsid w:val="00FA691C"/>
    <w:rsid w:val="00FA7430"/>
    <w:rsid w:val="00FB4446"/>
    <w:rsid w:val="00FB5527"/>
    <w:rsid w:val="00FB6976"/>
    <w:rsid w:val="00FC08B6"/>
    <w:rsid w:val="00FC2905"/>
    <w:rsid w:val="00FC7D9B"/>
    <w:rsid w:val="00FD1D60"/>
    <w:rsid w:val="00FD2A04"/>
    <w:rsid w:val="00FE42A7"/>
    <w:rsid w:val="00FE4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B4"/>
  </w:style>
  <w:style w:type="paragraph" w:styleId="1">
    <w:name w:val="heading 1"/>
    <w:basedOn w:val="a"/>
    <w:next w:val="a"/>
    <w:link w:val="10"/>
    <w:uiPriority w:val="99"/>
    <w:qFormat/>
    <w:rsid w:val="00E01A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20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13E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A5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Cell">
    <w:name w:val="ConsPlusCell"/>
    <w:uiPriority w:val="99"/>
    <w:rsid w:val="00CD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rsid w:val="007C73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73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20A5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A5698"/>
  </w:style>
  <w:style w:type="character" w:customStyle="1" w:styleId="submenu-table">
    <w:name w:val="submenu-table"/>
    <w:basedOn w:val="a0"/>
    <w:rsid w:val="006A5698"/>
  </w:style>
  <w:style w:type="character" w:customStyle="1" w:styleId="3">
    <w:name w:val="Основной шрифт абзаца3"/>
    <w:rsid w:val="00231380"/>
  </w:style>
  <w:style w:type="paragraph" w:customStyle="1" w:styleId="Standard">
    <w:name w:val="Standard"/>
    <w:rsid w:val="002871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Strong"/>
    <w:basedOn w:val="a0"/>
    <w:qFormat/>
    <w:rsid w:val="008A2F7D"/>
    <w:rPr>
      <w:b/>
      <w:bCs/>
    </w:rPr>
  </w:style>
  <w:style w:type="paragraph" w:styleId="a8">
    <w:name w:val="Normal (Web)"/>
    <w:basedOn w:val="a"/>
    <w:uiPriority w:val="99"/>
    <w:unhideWhenUsed/>
    <w:rsid w:val="0015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15130B"/>
    <w:rPr>
      <w:color w:val="0000FF"/>
      <w:u w:val="single"/>
    </w:rPr>
  </w:style>
  <w:style w:type="character" w:customStyle="1" w:styleId="FontStyle11">
    <w:name w:val="Font Style11"/>
    <w:basedOn w:val="a0"/>
    <w:rsid w:val="006F4BAC"/>
    <w:rPr>
      <w:rFonts w:ascii="Times New Roman" w:hAnsi="Times New Roman" w:cs="Times New Roman"/>
      <w:sz w:val="22"/>
      <w:szCs w:val="22"/>
    </w:rPr>
  </w:style>
  <w:style w:type="paragraph" w:styleId="30">
    <w:name w:val="Body Text 3"/>
    <w:basedOn w:val="a"/>
    <w:link w:val="31"/>
    <w:rsid w:val="003F6BF5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rsid w:val="003F6BF5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rsid w:val="0004558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45582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a">
    <w:name w:val="Table Grid"/>
    <w:basedOn w:val="a1"/>
    <w:uiPriority w:val="59"/>
    <w:rsid w:val="000079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613E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76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0377"/>
    <w:rPr>
      <w:rFonts w:ascii="Tahoma" w:hAnsi="Tahoma" w:cs="Tahoma"/>
      <w:sz w:val="16"/>
      <w:szCs w:val="16"/>
    </w:rPr>
  </w:style>
  <w:style w:type="paragraph" w:styleId="ad">
    <w:name w:val="No Spacing"/>
    <w:aliases w:val="Обрнадзор,Без интервала1"/>
    <w:uiPriority w:val="1"/>
    <w:qFormat/>
    <w:rsid w:val="00591E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20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0">
    <w:name w:val="Основной текст с отступом 21"/>
    <w:basedOn w:val="a"/>
    <w:rsid w:val="00243FC6"/>
    <w:pPr>
      <w:widowControl w:val="0"/>
      <w:suppressAutoHyphens/>
      <w:snapToGrid w:val="0"/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e">
    <w:name w:val="Заголовок"/>
    <w:basedOn w:val="a"/>
    <w:next w:val="a3"/>
    <w:rsid w:val="00243FC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">
    <w:name w:val="Заголовок статьи"/>
    <w:basedOn w:val="a"/>
    <w:next w:val="a"/>
    <w:uiPriority w:val="99"/>
    <w:rsid w:val="006367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rsid w:val="00E742FE"/>
    <w:rPr>
      <w:rFonts w:ascii="Times New Roman" w:hAnsi="Times New Roman"/>
      <w:sz w:val="22"/>
    </w:rPr>
  </w:style>
  <w:style w:type="paragraph" w:customStyle="1" w:styleId="af0">
    <w:name w:val="Основной ГП"/>
    <w:rsid w:val="00C60480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0"/>
    </w:rPr>
  </w:style>
  <w:style w:type="paragraph" w:customStyle="1" w:styleId="310">
    <w:name w:val="Основной текст 31"/>
    <w:rsid w:val="00C60480"/>
    <w:pPr>
      <w:shd w:val="clear" w:color="auto" w:fill="FFFFFF"/>
      <w:spacing w:after="0" w:line="274" w:lineRule="exact"/>
      <w:ind w:right="19"/>
      <w:jc w:val="both"/>
    </w:pPr>
    <w:rPr>
      <w:rFonts w:ascii="Times New Roman" w:eastAsia="Times New Roman" w:hAnsi="Times New Roman" w:cs="Times New Roman"/>
      <w:b/>
      <w:color w:val="000000"/>
      <w:sz w:val="25"/>
      <w:szCs w:val="20"/>
    </w:rPr>
  </w:style>
  <w:style w:type="character" w:customStyle="1" w:styleId="a6">
    <w:name w:val="Абзац списка Знак"/>
    <w:link w:val="a5"/>
    <w:uiPriority w:val="34"/>
    <w:rsid w:val="00C60480"/>
    <w:rPr>
      <w:rFonts w:ascii="Calibri" w:eastAsia="Times New Roman" w:hAnsi="Calibri" w:cs="Times New Roman"/>
    </w:rPr>
  </w:style>
  <w:style w:type="character" w:customStyle="1" w:styleId="14">
    <w:name w:val="Обычный +14 Знак"/>
    <w:link w:val="140"/>
    <w:rsid w:val="004D5F7E"/>
    <w:rPr>
      <w:sz w:val="28"/>
      <w:szCs w:val="24"/>
    </w:rPr>
  </w:style>
  <w:style w:type="paragraph" w:customStyle="1" w:styleId="140">
    <w:name w:val="Обычный +14"/>
    <w:basedOn w:val="a"/>
    <w:link w:val="14"/>
    <w:rsid w:val="004D5F7E"/>
    <w:pPr>
      <w:spacing w:after="0" w:line="240" w:lineRule="auto"/>
      <w:ind w:firstLine="709"/>
      <w:jc w:val="both"/>
    </w:pPr>
    <w:rPr>
      <w:sz w:val="28"/>
      <w:szCs w:val="24"/>
    </w:rPr>
  </w:style>
  <w:style w:type="paragraph" w:styleId="af1">
    <w:name w:val="footnote text"/>
    <w:basedOn w:val="a"/>
    <w:link w:val="af2"/>
    <w:uiPriority w:val="99"/>
    <w:rsid w:val="00D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Текст сноски Знак"/>
    <w:basedOn w:val="a0"/>
    <w:link w:val="af1"/>
    <w:uiPriority w:val="99"/>
    <w:rsid w:val="00DB7D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3">
    <w:name w:val="footnote reference"/>
    <w:uiPriority w:val="99"/>
    <w:rsid w:val="00DB7DFC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647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647F95"/>
  </w:style>
  <w:style w:type="paragraph" w:styleId="af6">
    <w:name w:val="footer"/>
    <w:basedOn w:val="a"/>
    <w:link w:val="af7"/>
    <w:uiPriority w:val="99"/>
    <w:unhideWhenUsed/>
    <w:rsid w:val="00647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647F95"/>
  </w:style>
  <w:style w:type="character" w:styleId="af8">
    <w:name w:val="FollowedHyperlink"/>
    <w:basedOn w:val="a0"/>
    <w:uiPriority w:val="99"/>
    <w:semiHidden/>
    <w:unhideWhenUsed/>
    <w:rsid w:val="00F65CAA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a"/>
    <w:uiPriority w:val="59"/>
    <w:rsid w:val="00DE01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gtoyugors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port-yugo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982A6-A192-40F8-BFA9-6D959D96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6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Салейко Анастасия Станиславовна</cp:lastModifiedBy>
  <cp:revision>16</cp:revision>
  <cp:lastPrinted>2022-11-30T05:09:00Z</cp:lastPrinted>
  <dcterms:created xsi:type="dcterms:W3CDTF">2022-11-27T07:09:00Z</dcterms:created>
  <dcterms:modified xsi:type="dcterms:W3CDTF">2022-12-21T06:59:00Z</dcterms:modified>
</cp:coreProperties>
</file>