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FEE" w:rsidRPr="00167FEE" w:rsidRDefault="00C37350" w:rsidP="00291B10">
      <w:pPr>
        <w:spacing w:after="0" w:line="240" w:lineRule="auto"/>
        <w:jc w:val="right"/>
        <w:rPr>
          <w:rFonts w:ascii="Times New Roman" w:hAnsi="Times New Roman" w:cs="Times New Roman"/>
          <w:sz w:val="24"/>
          <w:szCs w:val="24"/>
        </w:rPr>
      </w:pPr>
      <w:bookmarkStart w:id="0" w:name="sub_101"/>
      <w:r>
        <w:rPr>
          <w:rFonts w:ascii="Times New Roman" w:hAnsi="Times New Roman" w:cs="Times New Roman"/>
          <w:sz w:val="24"/>
          <w:szCs w:val="24"/>
        </w:rPr>
        <w:t xml:space="preserve"> </w:t>
      </w:r>
      <w:bookmarkStart w:id="1" w:name="_GoBack"/>
      <w:bookmarkEnd w:id="1"/>
      <w:r w:rsidR="0013478A">
        <w:rPr>
          <w:rFonts w:ascii="Times New Roman" w:hAnsi="Times New Roman" w:cs="Times New Roman"/>
          <w:sz w:val="24"/>
          <w:szCs w:val="24"/>
        </w:rPr>
        <w:t xml:space="preserve">                                              </w:t>
      </w:r>
      <w:r w:rsidR="006A4710">
        <w:rPr>
          <w:rFonts w:ascii="Times New Roman" w:hAnsi="Times New Roman" w:cs="Times New Roman"/>
          <w:sz w:val="24"/>
          <w:szCs w:val="24"/>
        </w:rPr>
        <w:t xml:space="preserve">     </w:t>
      </w:r>
      <w:r w:rsidR="0013478A">
        <w:rPr>
          <w:rFonts w:ascii="Times New Roman" w:hAnsi="Times New Roman" w:cs="Times New Roman"/>
          <w:sz w:val="24"/>
          <w:szCs w:val="24"/>
        </w:rPr>
        <w:t xml:space="preserve"> </w:t>
      </w:r>
      <w:r w:rsidR="00167FEE" w:rsidRPr="00167FEE">
        <w:rPr>
          <w:rFonts w:ascii="Times New Roman" w:hAnsi="Times New Roman" w:cs="Times New Roman"/>
          <w:sz w:val="24"/>
          <w:szCs w:val="24"/>
        </w:rPr>
        <w:t>«в регистр»</w:t>
      </w:r>
    </w:p>
    <w:p w:rsidR="00291B10" w:rsidRDefault="00291B10" w:rsidP="00291B10">
      <w:pPr>
        <w:spacing w:after="0" w:line="240" w:lineRule="auto"/>
        <w:jc w:val="center"/>
      </w:pPr>
      <w:r>
        <w:rPr>
          <w:noProof/>
          <w:lang w:eastAsia="ru-RU"/>
        </w:rPr>
        <w:drawing>
          <wp:inline distT="0" distB="0" distL="0" distR="0" wp14:anchorId="53E0564A" wp14:editId="605B45DF">
            <wp:extent cx="582930" cy="7200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930" cy="720090"/>
                    </a:xfrm>
                    <a:prstGeom prst="rect">
                      <a:avLst/>
                    </a:prstGeom>
                    <a:solidFill>
                      <a:srgbClr val="FFFFFF"/>
                    </a:solidFill>
                    <a:ln>
                      <a:noFill/>
                    </a:ln>
                  </pic:spPr>
                </pic:pic>
              </a:graphicData>
            </a:graphic>
          </wp:inline>
        </w:drawing>
      </w:r>
    </w:p>
    <w:p w:rsidR="00291B10" w:rsidRPr="00291B10" w:rsidRDefault="00291B10" w:rsidP="00291B10">
      <w:pPr>
        <w:spacing w:after="0" w:line="240" w:lineRule="auto"/>
        <w:jc w:val="center"/>
        <w:rPr>
          <w:rFonts w:ascii="Times New Roman" w:hAnsi="Times New Roman" w:cs="Times New Roman"/>
          <w:spacing w:val="20"/>
          <w:sz w:val="32"/>
          <w:szCs w:val="32"/>
        </w:rPr>
      </w:pPr>
      <w:r w:rsidRPr="00291B10">
        <w:rPr>
          <w:rFonts w:ascii="Times New Roman" w:hAnsi="Times New Roman" w:cs="Times New Roman"/>
          <w:spacing w:val="20"/>
          <w:sz w:val="32"/>
          <w:szCs w:val="32"/>
        </w:rPr>
        <w:t>ДУМА ГОРОДА ЮГОРСКА</w:t>
      </w:r>
    </w:p>
    <w:p w:rsidR="00291B10" w:rsidRPr="00291B10" w:rsidRDefault="00291B10" w:rsidP="00291B10">
      <w:pPr>
        <w:spacing w:after="0" w:line="240" w:lineRule="auto"/>
        <w:jc w:val="center"/>
        <w:rPr>
          <w:rFonts w:ascii="Times New Roman" w:hAnsi="Times New Roman" w:cs="Times New Roman"/>
          <w:sz w:val="28"/>
          <w:szCs w:val="28"/>
        </w:rPr>
      </w:pPr>
      <w:r w:rsidRPr="00291B10">
        <w:rPr>
          <w:rFonts w:ascii="Times New Roman" w:hAnsi="Times New Roman" w:cs="Times New Roman"/>
          <w:sz w:val="28"/>
          <w:szCs w:val="28"/>
        </w:rPr>
        <w:t>Ханты-Мансийского  автономного округа-Югры</w:t>
      </w:r>
    </w:p>
    <w:p w:rsidR="00291B10" w:rsidRPr="00291B10" w:rsidRDefault="00291B10" w:rsidP="00291B10">
      <w:pPr>
        <w:spacing w:after="0" w:line="240" w:lineRule="auto"/>
        <w:jc w:val="center"/>
        <w:rPr>
          <w:rFonts w:ascii="Times New Roman" w:hAnsi="Times New Roman" w:cs="Times New Roman"/>
          <w:sz w:val="28"/>
          <w:szCs w:val="28"/>
        </w:rPr>
      </w:pPr>
    </w:p>
    <w:p w:rsidR="00291B10" w:rsidRPr="00291B10" w:rsidRDefault="00291B10" w:rsidP="00291B10">
      <w:pPr>
        <w:pStyle w:val="6"/>
        <w:spacing w:before="0" w:line="240" w:lineRule="auto"/>
        <w:jc w:val="center"/>
        <w:rPr>
          <w:rFonts w:ascii="Times New Roman" w:hAnsi="Times New Roman" w:cs="Times New Roman"/>
          <w:i w:val="0"/>
          <w:sz w:val="36"/>
          <w:szCs w:val="36"/>
        </w:rPr>
      </w:pPr>
      <w:r w:rsidRPr="00291B10">
        <w:rPr>
          <w:rFonts w:ascii="Times New Roman" w:hAnsi="Times New Roman" w:cs="Times New Roman"/>
          <w:i w:val="0"/>
          <w:sz w:val="36"/>
          <w:szCs w:val="36"/>
        </w:rPr>
        <w:t>РЕШЕНИЕ</w:t>
      </w:r>
    </w:p>
    <w:p w:rsidR="00291B10" w:rsidRPr="00291B10" w:rsidRDefault="00291B10" w:rsidP="00291B10">
      <w:pPr>
        <w:spacing w:after="0" w:line="240" w:lineRule="auto"/>
        <w:jc w:val="center"/>
        <w:rPr>
          <w:rFonts w:ascii="Times New Roman" w:hAnsi="Times New Roman" w:cs="Times New Roman"/>
          <w:bCs/>
          <w:kern w:val="1"/>
          <w:sz w:val="24"/>
          <w:szCs w:val="24"/>
        </w:rPr>
      </w:pPr>
    </w:p>
    <w:p w:rsidR="00291B10" w:rsidRPr="00291B10" w:rsidRDefault="00291B10" w:rsidP="00291B10">
      <w:pPr>
        <w:spacing w:after="0" w:line="240" w:lineRule="auto"/>
        <w:jc w:val="center"/>
        <w:rPr>
          <w:rFonts w:ascii="Times New Roman" w:hAnsi="Times New Roman" w:cs="Times New Roman"/>
          <w:bCs/>
          <w:kern w:val="1"/>
          <w:sz w:val="24"/>
          <w:szCs w:val="24"/>
        </w:rPr>
      </w:pPr>
    </w:p>
    <w:p w:rsidR="00291B10" w:rsidRPr="00291B10" w:rsidRDefault="00291B10" w:rsidP="00291B10">
      <w:pPr>
        <w:spacing w:after="0" w:line="240" w:lineRule="auto"/>
        <w:rPr>
          <w:rFonts w:ascii="Times New Roman" w:hAnsi="Times New Roman" w:cs="Times New Roman"/>
          <w:b/>
          <w:bCs/>
          <w:sz w:val="24"/>
          <w:szCs w:val="24"/>
        </w:rPr>
      </w:pPr>
      <w:r w:rsidRPr="00291B10">
        <w:rPr>
          <w:rFonts w:ascii="Times New Roman" w:hAnsi="Times New Roman" w:cs="Times New Roman"/>
          <w:b/>
          <w:bCs/>
          <w:sz w:val="24"/>
          <w:szCs w:val="24"/>
        </w:rPr>
        <w:t xml:space="preserve">от 20 февраля 2020 года </w:t>
      </w:r>
      <w:r w:rsidRPr="00291B10">
        <w:rPr>
          <w:rFonts w:ascii="Times New Roman" w:hAnsi="Times New Roman" w:cs="Times New Roman"/>
          <w:b/>
          <w:bCs/>
          <w:sz w:val="24"/>
          <w:szCs w:val="24"/>
        </w:rPr>
        <w:tab/>
      </w:r>
      <w:r w:rsidRPr="00291B10">
        <w:rPr>
          <w:rFonts w:ascii="Times New Roman" w:hAnsi="Times New Roman" w:cs="Times New Roman"/>
          <w:b/>
          <w:bCs/>
          <w:sz w:val="24"/>
          <w:szCs w:val="24"/>
        </w:rPr>
        <w:tab/>
      </w:r>
      <w:r w:rsidRPr="00291B10">
        <w:rPr>
          <w:rFonts w:ascii="Times New Roman" w:hAnsi="Times New Roman" w:cs="Times New Roman"/>
          <w:b/>
          <w:bCs/>
          <w:sz w:val="24"/>
          <w:szCs w:val="24"/>
        </w:rPr>
        <w:tab/>
      </w:r>
      <w:r w:rsidRPr="00291B10">
        <w:rPr>
          <w:rFonts w:ascii="Times New Roman" w:hAnsi="Times New Roman" w:cs="Times New Roman"/>
          <w:b/>
          <w:bCs/>
          <w:sz w:val="24"/>
          <w:szCs w:val="24"/>
        </w:rPr>
        <w:tab/>
      </w:r>
      <w:r w:rsidRPr="00291B10">
        <w:rPr>
          <w:rFonts w:ascii="Times New Roman" w:hAnsi="Times New Roman" w:cs="Times New Roman"/>
          <w:b/>
          <w:bCs/>
          <w:sz w:val="24"/>
          <w:szCs w:val="24"/>
        </w:rPr>
        <w:tab/>
      </w:r>
      <w:r w:rsidRPr="00291B10">
        <w:rPr>
          <w:rFonts w:ascii="Times New Roman" w:hAnsi="Times New Roman" w:cs="Times New Roman"/>
          <w:b/>
          <w:bCs/>
          <w:sz w:val="24"/>
          <w:szCs w:val="24"/>
        </w:rPr>
        <w:tab/>
      </w:r>
      <w:r w:rsidRPr="00291B10">
        <w:rPr>
          <w:rFonts w:ascii="Times New Roman" w:hAnsi="Times New Roman" w:cs="Times New Roman"/>
          <w:b/>
          <w:bCs/>
          <w:sz w:val="24"/>
          <w:szCs w:val="24"/>
        </w:rPr>
        <w:tab/>
      </w:r>
      <w:r w:rsidRPr="00291B10">
        <w:rPr>
          <w:rFonts w:ascii="Times New Roman" w:hAnsi="Times New Roman" w:cs="Times New Roman"/>
          <w:b/>
          <w:bCs/>
          <w:sz w:val="24"/>
          <w:szCs w:val="24"/>
        </w:rPr>
        <w:tab/>
      </w:r>
      <w:r w:rsidRPr="00291B10">
        <w:rPr>
          <w:rFonts w:ascii="Times New Roman" w:hAnsi="Times New Roman" w:cs="Times New Roman"/>
          <w:b/>
          <w:bCs/>
          <w:sz w:val="24"/>
          <w:szCs w:val="24"/>
        </w:rPr>
        <w:tab/>
      </w:r>
      <w:r w:rsidRPr="00291B10">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5</w:t>
      </w:r>
    </w:p>
    <w:p w:rsidR="00291B10" w:rsidRPr="00291B10" w:rsidRDefault="00291B10" w:rsidP="00291B10">
      <w:pPr>
        <w:spacing w:after="0" w:line="240" w:lineRule="auto"/>
        <w:ind w:firstLine="709"/>
        <w:jc w:val="both"/>
        <w:rPr>
          <w:rFonts w:ascii="Times New Roman" w:hAnsi="Times New Roman" w:cs="Times New Roman"/>
          <w:kern w:val="1"/>
          <w:sz w:val="24"/>
          <w:szCs w:val="24"/>
        </w:rPr>
      </w:pPr>
    </w:p>
    <w:p w:rsidR="00291B10" w:rsidRPr="00291B10" w:rsidRDefault="00291B10" w:rsidP="00291B10">
      <w:pPr>
        <w:spacing w:after="0" w:line="240" w:lineRule="auto"/>
        <w:ind w:firstLine="709"/>
        <w:jc w:val="both"/>
        <w:rPr>
          <w:rFonts w:ascii="Times New Roman" w:hAnsi="Times New Roman" w:cs="Times New Roman"/>
          <w:kern w:val="1"/>
          <w:sz w:val="24"/>
          <w:szCs w:val="24"/>
        </w:rPr>
      </w:pPr>
    </w:p>
    <w:p w:rsidR="00291B10" w:rsidRDefault="00FC5EE3" w:rsidP="00291B10">
      <w:pPr>
        <w:spacing w:after="0" w:line="240" w:lineRule="auto"/>
        <w:rPr>
          <w:rFonts w:ascii="Times New Roman" w:hAnsi="Times New Roman" w:cs="Times New Roman"/>
          <w:b/>
          <w:sz w:val="24"/>
          <w:szCs w:val="24"/>
        </w:rPr>
      </w:pPr>
      <w:r>
        <w:rPr>
          <w:rFonts w:ascii="Times New Roman" w:hAnsi="Times New Roman" w:cs="Times New Roman"/>
          <w:b/>
          <w:sz w:val="24"/>
          <w:szCs w:val="24"/>
        </w:rPr>
        <w:t>О вн</w:t>
      </w:r>
      <w:r w:rsidR="001A5863">
        <w:rPr>
          <w:rFonts w:ascii="Times New Roman" w:hAnsi="Times New Roman" w:cs="Times New Roman"/>
          <w:b/>
          <w:sz w:val="24"/>
          <w:szCs w:val="24"/>
        </w:rPr>
        <w:t xml:space="preserve">есении изменений </w:t>
      </w:r>
      <w:r w:rsidR="000F00D7">
        <w:rPr>
          <w:rFonts w:ascii="Times New Roman" w:hAnsi="Times New Roman" w:cs="Times New Roman"/>
          <w:b/>
          <w:sz w:val="24"/>
          <w:szCs w:val="24"/>
        </w:rPr>
        <w:t>в</w:t>
      </w:r>
      <w:r w:rsidR="00291B10">
        <w:rPr>
          <w:rFonts w:ascii="Times New Roman" w:hAnsi="Times New Roman" w:cs="Times New Roman"/>
          <w:b/>
          <w:sz w:val="24"/>
          <w:szCs w:val="24"/>
        </w:rPr>
        <w:t xml:space="preserve"> </w:t>
      </w:r>
      <w:r w:rsidR="000F00D7">
        <w:rPr>
          <w:rFonts w:ascii="Times New Roman" w:hAnsi="Times New Roman" w:cs="Times New Roman"/>
          <w:b/>
          <w:sz w:val="24"/>
          <w:szCs w:val="24"/>
        </w:rPr>
        <w:t>Положение</w:t>
      </w:r>
      <w:r w:rsidR="00291B10">
        <w:rPr>
          <w:rFonts w:ascii="Times New Roman" w:hAnsi="Times New Roman" w:cs="Times New Roman"/>
          <w:b/>
          <w:sz w:val="24"/>
          <w:szCs w:val="24"/>
        </w:rPr>
        <w:t xml:space="preserve"> </w:t>
      </w:r>
    </w:p>
    <w:p w:rsidR="00291B10" w:rsidRDefault="00824D02" w:rsidP="00291B1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 порядке предоставления </w:t>
      </w:r>
      <w:proofErr w:type="gramStart"/>
      <w:r>
        <w:rPr>
          <w:rFonts w:ascii="Times New Roman" w:hAnsi="Times New Roman" w:cs="Times New Roman"/>
          <w:b/>
          <w:sz w:val="24"/>
          <w:szCs w:val="24"/>
        </w:rPr>
        <w:t>муниципальных</w:t>
      </w:r>
      <w:proofErr w:type="gramEnd"/>
      <w:r>
        <w:rPr>
          <w:rFonts w:ascii="Times New Roman" w:hAnsi="Times New Roman" w:cs="Times New Roman"/>
          <w:b/>
          <w:sz w:val="24"/>
          <w:szCs w:val="24"/>
        </w:rPr>
        <w:t xml:space="preserve"> </w:t>
      </w:r>
    </w:p>
    <w:p w:rsidR="00824D02" w:rsidRDefault="00824D02" w:rsidP="00291B10">
      <w:pPr>
        <w:spacing w:after="0" w:line="240" w:lineRule="auto"/>
        <w:rPr>
          <w:rFonts w:ascii="Times New Roman" w:hAnsi="Times New Roman" w:cs="Times New Roman"/>
          <w:b/>
          <w:sz w:val="24"/>
          <w:szCs w:val="24"/>
        </w:rPr>
      </w:pPr>
      <w:r>
        <w:rPr>
          <w:rFonts w:ascii="Times New Roman" w:hAnsi="Times New Roman" w:cs="Times New Roman"/>
          <w:b/>
          <w:sz w:val="24"/>
          <w:szCs w:val="24"/>
        </w:rPr>
        <w:t>гарантий города Югорска»</w:t>
      </w:r>
    </w:p>
    <w:p w:rsidR="00167FEE" w:rsidRDefault="00167FEE" w:rsidP="00291B10">
      <w:pPr>
        <w:spacing w:after="0" w:line="240" w:lineRule="auto"/>
        <w:rPr>
          <w:rFonts w:ascii="Times New Roman" w:hAnsi="Times New Roman" w:cs="Times New Roman"/>
          <w:b/>
          <w:sz w:val="24"/>
          <w:szCs w:val="24"/>
        </w:rPr>
      </w:pPr>
      <w:r w:rsidRPr="00167FEE">
        <w:rPr>
          <w:rFonts w:ascii="Times New Roman" w:hAnsi="Times New Roman" w:cs="Times New Roman"/>
          <w:b/>
          <w:sz w:val="24"/>
          <w:szCs w:val="24"/>
        </w:rPr>
        <w:t xml:space="preserve">    </w:t>
      </w:r>
    </w:p>
    <w:p w:rsidR="00291B10" w:rsidRPr="00167FEE" w:rsidRDefault="00291B10" w:rsidP="00291B10">
      <w:pPr>
        <w:spacing w:after="0" w:line="240" w:lineRule="auto"/>
        <w:rPr>
          <w:rFonts w:ascii="Times New Roman" w:hAnsi="Times New Roman" w:cs="Times New Roman"/>
          <w:b/>
          <w:sz w:val="24"/>
          <w:szCs w:val="24"/>
        </w:rPr>
      </w:pPr>
    </w:p>
    <w:p w:rsidR="00824D02" w:rsidRPr="00824D02" w:rsidRDefault="00E911C5" w:rsidP="00291B10">
      <w:pPr>
        <w:pStyle w:val="1"/>
        <w:spacing w:before="0" w:after="0"/>
        <w:ind w:firstLine="709"/>
        <w:jc w:val="both"/>
        <w:rPr>
          <w:rFonts w:ascii="Times New Roman" w:hAnsi="Times New Roman" w:cs="Times New Roman"/>
          <w:b w:val="0"/>
          <w:sz w:val="24"/>
          <w:szCs w:val="24"/>
        </w:rPr>
      </w:pPr>
      <w:r>
        <w:rPr>
          <w:rFonts w:ascii="Times New Roman" w:hAnsi="Times New Roman" w:cs="Times New Roman"/>
          <w:b w:val="0"/>
          <w:sz w:val="24"/>
          <w:szCs w:val="24"/>
        </w:rPr>
        <w:t>В соотве</w:t>
      </w:r>
      <w:r w:rsidR="00471ADB">
        <w:rPr>
          <w:rFonts w:ascii="Times New Roman" w:hAnsi="Times New Roman" w:cs="Times New Roman"/>
          <w:b w:val="0"/>
          <w:sz w:val="24"/>
          <w:szCs w:val="24"/>
        </w:rPr>
        <w:t xml:space="preserve">тствии с </w:t>
      </w:r>
      <w:r w:rsidR="00983DDA">
        <w:rPr>
          <w:rFonts w:ascii="Times New Roman" w:hAnsi="Times New Roman" w:cs="Times New Roman"/>
          <w:b w:val="0"/>
          <w:sz w:val="24"/>
          <w:szCs w:val="24"/>
        </w:rPr>
        <w:t>Бюджетным кодексом Российской Федерации,  Федеральным законом  от 25.02.1999 № 39-ФЗ «Об инвестиционной деяте</w:t>
      </w:r>
      <w:r w:rsidR="0023071F">
        <w:rPr>
          <w:rFonts w:ascii="Times New Roman" w:hAnsi="Times New Roman" w:cs="Times New Roman"/>
          <w:b w:val="0"/>
          <w:sz w:val="24"/>
          <w:szCs w:val="24"/>
        </w:rPr>
        <w:t>льности в Российской Федерации</w:t>
      </w:r>
      <w:r w:rsidR="00983DDA">
        <w:rPr>
          <w:rFonts w:ascii="Times New Roman" w:hAnsi="Times New Roman" w:cs="Times New Roman"/>
          <w:b w:val="0"/>
          <w:sz w:val="24"/>
          <w:szCs w:val="24"/>
        </w:rPr>
        <w:t>, осуществляемой  в форме капитальных вложений»</w:t>
      </w:r>
    </w:p>
    <w:p w:rsidR="00824D02" w:rsidRDefault="00824D02" w:rsidP="00167FEE">
      <w:pPr>
        <w:spacing w:after="0" w:line="240" w:lineRule="auto"/>
        <w:rPr>
          <w:rFonts w:ascii="Times New Roman" w:hAnsi="Times New Roman" w:cs="Times New Roman"/>
          <w:b/>
          <w:sz w:val="24"/>
          <w:szCs w:val="24"/>
        </w:rPr>
      </w:pPr>
    </w:p>
    <w:p w:rsidR="00291B10" w:rsidRDefault="00291B10" w:rsidP="00167FEE">
      <w:pPr>
        <w:spacing w:after="0" w:line="240" w:lineRule="auto"/>
        <w:rPr>
          <w:rFonts w:ascii="Times New Roman" w:hAnsi="Times New Roman" w:cs="Times New Roman"/>
          <w:b/>
          <w:sz w:val="24"/>
          <w:szCs w:val="24"/>
        </w:rPr>
      </w:pPr>
    </w:p>
    <w:p w:rsidR="00167FEE" w:rsidRPr="00167FEE" w:rsidRDefault="00167FEE" w:rsidP="00167FEE">
      <w:pPr>
        <w:spacing w:after="0" w:line="240" w:lineRule="auto"/>
        <w:rPr>
          <w:rFonts w:ascii="Times New Roman" w:hAnsi="Times New Roman" w:cs="Times New Roman"/>
          <w:sz w:val="24"/>
          <w:szCs w:val="24"/>
        </w:rPr>
      </w:pPr>
      <w:r w:rsidRPr="00167FEE">
        <w:rPr>
          <w:rFonts w:ascii="Times New Roman" w:hAnsi="Times New Roman" w:cs="Times New Roman"/>
          <w:b/>
          <w:sz w:val="24"/>
          <w:szCs w:val="24"/>
        </w:rPr>
        <w:t xml:space="preserve">ДУМА ГОРОДА ЮГОРСКА РЕШИЛА: </w:t>
      </w:r>
    </w:p>
    <w:p w:rsidR="00167FEE" w:rsidRDefault="00167FEE" w:rsidP="00167FEE">
      <w:pPr>
        <w:spacing w:after="0" w:line="240" w:lineRule="auto"/>
        <w:rPr>
          <w:rFonts w:ascii="Times New Roman" w:hAnsi="Times New Roman" w:cs="Times New Roman"/>
          <w:sz w:val="24"/>
          <w:szCs w:val="24"/>
        </w:rPr>
      </w:pPr>
    </w:p>
    <w:p w:rsidR="00291B10" w:rsidRPr="00167FEE" w:rsidRDefault="00291B10" w:rsidP="00167FEE">
      <w:pPr>
        <w:spacing w:after="0" w:line="240" w:lineRule="auto"/>
        <w:rPr>
          <w:rFonts w:ascii="Times New Roman" w:hAnsi="Times New Roman" w:cs="Times New Roman"/>
          <w:sz w:val="24"/>
          <w:szCs w:val="24"/>
        </w:rPr>
      </w:pPr>
    </w:p>
    <w:p w:rsidR="00AA4FF2" w:rsidRPr="00291B10" w:rsidRDefault="00824D02" w:rsidP="00291B10">
      <w:pPr>
        <w:pStyle w:val="aa"/>
        <w:numPr>
          <w:ilvl w:val="0"/>
          <w:numId w:val="4"/>
        </w:numPr>
        <w:spacing w:after="0" w:line="240" w:lineRule="auto"/>
        <w:ind w:left="0" w:firstLine="709"/>
        <w:jc w:val="both"/>
        <w:rPr>
          <w:rFonts w:ascii="Times New Roman" w:hAnsi="Times New Roman" w:cs="Times New Roman"/>
          <w:sz w:val="24"/>
          <w:szCs w:val="24"/>
        </w:rPr>
      </w:pPr>
      <w:r w:rsidRPr="00291B10">
        <w:rPr>
          <w:rFonts w:ascii="Times New Roman" w:hAnsi="Times New Roman" w:cs="Times New Roman"/>
          <w:sz w:val="24"/>
          <w:szCs w:val="24"/>
        </w:rPr>
        <w:t>Внести</w:t>
      </w:r>
      <w:r w:rsidR="00AA4FF2" w:rsidRPr="00291B10">
        <w:rPr>
          <w:rFonts w:ascii="Times New Roman" w:hAnsi="Times New Roman" w:cs="Times New Roman"/>
          <w:sz w:val="24"/>
          <w:szCs w:val="24"/>
        </w:rPr>
        <w:t xml:space="preserve"> </w:t>
      </w:r>
      <w:r w:rsidRPr="00291B10">
        <w:rPr>
          <w:rFonts w:ascii="Times New Roman" w:hAnsi="Times New Roman" w:cs="Times New Roman"/>
          <w:sz w:val="24"/>
          <w:szCs w:val="24"/>
        </w:rPr>
        <w:t>в</w:t>
      </w:r>
      <w:r w:rsidR="00E27166" w:rsidRPr="00291B10">
        <w:rPr>
          <w:rFonts w:ascii="Times New Roman" w:hAnsi="Times New Roman" w:cs="Times New Roman"/>
          <w:sz w:val="24"/>
          <w:szCs w:val="24"/>
        </w:rPr>
        <w:t xml:space="preserve"> Положение</w:t>
      </w:r>
      <w:r w:rsidR="00AA4FF2" w:rsidRPr="00291B10">
        <w:rPr>
          <w:rFonts w:ascii="Times New Roman" w:hAnsi="Times New Roman" w:cs="Times New Roman"/>
          <w:sz w:val="24"/>
          <w:szCs w:val="24"/>
        </w:rPr>
        <w:t xml:space="preserve"> </w:t>
      </w:r>
      <w:r w:rsidR="00B94A3F" w:rsidRPr="00291B10">
        <w:rPr>
          <w:rFonts w:ascii="Times New Roman" w:hAnsi="Times New Roman" w:cs="Times New Roman"/>
          <w:sz w:val="24"/>
          <w:szCs w:val="24"/>
        </w:rPr>
        <w:t xml:space="preserve"> «О </w:t>
      </w:r>
      <w:r w:rsidR="00AA4FF2" w:rsidRPr="00291B10">
        <w:rPr>
          <w:rFonts w:ascii="Times New Roman" w:hAnsi="Times New Roman" w:cs="Times New Roman"/>
          <w:sz w:val="24"/>
          <w:szCs w:val="24"/>
        </w:rPr>
        <w:t xml:space="preserve"> </w:t>
      </w:r>
      <w:r w:rsidR="00B94A3F" w:rsidRPr="00291B10">
        <w:rPr>
          <w:rFonts w:ascii="Times New Roman" w:hAnsi="Times New Roman" w:cs="Times New Roman"/>
          <w:sz w:val="24"/>
          <w:szCs w:val="24"/>
        </w:rPr>
        <w:t>п</w:t>
      </w:r>
      <w:r w:rsidRPr="00291B10">
        <w:rPr>
          <w:rFonts w:ascii="Times New Roman" w:hAnsi="Times New Roman" w:cs="Times New Roman"/>
          <w:sz w:val="24"/>
          <w:szCs w:val="24"/>
        </w:rPr>
        <w:t xml:space="preserve">орядке </w:t>
      </w:r>
      <w:r w:rsidR="00AA4FF2" w:rsidRPr="00291B10">
        <w:rPr>
          <w:rFonts w:ascii="Times New Roman" w:hAnsi="Times New Roman" w:cs="Times New Roman"/>
          <w:sz w:val="24"/>
          <w:szCs w:val="24"/>
        </w:rPr>
        <w:t xml:space="preserve"> </w:t>
      </w:r>
      <w:r w:rsidRPr="00291B10">
        <w:rPr>
          <w:rFonts w:ascii="Times New Roman" w:hAnsi="Times New Roman" w:cs="Times New Roman"/>
          <w:sz w:val="24"/>
          <w:szCs w:val="24"/>
        </w:rPr>
        <w:t xml:space="preserve">предоставления </w:t>
      </w:r>
      <w:r w:rsidR="00AA4FF2" w:rsidRPr="00291B10">
        <w:rPr>
          <w:rFonts w:ascii="Times New Roman" w:hAnsi="Times New Roman" w:cs="Times New Roman"/>
          <w:sz w:val="24"/>
          <w:szCs w:val="24"/>
        </w:rPr>
        <w:t xml:space="preserve"> </w:t>
      </w:r>
      <w:r w:rsidRPr="00291B10">
        <w:rPr>
          <w:rFonts w:ascii="Times New Roman" w:hAnsi="Times New Roman" w:cs="Times New Roman"/>
          <w:sz w:val="24"/>
          <w:szCs w:val="24"/>
        </w:rPr>
        <w:t>муницип</w:t>
      </w:r>
      <w:r w:rsidR="00533320" w:rsidRPr="00291B10">
        <w:rPr>
          <w:rFonts w:ascii="Times New Roman" w:hAnsi="Times New Roman" w:cs="Times New Roman"/>
          <w:sz w:val="24"/>
          <w:szCs w:val="24"/>
        </w:rPr>
        <w:t>альных гарантий</w:t>
      </w:r>
      <w:r w:rsidR="00AA4FF2" w:rsidRPr="00291B10">
        <w:rPr>
          <w:rFonts w:ascii="Times New Roman" w:hAnsi="Times New Roman" w:cs="Times New Roman"/>
          <w:sz w:val="24"/>
          <w:szCs w:val="24"/>
        </w:rPr>
        <w:t xml:space="preserve"> </w:t>
      </w:r>
      <w:r w:rsidR="00533320" w:rsidRPr="00291B10">
        <w:rPr>
          <w:rFonts w:ascii="Times New Roman" w:hAnsi="Times New Roman" w:cs="Times New Roman"/>
          <w:sz w:val="24"/>
          <w:szCs w:val="24"/>
        </w:rPr>
        <w:t>г</w:t>
      </w:r>
      <w:r w:rsidRPr="00291B10">
        <w:rPr>
          <w:rFonts w:ascii="Times New Roman" w:hAnsi="Times New Roman" w:cs="Times New Roman"/>
          <w:sz w:val="24"/>
          <w:szCs w:val="24"/>
        </w:rPr>
        <w:t>орода</w:t>
      </w:r>
      <w:r w:rsidR="00291B10" w:rsidRPr="00291B10">
        <w:rPr>
          <w:rFonts w:ascii="Times New Roman" w:hAnsi="Times New Roman" w:cs="Times New Roman"/>
          <w:sz w:val="24"/>
          <w:szCs w:val="24"/>
        </w:rPr>
        <w:t xml:space="preserve"> </w:t>
      </w:r>
    </w:p>
    <w:p w:rsidR="00167FEE" w:rsidRPr="00291B10" w:rsidRDefault="00824D02"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 xml:space="preserve">Югорска», </w:t>
      </w:r>
      <w:proofErr w:type="gramStart"/>
      <w:r w:rsidRPr="00291B10">
        <w:rPr>
          <w:rFonts w:ascii="Times New Roman" w:hAnsi="Times New Roman" w:cs="Times New Roman"/>
          <w:sz w:val="24"/>
          <w:szCs w:val="24"/>
        </w:rPr>
        <w:t>утвержденное</w:t>
      </w:r>
      <w:proofErr w:type="gramEnd"/>
      <w:r w:rsidRPr="00291B10">
        <w:rPr>
          <w:rFonts w:ascii="Times New Roman" w:hAnsi="Times New Roman" w:cs="Times New Roman"/>
          <w:sz w:val="24"/>
          <w:szCs w:val="24"/>
        </w:rPr>
        <w:t xml:space="preserve"> решением Думы гор</w:t>
      </w:r>
      <w:r w:rsidR="000F00D7" w:rsidRPr="00291B10">
        <w:rPr>
          <w:rFonts w:ascii="Times New Roman" w:hAnsi="Times New Roman" w:cs="Times New Roman"/>
          <w:sz w:val="24"/>
          <w:szCs w:val="24"/>
        </w:rPr>
        <w:t>о</w:t>
      </w:r>
      <w:r w:rsidRPr="00291B10">
        <w:rPr>
          <w:rFonts w:ascii="Times New Roman" w:hAnsi="Times New Roman" w:cs="Times New Roman"/>
          <w:sz w:val="24"/>
          <w:szCs w:val="24"/>
        </w:rPr>
        <w:t>да Югорска от 30.08.2011 № 87</w:t>
      </w:r>
      <w:r w:rsidR="00AA4FF2" w:rsidRPr="00291B10">
        <w:rPr>
          <w:rFonts w:ascii="Times New Roman" w:hAnsi="Times New Roman" w:cs="Times New Roman"/>
          <w:sz w:val="24"/>
          <w:szCs w:val="24"/>
        </w:rPr>
        <w:t xml:space="preserve"> (с </w:t>
      </w:r>
      <w:r w:rsidR="00471ADB" w:rsidRPr="00291B10">
        <w:rPr>
          <w:rFonts w:ascii="Times New Roman" w:hAnsi="Times New Roman" w:cs="Times New Roman"/>
          <w:sz w:val="24"/>
          <w:szCs w:val="24"/>
        </w:rPr>
        <w:t>изменениями от 23.12.2016</w:t>
      </w:r>
      <w:r w:rsidR="00EE6A84" w:rsidRPr="00291B10">
        <w:rPr>
          <w:rFonts w:ascii="Times New Roman" w:hAnsi="Times New Roman" w:cs="Times New Roman"/>
          <w:sz w:val="24"/>
          <w:szCs w:val="24"/>
        </w:rPr>
        <w:t xml:space="preserve"> №</w:t>
      </w:r>
      <w:r w:rsidR="007B53B0" w:rsidRPr="00291B10">
        <w:rPr>
          <w:rFonts w:ascii="Times New Roman" w:hAnsi="Times New Roman" w:cs="Times New Roman"/>
          <w:sz w:val="24"/>
          <w:szCs w:val="24"/>
        </w:rPr>
        <w:t xml:space="preserve"> </w:t>
      </w:r>
      <w:r w:rsidR="00EE6A84" w:rsidRPr="00291B10">
        <w:rPr>
          <w:rFonts w:ascii="Times New Roman" w:hAnsi="Times New Roman" w:cs="Times New Roman"/>
          <w:sz w:val="24"/>
          <w:szCs w:val="24"/>
        </w:rPr>
        <w:t>117</w:t>
      </w:r>
      <w:r w:rsidR="00E27166" w:rsidRPr="00291B10">
        <w:rPr>
          <w:rFonts w:ascii="Times New Roman" w:hAnsi="Times New Roman" w:cs="Times New Roman"/>
          <w:sz w:val="24"/>
          <w:szCs w:val="24"/>
        </w:rPr>
        <w:t>, от 19.12.2017 № 108</w:t>
      </w:r>
      <w:r w:rsidR="00EE6A84" w:rsidRPr="00291B10">
        <w:rPr>
          <w:rFonts w:ascii="Times New Roman" w:hAnsi="Times New Roman" w:cs="Times New Roman"/>
          <w:sz w:val="24"/>
          <w:szCs w:val="24"/>
        </w:rPr>
        <w:t>)</w:t>
      </w:r>
      <w:r w:rsidR="00772484" w:rsidRPr="00291B10">
        <w:rPr>
          <w:rFonts w:ascii="Times New Roman" w:hAnsi="Times New Roman" w:cs="Times New Roman"/>
          <w:sz w:val="24"/>
          <w:szCs w:val="24"/>
        </w:rPr>
        <w:t>,</w:t>
      </w:r>
      <w:r w:rsidR="00EE6A84" w:rsidRPr="00291B10">
        <w:rPr>
          <w:rFonts w:ascii="Times New Roman" w:hAnsi="Times New Roman" w:cs="Times New Roman"/>
          <w:sz w:val="24"/>
          <w:szCs w:val="24"/>
        </w:rPr>
        <w:t xml:space="preserve"> следующие изменения: </w:t>
      </w:r>
    </w:p>
    <w:p w:rsidR="00E27166" w:rsidRPr="00291B10" w:rsidRDefault="00533320"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1.1</w:t>
      </w:r>
      <w:r w:rsidR="00CE4E3C" w:rsidRPr="00291B10">
        <w:rPr>
          <w:rFonts w:ascii="Times New Roman" w:hAnsi="Times New Roman" w:cs="Times New Roman"/>
          <w:sz w:val="24"/>
          <w:szCs w:val="24"/>
        </w:rPr>
        <w:t xml:space="preserve">. </w:t>
      </w:r>
      <w:r w:rsidR="00C3474C" w:rsidRPr="00291B10">
        <w:rPr>
          <w:rFonts w:ascii="Times New Roman" w:hAnsi="Times New Roman" w:cs="Times New Roman"/>
          <w:sz w:val="24"/>
          <w:szCs w:val="24"/>
        </w:rPr>
        <w:t xml:space="preserve">В разделе 2: </w:t>
      </w:r>
    </w:p>
    <w:p w:rsidR="00C3474C" w:rsidRPr="00291B10" w:rsidRDefault="00C3474C"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 xml:space="preserve">1.1.1. Пункт 2.1 изложить в следующей редакции: </w:t>
      </w:r>
    </w:p>
    <w:p w:rsidR="00117A53" w:rsidRPr="00291B10" w:rsidRDefault="00C3474C" w:rsidP="00291B10">
      <w:pPr>
        <w:spacing w:after="0" w:line="240" w:lineRule="auto"/>
        <w:ind w:firstLine="709"/>
        <w:jc w:val="both"/>
        <w:rPr>
          <w:rFonts w:ascii="Times New Roman" w:hAnsi="Times New Roman" w:cs="Times New Roman"/>
          <w:color w:val="000000"/>
          <w:sz w:val="24"/>
          <w:szCs w:val="24"/>
        </w:rPr>
      </w:pPr>
      <w:r w:rsidRPr="00291B10">
        <w:rPr>
          <w:rFonts w:ascii="Times New Roman" w:hAnsi="Times New Roman" w:cs="Times New Roman"/>
          <w:sz w:val="24"/>
          <w:szCs w:val="24"/>
        </w:rPr>
        <w:t xml:space="preserve">«2.1. </w:t>
      </w:r>
      <w:r w:rsidR="00117A53" w:rsidRPr="00291B10">
        <w:rPr>
          <w:rFonts w:ascii="Times New Roman" w:hAnsi="Times New Roman" w:cs="Times New Roman"/>
          <w:sz w:val="24"/>
          <w:szCs w:val="24"/>
        </w:rPr>
        <w:t>Муниципальные гарантии предоставляются  юридическому лицу, реализующему инвестиционный проект в городе Югорске, определяемому на конкурсной основе и соответствующему требованиям, у</w:t>
      </w:r>
      <w:r w:rsidR="00D032D2" w:rsidRPr="00291B10">
        <w:rPr>
          <w:rFonts w:ascii="Times New Roman" w:hAnsi="Times New Roman" w:cs="Times New Roman"/>
          <w:sz w:val="24"/>
          <w:szCs w:val="24"/>
        </w:rPr>
        <w:t>становленным в настоящем Положении</w:t>
      </w:r>
      <w:r w:rsidR="00117A53" w:rsidRPr="00291B10">
        <w:rPr>
          <w:rFonts w:ascii="Times New Roman" w:hAnsi="Times New Roman" w:cs="Times New Roman"/>
          <w:sz w:val="24"/>
          <w:szCs w:val="24"/>
        </w:rPr>
        <w:t>.</w:t>
      </w:r>
    </w:p>
    <w:p w:rsidR="00117A53" w:rsidRPr="00291B10" w:rsidRDefault="00117A53" w:rsidP="00291B10">
      <w:pPr>
        <w:spacing w:after="0" w:line="240" w:lineRule="auto"/>
        <w:ind w:firstLine="709"/>
        <w:jc w:val="both"/>
        <w:rPr>
          <w:rFonts w:ascii="Times New Roman" w:hAnsi="Times New Roman" w:cs="Times New Roman"/>
          <w:color w:val="000000"/>
          <w:sz w:val="24"/>
          <w:szCs w:val="24"/>
        </w:rPr>
      </w:pPr>
      <w:r w:rsidRPr="00291B10">
        <w:rPr>
          <w:rFonts w:ascii="Times New Roman" w:hAnsi="Times New Roman" w:cs="Times New Roman"/>
          <w:color w:val="000000"/>
          <w:sz w:val="24"/>
          <w:szCs w:val="24"/>
        </w:rPr>
        <w:t>М</w:t>
      </w:r>
      <w:r w:rsidR="008056CE" w:rsidRPr="00291B10">
        <w:rPr>
          <w:rFonts w:ascii="Times New Roman" w:hAnsi="Times New Roman" w:cs="Times New Roman"/>
          <w:color w:val="000000"/>
          <w:sz w:val="24"/>
          <w:szCs w:val="24"/>
        </w:rPr>
        <w:t>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муниципальных  унитарных предприятий, имущество которых принадлежит им на праве хозяйственного ведения и находится в собственности  города Югорска), некоммерческих организаций, крестьянских (фермерских) хозяйств, индивидуальных предпринимателей и физических лиц</w:t>
      </w:r>
      <w:r w:rsidR="008F0BF9" w:rsidRPr="00291B10">
        <w:rPr>
          <w:rFonts w:ascii="Times New Roman" w:hAnsi="Times New Roman" w:cs="Times New Roman"/>
          <w:color w:val="000000"/>
          <w:sz w:val="24"/>
          <w:szCs w:val="24"/>
        </w:rPr>
        <w:t>.</w:t>
      </w:r>
    </w:p>
    <w:p w:rsidR="008056CE" w:rsidRPr="00291B10" w:rsidRDefault="00117A53"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Конкурсный отбор заявителей осуществляется комиссией по проведению конкурсного отбора в целях предоставления муниципальной гарантии. Порядок проведения конкурсного  отбора, состав и порядок работы комиссии  определяется муниципальным правовым актом администрации города Югорска</w:t>
      </w:r>
      <w:proofErr w:type="gramStart"/>
      <w:r w:rsidR="00D032D2" w:rsidRPr="00291B10">
        <w:rPr>
          <w:rFonts w:ascii="Times New Roman" w:hAnsi="Times New Roman" w:cs="Times New Roman"/>
          <w:sz w:val="24"/>
          <w:szCs w:val="24"/>
        </w:rPr>
        <w:t>.</w:t>
      </w:r>
      <w:r w:rsidR="008F0BF9" w:rsidRPr="00291B10">
        <w:rPr>
          <w:rFonts w:ascii="Times New Roman" w:hAnsi="Times New Roman" w:cs="Times New Roman"/>
          <w:color w:val="000000"/>
          <w:sz w:val="24"/>
          <w:szCs w:val="24"/>
        </w:rPr>
        <w:t>»</w:t>
      </w:r>
      <w:r w:rsidR="008056CE" w:rsidRPr="00291B10">
        <w:rPr>
          <w:rFonts w:ascii="Times New Roman" w:hAnsi="Times New Roman" w:cs="Times New Roman"/>
          <w:sz w:val="24"/>
          <w:szCs w:val="24"/>
        </w:rPr>
        <w:t>.</w:t>
      </w:r>
      <w:r w:rsidR="0023071F" w:rsidRPr="00291B10">
        <w:rPr>
          <w:rFonts w:ascii="Times New Roman" w:hAnsi="Times New Roman" w:cs="Times New Roman"/>
          <w:sz w:val="24"/>
          <w:szCs w:val="24"/>
        </w:rPr>
        <w:t xml:space="preserve"> </w:t>
      </w:r>
      <w:proofErr w:type="gramEnd"/>
    </w:p>
    <w:p w:rsidR="00F44D64" w:rsidRPr="00291B10" w:rsidRDefault="00BA0595"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 xml:space="preserve">1.1.2. </w:t>
      </w:r>
      <w:r w:rsidR="00F44D64" w:rsidRPr="00291B10">
        <w:rPr>
          <w:rFonts w:ascii="Times New Roman" w:hAnsi="Times New Roman" w:cs="Times New Roman"/>
          <w:sz w:val="24"/>
          <w:szCs w:val="24"/>
        </w:rPr>
        <w:t xml:space="preserve"> Пункт 2.4 изложить в следующей редакции: </w:t>
      </w:r>
    </w:p>
    <w:p w:rsidR="00F44D64" w:rsidRPr="00291B10" w:rsidRDefault="00F44D64"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 xml:space="preserve">«2.4. </w:t>
      </w:r>
      <w:r w:rsidRPr="00291B10">
        <w:rPr>
          <w:rFonts w:ascii="Times New Roman" w:hAnsi="Times New Roman" w:cs="Times New Roman"/>
          <w:color w:val="000000"/>
          <w:sz w:val="24"/>
          <w:szCs w:val="24"/>
        </w:rPr>
        <w:t>Предоставление муниципальных гарантий осуществляется</w:t>
      </w:r>
      <w:r w:rsidRPr="00291B10">
        <w:rPr>
          <w:rFonts w:ascii="Times New Roman" w:hAnsi="Times New Roman" w:cs="Times New Roman"/>
          <w:sz w:val="24"/>
          <w:szCs w:val="24"/>
        </w:rPr>
        <w:t xml:space="preserve"> при </w:t>
      </w:r>
      <w:r w:rsidRPr="00291B10">
        <w:rPr>
          <w:rFonts w:ascii="Times New Roman" w:hAnsi="Times New Roman" w:cs="Times New Roman"/>
          <w:color w:val="000000"/>
          <w:sz w:val="24"/>
          <w:szCs w:val="24"/>
        </w:rPr>
        <w:t>соблюдении следующих условий (если иное не предусмотрено Бюджетным кодексом Российской Федерации</w:t>
      </w:r>
      <w:r w:rsidR="004B3AC8" w:rsidRPr="00291B10">
        <w:rPr>
          <w:rFonts w:ascii="Times New Roman" w:hAnsi="Times New Roman" w:cs="Times New Roman"/>
          <w:color w:val="000000"/>
          <w:sz w:val="24"/>
          <w:szCs w:val="24"/>
        </w:rPr>
        <w:t>)</w:t>
      </w:r>
      <w:r w:rsidRPr="00291B10">
        <w:rPr>
          <w:rFonts w:ascii="Times New Roman" w:hAnsi="Times New Roman" w:cs="Times New Roman"/>
          <w:sz w:val="24"/>
          <w:szCs w:val="24"/>
        </w:rPr>
        <w:t>:</w:t>
      </w:r>
    </w:p>
    <w:p w:rsidR="00F44D64" w:rsidRPr="00291B10" w:rsidRDefault="00CE130A" w:rsidP="00291B10">
      <w:pPr>
        <w:autoSpaceDE w:val="0"/>
        <w:autoSpaceDN w:val="0"/>
        <w:adjustRightInd w:val="0"/>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color w:val="000000"/>
          <w:sz w:val="24"/>
          <w:szCs w:val="24"/>
        </w:rPr>
        <w:t xml:space="preserve">а) </w:t>
      </w:r>
      <w:r w:rsidR="00F44D64" w:rsidRPr="00291B10">
        <w:rPr>
          <w:rFonts w:ascii="Times New Roman" w:hAnsi="Times New Roman" w:cs="Times New Roman"/>
          <w:color w:val="000000"/>
          <w:sz w:val="24"/>
          <w:szCs w:val="24"/>
        </w:rPr>
        <w:t>финансовое состояние</w:t>
      </w:r>
      <w:r w:rsidR="00F44D64" w:rsidRPr="00291B10">
        <w:rPr>
          <w:rFonts w:ascii="Times New Roman" w:hAnsi="Times New Roman" w:cs="Times New Roman"/>
          <w:sz w:val="24"/>
          <w:szCs w:val="24"/>
        </w:rPr>
        <w:t xml:space="preserve"> принципала </w:t>
      </w:r>
      <w:r w:rsidR="00F44D64" w:rsidRPr="00291B10">
        <w:rPr>
          <w:rFonts w:ascii="Times New Roman" w:hAnsi="Times New Roman" w:cs="Times New Roman"/>
          <w:color w:val="000000"/>
          <w:sz w:val="24"/>
          <w:szCs w:val="24"/>
        </w:rPr>
        <w:t>является удовлетворительным</w:t>
      </w:r>
      <w:r w:rsidR="00F44D64" w:rsidRPr="00291B10">
        <w:rPr>
          <w:rFonts w:ascii="Times New Roman" w:hAnsi="Times New Roman" w:cs="Times New Roman"/>
          <w:sz w:val="24"/>
          <w:szCs w:val="24"/>
        </w:rPr>
        <w:t>;</w:t>
      </w:r>
    </w:p>
    <w:p w:rsidR="00F44D64" w:rsidRPr="00291B10" w:rsidRDefault="00CE130A" w:rsidP="00291B10">
      <w:pPr>
        <w:autoSpaceDE w:val="0"/>
        <w:autoSpaceDN w:val="0"/>
        <w:adjustRightInd w:val="0"/>
        <w:spacing w:after="0" w:line="240" w:lineRule="auto"/>
        <w:ind w:firstLine="709"/>
        <w:jc w:val="both"/>
        <w:rPr>
          <w:rFonts w:ascii="Times New Roman" w:hAnsi="Times New Roman" w:cs="Times New Roman"/>
          <w:sz w:val="24"/>
          <w:szCs w:val="24"/>
        </w:rPr>
      </w:pPr>
      <w:bookmarkStart w:id="2" w:name="sub_1152113"/>
      <w:r w:rsidRPr="00291B10">
        <w:rPr>
          <w:rFonts w:ascii="Times New Roman" w:hAnsi="Times New Roman" w:cs="Times New Roman"/>
          <w:color w:val="000000"/>
          <w:sz w:val="24"/>
          <w:szCs w:val="24"/>
        </w:rPr>
        <w:t xml:space="preserve">б) </w:t>
      </w:r>
      <w:r w:rsidR="00F44D64" w:rsidRPr="00291B10">
        <w:rPr>
          <w:rFonts w:ascii="Times New Roman" w:hAnsi="Times New Roman" w:cs="Times New Roman"/>
          <w:color w:val="000000"/>
          <w:sz w:val="24"/>
          <w:szCs w:val="24"/>
        </w:rPr>
        <w:t>предоставление</w:t>
      </w:r>
      <w:r w:rsidR="00F44D64" w:rsidRPr="00291B10">
        <w:rPr>
          <w:rFonts w:ascii="Times New Roman" w:hAnsi="Times New Roman" w:cs="Times New Roman"/>
          <w:sz w:val="24"/>
          <w:szCs w:val="24"/>
        </w:rPr>
        <w:t xml:space="preserve"> принципалом</w:t>
      </w:r>
      <w:r w:rsidR="00F44D64" w:rsidRPr="00291B10">
        <w:rPr>
          <w:rFonts w:ascii="Times New Roman" w:hAnsi="Times New Roman" w:cs="Times New Roman"/>
          <w:color w:val="000000"/>
          <w:sz w:val="24"/>
          <w:szCs w:val="24"/>
        </w:rPr>
        <w:t>, третьим лицом до даты выдачи муниципальной</w:t>
      </w:r>
      <w:r w:rsidR="00F44D64" w:rsidRPr="00291B10">
        <w:rPr>
          <w:rFonts w:ascii="Times New Roman" w:hAnsi="Times New Roman" w:cs="Times New Roman"/>
          <w:sz w:val="24"/>
          <w:szCs w:val="24"/>
        </w:rPr>
        <w:t xml:space="preserve"> </w:t>
      </w:r>
      <w:r w:rsidR="00F44D64" w:rsidRPr="00291B10">
        <w:rPr>
          <w:rFonts w:ascii="Times New Roman" w:hAnsi="Times New Roman" w:cs="Times New Roman"/>
          <w:color w:val="000000"/>
          <w:sz w:val="24"/>
          <w:szCs w:val="24"/>
        </w:rPr>
        <w:t>гарантии</w:t>
      </w:r>
      <w:r w:rsidR="00F44D64" w:rsidRPr="00291B10">
        <w:rPr>
          <w:rFonts w:ascii="Times New Roman" w:hAnsi="Times New Roman" w:cs="Times New Roman"/>
          <w:sz w:val="24"/>
          <w:szCs w:val="24"/>
        </w:rPr>
        <w:t xml:space="preserve"> соответствующего требованиям </w:t>
      </w:r>
      <w:hyperlink w:anchor="sub_11530" w:history="1">
        <w:r w:rsidR="00F44D64" w:rsidRPr="00291B10">
          <w:rPr>
            <w:rFonts w:ascii="Times New Roman" w:hAnsi="Times New Roman" w:cs="Times New Roman"/>
            <w:sz w:val="24"/>
            <w:szCs w:val="24"/>
          </w:rPr>
          <w:t xml:space="preserve">статьи </w:t>
        </w:r>
      </w:hyperlink>
      <w:hyperlink w:anchor="sub_11530" w:history="1">
        <w:r w:rsidR="00F44D64" w:rsidRPr="00291B10">
          <w:rPr>
            <w:rFonts w:ascii="Times New Roman" w:hAnsi="Times New Roman" w:cs="Times New Roman"/>
            <w:sz w:val="24"/>
            <w:szCs w:val="24"/>
          </w:rPr>
          <w:t>115</w:t>
        </w:r>
      </w:hyperlink>
      <w:hyperlink w:anchor="sub_11530" w:history="1">
        <w:r w:rsidR="00F44D64" w:rsidRPr="00291B10">
          <w:rPr>
            <w:rFonts w:ascii="Times New Roman" w:hAnsi="Times New Roman" w:cs="Times New Roman"/>
            <w:sz w:val="24"/>
            <w:szCs w:val="24"/>
          </w:rPr>
          <w:t>.</w:t>
        </w:r>
      </w:hyperlink>
      <w:hyperlink w:anchor="sub_11530" w:history="1">
        <w:r w:rsidR="00F44D64" w:rsidRPr="00291B10">
          <w:rPr>
            <w:rFonts w:ascii="Times New Roman" w:hAnsi="Times New Roman" w:cs="Times New Roman"/>
            <w:sz w:val="24"/>
            <w:szCs w:val="24"/>
          </w:rPr>
          <w:t>3</w:t>
        </w:r>
      </w:hyperlink>
      <w:r w:rsidR="00F44D64" w:rsidRPr="00291B10">
        <w:rPr>
          <w:rFonts w:ascii="Times New Roman" w:hAnsi="Times New Roman" w:cs="Times New Roman"/>
          <w:sz w:val="24"/>
          <w:szCs w:val="24"/>
        </w:rPr>
        <w:t xml:space="preserve"> Бюджетного кодекса Российской Федерации и </w:t>
      </w:r>
      <w:hyperlink r:id="rId8" w:history="1">
        <w:r w:rsidR="00F44D64" w:rsidRPr="00291B10">
          <w:rPr>
            <w:rFonts w:ascii="Times New Roman" w:hAnsi="Times New Roman" w:cs="Times New Roman"/>
            <w:sz w:val="24"/>
            <w:szCs w:val="24"/>
          </w:rPr>
          <w:t>гражданского законодательства</w:t>
        </w:r>
      </w:hyperlink>
      <w:r w:rsidR="00F44D64" w:rsidRPr="00291B10">
        <w:rPr>
          <w:rFonts w:ascii="Times New Roman" w:hAnsi="Times New Roman" w:cs="Times New Roman"/>
          <w:sz w:val="24"/>
          <w:szCs w:val="24"/>
        </w:rPr>
        <w:t xml:space="preserve"> Российской </w:t>
      </w:r>
      <w:proofErr w:type="gramStart"/>
      <w:r w:rsidR="00F44D64" w:rsidRPr="00291B10">
        <w:rPr>
          <w:rFonts w:ascii="Times New Roman" w:hAnsi="Times New Roman" w:cs="Times New Roman"/>
          <w:sz w:val="24"/>
          <w:szCs w:val="24"/>
        </w:rPr>
        <w:t>Федерации обеспечения исполнения обязательств принципала</w:t>
      </w:r>
      <w:proofErr w:type="gramEnd"/>
      <w:r w:rsidR="00F44D64" w:rsidRPr="00291B10">
        <w:rPr>
          <w:rFonts w:ascii="Times New Roman" w:hAnsi="Times New Roman" w:cs="Times New Roman"/>
          <w:sz w:val="24"/>
          <w:szCs w:val="24"/>
        </w:rPr>
        <w:t xml:space="preserve"> по удовлетворению регрессного требования </w:t>
      </w:r>
      <w:r w:rsidR="00F44D64" w:rsidRPr="00291B10">
        <w:rPr>
          <w:rFonts w:ascii="Times New Roman" w:hAnsi="Times New Roman" w:cs="Times New Roman"/>
          <w:color w:val="000000"/>
          <w:sz w:val="24"/>
          <w:szCs w:val="24"/>
        </w:rPr>
        <w:t>гаранта</w:t>
      </w:r>
      <w:r w:rsidR="00F44D64" w:rsidRPr="00291B10">
        <w:rPr>
          <w:rFonts w:ascii="Times New Roman" w:hAnsi="Times New Roman" w:cs="Times New Roman"/>
          <w:sz w:val="24"/>
          <w:szCs w:val="24"/>
        </w:rPr>
        <w:t xml:space="preserve"> к принципалу</w:t>
      </w:r>
      <w:r w:rsidR="00F44D64" w:rsidRPr="00291B10">
        <w:rPr>
          <w:rFonts w:ascii="Times New Roman" w:hAnsi="Times New Roman" w:cs="Times New Roman"/>
          <w:color w:val="000000"/>
          <w:sz w:val="24"/>
          <w:szCs w:val="24"/>
        </w:rPr>
        <w:t>, возникающего</w:t>
      </w:r>
      <w:r w:rsidR="00F44D64" w:rsidRPr="00291B10">
        <w:rPr>
          <w:rFonts w:ascii="Times New Roman" w:hAnsi="Times New Roman" w:cs="Times New Roman"/>
          <w:sz w:val="24"/>
          <w:szCs w:val="24"/>
        </w:rPr>
        <w:t xml:space="preserve"> в связи с исполнением в полном объеме или в какой-либо части гарантии;</w:t>
      </w:r>
    </w:p>
    <w:bookmarkEnd w:id="2"/>
    <w:p w:rsidR="00F44D64" w:rsidRPr="00291B10" w:rsidRDefault="00CE130A" w:rsidP="00291B10">
      <w:pPr>
        <w:autoSpaceDE w:val="0"/>
        <w:autoSpaceDN w:val="0"/>
        <w:adjustRightInd w:val="0"/>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color w:val="000000"/>
          <w:sz w:val="24"/>
          <w:szCs w:val="24"/>
        </w:rPr>
        <w:lastRenderedPageBreak/>
        <w:t xml:space="preserve">в) </w:t>
      </w:r>
      <w:r w:rsidR="00F44D64" w:rsidRPr="00291B10">
        <w:rPr>
          <w:rFonts w:ascii="Times New Roman" w:hAnsi="Times New Roman" w:cs="Times New Roman"/>
          <w:color w:val="000000"/>
          <w:sz w:val="24"/>
          <w:szCs w:val="24"/>
        </w:rPr>
        <w:t>отсутствие</w:t>
      </w:r>
      <w:r w:rsidR="00F44D64" w:rsidRPr="00291B10">
        <w:rPr>
          <w:rFonts w:ascii="Times New Roman" w:hAnsi="Times New Roman" w:cs="Times New Roman"/>
          <w:sz w:val="24"/>
          <w:szCs w:val="24"/>
        </w:rPr>
        <w:t xml:space="preserve"> у принципала, его поручителей (гарантов) просроченной </w:t>
      </w:r>
      <w:r w:rsidR="00F44D64" w:rsidRPr="00291B10">
        <w:rPr>
          <w:rFonts w:ascii="Times New Roman" w:hAnsi="Times New Roman" w:cs="Times New Roman"/>
          <w:color w:val="000000"/>
          <w:sz w:val="24"/>
          <w:szCs w:val="24"/>
        </w:rPr>
        <w:t>(неурегулированной)</w:t>
      </w:r>
      <w:r w:rsidR="00F44D64" w:rsidRPr="00291B10">
        <w:rPr>
          <w:rFonts w:ascii="Times New Roman" w:hAnsi="Times New Roman" w:cs="Times New Roman"/>
          <w:sz w:val="24"/>
          <w:szCs w:val="24"/>
        </w:rPr>
        <w:t xml:space="preserve"> задолженности по денежным обязательствам перед </w:t>
      </w:r>
      <w:r w:rsidR="00F44D64" w:rsidRPr="00291B10">
        <w:rPr>
          <w:rFonts w:ascii="Times New Roman" w:hAnsi="Times New Roman" w:cs="Times New Roman"/>
          <w:color w:val="000000"/>
          <w:sz w:val="24"/>
          <w:szCs w:val="24"/>
        </w:rPr>
        <w:t>городом Югорском, неисполненной обязанности</w:t>
      </w:r>
      <w:r w:rsidR="00F44D64" w:rsidRPr="00291B10">
        <w:rPr>
          <w:rFonts w:ascii="Times New Roman" w:hAnsi="Times New Roman" w:cs="Times New Roman"/>
          <w:sz w:val="24"/>
          <w:szCs w:val="24"/>
        </w:rPr>
        <w:t xml:space="preserve"> по </w:t>
      </w:r>
      <w:r w:rsidR="00F44D64" w:rsidRPr="00291B10">
        <w:rPr>
          <w:rFonts w:ascii="Times New Roman" w:hAnsi="Times New Roman" w:cs="Times New Roman"/>
          <w:color w:val="000000"/>
          <w:sz w:val="24"/>
          <w:szCs w:val="24"/>
        </w:rPr>
        <w:t>уплате налогов, сборов, страховых взносов, пеней, штрафов, процентов, подлежащих уплате</w:t>
      </w:r>
      <w:r w:rsidR="00F44D64" w:rsidRPr="00291B10">
        <w:rPr>
          <w:rFonts w:ascii="Times New Roman" w:hAnsi="Times New Roman" w:cs="Times New Roman"/>
          <w:sz w:val="24"/>
          <w:szCs w:val="24"/>
        </w:rPr>
        <w:t xml:space="preserve"> в </w:t>
      </w:r>
      <w:r w:rsidR="00F44D64" w:rsidRPr="00291B10">
        <w:rPr>
          <w:rFonts w:ascii="Times New Roman" w:hAnsi="Times New Roman" w:cs="Times New Roman"/>
          <w:color w:val="000000"/>
          <w:sz w:val="24"/>
          <w:szCs w:val="24"/>
        </w:rPr>
        <w:t xml:space="preserve">соответствии с </w:t>
      </w:r>
      <w:hyperlink r:id="rId9" w:history="1">
        <w:r w:rsidR="00F44D64" w:rsidRPr="00291B10">
          <w:rPr>
            <w:rFonts w:ascii="Times New Roman" w:hAnsi="Times New Roman" w:cs="Times New Roman"/>
            <w:sz w:val="24"/>
            <w:szCs w:val="24"/>
          </w:rPr>
          <w:t>законодательством</w:t>
        </w:r>
      </w:hyperlink>
      <w:r w:rsidR="00F44D64" w:rsidRPr="00291B10">
        <w:rPr>
          <w:rFonts w:ascii="Times New Roman" w:hAnsi="Times New Roman" w:cs="Times New Roman"/>
          <w:sz w:val="24"/>
          <w:szCs w:val="24"/>
        </w:rPr>
        <w:t xml:space="preserve"> Российской Федерации </w:t>
      </w:r>
      <w:r w:rsidR="00F44D64" w:rsidRPr="00291B10">
        <w:rPr>
          <w:rFonts w:ascii="Times New Roman" w:hAnsi="Times New Roman" w:cs="Times New Roman"/>
          <w:color w:val="000000"/>
          <w:sz w:val="24"/>
          <w:szCs w:val="24"/>
        </w:rPr>
        <w:t>о налогах и сборах</w:t>
      </w:r>
      <w:r w:rsidR="00F44D64" w:rsidRPr="00291B10">
        <w:rPr>
          <w:rFonts w:ascii="Times New Roman" w:hAnsi="Times New Roman" w:cs="Times New Roman"/>
          <w:sz w:val="24"/>
          <w:szCs w:val="24"/>
        </w:rPr>
        <w:t xml:space="preserve">; </w:t>
      </w:r>
    </w:p>
    <w:p w:rsidR="00F44D64" w:rsidRPr="00291B10" w:rsidRDefault="00CE130A" w:rsidP="00291B10">
      <w:pPr>
        <w:autoSpaceDE w:val="0"/>
        <w:autoSpaceDN w:val="0"/>
        <w:adjustRightInd w:val="0"/>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color w:val="000000"/>
          <w:sz w:val="24"/>
          <w:szCs w:val="24"/>
        </w:rPr>
        <w:t xml:space="preserve">г) </w:t>
      </w:r>
      <w:r w:rsidR="00F44D64" w:rsidRPr="00291B10">
        <w:rPr>
          <w:rFonts w:ascii="Times New Roman" w:hAnsi="Times New Roman" w:cs="Times New Roman"/>
          <w:color w:val="000000"/>
          <w:sz w:val="24"/>
          <w:szCs w:val="24"/>
        </w:rPr>
        <w:t>принципал</w:t>
      </w:r>
      <w:r w:rsidR="00F44D64" w:rsidRPr="00291B10">
        <w:rPr>
          <w:rFonts w:ascii="Times New Roman" w:hAnsi="Times New Roman" w:cs="Times New Roman"/>
          <w:sz w:val="24"/>
          <w:szCs w:val="24"/>
        </w:rPr>
        <w:t xml:space="preserve"> не </w:t>
      </w:r>
      <w:r w:rsidR="00F44D64" w:rsidRPr="00291B10">
        <w:rPr>
          <w:rFonts w:ascii="Times New Roman" w:hAnsi="Times New Roman" w:cs="Times New Roman"/>
          <w:color w:val="000000"/>
          <w:sz w:val="24"/>
          <w:szCs w:val="24"/>
        </w:rPr>
        <w:t>находится в процессе реорганизации или ликвидации</w:t>
      </w:r>
      <w:r w:rsidR="00F44D64" w:rsidRPr="00291B10">
        <w:rPr>
          <w:rFonts w:ascii="Times New Roman" w:hAnsi="Times New Roman" w:cs="Times New Roman"/>
          <w:sz w:val="24"/>
          <w:szCs w:val="24"/>
        </w:rPr>
        <w:t xml:space="preserve">, в </w:t>
      </w:r>
      <w:r w:rsidR="00F44D64" w:rsidRPr="00291B10">
        <w:rPr>
          <w:rFonts w:ascii="Times New Roman" w:hAnsi="Times New Roman" w:cs="Times New Roman"/>
          <w:color w:val="000000"/>
          <w:sz w:val="24"/>
          <w:szCs w:val="24"/>
        </w:rPr>
        <w:t>отношении принципала не возбуждено производство</w:t>
      </w:r>
      <w:r w:rsidR="00F44D64" w:rsidRPr="00291B10">
        <w:rPr>
          <w:rFonts w:ascii="Times New Roman" w:hAnsi="Times New Roman" w:cs="Times New Roman"/>
          <w:sz w:val="24"/>
          <w:szCs w:val="24"/>
        </w:rPr>
        <w:t xml:space="preserve"> по </w:t>
      </w:r>
      <w:r w:rsidR="00F44D64" w:rsidRPr="00291B10">
        <w:rPr>
          <w:rFonts w:ascii="Times New Roman" w:hAnsi="Times New Roman" w:cs="Times New Roman"/>
          <w:color w:val="000000"/>
          <w:sz w:val="24"/>
          <w:szCs w:val="24"/>
        </w:rPr>
        <w:t>делу о несостоятельности (банкротстве)</w:t>
      </w:r>
      <w:proofErr w:type="gramStart"/>
      <w:r w:rsidR="00F44D64" w:rsidRPr="00291B10">
        <w:rPr>
          <w:rFonts w:ascii="Times New Roman" w:hAnsi="Times New Roman" w:cs="Times New Roman"/>
          <w:sz w:val="24"/>
          <w:szCs w:val="24"/>
        </w:rPr>
        <w:t>.</w:t>
      </w:r>
      <w:r w:rsidR="00117A53" w:rsidRPr="00291B10">
        <w:rPr>
          <w:rFonts w:ascii="Times New Roman" w:hAnsi="Times New Roman" w:cs="Times New Roman"/>
          <w:sz w:val="24"/>
          <w:szCs w:val="24"/>
        </w:rPr>
        <w:t>»</w:t>
      </w:r>
      <w:proofErr w:type="gramEnd"/>
      <w:r w:rsidR="00117A53" w:rsidRPr="00291B10">
        <w:rPr>
          <w:rFonts w:ascii="Times New Roman" w:hAnsi="Times New Roman" w:cs="Times New Roman"/>
          <w:sz w:val="24"/>
          <w:szCs w:val="24"/>
        </w:rPr>
        <w:t>.</w:t>
      </w:r>
    </w:p>
    <w:p w:rsidR="0017146F" w:rsidRPr="00291B10" w:rsidRDefault="00117A53"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1.1.3</w:t>
      </w:r>
      <w:r w:rsidR="0017146F" w:rsidRPr="00291B10">
        <w:rPr>
          <w:rFonts w:ascii="Times New Roman" w:hAnsi="Times New Roman" w:cs="Times New Roman"/>
          <w:sz w:val="24"/>
          <w:szCs w:val="24"/>
        </w:rPr>
        <w:t>.  Пункт</w:t>
      </w:r>
      <w:r w:rsidR="007037CF" w:rsidRPr="00291B10">
        <w:rPr>
          <w:rFonts w:ascii="Times New Roman" w:hAnsi="Times New Roman" w:cs="Times New Roman"/>
          <w:sz w:val="24"/>
          <w:szCs w:val="24"/>
        </w:rPr>
        <w:t>ы</w:t>
      </w:r>
      <w:r w:rsidR="0017146F" w:rsidRPr="00291B10">
        <w:rPr>
          <w:rFonts w:ascii="Times New Roman" w:hAnsi="Times New Roman" w:cs="Times New Roman"/>
          <w:sz w:val="24"/>
          <w:szCs w:val="24"/>
        </w:rPr>
        <w:t xml:space="preserve"> 2.6</w:t>
      </w:r>
      <w:r w:rsidR="007037CF" w:rsidRPr="00291B10">
        <w:rPr>
          <w:rFonts w:ascii="Times New Roman" w:hAnsi="Times New Roman" w:cs="Times New Roman"/>
          <w:sz w:val="24"/>
          <w:szCs w:val="24"/>
        </w:rPr>
        <w:t xml:space="preserve">, 2.7 </w:t>
      </w:r>
      <w:r w:rsidR="0017146F" w:rsidRPr="00291B10">
        <w:rPr>
          <w:rFonts w:ascii="Times New Roman" w:hAnsi="Times New Roman" w:cs="Times New Roman"/>
          <w:sz w:val="24"/>
          <w:szCs w:val="24"/>
        </w:rPr>
        <w:t xml:space="preserve"> изложить в следующей редакции: </w:t>
      </w:r>
    </w:p>
    <w:p w:rsidR="0017146F" w:rsidRPr="00291B10" w:rsidRDefault="0017146F" w:rsidP="00291B10">
      <w:pPr>
        <w:spacing w:after="0" w:line="240" w:lineRule="auto"/>
        <w:ind w:firstLine="709"/>
        <w:jc w:val="both"/>
        <w:rPr>
          <w:rFonts w:ascii="Times New Roman" w:hAnsi="Times New Roman" w:cs="Times New Roman"/>
          <w:color w:val="000000"/>
          <w:sz w:val="24"/>
          <w:szCs w:val="24"/>
        </w:rPr>
      </w:pPr>
      <w:r w:rsidRPr="00291B10">
        <w:rPr>
          <w:rFonts w:ascii="Times New Roman" w:hAnsi="Times New Roman" w:cs="Times New Roman"/>
          <w:sz w:val="24"/>
          <w:szCs w:val="24"/>
        </w:rPr>
        <w:t>«2.6.</w:t>
      </w:r>
      <w:bookmarkStart w:id="3" w:name="sub_1157"/>
      <w:r w:rsidRPr="00291B10">
        <w:rPr>
          <w:rFonts w:ascii="Times New Roman" w:hAnsi="Times New Roman" w:cs="Times New Roman"/>
          <w:color w:val="000000"/>
          <w:sz w:val="24"/>
          <w:szCs w:val="24"/>
        </w:rPr>
        <w:t xml:space="preserve">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городу Югорску и муниципального уни</w:t>
      </w:r>
      <w:r w:rsidR="0021632B" w:rsidRPr="00291B10">
        <w:rPr>
          <w:rFonts w:ascii="Times New Roman" w:hAnsi="Times New Roman" w:cs="Times New Roman"/>
          <w:color w:val="000000"/>
          <w:sz w:val="24"/>
          <w:szCs w:val="24"/>
        </w:rPr>
        <w:t>тарного предприятия, имущество которого находится в собственности города Югорска.</w:t>
      </w:r>
    </w:p>
    <w:bookmarkEnd w:id="3"/>
    <w:p w:rsidR="00544BA9" w:rsidRPr="00291B10" w:rsidRDefault="00544BA9"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 xml:space="preserve">2.7. Предоставление  муниципальных гарантий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w:t>
      </w:r>
      <w:r w:rsidRPr="00291B10">
        <w:rPr>
          <w:rFonts w:ascii="Times New Roman" w:hAnsi="Times New Roman" w:cs="Times New Roman"/>
          <w:color w:val="000000"/>
          <w:sz w:val="24"/>
          <w:szCs w:val="24"/>
        </w:rPr>
        <w:t>(</w:t>
      </w:r>
      <w:r w:rsidRPr="00291B10">
        <w:rPr>
          <w:rFonts w:ascii="Times New Roman" w:hAnsi="Times New Roman" w:cs="Times New Roman"/>
          <w:sz w:val="24"/>
          <w:szCs w:val="24"/>
        </w:rPr>
        <w:t xml:space="preserve">за исключением муниципальных гарантий, предусмотренных </w:t>
      </w:r>
      <w:hyperlink w:anchor="sub_1151" w:history="1">
        <w:r w:rsidRPr="00291B10">
          <w:rPr>
            <w:rFonts w:ascii="Times New Roman" w:hAnsi="Times New Roman" w:cs="Times New Roman"/>
            <w:sz w:val="24"/>
            <w:szCs w:val="24"/>
          </w:rPr>
          <w:t>статьей 115.1</w:t>
        </w:r>
      </w:hyperlink>
      <w:r w:rsidRPr="00291B10">
        <w:rPr>
          <w:rFonts w:ascii="Times New Roman" w:hAnsi="Times New Roman" w:cs="Times New Roman"/>
          <w:sz w:val="24"/>
          <w:szCs w:val="24"/>
        </w:rPr>
        <w:t xml:space="preserve"> Бюджетного кодекса Российской Федерации) являются указанные юридические лица. </w:t>
      </w:r>
    </w:p>
    <w:p w:rsidR="00CD76C4" w:rsidRPr="00291B10" w:rsidRDefault="00544BA9" w:rsidP="00291B10">
      <w:pPr>
        <w:spacing w:after="0" w:line="240" w:lineRule="auto"/>
        <w:ind w:firstLine="709"/>
        <w:jc w:val="both"/>
        <w:rPr>
          <w:rFonts w:ascii="Times New Roman" w:hAnsi="Times New Roman" w:cs="Times New Roman"/>
          <w:b/>
          <w:sz w:val="24"/>
          <w:szCs w:val="24"/>
        </w:rPr>
      </w:pPr>
      <w:r w:rsidRPr="00291B10">
        <w:rPr>
          <w:rFonts w:ascii="Times New Roman" w:hAnsi="Times New Roman" w:cs="Times New Roman"/>
          <w:sz w:val="24"/>
          <w:szCs w:val="24"/>
        </w:rPr>
        <w:t>Указанные иностранные юридические лица</w:t>
      </w:r>
      <w:r w:rsidRPr="00291B10">
        <w:rPr>
          <w:rFonts w:ascii="Times New Roman" w:hAnsi="Times New Roman" w:cs="Times New Roman"/>
          <w:color w:val="000000"/>
          <w:sz w:val="24"/>
          <w:szCs w:val="24"/>
        </w:rPr>
        <w:t>, в том числе офшорные компании,</w:t>
      </w:r>
      <w:r w:rsidRPr="00291B10">
        <w:rPr>
          <w:rFonts w:ascii="Times New Roman" w:hAnsi="Times New Roman" w:cs="Times New Roman"/>
          <w:sz w:val="24"/>
          <w:szCs w:val="24"/>
        </w:rPr>
        <w:t xml:space="preserve"> и российские юридические лица, в уставном (складочном) капитале которых доля участия офшорных компаний в совокупности превышает 50 процентов, </w:t>
      </w:r>
      <w:r w:rsidRPr="00291B10">
        <w:rPr>
          <w:rFonts w:ascii="Times New Roman" w:hAnsi="Times New Roman" w:cs="Times New Roman"/>
          <w:color w:val="000000"/>
          <w:sz w:val="24"/>
          <w:szCs w:val="24"/>
        </w:rPr>
        <w:t>не вправе являться</w:t>
      </w:r>
      <w:r w:rsidRPr="00291B10">
        <w:rPr>
          <w:rFonts w:ascii="Times New Roman" w:hAnsi="Times New Roman" w:cs="Times New Roman"/>
          <w:sz w:val="24"/>
          <w:szCs w:val="24"/>
        </w:rPr>
        <w:t xml:space="preserve"> принципалами </w:t>
      </w:r>
      <w:r w:rsidRPr="00291B10">
        <w:rPr>
          <w:rFonts w:ascii="Times New Roman" w:hAnsi="Times New Roman" w:cs="Times New Roman"/>
          <w:color w:val="000000"/>
          <w:sz w:val="24"/>
          <w:szCs w:val="24"/>
        </w:rPr>
        <w:t>и (или) бенефициарами</w:t>
      </w:r>
      <w:r w:rsidRPr="00291B10">
        <w:rPr>
          <w:rFonts w:ascii="Times New Roman" w:hAnsi="Times New Roman" w:cs="Times New Roman"/>
          <w:sz w:val="24"/>
          <w:szCs w:val="24"/>
        </w:rPr>
        <w:t xml:space="preserve"> по </w:t>
      </w:r>
      <w:r w:rsidRPr="00291B10">
        <w:rPr>
          <w:rFonts w:ascii="Times New Roman" w:hAnsi="Times New Roman" w:cs="Times New Roman"/>
          <w:color w:val="000000"/>
          <w:sz w:val="24"/>
          <w:szCs w:val="24"/>
        </w:rPr>
        <w:t>указанным  муниципальным</w:t>
      </w:r>
      <w:r w:rsidRPr="00291B10">
        <w:rPr>
          <w:rFonts w:ascii="Times New Roman" w:hAnsi="Times New Roman" w:cs="Times New Roman"/>
          <w:sz w:val="24"/>
          <w:szCs w:val="24"/>
        </w:rPr>
        <w:t xml:space="preserve"> гарантиям</w:t>
      </w:r>
      <w:proofErr w:type="gramStart"/>
      <w:r w:rsidRPr="00291B10">
        <w:rPr>
          <w:rFonts w:ascii="Times New Roman" w:hAnsi="Times New Roman" w:cs="Times New Roman"/>
          <w:sz w:val="24"/>
          <w:szCs w:val="24"/>
        </w:rPr>
        <w:t>.».</w:t>
      </w:r>
      <w:r w:rsidR="00195B2D" w:rsidRPr="00291B10">
        <w:rPr>
          <w:rFonts w:ascii="Times New Roman" w:hAnsi="Times New Roman" w:cs="Times New Roman"/>
          <w:sz w:val="24"/>
          <w:szCs w:val="24"/>
        </w:rPr>
        <w:t xml:space="preserve"> </w:t>
      </w:r>
      <w:proofErr w:type="gramEnd"/>
    </w:p>
    <w:p w:rsidR="00C3474C" w:rsidRPr="00291B10" w:rsidRDefault="006627D6"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1.2. Раздел</w:t>
      </w:r>
      <w:r w:rsidR="00C3474C" w:rsidRPr="00291B10">
        <w:rPr>
          <w:rFonts w:ascii="Times New Roman" w:hAnsi="Times New Roman" w:cs="Times New Roman"/>
          <w:sz w:val="24"/>
          <w:szCs w:val="24"/>
        </w:rPr>
        <w:t xml:space="preserve"> 3</w:t>
      </w:r>
      <w:r w:rsidRPr="00291B10">
        <w:rPr>
          <w:rFonts w:ascii="Times New Roman" w:hAnsi="Times New Roman" w:cs="Times New Roman"/>
          <w:sz w:val="24"/>
          <w:szCs w:val="24"/>
        </w:rPr>
        <w:t xml:space="preserve"> изложить в следующей редакции</w:t>
      </w:r>
      <w:r w:rsidR="00C3474C" w:rsidRPr="00291B10">
        <w:rPr>
          <w:rFonts w:ascii="Times New Roman" w:hAnsi="Times New Roman" w:cs="Times New Roman"/>
          <w:sz w:val="24"/>
          <w:szCs w:val="24"/>
        </w:rPr>
        <w:t xml:space="preserve">: </w:t>
      </w:r>
    </w:p>
    <w:p w:rsidR="00562131" w:rsidRPr="00291B10" w:rsidRDefault="00562131"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w:t>
      </w:r>
      <w:r w:rsidRPr="00291B10">
        <w:rPr>
          <w:rFonts w:ascii="Times New Roman" w:hAnsi="Times New Roman" w:cs="Times New Roman"/>
          <w:b/>
          <w:sz w:val="24"/>
          <w:szCs w:val="24"/>
        </w:rPr>
        <w:t>3. Обеспечение испо</w:t>
      </w:r>
      <w:r w:rsidR="00291B10">
        <w:rPr>
          <w:rFonts w:ascii="Times New Roman" w:hAnsi="Times New Roman" w:cs="Times New Roman"/>
          <w:b/>
          <w:sz w:val="24"/>
          <w:szCs w:val="24"/>
        </w:rPr>
        <w:t>лнения обязатель</w:t>
      </w:r>
      <w:proofErr w:type="gramStart"/>
      <w:r w:rsidR="00291B10">
        <w:rPr>
          <w:rFonts w:ascii="Times New Roman" w:hAnsi="Times New Roman" w:cs="Times New Roman"/>
          <w:b/>
          <w:sz w:val="24"/>
          <w:szCs w:val="24"/>
        </w:rPr>
        <w:t>ств пр</w:t>
      </w:r>
      <w:proofErr w:type="gramEnd"/>
      <w:r w:rsidR="00291B10">
        <w:rPr>
          <w:rFonts w:ascii="Times New Roman" w:hAnsi="Times New Roman" w:cs="Times New Roman"/>
          <w:b/>
          <w:sz w:val="24"/>
          <w:szCs w:val="24"/>
        </w:rPr>
        <w:t xml:space="preserve">инципала </w:t>
      </w:r>
      <w:r w:rsidRPr="00291B10">
        <w:rPr>
          <w:rFonts w:ascii="Times New Roman" w:hAnsi="Times New Roman" w:cs="Times New Roman"/>
          <w:b/>
          <w:sz w:val="24"/>
          <w:szCs w:val="24"/>
        </w:rPr>
        <w:t>по регрессному требованию</w:t>
      </w:r>
      <w:bookmarkStart w:id="4" w:name="sub_115302"/>
    </w:p>
    <w:p w:rsidR="0061456B" w:rsidRPr="00291B10" w:rsidRDefault="00562131"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color w:val="000000"/>
          <w:sz w:val="24"/>
          <w:szCs w:val="24"/>
        </w:rPr>
        <w:t>3.1. Муниципальная</w:t>
      </w:r>
      <w:r w:rsidR="0061456B" w:rsidRPr="00291B10">
        <w:rPr>
          <w:rFonts w:ascii="Times New Roman" w:hAnsi="Times New Roman" w:cs="Times New Roman"/>
          <w:color w:val="000000"/>
          <w:sz w:val="24"/>
          <w:szCs w:val="24"/>
        </w:rPr>
        <w:t xml:space="preserve"> гарантия предоставляется при условии предоставления принципалом, третьим лицом обеспечения исполнения обязатель</w:t>
      </w:r>
      <w:proofErr w:type="gramStart"/>
      <w:r w:rsidR="0061456B" w:rsidRPr="00291B10">
        <w:rPr>
          <w:rFonts w:ascii="Times New Roman" w:hAnsi="Times New Roman" w:cs="Times New Roman"/>
          <w:color w:val="000000"/>
          <w:sz w:val="24"/>
          <w:szCs w:val="24"/>
        </w:rPr>
        <w:t>ств пр</w:t>
      </w:r>
      <w:proofErr w:type="gramEnd"/>
      <w:r w:rsidR="0061456B" w:rsidRPr="00291B10">
        <w:rPr>
          <w:rFonts w:ascii="Times New Roman" w:hAnsi="Times New Roman" w:cs="Times New Roman"/>
          <w:color w:val="000000"/>
          <w:sz w:val="24"/>
          <w:szCs w:val="24"/>
        </w:rPr>
        <w:t>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rsidR="009A004F" w:rsidRPr="00291B10" w:rsidRDefault="00562131" w:rsidP="00291B10">
      <w:pPr>
        <w:spacing w:after="0" w:line="240" w:lineRule="auto"/>
        <w:ind w:firstLine="709"/>
        <w:jc w:val="both"/>
        <w:rPr>
          <w:rFonts w:ascii="Times New Roman" w:hAnsi="Times New Roman" w:cs="Times New Roman"/>
          <w:color w:val="000000"/>
          <w:sz w:val="24"/>
          <w:szCs w:val="24"/>
        </w:rPr>
      </w:pPr>
      <w:r w:rsidRPr="00291B10">
        <w:rPr>
          <w:rFonts w:ascii="Times New Roman" w:hAnsi="Times New Roman" w:cs="Times New Roman"/>
          <w:color w:val="000000"/>
          <w:sz w:val="24"/>
          <w:szCs w:val="24"/>
        </w:rPr>
        <w:t xml:space="preserve">3.2. </w:t>
      </w:r>
      <w:r w:rsidR="006627D6" w:rsidRPr="00291B10">
        <w:rPr>
          <w:rFonts w:ascii="Times New Roman" w:hAnsi="Times New Roman" w:cs="Times New Roman"/>
          <w:color w:val="000000"/>
          <w:sz w:val="24"/>
          <w:szCs w:val="24"/>
        </w:rPr>
        <w:t>Способами обеспечения исполнения обязатель</w:t>
      </w:r>
      <w:proofErr w:type="gramStart"/>
      <w:r w:rsidR="006627D6" w:rsidRPr="00291B10">
        <w:rPr>
          <w:rFonts w:ascii="Times New Roman" w:hAnsi="Times New Roman" w:cs="Times New Roman"/>
          <w:color w:val="000000"/>
          <w:sz w:val="24"/>
          <w:szCs w:val="24"/>
        </w:rPr>
        <w:t>ств пр</w:t>
      </w:r>
      <w:proofErr w:type="gramEnd"/>
      <w:r w:rsidR="006627D6" w:rsidRPr="00291B10">
        <w:rPr>
          <w:rFonts w:ascii="Times New Roman" w:hAnsi="Times New Roman" w:cs="Times New Roman"/>
          <w:color w:val="000000"/>
          <w:sz w:val="24"/>
          <w:szCs w:val="24"/>
        </w:rPr>
        <w:t>инципала по удовлетворению регрессного требования гаранта к принципалу</w:t>
      </w:r>
      <w:r w:rsidR="009A004F" w:rsidRPr="00291B10">
        <w:rPr>
          <w:rFonts w:ascii="Times New Roman" w:hAnsi="Times New Roman" w:cs="Times New Roman"/>
          <w:color w:val="000000"/>
          <w:sz w:val="24"/>
          <w:szCs w:val="24"/>
        </w:rPr>
        <w:t xml:space="preserve"> по муниципальной</w:t>
      </w:r>
      <w:r w:rsidR="006627D6" w:rsidRPr="00291B10">
        <w:rPr>
          <w:rFonts w:ascii="Times New Roman" w:hAnsi="Times New Roman" w:cs="Times New Roman"/>
          <w:color w:val="000000"/>
          <w:sz w:val="24"/>
          <w:szCs w:val="24"/>
        </w:rPr>
        <w:t xml:space="preserve"> гарантии </w:t>
      </w:r>
      <w:r w:rsidR="009A004F" w:rsidRPr="00291B10">
        <w:rPr>
          <w:rFonts w:ascii="Times New Roman" w:hAnsi="Times New Roman" w:cs="Times New Roman"/>
          <w:color w:val="000000"/>
          <w:sz w:val="24"/>
          <w:szCs w:val="24"/>
        </w:rPr>
        <w:t xml:space="preserve"> являются: </w:t>
      </w:r>
    </w:p>
    <w:p w:rsidR="009A004F" w:rsidRPr="00291B10" w:rsidRDefault="009A004F" w:rsidP="00291B10">
      <w:pPr>
        <w:spacing w:after="0" w:line="240" w:lineRule="auto"/>
        <w:ind w:firstLine="709"/>
        <w:jc w:val="both"/>
        <w:rPr>
          <w:rFonts w:ascii="Times New Roman" w:hAnsi="Times New Roman" w:cs="Times New Roman"/>
          <w:color w:val="000000"/>
          <w:sz w:val="24"/>
          <w:szCs w:val="24"/>
        </w:rPr>
      </w:pPr>
      <w:r w:rsidRPr="00291B10">
        <w:rPr>
          <w:rFonts w:ascii="Times New Roman" w:hAnsi="Times New Roman" w:cs="Times New Roman"/>
          <w:color w:val="000000"/>
          <w:sz w:val="24"/>
          <w:szCs w:val="24"/>
        </w:rPr>
        <w:t xml:space="preserve">а) </w:t>
      </w:r>
      <w:r w:rsidR="006627D6" w:rsidRPr="00291B10">
        <w:rPr>
          <w:rFonts w:ascii="Times New Roman" w:hAnsi="Times New Roman" w:cs="Times New Roman"/>
          <w:color w:val="000000"/>
          <w:sz w:val="24"/>
          <w:szCs w:val="24"/>
        </w:rPr>
        <w:t xml:space="preserve"> банковские гарантии и</w:t>
      </w:r>
      <w:r w:rsidRPr="00291B10">
        <w:rPr>
          <w:rFonts w:ascii="Times New Roman" w:hAnsi="Times New Roman" w:cs="Times New Roman"/>
          <w:color w:val="000000"/>
          <w:sz w:val="24"/>
          <w:szCs w:val="24"/>
        </w:rPr>
        <w:t xml:space="preserve"> поручительства юридических лиц;</w:t>
      </w:r>
    </w:p>
    <w:p w:rsidR="009A004F" w:rsidRPr="00291B10" w:rsidRDefault="009A004F" w:rsidP="00291B10">
      <w:pPr>
        <w:spacing w:after="0" w:line="240" w:lineRule="auto"/>
        <w:ind w:firstLine="709"/>
        <w:jc w:val="both"/>
        <w:rPr>
          <w:rFonts w:ascii="Times New Roman" w:hAnsi="Times New Roman" w:cs="Times New Roman"/>
          <w:color w:val="000000"/>
          <w:sz w:val="24"/>
          <w:szCs w:val="24"/>
        </w:rPr>
      </w:pPr>
      <w:r w:rsidRPr="00291B10">
        <w:rPr>
          <w:rFonts w:ascii="Times New Roman" w:hAnsi="Times New Roman" w:cs="Times New Roman"/>
          <w:color w:val="000000"/>
          <w:sz w:val="24"/>
          <w:szCs w:val="24"/>
        </w:rPr>
        <w:t xml:space="preserve">б) </w:t>
      </w:r>
      <w:r w:rsidR="006627D6" w:rsidRPr="00291B10">
        <w:rPr>
          <w:rFonts w:ascii="Times New Roman" w:hAnsi="Times New Roman" w:cs="Times New Roman"/>
          <w:color w:val="000000"/>
          <w:sz w:val="24"/>
          <w:szCs w:val="24"/>
        </w:rPr>
        <w:t xml:space="preserve"> государст</w:t>
      </w:r>
      <w:r w:rsidR="00CD76C4" w:rsidRPr="00291B10">
        <w:rPr>
          <w:rFonts w:ascii="Times New Roman" w:hAnsi="Times New Roman" w:cs="Times New Roman"/>
          <w:color w:val="000000"/>
          <w:sz w:val="24"/>
          <w:szCs w:val="24"/>
        </w:rPr>
        <w:t>венные (муниципальные) гарантии;</w:t>
      </w:r>
    </w:p>
    <w:p w:rsidR="00091FED" w:rsidRPr="00291B10" w:rsidRDefault="009A004F" w:rsidP="00291B10">
      <w:pPr>
        <w:spacing w:after="0" w:line="240" w:lineRule="auto"/>
        <w:ind w:firstLine="709"/>
        <w:jc w:val="both"/>
        <w:rPr>
          <w:rFonts w:ascii="Times New Roman" w:hAnsi="Times New Roman" w:cs="Times New Roman"/>
          <w:color w:val="000000"/>
          <w:sz w:val="24"/>
          <w:szCs w:val="24"/>
        </w:rPr>
      </w:pPr>
      <w:r w:rsidRPr="00291B10">
        <w:rPr>
          <w:rFonts w:ascii="Times New Roman" w:hAnsi="Times New Roman" w:cs="Times New Roman"/>
          <w:color w:val="000000"/>
          <w:sz w:val="24"/>
          <w:szCs w:val="24"/>
        </w:rPr>
        <w:t xml:space="preserve">в) </w:t>
      </w:r>
      <w:r w:rsidR="006627D6" w:rsidRPr="00291B10">
        <w:rPr>
          <w:rFonts w:ascii="Times New Roman" w:hAnsi="Times New Roman" w:cs="Times New Roman"/>
          <w:color w:val="000000"/>
          <w:sz w:val="24"/>
          <w:szCs w:val="24"/>
        </w:rPr>
        <w:t xml:space="preserve"> залог имущества. </w:t>
      </w:r>
      <w:r w:rsidR="0061456B" w:rsidRPr="00291B10">
        <w:rPr>
          <w:rFonts w:ascii="Times New Roman" w:hAnsi="Times New Roman" w:cs="Times New Roman"/>
          <w:color w:val="000000"/>
          <w:sz w:val="24"/>
          <w:szCs w:val="24"/>
        </w:rPr>
        <w:t xml:space="preserve"> </w:t>
      </w:r>
    </w:p>
    <w:p w:rsidR="0061456B" w:rsidRPr="00291B10" w:rsidRDefault="0061456B" w:rsidP="00291B10">
      <w:pPr>
        <w:autoSpaceDE w:val="0"/>
        <w:autoSpaceDN w:val="0"/>
        <w:adjustRightInd w:val="0"/>
        <w:spacing w:after="0" w:line="240" w:lineRule="auto"/>
        <w:ind w:firstLine="709"/>
        <w:jc w:val="both"/>
        <w:rPr>
          <w:rFonts w:ascii="Times New Roman" w:hAnsi="Times New Roman" w:cs="Times New Roman"/>
          <w:sz w:val="24"/>
          <w:szCs w:val="24"/>
        </w:rPr>
      </w:pPr>
      <w:bookmarkStart w:id="5" w:name="sub_115303"/>
      <w:r w:rsidRPr="00291B10">
        <w:rPr>
          <w:rFonts w:ascii="Times New Roman" w:hAnsi="Times New Roman" w:cs="Times New Roman"/>
          <w:color w:val="000000"/>
          <w:sz w:val="24"/>
          <w:szCs w:val="24"/>
        </w:rPr>
        <w:t xml:space="preserve">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w:t>
      </w:r>
      <w:hyperlink w:anchor="sub_93237" w:history="1">
        <w:r w:rsidRPr="00291B10">
          <w:rPr>
            <w:rFonts w:ascii="Times New Roman" w:hAnsi="Times New Roman" w:cs="Times New Roman"/>
            <w:sz w:val="24"/>
            <w:szCs w:val="24"/>
          </w:rPr>
          <w:t>абзацами седьмым</w:t>
        </w:r>
      </w:hyperlink>
      <w:r w:rsidRPr="00291B10">
        <w:rPr>
          <w:rFonts w:ascii="Times New Roman" w:hAnsi="Times New Roman" w:cs="Times New Roman"/>
          <w:sz w:val="24"/>
          <w:szCs w:val="24"/>
        </w:rPr>
        <w:t xml:space="preserve"> и </w:t>
      </w:r>
      <w:hyperlink w:anchor="sub_93235" w:history="1">
        <w:r w:rsidRPr="00291B10">
          <w:rPr>
            <w:rFonts w:ascii="Times New Roman" w:hAnsi="Times New Roman" w:cs="Times New Roman"/>
            <w:sz w:val="24"/>
            <w:szCs w:val="24"/>
          </w:rPr>
          <w:t>восьмым пункта 3 статьи 93.2</w:t>
        </w:r>
      </w:hyperlink>
      <w:r w:rsidRPr="00291B10">
        <w:rPr>
          <w:rFonts w:ascii="Times New Roman" w:hAnsi="Times New Roman" w:cs="Times New Roman"/>
          <w:color w:val="000000"/>
          <w:sz w:val="24"/>
          <w:szCs w:val="24"/>
        </w:rPr>
        <w:t xml:space="preserve"> Бюджетного кодекса Российской Федерации.</w:t>
      </w:r>
    </w:p>
    <w:bookmarkEnd w:id="5"/>
    <w:p w:rsidR="00091FED" w:rsidRPr="00291B10" w:rsidRDefault="0046338E" w:rsidP="00291B10">
      <w:pPr>
        <w:spacing w:after="0" w:line="240" w:lineRule="auto"/>
        <w:ind w:firstLine="709"/>
        <w:jc w:val="both"/>
        <w:rPr>
          <w:rFonts w:ascii="Times New Roman" w:hAnsi="Times New Roman" w:cs="Times New Roman"/>
          <w:color w:val="000000"/>
          <w:sz w:val="24"/>
          <w:szCs w:val="24"/>
        </w:rPr>
      </w:pPr>
      <w:r w:rsidRPr="00291B10">
        <w:rPr>
          <w:rFonts w:ascii="Times New Roman" w:hAnsi="Times New Roman" w:cs="Times New Roman"/>
          <w:color w:val="000000"/>
          <w:sz w:val="24"/>
          <w:szCs w:val="24"/>
        </w:rPr>
        <w:t>3.3</w:t>
      </w:r>
      <w:r w:rsidR="00091FED" w:rsidRPr="00291B10">
        <w:rPr>
          <w:rFonts w:ascii="Times New Roman" w:hAnsi="Times New Roman" w:cs="Times New Roman"/>
          <w:color w:val="000000"/>
          <w:sz w:val="24"/>
          <w:szCs w:val="24"/>
        </w:rPr>
        <w:t xml:space="preserve">. </w:t>
      </w:r>
      <w:r w:rsidR="006627D6" w:rsidRPr="00291B10">
        <w:rPr>
          <w:rFonts w:ascii="Times New Roman" w:hAnsi="Times New Roman" w:cs="Times New Roman"/>
          <w:color w:val="000000"/>
          <w:sz w:val="24"/>
          <w:szCs w:val="24"/>
        </w:rPr>
        <w:t>Обеспечение исполнения обязатель</w:t>
      </w:r>
      <w:proofErr w:type="gramStart"/>
      <w:r w:rsidR="006627D6" w:rsidRPr="00291B10">
        <w:rPr>
          <w:rFonts w:ascii="Times New Roman" w:hAnsi="Times New Roman" w:cs="Times New Roman"/>
          <w:color w:val="000000"/>
          <w:sz w:val="24"/>
          <w:szCs w:val="24"/>
        </w:rPr>
        <w:t>ств пр</w:t>
      </w:r>
      <w:proofErr w:type="gramEnd"/>
      <w:r w:rsidR="006627D6" w:rsidRPr="00291B10">
        <w:rPr>
          <w:rFonts w:ascii="Times New Roman" w:hAnsi="Times New Roman" w:cs="Times New Roman"/>
          <w:color w:val="000000"/>
          <w:sz w:val="24"/>
          <w:szCs w:val="24"/>
        </w:rPr>
        <w:t xml:space="preserve">инципала по удовлетворению регрессного требования гаранта к принципалу должно иметь высокую степень надежности (ликвидности), а также соответствовать требованиям, установленным </w:t>
      </w:r>
      <w:hyperlink w:anchor="sub_93233" w:history="1">
        <w:r w:rsidR="006627D6" w:rsidRPr="00291B10">
          <w:rPr>
            <w:rFonts w:ascii="Times New Roman" w:hAnsi="Times New Roman" w:cs="Times New Roman"/>
            <w:sz w:val="24"/>
            <w:szCs w:val="24"/>
          </w:rPr>
          <w:t>абзацами третьим - шестым пункта 3 статьи 93.2</w:t>
        </w:r>
      </w:hyperlink>
      <w:r w:rsidR="00091FED" w:rsidRPr="00291B10">
        <w:rPr>
          <w:rFonts w:ascii="Times New Roman" w:hAnsi="Times New Roman" w:cs="Times New Roman"/>
          <w:color w:val="000000"/>
          <w:sz w:val="24"/>
          <w:szCs w:val="24"/>
        </w:rPr>
        <w:t xml:space="preserve"> Бюджетного кодекса Российской Федерации</w:t>
      </w:r>
      <w:r w:rsidR="006627D6" w:rsidRPr="00291B10">
        <w:rPr>
          <w:rFonts w:ascii="Times New Roman" w:hAnsi="Times New Roman" w:cs="Times New Roman"/>
          <w:color w:val="000000"/>
          <w:sz w:val="24"/>
          <w:szCs w:val="24"/>
        </w:rPr>
        <w:t>.</w:t>
      </w:r>
    </w:p>
    <w:p w:rsidR="006627D6" w:rsidRPr="00291B10" w:rsidRDefault="006627D6" w:rsidP="00291B10">
      <w:pPr>
        <w:spacing w:after="0" w:line="240" w:lineRule="auto"/>
        <w:ind w:firstLine="709"/>
        <w:jc w:val="both"/>
        <w:rPr>
          <w:rFonts w:ascii="Times New Roman" w:hAnsi="Times New Roman" w:cs="Times New Roman"/>
          <w:color w:val="000000"/>
          <w:sz w:val="24"/>
          <w:szCs w:val="24"/>
        </w:rPr>
      </w:pPr>
      <w:r w:rsidRPr="00291B10">
        <w:rPr>
          <w:rFonts w:ascii="Times New Roman" w:hAnsi="Times New Roman" w:cs="Times New Roman"/>
          <w:color w:val="000000"/>
          <w:sz w:val="24"/>
          <w:szCs w:val="24"/>
        </w:rPr>
        <w:t>Объем (сумма) обеспечения регрессных требований определяется с учетом финансового состояния принципала.</w:t>
      </w:r>
      <w:r w:rsidR="009A004F" w:rsidRPr="00291B10">
        <w:rPr>
          <w:rFonts w:ascii="Times New Roman" w:hAnsi="Times New Roman" w:cs="Times New Roman"/>
          <w:color w:val="000000"/>
          <w:sz w:val="24"/>
          <w:szCs w:val="24"/>
        </w:rPr>
        <w:t xml:space="preserve"> </w:t>
      </w:r>
    </w:p>
    <w:p w:rsidR="006627D6" w:rsidRPr="00291B10" w:rsidRDefault="0046338E" w:rsidP="00291B10">
      <w:pPr>
        <w:spacing w:after="0" w:line="240" w:lineRule="auto"/>
        <w:ind w:firstLine="709"/>
        <w:jc w:val="both"/>
        <w:rPr>
          <w:rFonts w:ascii="Times New Roman" w:hAnsi="Times New Roman" w:cs="Times New Roman"/>
          <w:sz w:val="24"/>
          <w:szCs w:val="24"/>
        </w:rPr>
      </w:pPr>
      <w:bookmarkStart w:id="6" w:name="sub_115304"/>
      <w:bookmarkEnd w:id="4"/>
      <w:r w:rsidRPr="00291B10">
        <w:rPr>
          <w:rFonts w:ascii="Times New Roman" w:hAnsi="Times New Roman" w:cs="Times New Roman"/>
          <w:color w:val="000000"/>
          <w:sz w:val="24"/>
          <w:szCs w:val="24"/>
        </w:rPr>
        <w:t xml:space="preserve">3.4. </w:t>
      </w:r>
      <w:r w:rsidR="006627D6" w:rsidRPr="00291B10">
        <w:rPr>
          <w:rFonts w:ascii="Times New Roman" w:hAnsi="Times New Roman" w:cs="Times New Roman"/>
          <w:color w:val="000000"/>
          <w:sz w:val="24"/>
          <w:szCs w:val="24"/>
        </w:rPr>
        <w:t>Порядок определения минимального объема (суммы) обеспечения исполнения обязатель</w:t>
      </w:r>
      <w:proofErr w:type="gramStart"/>
      <w:r w:rsidR="006627D6" w:rsidRPr="00291B10">
        <w:rPr>
          <w:rFonts w:ascii="Times New Roman" w:hAnsi="Times New Roman" w:cs="Times New Roman"/>
          <w:color w:val="000000"/>
          <w:sz w:val="24"/>
          <w:szCs w:val="24"/>
        </w:rPr>
        <w:t>ств пр</w:t>
      </w:r>
      <w:proofErr w:type="gramEnd"/>
      <w:r w:rsidR="006627D6" w:rsidRPr="00291B10">
        <w:rPr>
          <w:rFonts w:ascii="Times New Roman" w:hAnsi="Times New Roman" w:cs="Times New Roman"/>
          <w:color w:val="000000"/>
          <w:sz w:val="24"/>
          <w:szCs w:val="24"/>
        </w:rPr>
        <w:t>инципала по удовлетворению регрессного требования гаранта к</w:t>
      </w:r>
      <w:r w:rsidR="0061456B" w:rsidRPr="00291B10">
        <w:rPr>
          <w:rFonts w:ascii="Times New Roman" w:hAnsi="Times New Roman" w:cs="Times New Roman"/>
          <w:color w:val="000000"/>
          <w:sz w:val="24"/>
          <w:szCs w:val="24"/>
        </w:rPr>
        <w:t xml:space="preserve"> принципалу по муниципальной</w:t>
      </w:r>
      <w:r w:rsidR="006627D6" w:rsidRPr="00291B10">
        <w:rPr>
          <w:rFonts w:ascii="Times New Roman" w:hAnsi="Times New Roman" w:cs="Times New Roman"/>
          <w:color w:val="000000"/>
          <w:sz w:val="24"/>
          <w:szCs w:val="24"/>
        </w:rPr>
        <w:t xml:space="preserve"> гарантии в зависимости от степени удовлетворительности финансового состояния принципала устанавливается </w:t>
      </w:r>
      <w:r w:rsidR="0061456B" w:rsidRPr="00291B10">
        <w:rPr>
          <w:rFonts w:ascii="Times New Roman" w:hAnsi="Times New Roman" w:cs="Times New Roman"/>
          <w:color w:val="000000"/>
          <w:sz w:val="24"/>
          <w:szCs w:val="24"/>
        </w:rPr>
        <w:t>постановлением администрации города Югорска</w:t>
      </w:r>
      <w:r w:rsidR="006627D6" w:rsidRPr="00291B10">
        <w:rPr>
          <w:rFonts w:ascii="Times New Roman" w:hAnsi="Times New Roman" w:cs="Times New Roman"/>
          <w:color w:val="000000"/>
          <w:sz w:val="24"/>
          <w:szCs w:val="24"/>
        </w:rPr>
        <w:t>.</w:t>
      </w:r>
    </w:p>
    <w:p w:rsidR="006627D6" w:rsidRPr="00291B10" w:rsidRDefault="0046338E" w:rsidP="00291B10">
      <w:pPr>
        <w:autoSpaceDE w:val="0"/>
        <w:autoSpaceDN w:val="0"/>
        <w:adjustRightInd w:val="0"/>
        <w:spacing w:after="0" w:line="240" w:lineRule="auto"/>
        <w:ind w:firstLine="709"/>
        <w:jc w:val="both"/>
        <w:rPr>
          <w:rFonts w:ascii="Times New Roman" w:hAnsi="Times New Roman" w:cs="Times New Roman"/>
          <w:sz w:val="24"/>
          <w:szCs w:val="24"/>
        </w:rPr>
      </w:pPr>
      <w:bookmarkStart w:id="7" w:name="sub_115305"/>
      <w:bookmarkEnd w:id="6"/>
      <w:r w:rsidRPr="00291B10">
        <w:rPr>
          <w:rFonts w:ascii="Times New Roman" w:hAnsi="Times New Roman" w:cs="Times New Roman"/>
          <w:color w:val="000000"/>
          <w:sz w:val="24"/>
          <w:szCs w:val="24"/>
        </w:rPr>
        <w:t xml:space="preserve">3.5. </w:t>
      </w:r>
      <w:proofErr w:type="gramStart"/>
      <w:r w:rsidR="006627D6" w:rsidRPr="00291B10">
        <w:rPr>
          <w:rFonts w:ascii="Times New Roman" w:hAnsi="Times New Roman" w:cs="Times New Roman"/>
          <w:color w:val="000000"/>
          <w:sz w:val="24"/>
          <w:szCs w:val="24"/>
        </w:rPr>
        <w:t>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w:t>
      </w:r>
      <w:r w:rsidR="00D04919" w:rsidRPr="00291B10">
        <w:rPr>
          <w:rFonts w:ascii="Times New Roman" w:hAnsi="Times New Roman" w:cs="Times New Roman"/>
          <w:color w:val="000000"/>
          <w:sz w:val="24"/>
          <w:szCs w:val="24"/>
        </w:rPr>
        <w:t>аниям, установленным Бюджетным к</w:t>
      </w:r>
      <w:r w:rsidR="006627D6" w:rsidRPr="00291B10">
        <w:rPr>
          <w:rFonts w:ascii="Times New Roman" w:hAnsi="Times New Roman" w:cs="Times New Roman"/>
          <w:color w:val="000000"/>
          <w:sz w:val="24"/>
          <w:szCs w:val="24"/>
        </w:rPr>
        <w:t>одексом</w:t>
      </w:r>
      <w:r w:rsidR="00562131" w:rsidRPr="00291B10">
        <w:rPr>
          <w:rFonts w:ascii="Times New Roman" w:hAnsi="Times New Roman" w:cs="Times New Roman"/>
          <w:color w:val="000000"/>
          <w:sz w:val="24"/>
          <w:szCs w:val="24"/>
        </w:rPr>
        <w:t xml:space="preserve"> Российской Федерации</w:t>
      </w:r>
      <w:r w:rsidR="006627D6" w:rsidRPr="00291B10">
        <w:rPr>
          <w:rFonts w:ascii="Times New Roman" w:hAnsi="Times New Roman" w:cs="Times New Roman"/>
          <w:color w:val="000000"/>
          <w:sz w:val="24"/>
          <w:szCs w:val="24"/>
        </w:rPr>
        <w:t xml:space="preserve">, </w:t>
      </w:r>
      <w:hyperlink r:id="rId10" w:history="1">
        <w:r w:rsidR="006627D6" w:rsidRPr="00291B10">
          <w:rPr>
            <w:rFonts w:ascii="Times New Roman" w:hAnsi="Times New Roman" w:cs="Times New Roman"/>
            <w:sz w:val="24"/>
            <w:szCs w:val="24"/>
          </w:rPr>
          <w:t>гражданским законодательством</w:t>
        </w:r>
      </w:hyperlink>
      <w:r w:rsidR="006627D6" w:rsidRPr="00291B10">
        <w:rPr>
          <w:rFonts w:ascii="Times New Roman" w:hAnsi="Times New Roman" w:cs="Times New Roman"/>
          <w:color w:val="000000"/>
          <w:sz w:val="24"/>
          <w:szCs w:val="24"/>
        </w:rPr>
        <w:t xml:space="preserve"> Российской Федерации и (или) </w:t>
      </w:r>
      <w:r w:rsidR="00562131" w:rsidRPr="00291B10">
        <w:rPr>
          <w:rFonts w:ascii="Times New Roman" w:hAnsi="Times New Roman" w:cs="Times New Roman"/>
          <w:color w:val="000000"/>
          <w:sz w:val="24"/>
          <w:szCs w:val="24"/>
        </w:rPr>
        <w:t xml:space="preserve">постановлением администрации города Югорска </w:t>
      </w:r>
      <w:r w:rsidR="006627D6" w:rsidRPr="00291B10">
        <w:rPr>
          <w:rFonts w:ascii="Times New Roman" w:hAnsi="Times New Roman" w:cs="Times New Roman"/>
          <w:color w:val="000000"/>
          <w:sz w:val="24"/>
          <w:szCs w:val="24"/>
        </w:rPr>
        <w:t xml:space="preserve"> (в том числе в случае существенного ухудшения финансового состояния принципала, юридического лица, предоставившего в обеспечение исполнения обязательств принципала по удовлетворению регрессного требования гаранта к</w:t>
      </w:r>
      <w:proofErr w:type="gramEnd"/>
      <w:r w:rsidR="006627D6" w:rsidRPr="00291B10">
        <w:rPr>
          <w:rFonts w:ascii="Times New Roman" w:hAnsi="Times New Roman" w:cs="Times New Roman"/>
          <w:color w:val="000000"/>
          <w:sz w:val="24"/>
          <w:szCs w:val="24"/>
        </w:rPr>
        <w:t xml:space="preserve"> принципалу банковскую гарантию или поручительство, уменьшения рыночной стоимости предмета залога), принципал обязан в срок,</w:t>
      </w:r>
      <w:r w:rsidR="00765207" w:rsidRPr="00291B10">
        <w:rPr>
          <w:rFonts w:ascii="Times New Roman" w:hAnsi="Times New Roman" w:cs="Times New Roman"/>
          <w:color w:val="000000"/>
          <w:sz w:val="24"/>
          <w:szCs w:val="24"/>
        </w:rPr>
        <w:t xml:space="preserve"> установленный</w:t>
      </w:r>
      <w:r w:rsidR="006627D6" w:rsidRPr="00291B10">
        <w:rPr>
          <w:rFonts w:ascii="Times New Roman" w:hAnsi="Times New Roman" w:cs="Times New Roman"/>
          <w:color w:val="000000"/>
          <w:sz w:val="24"/>
          <w:szCs w:val="24"/>
        </w:rPr>
        <w:t xml:space="preserve"> </w:t>
      </w:r>
      <w:r w:rsidR="00562131" w:rsidRPr="00291B10">
        <w:rPr>
          <w:rFonts w:ascii="Times New Roman" w:hAnsi="Times New Roman" w:cs="Times New Roman"/>
          <w:color w:val="000000"/>
          <w:sz w:val="24"/>
          <w:szCs w:val="24"/>
        </w:rPr>
        <w:t>постановлением администрации города Югорска</w:t>
      </w:r>
      <w:r w:rsidR="006627D6" w:rsidRPr="00291B10">
        <w:rPr>
          <w:rFonts w:ascii="Times New Roman" w:hAnsi="Times New Roman" w:cs="Times New Roman"/>
          <w:color w:val="000000"/>
          <w:sz w:val="24"/>
          <w:szCs w:val="24"/>
        </w:rPr>
        <w:t xml:space="preserve">, осуществить замену обеспечения (полную </w:t>
      </w:r>
      <w:r w:rsidR="006627D6" w:rsidRPr="00291B10">
        <w:rPr>
          <w:rFonts w:ascii="Times New Roman" w:hAnsi="Times New Roman" w:cs="Times New Roman"/>
          <w:color w:val="000000"/>
          <w:sz w:val="24"/>
          <w:szCs w:val="24"/>
        </w:rPr>
        <w:lastRenderedPageBreak/>
        <w:t>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w:t>
      </w:r>
      <w:proofErr w:type="gramStart"/>
      <w:r w:rsidR="006627D6" w:rsidRPr="00291B10">
        <w:rPr>
          <w:rFonts w:ascii="Times New Roman" w:hAnsi="Times New Roman" w:cs="Times New Roman"/>
          <w:color w:val="000000"/>
          <w:sz w:val="24"/>
          <w:szCs w:val="24"/>
        </w:rPr>
        <w:t>.</w:t>
      </w:r>
      <w:r w:rsidR="00CD76C4" w:rsidRPr="00291B10">
        <w:rPr>
          <w:rFonts w:ascii="Times New Roman" w:hAnsi="Times New Roman" w:cs="Times New Roman"/>
          <w:color w:val="000000"/>
          <w:sz w:val="24"/>
          <w:szCs w:val="24"/>
        </w:rPr>
        <w:t>».</w:t>
      </w:r>
      <w:proofErr w:type="gramEnd"/>
    </w:p>
    <w:bookmarkEnd w:id="7"/>
    <w:p w:rsidR="00C3474C" w:rsidRPr="00291B10" w:rsidRDefault="00C3474C"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 xml:space="preserve">1.3.  В разделе 4: </w:t>
      </w:r>
      <w:r w:rsidR="00E17B36" w:rsidRPr="00291B10">
        <w:rPr>
          <w:rFonts w:ascii="Times New Roman" w:hAnsi="Times New Roman" w:cs="Times New Roman"/>
          <w:sz w:val="24"/>
          <w:szCs w:val="24"/>
        </w:rPr>
        <w:t xml:space="preserve"> </w:t>
      </w:r>
    </w:p>
    <w:p w:rsidR="00E17B36" w:rsidRPr="00291B10" w:rsidRDefault="00E17B36"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 xml:space="preserve">1.3.1. Дополнить пунктом 4.1.1 следующего содержания: </w:t>
      </w:r>
    </w:p>
    <w:p w:rsidR="00E17B36" w:rsidRPr="00291B10" w:rsidRDefault="00E17B36"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 xml:space="preserve">«4.1.1. </w:t>
      </w:r>
      <w:proofErr w:type="gramStart"/>
      <w:r w:rsidRPr="00291B10">
        <w:rPr>
          <w:rFonts w:ascii="Times New Roman" w:hAnsi="Times New Roman" w:cs="Times New Roman"/>
          <w:color w:val="000000"/>
          <w:sz w:val="24"/>
          <w:szCs w:val="24"/>
        </w:rPr>
        <w:t>Анализ финансового состояния принципала, проверка достаточности, надежности и</w:t>
      </w:r>
      <w:r w:rsidR="00477626" w:rsidRPr="00291B10">
        <w:rPr>
          <w:rFonts w:ascii="Times New Roman" w:hAnsi="Times New Roman" w:cs="Times New Roman"/>
          <w:color w:val="000000"/>
          <w:sz w:val="24"/>
          <w:szCs w:val="24"/>
        </w:rPr>
        <w:t xml:space="preserve"> ликвидности </w:t>
      </w:r>
      <w:r w:rsidRPr="00291B10">
        <w:rPr>
          <w:rFonts w:ascii="Times New Roman" w:hAnsi="Times New Roman" w:cs="Times New Roman"/>
          <w:color w:val="000000"/>
          <w:sz w:val="24"/>
          <w:szCs w:val="24"/>
        </w:rPr>
        <w:t xml:space="preserve"> </w:t>
      </w:r>
      <w:r w:rsidRPr="00291B10">
        <w:rPr>
          <w:rFonts w:ascii="Times New Roman" w:hAnsi="Times New Roman" w:cs="Times New Roman"/>
          <w:sz w:val="24"/>
          <w:szCs w:val="24"/>
        </w:rPr>
        <w:t xml:space="preserve">обеспечения исполнения обязательств принципала по удовлетворению регрессного требования </w:t>
      </w:r>
      <w:r w:rsidRPr="00291B10">
        <w:rPr>
          <w:rFonts w:ascii="Times New Roman" w:hAnsi="Times New Roman" w:cs="Times New Roman"/>
          <w:color w:val="000000"/>
          <w:sz w:val="24"/>
          <w:szCs w:val="24"/>
        </w:rPr>
        <w:t>гаранта</w:t>
      </w:r>
      <w:r w:rsidRPr="00291B10">
        <w:rPr>
          <w:rFonts w:ascii="Times New Roman" w:hAnsi="Times New Roman" w:cs="Times New Roman"/>
          <w:sz w:val="24"/>
          <w:szCs w:val="24"/>
        </w:rPr>
        <w:t xml:space="preserve"> к принципалу</w:t>
      </w:r>
      <w:r w:rsidRPr="00291B10">
        <w:rPr>
          <w:rFonts w:ascii="Times New Roman" w:hAnsi="Times New Roman" w:cs="Times New Roman"/>
          <w:color w:val="000000"/>
          <w:sz w:val="24"/>
          <w:szCs w:val="24"/>
        </w:rPr>
        <w:t>, возникающего</w:t>
      </w:r>
      <w:r w:rsidRPr="00291B10">
        <w:rPr>
          <w:rFonts w:ascii="Times New Roman" w:hAnsi="Times New Roman" w:cs="Times New Roman"/>
          <w:sz w:val="24"/>
          <w:szCs w:val="24"/>
        </w:rPr>
        <w:t xml:space="preserve"> в связи с исполнением в полном объеме или в какой-либо части гарантии</w:t>
      </w:r>
      <w:r w:rsidR="00477626" w:rsidRPr="00291B10">
        <w:rPr>
          <w:rFonts w:ascii="Times New Roman" w:hAnsi="Times New Roman" w:cs="Times New Roman"/>
          <w:sz w:val="24"/>
          <w:szCs w:val="24"/>
        </w:rPr>
        <w:t xml:space="preserve"> </w:t>
      </w:r>
      <w:r w:rsidRPr="00291B10">
        <w:rPr>
          <w:rFonts w:ascii="Times New Roman" w:hAnsi="Times New Roman" w:cs="Times New Roman"/>
          <w:color w:val="000000"/>
          <w:sz w:val="24"/>
          <w:szCs w:val="24"/>
        </w:rPr>
        <w:t>при предоставлении</w:t>
      </w:r>
      <w:r w:rsidRPr="00291B10">
        <w:rPr>
          <w:rFonts w:ascii="Times New Roman" w:hAnsi="Times New Roman" w:cs="Times New Roman"/>
          <w:sz w:val="24"/>
          <w:szCs w:val="24"/>
        </w:rPr>
        <w:t xml:space="preserve"> </w:t>
      </w:r>
      <w:r w:rsidRPr="00291B10">
        <w:rPr>
          <w:rFonts w:ascii="Times New Roman" w:hAnsi="Times New Roman" w:cs="Times New Roman"/>
          <w:color w:val="000000"/>
          <w:sz w:val="24"/>
          <w:szCs w:val="24"/>
        </w:rPr>
        <w:t xml:space="preserve"> муниципальной гарантии</w:t>
      </w:r>
      <w:r w:rsidRPr="00291B10">
        <w:rPr>
          <w:rFonts w:ascii="Times New Roman" w:hAnsi="Times New Roman" w:cs="Times New Roman"/>
          <w:sz w:val="24"/>
          <w:szCs w:val="24"/>
        </w:rPr>
        <w:t xml:space="preserve">, </w:t>
      </w:r>
      <w:r w:rsidRPr="00291B10">
        <w:rPr>
          <w:rFonts w:ascii="Times New Roman" w:hAnsi="Times New Roman" w:cs="Times New Roman"/>
          <w:color w:val="000000"/>
          <w:sz w:val="24"/>
          <w:szCs w:val="24"/>
        </w:rPr>
        <w:t>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w:t>
      </w:r>
      <w:r w:rsidR="00477626" w:rsidRPr="00291B10">
        <w:rPr>
          <w:rFonts w:ascii="Times New Roman" w:hAnsi="Times New Roman" w:cs="Times New Roman"/>
          <w:sz w:val="24"/>
          <w:szCs w:val="24"/>
        </w:rPr>
        <w:t xml:space="preserve"> </w:t>
      </w:r>
      <w:r w:rsidRPr="00291B10">
        <w:rPr>
          <w:rFonts w:ascii="Times New Roman" w:hAnsi="Times New Roman" w:cs="Times New Roman"/>
          <w:sz w:val="24"/>
          <w:szCs w:val="24"/>
        </w:rPr>
        <w:t xml:space="preserve">муниципальной гарантии </w:t>
      </w:r>
      <w:r w:rsidRPr="00291B10">
        <w:rPr>
          <w:rFonts w:ascii="Times New Roman" w:hAnsi="Times New Roman" w:cs="Times New Roman"/>
          <w:color w:val="000000"/>
          <w:sz w:val="24"/>
          <w:szCs w:val="24"/>
        </w:rPr>
        <w:t>осуществляются</w:t>
      </w:r>
      <w:r w:rsidR="00477626" w:rsidRPr="00291B10">
        <w:rPr>
          <w:rFonts w:ascii="Times New Roman" w:hAnsi="Times New Roman" w:cs="Times New Roman"/>
          <w:color w:val="000000"/>
          <w:sz w:val="24"/>
          <w:szCs w:val="24"/>
        </w:rPr>
        <w:t xml:space="preserve"> департаментом финансов администрации города</w:t>
      </w:r>
      <w:proofErr w:type="gramEnd"/>
      <w:r w:rsidR="00477626" w:rsidRPr="00291B10">
        <w:rPr>
          <w:rFonts w:ascii="Times New Roman" w:hAnsi="Times New Roman" w:cs="Times New Roman"/>
          <w:color w:val="000000"/>
          <w:sz w:val="24"/>
          <w:szCs w:val="24"/>
        </w:rPr>
        <w:t xml:space="preserve"> Югорска в соответствии с постановлением администрации города Югорска</w:t>
      </w:r>
      <w:proofErr w:type="gramStart"/>
      <w:r w:rsidR="00477626" w:rsidRPr="00291B10">
        <w:rPr>
          <w:rFonts w:ascii="Times New Roman" w:hAnsi="Times New Roman" w:cs="Times New Roman"/>
          <w:color w:val="000000"/>
          <w:sz w:val="24"/>
          <w:szCs w:val="24"/>
        </w:rPr>
        <w:t>.</w:t>
      </w:r>
      <w:r w:rsidR="005D29CB" w:rsidRPr="00291B10">
        <w:rPr>
          <w:rFonts w:ascii="Times New Roman" w:hAnsi="Times New Roman" w:cs="Times New Roman"/>
          <w:color w:val="000000"/>
          <w:sz w:val="24"/>
          <w:szCs w:val="24"/>
        </w:rPr>
        <w:t>».</w:t>
      </w:r>
      <w:proofErr w:type="gramEnd"/>
    </w:p>
    <w:p w:rsidR="00CE130A" w:rsidRPr="00291B10" w:rsidRDefault="00D04919"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1.3.2</w:t>
      </w:r>
      <w:r w:rsidR="00C3474C" w:rsidRPr="00291B10">
        <w:rPr>
          <w:rFonts w:ascii="Times New Roman" w:hAnsi="Times New Roman" w:cs="Times New Roman"/>
          <w:sz w:val="24"/>
          <w:szCs w:val="24"/>
        </w:rPr>
        <w:t xml:space="preserve">. </w:t>
      </w:r>
      <w:r w:rsidR="00C67CCF" w:rsidRPr="00291B10">
        <w:rPr>
          <w:rFonts w:ascii="Times New Roman" w:hAnsi="Times New Roman" w:cs="Times New Roman"/>
          <w:sz w:val="24"/>
          <w:szCs w:val="24"/>
        </w:rPr>
        <w:t xml:space="preserve"> </w:t>
      </w:r>
      <w:r w:rsidR="003C682F" w:rsidRPr="00291B10">
        <w:rPr>
          <w:rFonts w:ascii="Times New Roman" w:hAnsi="Times New Roman" w:cs="Times New Roman"/>
          <w:sz w:val="24"/>
          <w:szCs w:val="24"/>
        </w:rPr>
        <w:t xml:space="preserve">Пункт 4.5 изложить в следующей редакции: </w:t>
      </w:r>
    </w:p>
    <w:p w:rsidR="005B6F73" w:rsidRPr="00291B10" w:rsidRDefault="00477626"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 xml:space="preserve">«4.5. </w:t>
      </w:r>
      <w:proofErr w:type="gramStart"/>
      <w:r w:rsidR="005B6F73" w:rsidRPr="00291B10">
        <w:rPr>
          <w:rFonts w:ascii="Times New Roman" w:hAnsi="Times New Roman" w:cs="Times New Roman"/>
          <w:sz w:val="24"/>
          <w:szCs w:val="24"/>
        </w:rPr>
        <w:t xml:space="preserve">Департамент финансов администрации города Югорска рассматривает поступившие документы на предмет отсутствия указанных в </w:t>
      </w:r>
      <w:hyperlink w:anchor="sub_476" w:history="1">
        <w:r w:rsidR="005B6F73" w:rsidRPr="00291B10">
          <w:rPr>
            <w:rStyle w:val="a4"/>
            <w:rFonts w:ascii="Times New Roman" w:hAnsi="Times New Roman" w:cs="Times New Roman"/>
            <w:b w:val="0"/>
            <w:color w:val="auto"/>
            <w:sz w:val="24"/>
            <w:szCs w:val="24"/>
          </w:rPr>
          <w:t>подпункте  4.7.6 пункта 4.7</w:t>
        </w:r>
      </w:hyperlink>
      <w:r w:rsidR="005B6F73" w:rsidRPr="00291B10">
        <w:rPr>
          <w:rFonts w:ascii="Times New Roman" w:hAnsi="Times New Roman" w:cs="Times New Roman"/>
          <w:sz w:val="24"/>
          <w:szCs w:val="24"/>
        </w:rPr>
        <w:t xml:space="preserve"> настоящего Положения оснований для отказа заявителю в предоставлении мун</w:t>
      </w:r>
      <w:r w:rsidR="00D04919" w:rsidRPr="00291B10">
        <w:rPr>
          <w:rFonts w:ascii="Times New Roman" w:hAnsi="Times New Roman" w:cs="Times New Roman"/>
          <w:sz w:val="24"/>
          <w:szCs w:val="24"/>
        </w:rPr>
        <w:t xml:space="preserve">иципальной  гарантии, проводит </w:t>
      </w:r>
      <w:r w:rsidR="005B6F73" w:rsidRPr="00291B10">
        <w:rPr>
          <w:rFonts w:ascii="Times New Roman" w:hAnsi="Times New Roman" w:cs="Times New Roman"/>
          <w:sz w:val="24"/>
          <w:szCs w:val="24"/>
        </w:rPr>
        <w:t xml:space="preserve">  анализ финансового состояния заявителя</w:t>
      </w:r>
      <w:r w:rsidR="005B6F73" w:rsidRPr="00291B10">
        <w:rPr>
          <w:rFonts w:ascii="Times New Roman" w:hAnsi="Times New Roman" w:cs="Times New Roman"/>
          <w:b/>
          <w:sz w:val="24"/>
          <w:szCs w:val="24"/>
        </w:rPr>
        <w:t xml:space="preserve">, </w:t>
      </w:r>
      <w:r w:rsidR="005B6F73" w:rsidRPr="00291B10">
        <w:rPr>
          <w:rFonts w:ascii="Times New Roman" w:hAnsi="Times New Roman" w:cs="Times New Roman"/>
          <w:sz w:val="24"/>
          <w:szCs w:val="24"/>
        </w:rPr>
        <w:t>оценку достаточности, надежности и ликвидности обеспечения, предоставляемого в соответствии с разделом 3 настоящего Положения,  и в срок, не превышающий 20 рабочих дней с даты поступления документов, направляет заключение</w:t>
      </w:r>
      <w:proofErr w:type="gramEnd"/>
      <w:r w:rsidR="005B6F73" w:rsidRPr="00291B10">
        <w:rPr>
          <w:rFonts w:ascii="Times New Roman" w:hAnsi="Times New Roman" w:cs="Times New Roman"/>
          <w:sz w:val="24"/>
          <w:szCs w:val="24"/>
        </w:rPr>
        <w:t xml:space="preserve"> </w:t>
      </w:r>
      <w:proofErr w:type="gramStart"/>
      <w:r w:rsidR="005B6F73" w:rsidRPr="00291B10">
        <w:rPr>
          <w:rFonts w:ascii="Times New Roman" w:hAnsi="Times New Roman" w:cs="Times New Roman"/>
          <w:sz w:val="24"/>
          <w:szCs w:val="24"/>
        </w:rPr>
        <w:t xml:space="preserve">о результатах проведенного финансового анализа, оценки достаточности, надежности и ликвидности обеспечения, предоставляемого в соответствии с разделом 3 настоящего Положения, документы заявителя, проект распоряжения администрации города Югорска о предоставлении </w:t>
      </w:r>
      <w:hyperlink w:anchor="sub_11" w:history="1">
        <w:r w:rsidR="005B6F73" w:rsidRPr="00291B10">
          <w:rPr>
            <w:rStyle w:val="a4"/>
            <w:rFonts w:ascii="Times New Roman" w:hAnsi="Times New Roman" w:cs="Times New Roman"/>
            <w:b w:val="0"/>
            <w:color w:val="auto"/>
            <w:sz w:val="24"/>
            <w:szCs w:val="24"/>
          </w:rPr>
          <w:t>муниципальной гарантии</w:t>
        </w:r>
      </w:hyperlink>
      <w:r w:rsidR="005B6F73" w:rsidRPr="00291B10">
        <w:rPr>
          <w:rFonts w:ascii="Times New Roman" w:hAnsi="Times New Roman" w:cs="Times New Roman"/>
          <w:sz w:val="24"/>
          <w:szCs w:val="24"/>
        </w:rPr>
        <w:t xml:space="preserve">, заключение </w:t>
      </w:r>
      <w:hyperlink w:anchor="sub_18" w:history="1">
        <w:r w:rsidR="005B6F73" w:rsidRPr="00291B10">
          <w:rPr>
            <w:rStyle w:val="a4"/>
            <w:rFonts w:ascii="Times New Roman" w:hAnsi="Times New Roman" w:cs="Times New Roman"/>
            <w:b w:val="0"/>
            <w:color w:val="auto"/>
            <w:sz w:val="24"/>
            <w:szCs w:val="24"/>
          </w:rPr>
          <w:t>курирующего органа</w:t>
        </w:r>
      </w:hyperlink>
      <w:r w:rsidR="005B6F73" w:rsidRPr="00291B10">
        <w:rPr>
          <w:rFonts w:ascii="Times New Roman" w:hAnsi="Times New Roman" w:cs="Times New Roman"/>
          <w:sz w:val="24"/>
          <w:szCs w:val="24"/>
        </w:rPr>
        <w:t xml:space="preserve"> и заключение  департамента  экономического развития и проектного управления </w:t>
      </w:r>
      <w:r w:rsidR="00D04919" w:rsidRPr="00291B10">
        <w:rPr>
          <w:rFonts w:ascii="Times New Roman" w:hAnsi="Times New Roman" w:cs="Times New Roman"/>
          <w:sz w:val="24"/>
          <w:szCs w:val="24"/>
        </w:rPr>
        <w:t>администрации города Югорска</w:t>
      </w:r>
      <w:r w:rsidR="005B6F73" w:rsidRPr="00291B10">
        <w:rPr>
          <w:rFonts w:ascii="Times New Roman" w:hAnsi="Times New Roman" w:cs="Times New Roman"/>
          <w:sz w:val="24"/>
          <w:szCs w:val="24"/>
        </w:rPr>
        <w:t xml:space="preserve"> главе города Югорска (в случае отсутствия оснований для отказа в предоставлении муниципальной  гарантии) либо возвращает документы</w:t>
      </w:r>
      <w:proofErr w:type="gramEnd"/>
      <w:r w:rsidR="005B6F73" w:rsidRPr="00291B10">
        <w:rPr>
          <w:rFonts w:ascii="Times New Roman" w:hAnsi="Times New Roman" w:cs="Times New Roman"/>
          <w:sz w:val="24"/>
          <w:szCs w:val="24"/>
        </w:rPr>
        <w:t xml:space="preserve"> заявителю с приложением письменного обоснования причин отказа в предоставлении муниципальной  гарантии.</w:t>
      </w:r>
    </w:p>
    <w:p w:rsidR="003C682F" w:rsidRPr="00291B10" w:rsidRDefault="005B6F73"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В случае</w:t>
      </w:r>
      <w:proofErr w:type="gramStart"/>
      <w:r w:rsidRPr="00291B10">
        <w:rPr>
          <w:rFonts w:ascii="Times New Roman" w:hAnsi="Times New Roman" w:cs="Times New Roman"/>
          <w:sz w:val="24"/>
          <w:szCs w:val="24"/>
        </w:rPr>
        <w:t>,</w:t>
      </w:r>
      <w:proofErr w:type="gramEnd"/>
      <w:r w:rsidRPr="00291B10">
        <w:rPr>
          <w:rFonts w:ascii="Times New Roman" w:hAnsi="Times New Roman" w:cs="Times New Roman"/>
          <w:sz w:val="24"/>
          <w:szCs w:val="24"/>
        </w:rPr>
        <w:t xml:space="preserve"> если способом обеспечения исполнения обязательств заявителя по регрессному требованию является залог имущества, департамент финансов администрации города Югорска запрашивает оценку степени его ликвидности у департамента муниципальной собственности и градостроительства администрации города Югорск</w:t>
      </w:r>
      <w:r w:rsidR="00F44D64" w:rsidRPr="00291B10">
        <w:rPr>
          <w:rFonts w:ascii="Times New Roman" w:hAnsi="Times New Roman" w:cs="Times New Roman"/>
          <w:sz w:val="24"/>
          <w:szCs w:val="24"/>
        </w:rPr>
        <w:t xml:space="preserve">а.». </w:t>
      </w:r>
    </w:p>
    <w:p w:rsidR="00C03086" w:rsidRPr="00291B10" w:rsidRDefault="00D04919" w:rsidP="00291B1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91B10">
        <w:rPr>
          <w:rFonts w:ascii="Times New Roman" w:hAnsi="Times New Roman" w:cs="Times New Roman"/>
          <w:color w:val="000000"/>
          <w:sz w:val="24"/>
          <w:szCs w:val="24"/>
        </w:rPr>
        <w:t>1.3.3</w:t>
      </w:r>
      <w:r w:rsidR="00C03086" w:rsidRPr="00291B10">
        <w:rPr>
          <w:rFonts w:ascii="Times New Roman" w:hAnsi="Times New Roman" w:cs="Times New Roman"/>
          <w:color w:val="000000"/>
          <w:sz w:val="24"/>
          <w:szCs w:val="24"/>
        </w:rPr>
        <w:t xml:space="preserve">. Пункт  4.8 изложить в следующей редакции: </w:t>
      </w:r>
    </w:p>
    <w:p w:rsidR="00A36AA4" w:rsidRPr="00291B10" w:rsidRDefault="00A36AA4" w:rsidP="00291B10">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91B10">
        <w:rPr>
          <w:rFonts w:ascii="Times New Roman" w:hAnsi="Times New Roman" w:cs="Times New Roman"/>
          <w:color w:val="000000"/>
          <w:sz w:val="24"/>
          <w:szCs w:val="24"/>
        </w:rPr>
        <w:t xml:space="preserve">«4.8. В распоряжении администрации города Югорска о предоставлении  муниципальной </w:t>
      </w:r>
      <w:r w:rsidR="00772484" w:rsidRPr="00291B10">
        <w:rPr>
          <w:rFonts w:ascii="Times New Roman" w:hAnsi="Times New Roman" w:cs="Times New Roman"/>
          <w:color w:val="000000"/>
          <w:sz w:val="24"/>
          <w:szCs w:val="24"/>
        </w:rPr>
        <w:t xml:space="preserve">гарантии </w:t>
      </w:r>
      <w:r w:rsidRPr="00291B10">
        <w:rPr>
          <w:rFonts w:ascii="Times New Roman" w:hAnsi="Times New Roman" w:cs="Times New Roman"/>
          <w:color w:val="000000"/>
          <w:sz w:val="24"/>
          <w:szCs w:val="24"/>
        </w:rPr>
        <w:t>указывается:</w:t>
      </w:r>
    </w:p>
    <w:p w:rsidR="00433502" w:rsidRPr="00291B10" w:rsidRDefault="00433502" w:rsidP="00291B10">
      <w:pPr>
        <w:autoSpaceDE w:val="0"/>
        <w:autoSpaceDN w:val="0"/>
        <w:adjustRightInd w:val="0"/>
        <w:spacing w:after="0" w:line="240" w:lineRule="auto"/>
        <w:ind w:firstLine="709"/>
        <w:jc w:val="both"/>
        <w:rPr>
          <w:rFonts w:ascii="Times New Roman" w:hAnsi="Times New Roman" w:cs="Times New Roman"/>
          <w:sz w:val="24"/>
          <w:szCs w:val="24"/>
        </w:rPr>
      </w:pPr>
      <w:bookmarkStart w:id="8" w:name="sub_11561"/>
      <w:r w:rsidRPr="00291B10">
        <w:rPr>
          <w:rFonts w:ascii="Times New Roman" w:hAnsi="Times New Roman" w:cs="Times New Roman"/>
          <w:sz w:val="24"/>
          <w:szCs w:val="24"/>
        </w:rPr>
        <w:t>1) наименование гаранта и наименование органа, выдавшего муниципальную гарантию от имени гаранта;</w:t>
      </w:r>
    </w:p>
    <w:p w:rsidR="00433502" w:rsidRPr="00291B10" w:rsidRDefault="00433502" w:rsidP="00291B10">
      <w:pPr>
        <w:autoSpaceDE w:val="0"/>
        <w:autoSpaceDN w:val="0"/>
        <w:adjustRightInd w:val="0"/>
        <w:spacing w:after="0" w:line="240" w:lineRule="auto"/>
        <w:ind w:firstLine="709"/>
        <w:jc w:val="both"/>
        <w:rPr>
          <w:rFonts w:ascii="Times New Roman" w:hAnsi="Times New Roman" w:cs="Times New Roman"/>
          <w:sz w:val="24"/>
          <w:szCs w:val="24"/>
        </w:rPr>
      </w:pPr>
      <w:bookmarkStart w:id="9" w:name="sub_11562"/>
      <w:bookmarkEnd w:id="8"/>
      <w:r w:rsidRPr="00291B10">
        <w:rPr>
          <w:rFonts w:ascii="Times New Roman" w:hAnsi="Times New Roman" w:cs="Times New Roman"/>
          <w:sz w:val="24"/>
          <w:szCs w:val="24"/>
        </w:rPr>
        <w:t>2) наименование бенефициара;</w:t>
      </w:r>
    </w:p>
    <w:p w:rsidR="00433502" w:rsidRPr="00291B10" w:rsidRDefault="00433502" w:rsidP="00291B10">
      <w:pPr>
        <w:autoSpaceDE w:val="0"/>
        <w:autoSpaceDN w:val="0"/>
        <w:adjustRightInd w:val="0"/>
        <w:spacing w:after="0" w:line="240" w:lineRule="auto"/>
        <w:ind w:firstLine="709"/>
        <w:jc w:val="both"/>
        <w:rPr>
          <w:rFonts w:ascii="Times New Roman" w:hAnsi="Times New Roman" w:cs="Times New Roman"/>
          <w:sz w:val="24"/>
          <w:szCs w:val="24"/>
        </w:rPr>
      </w:pPr>
      <w:bookmarkStart w:id="10" w:name="sub_11563"/>
      <w:bookmarkEnd w:id="9"/>
      <w:r w:rsidRPr="00291B10">
        <w:rPr>
          <w:rFonts w:ascii="Times New Roman" w:hAnsi="Times New Roman" w:cs="Times New Roman"/>
          <w:sz w:val="24"/>
          <w:szCs w:val="24"/>
        </w:rPr>
        <w:t>3) наименование принципала;</w:t>
      </w:r>
    </w:p>
    <w:p w:rsidR="00433502" w:rsidRPr="00291B10" w:rsidRDefault="00433502" w:rsidP="00291B10">
      <w:pPr>
        <w:autoSpaceDE w:val="0"/>
        <w:autoSpaceDN w:val="0"/>
        <w:adjustRightInd w:val="0"/>
        <w:spacing w:after="0" w:line="240" w:lineRule="auto"/>
        <w:ind w:firstLine="709"/>
        <w:jc w:val="both"/>
        <w:rPr>
          <w:rFonts w:ascii="Times New Roman" w:hAnsi="Times New Roman" w:cs="Times New Roman"/>
          <w:sz w:val="24"/>
          <w:szCs w:val="24"/>
        </w:rPr>
      </w:pPr>
      <w:bookmarkStart w:id="11" w:name="sub_11564"/>
      <w:bookmarkEnd w:id="10"/>
      <w:r w:rsidRPr="00291B10">
        <w:rPr>
          <w:rFonts w:ascii="Times New Roman" w:hAnsi="Times New Roman" w:cs="Times New Roman"/>
          <w:sz w:val="24"/>
          <w:szCs w:val="24"/>
        </w:rPr>
        <w:t>4) обязательство, в обеспечение которого выдается муниципальная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33502" w:rsidRPr="00291B10" w:rsidRDefault="00433502" w:rsidP="00291B10">
      <w:pPr>
        <w:autoSpaceDE w:val="0"/>
        <w:autoSpaceDN w:val="0"/>
        <w:adjustRightInd w:val="0"/>
        <w:spacing w:after="0" w:line="240" w:lineRule="auto"/>
        <w:ind w:firstLine="709"/>
        <w:jc w:val="both"/>
        <w:rPr>
          <w:rFonts w:ascii="Times New Roman" w:hAnsi="Times New Roman" w:cs="Times New Roman"/>
          <w:sz w:val="24"/>
          <w:szCs w:val="24"/>
        </w:rPr>
      </w:pPr>
      <w:bookmarkStart w:id="12" w:name="sub_11565"/>
      <w:bookmarkEnd w:id="11"/>
      <w:r w:rsidRPr="00291B10">
        <w:rPr>
          <w:rFonts w:ascii="Times New Roman" w:hAnsi="Times New Roman" w:cs="Times New Roman"/>
          <w:sz w:val="24"/>
          <w:szCs w:val="24"/>
        </w:rPr>
        <w:t>5) объем обязательств гаранта по муниципальной гарантии и предельная сумма муниципальной гарантии;</w:t>
      </w:r>
    </w:p>
    <w:p w:rsidR="00433502" w:rsidRPr="00291B10" w:rsidRDefault="00433502" w:rsidP="00291B10">
      <w:pPr>
        <w:autoSpaceDE w:val="0"/>
        <w:autoSpaceDN w:val="0"/>
        <w:adjustRightInd w:val="0"/>
        <w:spacing w:after="0" w:line="240" w:lineRule="auto"/>
        <w:ind w:firstLine="709"/>
        <w:jc w:val="both"/>
        <w:rPr>
          <w:rFonts w:ascii="Times New Roman" w:hAnsi="Times New Roman" w:cs="Times New Roman"/>
          <w:sz w:val="24"/>
          <w:szCs w:val="24"/>
        </w:rPr>
      </w:pPr>
      <w:bookmarkStart w:id="13" w:name="sub_11566"/>
      <w:bookmarkEnd w:id="12"/>
      <w:r w:rsidRPr="00291B10">
        <w:rPr>
          <w:rFonts w:ascii="Times New Roman" w:hAnsi="Times New Roman" w:cs="Times New Roman"/>
          <w:sz w:val="24"/>
          <w:szCs w:val="24"/>
        </w:rPr>
        <w:t>6) основания выдачи муниципальной  гарантии;</w:t>
      </w:r>
    </w:p>
    <w:p w:rsidR="00433502" w:rsidRPr="00291B10" w:rsidRDefault="00433502" w:rsidP="00291B10">
      <w:pPr>
        <w:autoSpaceDE w:val="0"/>
        <w:autoSpaceDN w:val="0"/>
        <w:adjustRightInd w:val="0"/>
        <w:spacing w:after="0" w:line="240" w:lineRule="auto"/>
        <w:ind w:firstLine="709"/>
        <w:jc w:val="both"/>
        <w:rPr>
          <w:rFonts w:ascii="Times New Roman" w:hAnsi="Times New Roman" w:cs="Times New Roman"/>
          <w:sz w:val="24"/>
          <w:szCs w:val="24"/>
        </w:rPr>
      </w:pPr>
      <w:bookmarkStart w:id="14" w:name="sub_11567"/>
      <w:bookmarkEnd w:id="13"/>
      <w:r w:rsidRPr="00291B10">
        <w:rPr>
          <w:rFonts w:ascii="Times New Roman" w:hAnsi="Times New Roman" w:cs="Times New Roman"/>
          <w:sz w:val="24"/>
          <w:szCs w:val="24"/>
        </w:rPr>
        <w:t>7) дата вступления в силу муниципальной  гарантии или событие (условие), с наступлением которого муниципальная гарантия вступает в силу;</w:t>
      </w:r>
    </w:p>
    <w:p w:rsidR="00433502" w:rsidRPr="00291B10" w:rsidRDefault="00433502" w:rsidP="00291B10">
      <w:pPr>
        <w:autoSpaceDE w:val="0"/>
        <w:autoSpaceDN w:val="0"/>
        <w:adjustRightInd w:val="0"/>
        <w:spacing w:after="0" w:line="240" w:lineRule="auto"/>
        <w:ind w:firstLine="709"/>
        <w:jc w:val="both"/>
        <w:rPr>
          <w:rFonts w:ascii="Times New Roman" w:hAnsi="Times New Roman" w:cs="Times New Roman"/>
          <w:sz w:val="24"/>
          <w:szCs w:val="24"/>
        </w:rPr>
      </w:pPr>
      <w:bookmarkStart w:id="15" w:name="sub_11568"/>
      <w:bookmarkEnd w:id="14"/>
      <w:r w:rsidRPr="00291B10">
        <w:rPr>
          <w:rFonts w:ascii="Times New Roman" w:hAnsi="Times New Roman" w:cs="Times New Roman"/>
          <w:sz w:val="24"/>
          <w:szCs w:val="24"/>
        </w:rPr>
        <w:t>8) срок действия муниципальной  гарантии;</w:t>
      </w:r>
    </w:p>
    <w:p w:rsidR="00433502" w:rsidRPr="00291B10" w:rsidRDefault="00433502" w:rsidP="00291B10">
      <w:pPr>
        <w:autoSpaceDE w:val="0"/>
        <w:autoSpaceDN w:val="0"/>
        <w:adjustRightInd w:val="0"/>
        <w:spacing w:after="0" w:line="240" w:lineRule="auto"/>
        <w:ind w:firstLine="709"/>
        <w:jc w:val="both"/>
        <w:rPr>
          <w:rFonts w:ascii="Times New Roman" w:hAnsi="Times New Roman" w:cs="Times New Roman"/>
          <w:sz w:val="24"/>
          <w:szCs w:val="24"/>
        </w:rPr>
      </w:pPr>
      <w:bookmarkStart w:id="16" w:name="sub_11569"/>
      <w:bookmarkEnd w:id="15"/>
      <w:r w:rsidRPr="00291B10">
        <w:rPr>
          <w:rFonts w:ascii="Times New Roman" w:hAnsi="Times New Roman" w:cs="Times New Roman"/>
          <w:sz w:val="24"/>
          <w:szCs w:val="24"/>
        </w:rPr>
        <w:t>9) определение гарантийного случая, срок и порядок предъявления требования бенефициара об исполнении муниципальной  гарантии;</w:t>
      </w:r>
    </w:p>
    <w:p w:rsidR="00433502" w:rsidRPr="00291B10" w:rsidRDefault="00433502" w:rsidP="00291B10">
      <w:pPr>
        <w:autoSpaceDE w:val="0"/>
        <w:autoSpaceDN w:val="0"/>
        <w:adjustRightInd w:val="0"/>
        <w:spacing w:after="0" w:line="240" w:lineRule="auto"/>
        <w:ind w:firstLine="709"/>
        <w:jc w:val="both"/>
        <w:rPr>
          <w:rFonts w:ascii="Times New Roman" w:hAnsi="Times New Roman" w:cs="Times New Roman"/>
          <w:sz w:val="24"/>
          <w:szCs w:val="24"/>
        </w:rPr>
      </w:pPr>
      <w:bookmarkStart w:id="17" w:name="sub_115610"/>
      <w:bookmarkEnd w:id="16"/>
      <w:r w:rsidRPr="00291B10">
        <w:rPr>
          <w:rFonts w:ascii="Times New Roman" w:hAnsi="Times New Roman" w:cs="Times New Roman"/>
          <w:sz w:val="24"/>
          <w:szCs w:val="24"/>
        </w:rPr>
        <w:t>10) основания отзыва муниципальной гарантии;</w:t>
      </w:r>
    </w:p>
    <w:p w:rsidR="00433502" w:rsidRPr="00291B10" w:rsidRDefault="00433502" w:rsidP="00291B10">
      <w:pPr>
        <w:autoSpaceDE w:val="0"/>
        <w:autoSpaceDN w:val="0"/>
        <w:adjustRightInd w:val="0"/>
        <w:spacing w:after="0" w:line="240" w:lineRule="auto"/>
        <w:ind w:firstLine="709"/>
        <w:jc w:val="both"/>
        <w:rPr>
          <w:rFonts w:ascii="Times New Roman" w:hAnsi="Times New Roman" w:cs="Times New Roman"/>
          <w:sz w:val="24"/>
          <w:szCs w:val="24"/>
        </w:rPr>
      </w:pPr>
      <w:bookmarkStart w:id="18" w:name="sub_115611"/>
      <w:bookmarkEnd w:id="17"/>
      <w:r w:rsidRPr="00291B10">
        <w:rPr>
          <w:rFonts w:ascii="Times New Roman" w:hAnsi="Times New Roman" w:cs="Times New Roman"/>
          <w:sz w:val="24"/>
          <w:szCs w:val="24"/>
        </w:rPr>
        <w:t>11) порядок исполнения гарантом обязательств по муниципальной гарантии;</w:t>
      </w:r>
    </w:p>
    <w:p w:rsidR="00433502" w:rsidRPr="00291B10" w:rsidRDefault="00433502" w:rsidP="00291B10">
      <w:pPr>
        <w:autoSpaceDE w:val="0"/>
        <w:autoSpaceDN w:val="0"/>
        <w:adjustRightInd w:val="0"/>
        <w:spacing w:after="0" w:line="240" w:lineRule="auto"/>
        <w:ind w:firstLine="709"/>
        <w:jc w:val="both"/>
        <w:rPr>
          <w:rFonts w:ascii="Times New Roman" w:hAnsi="Times New Roman" w:cs="Times New Roman"/>
          <w:sz w:val="24"/>
          <w:szCs w:val="24"/>
        </w:rPr>
      </w:pPr>
      <w:bookmarkStart w:id="19" w:name="sub_115612"/>
      <w:bookmarkEnd w:id="18"/>
      <w:r w:rsidRPr="00291B10">
        <w:rPr>
          <w:rFonts w:ascii="Times New Roman" w:hAnsi="Times New Roman" w:cs="Times New Roman"/>
          <w:sz w:val="24"/>
          <w:szCs w:val="24"/>
        </w:rPr>
        <w:t>12) основания уменьшения суммы  муниципальной гарантии при исполнении в полном объеме или в какой-либо части муниципальной гарантии, исполнении (прекращении по иным основаниям) в полном объеме или в какой-либо части обязатель</w:t>
      </w:r>
      <w:proofErr w:type="gramStart"/>
      <w:r w:rsidRPr="00291B10">
        <w:rPr>
          <w:rFonts w:ascii="Times New Roman" w:hAnsi="Times New Roman" w:cs="Times New Roman"/>
          <w:sz w:val="24"/>
          <w:szCs w:val="24"/>
        </w:rPr>
        <w:t>ств пр</w:t>
      </w:r>
      <w:proofErr w:type="gramEnd"/>
      <w:r w:rsidRPr="00291B10">
        <w:rPr>
          <w:rFonts w:ascii="Times New Roman" w:hAnsi="Times New Roman" w:cs="Times New Roman"/>
          <w:sz w:val="24"/>
          <w:szCs w:val="24"/>
        </w:rPr>
        <w:t>инципала, обеспеченных муниципальной гарантией, и в иных случаях, установленных муниципальной  гарантией;</w:t>
      </w:r>
    </w:p>
    <w:p w:rsidR="00433502" w:rsidRPr="00291B10" w:rsidRDefault="00433502" w:rsidP="00291B10">
      <w:pPr>
        <w:autoSpaceDE w:val="0"/>
        <w:autoSpaceDN w:val="0"/>
        <w:adjustRightInd w:val="0"/>
        <w:spacing w:after="0" w:line="240" w:lineRule="auto"/>
        <w:ind w:firstLine="709"/>
        <w:jc w:val="both"/>
        <w:rPr>
          <w:rFonts w:ascii="Times New Roman" w:hAnsi="Times New Roman" w:cs="Times New Roman"/>
          <w:sz w:val="24"/>
          <w:szCs w:val="24"/>
        </w:rPr>
      </w:pPr>
      <w:bookmarkStart w:id="20" w:name="sub_115613"/>
      <w:bookmarkEnd w:id="19"/>
      <w:r w:rsidRPr="00291B10">
        <w:rPr>
          <w:rFonts w:ascii="Times New Roman" w:hAnsi="Times New Roman" w:cs="Times New Roman"/>
          <w:sz w:val="24"/>
          <w:szCs w:val="24"/>
        </w:rPr>
        <w:lastRenderedPageBreak/>
        <w:t>13) основания прекращения муниципальной гарантии;</w:t>
      </w:r>
    </w:p>
    <w:p w:rsidR="00433502" w:rsidRPr="00291B10" w:rsidRDefault="00433502" w:rsidP="00291B10">
      <w:pPr>
        <w:autoSpaceDE w:val="0"/>
        <w:autoSpaceDN w:val="0"/>
        <w:adjustRightInd w:val="0"/>
        <w:spacing w:after="0" w:line="240" w:lineRule="auto"/>
        <w:ind w:firstLine="709"/>
        <w:jc w:val="both"/>
        <w:rPr>
          <w:rFonts w:ascii="Times New Roman" w:hAnsi="Times New Roman" w:cs="Times New Roman"/>
          <w:sz w:val="24"/>
          <w:szCs w:val="24"/>
        </w:rPr>
      </w:pPr>
      <w:bookmarkStart w:id="21" w:name="sub_115614"/>
      <w:bookmarkEnd w:id="20"/>
      <w:r w:rsidRPr="00291B10">
        <w:rPr>
          <w:rFonts w:ascii="Times New Roman" w:hAnsi="Times New Roman" w:cs="Times New Roman"/>
          <w:sz w:val="24"/>
          <w:szCs w:val="24"/>
        </w:rPr>
        <w:t>14) условия основного обязательства, которые не могут быть изменены без предварительного письменного согласия гаранта;</w:t>
      </w:r>
    </w:p>
    <w:p w:rsidR="00433502" w:rsidRPr="00291B10" w:rsidRDefault="00433502" w:rsidP="00291B10">
      <w:pPr>
        <w:autoSpaceDE w:val="0"/>
        <w:autoSpaceDN w:val="0"/>
        <w:adjustRightInd w:val="0"/>
        <w:spacing w:after="0" w:line="240" w:lineRule="auto"/>
        <w:ind w:firstLine="709"/>
        <w:jc w:val="both"/>
        <w:rPr>
          <w:rFonts w:ascii="Times New Roman" w:hAnsi="Times New Roman" w:cs="Times New Roman"/>
          <w:sz w:val="24"/>
          <w:szCs w:val="24"/>
        </w:rPr>
      </w:pPr>
      <w:bookmarkStart w:id="22" w:name="sub_115615"/>
      <w:bookmarkEnd w:id="21"/>
      <w:r w:rsidRPr="00291B10">
        <w:rPr>
          <w:rFonts w:ascii="Times New Roman" w:hAnsi="Times New Roman" w:cs="Times New Roman"/>
          <w:sz w:val="24"/>
          <w:szCs w:val="24"/>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433502" w:rsidRPr="00291B10" w:rsidRDefault="00433502" w:rsidP="00291B10">
      <w:pPr>
        <w:autoSpaceDE w:val="0"/>
        <w:autoSpaceDN w:val="0"/>
        <w:adjustRightInd w:val="0"/>
        <w:spacing w:after="0" w:line="240" w:lineRule="auto"/>
        <w:ind w:firstLine="709"/>
        <w:jc w:val="both"/>
        <w:rPr>
          <w:rFonts w:ascii="Times New Roman" w:hAnsi="Times New Roman" w:cs="Times New Roman"/>
          <w:sz w:val="24"/>
          <w:szCs w:val="24"/>
        </w:rPr>
      </w:pPr>
      <w:bookmarkStart w:id="23" w:name="sub_115616"/>
      <w:bookmarkEnd w:id="22"/>
      <w:r w:rsidRPr="00291B10">
        <w:rPr>
          <w:rFonts w:ascii="Times New Roman" w:hAnsi="Times New Roman" w:cs="Times New Roman"/>
          <w:sz w:val="24"/>
          <w:szCs w:val="24"/>
        </w:rPr>
        <w:t>16) иные условия муниципальной гарантии, а также сведения, определенные Бюджетным кодексом Российской Федерации, муниципальными правовыми актами администрации города Югорска</w:t>
      </w:r>
      <w:proofErr w:type="gramStart"/>
      <w:r w:rsidRPr="00291B10">
        <w:rPr>
          <w:rFonts w:ascii="Times New Roman" w:hAnsi="Times New Roman" w:cs="Times New Roman"/>
          <w:sz w:val="24"/>
          <w:szCs w:val="24"/>
        </w:rPr>
        <w:t>.».</w:t>
      </w:r>
      <w:r w:rsidR="00975FD2" w:rsidRPr="00291B10">
        <w:rPr>
          <w:rFonts w:ascii="Times New Roman" w:hAnsi="Times New Roman" w:cs="Times New Roman"/>
          <w:sz w:val="24"/>
          <w:szCs w:val="24"/>
        </w:rPr>
        <w:t xml:space="preserve"> </w:t>
      </w:r>
      <w:proofErr w:type="gramEnd"/>
    </w:p>
    <w:p w:rsidR="00975FD2" w:rsidRPr="00291B10" w:rsidRDefault="00975FD2" w:rsidP="00291B10">
      <w:pPr>
        <w:autoSpaceDE w:val="0"/>
        <w:autoSpaceDN w:val="0"/>
        <w:adjustRightInd w:val="0"/>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 xml:space="preserve">1.4. Пункт 5.1 раздела 5 изложить в следующей редакции: </w:t>
      </w:r>
    </w:p>
    <w:p w:rsidR="00DB15DE" w:rsidRPr="00291B10" w:rsidRDefault="00975FD2"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w:t>
      </w:r>
      <w:r w:rsidR="00DB15DE" w:rsidRPr="00291B10">
        <w:rPr>
          <w:rFonts w:ascii="Times New Roman" w:hAnsi="Times New Roman" w:cs="Times New Roman"/>
          <w:sz w:val="24"/>
          <w:szCs w:val="24"/>
        </w:rPr>
        <w:t>5.1. Гарант по муниципальной гарантии несет субсидиарную ответственность по обеспеченному им обязательству принципала в пределах суммы муниципальной гарантии</w:t>
      </w:r>
      <w:proofErr w:type="gramStart"/>
      <w:r w:rsidR="00DB15DE" w:rsidRPr="00291B10">
        <w:rPr>
          <w:rFonts w:ascii="Times New Roman" w:hAnsi="Times New Roman" w:cs="Times New Roman"/>
          <w:sz w:val="24"/>
          <w:szCs w:val="24"/>
        </w:rPr>
        <w:t>.».</w:t>
      </w:r>
      <w:proofErr w:type="gramEnd"/>
    </w:p>
    <w:bookmarkEnd w:id="23"/>
    <w:p w:rsidR="00C67CCF" w:rsidRPr="00291B10" w:rsidRDefault="004B4481"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1.5</w:t>
      </w:r>
      <w:r w:rsidR="00D04919" w:rsidRPr="00291B10">
        <w:rPr>
          <w:rFonts w:ascii="Times New Roman" w:hAnsi="Times New Roman" w:cs="Times New Roman"/>
          <w:sz w:val="24"/>
          <w:szCs w:val="24"/>
        </w:rPr>
        <w:t xml:space="preserve">. Пункты 6.1, 6.2 раздела 6 </w:t>
      </w:r>
      <w:r w:rsidR="00C67CCF" w:rsidRPr="00291B10">
        <w:rPr>
          <w:rFonts w:ascii="Times New Roman" w:hAnsi="Times New Roman" w:cs="Times New Roman"/>
          <w:sz w:val="24"/>
          <w:szCs w:val="24"/>
        </w:rPr>
        <w:t xml:space="preserve"> изложить в следующей редакции: </w:t>
      </w:r>
    </w:p>
    <w:p w:rsidR="00433502" w:rsidRPr="00291B10" w:rsidRDefault="00C67CCF" w:rsidP="00291B10">
      <w:pPr>
        <w:spacing w:after="0" w:line="240" w:lineRule="auto"/>
        <w:ind w:firstLine="709"/>
        <w:jc w:val="both"/>
        <w:rPr>
          <w:rFonts w:ascii="Times New Roman" w:hAnsi="Times New Roman" w:cs="Times New Roman"/>
          <w:color w:val="000000"/>
          <w:sz w:val="24"/>
          <w:szCs w:val="24"/>
        </w:rPr>
      </w:pPr>
      <w:r w:rsidRPr="00291B10">
        <w:rPr>
          <w:rFonts w:ascii="Times New Roman" w:hAnsi="Times New Roman" w:cs="Times New Roman"/>
          <w:sz w:val="24"/>
          <w:szCs w:val="24"/>
        </w:rPr>
        <w:t xml:space="preserve">«6.1. </w:t>
      </w:r>
      <w:proofErr w:type="gramStart"/>
      <w:r w:rsidR="00B61837" w:rsidRPr="00291B10">
        <w:rPr>
          <w:rFonts w:ascii="Times New Roman" w:hAnsi="Times New Roman" w:cs="Times New Roman"/>
          <w:sz w:val="24"/>
          <w:szCs w:val="24"/>
        </w:rPr>
        <w:t xml:space="preserve">Учет выданных муниципальных гарантий, </w:t>
      </w:r>
      <w:r w:rsidR="00B61837" w:rsidRPr="00291B10">
        <w:rPr>
          <w:rFonts w:ascii="Times New Roman" w:hAnsi="Times New Roman" w:cs="Times New Roman"/>
          <w:color w:val="000000"/>
          <w:sz w:val="24"/>
          <w:szCs w:val="24"/>
        </w:rPr>
        <w:t>увеличения муниципального долга по ним, сокращения муниципального долга вследствие</w:t>
      </w:r>
      <w:r w:rsidR="00B61837" w:rsidRPr="00291B10">
        <w:rPr>
          <w:rFonts w:ascii="Times New Roman" w:hAnsi="Times New Roman" w:cs="Times New Roman"/>
          <w:sz w:val="24"/>
          <w:szCs w:val="24"/>
        </w:rPr>
        <w:t xml:space="preserve"> исполнения </w:t>
      </w:r>
      <w:r w:rsidR="00B61837" w:rsidRPr="00291B10">
        <w:rPr>
          <w:rFonts w:ascii="Times New Roman" w:hAnsi="Times New Roman" w:cs="Times New Roman"/>
          <w:color w:val="000000"/>
          <w:sz w:val="24"/>
          <w:szCs w:val="24"/>
        </w:rPr>
        <w:t>принципалами либо третьими лицами в полном объеме или в какой-либо части</w:t>
      </w:r>
      <w:r w:rsidR="00B61837" w:rsidRPr="00291B10">
        <w:rPr>
          <w:rFonts w:ascii="Times New Roman" w:hAnsi="Times New Roman" w:cs="Times New Roman"/>
          <w:sz w:val="24"/>
          <w:szCs w:val="24"/>
        </w:rPr>
        <w:t xml:space="preserve"> обязательств </w:t>
      </w:r>
      <w:r w:rsidR="00B61837" w:rsidRPr="00291B10">
        <w:rPr>
          <w:rFonts w:ascii="Times New Roman" w:hAnsi="Times New Roman" w:cs="Times New Roman"/>
          <w:color w:val="000000"/>
          <w:sz w:val="24"/>
          <w:szCs w:val="24"/>
        </w:rPr>
        <w:t>принципалов, обеспеченных гарантиями, прекращения по иным основаниям в полном объеме или в какой-либо части обязательств принципалов</w:t>
      </w:r>
      <w:r w:rsidR="00B61837" w:rsidRPr="00291B10">
        <w:rPr>
          <w:rFonts w:ascii="Times New Roman" w:hAnsi="Times New Roman" w:cs="Times New Roman"/>
          <w:sz w:val="24"/>
          <w:szCs w:val="24"/>
        </w:rPr>
        <w:t>, обеспеченных гарантиями, осуществления гарантом платежей по выданным гарантиям</w:t>
      </w:r>
      <w:r w:rsidR="00B61837" w:rsidRPr="00291B10">
        <w:rPr>
          <w:rFonts w:ascii="Times New Roman" w:hAnsi="Times New Roman" w:cs="Times New Roman"/>
          <w:color w:val="000000"/>
          <w:sz w:val="24"/>
          <w:szCs w:val="24"/>
        </w:rPr>
        <w:t>, а также в иных случаях, установленных муниципальными  гарантиями  осуществляет департамент</w:t>
      </w:r>
      <w:proofErr w:type="gramEnd"/>
      <w:r w:rsidR="00B61837" w:rsidRPr="00291B10">
        <w:rPr>
          <w:rFonts w:ascii="Times New Roman" w:hAnsi="Times New Roman" w:cs="Times New Roman"/>
          <w:color w:val="000000"/>
          <w:sz w:val="24"/>
          <w:szCs w:val="24"/>
        </w:rPr>
        <w:t xml:space="preserve"> финансов администрации города Югорска</w:t>
      </w:r>
      <w:r w:rsidR="00A020F1" w:rsidRPr="00291B10">
        <w:rPr>
          <w:rFonts w:ascii="Times New Roman" w:hAnsi="Times New Roman" w:cs="Times New Roman"/>
          <w:color w:val="000000"/>
          <w:sz w:val="24"/>
          <w:szCs w:val="24"/>
        </w:rPr>
        <w:t>.</w:t>
      </w:r>
    </w:p>
    <w:p w:rsidR="00A020F1" w:rsidRPr="00291B10" w:rsidRDefault="00A020F1"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color w:val="000000"/>
          <w:sz w:val="24"/>
          <w:szCs w:val="24"/>
        </w:rPr>
        <w:t xml:space="preserve">6.2. </w:t>
      </w:r>
      <w:bookmarkStart w:id="24" w:name="sub_11742"/>
      <w:r w:rsidRPr="00291B10">
        <w:rPr>
          <w:rFonts w:ascii="Times New Roman" w:hAnsi="Times New Roman" w:cs="Times New Roman"/>
          <w:color w:val="000000"/>
          <w:sz w:val="24"/>
          <w:szCs w:val="24"/>
        </w:rPr>
        <w:t>Обязательства</w:t>
      </w:r>
      <w:r w:rsidRPr="00291B10">
        <w:rPr>
          <w:rFonts w:ascii="Times New Roman" w:hAnsi="Times New Roman" w:cs="Times New Roman"/>
          <w:sz w:val="24"/>
          <w:szCs w:val="24"/>
        </w:rPr>
        <w:t xml:space="preserve">, </w:t>
      </w:r>
      <w:r w:rsidRPr="00291B10">
        <w:rPr>
          <w:rFonts w:ascii="Times New Roman" w:hAnsi="Times New Roman" w:cs="Times New Roman"/>
          <w:color w:val="000000"/>
          <w:sz w:val="24"/>
          <w:szCs w:val="24"/>
        </w:rPr>
        <w:t>вытекающие</w:t>
      </w:r>
      <w:r w:rsidRPr="00291B10">
        <w:rPr>
          <w:rFonts w:ascii="Times New Roman" w:hAnsi="Times New Roman" w:cs="Times New Roman"/>
          <w:sz w:val="24"/>
          <w:szCs w:val="24"/>
        </w:rPr>
        <w:t xml:space="preserve"> из </w:t>
      </w:r>
      <w:r w:rsidRPr="00291B10">
        <w:rPr>
          <w:rFonts w:ascii="Times New Roman" w:hAnsi="Times New Roman" w:cs="Times New Roman"/>
          <w:color w:val="000000"/>
          <w:sz w:val="24"/>
          <w:szCs w:val="24"/>
        </w:rPr>
        <w:t>муниципальной гарантии</w:t>
      </w:r>
      <w:r w:rsidRPr="00291B10">
        <w:rPr>
          <w:rFonts w:ascii="Times New Roman" w:hAnsi="Times New Roman" w:cs="Times New Roman"/>
          <w:sz w:val="24"/>
          <w:szCs w:val="24"/>
        </w:rPr>
        <w:t xml:space="preserve">, </w:t>
      </w:r>
      <w:r w:rsidRPr="00291B10">
        <w:rPr>
          <w:rFonts w:ascii="Times New Roman" w:hAnsi="Times New Roman" w:cs="Times New Roman"/>
          <w:color w:val="000000"/>
          <w:sz w:val="24"/>
          <w:szCs w:val="24"/>
        </w:rPr>
        <w:t>включаются</w:t>
      </w:r>
      <w:r w:rsidRPr="00291B10">
        <w:rPr>
          <w:rFonts w:ascii="Times New Roman" w:hAnsi="Times New Roman" w:cs="Times New Roman"/>
          <w:sz w:val="24"/>
          <w:szCs w:val="24"/>
        </w:rPr>
        <w:t xml:space="preserve"> в состав муниципального долга</w:t>
      </w:r>
      <w:proofErr w:type="gramStart"/>
      <w:r w:rsidRPr="00291B10">
        <w:rPr>
          <w:rFonts w:ascii="Times New Roman" w:hAnsi="Times New Roman" w:cs="Times New Roman"/>
          <w:sz w:val="24"/>
          <w:szCs w:val="24"/>
        </w:rPr>
        <w:t xml:space="preserve">.». </w:t>
      </w:r>
      <w:proofErr w:type="gramEnd"/>
    </w:p>
    <w:bookmarkEnd w:id="24"/>
    <w:p w:rsidR="00167FEE" w:rsidRPr="00291B10" w:rsidRDefault="00167FEE" w:rsidP="00291B10">
      <w:pPr>
        <w:spacing w:after="0" w:line="240" w:lineRule="auto"/>
        <w:ind w:firstLine="709"/>
        <w:jc w:val="both"/>
        <w:rPr>
          <w:rFonts w:ascii="Times New Roman" w:hAnsi="Times New Roman" w:cs="Times New Roman"/>
          <w:sz w:val="24"/>
          <w:szCs w:val="24"/>
        </w:rPr>
      </w:pPr>
      <w:r w:rsidRPr="00291B10">
        <w:rPr>
          <w:rFonts w:ascii="Times New Roman" w:hAnsi="Times New Roman" w:cs="Times New Roman"/>
          <w:sz w:val="24"/>
          <w:szCs w:val="24"/>
        </w:rPr>
        <w:t xml:space="preserve">2. Настоящее решение вступает в силу после его </w:t>
      </w:r>
      <w:r w:rsidR="004B4481" w:rsidRPr="00291B10">
        <w:rPr>
          <w:rFonts w:ascii="Times New Roman" w:hAnsi="Times New Roman" w:cs="Times New Roman"/>
          <w:sz w:val="24"/>
          <w:szCs w:val="24"/>
        </w:rPr>
        <w:t>официального</w:t>
      </w:r>
      <w:r w:rsidRPr="00291B10">
        <w:rPr>
          <w:rFonts w:ascii="Times New Roman" w:hAnsi="Times New Roman" w:cs="Times New Roman"/>
          <w:sz w:val="24"/>
          <w:szCs w:val="24"/>
        </w:rPr>
        <w:t xml:space="preserve"> опубликования в официальном </w:t>
      </w:r>
      <w:r w:rsidR="00523C42" w:rsidRPr="00291B10">
        <w:rPr>
          <w:rFonts w:ascii="Times New Roman" w:hAnsi="Times New Roman" w:cs="Times New Roman"/>
          <w:sz w:val="24"/>
          <w:szCs w:val="24"/>
        </w:rPr>
        <w:t>печатном издании города Югорска и распространяется на правоотношения, возникшие с 01.01.2020.</w:t>
      </w:r>
    </w:p>
    <w:p w:rsidR="00167FEE" w:rsidRDefault="00167FEE" w:rsidP="00F313C9">
      <w:pPr>
        <w:spacing w:after="0" w:line="240" w:lineRule="auto"/>
        <w:jc w:val="both"/>
        <w:rPr>
          <w:rFonts w:ascii="Times New Roman" w:hAnsi="Times New Roman" w:cs="Times New Roman"/>
          <w:sz w:val="24"/>
          <w:szCs w:val="24"/>
        </w:rPr>
      </w:pPr>
    </w:p>
    <w:p w:rsidR="00CE4E3C" w:rsidRDefault="00CE4E3C" w:rsidP="00167FEE">
      <w:pPr>
        <w:spacing w:after="0" w:line="240" w:lineRule="auto"/>
        <w:rPr>
          <w:rFonts w:ascii="Times New Roman" w:hAnsi="Times New Roman" w:cs="Times New Roman"/>
          <w:sz w:val="24"/>
          <w:szCs w:val="24"/>
        </w:rPr>
      </w:pPr>
    </w:p>
    <w:p w:rsidR="00291B10" w:rsidRPr="00167FEE" w:rsidRDefault="00291B10" w:rsidP="00167FEE">
      <w:pPr>
        <w:spacing w:after="0" w:line="240" w:lineRule="auto"/>
        <w:rPr>
          <w:rFonts w:ascii="Times New Roman" w:hAnsi="Times New Roman" w:cs="Times New Roman"/>
          <w:sz w:val="24"/>
          <w:szCs w:val="24"/>
        </w:rPr>
      </w:pPr>
    </w:p>
    <w:p w:rsidR="00B06504" w:rsidRDefault="00B06504" w:rsidP="00167FEE">
      <w:pPr>
        <w:autoSpaceDE w:val="0"/>
        <w:autoSpaceDN w:val="0"/>
        <w:adjustRightInd w:val="0"/>
        <w:spacing w:after="0" w:line="240" w:lineRule="auto"/>
        <w:jc w:val="both"/>
        <w:rPr>
          <w:rFonts w:ascii="Times New Roman" w:hAnsi="Times New Roman" w:cs="Times New Roman"/>
          <w:b/>
          <w:sz w:val="24"/>
          <w:szCs w:val="24"/>
        </w:rPr>
      </w:pPr>
    </w:p>
    <w:p w:rsidR="00167FEE" w:rsidRPr="00167FEE" w:rsidRDefault="00167FEE" w:rsidP="00167FEE">
      <w:pPr>
        <w:autoSpaceDE w:val="0"/>
        <w:autoSpaceDN w:val="0"/>
        <w:adjustRightInd w:val="0"/>
        <w:spacing w:after="0" w:line="240" w:lineRule="auto"/>
        <w:jc w:val="both"/>
        <w:rPr>
          <w:rFonts w:ascii="Times New Roman" w:hAnsi="Times New Roman" w:cs="Times New Roman"/>
          <w:b/>
          <w:sz w:val="24"/>
          <w:szCs w:val="24"/>
        </w:rPr>
      </w:pPr>
      <w:r w:rsidRPr="00167FEE">
        <w:rPr>
          <w:rFonts w:ascii="Times New Roman" w:hAnsi="Times New Roman" w:cs="Times New Roman"/>
          <w:b/>
          <w:sz w:val="24"/>
          <w:szCs w:val="24"/>
        </w:rPr>
        <w:t xml:space="preserve">Председатель Думы города Югорска                                                                 </w:t>
      </w:r>
      <w:r w:rsidR="00B06504">
        <w:rPr>
          <w:rFonts w:ascii="Times New Roman" w:hAnsi="Times New Roman" w:cs="Times New Roman"/>
          <w:b/>
          <w:sz w:val="24"/>
          <w:szCs w:val="24"/>
        </w:rPr>
        <w:t xml:space="preserve">     </w:t>
      </w:r>
      <w:r w:rsidRPr="00167FEE">
        <w:rPr>
          <w:rFonts w:ascii="Times New Roman" w:hAnsi="Times New Roman" w:cs="Times New Roman"/>
          <w:b/>
          <w:sz w:val="24"/>
          <w:szCs w:val="24"/>
        </w:rPr>
        <w:t xml:space="preserve"> В.А. Климин</w:t>
      </w:r>
    </w:p>
    <w:p w:rsidR="00167FEE" w:rsidRDefault="00167FEE" w:rsidP="00167FEE">
      <w:pPr>
        <w:autoSpaceDE w:val="0"/>
        <w:autoSpaceDN w:val="0"/>
        <w:adjustRightInd w:val="0"/>
        <w:spacing w:after="0" w:line="240" w:lineRule="auto"/>
        <w:jc w:val="both"/>
        <w:rPr>
          <w:rFonts w:ascii="Times New Roman" w:hAnsi="Times New Roman" w:cs="Times New Roman"/>
          <w:b/>
          <w:sz w:val="24"/>
          <w:szCs w:val="24"/>
        </w:rPr>
      </w:pPr>
    </w:p>
    <w:p w:rsidR="00291B10" w:rsidRDefault="00291B10" w:rsidP="00167FEE">
      <w:pPr>
        <w:autoSpaceDE w:val="0"/>
        <w:autoSpaceDN w:val="0"/>
        <w:adjustRightInd w:val="0"/>
        <w:spacing w:after="0" w:line="240" w:lineRule="auto"/>
        <w:jc w:val="both"/>
        <w:rPr>
          <w:rFonts w:ascii="Times New Roman" w:hAnsi="Times New Roman" w:cs="Times New Roman"/>
          <w:b/>
          <w:sz w:val="24"/>
          <w:szCs w:val="24"/>
        </w:rPr>
      </w:pPr>
    </w:p>
    <w:p w:rsidR="00291B10" w:rsidRDefault="00291B10" w:rsidP="00167FEE">
      <w:pPr>
        <w:autoSpaceDE w:val="0"/>
        <w:autoSpaceDN w:val="0"/>
        <w:adjustRightInd w:val="0"/>
        <w:spacing w:after="0" w:line="240" w:lineRule="auto"/>
        <w:jc w:val="both"/>
        <w:rPr>
          <w:rFonts w:ascii="Times New Roman" w:hAnsi="Times New Roman" w:cs="Times New Roman"/>
          <w:b/>
          <w:sz w:val="24"/>
          <w:szCs w:val="24"/>
        </w:rPr>
      </w:pPr>
    </w:p>
    <w:p w:rsidR="00291B10" w:rsidRDefault="00291B10" w:rsidP="00167FEE">
      <w:pPr>
        <w:autoSpaceDE w:val="0"/>
        <w:autoSpaceDN w:val="0"/>
        <w:adjustRightInd w:val="0"/>
        <w:spacing w:after="0" w:line="240" w:lineRule="auto"/>
        <w:jc w:val="both"/>
        <w:rPr>
          <w:rFonts w:ascii="Times New Roman" w:hAnsi="Times New Roman" w:cs="Times New Roman"/>
          <w:b/>
          <w:sz w:val="24"/>
          <w:szCs w:val="24"/>
        </w:rPr>
      </w:pPr>
    </w:p>
    <w:p w:rsidR="00291B10" w:rsidRPr="00167FEE" w:rsidRDefault="00291B10" w:rsidP="00167FEE">
      <w:pPr>
        <w:autoSpaceDE w:val="0"/>
        <w:autoSpaceDN w:val="0"/>
        <w:adjustRightInd w:val="0"/>
        <w:spacing w:after="0" w:line="240" w:lineRule="auto"/>
        <w:jc w:val="both"/>
        <w:rPr>
          <w:rFonts w:ascii="Times New Roman" w:hAnsi="Times New Roman" w:cs="Times New Roman"/>
          <w:b/>
          <w:sz w:val="24"/>
          <w:szCs w:val="24"/>
        </w:rPr>
      </w:pPr>
    </w:p>
    <w:p w:rsidR="00167FEE" w:rsidRPr="00167FEE" w:rsidRDefault="00167FEE" w:rsidP="00167FEE">
      <w:pPr>
        <w:autoSpaceDE w:val="0"/>
        <w:autoSpaceDN w:val="0"/>
        <w:adjustRightInd w:val="0"/>
        <w:spacing w:after="0" w:line="240" w:lineRule="auto"/>
        <w:jc w:val="both"/>
        <w:rPr>
          <w:rFonts w:ascii="Times New Roman" w:hAnsi="Times New Roman" w:cs="Times New Roman"/>
          <w:b/>
          <w:sz w:val="24"/>
          <w:szCs w:val="24"/>
        </w:rPr>
      </w:pPr>
      <w:r w:rsidRPr="00167FEE">
        <w:rPr>
          <w:rFonts w:ascii="Times New Roman" w:hAnsi="Times New Roman" w:cs="Times New Roman"/>
          <w:b/>
          <w:sz w:val="24"/>
          <w:szCs w:val="24"/>
        </w:rPr>
        <w:t xml:space="preserve">Глава города Югорска                                             </w:t>
      </w:r>
      <w:r w:rsidR="00F57D45">
        <w:rPr>
          <w:rFonts w:ascii="Times New Roman" w:hAnsi="Times New Roman" w:cs="Times New Roman"/>
          <w:b/>
          <w:sz w:val="24"/>
          <w:szCs w:val="24"/>
        </w:rPr>
        <w:t xml:space="preserve">                             </w:t>
      </w:r>
      <w:r w:rsidRPr="00167FEE">
        <w:rPr>
          <w:rFonts w:ascii="Times New Roman" w:hAnsi="Times New Roman" w:cs="Times New Roman"/>
          <w:b/>
          <w:sz w:val="24"/>
          <w:szCs w:val="24"/>
        </w:rPr>
        <w:t xml:space="preserve">        </w:t>
      </w:r>
      <w:r w:rsidR="00291B10">
        <w:rPr>
          <w:rFonts w:ascii="Times New Roman" w:hAnsi="Times New Roman" w:cs="Times New Roman"/>
          <w:b/>
          <w:sz w:val="24"/>
          <w:szCs w:val="24"/>
        </w:rPr>
        <w:t xml:space="preserve">   </w:t>
      </w:r>
      <w:r w:rsidRPr="00167FEE">
        <w:rPr>
          <w:rFonts w:ascii="Times New Roman" w:hAnsi="Times New Roman" w:cs="Times New Roman"/>
          <w:b/>
          <w:sz w:val="24"/>
          <w:szCs w:val="24"/>
        </w:rPr>
        <w:t xml:space="preserve">    </w:t>
      </w:r>
      <w:r w:rsidR="00F57D45">
        <w:rPr>
          <w:rFonts w:ascii="Times New Roman" w:hAnsi="Times New Roman" w:cs="Times New Roman"/>
          <w:b/>
          <w:sz w:val="24"/>
          <w:szCs w:val="24"/>
        </w:rPr>
        <w:t xml:space="preserve">       А.В. Бородкин</w:t>
      </w:r>
    </w:p>
    <w:p w:rsidR="00167FEE" w:rsidRPr="00167FEE" w:rsidRDefault="00167FEE" w:rsidP="00167FEE">
      <w:pPr>
        <w:autoSpaceDE w:val="0"/>
        <w:autoSpaceDN w:val="0"/>
        <w:adjustRightInd w:val="0"/>
        <w:spacing w:after="0" w:line="240" w:lineRule="auto"/>
        <w:ind w:firstLine="720"/>
        <w:jc w:val="both"/>
        <w:rPr>
          <w:rFonts w:ascii="Times New Roman" w:hAnsi="Times New Roman" w:cs="Times New Roman"/>
          <w:b/>
          <w:sz w:val="24"/>
          <w:szCs w:val="24"/>
        </w:rPr>
      </w:pPr>
    </w:p>
    <w:p w:rsidR="00167FEE" w:rsidRPr="00167FEE" w:rsidRDefault="00167FEE" w:rsidP="00167FEE">
      <w:pPr>
        <w:autoSpaceDE w:val="0"/>
        <w:autoSpaceDN w:val="0"/>
        <w:adjustRightInd w:val="0"/>
        <w:spacing w:after="0" w:line="240" w:lineRule="auto"/>
        <w:jc w:val="both"/>
        <w:rPr>
          <w:rFonts w:ascii="Times New Roman" w:hAnsi="Times New Roman" w:cs="Times New Roman"/>
          <w:b/>
          <w:sz w:val="24"/>
          <w:szCs w:val="24"/>
        </w:rPr>
      </w:pPr>
    </w:p>
    <w:p w:rsidR="00167FEE" w:rsidRDefault="00167FEE" w:rsidP="00167FEE">
      <w:pPr>
        <w:autoSpaceDE w:val="0"/>
        <w:autoSpaceDN w:val="0"/>
        <w:adjustRightInd w:val="0"/>
        <w:spacing w:after="0" w:line="240" w:lineRule="auto"/>
        <w:jc w:val="both"/>
        <w:rPr>
          <w:rFonts w:ascii="Times New Roman" w:hAnsi="Times New Roman" w:cs="Times New Roman"/>
          <w:sz w:val="24"/>
          <w:szCs w:val="24"/>
        </w:rPr>
      </w:pPr>
    </w:p>
    <w:p w:rsidR="00291B10" w:rsidRDefault="00291B10" w:rsidP="00167FEE">
      <w:pPr>
        <w:autoSpaceDE w:val="0"/>
        <w:autoSpaceDN w:val="0"/>
        <w:adjustRightInd w:val="0"/>
        <w:spacing w:after="0" w:line="240" w:lineRule="auto"/>
        <w:jc w:val="both"/>
        <w:rPr>
          <w:rFonts w:ascii="Times New Roman" w:hAnsi="Times New Roman" w:cs="Times New Roman"/>
          <w:sz w:val="24"/>
          <w:szCs w:val="24"/>
        </w:rPr>
      </w:pPr>
    </w:p>
    <w:p w:rsidR="00291B10" w:rsidRDefault="00291B10" w:rsidP="00167FEE">
      <w:pPr>
        <w:autoSpaceDE w:val="0"/>
        <w:autoSpaceDN w:val="0"/>
        <w:adjustRightInd w:val="0"/>
        <w:spacing w:after="0" w:line="240" w:lineRule="auto"/>
        <w:jc w:val="both"/>
        <w:rPr>
          <w:rFonts w:ascii="Times New Roman" w:hAnsi="Times New Roman" w:cs="Times New Roman"/>
          <w:sz w:val="24"/>
          <w:szCs w:val="24"/>
        </w:rPr>
      </w:pPr>
    </w:p>
    <w:p w:rsidR="00291B10" w:rsidRDefault="00291B10" w:rsidP="00167FEE">
      <w:pPr>
        <w:autoSpaceDE w:val="0"/>
        <w:autoSpaceDN w:val="0"/>
        <w:adjustRightInd w:val="0"/>
        <w:spacing w:after="0" w:line="240" w:lineRule="auto"/>
        <w:jc w:val="both"/>
        <w:rPr>
          <w:rFonts w:ascii="Times New Roman" w:hAnsi="Times New Roman" w:cs="Times New Roman"/>
          <w:sz w:val="24"/>
          <w:szCs w:val="24"/>
        </w:rPr>
      </w:pPr>
    </w:p>
    <w:p w:rsidR="00291B10" w:rsidRDefault="00291B10" w:rsidP="00167FEE">
      <w:pPr>
        <w:autoSpaceDE w:val="0"/>
        <w:autoSpaceDN w:val="0"/>
        <w:adjustRightInd w:val="0"/>
        <w:spacing w:after="0" w:line="240" w:lineRule="auto"/>
        <w:jc w:val="both"/>
        <w:rPr>
          <w:rFonts w:ascii="Times New Roman" w:hAnsi="Times New Roman" w:cs="Times New Roman"/>
          <w:sz w:val="24"/>
          <w:szCs w:val="24"/>
        </w:rPr>
      </w:pPr>
    </w:p>
    <w:p w:rsidR="00291B10" w:rsidRDefault="00291B10" w:rsidP="00167FEE">
      <w:pPr>
        <w:autoSpaceDE w:val="0"/>
        <w:autoSpaceDN w:val="0"/>
        <w:adjustRightInd w:val="0"/>
        <w:spacing w:after="0" w:line="240" w:lineRule="auto"/>
        <w:jc w:val="both"/>
        <w:rPr>
          <w:rFonts w:ascii="Times New Roman" w:hAnsi="Times New Roman" w:cs="Times New Roman"/>
          <w:sz w:val="24"/>
          <w:szCs w:val="24"/>
        </w:rPr>
      </w:pPr>
    </w:p>
    <w:p w:rsidR="00291B10" w:rsidRDefault="00291B10" w:rsidP="00167FEE">
      <w:pPr>
        <w:autoSpaceDE w:val="0"/>
        <w:autoSpaceDN w:val="0"/>
        <w:adjustRightInd w:val="0"/>
        <w:spacing w:after="0" w:line="240" w:lineRule="auto"/>
        <w:jc w:val="both"/>
        <w:rPr>
          <w:rFonts w:ascii="Times New Roman" w:hAnsi="Times New Roman" w:cs="Times New Roman"/>
          <w:sz w:val="24"/>
          <w:szCs w:val="24"/>
        </w:rPr>
      </w:pPr>
    </w:p>
    <w:p w:rsidR="00291B10" w:rsidRDefault="00291B10" w:rsidP="00167FEE">
      <w:pPr>
        <w:autoSpaceDE w:val="0"/>
        <w:autoSpaceDN w:val="0"/>
        <w:adjustRightInd w:val="0"/>
        <w:spacing w:after="0" w:line="240" w:lineRule="auto"/>
        <w:jc w:val="both"/>
        <w:rPr>
          <w:rFonts w:ascii="Times New Roman" w:hAnsi="Times New Roman" w:cs="Times New Roman"/>
          <w:sz w:val="24"/>
          <w:szCs w:val="24"/>
        </w:rPr>
      </w:pPr>
    </w:p>
    <w:p w:rsidR="00291B10" w:rsidRDefault="00291B10" w:rsidP="00167FEE">
      <w:pPr>
        <w:autoSpaceDE w:val="0"/>
        <w:autoSpaceDN w:val="0"/>
        <w:adjustRightInd w:val="0"/>
        <w:spacing w:after="0" w:line="240" w:lineRule="auto"/>
        <w:jc w:val="both"/>
        <w:rPr>
          <w:rFonts w:ascii="Times New Roman" w:hAnsi="Times New Roman" w:cs="Times New Roman"/>
          <w:sz w:val="24"/>
          <w:szCs w:val="24"/>
        </w:rPr>
      </w:pPr>
    </w:p>
    <w:p w:rsidR="00291B10" w:rsidRDefault="00291B10" w:rsidP="00167FEE">
      <w:pPr>
        <w:autoSpaceDE w:val="0"/>
        <w:autoSpaceDN w:val="0"/>
        <w:adjustRightInd w:val="0"/>
        <w:spacing w:after="0" w:line="240" w:lineRule="auto"/>
        <w:jc w:val="both"/>
        <w:rPr>
          <w:rFonts w:ascii="Times New Roman" w:hAnsi="Times New Roman" w:cs="Times New Roman"/>
          <w:sz w:val="24"/>
          <w:szCs w:val="24"/>
        </w:rPr>
      </w:pPr>
    </w:p>
    <w:p w:rsidR="00291B10" w:rsidRDefault="00291B10" w:rsidP="00167FEE">
      <w:pPr>
        <w:autoSpaceDE w:val="0"/>
        <w:autoSpaceDN w:val="0"/>
        <w:adjustRightInd w:val="0"/>
        <w:spacing w:after="0" w:line="240" w:lineRule="auto"/>
        <w:jc w:val="both"/>
        <w:rPr>
          <w:rFonts w:ascii="Times New Roman" w:hAnsi="Times New Roman" w:cs="Times New Roman"/>
          <w:sz w:val="24"/>
          <w:szCs w:val="24"/>
        </w:rPr>
      </w:pPr>
    </w:p>
    <w:p w:rsidR="00291B10" w:rsidRDefault="00291B10" w:rsidP="00167FEE">
      <w:pPr>
        <w:autoSpaceDE w:val="0"/>
        <w:autoSpaceDN w:val="0"/>
        <w:adjustRightInd w:val="0"/>
        <w:spacing w:after="0" w:line="240" w:lineRule="auto"/>
        <w:jc w:val="both"/>
        <w:rPr>
          <w:rFonts w:ascii="Times New Roman" w:hAnsi="Times New Roman" w:cs="Times New Roman"/>
          <w:sz w:val="24"/>
          <w:szCs w:val="24"/>
        </w:rPr>
      </w:pPr>
    </w:p>
    <w:p w:rsidR="00291B10" w:rsidRDefault="00291B10" w:rsidP="00167FEE">
      <w:pPr>
        <w:autoSpaceDE w:val="0"/>
        <w:autoSpaceDN w:val="0"/>
        <w:adjustRightInd w:val="0"/>
        <w:spacing w:after="0" w:line="240" w:lineRule="auto"/>
        <w:jc w:val="both"/>
        <w:rPr>
          <w:rFonts w:ascii="Times New Roman" w:hAnsi="Times New Roman" w:cs="Times New Roman"/>
          <w:sz w:val="24"/>
          <w:szCs w:val="24"/>
        </w:rPr>
      </w:pPr>
    </w:p>
    <w:p w:rsidR="00291B10" w:rsidRDefault="00291B10" w:rsidP="00167FEE">
      <w:pPr>
        <w:autoSpaceDE w:val="0"/>
        <w:autoSpaceDN w:val="0"/>
        <w:adjustRightInd w:val="0"/>
        <w:spacing w:after="0" w:line="240" w:lineRule="auto"/>
        <w:jc w:val="both"/>
        <w:rPr>
          <w:rFonts w:ascii="Times New Roman" w:hAnsi="Times New Roman" w:cs="Times New Roman"/>
          <w:sz w:val="24"/>
          <w:szCs w:val="24"/>
        </w:rPr>
      </w:pPr>
    </w:p>
    <w:p w:rsidR="00291B10" w:rsidRDefault="00291B10" w:rsidP="00167FEE">
      <w:pPr>
        <w:autoSpaceDE w:val="0"/>
        <w:autoSpaceDN w:val="0"/>
        <w:adjustRightInd w:val="0"/>
        <w:spacing w:after="0" w:line="240" w:lineRule="auto"/>
        <w:jc w:val="both"/>
        <w:rPr>
          <w:rFonts w:ascii="Times New Roman" w:hAnsi="Times New Roman" w:cs="Times New Roman"/>
          <w:sz w:val="24"/>
          <w:szCs w:val="24"/>
        </w:rPr>
      </w:pPr>
    </w:p>
    <w:p w:rsidR="00291B10" w:rsidRDefault="00291B10" w:rsidP="00291B10">
      <w:pPr>
        <w:autoSpaceDE w:val="0"/>
        <w:autoSpaceDN w:val="0"/>
        <w:adjustRightInd w:val="0"/>
        <w:spacing w:after="0" w:line="240" w:lineRule="auto"/>
        <w:jc w:val="both"/>
        <w:rPr>
          <w:rFonts w:ascii="Times New Roman" w:hAnsi="Times New Roman" w:cs="Times New Roman"/>
          <w:sz w:val="24"/>
          <w:szCs w:val="24"/>
        </w:rPr>
      </w:pPr>
    </w:p>
    <w:p w:rsidR="00291B10" w:rsidRDefault="00291B10" w:rsidP="00291B10">
      <w:pPr>
        <w:autoSpaceDE w:val="0"/>
        <w:autoSpaceDN w:val="0"/>
        <w:adjustRightInd w:val="0"/>
        <w:spacing w:after="0" w:line="240" w:lineRule="auto"/>
        <w:jc w:val="both"/>
        <w:rPr>
          <w:rFonts w:ascii="Times New Roman" w:hAnsi="Times New Roman" w:cs="Times New Roman"/>
          <w:sz w:val="24"/>
          <w:szCs w:val="24"/>
        </w:rPr>
      </w:pPr>
    </w:p>
    <w:p w:rsidR="00291B10" w:rsidRPr="0078006A" w:rsidRDefault="00291B10" w:rsidP="00291B10">
      <w:pPr>
        <w:tabs>
          <w:tab w:val="left" w:pos="936"/>
        </w:tabs>
        <w:spacing w:after="0" w:line="240" w:lineRule="auto"/>
        <w:jc w:val="both"/>
        <w:rPr>
          <w:rStyle w:val="FontStyle13"/>
          <w:b/>
          <w:bCs/>
          <w:u w:val="single"/>
        </w:rPr>
      </w:pPr>
      <w:r w:rsidRPr="0078006A">
        <w:rPr>
          <w:rStyle w:val="FontStyle13"/>
          <w:b/>
          <w:bCs/>
          <w:u w:val="single"/>
        </w:rPr>
        <w:t>«20» февраля 2020 года</w:t>
      </w:r>
    </w:p>
    <w:p w:rsidR="00291B10" w:rsidRPr="00167FEE" w:rsidRDefault="00291B10" w:rsidP="00291B10">
      <w:pPr>
        <w:tabs>
          <w:tab w:val="left" w:pos="936"/>
        </w:tabs>
        <w:spacing w:after="0" w:line="240" w:lineRule="auto"/>
        <w:jc w:val="both"/>
        <w:rPr>
          <w:rFonts w:ascii="Times New Roman" w:hAnsi="Times New Roman" w:cs="Times New Roman"/>
          <w:sz w:val="24"/>
          <w:szCs w:val="24"/>
        </w:rPr>
      </w:pPr>
      <w:r w:rsidRPr="0078006A">
        <w:rPr>
          <w:rStyle w:val="FontStyle13"/>
          <w:b/>
          <w:bCs/>
        </w:rPr>
        <w:t xml:space="preserve">   (дата подписания)</w:t>
      </w:r>
      <w:bookmarkEnd w:id="0"/>
    </w:p>
    <w:sectPr w:rsidR="00291B10" w:rsidRPr="00167FEE" w:rsidSect="00C37350">
      <w:pgSz w:w="11907" w:h="16840" w:code="9"/>
      <w:pgMar w:top="397" w:right="567" w:bottom="567"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3D6"/>
    <w:multiLevelType w:val="multilevel"/>
    <w:tmpl w:val="5C907FF0"/>
    <w:lvl w:ilvl="0">
      <w:start w:val="1"/>
      <w:numFmt w:val="decimal"/>
      <w:lvlText w:val="%1."/>
      <w:lvlJc w:val="left"/>
      <w:pPr>
        <w:ind w:left="674" w:hanging="39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nsid w:val="1C6B7CD2"/>
    <w:multiLevelType w:val="hybridMultilevel"/>
    <w:tmpl w:val="D42079B6"/>
    <w:lvl w:ilvl="0" w:tplc="7262B560">
      <w:start w:val="1"/>
      <w:numFmt w:val="decimal"/>
      <w:lvlText w:val="%1."/>
      <w:lvlJc w:val="left"/>
      <w:pPr>
        <w:ind w:left="1935" w:hanging="121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77319B6"/>
    <w:multiLevelType w:val="multilevel"/>
    <w:tmpl w:val="8AD2450E"/>
    <w:lvl w:ilvl="0">
      <w:start w:val="1"/>
      <w:numFmt w:val="decimal"/>
      <w:lvlText w:val="%1."/>
      <w:lvlJc w:val="left"/>
      <w:pPr>
        <w:ind w:left="1140" w:hanging="360"/>
      </w:pPr>
      <w:rPr>
        <w:rFonts w:hint="default"/>
      </w:rPr>
    </w:lvl>
    <w:lvl w:ilvl="1">
      <w:start w:val="1"/>
      <w:numFmt w:val="decimal"/>
      <w:isLgl/>
      <w:lvlText w:val="%1.%2."/>
      <w:lvlJc w:val="left"/>
      <w:pPr>
        <w:ind w:left="1500" w:hanging="720"/>
      </w:pPr>
      <w:rPr>
        <w:rFonts w:hint="default"/>
        <w:i w:val="0"/>
        <w:color w:val="auto"/>
      </w:rPr>
    </w:lvl>
    <w:lvl w:ilvl="2">
      <w:start w:val="1"/>
      <w:numFmt w:val="decimal"/>
      <w:isLgl/>
      <w:lvlText w:val="%1.%2.%3."/>
      <w:lvlJc w:val="left"/>
      <w:pPr>
        <w:ind w:left="1500" w:hanging="720"/>
      </w:pPr>
      <w:rPr>
        <w:rFonts w:hint="default"/>
        <w:i w:val="0"/>
        <w:color w:val="auto"/>
      </w:rPr>
    </w:lvl>
    <w:lvl w:ilvl="3">
      <w:start w:val="1"/>
      <w:numFmt w:val="decimal"/>
      <w:isLgl/>
      <w:lvlText w:val="%1.%2.%3.%4."/>
      <w:lvlJc w:val="left"/>
      <w:pPr>
        <w:ind w:left="1860" w:hanging="1080"/>
      </w:pPr>
      <w:rPr>
        <w:rFonts w:hint="default"/>
        <w:i w:val="0"/>
        <w:color w:val="auto"/>
      </w:rPr>
    </w:lvl>
    <w:lvl w:ilvl="4">
      <w:start w:val="1"/>
      <w:numFmt w:val="decimal"/>
      <w:isLgl/>
      <w:lvlText w:val="%1.%2.%3.%4.%5."/>
      <w:lvlJc w:val="left"/>
      <w:pPr>
        <w:ind w:left="1860" w:hanging="1080"/>
      </w:pPr>
      <w:rPr>
        <w:rFonts w:hint="default"/>
        <w:i w:val="0"/>
        <w:color w:val="auto"/>
      </w:rPr>
    </w:lvl>
    <w:lvl w:ilvl="5">
      <w:start w:val="1"/>
      <w:numFmt w:val="decimal"/>
      <w:isLgl/>
      <w:lvlText w:val="%1.%2.%3.%4.%5.%6."/>
      <w:lvlJc w:val="left"/>
      <w:pPr>
        <w:ind w:left="2220" w:hanging="1440"/>
      </w:pPr>
      <w:rPr>
        <w:rFonts w:hint="default"/>
        <w:i w:val="0"/>
        <w:color w:val="auto"/>
      </w:rPr>
    </w:lvl>
    <w:lvl w:ilvl="6">
      <w:start w:val="1"/>
      <w:numFmt w:val="decimal"/>
      <w:isLgl/>
      <w:lvlText w:val="%1.%2.%3.%4.%5.%6.%7."/>
      <w:lvlJc w:val="left"/>
      <w:pPr>
        <w:ind w:left="2220" w:hanging="1440"/>
      </w:pPr>
      <w:rPr>
        <w:rFonts w:hint="default"/>
        <w:i w:val="0"/>
        <w:color w:val="auto"/>
      </w:rPr>
    </w:lvl>
    <w:lvl w:ilvl="7">
      <w:start w:val="1"/>
      <w:numFmt w:val="decimal"/>
      <w:isLgl/>
      <w:lvlText w:val="%1.%2.%3.%4.%5.%6.%7.%8."/>
      <w:lvlJc w:val="left"/>
      <w:pPr>
        <w:ind w:left="2580" w:hanging="1800"/>
      </w:pPr>
      <w:rPr>
        <w:rFonts w:hint="default"/>
        <w:i w:val="0"/>
        <w:color w:val="auto"/>
      </w:rPr>
    </w:lvl>
    <w:lvl w:ilvl="8">
      <w:start w:val="1"/>
      <w:numFmt w:val="decimal"/>
      <w:isLgl/>
      <w:lvlText w:val="%1.%2.%3.%4.%5.%6.%7.%8.%9."/>
      <w:lvlJc w:val="left"/>
      <w:pPr>
        <w:ind w:left="2940" w:hanging="2160"/>
      </w:pPr>
      <w:rPr>
        <w:rFonts w:hint="default"/>
        <w:i w:val="0"/>
        <w:color w:val="auto"/>
      </w:rPr>
    </w:lvl>
  </w:abstractNum>
  <w:abstractNum w:abstractNumId="3">
    <w:nsid w:val="408151A2"/>
    <w:multiLevelType w:val="hybridMultilevel"/>
    <w:tmpl w:val="27FA1A4A"/>
    <w:lvl w:ilvl="0" w:tplc="2FB47EAC">
      <w:start w:val="1"/>
      <w:numFmt w:val="decimal"/>
      <w:lvlText w:val="%1."/>
      <w:lvlJc w:val="left"/>
      <w:pPr>
        <w:ind w:left="720" w:hanging="360"/>
      </w:pPr>
      <w:rPr>
        <w:rFonts w:hint="default"/>
        <w:b/>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9B79C2"/>
    <w:rsid w:val="00046EBA"/>
    <w:rsid w:val="00055A35"/>
    <w:rsid w:val="0006140E"/>
    <w:rsid w:val="00091FED"/>
    <w:rsid w:val="00095B15"/>
    <w:rsid w:val="000A1984"/>
    <w:rsid w:val="000B0445"/>
    <w:rsid w:val="000D77CD"/>
    <w:rsid w:val="000F00D7"/>
    <w:rsid w:val="00105C6D"/>
    <w:rsid w:val="00117A53"/>
    <w:rsid w:val="0013478A"/>
    <w:rsid w:val="00167FEE"/>
    <w:rsid w:val="0017146F"/>
    <w:rsid w:val="00176D51"/>
    <w:rsid w:val="00193A79"/>
    <w:rsid w:val="00195B2D"/>
    <w:rsid w:val="001A155D"/>
    <w:rsid w:val="001A5863"/>
    <w:rsid w:val="001B75CA"/>
    <w:rsid w:val="001D4E82"/>
    <w:rsid w:val="001D6053"/>
    <w:rsid w:val="001D7646"/>
    <w:rsid w:val="001E72A7"/>
    <w:rsid w:val="0021632B"/>
    <w:rsid w:val="0023071F"/>
    <w:rsid w:val="00291B10"/>
    <w:rsid w:val="0031792A"/>
    <w:rsid w:val="00327350"/>
    <w:rsid w:val="00331ACE"/>
    <w:rsid w:val="003407E7"/>
    <w:rsid w:val="0034683B"/>
    <w:rsid w:val="00362EBC"/>
    <w:rsid w:val="003A45DC"/>
    <w:rsid w:val="003C682F"/>
    <w:rsid w:val="003C7EF6"/>
    <w:rsid w:val="003D009E"/>
    <w:rsid w:val="003D5462"/>
    <w:rsid w:val="003E4F59"/>
    <w:rsid w:val="003E614A"/>
    <w:rsid w:val="0042522C"/>
    <w:rsid w:val="00430D83"/>
    <w:rsid w:val="00433502"/>
    <w:rsid w:val="004574C4"/>
    <w:rsid w:val="0046338E"/>
    <w:rsid w:val="00471ADB"/>
    <w:rsid w:val="00473071"/>
    <w:rsid w:val="00477626"/>
    <w:rsid w:val="00481244"/>
    <w:rsid w:val="004B3AC8"/>
    <w:rsid w:val="004B4481"/>
    <w:rsid w:val="004C2FBB"/>
    <w:rsid w:val="004D5933"/>
    <w:rsid w:val="004F0CE8"/>
    <w:rsid w:val="004F13C8"/>
    <w:rsid w:val="004F6665"/>
    <w:rsid w:val="005063AA"/>
    <w:rsid w:val="00523C42"/>
    <w:rsid w:val="00533320"/>
    <w:rsid w:val="00537775"/>
    <w:rsid w:val="00544BA9"/>
    <w:rsid w:val="005540E2"/>
    <w:rsid w:val="00562131"/>
    <w:rsid w:val="00565AE1"/>
    <w:rsid w:val="00593C45"/>
    <w:rsid w:val="005A5F94"/>
    <w:rsid w:val="005B6F73"/>
    <w:rsid w:val="005D29CB"/>
    <w:rsid w:val="00604F16"/>
    <w:rsid w:val="0061456B"/>
    <w:rsid w:val="00614EBF"/>
    <w:rsid w:val="00616E3B"/>
    <w:rsid w:val="00630342"/>
    <w:rsid w:val="0065103D"/>
    <w:rsid w:val="00653AC2"/>
    <w:rsid w:val="0065479D"/>
    <w:rsid w:val="006627D6"/>
    <w:rsid w:val="00675387"/>
    <w:rsid w:val="00685668"/>
    <w:rsid w:val="00687287"/>
    <w:rsid w:val="006A1C58"/>
    <w:rsid w:val="006A4710"/>
    <w:rsid w:val="006D6039"/>
    <w:rsid w:val="006F60DE"/>
    <w:rsid w:val="006F74EE"/>
    <w:rsid w:val="006F77E1"/>
    <w:rsid w:val="007037CF"/>
    <w:rsid w:val="0072088D"/>
    <w:rsid w:val="00737673"/>
    <w:rsid w:val="0074356C"/>
    <w:rsid w:val="00765207"/>
    <w:rsid w:val="007664A7"/>
    <w:rsid w:val="00767408"/>
    <w:rsid w:val="00772484"/>
    <w:rsid w:val="007B0098"/>
    <w:rsid w:val="007B53B0"/>
    <w:rsid w:val="00800323"/>
    <w:rsid w:val="00801CC1"/>
    <w:rsid w:val="008056CE"/>
    <w:rsid w:val="00813477"/>
    <w:rsid w:val="00816486"/>
    <w:rsid w:val="00816FE5"/>
    <w:rsid w:val="00820FBF"/>
    <w:rsid w:val="00824D02"/>
    <w:rsid w:val="0084038A"/>
    <w:rsid w:val="00892F66"/>
    <w:rsid w:val="00895192"/>
    <w:rsid w:val="008B5DD3"/>
    <w:rsid w:val="008C5A5E"/>
    <w:rsid w:val="008F0BF9"/>
    <w:rsid w:val="008F1981"/>
    <w:rsid w:val="008F7833"/>
    <w:rsid w:val="0090310E"/>
    <w:rsid w:val="00975AC4"/>
    <w:rsid w:val="00975FD2"/>
    <w:rsid w:val="00983DDA"/>
    <w:rsid w:val="009A004F"/>
    <w:rsid w:val="009A1D40"/>
    <w:rsid w:val="009A4AAF"/>
    <w:rsid w:val="009A6788"/>
    <w:rsid w:val="009B79C2"/>
    <w:rsid w:val="009C0108"/>
    <w:rsid w:val="009E61F5"/>
    <w:rsid w:val="00A020F1"/>
    <w:rsid w:val="00A173D1"/>
    <w:rsid w:val="00A233FA"/>
    <w:rsid w:val="00A36AA4"/>
    <w:rsid w:val="00A47903"/>
    <w:rsid w:val="00A82A00"/>
    <w:rsid w:val="00A92B6F"/>
    <w:rsid w:val="00AA4FF2"/>
    <w:rsid w:val="00AC5498"/>
    <w:rsid w:val="00AE3030"/>
    <w:rsid w:val="00B06504"/>
    <w:rsid w:val="00B3425B"/>
    <w:rsid w:val="00B5112E"/>
    <w:rsid w:val="00B52173"/>
    <w:rsid w:val="00B61837"/>
    <w:rsid w:val="00B64FA7"/>
    <w:rsid w:val="00B757B7"/>
    <w:rsid w:val="00B8336B"/>
    <w:rsid w:val="00B94A3F"/>
    <w:rsid w:val="00BA0595"/>
    <w:rsid w:val="00BC7438"/>
    <w:rsid w:val="00BF30AC"/>
    <w:rsid w:val="00BF5F5E"/>
    <w:rsid w:val="00C03086"/>
    <w:rsid w:val="00C3474C"/>
    <w:rsid w:val="00C37350"/>
    <w:rsid w:val="00C53192"/>
    <w:rsid w:val="00C67CCF"/>
    <w:rsid w:val="00CB67FF"/>
    <w:rsid w:val="00CB72D2"/>
    <w:rsid w:val="00CC7433"/>
    <w:rsid w:val="00CD76C4"/>
    <w:rsid w:val="00CE130A"/>
    <w:rsid w:val="00CE4E3C"/>
    <w:rsid w:val="00D032D2"/>
    <w:rsid w:val="00D04919"/>
    <w:rsid w:val="00D12265"/>
    <w:rsid w:val="00D20974"/>
    <w:rsid w:val="00D308AA"/>
    <w:rsid w:val="00D32F1C"/>
    <w:rsid w:val="00D33C68"/>
    <w:rsid w:val="00D33CEF"/>
    <w:rsid w:val="00D45360"/>
    <w:rsid w:val="00D51628"/>
    <w:rsid w:val="00D765F3"/>
    <w:rsid w:val="00D84643"/>
    <w:rsid w:val="00DA34E7"/>
    <w:rsid w:val="00DB15DE"/>
    <w:rsid w:val="00DD6DF5"/>
    <w:rsid w:val="00DD7256"/>
    <w:rsid w:val="00DF3777"/>
    <w:rsid w:val="00E17B36"/>
    <w:rsid w:val="00E27166"/>
    <w:rsid w:val="00E34D22"/>
    <w:rsid w:val="00E52868"/>
    <w:rsid w:val="00E71405"/>
    <w:rsid w:val="00E80540"/>
    <w:rsid w:val="00E833DE"/>
    <w:rsid w:val="00E83F42"/>
    <w:rsid w:val="00E911C5"/>
    <w:rsid w:val="00E97D54"/>
    <w:rsid w:val="00EA2CE9"/>
    <w:rsid w:val="00EE6A84"/>
    <w:rsid w:val="00EF6B89"/>
    <w:rsid w:val="00F04054"/>
    <w:rsid w:val="00F178D8"/>
    <w:rsid w:val="00F313C9"/>
    <w:rsid w:val="00F31CC7"/>
    <w:rsid w:val="00F323B4"/>
    <w:rsid w:val="00F44D64"/>
    <w:rsid w:val="00F57D45"/>
    <w:rsid w:val="00F909E6"/>
    <w:rsid w:val="00FC0264"/>
    <w:rsid w:val="00FC5C44"/>
    <w:rsid w:val="00FC5EE3"/>
    <w:rsid w:val="00FD5D8F"/>
    <w:rsid w:val="00FE2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A5E"/>
  </w:style>
  <w:style w:type="paragraph" w:styleId="1">
    <w:name w:val="heading 1"/>
    <w:basedOn w:val="a"/>
    <w:next w:val="a"/>
    <w:link w:val="10"/>
    <w:qFormat/>
    <w:rsid w:val="00167FE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67FEE"/>
    <w:pPr>
      <w:keepNext/>
      <w:spacing w:before="240" w:after="60" w:line="240" w:lineRule="auto"/>
      <w:outlineLvl w:val="1"/>
    </w:pPr>
    <w:rPr>
      <w:rFonts w:ascii="Arial" w:eastAsia="Times New Roman" w:hAnsi="Arial" w:cs="Arial"/>
      <w:b/>
      <w:bCs/>
      <w:i/>
      <w:iCs/>
      <w:sz w:val="28"/>
      <w:szCs w:val="28"/>
      <w:lang w:eastAsia="ru-RU"/>
    </w:rPr>
  </w:style>
  <w:style w:type="paragraph" w:styleId="6">
    <w:name w:val="heading 6"/>
    <w:basedOn w:val="a"/>
    <w:next w:val="a"/>
    <w:link w:val="60"/>
    <w:uiPriority w:val="9"/>
    <w:semiHidden/>
    <w:unhideWhenUsed/>
    <w:qFormat/>
    <w:rsid w:val="00291B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9B79C2"/>
    <w:rPr>
      <w:b/>
      <w:bCs/>
      <w:color w:val="26282F"/>
    </w:rPr>
  </w:style>
  <w:style w:type="character" w:customStyle="1" w:styleId="a4">
    <w:name w:val="Гипертекстовая ссылка"/>
    <w:basedOn w:val="a3"/>
    <w:rsid w:val="009B79C2"/>
    <w:rPr>
      <w:b/>
      <w:bCs/>
      <w:color w:val="106BBE"/>
    </w:rPr>
  </w:style>
  <w:style w:type="paragraph" w:customStyle="1" w:styleId="a5">
    <w:name w:val="Заголовок статьи"/>
    <w:basedOn w:val="a"/>
    <w:next w:val="a"/>
    <w:rsid w:val="009B79C2"/>
    <w:pPr>
      <w:autoSpaceDE w:val="0"/>
      <w:autoSpaceDN w:val="0"/>
      <w:adjustRightInd w:val="0"/>
      <w:spacing w:after="0" w:line="240" w:lineRule="auto"/>
      <w:ind w:left="1612" w:hanging="892"/>
      <w:jc w:val="both"/>
    </w:pPr>
    <w:rPr>
      <w:rFonts w:ascii="Arial" w:hAnsi="Arial" w:cs="Arial"/>
      <w:sz w:val="24"/>
      <w:szCs w:val="24"/>
    </w:rPr>
  </w:style>
  <w:style w:type="paragraph" w:customStyle="1" w:styleId="a6">
    <w:name w:val="Комментарий"/>
    <w:basedOn w:val="a"/>
    <w:next w:val="a"/>
    <w:uiPriority w:val="99"/>
    <w:rsid w:val="009B79C2"/>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7">
    <w:name w:val="Информация об изменениях документа"/>
    <w:basedOn w:val="a6"/>
    <w:next w:val="a"/>
    <w:uiPriority w:val="99"/>
    <w:rsid w:val="009B79C2"/>
    <w:rPr>
      <w:i/>
      <w:iCs/>
    </w:rPr>
  </w:style>
  <w:style w:type="character" w:customStyle="1" w:styleId="10">
    <w:name w:val="Заголовок 1 Знак"/>
    <w:basedOn w:val="a0"/>
    <w:link w:val="1"/>
    <w:rsid w:val="00167FEE"/>
    <w:rPr>
      <w:rFonts w:ascii="Arial" w:eastAsia="Times New Roman" w:hAnsi="Arial" w:cs="Arial"/>
      <w:b/>
      <w:bCs/>
      <w:kern w:val="32"/>
      <w:sz w:val="32"/>
      <w:szCs w:val="32"/>
      <w:lang w:eastAsia="ru-RU"/>
    </w:rPr>
  </w:style>
  <w:style w:type="character" w:customStyle="1" w:styleId="20">
    <w:name w:val="Заголовок 2 Знак"/>
    <w:basedOn w:val="a0"/>
    <w:link w:val="2"/>
    <w:rsid w:val="00167FEE"/>
    <w:rPr>
      <w:rFonts w:ascii="Arial" w:eastAsia="Times New Roman" w:hAnsi="Arial" w:cs="Arial"/>
      <w:b/>
      <w:bCs/>
      <w:i/>
      <w:iCs/>
      <w:sz w:val="28"/>
      <w:szCs w:val="28"/>
      <w:lang w:eastAsia="ru-RU"/>
    </w:rPr>
  </w:style>
  <w:style w:type="paragraph" w:styleId="a8">
    <w:name w:val="Balloon Text"/>
    <w:basedOn w:val="a"/>
    <w:link w:val="a9"/>
    <w:uiPriority w:val="99"/>
    <w:semiHidden/>
    <w:unhideWhenUsed/>
    <w:rsid w:val="00167FE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67FEE"/>
    <w:rPr>
      <w:rFonts w:ascii="Tahoma" w:hAnsi="Tahoma" w:cs="Tahoma"/>
      <w:sz w:val="16"/>
      <w:szCs w:val="16"/>
    </w:rPr>
  </w:style>
  <w:style w:type="paragraph" w:styleId="aa">
    <w:name w:val="List Paragraph"/>
    <w:basedOn w:val="a"/>
    <w:uiPriority w:val="34"/>
    <w:qFormat/>
    <w:rsid w:val="00675387"/>
    <w:pPr>
      <w:ind w:left="720"/>
      <w:contextualSpacing/>
    </w:pPr>
  </w:style>
  <w:style w:type="character" w:styleId="ab">
    <w:name w:val="Hyperlink"/>
    <w:basedOn w:val="a0"/>
    <w:uiPriority w:val="99"/>
    <w:semiHidden/>
    <w:unhideWhenUsed/>
    <w:rsid w:val="00473071"/>
    <w:rPr>
      <w:color w:val="0000FF"/>
      <w:u w:val="single"/>
    </w:rPr>
  </w:style>
  <w:style w:type="table" w:styleId="ac">
    <w:name w:val="Table Grid"/>
    <w:basedOn w:val="a1"/>
    <w:uiPriority w:val="59"/>
    <w:rsid w:val="00D30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Сравнение редакций. Добавленный фрагмент"/>
    <w:uiPriority w:val="99"/>
    <w:rsid w:val="00B61837"/>
    <w:rPr>
      <w:color w:val="000000"/>
      <w:shd w:val="clear" w:color="auto" w:fill="C1D7FF"/>
    </w:rPr>
  </w:style>
  <w:style w:type="character" w:customStyle="1" w:styleId="60">
    <w:name w:val="Заголовок 6 Знак"/>
    <w:basedOn w:val="a0"/>
    <w:link w:val="6"/>
    <w:uiPriority w:val="9"/>
    <w:semiHidden/>
    <w:rsid w:val="00291B10"/>
    <w:rPr>
      <w:rFonts w:asciiTheme="majorHAnsi" w:eastAsiaTheme="majorEastAsia" w:hAnsiTheme="majorHAnsi" w:cstheme="majorBidi"/>
      <w:i/>
      <w:iCs/>
      <w:color w:val="243F60" w:themeColor="accent1" w:themeShade="7F"/>
    </w:rPr>
  </w:style>
  <w:style w:type="paragraph" w:customStyle="1" w:styleId="ae">
    <w:name w:val="Заголовок"/>
    <w:basedOn w:val="a"/>
    <w:next w:val="af"/>
    <w:rsid w:val="00291B10"/>
    <w:pPr>
      <w:keepNext/>
      <w:suppressAutoHyphens/>
      <w:spacing w:before="240" w:after="120" w:line="240" w:lineRule="auto"/>
    </w:pPr>
    <w:rPr>
      <w:rFonts w:ascii="Arial" w:eastAsia="Lucida Sans Unicode" w:hAnsi="Arial" w:cs="Tahoma"/>
      <w:sz w:val="28"/>
      <w:szCs w:val="28"/>
      <w:lang w:eastAsia="ar-SA"/>
    </w:rPr>
  </w:style>
  <w:style w:type="paragraph" w:styleId="af">
    <w:name w:val="Body Text"/>
    <w:basedOn w:val="a"/>
    <w:link w:val="af0"/>
    <w:uiPriority w:val="99"/>
    <w:semiHidden/>
    <w:unhideWhenUsed/>
    <w:rsid w:val="00291B10"/>
    <w:pPr>
      <w:spacing w:after="120"/>
    </w:pPr>
  </w:style>
  <w:style w:type="character" w:customStyle="1" w:styleId="af0">
    <w:name w:val="Основной текст Знак"/>
    <w:basedOn w:val="a0"/>
    <w:link w:val="af"/>
    <w:uiPriority w:val="99"/>
    <w:semiHidden/>
    <w:rsid w:val="00291B10"/>
  </w:style>
  <w:style w:type="character" w:customStyle="1" w:styleId="FontStyle13">
    <w:name w:val="Font Style13"/>
    <w:rsid w:val="00291B10"/>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68519">
      <w:bodyDiv w:val="1"/>
      <w:marLeft w:val="0"/>
      <w:marRight w:val="0"/>
      <w:marTop w:val="0"/>
      <w:marBottom w:val="0"/>
      <w:divBdr>
        <w:top w:val="none" w:sz="0" w:space="0" w:color="auto"/>
        <w:left w:val="none" w:sz="0" w:space="0" w:color="auto"/>
        <w:bottom w:val="none" w:sz="0" w:space="0" w:color="auto"/>
        <w:right w:val="none" w:sz="0" w:space="0" w:color="auto"/>
      </w:divBdr>
    </w:div>
    <w:div w:id="551313930">
      <w:bodyDiv w:val="1"/>
      <w:marLeft w:val="0"/>
      <w:marRight w:val="0"/>
      <w:marTop w:val="0"/>
      <w:marBottom w:val="0"/>
      <w:divBdr>
        <w:top w:val="none" w:sz="0" w:space="0" w:color="auto"/>
        <w:left w:val="none" w:sz="0" w:space="0" w:color="auto"/>
        <w:bottom w:val="none" w:sz="0" w:space="0" w:color="auto"/>
        <w:right w:val="none" w:sz="0" w:space="0" w:color="auto"/>
      </w:divBdr>
      <w:divsChild>
        <w:div w:id="1700545255">
          <w:marLeft w:val="0"/>
          <w:marRight w:val="0"/>
          <w:marTop w:val="0"/>
          <w:marBottom w:val="0"/>
          <w:divBdr>
            <w:top w:val="none" w:sz="0" w:space="0" w:color="auto"/>
            <w:left w:val="none" w:sz="0" w:space="0" w:color="auto"/>
            <w:bottom w:val="none" w:sz="0" w:space="0" w:color="auto"/>
            <w:right w:val="none" w:sz="0" w:space="0" w:color="auto"/>
          </w:divBdr>
        </w:div>
      </w:divsChild>
    </w:div>
    <w:div w:id="837113230">
      <w:bodyDiv w:val="1"/>
      <w:marLeft w:val="0"/>
      <w:marRight w:val="0"/>
      <w:marTop w:val="0"/>
      <w:marBottom w:val="0"/>
      <w:divBdr>
        <w:top w:val="none" w:sz="0" w:space="0" w:color="auto"/>
        <w:left w:val="none" w:sz="0" w:space="0" w:color="auto"/>
        <w:bottom w:val="none" w:sz="0" w:space="0" w:color="auto"/>
        <w:right w:val="none" w:sz="0" w:space="0" w:color="auto"/>
      </w:divBdr>
    </w:div>
    <w:div w:id="844632242">
      <w:bodyDiv w:val="1"/>
      <w:marLeft w:val="0"/>
      <w:marRight w:val="0"/>
      <w:marTop w:val="0"/>
      <w:marBottom w:val="0"/>
      <w:divBdr>
        <w:top w:val="none" w:sz="0" w:space="0" w:color="auto"/>
        <w:left w:val="none" w:sz="0" w:space="0" w:color="auto"/>
        <w:bottom w:val="none" w:sz="0" w:space="0" w:color="auto"/>
        <w:right w:val="none" w:sz="0" w:space="0" w:color="auto"/>
      </w:divBdr>
    </w:div>
    <w:div w:id="1099301379">
      <w:bodyDiv w:val="1"/>
      <w:marLeft w:val="0"/>
      <w:marRight w:val="0"/>
      <w:marTop w:val="0"/>
      <w:marBottom w:val="0"/>
      <w:divBdr>
        <w:top w:val="none" w:sz="0" w:space="0" w:color="auto"/>
        <w:left w:val="none" w:sz="0" w:space="0" w:color="auto"/>
        <w:bottom w:val="none" w:sz="0" w:space="0" w:color="auto"/>
        <w:right w:val="none" w:sz="0" w:space="0" w:color="auto"/>
      </w:divBdr>
    </w:div>
    <w:div w:id="1825851864">
      <w:bodyDiv w:val="1"/>
      <w:marLeft w:val="0"/>
      <w:marRight w:val="0"/>
      <w:marTop w:val="0"/>
      <w:marBottom w:val="0"/>
      <w:divBdr>
        <w:top w:val="none" w:sz="0" w:space="0" w:color="auto"/>
        <w:left w:val="none" w:sz="0" w:space="0" w:color="auto"/>
        <w:bottom w:val="none" w:sz="0" w:space="0" w:color="auto"/>
        <w:right w:val="none" w:sz="0" w:space="0" w:color="auto"/>
      </w:divBdr>
    </w:div>
    <w:div w:id="202751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3"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garantF1://10064072.3" TargetMode="External"/><Relationship Id="rId4" Type="http://schemas.microsoft.com/office/2007/relationships/stylesWithEffects" Target="stylesWithEffects.xml"/><Relationship Id="rId9" Type="http://schemas.openxmlformats.org/officeDocument/2006/relationships/hyperlink" Target="garantF1://108002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F5344-AFFA-451B-A1F3-CBD63ED1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1</Pages>
  <Words>1942</Words>
  <Characters>11070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Маслюкова Надежда Теодозиевна</dc:creator>
  <cp:keywords/>
  <dc:description/>
  <cp:lastModifiedBy>Скворцова Наталья Николаевна</cp:lastModifiedBy>
  <cp:revision>177</cp:revision>
  <cp:lastPrinted>2020-02-25T06:37:00Z</cp:lastPrinted>
  <dcterms:created xsi:type="dcterms:W3CDTF">2016-12-01T09:47:00Z</dcterms:created>
  <dcterms:modified xsi:type="dcterms:W3CDTF">2020-02-25T06:38:00Z</dcterms:modified>
</cp:coreProperties>
</file>