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783">
        <w:rPr>
          <w:rFonts w:ascii="Times New Roman" w:hAnsi="Times New Roman" w:cs="Times New Roman"/>
          <w:b/>
          <w:sz w:val="28"/>
          <w:szCs w:val="28"/>
        </w:rPr>
        <w:t>11</w:t>
      </w:r>
      <w:r w:rsidR="003D693E">
        <w:rPr>
          <w:rFonts w:ascii="Times New Roman" w:hAnsi="Times New Roman" w:cs="Times New Roman"/>
          <w:b/>
          <w:sz w:val="28"/>
          <w:szCs w:val="28"/>
        </w:rPr>
        <w:t>.0</w:t>
      </w:r>
      <w:r w:rsidR="000D2852">
        <w:rPr>
          <w:rFonts w:ascii="Times New Roman" w:hAnsi="Times New Roman" w:cs="Times New Roman"/>
          <w:b/>
          <w:sz w:val="28"/>
          <w:szCs w:val="28"/>
        </w:rPr>
        <w:t>2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D2852">
        <w:rPr>
          <w:rFonts w:ascii="Times New Roman" w:hAnsi="Times New Roman" w:cs="Times New Roman"/>
          <w:b/>
          <w:sz w:val="28"/>
          <w:szCs w:val="28"/>
        </w:rPr>
        <w:t>1</w:t>
      </w:r>
      <w:r w:rsidR="00255783">
        <w:rPr>
          <w:rFonts w:ascii="Times New Roman" w:hAnsi="Times New Roman" w:cs="Times New Roman"/>
          <w:b/>
          <w:sz w:val="28"/>
          <w:szCs w:val="28"/>
        </w:rPr>
        <w:t>7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224F44">
        <w:rPr>
          <w:rFonts w:ascii="Times New Roman" w:hAnsi="Times New Roman" w:cs="Times New Roman"/>
          <w:b/>
          <w:sz w:val="28"/>
          <w:szCs w:val="28"/>
        </w:rPr>
        <w:t>2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242" w:type="dxa"/>
        <w:jc w:val="center"/>
        <w:tblInd w:w="-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692"/>
        <w:gridCol w:w="1134"/>
        <w:gridCol w:w="2561"/>
        <w:gridCol w:w="4252"/>
        <w:gridCol w:w="3603"/>
      </w:tblGrid>
      <w:tr w:rsidR="00506AA3" w:rsidRPr="00764914" w:rsidTr="00506AA3">
        <w:trPr>
          <w:tblHeader/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jc w:val="center"/>
              <w:rPr>
                <w:b/>
              </w:rPr>
            </w:pPr>
            <w:r w:rsidRPr="0076491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64914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64914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64914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spacing w:line="276" w:lineRule="auto"/>
              <w:jc w:val="center"/>
              <w:rPr>
                <w:lang w:eastAsia="en-US"/>
              </w:rPr>
            </w:pPr>
            <w:r w:rsidRPr="00764914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506AA3" w:rsidRPr="00764914" w:rsidTr="00506AA3">
        <w:trPr>
          <w:trHeight w:val="648"/>
          <w:jc w:val="center"/>
        </w:trPr>
        <w:tc>
          <w:tcPr>
            <w:tcW w:w="1692" w:type="dxa"/>
            <w:shd w:val="clear" w:color="auto" w:fill="auto"/>
            <w:vAlign w:val="center"/>
          </w:tcPr>
          <w:p w:rsidR="00506AA3" w:rsidRPr="00764914" w:rsidRDefault="00506AA3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64914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506AA3" w:rsidRPr="00764914" w:rsidRDefault="00506AA3" w:rsidP="0025578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64914">
              <w:rPr>
                <w:rFonts w:ascii="Times New Roman" w:hAnsi="Times New Roman"/>
                <w:sz w:val="22"/>
                <w:szCs w:val="22"/>
              </w:rPr>
              <w:t>11.02.2019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AA3" w:rsidRPr="00764914" w:rsidRDefault="00506AA3" w:rsidP="00656B1E">
            <w:pPr>
              <w:contextualSpacing/>
              <w:jc w:val="center"/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506AA3" w:rsidRPr="00764914" w:rsidRDefault="00506AA3" w:rsidP="00656B1E">
            <w:pPr>
              <w:jc w:val="center"/>
              <w:rPr>
                <w:color w:val="7030A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06AA3" w:rsidRPr="00764914" w:rsidRDefault="00506AA3" w:rsidP="00656B1E">
            <w:pPr>
              <w:jc w:val="center"/>
            </w:pPr>
          </w:p>
        </w:tc>
        <w:tc>
          <w:tcPr>
            <w:tcW w:w="3603" w:type="dxa"/>
            <w:shd w:val="clear" w:color="auto" w:fill="auto"/>
            <w:vAlign w:val="center"/>
          </w:tcPr>
          <w:p w:rsidR="00506AA3" w:rsidRPr="00764914" w:rsidRDefault="00506AA3" w:rsidP="00656B1E">
            <w:pPr>
              <w:pStyle w:val="Style9"/>
              <w:widowControl/>
              <w:spacing w:line="250" w:lineRule="exact"/>
            </w:pPr>
          </w:p>
        </w:tc>
      </w:tr>
      <w:tr w:rsidR="00506AA3" w:rsidRPr="00764914" w:rsidTr="00506AA3">
        <w:trPr>
          <w:trHeight w:val="682"/>
          <w:jc w:val="center"/>
        </w:trPr>
        <w:tc>
          <w:tcPr>
            <w:tcW w:w="1692" w:type="dxa"/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64914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506AA3" w:rsidRPr="00764914" w:rsidRDefault="00506AA3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64914">
              <w:rPr>
                <w:rFonts w:ascii="Times New Roman" w:hAnsi="Times New Roman"/>
                <w:sz w:val="22"/>
                <w:szCs w:val="22"/>
              </w:rPr>
              <w:t>12.02.2019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jc w:val="center"/>
            </w:pPr>
          </w:p>
        </w:tc>
        <w:tc>
          <w:tcPr>
            <w:tcW w:w="2561" w:type="dxa"/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jc w:val="center"/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jc w:val="center"/>
            </w:pPr>
          </w:p>
        </w:tc>
        <w:tc>
          <w:tcPr>
            <w:tcW w:w="3603" w:type="dxa"/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506AA3" w:rsidRPr="00764914" w:rsidTr="00506AA3">
        <w:trPr>
          <w:trHeight w:val="1136"/>
          <w:jc w:val="center"/>
        </w:trPr>
        <w:tc>
          <w:tcPr>
            <w:tcW w:w="1692" w:type="dxa"/>
            <w:shd w:val="clear" w:color="auto" w:fill="FFFFFF" w:themeFill="background1"/>
            <w:vAlign w:val="center"/>
          </w:tcPr>
          <w:p w:rsidR="00506AA3" w:rsidRPr="00764914" w:rsidRDefault="00506AA3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64914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506AA3" w:rsidRPr="00764914" w:rsidRDefault="00506AA3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64914">
              <w:rPr>
                <w:rFonts w:ascii="Times New Roman" w:hAnsi="Times New Roman"/>
                <w:sz w:val="22"/>
                <w:szCs w:val="22"/>
              </w:rPr>
              <w:t>13.02.2019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06AA3" w:rsidRPr="00764914" w:rsidRDefault="00506AA3" w:rsidP="00656B1E">
            <w:pPr>
              <w:jc w:val="center"/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:rsidR="00506AA3" w:rsidRPr="00764914" w:rsidRDefault="00506AA3" w:rsidP="00656B1E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410 кабинет администрации города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506AA3" w:rsidRPr="00764914" w:rsidRDefault="00506AA3" w:rsidP="00656B1E">
            <w:pPr>
              <w:jc w:val="center"/>
            </w:pPr>
            <w:r>
              <w:rPr>
                <w:sz w:val="22"/>
                <w:szCs w:val="22"/>
              </w:rPr>
              <w:t>Заседание общественного совета города Югорска</w:t>
            </w:r>
          </w:p>
        </w:tc>
        <w:tc>
          <w:tcPr>
            <w:tcW w:w="3603" w:type="dxa"/>
            <w:shd w:val="clear" w:color="auto" w:fill="FFFFFF" w:themeFill="background1"/>
            <w:vAlign w:val="center"/>
          </w:tcPr>
          <w:p w:rsidR="00506AA3" w:rsidRPr="00764914" w:rsidRDefault="00506AA3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506AA3" w:rsidRPr="00764914" w:rsidTr="00506AA3">
        <w:trPr>
          <w:trHeight w:val="836"/>
          <w:jc w:val="center"/>
        </w:trPr>
        <w:tc>
          <w:tcPr>
            <w:tcW w:w="1692" w:type="dxa"/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64914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506AA3" w:rsidRPr="00764914" w:rsidRDefault="00506AA3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64914">
              <w:rPr>
                <w:rFonts w:ascii="Times New Roman" w:hAnsi="Times New Roman"/>
                <w:sz w:val="22"/>
                <w:szCs w:val="22"/>
              </w:rPr>
              <w:t>14.02.2019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jc w:val="center"/>
              <w:rPr>
                <w:bCs/>
              </w:rPr>
            </w:pPr>
            <w:r w:rsidRPr="00764914">
              <w:rPr>
                <w:bCs/>
                <w:sz w:val="22"/>
                <w:szCs w:val="22"/>
              </w:rPr>
              <w:t>14.00</w:t>
            </w:r>
          </w:p>
        </w:tc>
        <w:tc>
          <w:tcPr>
            <w:tcW w:w="2561" w:type="dxa"/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spacing w:line="276" w:lineRule="auto"/>
              <w:jc w:val="center"/>
            </w:pPr>
            <w:r w:rsidRPr="00764914">
              <w:rPr>
                <w:sz w:val="22"/>
                <w:szCs w:val="22"/>
              </w:rPr>
              <w:t>ДЮЦ «Прометей», ул. Менделеева, 30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jc w:val="center"/>
              <w:rPr>
                <w:bCs/>
              </w:rPr>
            </w:pPr>
            <w:r w:rsidRPr="00764914">
              <w:rPr>
                <w:bCs/>
                <w:sz w:val="22"/>
                <w:szCs w:val="22"/>
              </w:rPr>
              <w:t>Совещание городского совета по профориентации по вопросам реализации межведомственных проектов во втором полугодии 2018-2019 учебного года</w:t>
            </w:r>
          </w:p>
        </w:tc>
        <w:tc>
          <w:tcPr>
            <w:tcW w:w="3603" w:type="dxa"/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jc w:val="center"/>
              <w:rPr>
                <w:bCs/>
              </w:rPr>
            </w:pPr>
          </w:p>
        </w:tc>
      </w:tr>
      <w:tr w:rsidR="00506AA3" w:rsidRPr="00764914" w:rsidTr="00506AA3">
        <w:trPr>
          <w:trHeight w:val="850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A3" w:rsidRPr="00764914" w:rsidRDefault="00506AA3" w:rsidP="0025578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64914">
              <w:rPr>
                <w:rFonts w:ascii="Times New Roman" w:hAnsi="Times New Roman"/>
                <w:sz w:val="22"/>
                <w:szCs w:val="22"/>
              </w:rPr>
              <w:t>Пятница 15.02.2019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A3" w:rsidRPr="00764914" w:rsidRDefault="00506AA3" w:rsidP="00656B1E">
            <w:pPr>
              <w:jc w:val="center"/>
            </w:pPr>
            <w:r w:rsidRPr="00764914">
              <w:rPr>
                <w:sz w:val="22"/>
                <w:szCs w:val="22"/>
              </w:rPr>
              <w:t>09.00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A3" w:rsidRDefault="00506AA3" w:rsidP="00A929D6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764914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Дошкольные группы МБОУ «Лицей им. Г.Ф. </w:t>
            </w:r>
            <w:proofErr w:type="spellStart"/>
            <w:r w:rsidRPr="00764914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Атякшева</w:t>
            </w:r>
            <w:proofErr w:type="spellEnd"/>
            <w:r w:rsidRPr="00764914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»</w:t>
            </w:r>
          </w:p>
          <w:p w:rsidR="00506AA3" w:rsidRPr="00764914" w:rsidRDefault="00506AA3" w:rsidP="00A929D6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764914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 </w:t>
            </w:r>
            <w:proofErr w:type="spellStart"/>
            <w:r w:rsidRPr="00764914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ул.П.Буряка</w:t>
            </w:r>
            <w:proofErr w:type="spellEnd"/>
            <w:r w:rsidRPr="00764914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, д.6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A3" w:rsidRPr="00764914" w:rsidRDefault="00506AA3" w:rsidP="00656B1E">
            <w:pPr>
              <w:jc w:val="center"/>
            </w:pPr>
            <w:r w:rsidRPr="00764914">
              <w:rPr>
                <w:sz w:val="22"/>
                <w:szCs w:val="22"/>
              </w:rPr>
              <w:t>Фестивальное движение педагогических идей и инноваций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506AA3" w:rsidRPr="00764914" w:rsidRDefault="00506AA3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64914">
              <w:rPr>
                <w:rFonts w:ascii="Times New Roman" w:hAnsi="Times New Roman"/>
                <w:sz w:val="22"/>
                <w:szCs w:val="22"/>
              </w:rPr>
              <w:t>Распространение образовательными учреждениями лучшего опыта эффективных образовательных и управленческих практик.</w:t>
            </w:r>
          </w:p>
        </w:tc>
      </w:tr>
      <w:tr w:rsidR="00506AA3" w:rsidRPr="00764914" w:rsidTr="00506AA3">
        <w:trPr>
          <w:trHeight w:val="850"/>
          <w:jc w:val="center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A3" w:rsidRPr="00764914" w:rsidRDefault="00506AA3" w:rsidP="0025578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A3" w:rsidRPr="00764914" w:rsidRDefault="00506AA3" w:rsidP="00656B1E">
            <w:pPr>
              <w:jc w:val="center"/>
            </w:pPr>
            <w:r w:rsidRPr="00764914">
              <w:rPr>
                <w:sz w:val="22"/>
                <w:szCs w:val="22"/>
              </w:rPr>
              <w:t>12.00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A3" w:rsidRPr="00764914" w:rsidRDefault="00506AA3" w:rsidP="00A929D6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764914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Мемориал «Защитникам отечества и первопроходцам земли Югорской»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A3" w:rsidRPr="00764914" w:rsidRDefault="00506AA3" w:rsidP="00764914">
            <w:pPr>
              <w:jc w:val="center"/>
            </w:pPr>
            <w:r w:rsidRPr="00764914">
              <w:rPr>
                <w:sz w:val="22"/>
                <w:szCs w:val="22"/>
              </w:rPr>
              <w:t>Мероприятие в памят</w:t>
            </w:r>
            <w:r>
              <w:rPr>
                <w:sz w:val="22"/>
                <w:szCs w:val="22"/>
              </w:rPr>
              <w:t>ь</w:t>
            </w:r>
            <w:r w:rsidRPr="00764914">
              <w:rPr>
                <w:sz w:val="22"/>
                <w:szCs w:val="22"/>
              </w:rPr>
              <w:t xml:space="preserve"> о россиянах, исполнявших служебный долг за пределами Отечества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506AA3" w:rsidRPr="00764914" w:rsidRDefault="00506AA3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506AA3" w:rsidRPr="00764914" w:rsidTr="00506AA3">
        <w:trPr>
          <w:trHeight w:val="992"/>
          <w:jc w:val="center"/>
        </w:trPr>
        <w:tc>
          <w:tcPr>
            <w:tcW w:w="1692" w:type="dxa"/>
            <w:vMerge w:val="restart"/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64914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506AA3" w:rsidRPr="00764914" w:rsidRDefault="00506AA3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64914">
              <w:rPr>
                <w:rFonts w:ascii="Times New Roman" w:hAnsi="Times New Roman"/>
                <w:sz w:val="22"/>
                <w:szCs w:val="22"/>
              </w:rPr>
              <w:t>16.02.2019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jc w:val="center"/>
            </w:pPr>
            <w:r w:rsidRPr="00764914">
              <w:rPr>
                <w:sz w:val="22"/>
                <w:szCs w:val="22"/>
              </w:rPr>
              <w:t>09.00</w:t>
            </w:r>
          </w:p>
        </w:tc>
        <w:tc>
          <w:tcPr>
            <w:tcW w:w="2561" w:type="dxa"/>
            <w:shd w:val="clear" w:color="auto" w:fill="D9D9D9" w:themeFill="background1" w:themeFillShade="D9"/>
            <w:vAlign w:val="center"/>
          </w:tcPr>
          <w:p w:rsidR="00506AA3" w:rsidRPr="00764914" w:rsidRDefault="00506AA3" w:rsidP="00764914">
            <w:pPr>
              <w:jc w:val="center"/>
            </w:pPr>
            <w:r w:rsidRPr="00764914">
              <w:rPr>
                <w:sz w:val="22"/>
                <w:szCs w:val="22"/>
              </w:rPr>
              <w:t xml:space="preserve">МБОУ «Лицей им. Г.Ф. </w:t>
            </w:r>
            <w:proofErr w:type="spellStart"/>
            <w:r w:rsidRPr="00764914">
              <w:rPr>
                <w:sz w:val="22"/>
                <w:szCs w:val="22"/>
              </w:rPr>
              <w:t>Атякшева</w:t>
            </w:r>
            <w:proofErr w:type="spellEnd"/>
            <w:r w:rsidRPr="00764914">
              <w:rPr>
                <w:sz w:val="22"/>
                <w:szCs w:val="22"/>
              </w:rPr>
              <w:t>»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ind w:right="-49" w:hanging="21"/>
              <w:jc w:val="center"/>
              <w:rPr>
                <w:kern w:val="2"/>
              </w:rPr>
            </w:pPr>
            <w:r w:rsidRPr="00764914">
              <w:rPr>
                <w:kern w:val="2"/>
                <w:sz w:val="22"/>
                <w:szCs w:val="22"/>
              </w:rPr>
              <w:tab/>
              <w:t>Фестивальное движение педагогических идей и инноваций</w:t>
            </w:r>
          </w:p>
        </w:tc>
        <w:tc>
          <w:tcPr>
            <w:tcW w:w="3603" w:type="dxa"/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autoSpaceDE w:val="0"/>
              <w:autoSpaceDN w:val="0"/>
              <w:adjustRightInd w:val="0"/>
              <w:jc w:val="center"/>
              <w:outlineLvl w:val="0"/>
            </w:pPr>
            <w:r w:rsidRPr="00764914">
              <w:rPr>
                <w:sz w:val="22"/>
                <w:szCs w:val="22"/>
              </w:rPr>
              <w:t>Распространение образовательными учреждениями лучшего опыта эффективных образовательных и управленческих практик.</w:t>
            </w:r>
          </w:p>
        </w:tc>
      </w:tr>
      <w:tr w:rsidR="00506AA3" w:rsidRPr="00764914" w:rsidTr="00506AA3">
        <w:trPr>
          <w:trHeight w:val="992"/>
          <w:jc w:val="center"/>
        </w:trPr>
        <w:tc>
          <w:tcPr>
            <w:tcW w:w="1692" w:type="dxa"/>
            <w:vMerge/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jc w:val="center"/>
            </w:pPr>
            <w:r w:rsidRPr="00764914">
              <w:rPr>
                <w:sz w:val="22"/>
                <w:szCs w:val="22"/>
              </w:rPr>
              <w:t>16.00</w:t>
            </w:r>
          </w:p>
        </w:tc>
        <w:tc>
          <w:tcPr>
            <w:tcW w:w="2561" w:type="dxa"/>
            <w:shd w:val="clear" w:color="auto" w:fill="D9D9D9" w:themeFill="background1" w:themeFillShade="D9"/>
            <w:vAlign w:val="center"/>
          </w:tcPr>
          <w:p w:rsidR="00506AA3" w:rsidRPr="00764914" w:rsidRDefault="00506AA3" w:rsidP="00897FF8">
            <w:pPr>
              <w:jc w:val="center"/>
            </w:pPr>
            <w:r w:rsidRPr="00764914">
              <w:rPr>
                <w:sz w:val="22"/>
                <w:szCs w:val="22"/>
              </w:rPr>
              <w:t xml:space="preserve">МАУ «ЦК «Югра – презент»,  </w:t>
            </w:r>
          </w:p>
          <w:p w:rsidR="00506AA3" w:rsidRPr="00764914" w:rsidRDefault="00506AA3" w:rsidP="00897FF8">
            <w:pPr>
              <w:jc w:val="center"/>
            </w:pPr>
            <w:proofErr w:type="spellStart"/>
            <w:r w:rsidRPr="00764914">
              <w:rPr>
                <w:sz w:val="22"/>
                <w:szCs w:val="22"/>
              </w:rPr>
              <w:t>дискозал</w:t>
            </w:r>
            <w:proofErr w:type="spellEnd"/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506AA3" w:rsidRPr="00764914" w:rsidRDefault="00506AA3" w:rsidP="00897FF8">
            <w:pPr>
              <w:ind w:right="-49" w:hanging="21"/>
              <w:jc w:val="center"/>
              <w:rPr>
                <w:kern w:val="2"/>
              </w:rPr>
            </w:pPr>
            <w:r w:rsidRPr="00764914">
              <w:rPr>
                <w:kern w:val="2"/>
                <w:sz w:val="22"/>
                <w:szCs w:val="22"/>
              </w:rPr>
              <w:t>Открытый городской конкурс</w:t>
            </w:r>
          </w:p>
          <w:p w:rsidR="00506AA3" w:rsidRPr="00764914" w:rsidRDefault="00506AA3" w:rsidP="00897FF8">
            <w:pPr>
              <w:ind w:right="-49" w:hanging="21"/>
              <w:jc w:val="center"/>
              <w:rPr>
                <w:kern w:val="2"/>
              </w:rPr>
            </w:pPr>
            <w:r w:rsidRPr="00764914">
              <w:rPr>
                <w:kern w:val="2"/>
                <w:sz w:val="22"/>
                <w:szCs w:val="22"/>
              </w:rPr>
              <w:t>бабушек и внуков «На одной волне»</w:t>
            </w:r>
          </w:p>
        </w:tc>
        <w:tc>
          <w:tcPr>
            <w:tcW w:w="3603" w:type="dxa"/>
            <w:shd w:val="clear" w:color="auto" w:fill="D9D9D9" w:themeFill="background1" w:themeFillShade="D9"/>
            <w:vAlign w:val="center"/>
          </w:tcPr>
          <w:p w:rsidR="00506AA3" w:rsidRPr="00764914" w:rsidRDefault="00506AA3" w:rsidP="00656B1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06AA3" w:rsidRPr="00764914" w:rsidTr="00506AA3">
        <w:trPr>
          <w:trHeight w:val="802"/>
          <w:jc w:val="center"/>
        </w:trPr>
        <w:tc>
          <w:tcPr>
            <w:tcW w:w="1692" w:type="dxa"/>
            <w:shd w:val="clear" w:color="auto" w:fill="auto"/>
            <w:vAlign w:val="center"/>
          </w:tcPr>
          <w:p w:rsidR="00506AA3" w:rsidRPr="00764914" w:rsidRDefault="00506AA3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64914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506AA3" w:rsidRPr="00764914" w:rsidRDefault="00506AA3" w:rsidP="0025578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764914">
              <w:rPr>
                <w:rFonts w:ascii="Times New Roman" w:hAnsi="Times New Roman"/>
                <w:sz w:val="22"/>
                <w:szCs w:val="22"/>
              </w:rPr>
              <w:t>17.02.2019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AA3" w:rsidRPr="00764914" w:rsidRDefault="00506AA3" w:rsidP="00656B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506AA3" w:rsidRPr="00764914" w:rsidRDefault="00506AA3" w:rsidP="00656B1E">
            <w:pPr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06AA3" w:rsidRPr="00764914" w:rsidRDefault="00506AA3" w:rsidP="00656B1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03" w:type="dxa"/>
            <w:shd w:val="clear" w:color="auto" w:fill="auto"/>
            <w:vAlign w:val="center"/>
          </w:tcPr>
          <w:p w:rsidR="00506AA3" w:rsidRPr="00764914" w:rsidRDefault="00506AA3" w:rsidP="00656B1E">
            <w:pPr>
              <w:jc w:val="center"/>
            </w:pPr>
          </w:p>
        </w:tc>
      </w:tr>
    </w:tbl>
    <w:p w:rsidR="00DF2FF5" w:rsidRDefault="00DF2FF5" w:rsidP="00FC0505">
      <w:pPr>
        <w:jc w:val="both"/>
        <w:rPr>
          <w:sz w:val="20"/>
          <w:szCs w:val="20"/>
        </w:rPr>
      </w:pPr>
    </w:p>
    <w:p w:rsidR="00506AA3" w:rsidRDefault="00506AA3" w:rsidP="00506AA3">
      <w:pPr>
        <w:tabs>
          <w:tab w:val="left" w:pos="910"/>
        </w:tabs>
        <w:jc w:val="both"/>
        <w:rPr>
          <w:sz w:val="20"/>
          <w:szCs w:val="20"/>
        </w:rPr>
      </w:pPr>
    </w:p>
    <w:p w:rsidR="00506AA3" w:rsidRDefault="00506AA3" w:rsidP="00506AA3">
      <w:pPr>
        <w:tabs>
          <w:tab w:val="left" w:pos="910"/>
        </w:tabs>
        <w:jc w:val="both"/>
        <w:rPr>
          <w:sz w:val="20"/>
          <w:szCs w:val="20"/>
        </w:rPr>
      </w:pPr>
    </w:p>
    <w:p w:rsidR="00506AA3" w:rsidRDefault="00506AA3" w:rsidP="00506AA3">
      <w:pPr>
        <w:tabs>
          <w:tab w:val="left" w:pos="910"/>
        </w:tabs>
        <w:jc w:val="both"/>
        <w:rPr>
          <w:sz w:val="20"/>
          <w:szCs w:val="20"/>
        </w:rPr>
      </w:pPr>
    </w:p>
    <w:p w:rsidR="00506AA3" w:rsidRDefault="00506AA3" w:rsidP="00506AA3">
      <w:pPr>
        <w:tabs>
          <w:tab w:val="left" w:pos="910"/>
        </w:tabs>
        <w:jc w:val="both"/>
        <w:rPr>
          <w:sz w:val="20"/>
          <w:szCs w:val="20"/>
        </w:rPr>
      </w:pPr>
    </w:p>
    <w:p w:rsidR="000A043C" w:rsidRDefault="000A043C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p w:rsidR="00506AA3" w:rsidRDefault="00506AA3" w:rsidP="00F2783C">
      <w:pPr>
        <w:rPr>
          <w:b/>
        </w:rPr>
      </w:pPr>
      <w:bookmarkStart w:id="0" w:name="_GoBack"/>
      <w:bookmarkEnd w:id="0"/>
    </w:p>
    <w:tbl>
      <w:tblPr>
        <w:tblW w:w="1375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410"/>
        <w:gridCol w:w="7229"/>
        <w:gridCol w:w="4111"/>
      </w:tblGrid>
      <w:tr w:rsidR="00506AA3" w:rsidRPr="00A7591D" w:rsidTr="00506AA3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06AA3" w:rsidRPr="00A7591D" w:rsidRDefault="00506AA3" w:rsidP="0052112E">
            <w:pPr>
              <w:contextualSpacing/>
              <w:jc w:val="center"/>
            </w:pPr>
            <w:r w:rsidRPr="00A7591D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06AA3" w:rsidRPr="00A7591D" w:rsidRDefault="00506AA3" w:rsidP="0052112E">
            <w:pPr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06AA3" w:rsidRPr="00A7591D" w:rsidRDefault="00506AA3" w:rsidP="0052112E">
            <w:pPr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506AA3" w:rsidRPr="00A7591D" w:rsidTr="00506AA3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11-28 февраля</w:t>
            </w:r>
          </w:p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10:00–19:00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6AA3" w:rsidRPr="00A7591D" w:rsidRDefault="00506AA3" w:rsidP="0052112E">
            <w:pPr>
              <w:jc w:val="center"/>
              <w:rPr>
                <w:color w:val="000000" w:themeColor="text1"/>
                <w:lang w:eastAsia="en-US"/>
              </w:rPr>
            </w:pPr>
            <w:r w:rsidRPr="00A7591D">
              <w:rPr>
                <w:rStyle w:val="af1"/>
                <w:color w:val="000000" w:themeColor="text1"/>
                <w:sz w:val="22"/>
                <w:szCs w:val="22"/>
                <w:bdr w:val="none" w:sz="0" w:space="0" w:color="auto" w:frame="1"/>
                <w:lang w:eastAsia="en-US"/>
              </w:rPr>
              <w:t xml:space="preserve">Книжная выставка </w:t>
            </w:r>
            <w:r w:rsidRPr="00A7591D">
              <w:rPr>
                <w:color w:val="000000" w:themeColor="text1"/>
                <w:sz w:val="22"/>
                <w:szCs w:val="22"/>
                <w:lang w:eastAsia="en-US"/>
              </w:rPr>
              <w:t>«Непридуманные герои»</w:t>
            </w:r>
          </w:p>
          <w:p w:rsidR="00506AA3" w:rsidRPr="00A7591D" w:rsidRDefault="00506AA3" w:rsidP="0052112E">
            <w:pPr>
              <w:pStyle w:val="Style9"/>
              <w:widowControl/>
              <w:spacing w:line="250" w:lineRule="exact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6AA3" w:rsidRPr="00A7591D" w:rsidRDefault="00506AA3" w:rsidP="0052112E">
            <w:pPr>
              <w:ind w:right="-107"/>
              <w:contextualSpacing/>
              <w:jc w:val="center"/>
              <w:rPr>
                <w:rFonts w:eastAsia="Calibri"/>
                <w:lang w:eastAsia="en-US"/>
              </w:rPr>
            </w:pPr>
            <w:r w:rsidRPr="00A7591D">
              <w:rPr>
                <w:rFonts w:eastAsia="Calibri"/>
                <w:sz w:val="22"/>
                <w:szCs w:val="22"/>
                <w:lang w:eastAsia="en-US"/>
              </w:rPr>
              <w:t>Центральная городская детская библиотека</w:t>
            </w:r>
          </w:p>
          <w:p w:rsidR="00506AA3" w:rsidRPr="00A7591D" w:rsidRDefault="00506AA3" w:rsidP="0052112E">
            <w:pPr>
              <w:pStyle w:val="Style9"/>
              <w:widowControl/>
              <w:spacing w:line="250" w:lineRule="exact"/>
              <w:rPr>
                <w:lang w:eastAsia="en-US"/>
              </w:rPr>
            </w:pPr>
            <w:r w:rsidRPr="00A7591D">
              <w:rPr>
                <w:rFonts w:eastAsia="Calibri"/>
                <w:sz w:val="22"/>
                <w:szCs w:val="22"/>
                <w:lang w:eastAsia="en-US"/>
              </w:rPr>
              <w:t>Механизаторов, 6</w:t>
            </w:r>
          </w:p>
        </w:tc>
      </w:tr>
      <w:tr w:rsidR="00506AA3" w:rsidRPr="00A7591D" w:rsidTr="00506AA3">
        <w:trPr>
          <w:trHeight w:val="4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11.02.2019</w:t>
            </w:r>
          </w:p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10.00</w:t>
            </w:r>
          </w:p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</w:p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12.02.2019</w:t>
            </w:r>
          </w:p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9.30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AA3" w:rsidRPr="00A7591D" w:rsidRDefault="00506AA3" w:rsidP="0052112E">
            <w:pPr>
              <w:ind w:hanging="108"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 xml:space="preserve">МИНИ-ФУТБОЛ, </w:t>
            </w:r>
          </w:p>
          <w:p w:rsidR="00506AA3" w:rsidRPr="00A7591D" w:rsidRDefault="00506AA3" w:rsidP="0052112E">
            <w:pPr>
              <w:ind w:hanging="108"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 xml:space="preserve">Открытый турнир города Югорска по мини-футболу, </w:t>
            </w:r>
          </w:p>
          <w:p w:rsidR="00506AA3" w:rsidRPr="00A7591D" w:rsidRDefault="00506AA3" w:rsidP="0052112E">
            <w:pPr>
              <w:ind w:hanging="108"/>
              <w:jc w:val="center"/>
              <w:rPr>
                <w:lang w:eastAsia="en-US"/>
              </w:rPr>
            </w:pPr>
            <w:proofErr w:type="gramStart"/>
            <w:r w:rsidRPr="00A7591D">
              <w:rPr>
                <w:sz w:val="22"/>
                <w:szCs w:val="22"/>
                <w:lang w:eastAsia="en-US"/>
              </w:rPr>
              <w:t>посвященный</w:t>
            </w:r>
            <w:proofErr w:type="gramEnd"/>
            <w:r w:rsidRPr="00A7591D">
              <w:rPr>
                <w:sz w:val="22"/>
                <w:szCs w:val="22"/>
                <w:lang w:eastAsia="en-US"/>
              </w:rPr>
              <w:t xml:space="preserve"> 30-летию вывода Советских войск из Афганистана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AA3" w:rsidRPr="00A7591D" w:rsidRDefault="00506AA3" w:rsidP="0052112E">
            <w:pPr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 xml:space="preserve">спортивный зал </w:t>
            </w:r>
          </w:p>
          <w:p w:rsidR="00506AA3" w:rsidRPr="00A7591D" w:rsidRDefault="00506AA3" w:rsidP="0052112E">
            <w:pPr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МБУ СШОР «Центр Югорского спорта»</w:t>
            </w:r>
          </w:p>
        </w:tc>
      </w:tr>
      <w:tr w:rsidR="00506AA3" w:rsidRPr="00A7591D" w:rsidTr="00506AA3">
        <w:trPr>
          <w:trHeight w:val="4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11 – 14.02.2019</w:t>
            </w:r>
          </w:p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AA3" w:rsidRPr="00A7591D" w:rsidRDefault="00506AA3" w:rsidP="0052112E">
            <w:pPr>
              <w:ind w:hanging="108"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МИНИ-ФУТБОЛ,</w:t>
            </w:r>
          </w:p>
          <w:p w:rsidR="00506AA3" w:rsidRPr="00A7591D" w:rsidRDefault="00506AA3" w:rsidP="0052112E">
            <w:pPr>
              <w:ind w:hanging="108"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 xml:space="preserve">2 этап Первенства России по мини-футболу </w:t>
            </w:r>
          </w:p>
          <w:p w:rsidR="00506AA3" w:rsidRPr="00A7591D" w:rsidRDefault="00506AA3" w:rsidP="0052112E">
            <w:pPr>
              <w:ind w:hanging="108"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 xml:space="preserve">среди команд юношей 2005-2006 </w:t>
            </w:r>
            <w:proofErr w:type="spellStart"/>
            <w:r w:rsidRPr="00A7591D">
              <w:rPr>
                <w:sz w:val="22"/>
                <w:szCs w:val="22"/>
                <w:lang w:eastAsia="en-US"/>
              </w:rPr>
              <w:t>гг.р</w:t>
            </w:r>
            <w:proofErr w:type="spellEnd"/>
            <w:r w:rsidRPr="00A7591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AA3" w:rsidRPr="00A7591D" w:rsidRDefault="00506AA3" w:rsidP="0052112E">
            <w:pPr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Дворец спорта «Юбилейный КСК «Норд»</w:t>
            </w:r>
          </w:p>
        </w:tc>
      </w:tr>
      <w:tr w:rsidR="00506AA3" w:rsidRPr="00A7591D" w:rsidTr="00506AA3">
        <w:trPr>
          <w:trHeight w:val="4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13 февраля – 17 марта</w:t>
            </w:r>
          </w:p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</w:p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среда – воскресенье</w:t>
            </w:r>
          </w:p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10:00 – 18:00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6AA3" w:rsidRPr="00A7591D" w:rsidRDefault="00506AA3" w:rsidP="0052112E">
            <w:pPr>
              <w:jc w:val="center"/>
              <w:rPr>
                <w:rFonts w:eastAsia="Andale Sans UI"/>
                <w:kern w:val="2"/>
                <w:lang w:eastAsia="en-US"/>
              </w:rPr>
            </w:pPr>
            <w:r w:rsidRPr="00A7591D">
              <w:rPr>
                <w:rFonts w:eastAsia="Andale Sans UI"/>
                <w:kern w:val="2"/>
                <w:sz w:val="22"/>
                <w:szCs w:val="22"/>
                <w:lang w:eastAsia="en-US"/>
              </w:rPr>
              <w:t>Выставка</w:t>
            </w:r>
          </w:p>
          <w:p w:rsidR="00506AA3" w:rsidRPr="00A7591D" w:rsidRDefault="00506AA3" w:rsidP="0052112E">
            <w:pPr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A7591D">
              <w:rPr>
                <w:rFonts w:eastAsia="Andale Sans UI"/>
                <w:b/>
                <w:kern w:val="2"/>
                <w:sz w:val="22"/>
                <w:szCs w:val="22"/>
                <w:lang w:eastAsia="en-US"/>
              </w:rPr>
              <w:t>«По всей земле колокола»</w:t>
            </w:r>
          </w:p>
          <w:p w:rsidR="00506AA3" w:rsidRPr="00A7591D" w:rsidRDefault="00506AA3" w:rsidP="0052112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A7591D">
              <w:rPr>
                <w:rFonts w:eastAsia="Andale Sans UI"/>
                <w:kern w:val="2"/>
                <w:sz w:val="22"/>
                <w:szCs w:val="22"/>
                <w:lang w:eastAsia="en-US"/>
              </w:rPr>
              <w:t>(проект «Доблесть.</w:t>
            </w:r>
            <w:proofErr w:type="gramEnd"/>
            <w:r w:rsidRPr="00A7591D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Честь. </w:t>
            </w:r>
            <w:proofErr w:type="gramStart"/>
            <w:r w:rsidRPr="00A7591D">
              <w:rPr>
                <w:rFonts w:eastAsia="Andale Sans UI"/>
                <w:kern w:val="2"/>
                <w:sz w:val="22"/>
                <w:szCs w:val="22"/>
                <w:lang w:eastAsia="en-US"/>
              </w:rPr>
              <w:t>Слава»)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6AA3" w:rsidRPr="00A7591D" w:rsidRDefault="00506AA3" w:rsidP="0052112E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МБУ «Музей истории и этнографии»</w:t>
            </w:r>
          </w:p>
          <w:p w:rsidR="00506AA3" w:rsidRPr="00A7591D" w:rsidRDefault="00506AA3" w:rsidP="0052112E">
            <w:pPr>
              <w:shd w:val="clear" w:color="auto" w:fill="FFFFFF"/>
              <w:tabs>
                <w:tab w:val="num" w:pos="851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06AA3" w:rsidRPr="00A7591D" w:rsidTr="00506AA3">
        <w:trPr>
          <w:trHeight w:val="4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13-18.02.2019</w:t>
            </w:r>
          </w:p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10.00</w:t>
            </w:r>
          </w:p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</w:p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13.02.2019</w:t>
            </w:r>
          </w:p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10.00</w:t>
            </w:r>
          </w:p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</w:p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18.02.2019</w:t>
            </w:r>
          </w:p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AA3" w:rsidRPr="00A7591D" w:rsidRDefault="00506AA3" w:rsidP="0052112E">
            <w:pPr>
              <w:ind w:hanging="108"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 xml:space="preserve">БАСКЕТБОЛ, </w:t>
            </w:r>
          </w:p>
          <w:p w:rsidR="00506AA3" w:rsidRPr="00A7591D" w:rsidRDefault="00506AA3" w:rsidP="0052112E">
            <w:pPr>
              <w:ind w:hanging="108"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Чемпионат Ханты-Мансийского автономного округа - Югры по баскетболу среди мужчин,  в зачет X</w:t>
            </w:r>
            <w:proofErr w:type="gramStart"/>
            <w:r w:rsidRPr="00A7591D">
              <w:rPr>
                <w:sz w:val="22"/>
                <w:szCs w:val="22"/>
                <w:lang w:eastAsia="en-US"/>
              </w:rPr>
              <w:t>Х</w:t>
            </w:r>
            <w:proofErr w:type="gramEnd"/>
            <w:r w:rsidRPr="00A7591D">
              <w:rPr>
                <w:sz w:val="22"/>
                <w:szCs w:val="22"/>
                <w:lang w:eastAsia="en-US"/>
              </w:rPr>
              <w:t xml:space="preserve">I Спартакиады ветеранов спорта Ханты-Мансийского автономного округа - Югры, </w:t>
            </w:r>
          </w:p>
          <w:p w:rsidR="00506AA3" w:rsidRPr="00A7591D" w:rsidRDefault="00506AA3" w:rsidP="0052112E">
            <w:pPr>
              <w:ind w:hanging="108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посвященный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ветерану </w:t>
            </w:r>
            <w:r w:rsidRPr="00A7591D">
              <w:rPr>
                <w:sz w:val="22"/>
                <w:szCs w:val="22"/>
                <w:lang w:eastAsia="en-US"/>
              </w:rPr>
              <w:t>Великой Отечественной войны В.Я. Башмакову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AA3" w:rsidRPr="00A7591D" w:rsidRDefault="00506AA3" w:rsidP="0052112E">
            <w:pPr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спортивный зал МБУ СШОР "Центр Югорского спорта"</w:t>
            </w:r>
          </w:p>
        </w:tc>
      </w:tr>
      <w:tr w:rsidR="00506AA3" w:rsidRPr="00A7591D" w:rsidTr="00506AA3">
        <w:trPr>
          <w:trHeight w:val="4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6AA3" w:rsidRPr="00A7591D" w:rsidRDefault="00506AA3" w:rsidP="0052112E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A7591D">
              <w:rPr>
                <w:bCs/>
                <w:color w:val="000000" w:themeColor="text1"/>
                <w:sz w:val="22"/>
                <w:szCs w:val="22"/>
                <w:lang w:eastAsia="en-US"/>
              </w:rPr>
              <w:t>14 февраля</w:t>
            </w:r>
          </w:p>
          <w:p w:rsidR="00506AA3" w:rsidRPr="00A7591D" w:rsidRDefault="00506AA3" w:rsidP="0052112E">
            <w:pPr>
              <w:spacing w:line="276" w:lineRule="auto"/>
              <w:jc w:val="center"/>
              <w:rPr>
                <w:lang w:eastAsia="en-US"/>
              </w:rPr>
            </w:pPr>
            <w:r w:rsidRPr="00A7591D">
              <w:rPr>
                <w:bCs/>
                <w:color w:val="000000" w:themeColor="text1"/>
                <w:sz w:val="22"/>
                <w:szCs w:val="22"/>
                <w:lang w:eastAsia="en-US"/>
              </w:rPr>
              <w:t>10</w:t>
            </w:r>
            <w:r w:rsidRPr="00A7591D">
              <w:rPr>
                <w:bCs/>
                <w:color w:val="000000" w:themeColor="text1"/>
                <w:sz w:val="22"/>
                <w:szCs w:val="22"/>
                <w:lang w:val="en-US" w:eastAsia="en-US"/>
              </w:rPr>
              <w:t>:</w:t>
            </w:r>
            <w:r w:rsidRPr="00A7591D">
              <w:rPr>
                <w:bCs/>
                <w:color w:val="000000" w:themeColor="text1"/>
                <w:sz w:val="22"/>
                <w:szCs w:val="22"/>
                <w:lang w:eastAsia="en-US"/>
              </w:rPr>
              <w:t>00-19</w:t>
            </w:r>
            <w:r w:rsidRPr="00A7591D">
              <w:rPr>
                <w:bCs/>
                <w:color w:val="000000" w:themeColor="text1"/>
                <w:sz w:val="22"/>
                <w:szCs w:val="22"/>
                <w:lang w:val="en-US" w:eastAsia="en-US"/>
              </w:rPr>
              <w:t>:</w:t>
            </w:r>
            <w:r w:rsidRPr="00A7591D">
              <w:rPr>
                <w:bCs/>
                <w:color w:val="000000" w:themeColor="text1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6AA3" w:rsidRPr="00A7591D" w:rsidRDefault="00506AA3" w:rsidP="0052112E">
            <w:pPr>
              <w:jc w:val="center"/>
              <w:rPr>
                <w:bCs/>
                <w:color w:val="000000" w:themeColor="text1"/>
                <w:lang w:eastAsia="en-US"/>
              </w:rPr>
            </w:pPr>
            <w:proofErr w:type="spellStart"/>
            <w:r w:rsidRPr="00A7591D">
              <w:rPr>
                <w:bCs/>
                <w:color w:val="000000" w:themeColor="text1"/>
                <w:sz w:val="22"/>
                <w:szCs w:val="22"/>
                <w:lang w:eastAsia="en-US"/>
              </w:rPr>
              <w:t>Книговорот</w:t>
            </w:r>
            <w:proofErr w:type="spellEnd"/>
            <w:r w:rsidRPr="00A7591D">
              <w:rPr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506AA3" w:rsidRPr="00A7591D" w:rsidRDefault="00506AA3" w:rsidP="0052112E">
            <w:pPr>
              <w:spacing w:line="276" w:lineRule="auto"/>
              <w:jc w:val="center"/>
              <w:rPr>
                <w:lang w:eastAsia="en-US"/>
              </w:rPr>
            </w:pPr>
            <w:r w:rsidRPr="00A7591D">
              <w:rPr>
                <w:bCs/>
                <w:color w:val="000000" w:themeColor="text1"/>
                <w:sz w:val="22"/>
                <w:szCs w:val="22"/>
                <w:lang w:eastAsia="en-US"/>
              </w:rPr>
              <w:t>Акция «Дарите книги с любовью»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6AA3" w:rsidRPr="00A7591D" w:rsidRDefault="00506AA3" w:rsidP="0052112E">
            <w:pPr>
              <w:ind w:right="-107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759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Библиотечно-информационный центр,</w:t>
            </w:r>
          </w:p>
          <w:p w:rsidR="00506AA3" w:rsidRPr="00A7591D" w:rsidRDefault="00506AA3" w:rsidP="0052112E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759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Механизаторов, 6</w:t>
            </w:r>
          </w:p>
        </w:tc>
      </w:tr>
      <w:tr w:rsidR="00506AA3" w:rsidRPr="00A7591D" w:rsidTr="00506AA3">
        <w:trPr>
          <w:trHeight w:val="10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6AA3" w:rsidRPr="00A7591D" w:rsidRDefault="00506AA3" w:rsidP="0052112E">
            <w:pPr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16 февраля</w:t>
            </w:r>
          </w:p>
          <w:p w:rsidR="00506AA3" w:rsidRPr="00A7591D" w:rsidRDefault="00506AA3" w:rsidP="0052112E">
            <w:pPr>
              <w:spacing w:line="276" w:lineRule="auto"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17</w:t>
            </w:r>
            <w:r w:rsidRPr="00A7591D">
              <w:rPr>
                <w:sz w:val="22"/>
                <w:szCs w:val="22"/>
                <w:lang w:val="en-US" w:eastAsia="en-US"/>
              </w:rPr>
              <w:t>:</w:t>
            </w:r>
            <w:r w:rsidRPr="00A7591D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6AA3" w:rsidRPr="00A7591D" w:rsidRDefault="00506AA3" w:rsidP="0052112E">
            <w:pPr>
              <w:tabs>
                <w:tab w:val="left" w:pos="2268"/>
                <w:tab w:val="left" w:pos="10205"/>
              </w:tabs>
              <w:spacing w:line="276" w:lineRule="auto"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Литературно-музыкальная гостиная «Солнечного зайчика поймать»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6AA3" w:rsidRPr="00A7591D" w:rsidRDefault="00506AA3" w:rsidP="0052112E">
            <w:pPr>
              <w:ind w:right="-107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759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Центральная городская  </w:t>
            </w:r>
          </w:p>
          <w:p w:rsidR="00506AA3" w:rsidRPr="00A7591D" w:rsidRDefault="00506AA3" w:rsidP="0052112E">
            <w:pPr>
              <w:ind w:right="-107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759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библиотека </w:t>
            </w:r>
          </w:p>
          <w:p w:rsidR="00506AA3" w:rsidRPr="00A7591D" w:rsidRDefault="00506AA3" w:rsidP="0052112E">
            <w:pPr>
              <w:ind w:right="-107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759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им. А. И. </w:t>
            </w:r>
            <w:proofErr w:type="spellStart"/>
            <w:r w:rsidRPr="00A759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Харизовой</w:t>
            </w:r>
            <w:proofErr w:type="spellEnd"/>
            <w:r w:rsidRPr="00A759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</w:t>
            </w:r>
          </w:p>
          <w:p w:rsidR="00506AA3" w:rsidRPr="00A7591D" w:rsidRDefault="00506AA3" w:rsidP="0052112E">
            <w:pPr>
              <w:shd w:val="clear" w:color="auto" w:fill="FFFFFF" w:themeFill="background1"/>
              <w:spacing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7591D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Механизаторов, 6</w:t>
            </w:r>
          </w:p>
        </w:tc>
      </w:tr>
      <w:tr w:rsidR="00506AA3" w:rsidRPr="00A7591D" w:rsidTr="00506AA3">
        <w:trPr>
          <w:trHeight w:val="11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6AA3" w:rsidRPr="00A7591D" w:rsidRDefault="00506AA3" w:rsidP="0052112E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 w:rsidRPr="00A7591D">
              <w:rPr>
                <w:rFonts w:eastAsia="Andale Sans UI"/>
                <w:kern w:val="2"/>
                <w:sz w:val="22"/>
                <w:szCs w:val="22"/>
                <w:lang w:eastAsia="en-US"/>
              </w:rPr>
              <w:t>16 февраля – 26 мая</w:t>
            </w:r>
          </w:p>
          <w:p w:rsidR="00506AA3" w:rsidRPr="00A7591D" w:rsidRDefault="00506AA3" w:rsidP="0052112E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</w:p>
          <w:p w:rsidR="00506AA3" w:rsidRPr="00A7591D" w:rsidRDefault="00506AA3" w:rsidP="0052112E">
            <w:pPr>
              <w:jc w:val="center"/>
              <w:rPr>
                <w:iCs/>
                <w:lang w:eastAsia="en-US"/>
              </w:rPr>
            </w:pPr>
            <w:r w:rsidRPr="00A7591D">
              <w:rPr>
                <w:iCs/>
                <w:sz w:val="22"/>
                <w:szCs w:val="22"/>
                <w:lang w:eastAsia="en-US"/>
              </w:rPr>
              <w:t>среда – воскресенье</w:t>
            </w:r>
          </w:p>
          <w:p w:rsidR="00506AA3" w:rsidRPr="00A7591D" w:rsidRDefault="00506AA3" w:rsidP="0052112E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kern w:val="2"/>
                <w:lang w:eastAsia="en-US"/>
              </w:rPr>
            </w:pPr>
            <w:r w:rsidRPr="00A7591D">
              <w:rPr>
                <w:iCs/>
                <w:sz w:val="22"/>
                <w:szCs w:val="22"/>
                <w:lang w:eastAsia="en-US"/>
              </w:rPr>
              <w:t>10:00 – 18:00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6AA3" w:rsidRPr="00A7591D" w:rsidRDefault="00506AA3" w:rsidP="0052112E">
            <w:pPr>
              <w:widowControl w:val="0"/>
              <w:suppressAutoHyphens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 w:rsidRPr="00A7591D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Выставка </w:t>
            </w:r>
            <w:r w:rsidRPr="00A7591D">
              <w:rPr>
                <w:rFonts w:eastAsia="Andale Sans UI"/>
                <w:b/>
                <w:kern w:val="2"/>
                <w:sz w:val="22"/>
                <w:szCs w:val="22"/>
                <w:lang w:eastAsia="en-US"/>
              </w:rPr>
              <w:t>«Больше, чем кукла...»</w:t>
            </w:r>
          </w:p>
          <w:p w:rsidR="00506AA3" w:rsidRPr="00A7591D" w:rsidRDefault="00506AA3" w:rsidP="0052112E">
            <w:pPr>
              <w:widowControl w:val="0"/>
              <w:suppressAutoHyphens/>
              <w:spacing w:line="276" w:lineRule="auto"/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proofErr w:type="gramStart"/>
            <w:r w:rsidRPr="00A7591D">
              <w:rPr>
                <w:rFonts w:eastAsia="Andale Sans UI"/>
                <w:kern w:val="2"/>
                <w:sz w:val="22"/>
                <w:szCs w:val="22"/>
                <w:lang w:eastAsia="en-US"/>
              </w:rPr>
              <w:t>(проект «Календарно-обрядовые русские народные праздники:</w:t>
            </w:r>
            <w:proofErr w:type="gramEnd"/>
            <w:r w:rsidRPr="00A7591D">
              <w:rPr>
                <w:rFonts w:eastAsia="Andale Sans U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7591D">
              <w:rPr>
                <w:rFonts w:eastAsia="Andale Sans UI"/>
                <w:kern w:val="2"/>
                <w:sz w:val="22"/>
                <w:szCs w:val="22"/>
                <w:lang w:eastAsia="en-US"/>
              </w:rPr>
              <w:t>«Листая народный календарь»)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6AA3" w:rsidRPr="00A7591D" w:rsidRDefault="00506AA3" w:rsidP="0052112E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МБУ «Музей истории и этнографии»</w:t>
            </w:r>
          </w:p>
          <w:p w:rsidR="00506AA3" w:rsidRPr="00A7591D" w:rsidRDefault="00506AA3" w:rsidP="0052112E">
            <w:pPr>
              <w:shd w:val="clear" w:color="auto" w:fill="FFFFFF"/>
              <w:tabs>
                <w:tab w:val="num" w:pos="851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506AA3" w:rsidRPr="00A7591D" w:rsidTr="00506AA3">
        <w:trPr>
          <w:trHeight w:val="4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17.02.2019</w:t>
            </w:r>
          </w:p>
          <w:p w:rsidR="00506AA3" w:rsidRPr="00A7591D" w:rsidRDefault="00506AA3" w:rsidP="0052112E">
            <w:pPr>
              <w:contextualSpacing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AA3" w:rsidRPr="00A7591D" w:rsidRDefault="00506AA3" w:rsidP="0052112E">
            <w:pPr>
              <w:ind w:hanging="108"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ГТО, Зимний фестиваль ВФСК "Готов к труду и обороне"</w:t>
            </w:r>
          </w:p>
          <w:p w:rsidR="00506AA3" w:rsidRPr="00A7591D" w:rsidRDefault="00506AA3" w:rsidP="0052112E">
            <w:pPr>
              <w:ind w:hanging="108"/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 xml:space="preserve"> среди семейных команд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6AA3" w:rsidRPr="00A7591D" w:rsidRDefault="00506AA3" w:rsidP="0052112E">
            <w:pPr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спортивный зал МБУ СШОР «Центр Югорского спорта»</w:t>
            </w:r>
          </w:p>
        </w:tc>
      </w:tr>
    </w:tbl>
    <w:p w:rsidR="00DF2FF5" w:rsidRPr="00DF2FF5" w:rsidRDefault="00DF2FF5" w:rsidP="00506AA3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6AA3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BE3"/>
    <w:rsid w:val="009A4CB4"/>
    <w:rsid w:val="009A501F"/>
    <w:rsid w:val="009A644C"/>
    <w:rsid w:val="009B0865"/>
    <w:rsid w:val="009B0D7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591D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4CF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4DD9-8DFF-4291-829A-306D22CD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353</cp:revision>
  <cp:lastPrinted>2019-01-22T06:16:00Z</cp:lastPrinted>
  <dcterms:created xsi:type="dcterms:W3CDTF">2017-10-13T11:27:00Z</dcterms:created>
  <dcterms:modified xsi:type="dcterms:W3CDTF">2019-02-08T09:18:00Z</dcterms:modified>
</cp:coreProperties>
</file>