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641403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 «</w:t>
      </w:r>
      <w:r w:rsidR="00E723C7" w:rsidRPr="00641403">
        <w:rPr>
          <w:rFonts w:ascii="PT Astra Serif" w:hAnsi="PT Astra Serif"/>
          <w:sz w:val="24"/>
          <w:szCs w:val="24"/>
        </w:rPr>
        <w:t>1</w:t>
      </w:r>
      <w:r w:rsidR="00444A63">
        <w:rPr>
          <w:rFonts w:ascii="PT Astra Serif" w:hAnsi="PT Astra Serif"/>
          <w:sz w:val="24"/>
          <w:szCs w:val="24"/>
        </w:rPr>
        <w:t>8</w:t>
      </w:r>
      <w:r w:rsidR="00D16106" w:rsidRPr="00641403">
        <w:rPr>
          <w:rFonts w:ascii="PT Astra Serif" w:hAnsi="PT Astra Serif"/>
          <w:sz w:val="24"/>
          <w:szCs w:val="24"/>
        </w:rPr>
        <w:t xml:space="preserve">» </w:t>
      </w:r>
      <w:r w:rsidR="00E723C7" w:rsidRPr="00641403">
        <w:rPr>
          <w:rFonts w:ascii="PT Astra Serif" w:hAnsi="PT Astra Serif"/>
          <w:sz w:val="24"/>
          <w:szCs w:val="24"/>
        </w:rPr>
        <w:t xml:space="preserve">августа </w:t>
      </w:r>
      <w:r w:rsidR="00D16106" w:rsidRPr="00641403">
        <w:rPr>
          <w:rFonts w:ascii="PT Astra Serif" w:hAnsi="PT Astra Serif"/>
          <w:sz w:val="24"/>
          <w:szCs w:val="24"/>
        </w:rPr>
        <w:t>2022</w:t>
      </w:r>
      <w:r w:rsidR="00AA297A"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641403">
        <w:rPr>
          <w:rFonts w:ascii="PT Astra Serif" w:hAnsi="PT Astra Serif"/>
          <w:sz w:val="24"/>
          <w:szCs w:val="24"/>
        </w:rPr>
        <w:t xml:space="preserve"> 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88496C" w:rsidRPr="00641403">
        <w:rPr>
          <w:rFonts w:ascii="PT Astra Serif" w:hAnsi="PT Astra Serif"/>
          <w:sz w:val="24"/>
          <w:szCs w:val="24"/>
        </w:rPr>
        <w:t xml:space="preserve">  </w:t>
      </w:r>
      <w:r w:rsidR="00D16106" w:rsidRPr="00641403">
        <w:rPr>
          <w:rFonts w:ascii="PT Astra Serif" w:hAnsi="PT Astra Serif"/>
          <w:sz w:val="24"/>
          <w:szCs w:val="24"/>
        </w:rPr>
        <w:t>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641403" w:rsidRPr="00641403">
        <w:rPr>
          <w:rFonts w:ascii="PT Astra Serif" w:hAnsi="PT Astra Serif"/>
          <w:sz w:val="24"/>
          <w:szCs w:val="24"/>
        </w:rPr>
        <w:t>51</w:t>
      </w:r>
      <w:r w:rsidR="00B46111">
        <w:rPr>
          <w:rFonts w:ascii="PT Astra Serif" w:hAnsi="PT Astra Serif"/>
          <w:sz w:val="24"/>
          <w:szCs w:val="24"/>
        </w:rPr>
        <w:t>-1</w:t>
      </w:r>
      <w:bookmarkStart w:id="0" w:name="_GoBack"/>
      <w:bookmarkEnd w:id="0"/>
    </w:p>
    <w:p w:rsidR="00D769D4" w:rsidRPr="00641403" w:rsidRDefault="00D769D4" w:rsidP="00ED22D0">
      <w:pPr>
        <w:jc w:val="both"/>
        <w:rPr>
          <w:rFonts w:ascii="PT Astra Serif" w:hAnsi="PT Astra Serif"/>
          <w:sz w:val="24"/>
          <w:szCs w:val="24"/>
        </w:rPr>
      </w:pPr>
    </w:p>
    <w:p w:rsidR="00AB5D3B" w:rsidRDefault="00AB5D3B" w:rsidP="00AB5D3B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B5D3B" w:rsidRDefault="00AB5D3B" w:rsidP="00AB5D3B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B5D3B" w:rsidRDefault="00AB5D3B" w:rsidP="00AB5D3B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AB5D3B" w:rsidRDefault="00AB5D3B" w:rsidP="00AB5D3B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B5D3B" w:rsidRDefault="00AB5D3B" w:rsidP="00AB5D3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B5D3B" w:rsidRDefault="00AB5D3B" w:rsidP="00AB5D3B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B7E9E" w:rsidRPr="00AB5D3B" w:rsidRDefault="00AB5D3B" w:rsidP="00AB5D3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B7E9E" w:rsidRPr="00641403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AB5D3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641403" w:rsidRPr="00AB5D3B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641403" w:rsidRPr="00AB5D3B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641403" w:rsidRPr="00AB5D3B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="0057617F" w:rsidRPr="00AB5D3B">
        <w:rPr>
          <w:rFonts w:ascii="PT Astra Serif" w:hAnsi="PT Astra Serif"/>
          <w:sz w:val="24"/>
          <w:szCs w:val="24"/>
        </w:rPr>
        <w:t>,</w:t>
      </w:r>
      <w:r w:rsidR="00641403" w:rsidRPr="00AB5D3B">
        <w:rPr>
          <w:rFonts w:ascii="PT Astra Serif" w:hAnsi="PT Astra Serif"/>
          <w:sz w:val="24"/>
          <w:szCs w:val="24"/>
        </w:rPr>
        <w:t xml:space="preserve"> специалист</w:t>
      </w:r>
      <w:r w:rsidR="0057617F" w:rsidRPr="00AB5D3B">
        <w:rPr>
          <w:rFonts w:ascii="PT Astra Serif" w:hAnsi="PT Astra Serif"/>
          <w:sz w:val="24"/>
          <w:szCs w:val="24"/>
        </w:rPr>
        <w:t xml:space="preserve"> </w:t>
      </w:r>
      <w:r w:rsidR="00641403" w:rsidRPr="00AB5D3B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 школа №5».</w:t>
      </w:r>
    </w:p>
    <w:p w:rsidR="007B7E9E" w:rsidRPr="00641403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64140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641403" w:rsidRPr="00641403">
        <w:rPr>
          <w:rFonts w:ascii="PT Astra Serif" w:hAnsi="PT Astra Serif"/>
          <w:sz w:val="24"/>
          <w:szCs w:val="24"/>
        </w:rPr>
        <w:t>51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="00641403" w:rsidRPr="0064140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продуктов питания </w:t>
      </w:r>
      <w:r w:rsidR="00641403" w:rsidRPr="00641403">
        <w:rPr>
          <w:rFonts w:ascii="PT Astra Serif" w:hAnsi="PT Astra Serif"/>
          <w:bCs/>
          <w:sz w:val="24"/>
          <w:szCs w:val="24"/>
        </w:rPr>
        <w:t>(сахар)</w:t>
      </w:r>
      <w:r w:rsidR="00641403">
        <w:rPr>
          <w:rFonts w:ascii="PT Astra Serif" w:hAnsi="PT Astra Serif"/>
          <w:bCs/>
          <w:sz w:val="24"/>
          <w:szCs w:val="24"/>
        </w:rPr>
        <w:t>.</w:t>
      </w:r>
    </w:p>
    <w:p w:rsidR="007B7E9E" w:rsidRPr="00641403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4140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41403">
        <w:rPr>
          <w:rFonts w:ascii="PT Astra Serif" w:hAnsi="PT Astra Serif"/>
          <w:sz w:val="24"/>
          <w:szCs w:val="24"/>
        </w:rPr>
        <w:t>, код аукциона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641403" w:rsidRPr="00641403">
        <w:rPr>
          <w:rFonts w:ascii="PT Astra Serif" w:hAnsi="PT Astra Serif"/>
          <w:sz w:val="24"/>
          <w:szCs w:val="24"/>
        </w:rPr>
        <w:t>51</w:t>
      </w:r>
      <w:r w:rsidRPr="00641403">
        <w:rPr>
          <w:rFonts w:ascii="PT Astra Serif" w:hAnsi="PT Astra Serif"/>
          <w:sz w:val="24"/>
          <w:szCs w:val="24"/>
        </w:rPr>
        <w:t xml:space="preserve">. </w:t>
      </w:r>
    </w:p>
    <w:p w:rsidR="007B7E9E" w:rsidRPr="00641403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41403" w:rsidRPr="00641403">
        <w:rPr>
          <w:rFonts w:ascii="PT Astra Serif" w:hAnsi="PT Astra Serif"/>
          <w:sz w:val="24"/>
          <w:szCs w:val="24"/>
        </w:rPr>
        <w:t>223862200272086220100100250040000244</w:t>
      </w:r>
      <w:r w:rsidRPr="00641403">
        <w:rPr>
          <w:rFonts w:ascii="PT Astra Serif" w:hAnsi="PT Astra Serif"/>
          <w:sz w:val="24"/>
          <w:szCs w:val="24"/>
        </w:rPr>
        <w:t>.</w:t>
      </w:r>
    </w:p>
    <w:p w:rsidR="007B7E9E" w:rsidRPr="00641403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>2</w:t>
      </w:r>
      <w:r w:rsidR="007B7E9E" w:rsidRPr="00641403">
        <w:rPr>
          <w:rFonts w:ascii="PT Astra Serif" w:hAnsi="PT Astra Serif"/>
          <w:sz w:val="24"/>
          <w:szCs w:val="24"/>
        </w:rPr>
        <w:t xml:space="preserve">. 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41403" w:rsidRPr="00641403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641403" w:rsidRPr="00641403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641403" w:rsidRPr="00641403" w:rsidRDefault="00D16106" w:rsidP="00641403">
      <w:pPr>
        <w:ind w:left="709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641403" w:rsidRPr="00641403">
        <w:rPr>
          <w:rFonts w:ascii="PT Astra Serif" w:hAnsi="PT Astra Serif"/>
          <w:sz w:val="24"/>
          <w:szCs w:val="24"/>
        </w:rPr>
        <w:t>договора</w:t>
      </w:r>
      <w:r w:rsidRPr="00641403">
        <w:rPr>
          <w:rFonts w:ascii="PT Astra Serif" w:hAnsi="PT Astra Serif"/>
          <w:sz w:val="24"/>
          <w:szCs w:val="24"/>
        </w:rPr>
        <w:t xml:space="preserve"> — </w:t>
      </w:r>
      <w:r w:rsidR="00641403" w:rsidRPr="00641403">
        <w:rPr>
          <w:rFonts w:ascii="PT Astra Serif" w:hAnsi="PT Astra Serif"/>
          <w:snapToGrid w:val="0"/>
          <w:color w:val="000000"/>
          <w:sz w:val="24"/>
          <w:szCs w:val="24"/>
        </w:rPr>
        <w:t>256 700 (двести пятьдесят шесть тысяч семьсот) рублей 00 копеек.</w:t>
      </w:r>
    </w:p>
    <w:p w:rsidR="00AB5D3B" w:rsidRDefault="00AB5D3B" w:rsidP="00AB5D3B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114</w:t>
      </w:r>
      <w:r>
        <w:rPr>
          <w:rFonts w:ascii="PT Astra Serif" w:hAnsi="PT Astra Serif"/>
          <w:sz w:val="24"/>
          <w:szCs w:val="24"/>
        </w:rPr>
        <w:t>).</w:t>
      </w:r>
    </w:p>
    <w:p w:rsidR="00AB5D3B" w:rsidRDefault="00AB5D3B" w:rsidP="00AB5D3B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B5D3B" w:rsidRDefault="00AB5D3B" w:rsidP="00AB5D3B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B5D3B" w:rsidRDefault="00AB5D3B" w:rsidP="00AB5D3B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114</w:t>
      </w:r>
      <w:r>
        <w:rPr>
          <w:rFonts w:ascii="PT Astra Serif" w:hAnsi="PT Astra Serif"/>
          <w:sz w:val="24"/>
          <w:szCs w:val="24"/>
        </w:rPr>
        <w:t>.</w:t>
      </w:r>
    </w:p>
    <w:p w:rsidR="00AB5D3B" w:rsidRDefault="00AB5D3B" w:rsidP="00AB5D3B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B5D3B" w:rsidRDefault="00AB5D3B" w:rsidP="00AB5D3B">
      <w:pPr>
        <w:rPr>
          <w:rFonts w:ascii="PT Astra Serif" w:hAnsi="PT Astra Serif"/>
          <w:sz w:val="24"/>
          <w:szCs w:val="24"/>
        </w:rPr>
      </w:pPr>
    </w:p>
    <w:p w:rsidR="00AB5D3B" w:rsidRDefault="00AB5D3B" w:rsidP="00AB5D3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B5D3B" w:rsidRDefault="00AB5D3B" w:rsidP="00AB5D3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B5D3B" w:rsidRDefault="00AB5D3B" w:rsidP="00AB5D3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B5D3B" w:rsidTr="00AB5D3B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B5D3B" w:rsidTr="00AB5D3B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3B" w:rsidRDefault="00AB5D3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B5D3B" w:rsidTr="00AB5D3B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3B" w:rsidRDefault="00AB5D3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B5D3B" w:rsidTr="00AB5D3B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3B" w:rsidRDefault="00AB5D3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D3B" w:rsidRDefault="00AB5D3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B5D3B" w:rsidRDefault="00AB5D3B" w:rsidP="00AB5D3B">
      <w:pPr>
        <w:rPr>
          <w:rFonts w:ascii="PT Astra Serif" w:hAnsi="PT Astra Serif"/>
          <w:b/>
          <w:sz w:val="24"/>
          <w:szCs w:val="24"/>
        </w:rPr>
      </w:pPr>
    </w:p>
    <w:p w:rsidR="00AB5D3B" w:rsidRDefault="00AB5D3B" w:rsidP="00AB5D3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Т.А. Первушина</w:t>
      </w:r>
    </w:p>
    <w:p w:rsidR="00AB5D3B" w:rsidRDefault="00AB5D3B" w:rsidP="00AB5D3B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AB5D3B" w:rsidRDefault="00AB5D3B" w:rsidP="00AB5D3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AB5D3B" w:rsidRDefault="00AB5D3B" w:rsidP="00AB5D3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AB5D3B" w:rsidRDefault="00AB5D3B" w:rsidP="00AB5D3B">
      <w:pPr>
        <w:ind w:left="142"/>
        <w:rPr>
          <w:rFonts w:ascii="PT Astra Serif" w:hAnsi="PT Astra Serif"/>
          <w:sz w:val="24"/>
          <w:szCs w:val="24"/>
        </w:rPr>
      </w:pPr>
    </w:p>
    <w:p w:rsidR="00AB5D3B" w:rsidRDefault="00AB5D3B" w:rsidP="00AB5D3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  _______________</w:t>
      </w:r>
      <w:proofErr w:type="spellStart"/>
      <w:r>
        <w:rPr>
          <w:sz w:val="24"/>
          <w:szCs w:val="24"/>
        </w:rPr>
        <w:t>Э.Н.Тахтабаева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369AB"/>
    <w:rsid w:val="00055FD5"/>
    <w:rsid w:val="00060CB4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D103A"/>
    <w:rsid w:val="00444A63"/>
    <w:rsid w:val="00455052"/>
    <w:rsid w:val="00465C5E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41403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5D3B"/>
    <w:rsid w:val="00AB6EF5"/>
    <w:rsid w:val="00AC31E3"/>
    <w:rsid w:val="00AC4ECF"/>
    <w:rsid w:val="00AD0DCB"/>
    <w:rsid w:val="00B35EE0"/>
    <w:rsid w:val="00B46111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0EBA"/>
    <w:rsid w:val="00DC51E2"/>
    <w:rsid w:val="00DC7047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63</cp:revision>
  <cp:lastPrinted>2022-07-05T04:44:00Z</cp:lastPrinted>
  <dcterms:created xsi:type="dcterms:W3CDTF">2022-02-22T06:44:00Z</dcterms:created>
  <dcterms:modified xsi:type="dcterms:W3CDTF">2022-08-17T05:23:00Z</dcterms:modified>
</cp:coreProperties>
</file>