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863" w:rsidRDefault="005C4863" w:rsidP="005C4863">
      <w:pPr>
        <w:jc w:val="center"/>
        <w:rPr>
          <w:b/>
          <w:sz w:val="24"/>
        </w:rPr>
      </w:pPr>
      <w:r>
        <w:rPr>
          <w:b/>
          <w:sz w:val="24"/>
        </w:rPr>
        <w:t>Муниципальное образование  городской округ – город Югорск</w:t>
      </w:r>
    </w:p>
    <w:p w:rsidR="005C4863" w:rsidRDefault="005C4863" w:rsidP="005C4863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города </w:t>
      </w:r>
      <w:proofErr w:type="spellStart"/>
      <w:r>
        <w:rPr>
          <w:b/>
          <w:sz w:val="24"/>
        </w:rPr>
        <w:t>Югорска</w:t>
      </w:r>
      <w:proofErr w:type="spellEnd"/>
    </w:p>
    <w:p w:rsidR="005C4863" w:rsidRDefault="005C4863" w:rsidP="005C4863">
      <w:pPr>
        <w:jc w:val="center"/>
        <w:rPr>
          <w:b/>
          <w:sz w:val="24"/>
        </w:rPr>
      </w:pPr>
      <w:r>
        <w:rPr>
          <w:b/>
          <w:sz w:val="24"/>
        </w:rPr>
        <w:t>ПРОТОКОЛ</w:t>
      </w:r>
    </w:p>
    <w:p w:rsidR="005C4863" w:rsidRDefault="005C4863" w:rsidP="005C4863">
      <w:pPr>
        <w:jc w:val="center"/>
        <w:rPr>
          <w:b/>
          <w:sz w:val="24"/>
        </w:rPr>
      </w:pPr>
      <w:r>
        <w:rPr>
          <w:b/>
          <w:sz w:val="24"/>
        </w:rPr>
        <w:t>подведения итогов аукциона в электронной форме</w:t>
      </w:r>
    </w:p>
    <w:p w:rsidR="005C4863" w:rsidRDefault="005C4863" w:rsidP="005C4863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</w:rPr>
        <w:t xml:space="preserve">«17» июня 2021 г.                                                                                             </w:t>
      </w:r>
      <w:r>
        <w:rPr>
          <w:rFonts w:ascii="PT Astra Serif" w:hAnsi="PT Astra Serif"/>
          <w:sz w:val="24"/>
          <w:szCs w:val="24"/>
        </w:rPr>
        <w:t>№ 0187300005821000240-3</w:t>
      </w:r>
    </w:p>
    <w:p w:rsidR="005C4863" w:rsidRPr="00FD2354" w:rsidRDefault="005C4863" w:rsidP="005C4863">
      <w:pPr>
        <w:tabs>
          <w:tab w:val="left" w:pos="0"/>
        </w:tabs>
        <w:jc w:val="both"/>
        <w:rPr>
          <w:rFonts w:ascii="PT Serif" w:hAnsi="PT Serif"/>
          <w:sz w:val="24"/>
          <w:szCs w:val="24"/>
        </w:rPr>
      </w:pPr>
      <w:r w:rsidRPr="00FD2354">
        <w:rPr>
          <w:rFonts w:ascii="PT Serif" w:hAnsi="PT Serif"/>
          <w:sz w:val="24"/>
          <w:szCs w:val="24"/>
        </w:rPr>
        <w:t xml:space="preserve">ПРИСУТСТВОВАЛИ: </w:t>
      </w:r>
    </w:p>
    <w:p w:rsidR="005C4863" w:rsidRPr="00FD2354" w:rsidRDefault="005C4863" w:rsidP="005C4863">
      <w:pPr>
        <w:tabs>
          <w:tab w:val="left" w:pos="0"/>
        </w:tabs>
        <w:ind w:right="142"/>
        <w:jc w:val="both"/>
        <w:rPr>
          <w:rFonts w:ascii="PT Serif" w:hAnsi="PT Serif"/>
          <w:sz w:val="24"/>
          <w:szCs w:val="24"/>
        </w:rPr>
      </w:pPr>
      <w:r w:rsidRPr="00FD2354">
        <w:rPr>
          <w:rFonts w:ascii="PT Serif" w:hAnsi="PT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FD2354">
        <w:rPr>
          <w:rFonts w:ascii="PT Serif" w:hAnsi="PT Serif"/>
          <w:sz w:val="24"/>
          <w:szCs w:val="24"/>
        </w:rPr>
        <w:t>Югорска</w:t>
      </w:r>
      <w:proofErr w:type="spellEnd"/>
      <w:r w:rsidRPr="00FD2354">
        <w:rPr>
          <w:rFonts w:ascii="PT Serif" w:hAnsi="PT Serif"/>
          <w:sz w:val="24"/>
          <w:szCs w:val="24"/>
        </w:rPr>
        <w:t xml:space="preserve"> (далее - комиссия) в следующем  составе:</w:t>
      </w:r>
    </w:p>
    <w:p w:rsidR="005C4863" w:rsidRPr="00FD2354" w:rsidRDefault="005C4863" w:rsidP="005C4863">
      <w:pPr>
        <w:numPr>
          <w:ilvl w:val="0"/>
          <w:numId w:val="1"/>
        </w:numPr>
        <w:tabs>
          <w:tab w:val="left" w:pos="-567"/>
          <w:tab w:val="left" w:pos="0"/>
          <w:tab w:val="left" w:pos="426"/>
        </w:tabs>
        <w:ind w:left="0" w:right="142" w:firstLine="0"/>
        <w:jc w:val="both"/>
        <w:rPr>
          <w:rFonts w:ascii="PT Serif" w:hAnsi="PT Serif"/>
          <w:sz w:val="24"/>
          <w:szCs w:val="24"/>
        </w:rPr>
      </w:pPr>
      <w:r w:rsidRPr="00FD2354">
        <w:rPr>
          <w:rFonts w:ascii="PT Serif" w:hAnsi="PT Serif"/>
          <w:spacing w:val="-6"/>
          <w:sz w:val="24"/>
          <w:szCs w:val="24"/>
        </w:rPr>
        <w:t xml:space="preserve">С. Д. </w:t>
      </w:r>
      <w:proofErr w:type="spellStart"/>
      <w:r w:rsidRPr="00FD2354">
        <w:rPr>
          <w:rFonts w:ascii="PT Serif" w:hAnsi="PT Serif"/>
          <w:spacing w:val="-6"/>
          <w:sz w:val="24"/>
          <w:szCs w:val="24"/>
        </w:rPr>
        <w:t>Голин</w:t>
      </w:r>
      <w:proofErr w:type="spellEnd"/>
      <w:r w:rsidRPr="00FD2354">
        <w:rPr>
          <w:rFonts w:ascii="PT Serif" w:hAnsi="PT Serif"/>
          <w:spacing w:val="-6"/>
          <w:sz w:val="24"/>
          <w:szCs w:val="24"/>
        </w:rPr>
        <w:t xml:space="preserve"> – председатель комиссии, первый заместитель главы города -  директор  департамента муниципальной собственности и градостроительства;</w:t>
      </w:r>
    </w:p>
    <w:p w:rsidR="005C4863" w:rsidRPr="00FD2354" w:rsidRDefault="005C4863" w:rsidP="005C4863">
      <w:pPr>
        <w:pStyle w:val="a5"/>
        <w:tabs>
          <w:tab w:val="left" w:pos="-567"/>
          <w:tab w:val="left" w:pos="0"/>
          <w:tab w:val="left" w:pos="426"/>
          <w:tab w:val="left" w:pos="851"/>
        </w:tabs>
        <w:ind w:left="0" w:right="-1"/>
        <w:jc w:val="both"/>
        <w:rPr>
          <w:rFonts w:ascii="PT Serif" w:hAnsi="PT Serif"/>
        </w:rPr>
      </w:pPr>
      <w:r w:rsidRPr="00FD2354">
        <w:rPr>
          <w:rFonts w:ascii="PT Serif" w:hAnsi="PT Serif"/>
        </w:rPr>
        <w:t>Члены комиссии:</w:t>
      </w:r>
    </w:p>
    <w:p w:rsidR="005C4863" w:rsidRPr="00FD2354" w:rsidRDefault="005C4863" w:rsidP="005C4863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142"/>
          <w:tab w:val="left" w:pos="426"/>
          <w:tab w:val="left" w:pos="851"/>
        </w:tabs>
        <w:ind w:left="0" w:right="142" w:firstLine="0"/>
        <w:contextualSpacing/>
        <w:jc w:val="both"/>
        <w:rPr>
          <w:rFonts w:ascii="PT Serif" w:hAnsi="PT Serif"/>
        </w:rPr>
      </w:pPr>
      <w:r w:rsidRPr="00FD2354">
        <w:rPr>
          <w:rFonts w:ascii="PT Serif" w:hAnsi="PT Serif"/>
        </w:rPr>
        <w:t xml:space="preserve">В. А. </w:t>
      </w:r>
      <w:proofErr w:type="spellStart"/>
      <w:r w:rsidRPr="00FD2354">
        <w:rPr>
          <w:rFonts w:ascii="PT Serif" w:hAnsi="PT Serif"/>
        </w:rPr>
        <w:t>Климин</w:t>
      </w:r>
      <w:proofErr w:type="spellEnd"/>
      <w:r w:rsidRPr="00FD2354">
        <w:rPr>
          <w:rFonts w:ascii="PT Serif" w:hAnsi="PT Serif"/>
        </w:rPr>
        <w:t xml:space="preserve"> – председатель Думы города </w:t>
      </w:r>
      <w:proofErr w:type="spellStart"/>
      <w:r w:rsidRPr="00FD2354">
        <w:rPr>
          <w:rFonts w:ascii="PT Serif" w:hAnsi="PT Serif"/>
          <w:spacing w:val="-6"/>
        </w:rPr>
        <w:t>Югорска</w:t>
      </w:r>
      <w:proofErr w:type="spellEnd"/>
      <w:r w:rsidRPr="00FD2354">
        <w:rPr>
          <w:rFonts w:ascii="PT Serif" w:hAnsi="PT Serif"/>
          <w:spacing w:val="-6"/>
        </w:rPr>
        <w:t>;</w:t>
      </w:r>
    </w:p>
    <w:p w:rsidR="005C4863" w:rsidRPr="00FD2354" w:rsidRDefault="005C4863" w:rsidP="005C4863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142"/>
          <w:tab w:val="left" w:pos="426"/>
          <w:tab w:val="left" w:pos="851"/>
        </w:tabs>
        <w:ind w:left="0" w:right="142" w:firstLine="0"/>
        <w:contextualSpacing/>
        <w:jc w:val="both"/>
        <w:rPr>
          <w:rFonts w:ascii="PT Serif" w:hAnsi="PT Serif"/>
        </w:rPr>
      </w:pPr>
      <w:r w:rsidRPr="00FD2354">
        <w:rPr>
          <w:rFonts w:ascii="PT Serif" w:hAnsi="PT Serif"/>
        </w:rPr>
        <w:t>Н.А. Морозова – советник руководителя;</w:t>
      </w:r>
    </w:p>
    <w:p w:rsidR="005C4863" w:rsidRPr="00FD2354" w:rsidRDefault="005C4863" w:rsidP="005C4863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142"/>
          <w:tab w:val="left" w:pos="426"/>
          <w:tab w:val="left" w:pos="851"/>
        </w:tabs>
        <w:ind w:left="0" w:right="142" w:firstLine="0"/>
        <w:contextualSpacing/>
        <w:jc w:val="both"/>
        <w:rPr>
          <w:rFonts w:ascii="PT Serif" w:hAnsi="PT Serif"/>
        </w:rPr>
      </w:pPr>
      <w:r w:rsidRPr="00FD2354">
        <w:rPr>
          <w:rFonts w:ascii="PT Serif" w:hAnsi="PT Serif"/>
        </w:rPr>
        <w:t xml:space="preserve">Т.И. </w:t>
      </w:r>
      <w:proofErr w:type="spellStart"/>
      <w:r w:rsidRPr="00FD2354">
        <w:rPr>
          <w:rFonts w:ascii="PT Serif" w:hAnsi="PT Serif"/>
        </w:rPr>
        <w:t>Долгодворова</w:t>
      </w:r>
      <w:proofErr w:type="spellEnd"/>
      <w:r w:rsidRPr="00FD2354">
        <w:rPr>
          <w:rFonts w:ascii="PT Serif" w:hAnsi="PT Serif"/>
        </w:rPr>
        <w:t xml:space="preserve"> - заместитель главы города </w:t>
      </w:r>
      <w:proofErr w:type="spellStart"/>
      <w:r w:rsidRPr="00FD2354">
        <w:rPr>
          <w:rFonts w:ascii="PT Serif" w:hAnsi="PT Serif"/>
        </w:rPr>
        <w:t>Югорска</w:t>
      </w:r>
      <w:proofErr w:type="spellEnd"/>
      <w:r w:rsidRPr="00FD2354">
        <w:rPr>
          <w:rFonts w:ascii="PT Serif" w:hAnsi="PT Serif"/>
        </w:rPr>
        <w:t>;</w:t>
      </w:r>
    </w:p>
    <w:p w:rsidR="005C4863" w:rsidRPr="00FD2354" w:rsidRDefault="005C4863" w:rsidP="005C4863">
      <w:pPr>
        <w:pStyle w:val="a5"/>
        <w:numPr>
          <w:ilvl w:val="0"/>
          <w:numId w:val="1"/>
        </w:numPr>
        <w:tabs>
          <w:tab w:val="left" w:pos="-567"/>
          <w:tab w:val="left" w:pos="-142"/>
          <w:tab w:val="left" w:pos="0"/>
          <w:tab w:val="left" w:pos="426"/>
        </w:tabs>
        <w:ind w:left="0" w:right="142" w:firstLine="0"/>
        <w:contextualSpacing/>
        <w:jc w:val="both"/>
        <w:rPr>
          <w:rFonts w:ascii="PT Serif" w:hAnsi="PT Serif"/>
        </w:rPr>
      </w:pPr>
      <w:r w:rsidRPr="00FD2354">
        <w:rPr>
          <w:rFonts w:ascii="PT Serif" w:hAnsi="PT Serif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FD2354">
        <w:rPr>
          <w:rFonts w:ascii="PT Serif" w:hAnsi="PT Serif"/>
        </w:rPr>
        <w:t>Югорска</w:t>
      </w:r>
      <w:proofErr w:type="spellEnd"/>
      <w:r w:rsidRPr="00FD2354">
        <w:rPr>
          <w:rFonts w:ascii="PT Serif" w:hAnsi="PT Serif"/>
        </w:rPr>
        <w:t>;</w:t>
      </w:r>
    </w:p>
    <w:p w:rsidR="005C4863" w:rsidRPr="00FD2354" w:rsidRDefault="005C4863" w:rsidP="005C4863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142"/>
          <w:tab w:val="left" w:pos="426"/>
        </w:tabs>
        <w:ind w:left="0" w:right="142" w:firstLine="0"/>
        <w:contextualSpacing/>
        <w:jc w:val="both"/>
        <w:rPr>
          <w:rFonts w:ascii="PT Serif" w:hAnsi="PT Serif"/>
        </w:rPr>
      </w:pPr>
      <w:r w:rsidRPr="00FD2354">
        <w:rPr>
          <w:rFonts w:ascii="PT Serif" w:hAnsi="PT Serif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FD2354">
        <w:rPr>
          <w:rFonts w:ascii="PT Serif" w:hAnsi="PT Serif"/>
        </w:rPr>
        <w:t>Югорска</w:t>
      </w:r>
      <w:proofErr w:type="spellEnd"/>
    </w:p>
    <w:p w:rsidR="005C4863" w:rsidRPr="00FD2354" w:rsidRDefault="005C4863" w:rsidP="005C4863">
      <w:pPr>
        <w:tabs>
          <w:tab w:val="left" w:pos="709"/>
        </w:tabs>
        <w:autoSpaceDE w:val="0"/>
        <w:autoSpaceDN w:val="0"/>
        <w:adjustRightInd w:val="0"/>
        <w:jc w:val="both"/>
        <w:rPr>
          <w:rFonts w:ascii="PT Serif" w:hAnsi="PT Serif"/>
          <w:noProof/>
          <w:sz w:val="24"/>
          <w:szCs w:val="24"/>
        </w:rPr>
      </w:pPr>
      <w:r w:rsidRPr="00FD2354">
        <w:rPr>
          <w:rFonts w:ascii="PT Serif" w:hAnsi="PT Serif"/>
          <w:sz w:val="24"/>
          <w:szCs w:val="24"/>
        </w:rPr>
        <w:t>Всего присутствовали 6 членов комиссии из 8</w:t>
      </w:r>
      <w:r w:rsidRPr="00FD2354">
        <w:rPr>
          <w:rFonts w:ascii="PT Serif" w:hAnsi="PT Serif"/>
          <w:noProof/>
          <w:sz w:val="24"/>
          <w:szCs w:val="24"/>
        </w:rPr>
        <w:t>.</w:t>
      </w:r>
    </w:p>
    <w:p w:rsidR="005C4863" w:rsidRDefault="005C4863" w:rsidP="005C4863">
      <w:pPr>
        <w:tabs>
          <w:tab w:val="left" w:pos="709"/>
        </w:tabs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 w:rsidRPr="00FD2354">
        <w:rPr>
          <w:rFonts w:ascii="PT Astra Serif" w:hAnsi="PT Astra Serif"/>
          <w:sz w:val="24"/>
          <w:szCs w:val="24"/>
        </w:rPr>
        <w:t>Представитель заказчика: Соболева Евгения Владимировна, бухгалтер МБУ «Лицей им. Г.Ф.</w:t>
      </w:r>
      <w:r>
        <w:rPr>
          <w:rFonts w:ascii="PT Astra Serif" w:hAnsi="PT Astra Serif"/>
          <w:sz w:val="24"/>
          <w:szCs w:val="24"/>
        </w:rPr>
        <w:t xml:space="preserve"> </w:t>
      </w:r>
      <w:proofErr w:type="spellStart"/>
      <w:r>
        <w:rPr>
          <w:rFonts w:ascii="PT Astra Serif" w:hAnsi="PT Astra Serif"/>
          <w:sz w:val="24"/>
          <w:szCs w:val="24"/>
        </w:rPr>
        <w:t>Атякшева</w:t>
      </w:r>
      <w:proofErr w:type="spellEnd"/>
      <w:r>
        <w:rPr>
          <w:rFonts w:ascii="PT Astra Serif" w:hAnsi="PT Astra Serif"/>
          <w:sz w:val="24"/>
          <w:szCs w:val="24"/>
        </w:rPr>
        <w:t>».</w:t>
      </w:r>
    </w:p>
    <w:p w:rsidR="005C4863" w:rsidRDefault="005C4863" w:rsidP="005C4863">
      <w:pPr>
        <w:pStyle w:val="a5"/>
        <w:widowControl w:val="0"/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ind w:left="0" w:firstLine="0"/>
        <w:contextualSpacing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Наименование аукциона: аукцион в электронной форме № 0187300005821000240 для субъектов малого предпринимательства, социально ориентированных некоммерческих организаций на право заключения гражданско-правового договора на поставку молочной продукции.</w:t>
      </w:r>
    </w:p>
    <w:p w:rsidR="005C4863" w:rsidRDefault="005C4863" w:rsidP="005C4863">
      <w:pPr>
        <w:tabs>
          <w:tab w:val="left" w:pos="284"/>
        </w:tabs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sz w:val="24"/>
          <w:szCs w:val="24"/>
        </w:rPr>
        <w:t xml:space="preserve">, код аукциона 0187300005821000240. </w:t>
      </w:r>
    </w:p>
    <w:p w:rsidR="005C4863" w:rsidRDefault="005C4863" w:rsidP="005C4863">
      <w:pPr>
        <w:tabs>
          <w:tab w:val="left" w:pos="284"/>
        </w:tabs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Идентификационный код закупки: 213862200263286220100100600030000244.</w:t>
      </w:r>
    </w:p>
    <w:p w:rsidR="005C4863" w:rsidRDefault="005C4863" w:rsidP="005C4863">
      <w:pPr>
        <w:tabs>
          <w:tab w:val="left" w:pos="284"/>
        </w:tabs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Заказчик: Муниципальное бюджетное общеобразовательное учреждение «Гимназия». </w:t>
      </w:r>
      <w:proofErr w:type="gramStart"/>
      <w:r>
        <w:rPr>
          <w:rFonts w:ascii="PT Astra Serif" w:hAnsi="PT Astra Serif"/>
          <w:sz w:val="24"/>
          <w:szCs w:val="24"/>
        </w:rPr>
        <w:t>Почтовый адрес: 628260, Тюменская обл., Ханты - Мансийский автономный округ - Югра, г. Югорск, ул. ул. Ленина, 24.</w:t>
      </w:r>
      <w:proofErr w:type="gramEnd"/>
    </w:p>
    <w:p w:rsidR="005C4863" w:rsidRDefault="005C4863" w:rsidP="005C4863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3. Процедура рассмотрения первых частей заявок на участие в аукционе была проведена комиссией в 10.00 часов 15 июня 2021 года, по адресу: ул. 40 лет Победы, 11, г. Югорск, Ханты-Мансийский  автономный  округ-Югра, Тюменская область.</w:t>
      </w:r>
    </w:p>
    <w:p w:rsidR="005C4863" w:rsidRDefault="005C4863" w:rsidP="005C4863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На основании протокола проведения аукциона в электронной форме от 16.06.2021 комиссией были рассмотрены вторые части заявок следующих участников аукциона в электронной форме:</w:t>
      </w:r>
    </w:p>
    <w:p w:rsidR="005C4863" w:rsidRDefault="005C4863" w:rsidP="005C4863">
      <w:pPr>
        <w:ind w:left="-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</w:t>
      </w:r>
    </w:p>
    <w:tbl>
      <w:tblPr>
        <w:tblW w:w="10770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2"/>
        <w:gridCol w:w="1274"/>
        <w:gridCol w:w="7089"/>
        <w:gridCol w:w="1555"/>
      </w:tblGrid>
      <w:tr w:rsidR="005C4863" w:rsidTr="005C4863">
        <w:trPr>
          <w:cantSplit/>
          <w:trHeight w:val="728"/>
          <w:tblHeader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C4863" w:rsidRDefault="005C4863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Порядковый номер по ранжированию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C4863" w:rsidRDefault="005C4863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Идентификационный номер заявки</w:t>
            </w:r>
          </w:p>
        </w:tc>
        <w:tc>
          <w:tcPr>
            <w:tcW w:w="7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C4863" w:rsidRDefault="005C4863">
            <w:pPr>
              <w:spacing w:line="276" w:lineRule="auto"/>
              <w:ind w:firstLine="175"/>
              <w:jc w:val="center"/>
              <w:rPr>
                <w:b/>
                <w:sz w:val="16"/>
                <w:szCs w:val="16"/>
                <w:lang w:eastAsia="en-US"/>
              </w:rPr>
            </w:pPr>
            <w:proofErr w:type="gramStart"/>
            <w:r>
              <w:rPr>
                <w:sz w:val="16"/>
                <w:szCs w:val="16"/>
                <w:lang w:eastAsia="en-US"/>
              </w:rP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C4863" w:rsidRDefault="005C4863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Предложение участника аукциона о цене единицы товара, рублей</w:t>
            </w:r>
          </w:p>
        </w:tc>
      </w:tr>
      <w:tr w:rsidR="005C4863" w:rsidTr="005C4863">
        <w:trPr>
          <w:cantSplit/>
          <w:trHeight w:val="284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C4863" w:rsidRDefault="005C4863">
            <w:pPr>
              <w:spacing w:line="276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C4863" w:rsidRDefault="005C4863">
            <w:pPr>
              <w:spacing w:line="276" w:lineRule="auto"/>
              <w:rPr>
                <w:rFonts w:ascii="PT Astra Serif" w:eastAsia="Calibri" w:hAnsi="PT Astra Serif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2"/>
                <w:szCs w:val="22"/>
                <w:lang w:eastAsia="en-US"/>
              </w:rPr>
              <w:t>166</w:t>
            </w:r>
          </w:p>
        </w:tc>
        <w:tc>
          <w:tcPr>
            <w:tcW w:w="7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6720" w:type="dxa"/>
              <w:tblInd w:w="30" w:type="dxa"/>
              <w:tblLayout w:type="fixed"/>
              <w:tblLook w:val="05E0" w:firstRow="1" w:lastRow="1" w:firstColumn="1" w:lastColumn="1" w:noHBand="0" w:noVBand="1"/>
            </w:tblPr>
            <w:tblGrid>
              <w:gridCol w:w="2016"/>
              <w:gridCol w:w="4704"/>
            </w:tblGrid>
            <w:tr w:rsidR="005C4863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5C4863" w:rsidRPr="005C4863" w:rsidRDefault="005C4863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5C4863">
                    <w:rPr>
                      <w:rFonts w:ascii="PT Astra Serif" w:eastAsia="Calibri" w:hAnsi="PT Astra Serif" w:cs="Calibri"/>
                      <w:color w:val="000000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5C4863" w:rsidRPr="005C4863" w:rsidRDefault="005C4863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5C4863">
                    <w:rPr>
                      <w:rFonts w:ascii="PT Astra Serif" w:eastAsia="Calibri" w:hAnsi="PT Astra Serif" w:cs="Calibri"/>
                      <w:b/>
                      <w:bCs/>
                      <w:color w:val="000000"/>
                    </w:rPr>
                    <w:t>ОБЩЕСТВО С ОГРАНИЧЕННОЙ ОТВЕТСТВЕННОСТЬЮ "РЕГИОНСНАБ"</w:t>
                  </w:r>
                </w:p>
              </w:tc>
            </w:tr>
            <w:tr w:rsidR="005C4863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5C4863" w:rsidRPr="005C4863" w:rsidRDefault="005C4863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5C4863">
                    <w:rPr>
                      <w:rFonts w:ascii="PT Astra Serif" w:eastAsia="Calibri" w:hAnsi="PT Astra Serif" w:cs="Calibri"/>
                      <w:color w:val="000000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5C4863" w:rsidRPr="005C4863" w:rsidRDefault="005C4863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5C4863">
                    <w:rPr>
                      <w:rFonts w:ascii="PT Astra Serif" w:eastAsia="Calibri" w:hAnsi="PT Astra Serif" w:cs="Calibri"/>
                      <w:color w:val="000000"/>
                    </w:rPr>
                    <w:t>705326.00</w:t>
                  </w:r>
                </w:p>
              </w:tc>
            </w:tr>
            <w:tr w:rsidR="005C4863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5C4863" w:rsidRPr="005C4863" w:rsidRDefault="005C4863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5C4863">
                    <w:rPr>
                      <w:rFonts w:ascii="PT Astra Serif" w:eastAsia="Calibri" w:hAnsi="PT Astra Serif" w:cs="Calibri"/>
                      <w:color w:val="000000"/>
                    </w:rPr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5C4863" w:rsidRPr="005C4863" w:rsidRDefault="005C4863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5C4863">
                    <w:rPr>
                      <w:rFonts w:ascii="PT Astra Serif" w:eastAsia="Calibri" w:hAnsi="PT Astra Serif" w:cs="Calibri"/>
                      <w:color w:val="000000"/>
                    </w:rPr>
                    <w:t>6658536271</w:t>
                  </w:r>
                </w:p>
              </w:tc>
            </w:tr>
            <w:tr w:rsidR="005C4863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5C4863" w:rsidRPr="005C4863" w:rsidRDefault="005C4863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5C4863">
                    <w:rPr>
                      <w:rFonts w:ascii="PT Astra Serif" w:eastAsia="Calibri" w:hAnsi="PT Astra Serif" w:cs="Calibri"/>
                      <w:color w:val="000000"/>
                    </w:rPr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5C4863" w:rsidRPr="005C4863" w:rsidRDefault="005C4863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5C4863">
                    <w:rPr>
                      <w:rFonts w:ascii="PT Astra Serif" w:eastAsia="Calibri" w:hAnsi="PT Astra Serif" w:cs="Calibri"/>
                      <w:color w:val="000000"/>
                    </w:rPr>
                    <w:t>665801001</w:t>
                  </w:r>
                </w:p>
              </w:tc>
            </w:tr>
            <w:tr w:rsidR="005C4863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5C4863" w:rsidRPr="005C4863" w:rsidRDefault="005C4863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5C4863">
                    <w:rPr>
                      <w:rFonts w:ascii="PT Astra Serif" w:eastAsia="Calibri" w:hAnsi="PT Astra Serif" w:cs="Calibri"/>
                      <w:color w:val="000000"/>
                    </w:rPr>
                    <w:t xml:space="preserve">Местонахождение/Место жительства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5C4863" w:rsidRPr="005C4863" w:rsidRDefault="005C4863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5C4863">
                    <w:rPr>
                      <w:rFonts w:ascii="PT Astra Serif" w:eastAsia="Calibri" w:hAnsi="PT Astra Serif" w:cs="Calibri"/>
                      <w:color w:val="000000"/>
                    </w:rPr>
                    <w:t xml:space="preserve">620131, ОБЛ. </w:t>
                  </w:r>
                  <w:proofErr w:type="gramStart"/>
                  <w:r w:rsidRPr="005C4863">
                    <w:rPr>
                      <w:rFonts w:ascii="PT Astra Serif" w:eastAsia="Calibri" w:hAnsi="PT Astra Serif" w:cs="Calibri"/>
                      <w:color w:val="000000"/>
                    </w:rPr>
                    <w:t>СВЕРДЛОВСКАЯ</w:t>
                  </w:r>
                  <w:proofErr w:type="gramEnd"/>
                  <w:r w:rsidRPr="005C4863">
                    <w:rPr>
                      <w:rFonts w:ascii="PT Astra Serif" w:eastAsia="Calibri" w:hAnsi="PT Astra Serif" w:cs="Calibri"/>
                      <w:color w:val="000000"/>
                    </w:rPr>
                    <w:t>, Г. Екатеринбург, УЛ. КРАУЛЯ, Д. 76, ПОМЕЩ. 1</w:t>
                  </w:r>
                </w:p>
              </w:tc>
            </w:tr>
            <w:tr w:rsidR="005C4863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5C4863" w:rsidRPr="005C4863" w:rsidRDefault="005C4863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5C4863">
                    <w:rPr>
                      <w:rFonts w:ascii="PT Astra Serif" w:eastAsia="Calibri" w:hAnsi="PT Astra Serif" w:cs="Calibri"/>
                      <w:color w:val="000000"/>
                    </w:rPr>
                    <w:t xml:space="preserve">Фактический адрес/Почтовый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5C4863" w:rsidRPr="005C4863" w:rsidRDefault="005C4863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5C4863">
                    <w:rPr>
                      <w:rFonts w:ascii="PT Astra Serif" w:eastAsia="Calibri" w:hAnsi="PT Astra Serif" w:cs="Calibri"/>
                      <w:color w:val="000000"/>
                    </w:rPr>
                    <w:t xml:space="preserve">620131, </w:t>
                  </w:r>
                  <w:proofErr w:type="gramStart"/>
                  <w:r w:rsidRPr="005C4863">
                    <w:rPr>
                      <w:rFonts w:ascii="PT Astra Serif" w:eastAsia="Calibri" w:hAnsi="PT Astra Serif" w:cs="Calibri"/>
                      <w:color w:val="000000"/>
                    </w:rPr>
                    <w:t>ОБЛ</w:t>
                  </w:r>
                  <w:proofErr w:type="gramEnd"/>
                  <w:r w:rsidRPr="005C4863">
                    <w:rPr>
                      <w:rFonts w:ascii="PT Astra Serif" w:eastAsia="Calibri" w:hAnsi="PT Astra Serif" w:cs="Calibri"/>
                      <w:color w:val="000000"/>
                    </w:rPr>
                    <w:t xml:space="preserve"> СВЕРДЛОВСКАЯ, Г ЕКАТЕРИНБУРГ, УЛ КРАУЛЯ, ДОМ 76</w:t>
                  </w:r>
                </w:p>
              </w:tc>
            </w:tr>
            <w:tr w:rsidR="005C4863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5C4863" w:rsidRPr="005C4863" w:rsidRDefault="005C4863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5C4863">
                    <w:rPr>
                      <w:rFonts w:ascii="PT Astra Serif" w:eastAsia="Calibri" w:hAnsi="PT Astra Serif" w:cs="Calibri"/>
                      <w:color w:val="000000"/>
                    </w:rPr>
                    <w:t xml:space="preserve">Контактный телефон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5C4863" w:rsidRPr="005C4863" w:rsidRDefault="005C4863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5C4863">
                    <w:rPr>
                      <w:rFonts w:ascii="PT Astra Serif" w:eastAsia="Calibri" w:hAnsi="PT Astra Serif" w:cs="Calibri"/>
                      <w:color w:val="000000"/>
                    </w:rPr>
                    <w:t>79536033845</w:t>
                  </w:r>
                </w:p>
              </w:tc>
            </w:tr>
          </w:tbl>
          <w:p w:rsidR="005C4863" w:rsidRDefault="005C4863">
            <w:pPr>
              <w:widowControl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C4863" w:rsidRDefault="005C4863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</w:rPr>
              <w:t>705326.00</w:t>
            </w:r>
          </w:p>
        </w:tc>
      </w:tr>
      <w:tr w:rsidR="005C4863" w:rsidTr="005C4863">
        <w:trPr>
          <w:cantSplit/>
          <w:trHeight w:val="284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863" w:rsidRDefault="005C4863">
            <w:pPr>
              <w:spacing w:line="276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sz w:val="22"/>
                <w:szCs w:val="22"/>
                <w:lang w:eastAsia="en-US"/>
              </w:rPr>
              <w:lastRenderedPageBreak/>
              <w:t>2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863" w:rsidRDefault="005C4863">
            <w:pPr>
              <w:spacing w:line="276" w:lineRule="auto"/>
              <w:rPr>
                <w:rFonts w:ascii="PT Astra Serif" w:eastAsia="Calibri" w:hAnsi="PT Astra Serif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2"/>
                <w:szCs w:val="22"/>
                <w:lang w:eastAsia="en-US"/>
              </w:rPr>
              <w:t>172</w:t>
            </w:r>
          </w:p>
        </w:tc>
        <w:tc>
          <w:tcPr>
            <w:tcW w:w="7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tbl>
            <w:tblPr>
              <w:tblStyle w:val="dt"/>
              <w:tblW w:w="5000" w:type="pct"/>
              <w:tblInd w:w="30" w:type="dxa"/>
              <w:tblLayout w:type="fixed"/>
              <w:tblLook w:val="05E0" w:firstRow="1" w:lastRow="1" w:firstColumn="1" w:lastColumn="1" w:noHBand="0" w:noVBand="1"/>
            </w:tblPr>
            <w:tblGrid>
              <w:gridCol w:w="2057"/>
              <w:gridCol w:w="4800"/>
            </w:tblGrid>
            <w:tr w:rsidR="005C4863" w:rsidRPr="005C4863" w:rsidTr="005C4863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5C4863" w:rsidRPr="005C4863" w:rsidRDefault="005C4863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5C4863">
                    <w:rPr>
                      <w:rFonts w:ascii="PT Astra Serif" w:eastAsia="Calibri" w:hAnsi="PT Astra Serif" w:cs="Calibri"/>
                      <w:color w:val="000000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68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5C4863" w:rsidRPr="005C4863" w:rsidRDefault="005C4863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5C4863">
                    <w:rPr>
                      <w:rFonts w:ascii="PT Astra Serif" w:eastAsia="Calibri" w:hAnsi="PT Astra Serif" w:cs="Calibri"/>
                      <w:b/>
                      <w:bCs/>
                      <w:color w:val="000000"/>
                    </w:rPr>
                    <w:t>ОБЩЕСТВО С ОГРАНИЧЕННОЙ ОТВЕТСТВЕННОСТЬЮ "ПРОГРЕСС"</w:t>
                  </w:r>
                </w:p>
              </w:tc>
            </w:tr>
            <w:tr w:rsidR="005C4863" w:rsidRPr="005C4863" w:rsidTr="005C4863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5C4863" w:rsidRPr="005C4863" w:rsidRDefault="005C4863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5C4863">
                    <w:rPr>
                      <w:rFonts w:ascii="PT Astra Serif" w:eastAsia="Calibri" w:hAnsi="PT Astra Serif" w:cs="Calibri"/>
                      <w:color w:val="000000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68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5C4863" w:rsidRPr="005C4863" w:rsidRDefault="005C4863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5C4863">
                    <w:rPr>
                      <w:rFonts w:ascii="PT Astra Serif" w:eastAsia="Calibri" w:hAnsi="PT Astra Serif" w:cs="Calibri"/>
                      <w:color w:val="000000"/>
                    </w:rPr>
                    <w:t>712024.02</w:t>
                  </w:r>
                </w:p>
              </w:tc>
            </w:tr>
            <w:tr w:rsidR="005C4863" w:rsidRPr="005C4863" w:rsidTr="005C4863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5C4863" w:rsidRPr="005C4863" w:rsidRDefault="005C4863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5C4863">
                    <w:rPr>
                      <w:rFonts w:ascii="PT Astra Serif" w:eastAsia="Calibri" w:hAnsi="PT Astra Serif" w:cs="Calibri"/>
                      <w:color w:val="000000"/>
                    </w:rPr>
                    <w:t xml:space="preserve">ИНН </w:t>
                  </w:r>
                </w:p>
              </w:tc>
              <w:tc>
                <w:tcPr>
                  <w:tcW w:w="68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5C4863" w:rsidRPr="005C4863" w:rsidRDefault="005C4863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5C4863">
                    <w:rPr>
                      <w:rFonts w:ascii="PT Astra Serif" w:eastAsia="Calibri" w:hAnsi="PT Astra Serif" w:cs="Calibri"/>
                      <w:color w:val="000000"/>
                    </w:rPr>
                    <w:t>6678078319</w:t>
                  </w:r>
                </w:p>
              </w:tc>
            </w:tr>
            <w:tr w:rsidR="005C4863" w:rsidRPr="005C4863" w:rsidTr="005C4863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5C4863" w:rsidRPr="005C4863" w:rsidRDefault="005C4863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5C4863">
                    <w:rPr>
                      <w:rFonts w:ascii="PT Astra Serif" w:eastAsia="Calibri" w:hAnsi="PT Astra Serif" w:cs="Calibri"/>
                      <w:color w:val="000000"/>
                    </w:rPr>
                    <w:t xml:space="preserve">КПП </w:t>
                  </w:r>
                </w:p>
              </w:tc>
              <w:tc>
                <w:tcPr>
                  <w:tcW w:w="68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5C4863" w:rsidRPr="005C4863" w:rsidRDefault="005C4863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5C4863">
                    <w:rPr>
                      <w:rFonts w:ascii="PT Astra Serif" w:eastAsia="Calibri" w:hAnsi="PT Astra Serif" w:cs="Calibri"/>
                      <w:color w:val="000000"/>
                    </w:rPr>
                    <w:t>667801001</w:t>
                  </w:r>
                </w:p>
              </w:tc>
            </w:tr>
            <w:tr w:rsidR="005C4863" w:rsidRPr="005C4863" w:rsidTr="005C4863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5C4863" w:rsidRPr="005C4863" w:rsidRDefault="005C4863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5C4863">
                    <w:rPr>
                      <w:rFonts w:ascii="PT Astra Serif" w:eastAsia="Calibri" w:hAnsi="PT Astra Serif" w:cs="Calibri"/>
                      <w:color w:val="000000"/>
                    </w:rPr>
                    <w:t xml:space="preserve">Местонахождение/Место жительства </w:t>
                  </w:r>
                </w:p>
              </w:tc>
              <w:tc>
                <w:tcPr>
                  <w:tcW w:w="68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5C4863" w:rsidRPr="005C4863" w:rsidRDefault="005C4863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5C4863">
                    <w:rPr>
                      <w:rFonts w:ascii="PT Astra Serif" w:eastAsia="Calibri" w:hAnsi="PT Astra Serif" w:cs="Calibri"/>
                      <w:color w:val="000000"/>
                    </w:rPr>
                    <w:t xml:space="preserve">620050, </w:t>
                  </w:r>
                  <w:proofErr w:type="gramStart"/>
                  <w:r w:rsidRPr="005C4863">
                    <w:rPr>
                      <w:rFonts w:ascii="PT Astra Serif" w:eastAsia="Calibri" w:hAnsi="PT Astra Serif" w:cs="Calibri"/>
                      <w:color w:val="000000"/>
                    </w:rPr>
                    <w:t>ОБЛ</w:t>
                  </w:r>
                  <w:proofErr w:type="gramEnd"/>
                  <w:r w:rsidRPr="005C4863">
                    <w:rPr>
                      <w:rFonts w:ascii="PT Astra Serif" w:eastAsia="Calibri" w:hAnsi="PT Astra Serif" w:cs="Calibri"/>
                      <w:color w:val="000000"/>
                    </w:rPr>
                    <w:t xml:space="preserve"> СВЕРДЛОВСКАЯ, Г ЕКАТЕРИНБУРГ, УЛ МОНТАЖНИКОВ, ДОМ 2Б,</w:t>
                  </w:r>
                </w:p>
              </w:tc>
            </w:tr>
            <w:tr w:rsidR="005C4863" w:rsidRPr="005C4863" w:rsidTr="005C4863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5C4863" w:rsidRPr="005C4863" w:rsidRDefault="005C4863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5C4863">
                    <w:rPr>
                      <w:rFonts w:ascii="PT Astra Serif" w:eastAsia="Calibri" w:hAnsi="PT Astra Serif" w:cs="Calibri"/>
                      <w:color w:val="000000"/>
                    </w:rPr>
                    <w:t xml:space="preserve">Фактический адрес/Почтовый адрес </w:t>
                  </w:r>
                </w:p>
              </w:tc>
              <w:tc>
                <w:tcPr>
                  <w:tcW w:w="68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5C4863" w:rsidRPr="005C4863" w:rsidRDefault="005C4863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5C4863">
                    <w:rPr>
                      <w:rFonts w:ascii="PT Astra Serif" w:eastAsia="Calibri" w:hAnsi="PT Astra Serif" w:cs="Calibri"/>
                      <w:color w:val="000000"/>
                    </w:rPr>
                    <w:t>Свердловская обл., г. Верхняя Пышма, ул. Мичурина, д. 7</w:t>
                  </w:r>
                </w:p>
              </w:tc>
            </w:tr>
            <w:tr w:rsidR="005C4863" w:rsidRPr="005C4863" w:rsidTr="005C4863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5C4863" w:rsidRPr="005C4863" w:rsidRDefault="005C4863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5C4863">
                    <w:rPr>
                      <w:rFonts w:ascii="PT Astra Serif" w:eastAsia="Calibri" w:hAnsi="PT Astra Serif" w:cs="Calibri"/>
                      <w:color w:val="000000"/>
                    </w:rPr>
                    <w:t xml:space="preserve">Контактный телефон </w:t>
                  </w:r>
                </w:p>
              </w:tc>
              <w:tc>
                <w:tcPr>
                  <w:tcW w:w="68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5C4863" w:rsidRPr="005C4863" w:rsidRDefault="005C4863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5C4863">
                    <w:rPr>
                      <w:rFonts w:ascii="PT Astra Serif" w:eastAsia="Calibri" w:hAnsi="PT Astra Serif" w:cs="Calibri"/>
                      <w:color w:val="000000"/>
                    </w:rPr>
                    <w:t>73433110000</w:t>
                  </w:r>
                </w:p>
              </w:tc>
            </w:tr>
          </w:tbl>
          <w:p w:rsidR="005C4863" w:rsidRPr="005C4863" w:rsidRDefault="005C4863">
            <w:pPr>
              <w:rPr>
                <w:rFonts w:ascii="PT Astra Serif" w:eastAsia="Calibri" w:hAnsi="PT Astra Serif" w:cs="Calibri"/>
                <w:color w:val="000000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863" w:rsidRDefault="005C486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712024.02</w:t>
            </w:r>
          </w:p>
        </w:tc>
      </w:tr>
      <w:tr w:rsidR="005C4863" w:rsidTr="005C4863">
        <w:trPr>
          <w:cantSplit/>
          <w:trHeight w:val="284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863" w:rsidRDefault="005C4863">
            <w:pPr>
              <w:spacing w:line="276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863" w:rsidRDefault="005C4863">
            <w:pPr>
              <w:spacing w:line="276" w:lineRule="auto"/>
              <w:rPr>
                <w:rFonts w:ascii="PT Astra Serif" w:eastAsia="Calibri" w:hAnsi="PT Astra Serif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7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tbl>
            <w:tblPr>
              <w:tblStyle w:val="dt"/>
              <w:tblW w:w="5000" w:type="pct"/>
              <w:tblInd w:w="30" w:type="dxa"/>
              <w:tblLayout w:type="fixed"/>
              <w:tblLook w:val="05E0" w:firstRow="1" w:lastRow="1" w:firstColumn="1" w:lastColumn="1" w:noHBand="0" w:noVBand="1"/>
            </w:tblPr>
            <w:tblGrid>
              <w:gridCol w:w="2057"/>
              <w:gridCol w:w="4800"/>
            </w:tblGrid>
            <w:tr w:rsidR="005C4863" w:rsidRPr="005C4863" w:rsidTr="005C4863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5C4863" w:rsidRPr="005C4863" w:rsidRDefault="005C4863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5C4863">
                    <w:rPr>
                      <w:rFonts w:ascii="PT Astra Serif" w:eastAsia="Calibri" w:hAnsi="PT Astra Serif" w:cs="Calibri"/>
                      <w:color w:val="000000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68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5C4863" w:rsidRPr="005C4863" w:rsidRDefault="005C4863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5C4863">
                    <w:rPr>
                      <w:rFonts w:ascii="PT Astra Serif" w:eastAsia="Calibri" w:hAnsi="PT Astra Serif" w:cs="Calibri"/>
                      <w:b/>
                      <w:bCs/>
                      <w:color w:val="000000"/>
                    </w:rPr>
                    <w:t>ОБЩЕСТВО С ОГРАНИЧЕННОЙ ОТВЕТСТВЕННОСТЬЮ "СОВ-ОПТТОРГ-ПРОДУКТ"</w:t>
                  </w:r>
                </w:p>
              </w:tc>
            </w:tr>
            <w:tr w:rsidR="005C4863" w:rsidRPr="005C4863" w:rsidTr="005C4863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5C4863" w:rsidRPr="005C4863" w:rsidRDefault="005C4863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5C4863">
                    <w:rPr>
                      <w:rFonts w:ascii="PT Astra Serif" w:eastAsia="Calibri" w:hAnsi="PT Astra Serif" w:cs="Calibri"/>
                      <w:color w:val="000000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68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5C4863" w:rsidRPr="005C4863" w:rsidRDefault="005C4863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5C4863">
                    <w:rPr>
                      <w:rFonts w:ascii="PT Astra Serif" w:eastAsia="Calibri" w:hAnsi="PT Astra Serif" w:cs="Calibri"/>
                      <w:color w:val="000000"/>
                    </w:rPr>
                    <w:t>1204192.00</w:t>
                  </w:r>
                </w:p>
              </w:tc>
            </w:tr>
            <w:tr w:rsidR="005C4863" w:rsidRPr="005C4863" w:rsidTr="005C4863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5C4863" w:rsidRPr="005C4863" w:rsidRDefault="005C4863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5C4863">
                    <w:rPr>
                      <w:rFonts w:ascii="PT Astra Serif" w:eastAsia="Calibri" w:hAnsi="PT Astra Serif" w:cs="Calibri"/>
                      <w:color w:val="000000"/>
                    </w:rPr>
                    <w:t xml:space="preserve">ИНН </w:t>
                  </w:r>
                </w:p>
              </w:tc>
              <w:tc>
                <w:tcPr>
                  <w:tcW w:w="68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5C4863" w:rsidRPr="005C4863" w:rsidRDefault="005C4863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5C4863">
                    <w:rPr>
                      <w:rFonts w:ascii="PT Astra Serif" w:eastAsia="Calibri" w:hAnsi="PT Astra Serif" w:cs="Calibri"/>
                      <w:color w:val="000000"/>
                    </w:rPr>
                    <w:t>8622014099</w:t>
                  </w:r>
                </w:p>
              </w:tc>
            </w:tr>
            <w:tr w:rsidR="005C4863" w:rsidRPr="005C4863" w:rsidTr="005C4863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5C4863" w:rsidRPr="005C4863" w:rsidRDefault="005C4863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5C4863">
                    <w:rPr>
                      <w:rFonts w:ascii="PT Astra Serif" w:eastAsia="Calibri" w:hAnsi="PT Astra Serif" w:cs="Calibri"/>
                      <w:color w:val="000000"/>
                    </w:rPr>
                    <w:t xml:space="preserve">КПП </w:t>
                  </w:r>
                </w:p>
              </w:tc>
              <w:tc>
                <w:tcPr>
                  <w:tcW w:w="68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5C4863" w:rsidRPr="005C4863" w:rsidRDefault="005C4863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5C4863">
                    <w:rPr>
                      <w:rFonts w:ascii="PT Astra Serif" w:eastAsia="Calibri" w:hAnsi="PT Astra Serif" w:cs="Calibri"/>
                      <w:color w:val="000000"/>
                    </w:rPr>
                    <w:t>667901001</w:t>
                  </w:r>
                </w:p>
              </w:tc>
            </w:tr>
            <w:tr w:rsidR="005C4863" w:rsidRPr="005C4863" w:rsidTr="005C4863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5C4863" w:rsidRPr="005C4863" w:rsidRDefault="005C4863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5C4863">
                    <w:rPr>
                      <w:rFonts w:ascii="PT Astra Serif" w:eastAsia="Calibri" w:hAnsi="PT Astra Serif" w:cs="Calibri"/>
                      <w:color w:val="000000"/>
                    </w:rPr>
                    <w:t xml:space="preserve">Местонахождение/Место жительства </w:t>
                  </w:r>
                </w:p>
              </w:tc>
              <w:tc>
                <w:tcPr>
                  <w:tcW w:w="68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5C4863" w:rsidRPr="005C4863" w:rsidRDefault="005C4863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5C4863">
                    <w:rPr>
                      <w:rFonts w:ascii="PT Astra Serif" w:eastAsia="Calibri" w:hAnsi="PT Astra Serif" w:cs="Calibri"/>
                      <w:color w:val="000000"/>
                    </w:rPr>
                    <w:t xml:space="preserve">620010, </w:t>
                  </w:r>
                  <w:proofErr w:type="gramStart"/>
                  <w:r w:rsidRPr="005C4863">
                    <w:rPr>
                      <w:rFonts w:ascii="PT Astra Serif" w:eastAsia="Calibri" w:hAnsi="PT Astra Serif" w:cs="Calibri"/>
                      <w:color w:val="000000"/>
                    </w:rPr>
                    <w:t>ОБЛ</w:t>
                  </w:r>
                  <w:proofErr w:type="gramEnd"/>
                  <w:r w:rsidRPr="005C4863">
                    <w:rPr>
                      <w:rFonts w:ascii="PT Astra Serif" w:eastAsia="Calibri" w:hAnsi="PT Astra Serif" w:cs="Calibri"/>
                      <w:color w:val="000000"/>
                    </w:rPr>
                    <w:t xml:space="preserve"> СВЕРДЛОВСКАЯ, Г ЕКАТЕРИНБУРГ, УЛ ЧЕРНЯХОВСКОГО, СТРОЕНИЕ 68, ОФИС 219</w:t>
                  </w:r>
                </w:p>
              </w:tc>
            </w:tr>
            <w:tr w:rsidR="005C4863" w:rsidRPr="005C4863" w:rsidTr="005C4863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5C4863" w:rsidRPr="005C4863" w:rsidRDefault="005C4863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5C4863">
                    <w:rPr>
                      <w:rFonts w:ascii="PT Astra Serif" w:eastAsia="Calibri" w:hAnsi="PT Astra Serif" w:cs="Calibri"/>
                      <w:color w:val="000000"/>
                    </w:rPr>
                    <w:t xml:space="preserve">Фактический адрес/Почтовый адрес </w:t>
                  </w:r>
                </w:p>
              </w:tc>
              <w:tc>
                <w:tcPr>
                  <w:tcW w:w="68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5C4863" w:rsidRPr="005C4863" w:rsidRDefault="005C4863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5C4863">
                    <w:rPr>
                      <w:rFonts w:ascii="PT Astra Serif" w:eastAsia="Calibri" w:hAnsi="PT Astra Serif" w:cs="Calibri"/>
                      <w:color w:val="000000"/>
                    </w:rPr>
                    <w:t xml:space="preserve">628240, ХМАО-Югра, </w:t>
                  </w:r>
                  <w:proofErr w:type="spellStart"/>
                  <w:r w:rsidRPr="005C4863">
                    <w:rPr>
                      <w:rFonts w:ascii="PT Astra Serif" w:eastAsia="Calibri" w:hAnsi="PT Astra Serif" w:cs="Calibri"/>
                      <w:color w:val="000000"/>
                    </w:rPr>
                    <w:t>г</w:t>
                  </w:r>
                  <w:proofErr w:type="gramStart"/>
                  <w:r w:rsidRPr="005C4863">
                    <w:rPr>
                      <w:rFonts w:ascii="PT Astra Serif" w:eastAsia="Calibri" w:hAnsi="PT Astra Serif" w:cs="Calibri"/>
                      <w:color w:val="000000"/>
                    </w:rPr>
                    <w:t>.С</w:t>
                  </w:r>
                  <w:proofErr w:type="gramEnd"/>
                  <w:r w:rsidRPr="005C4863">
                    <w:rPr>
                      <w:rFonts w:ascii="PT Astra Serif" w:eastAsia="Calibri" w:hAnsi="PT Astra Serif" w:cs="Calibri"/>
                      <w:color w:val="000000"/>
                    </w:rPr>
                    <w:t>оветский</w:t>
                  </w:r>
                  <w:proofErr w:type="spellEnd"/>
                  <w:r w:rsidRPr="005C4863">
                    <w:rPr>
                      <w:rFonts w:ascii="PT Astra Serif" w:eastAsia="Calibri" w:hAnsi="PT Astra Serif" w:cs="Calibri"/>
                      <w:color w:val="000000"/>
                    </w:rPr>
                    <w:t xml:space="preserve">, </w:t>
                  </w:r>
                  <w:proofErr w:type="spellStart"/>
                  <w:r w:rsidRPr="005C4863">
                    <w:rPr>
                      <w:rFonts w:ascii="PT Astra Serif" w:eastAsia="Calibri" w:hAnsi="PT Astra Serif" w:cs="Calibri"/>
                      <w:color w:val="000000"/>
                    </w:rPr>
                    <w:t>ул.Трассовиков</w:t>
                  </w:r>
                  <w:proofErr w:type="spellEnd"/>
                  <w:r w:rsidRPr="005C4863">
                    <w:rPr>
                      <w:rFonts w:ascii="PT Astra Serif" w:eastAsia="Calibri" w:hAnsi="PT Astra Serif" w:cs="Calibri"/>
                      <w:color w:val="000000"/>
                    </w:rPr>
                    <w:t>, строение 1</w:t>
                  </w:r>
                </w:p>
              </w:tc>
            </w:tr>
            <w:tr w:rsidR="005C4863" w:rsidRPr="005C4863" w:rsidTr="005C4863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5C4863" w:rsidRPr="005C4863" w:rsidRDefault="005C4863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5C4863">
                    <w:rPr>
                      <w:rFonts w:ascii="PT Astra Serif" w:eastAsia="Calibri" w:hAnsi="PT Astra Serif" w:cs="Calibri"/>
                      <w:color w:val="000000"/>
                    </w:rPr>
                    <w:t xml:space="preserve">Контактный телефон </w:t>
                  </w:r>
                </w:p>
              </w:tc>
              <w:tc>
                <w:tcPr>
                  <w:tcW w:w="68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5C4863" w:rsidRPr="005C4863" w:rsidRDefault="005C4863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5C4863">
                    <w:rPr>
                      <w:rFonts w:ascii="PT Astra Serif" w:eastAsia="Calibri" w:hAnsi="PT Astra Serif" w:cs="Calibri"/>
                      <w:color w:val="000000"/>
                    </w:rPr>
                    <w:t>79122413606</w:t>
                  </w:r>
                </w:p>
              </w:tc>
            </w:tr>
            <w:tr w:rsidR="005C4863" w:rsidRPr="005C4863" w:rsidTr="005C4863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5C4863" w:rsidRPr="005C4863" w:rsidRDefault="005C4863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5C4863">
                    <w:rPr>
                      <w:rFonts w:ascii="PT Astra Serif" w:eastAsia="Calibri" w:hAnsi="PT Astra Serif" w:cs="Calibri"/>
                      <w:color w:val="000000"/>
                    </w:rPr>
                    <w:t xml:space="preserve">Контактное лицо </w:t>
                  </w:r>
                </w:p>
              </w:tc>
              <w:tc>
                <w:tcPr>
                  <w:tcW w:w="68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5C4863" w:rsidRPr="005C4863" w:rsidRDefault="005C4863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5C4863">
                    <w:rPr>
                      <w:rFonts w:ascii="PT Astra Serif" w:eastAsia="Calibri" w:hAnsi="PT Astra Serif" w:cs="Calibri"/>
                      <w:color w:val="000000"/>
                    </w:rPr>
                    <w:t>Шарафиев</w:t>
                  </w:r>
                  <w:proofErr w:type="spellEnd"/>
                  <w:r w:rsidRPr="005C4863">
                    <w:rPr>
                      <w:rFonts w:ascii="PT Astra Serif" w:eastAsia="Calibri" w:hAnsi="PT Astra Serif" w:cs="Calibri"/>
                      <w:color w:val="000000"/>
                    </w:rPr>
                    <w:t xml:space="preserve"> Ильдар </w:t>
                  </w:r>
                  <w:proofErr w:type="spellStart"/>
                  <w:r w:rsidRPr="005C4863">
                    <w:rPr>
                      <w:rFonts w:ascii="PT Astra Serif" w:eastAsia="Calibri" w:hAnsi="PT Astra Serif" w:cs="Calibri"/>
                      <w:color w:val="000000"/>
                    </w:rPr>
                    <w:t>Гафурьянович</w:t>
                  </w:r>
                  <w:proofErr w:type="spellEnd"/>
                </w:p>
              </w:tc>
            </w:tr>
          </w:tbl>
          <w:p w:rsidR="005C4863" w:rsidRPr="005C4863" w:rsidRDefault="005C4863">
            <w:pPr>
              <w:rPr>
                <w:rFonts w:ascii="PT Astra Serif" w:eastAsia="Calibri" w:hAnsi="PT Astra Serif" w:cs="Calibri"/>
                <w:color w:val="000000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863" w:rsidRDefault="005C486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1204192.00</w:t>
            </w:r>
          </w:p>
        </w:tc>
      </w:tr>
    </w:tbl>
    <w:p w:rsidR="005C4863" w:rsidRDefault="005C4863" w:rsidP="005C4863">
      <w:pPr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результате рассмотрения вторых частей заявок принято решение о соответствии следующих заявок на участие в аукционе требованиям, установленным документацией об аукционе в электронной форме:</w:t>
      </w:r>
    </w:p>
    <w:p w:rsidR="005C4863" w:rsidRDefault="005C4863" w:rsidP="005C4863">
      <w:pPr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- </w:t>
      </w:r>
      <w:r w:rsidRPr="005C4863">
        <w:rPr>
          <w:rFonts w:ascii="PT Astra Serif" w:hAnsi="PT Astra Serif"/>
          <w:sz w:val="24"/>
          <w:szCs w:val="24"/>
        </w:rPr>
        <w:t>ОБЩЕСТВО С ОГРАНИЧЕННОЙ ОТВЕТСТВЕННОСТЬЮ "РЕГИОНСНАБ"</w:t>
      </w:r>
      <w:r>
        <w:rPr>
          <w:rFonts w:ascii="PT Astra Serif" w:hAnsi="PT Astra Serif"/>
          <w:sz w:val="24"/>
          <w:szCs w:val="24"/>
        </w:rPr>
        <w:t>;</w:t>
      </w:r>
    </w:p>
    <w:p w:rsidR="005C4863" w:rsidRPr="005C4863" w:rsidRDefault="005C4863" w:rsidP="005C4863">
      <w:pPr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- </w:t>
      </w:r>
      <w:r w:rsidRPr="005C4863">
        <w:rPr>
          <w:rFonts w:ascii="PT Astra Serif" w:hAnsi="PT Astra Serif"/>
          <w:sz w:val="24"/>
          <w:szCs w:val="24"/>
        </w:rPr>
        <w:t>ОБЩЕСТВО С ОГРАНИЧЕННОЙ ОТВЕТСТВЕННОСТЬЮ "ПРОГРЕСС";</w:t>
      </w:r>
    </w:p>
    <w:p w:rsidR="005C4863" w:rsidRDefault="005C4863" w:rsidP="005C4863">
      <w:pPr>
        <w:suppressAutoHyphens/>
        <w:jc w:val="both"/>
        <w:rPr>
          <w:rFonts w:ascii="PT Astra Serif" w:hAnsi="PT Astra Serif"/>
          <w:sz w:val="24"/>
          <w:szCs w:val="24"/>
        </w:rPr>
      </w:pPr>
      <w:r w:rsidRPr="005C4863">
        <w:rPr>
          <w:rFonts w:ascii="PT Astra Serif" w:hAnsi="PT Astra Serif"/>
          <w:sz w:val="24"/>
          <w:szCs w:val="24"/>
        </w:rPr>
        <w:t>- ОБЩЕСТВО С ОГРАНИЧЕННОЙ ОТВЕТСТВЕННОСТЬЮ "СОВ-ОПТТОРГ-ПРОДУКТ".</w:t>
      </w:r>
    </w:p>
    <w:p w:rsidR="005C4863" w:rsidRDefault="005C4863" w:rsidP="005C4863">
      <w:pPr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 В результате рассмотрения вторых частей заявок и на основании протокола проведения аукциона в электронной форме от 16.06.2021 победителем аукциона в электронной форме признается </w:t>
      </w:r>
      <w:r w:rsidRPr="005C4863">
        <w:rPr>
          <w:rFonts w:ascii="PT Astra Serif" w:hAnsi="PT Astra Serif"/>
          <w:sz w:val="24"/>
          <w:szCs w:val="24"/>
        </w:rPr>
        <w:t>ОБЩЕСТВО С ОГРАНИЧЕННОЙ ОТВЕТСТВЕННОСТЬЮ "РЕГИОНСНАБ"</w:t>
      </w:r>
      <w:r>
        <w:rPr>
          <w:rFonts w:ascii="PT Astra Serif" w:hAnsi="PT Astra Serif"/>
          <w:sz w:val="24"/>
          <w:szCs w:val="24"/>
        </w:rPr>
        <w:t xml:space="preserve"> с ценой гражданско-правового договора </w:t>
      </w:r>
      <w:r w:rsidRPr="005C4863">
        <w:rPr>
          <w:rFonts w:ascii="PT Astra Serif" w:hAnsi="PT Astra Serif"/>
          <w:sz w:val="24"/>
          <w:szCs w:val="24"/>
        </w:rPr>
        <w:t>705326.00</w:t>
      </w:r>
      <w:r>
        <w:rPr>
          <w:rFonts w:ascii="PT Astra Serif" w:hAnsi="PT Astra Serif"/>
          <w:sz w:val="24"/>
          <w:szCs w:val="24"/>
        </w:rPr>
        <w:t xml:space="preserve"> рублей. </w:t>
      </w:r>
    </w:p>
    <w:p w:rsidR="000E5EBC" w:rsidRDefault="000E5EBC" w:rsidP="005C4863">
      <w:pPr>
        <w:suppressAutoHyphens/>
        <w:jc w:val="both"/>
        <w:rPr>
          <w:rFonts w:ascii="PT Astra Serif" w:hAnsi="PT Astra Serif"/>
          <w:sz w:val="24"/>
          <w:szCs w:val="24"/>
        </w:rPr>
      </w:pPr>
      <w:r w:rsidRPr="000E5EBC">
        <w:rPr>
          <w:rFonts w:ascii="PT Astra Serif" w:hAnsi="PT Astra Serif"/>
          <w:sz w:val="24"/>
          <w:szCs w:val="24"/>
        </w:rPr>
        <w:t>7</w:t>
      </w:r>
      <w:r w:rsidRPr="000E5EBC">
        <w:rPr>
          <w:rFonts w:ascii="PT Astra Serif" w:hAnsi="PT Astra Serif"/>
          <w:sz w:val="24"/>
          <w:szCs w:val="24"/>
        </w:rPr>
        <w:t>. 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5C4863" w:rsidRDefault="000E5EBC" w:rsidP="005C4863">
      <w:pPr>
        <w:suppressAutoHyphens/>
        <w:jc w:val="both"/>
        <w:rPr>
          <w:sz w:val="24"/>
        </w:rPr>
      </w:pPr>
      <w:r w:rsidRPr="000E5EBC">
        <w:rPr>
          <w:rFonts w:ascii="PT Astra Serif" w:hAnsi="PT Astra Serif"/>
          <w:sz w:val="24"/>
          <w:szCs w:val="24"/>
        </w:rPr>
        <w:t>8</w:t>
      </w:r>
      <w:r w:rsidR="005C4863" w:rsidRPr="000E5EBC">
        <w:rPr>
          <w:rFonts w:ascii="PT Astra Serif" w:hAnsi="PT Astra Serif"/>
          <w:sz w:val="24"/>
          <w:szCs w:val="24"/>
        </w:rPr>
        <w:t>.</w:t>
      </w:r>
      <w:r>
        <w:rPr>
          <w:rFonts w:ascii="PT Astra Serif" w:hAnsi="PT Astra Serif"/>
          <w:sz w:val="24"/>
          <w:szCs w:val="24"/>
        </w:rPr>
        <w:t xml:space="preserve"> </w:t>
      </w:r>
      <w:bookmarkStart w:id="0" w:name="_GoBack"/>
      <w:bookmarkEnd w:id="0"/>
      <w:r w:rsidR="005C4863">
        <w:rPr>
          <w:rFonts w:ascii="PT Astra Serif" w:hAnsi="PT Astra Serif"/>
          <w:sz w:val="24"/>
          <w:szCs w:val="24"/>
        </w:rPr>
        <w:t xml:space="preserve">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7" w:history="1">
        <w:r w:rsidR="005C4863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="005C4863">
        <w:rPr>
          <w:rFonts w:ascii="PT Astra Serif" w:hAnsi="PT Astra Serif"/>
          <w:sz w:val="24"/>
          <w:szCs w:val="24"/>
        </w:rPr>
        <w:t>.</w:t>
      </w:r>
    </w:p>
    <w:p w:rsidR="005C4863" w:rsidRDefault="005C4863" w:rsidP="005C4863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Сведения о решении </w:t>
      </w:r>
    </w:p>
    <w:p w:rsidR="005C4863" w:rsidRDefault="005C4863" w:rsidP="005C4863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членов комиссии о соответствии/несоответствии заявок участников закупки </w:t>
      </w:r>
    </w:p>
    <w:p w:rsidR="005C4863" w:rsidRDefault="005C4863" w:rsidP="005C4863">
      <w:pPr>
        <w:jc w:val="center"/>
        <w:rPr>
          <w:sz w:val="22"/>
          <w:szCs w:val="22"/>
        </w:rPr>
      </w:pPr>
      <w:r>
        <w:rPr>
          <w:sz w:val="22"/>
          <w:szCs w:val="22"/>
        </w:rPr>
        <w:t>требованиям документации об аукционе</w:t>
      </w:r>
    </w:p>
    <w:tbl>
      <w:tblPr>
        <w:tblW w:w="1048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670"/>
        <w:gridCol w:w="2475"/>
        <w:gridCol w:w="2340"/>
      </w:tblGrid>
      <w:tr w:rsidR="005C4863" w:rsidTr="005C4863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863" w:rsidRDefault="005C48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Решение члена комиссии о соответствии/несоответствии заявок участников закупки  требованиям документации об аукционе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863" w:rsidRDefault="005C48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Подпись члена комиссии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863" w:rsidRDefault="005C48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Член комиссии</w:t>
            </w:r>
          </w:p>
        </w:tc>
      </w:tr>
      <w:tr w:rsidR="005C4863" w:rsidTr="005C4863">
        <w:trPr>
          <w:trHeight w:val="704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863" w:rsidRDefault="005C4863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863" w:rsidRDefault="005C486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863" w:rsidRDefault="005C4863">
            <w:pPr>
              <w:spacing w:after="60" w:line="276" w:lineRule="auto"/>
              <w:jc w:val="center"/>
              <w:rPr>
                <w:rFonts w:ascii="PT Serif" w:hAnsi="PT Serif"/>
                <w:noProof/>
                <w:sz w:val="22"/>
                <w:szCs w:val="22"/>
                <w:lang w:eastAsia="en-US"/>
              </w:rPr>
            </w:pPr>
            <w:r>
              <w:rPr>
                <w:rFonts w:ascii="PT Serif" w:hAnsi="PT Serif"/>
                <w:noProof/>
                <w:sz w:val="22"/>
                <w:szCs w:val="22"/>
                <w:lang w:eastAsia="en-US"/>
              </w:rPr>
              <w:t>С.Д. Голин</w:t>
            </w:r>
          </w:p>
        </w:tc>
      </w:tr>
      <w:tr w:rsidR="005C4863" w:rsidTr="005C4863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863" w:rsidRDefault="005C4863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863" w:rsidRDefault="005C48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863" w:rsidRDefault="005C4863">
            <w:pPr>
              <w:spacing w:line="276" w:lineRule="auto"/>
              <w:jc w:val="center"/>
              <w:rPr>
                <w:rFonts w:ascii="PT Serif" w:hAnsi="PT Serif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PT Serif" w:hAnsi="PT Serif"/>
                <w:sz w:val="22"/>
                <w:szCs w:val="22"/>
                <w:lang w:eastAsia="en-US"/>
              </w:rPr>
              <w:t>В.А.Климин</w:t>
            </w:r>
            <w:proofErr w:type="spellEnd"/>
          </w:p>
        </w:tc>
      </w:tr>
      <w:tr w:rsidR="005C4863" w:rsidTr="005C4863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863" w:rsidRDefault="005C4863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863" w:rsidRDefault="005C486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863" w:rsidRDefault="005C4863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  <w:lang w:eastAsia="en-US"/>
              </w:rPr>
            </w:pPr>
            <w:r>
              <w:rPr>
                <w:rFonts w:ascii="PT Serif" w:hAnsi="PT Serif"/>
                <w:sz w:val="22"/>
                <w:szCs w:val="22"/>
                <w:lang w:eastAsia="en-US"/>
              </w:rPr>
              <w:t>Н.А. Морозова</w:t>
            </w:r>
            <w:r>
              <w:rPr>
                <w:rFonts w:ascii="PT Serif" w:eastAsia="Calibri" w:hAnsi="PT Serif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5C4863" w:rsidTr="005C4863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863" w:rsidRDefault="005C4863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 xml:space="preserve">Мое решение о соответствии (несоответствии) заявки участника закупки  требованиям, установленным документацией об аукционе,  совпадает с </w:t>
            </w:r>
            <w:r>
              <w:rPr>
                <w:noProof/>
                <w:sz w:val="16"/>
                <w:szCs w:val="16"/>
                <w:lang w:eastAsia="en-US"/>
              </w:rPr>
              <w:lastRenderedPageBreak/>
              <w:t>решением, указанным в пункте 5 настоящего протокола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863" w:rsidRDefault="005C486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lastRenderedPageBreak/>
              <w:t>подпись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863" w:rsidRDefault="005C4863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  <w:lang w:eastAsia="en-US"/>
              </w:rPr>
            </w:pPr>
            <w:r>
              <w:rPr>
                <w:rFonts w:ascii="PT Serif" w:eastAsia="Calibri" w:hAnsi="PT Serif"/>
                <w:sz w:val="22"/>
                <w:szCs w:val="22"/>
                <w:lang w:eastAsia="en-US"/>
              </w:rPr>
              <w:t xml:space="preserve">Т.И. </w:t>
            </w:r>
            <w:proofErr w:type="spellStart"/>
            <w:r>
              <w:rPr>
                <w:rFonts w:ascii="PT Serif" w:eastAsia="Calibri" w:hAnsi="PT Serif"/>
                <w:sz w:val="22"/>
                <w:szCs w:val="22"/>
                <w:lang w:eastAsia="en-US"/>
              </w:rPr>
              <w:t>Долгодворова</w:t>
            </w:r>
            <w:proofErr w:type="spellEnd"/>
          </w:p>
        </w:tc>
      </w:tr>
      <w:tr w:rsidR="005C4863" w:rsidTr="005C4863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863" w:rsidRDefault="005C4863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lastRenderedPageBreak/>
              <w:t>Мое решение о соответствии (несоответствии) заявки участника закупки 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863" w:rsidRDefault="005C486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863" w:rsidRDefault="005C4863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  <w:lang w:eastAsia="en-US"/>
              </w:rPr>
            </w:pPr>
            <w:r>
              <w:rPr>
                <w:rFonts w:ascii="PT Serif" w:eastAsia="Calibri" w:hAnsi="PT Serif"/>
                <w:sz w:val="22"/>
                <w:szCs w:val="22"/>
                <w:lang w:eastAsia="en-US"/>
              </w:rPr>
              <w:t>А.Т. Абдуллаев</w:t>
            </w:r>
          </w:p>
        </w:tc>
      </w:tr>
      <w:tr w:rsidR="005C4863" w:rsidTr="005C4863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863" w:rsidRDefault="005C4863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863" w:rsidRDefault="005C486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863" w:rsidRDefault="005C4863">
            <w:pPr>
              <w:spacing w:line="276" w:lineRule="auto"/>
              <w:jc w:val="center"/>
              <w:rPr>
                <w:rFonts w:ascii="PT Serif" w:hAnsi="PT Serif"/>
                <w:sz w:val="22"/>
                <w:szCs w:val="22"/>
                <w:lang w:eastAsia="en-US"/>
              </w:rPr>
            </w:pPr>
            <w:r>
              <w:rPr>
                <w:rFonts w:ascii="PT Serif" w:hAnsi="PT Serif"/>
                <w:sz w:val="22"/>
                <w:szCs w:val="22"/>
                <w:lang w:eastAsia="en-US"/>
              </w:rPr>
              <w:t>Н.Б. Захарова</w:t>
            </w:r>
          </w:p>
        </w:tc>
      </w:tr>
    </w:tbl>
    <w:p w:rsidR="005C4863" w:rsidRDefault="005C4863" w:rsidP="005C4863">
      <w:pPr>
        <w:rPr>
          <w:rFonts w:ascii="PT Astra Serif" w:hAnsi="PT Astra Serif"/>
          <w:b/>
          <w:sz w:val="24"/>
          <w:szCs w:val="24"/>
        </w:rPr>
      </w:pPr>
    </w:p>
    <w:p w:rsidR="005C4863" w:rsidRDefault="005C4863" w:rsidP="005C4863">
      <w:pPr>
        <w:ind w:left="284"/>
        <w:jc w:val="both"/>
        <w:rPr>
          <w:rFonts w:ascii="PT Serif" w:hAnsi="PT Serif"/>
          <w:b/>
          <w:sz w:val="24"/>
          <w:szCs w:val="24"/>
        </w:rPr>
      </w:pPr>
      <w:r>
        <w:rPr>
          <w:rFonts w:ascii="PT Serif" w:hAnsi="PT Serif"/>
          <w:b/>
          <w:sz w:val="24"/>
          <w:szCs w:val="24"/>
        </w:rPr>
        <w:t xml:space="preserve">  Председатель комиссии:                                                                                 С.Д. </w:t>
      </w:r>
      <w:proofErr w:type="spellStart"/>
      <w:r>
        <w:rPr>
          <w:rFonts w:ascii="PT Serif" w:hAnsi="PT Serif"/>
          <w:b/>
          <w:sz w:val="24"/>
          <w:szCs w:val="24"/>
        </w:rPr>
        <w:t>Голин</w:t>
      </w:r>
      <w:proofErr w:type="spellEnd"/>
    </w:p>
    <w:p w:rsidR="005C4863" w:rsidRDefault="005C4863" w:rsidP="005C4863">
      <w:pPr>
        <w:ind w:left="284"/>
        <w:jc w:val="both"/>
        <w:rPr>
          <w:rFonts w:ascii="PT Serif" w:hAnsi="PT Serif"/>
          <w:b/>
          <w:sz w:val="24"/>
          <w:szCs w:val="24"/>
        </w:rPr>
      </w:pPr>
    </w:p>
    <w:p w:rsidR="005C4863" w:rsidRDefault="005C4863" w:rsidP="005C4863">
      <w:pPr>
        <w:ind w:left="284"/>
        <w:jc w:val="both"/>
        <w:rPr>
          <w:rFonts w:ascii="PT Serif" w:hAnsi="PT Serif"/>
          <w:b/>
          <w:sz w:val="24"/>
          <w:szCs w:val="24"/>
        </w:rPr>
      </w:pPr>
      <w:r>
        <w:rPr>
          <w:rFonts w:ascii="PT Serif" w:hAnsi="PT Serif"/>
          <w:b/>
          <w:sz w:val="24"/>
          <w:szCs w:val="24"/>
        </w:rPr>
        <w:t xml:space="preserve">  Члены  комиссии</w:t>
      </w:r>
    </w:p>
    <w:p w:rsidR="005C4863" w:rsidRDefault="005C4863" w:rsidP="005C4863">
      <w:pPr>
        <w:jc w:val="both"/>
        <w:rPr>
          <w:rFonts w:ascii="PT Serif" w:hAnsi="PT Serif"/>
          <w:sz w:val="24"/>
          <w:szCs w:val="24"/>
        </w:rPr>
      </w:pPr>
      <w:r>
        <w:rPr>
          <w:rFonts w:ascii="PT Serif" w:hAnsi="PT Serif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</w:t>
      </w:r>
      <w:r>
        <w:rPr>
          <w:rFonts w:ascii="PT Serif" w:hAnsi="PT Serif"/>
          <w:sz w:val="24"/>
          <w:szCs w:val="24"/>
        </w:rPr>
        <w:t xml:space="preserve">                                                                </w:t>
      </w:r>
    </w:p>
    <w:p w:rsidR="005C4863" w:rsidRDefault="005C4863" w:rsidP="005C4863">
      <w:pPr>
        <w:jc w:val="right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______________   В.А. </w:t>
      </w:r>
      <w:proofErr w:type="spellStart"/>
      <w:r>
        <w:rPr>
          <w:rFonts w:ascii="PT Serif" w:hAnsi="PT Serif"/>
          <w:sz w:val="24"/>
          <w:szCs w:val="24"/>
        </w:rPr>
        <w:t>Климин</w:t>
      </w:r>
      <w:proofErr w:type="spellEnd"/>
    </w:p>
    <w:p w:rsidR="005C4863" w:rsidRDefault="005C4863" w:rsidP="005C4863">
      <w:pPr>
        <w:jc w:val="right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____________Т.И. </w:t>
      </w:r>
      <w:proofErr w:type="spellStart"/>
      <w:r>
        <w:rPr>
          <w:rFonts w:ascii="PT Serif" w:hAnsi="PT Serif"/>
          <w:sz w:val="24"/>
          <w:szCs w:val="24"/>
        </w:rPr>
        <w:t>Долгодворова</w:t>
      </w:r>
      <w:proofErr w:type="spellEnd"/>
    </w:p>
    <w:p w:rsidR="005C4863" w:rsidRDefault="005C4863" w:rsidP="005C4863">
      <w:pPr>
        <w:jc w:val="right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>______________Н.А. Морозова</w:t>
      </w:r>
    </w:p>
    <w:p w:rsidR="005C4863" w:rsidRDefault="005C4863" w:rsidP="005C4863">
      <w:pPr>
        <w:jc w:val="right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ab/>
      </w:r>
      <w:r>
        <w:rPr>
          <w:rFonts w:ascii="PT Serif" w:hAnsi="PT Serif"/>
          <w:sz w:val="24"/>
          <w:szCs w:val="24"/>
        </w:rPr>
        <w:tab/>
      </w:r>
      <w:r>
        <w:rPr>
          <w:rFonts w:ascii="PT Serif" w:hAnsi="PT Serif"/>
          <w:sz w:val="24"/>
          <w:szCs w:val="24"/>
        </w:rPr>
        <w:tab/>
      </w:r>
      <w:r>
        <w:rPr>
          <w:rFonts w:ascii="PT Serif" w:hAnsi="PT Serif"/>
          <w:sz w:val="24"/>
          <w:szCs w:val="24"/>
        </w:rPr>
        <w:tab/>
      </w:r>
      <w:r>
        <w:rPr>
          <w:rFonts w:ascii="PT Serif" w:hAnsi="PT Serif"/>
          <w:sz w:val="24"/>
          <w:szCs w:val="24"/>
        </w:rPr>
        <w:tab/>
      </w:r>
      <w:r>
        <w:rPr>
          <w:rFonts w:ascii="PT Serif" w:hAnsi="PT Serif"/>
          <w:sz w:val="24"/>
          <w:szCs w:val="24"/>
        </w:rPr>
        <w:tab/>
      </w:r>
      <w:r>
        <w:rPr>
          <w:rFonts w:ascii="PT Serif" w:hAnsi="PT Serif"/>
          <w:sz w:val="24"/>
          <w:szCs w:val="24"/>
        </w:rPr>
        <w:tab/>
        <w:t xml:space="preserve">  _____________ А.Т. Абдуллаев </w:t>
      </w:r>
    </w:p>
    <w:p w:rsidR="005C4863" w:rsidRDefault="005C4863" w:rsidP="005C4863">
      <w:pPr>
        <w:jc w:val="right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_______________Н.Б. Захарова                                                                             </w:t>
      </w:r>
    </w:p>
    <w:p w:rsidR="005C4863" w:rsidRDefault="005C4863" w:rsidP="005C4863">
      <w:pPr>
        <w:jc w:val="right"/>
        <w:rPr>
          <w:sz w:val="24"/>
          <w:szCs w:val="24"/>
        </w:rPr>
      </w:pPr>
    </w:p>
    <w:p w:rsidR="005C4863" w:rsidRDefault="005C4863" w:rsidP="005C4863">
      <w:pPr>
        <w:jc w:val="right"/>
        <w:rPr>
          <w:sz w:val="24"/>
          <w:szCs w:val="24"/>
        </w:rPr>
      </w:pPr>
    </w:p>
    <w:p w:rsidR="005C4863" w:rsidRDefault="005C4863" w:rsidP="005C4863">
      <w:pPr>
        <w:jc w:val="right"/>
        <w:rPr>
          <w:rFonts w:ascii="PT Astra Serif" w:hAnsi="PT Astra Serif"/>
          <w:sz w:val="24"/>
          <w:szCs w:val="24"/>
        </w:rPr>
      </w:pPr>
      <w:r>
        <w:rPr>
          <w:sz w:val="24"/>
          <w:szCs w:val="24"/>
        </w:rPr>
        <w:t>Представитель заказчика:                                                   ________________</w:t>
      </w:r>
      <w:r>
        <w:rPr>
          <w:rFonts w:ascii="PT Astra Serif" w:hAnsi="PT Astra Serif"/>
          <w:sz w:val="24"/>
          <w:szCs w:val="24"/>
        </w:rPr>
        <w:t xml:space="preserve"> Е.В. Соболева</w:t>
      </w:r>
    </w:p>
    <w:p w:rsidR="006F579E" w:rsidRDefault="006F579E"/>
    <w:p w:rsidR="00FD2354" w:rsidRDefault="00FD2354"/>
    <w:p w:rsidR="00FD2354" w:rsidRDefault="00FD2354"/>
    <w:p w:rsidR="00FD2354" w:rsidRDefault="00FD2354"/>
    <w:p w:rsidR="00FD2354" w:rsidRDefault="00FD2354"/>
    <w:p w:rsidR="00FD2354" w:rsidRDefault="00FD2354"/>
    <w:p w:rsidR="00FD2354" w:rsidRDefault="00FD2354"/>
    <w:p w:rsidR="00FD2354" w:rsidRDefault="00FD2354"/>
    <w:p w:rsidR="00FD2354" w:rsidRDefault="00FD2354"/>
    <w:p w:rsidR="00FD2354" w:rsidRDefault="00FD2354"/>
    <w:p w:rsidR="00FD2354" w:rsidRDefault="00FD2354"/>
    <w:p w:rsidR="00FD2354" w:rsidRDefault="00FD2354"/>
    <w:p w:rsidR="00FD2354" w:rsidRDefault="00FD2354"/>
    <w:p w:rsidR="00FD2354" w:rsidRDefault="00FD2354"/>
    <w:p w:rsidR="00FD2354" w:rsidRDefault="00FD2354"/>
    <w:p w:rsidR="00FD2354" w:rsidRDefault="00FD2354"/>
    <w:p w:rsidR="00FD2354" w:rsidRDefault="00FD2354"/>
    <w:p w:rsidR="00FD2354" w:rsidRDefault="00FD2354"/>
    <w:p w:rsidR="00FD2354" w:rsidRDefault="00FD2354"/>
    <w:p w:rsidR="00FD2354" w:rsidRDefault="00FD2354"/>
    <w:p w:rsidR="00FD2354" w:rsidRDefault="00FD2354"/>
    <w:p w:rsidR="00FD2354" w:rsidRDefault="00FD2354"/>
    <w:p w:rsidR="00FD2354" w:rsidRDefault="00FD2354"/>
    <w:p w:rsidR="00FD2354" w:rsidRDefault="00FD2354"/>
    <w:p w:rsidR="00FD2354" w:rsidRDefault="00FD2354"/>
    <w:p w:rsidR="00FD2354" w:rsidRDefault="00FD2354"/>
    <w:p w:rsidR="00FD2354" w:rsidRDefault="00FD2354"/>
    <w:p w:rsidR="00FD2354" w:rsidRDefault="00FD2354"/>
    <w:p w:rsidR="00FD2354" w:rsidRDefault="00FD2354"/>
    <w:p w:rsidR="00FD2354" w:rsidRDefault="00FD2354"/>
    <w:p w:rsidR="00FD2354" w:rsidRDefault="00FD2354"/>
    <w:p w:rsidR="00FD2354" w:rsidRDefault="00FD2354"/>
    <w:p w:rsidR="00FD2354" w:rsidRDefault="00FD2354"/>
    <w:p w:rsidR="00FD2354" w:rsidRDefault="00FD2354"/>
    <w:p w:rsidR="00FD2354" w:rsidRDefault="00FD2354"/>
    <w:p w:rsidR="00FD2354" w:rsidRDefault="00FD2354"/>
    <w:p w:rsidR="00FD2354" w:rsidRDefault="00FD2354"/>
    <w:p w:rsidR="00FD2354" w:rsidRDefault="00FD2354"/>
    <w:p w:rsidR="00FD2354" w:rsidRDefault="00FD2354"/>
    <w:p w:rsidR="00FD2354" w:rsidRDefault="00FD2354"/>
    <w:p w:rsidR="00FD2354" w:rsidRDefault="00FD2354"/>
    <w:p w:rsidR="00FD2354" w:rsidRDefault="00FD2354"/>
    <w:p w:rsidR="00FD2354" w:rsidRDefault="00FD2354"/>
    <w:p w:rsidR="00FD2354" w:rsidRDefault="00FD2354"/>
    <w:p w:rsidR="00FD2354" w:rsidRDefault="00FD2354"/>
    <w:p w:rsidR="00FD2354" w:rsidRDefault="00FD2354"/>
    <w:p w:rsidR="00FD2354" w:rsidRDefault="00FD2354"/>
    <w:p w:rsidR="00FD2354" w:rsidRDefault="00FD2354"/>
    <w:p w:rsidR="00FD2354" w:rsidRDefault="00FD2354"/>
    <w:p w:rsidR="00FD2354" w:rsidRDefault="00FD2354"/>
    <w:p w:rsidR="00FD2354" w:rsidRDefault="00FD2354" w:rsidP="00FD2354">
      <w:pPr>
        <w:ind w:hanging="426"/>
        <w:jc w:val="right"/>
        <w:rPr>
          <w:sz w:val="22"/>
          <w:szCs w:val="22"/>
        </w:rPr>
        <w:sectPr w:rsidR="00FD2354" w:rsidSect="005C4863">
          <w:pgSz w:w="11906" w:h="16838"/>
          <w:pgMar w:top="284" w:right="850" w:bottom="284" w:left="709" w:header="708" w:footer="708" w:gutter="0"/>
          <w:cols w:space="708"/>
          <w:docGrid w:linePitch="360"/>
        </w:sectPr>
      </w:pPr>
    </w:p>
    <w:p w:rsidR="00FD2354" w:rsidRDefault="00FD2354" w:rsidP="00FD2354">
      <w:pPr>
        <w:ind w:hanging="426"/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Приложение </w:t>
      </w:r>
    </w:p>
    <w:p w:rsidR="00FD2354" w:rsidRDefault="00FD2354" w:rsidP="00FD2354">
      <w:pPr>
        <w:tabs>
          <w:tab w:val="left" w:pos="3930"/>
          <w:tab w:val="right" w:pos="9355"/>
        </w:tabs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к протоколу подведения итогов</w:t>
      </w:r>
    </w:p>
    <w:p w:rsidR="00FD2354" w:rsidRDefault="00FD2354" w:rsidP="00FD2354">
      <w:pPr>
        <w:tabs>
          <w:tab w:val="left" w:pos="3930"/>
          <w:tab w:val="right" w:pos="9355"/>
        </w:tabs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аукциона в электронной форме от 17 июня   2021  г. </w:t>
      </w:r>
    </w:p>
    <w:p w:rsidR="00FD2354" w:rsidRDefault="00FD2354" w:rsidP="00FD2354">
      <w:pPr>
        <w:tabs>
          <w:tab w:val="left" w:pos="3930"/>
          <w:tab w:val="right" w:pos="9355"/>
        </w:tabs>
        <w:jc w:val="right"/>
        <w:rPr>
          <w:sz w:val="22"/>
          <w:szCs w:val="22"/>
          <w:lang w:eastAsia="en-US"/>
        </w:rPr>
      </w:pPr>
      <w:r>
        <w:rPr>
          <w:color w:val="000000"/>
          <w:sz w:val="22"/>
          <w:szCs w:val="22"/>
        </w:rPr>
        <w:t>№ 0187300005821000240-3</w:t>
      </w:r>
    </w:p>
    <w:p w:rsidR="00FD2354" w:rsidRDefault="00FD2354" w:rsidP="00FD2354">
      <w:pPr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ind w:left="720"/>
        <w:jc w:val="center"/>
        <w:rPr>
          <w:sz w:val="22"/>
          <w:szCs w:val="22"/>
        </w:rPr>
      </w:pPr>
      <w:r>
        <w:rPr>
          <w:sz w:val="22"/>
          <w:szCs w:val="22"/>
        </w:rPr>
        <w:t>Таблица подведения итогов  аукциона в электронной форме</w:t>
      </w:r>
    </w:p>
    <w:p w:rsidR="00FD2354" w:rsidRPr="00FD2354" w:rsidRDefault="00FD2354" w:rsidP="00FD2354">
      <w:pPr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contextualSpacing/>
        <w:jc w:val="center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среди субъектов малого предпринимательства, социально ориентированных некоммерческих организаций на право заключения гражданско-правового договора на поставку </w:t>
      </w:r>
      <w:r>
        <w:rPr>
          <w:color w:val="000000"/>
          <w:sz w:val="22"/>
          <w:szCs w:val="22"/>
        </w:rPr>
        <w:t xml:space="preserve">  молочной продукции</w:t>
      </w:r>
    </w:p>
    <w:p w:rsidR="00FD2354" w:rsidRDefault="00FD2354" w:rsidP="00FD2354">
      <w:pPr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Заказчик: Муниципальное бюджетное общеобразовательное учреждение «Лицей </w:t>
      </w:r>
      <w:proofErr w:type="spellStart"/>
      <w:r>
        <w:rPr>
          <w:sz w:val="22"/>
          <w:szCs w:val="22"/>
        </w:rPr>
        <w:t>им.Г.Ф.Атякшева</w:t>
      </w:r>
      <w:proofErr w:type="spellEnd"/>
      <w:r>
        <w:rPr>
          <w:sz w:val="22"/>
          <w:szCs w:val="22"/>
        </w:rPr>
        <w:t>».</w:t>
      </w:r>
    </w:p>
    <w:tbl>
      <w:tblPr>
        <w:tblW w:w="16301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812"/>
        <w:gridCol w:w="2272"/>
        <w:gridCol w:w="2975"/>
        <w:gridCol w:w="2269"/>
        <w:gridCol w:w="2973"/>
      </w:tblGrid>
      <w:tr w:rsidR="00FD2354" w:rsidTr="00FD2354">
        <w:trPr>
          <w:trHeight w:val="669"/>
        </w:trPr>
        <w:tc>
          <w:tcPr>
            <w:tcW w:w="8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354" w:rsidRDefault="00FD2354">
            <w:pPr>
              <w:snapToGri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Идентификационный номер заявки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354" w:rsidRDefault="00FD23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Заявка № 166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354" w:rsidRDefault="00FD23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Заявка № 172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354" w:rsidRDefault="00FD23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Заявка № 31</w:t>
            </w:r>
          </w:p>
        </w:tc>
      </w:tr>
      <w:tr w:rsidR="00FD2354" w:rsidTr="00FD2354">
        <w:trPr>
          <w:trHeight w:val="979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354" w:rsidRDefault="00FD2354">
            <w:pPr>
              <w:snapToGrid w:val="0"/>
              <w:ind w:left="294" w:hanging="294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Показатель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354" w:rsidRDefault="00FD2354">
            <w:pPr>
              <w:snapToGrid w:val="0"/>
              <w:ind w:left="-2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Обязательные требования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354" w:rsidRDefault="00FD235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Общество с ограниченной ответственностью "РЕГИОНСНАБ", </w:t>
            </w:r>
          </w:p>
          <w:p w:rsidR="00FD2354" w:rsidRDefault="00FD2354">
            <w:pPr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sz w:val="22"/>
                <w:szCs w:val="22"/>
              </w:rPr>
              <w:t>г. Екатеринбург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354" w:rsidRDefault="00FD235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Общество с ограниченной ответственностью</w:t>
            </w:r>
          </w:p>
          <w:p w:rsidR="00FD2354" w:rsidRDefault="00FD235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"ПРОГРЕСС",</w:t>
            </w:r>
          </w:p>
          <w:p w:rsidR="00FD2354" w:rsidRDefault="00FD235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г. Екатеринбург</w:t>
            </w:r>
          </w:p>
          <w:p w:rsidR="00FD2354" w:rsidRDefault="00FD2354">
            <w:pPr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354" w:rsidRDefault="00FD235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ОБЩЕСТВО С ОГРАНИЧЕННОЙ ОТВЕТСТВЕННОСТЬЮ "СОВ-ОПТТОРГ-ПРОДУКТ"</w:t>
            </w:r>
          </w:p>
          <w:p w:rsidR="00FD2354" w:rsidRDefault="00FD2354">
            <w:pPr>
              <w:tabs>
                <w:tab w:val="left" w:pos="1174"/>
              </w:tabs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ab/>
              <w:t>Г. Екатеринбург</w:t>
            </w:r>
          </w:p>
        </w:tc>
      </w:tr>
      <w:tr w:rsidR="00FD2354" w:rsidRPr="00FD2354" w:rsidTr="00FD2354">
        <w:trPr>
          <w:trHeight w:val="51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354" w:rsidRPr="00FD2354" w:rsidRDefault="00FD2354">
            <w:pPr>
              <w:suppressAutoHyphens/>
              <w:snapToGrid w:val="0"/>
              <w:ind w:left="33"/>
              <w:rPr>
                <w:sz w:val="16"/>
                <w:szCs w:val="16"/>
                <w:lang w:eastAsia="en-US"/>
              </w:rPr>
            </w:pPr>
            <w:r w:rsidRPr="00FD2354">
              <w:rPr>
                <w:sz w:val="16"/>
                <w:szCs w:val="16"/>
              </w:rPr>
              <w:t xml:space="preserve">1. </w:t>
            </w:r>
            <w:proofErr w:type="spellStart"/>
            <w:r w:rsidRPr="00FD2354">
              <w:rPr>
                <w:sz w:val="16"/>
                <w:szCs w:val="16"/>
              </w:rPr>
              <w:t>Непроведение</w:t>
            </w:r>
            <w:proofErr w:type="spellEnd"/>
            <w:r w:rsidRPr="00FD2354">
              <w:rPr>
                <w:sz w:val="16"/>
                <w:szCs w:val="16"/>
              </w:rPr>
              <w:t xml:space="preserve"> ликвидации участника </w:t>
            </w:r>
            <w:r w:rsidRPr="00FD2354">
              <w:rPr>
                <w:bCs/>
                <w:sz w:val="16"/>
                <w:szCs w:val="16"/>
              </w:rPr>
              <w:t>закупки -</w:t>
            </w:r>
            <w:r w:rsidRPr="00FD2354">
              <w:rPr>
                <w:sz w:val="16"/>
                <w:szCs w:val="16"/>
              </w:rPr>
              <w:t xml:space="preserve"> юридического лица и отсутствие решения арбитражного суда о признании участника </w:t>
            </w:r>
            <w:r w:rsidRPr="00FD2354">
              <w:rPr>
                <w:bCs/>
                <w:sz w:val="16"/>
                <w:szCs w:val="16"/>
              </w:rPr>
              <w:t>закупки</w:t>
            </w:r>
            <w:r w:rsidRPr="00FD2354">
              <w:rPr>
                <w:sz w:val="16"/>
                <w:szCs w:val="16"/>
              </w:rPr>
              <w:t xml:space="preserve"> - юридического лица, индивидуального предпринимателя </w:t>
            </w:r>
            <w:r w:rsidRPr="00FD2354">
              <w:rPr>
                <w:bCs/>
                <w:sz w:val="16"/>
                <w:szCs w:val="16"/>
              </w:rPr>
              <w:t>несостоятельным (</w:t>
            </w:r>
            <w:r w:rsidRPr="00FD2354">
              <w:rPr>
                <w:sz w:val="16"/>
                <w:szCs w:val="16"/>
              </w:rPr>
              <w:t>банкротом</w:t>
            </w:r>
            <w:r w:rsidRPr="00FD2354">
              <w:rPr>
                <w:bCs/>
                <w:sz w:val="16"/>
                <w:szCs w:val="16"/>
              </w:rPr>
              <w:t>)</w:t>
            </w:r>
            <w:r w:rsidRPr="00FD2354">
              <w:rPr>
                <w:sz w:val="16"/>
                <w:szCs w:val="16"/>
              </w:rPr>
              <w:t xml:space="preserve"> и об открытии конкурсного производства;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354" w:rsidRPr="00FD2354" w:rsidRDefault="00FD2354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 w:rsidRPr="00FD2354">
              <w:rPr>
                <w:sz w:val="16"/>
                <w:szCs w:val="16"/>
              </w:rPr>
              <w:t>декларация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354" w:rsidRPr="00FD2354" w:rsidRDefault="00FD2354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FD2354" w:rsidRPr="00FD2354" w:rsidRDefault="00FD2354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FD2354" w:rsidRPr="00FD2354" w:rsidRDefault="00FD2354">
            <w:pPr>
              <w:snapToGrid w:val="0"/>
              <w:jc w:val="center"/>
              <w:rPr>
                <w:sz w:val="16"/>
                <w:szCs w:val="16"/>
              </w:rPr>
            </w:pPr>
            <w:r w:rsidRPr="00FD2354">
              <w:rPr>
                <w:sz w:val="16"/>
                <w:szCs w:val="16"/>
              </w:rPr>
              <w:t>информация</w:t>
            </w:r>
          </w:p>
          <w:p w:rsidR="00FD2354" w:rsidRPr="00FD2354" w:rsidRDefault="00FD2354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 w:rsidRPr="00FD2354">
              <w:rPr>
                <w:sz w:val="16"/>
                <w:szCs w:val="16"/>
              </w:rPr>
              <w:t>продекларирована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354" w:rsidRPr="00FD2354" w:rsidRDefault="00FD2354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FD2354" w:rsidRPr="00FD2354" w:rsidRDefault="00FD2354">
            <w:pPr>
              <w:snapToGrid w:val="0"/>
              <w:jc w:val="center"/>
              <w:rPr>
                <w:sz w:val="16"/>
                <w:szCs w:val="16"/>
              </w:rPr>
            </w:pPr>
            <w:r w:rsidRPr="00FD2354">
              <w:rPr>
                <w:sz w:val="16"/>
                <w:szCs w:val="16"/>
              </w:rPr>
              <w:t>информация</w:t>
            </w:r>
          </w:p>
          <w:p w:rsidR="00FD2354" w:rsidRPr="00FD2354" w:rsidRDefault="00FD2354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 w:rsidRPr="00FD2354">
              <w:rPr>
                <w:sz w:val="16"/>
                <w:szCs w:val="16"/>
              </w:rPr>
              <w:t>продекларирована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354" w:rsidRPr="00FD2354" w:rsidRDefault="00FD2354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FD2354" w:rsidRPr="00FD2354" w:rsidRDefault="00FD2354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FD2354" w:rsidRPr="00FD2354" w:rsidRDefault="00FD2354">
            <w:pPr>
              <w:snapToGrid w:val="0"/>
              <w:jc w:val="center"/>
              <w:rPr>
                <w:sz w:val="16"/>
                <w:szCs w:val="16"/>
              </w:rPr>
            </w:pPr>
            <w:r w:rsidRPr="00FD2354">
              <w:rPr>
                <w:sz w:val="16"/>
                <w:szCs w:val="16"/>
              </w:rPr>
              <w:t>информация</w:t>
            </w:r>
          </w:p>
          <w:p w:rsidR="00FD2354" w:rsidRPr="00FD2354" w:rsidRDefault="00FD2354">
            <w:pPr>
              <w:snapToGrid w:val="0"/>
              <w:jc w:val="center"/>
              <w:rPr>
                <w:sz w:val="16"/>
                <w:szCs w:val="16"/>
              </w:rPr>
            </w:pPr>
            <w:r w:rsidRPr="00FD2354">
              <w:rPr>
                <w:sz w:val="16"/>
                <w:szCs w:val="16"/>
              </w:rPr>
              <w:t>продекларирована</w:t>
            </w:r>
          </w:p>
          <w:p w:rsidR="00FD2354" w:rsidRPr="00FD2354" w:rsidRDefault="00FD2354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D2354" w:rsidRPr="00FD2354" w:rsidTr="00FD2354">
        <w:trPr>
          <w:trHeight w:val="499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354" w:rsidRPr="00FD2354" w:rsidRDefault="00FD2354">
            <w:pPr>
              <w:snapToGrid w:val="0"/>
              <w:ind w:left="142" w:right="120"/>
              <w:jc w:val="both"/>
              <w:rPr>
                <w:sz w:val="16"/>
                <w:szCs w:val="16"/>
                <w:lang w:eastAsia="en-US"/>
              </w:rPr>
            </w:pPr>
            <w:r w:rsidRPr="00FD2354">
              <w:rPr>
                <w:sz w:val="16"/>
                <w:szCs w:val="16"/>
              </w:rPr>
              <w:t xml:space="preserve">2. </w:t>
            </w:r>
            <w:proofErr w:type="spellStart"/>
            <w:r w:rsidRPr="00FD2354">
              <w:rPr>
                <w:sz w:val="16"/>
                <w:szCs w:val="16"/>
              </w:rPr>
              <w:t>Неприостановление</w:t>
            </w:r>
            <w:proofErr w:type="spellEnd"/>
            <w:r w:rsidRPr="00FD2354">
              <w:rPr>
                <w:sz w:val="16"/>
                <w:szCs w:val="16"/>
              </w:rPr>
              <w:t xml:space="preserve"> деятельности участника </w:t>
            </w:r>
            <w:r w:rsidRPr="00FD2354">
              <w:rPr>
                <w:bCs/>
                <w:sz w:val="16"/>
                <w:szCs w:val="16"/>
              </w:rPr>
              <w:t>закупки</w:t>
            </w:r>
            <w:r w:rsidRPr="00FD2354">
              <w:rPr>
                <w:sz w:val="16"/>
                <w:szCs w:val="16"/>
              </w:rPr>
              <w:t xml:space="preserve"> в порядке, </w:t>
            </w:r>
            <w:r w:rsidRPr="00FD2354">
              <w:rPr>
                <w:bCs/>
                <w:sz w:val="16"/>
                <w:szCs w:val="16"/>
              </w:rPr>
              <w:t>установленном</w:t>
            </w:r>
            <w:r w:rsidRPr="00FD2354">
              <w:rPr>
                <w:sz w:val="16"/>
                <w:szCs w:val="16"/>
              </w:rPr>
              <w:t xml:space="preserve">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354" w:rsidRPr="00FD2354" w:rsidRDefault="00FD2354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 w:rsidRPr="00FD2354">
              <w:rPr>
                <w:sz w:val="16"/>
                <w:szCs w:val="16"/>
              </w:rPr>
              <w:t>декларация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354" w:rsidRPr="00FD2354" w:rsidRDefault="00FD2354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FD2354" w:rsidRPr="00FD2354" w:rsidRDefault="00FD2354">
            <w:pPr>
              <w:snapToGrid w:val="0"/>
              <w:jc w:val="center"/>
              <w:rPr>
                <w:sz w:val="16"/>
                <w:szCs w:val="16"/>
              </w:rPr>
            </w:pPr>
            <w:r w:rsidRPr="00FD2354">
              <w:rPr>
                <w:sz w:val="16"/>
                <w:szCs w:val="16"/>
              </w:rPr>
              <w:t>информация</w:t>
            </w:r>
          </w:p>
          <w:p w:rsidR="00FD2354" w:rsidRPr="00FD2354" w:rsidRDefault="00FD2354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 w:rsidRPr="00FD2354">
              <w:rPr>
                <w:sz w:val="16"/>
                <w:szCs w:val="16"/>
              </w:rPr>
              <w:t>продекларирована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354" w:rsidRPr="00FD2354" w:rsidRDefault="00FD2354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FD2354" w:rsidRPr="00FD2354" w:rsidRDefault="00FD2354">
            <w:pPr>
              <w:snapToGrid w:val="0"/>
              <w:jc w:val="center"/>
              <w:rPr>
                <w:sz w:val="16"/>
                <w:szCs w:val="16"/>
              </w:rPr>
            </w:pPr>
            <w:r w:rsidRPr="00FD2354">
              <w:rPr>
                <w:sz w:val="16"/>
                <w:szCs w:val="16"/>
              </w:rPr>
              <w:t>информация</w:t>
            </w:r>
          </w:p>
          <w:p w:rsidR="00FD2354" w:rsidRPr="00FD2354" w:rsidRDefault="00FD2354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 w:rsidRPr="00FD2354">
              <w:rPr>
                <w:sz w:val="16"/>
                <w:szCs w:val="16"/>
              </w:rPr>
              <w:t>продекларирована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354" w:rsidRPr="00FD2354" w:rsidRDefault="00FD2354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FD2354" w:rsidRPr="00FD2354" w:rsidRDefault="00FD2354">
            <w:pPr>
              <w:snapToGrid w:val="0"/>
              <w:jc w:val="center"/>
              <w:rPr>
                <w:sz w:val="16"/>
                <w:szCs w:val="16"/>
              </w:rPr>
            </w:pPr>
            <w:r w:rsidRPr="00FD2354">
              <w:rPr>
                <w:sz w:val="16"/>
                <w:szCs w:val="16"/>
              </w:rPr>
              <w:t>информация</w:t>
            </w:r>
          </w:p>
          <w:p w:rsidR="00FD2354" w:rsidRPr="00FD2354" w:rsidRDefault="00FD2354">
            <w:pPr>
              <w:snapToGrid w:val="0"/>
              <w:jc w:val="center"/>
              <w:rPr>
                <w:sz w:val="16"/>
                <w:szCs w:val="16"/>
              </w:rPr>
            </w:pPr>
            <w:r w:rsidRPr="00FD2354">
              <w:rPr>
                <w:sz w:val="16"/>
                <w:szCs w:val="16"/>
              </w:rPr>
              <w:t>продекларирована</w:t>
            </w:r>
          </w:p>
          <w:p w:rsidR="00FD2354" w:rsidRPr="00FD2354" w:rsidRDefault="00FD2354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D2354" w:rsidRPr="00FD2354" w:rsidTr="00FD2354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354" w:rsidRPr="00FD2354" w:rsidRDefault="00FD2354">
            <w:pPr>
              <w:snapToGrid w:val="0"/>
              <w:ind w:left="142" w:right="120"/>
              <w:jc w:val="both"/>
              <w:rPr>
                <w:sz w:val="16"/>
                <w:szCs w:val="16"/>
                <w:lang w:eastAsia="en-US"/>
              </w:rPr>
            </w:pPr>
            <w:r w:rsidRPr="00FD2354">
              <w:rPr>
                <w:sz w:val="16"/>
                <w:szCs w:val="16"/>
              </w:rPr>
              <w:t xml:space="preserve">3. </w:t>
            </w:r>
            <w:proofErr w:type="gramStart"/>
            <w:r w:rsidRPr="00FD2354">
              <w:rPr>
                <w:sz w:val="16"/>
                <w:szCs w:val="16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 w:rsidRPr="00FD2354">
              <w:rPr>
                <w:sz w:val="16"/>
                <w:szCs w:val="16"/>
              </w:rPr>
              <w:t xml:space="preserve"> </w:t>
            </w:r>
            <w:proofErr w:type="gramStart"/>
            <w:r w:rsidRPr="00FD2354">
              <w:rPr>
                <w:sz w:val="16"/>
                <w:szCs w:val="16"/>
              </w:rPr>
              <w:t>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 w:rsidRPr="00FD2354">
              <w:rPr>
                <w:sz w:val="16"/>
                <w:szCs w:val="16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FD2354">
              <w:rPr>
                <w:sz w:val="16"/>
                <w:szCs w:val="16"/>
              </w:rPr>
              <w:t>указанных</w:t>
            </w:r>
            <w:proofErr w:type="gramEnd"/>
            <w:r w:rsidRPr="00FD2354">
              <w:rPr>
                <w:sz w:val="16"/>
                <w:szCs w:val="16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354" w:rsidRPr="00FD2354" w:rsidRDefault="00FD2354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 w:rsidRPr="00FD2354">
              <w:rPr>
                <w:sz w:val="16"/>
                <w:szCs w:val="16"/>
              </w:rPr>
              <w:t>декларация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354" w:rsidRPr="00FD2354" w:rsidRDefault="00FD2354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FD2354" w:rsidRPr="00FD2354" w:rsidRDefault="00FD2354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FD2354" w:rsidRPr="00FD2354" w:rsidRDefault="00FD2354">
            <w:pPr>
              <w:snapToGrid w:val="0"/>
              <w:jc w:val="center"/>
              <w:rPr>
                <w:sz w:val="16"/>
                <w:szCs w:val="16"/>
              </w:rPr>
            </w:pPr>
            <w:r w:rsidRPr="00FD2354">
              <w:rPr>
                <w:sz w:val="16"/>
                <w:szCs w:val="16"/>
              </w:rPr>
              <w:t>информация</w:t>
            </w:r>
          </w:p>
          <w:p w:rsidR="00FD2354" w:rsidRPr="00FD2354" w:rsidRDefault="00FD2354">
            <w:pPr>
              <w:snapToGrid w:val="0"/>
              <w:jc w:val="center"/>
              <w:rPr>
                <w:sz w:val="16"/>
                <w:szCs w:val="16"/>
              </w:rPr>
            </w:pPr>
            <w:r w:rsidRPr="00FD2354">
              <w:rPr>
                <w:sz w:val="16"/>
                <w:szCs w:val="16"/>
              </w:rPr>
              <w:t>продекларирована</w:t>
            </w:r>
          </w:p>
          <w:p w:rsidR="00FD2354" w:rsidRPr="00FD2354" w:rsidRDefault="00FD2354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354" w:rsidRPr="00FD2354" w:rsidRDefault="00FD2354">
            <w:pPr>
              <w:snapToGrid w:val="0"/>
              <w:jc w:val="center"/>
              <w:rPr>
                <w:sz w:val="16"/>
                <w:szCs w:val="16"/>
              </w:rPr>
            </w:pPr>
            <w:r w:rsidRPr="00FD2354">
              <w:rPr>
                <w:sz w:val="16"/>
                <w:szCs w:val="16"/>
              </w:rPr>
              <w:t>информация</w:t>
            </w:r>
          </w:p>
          <w:p w:rsidR="00FD2354" w:rsidRPr="00FD2354" w:rsidRDefault="00FD2354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 w:rsidRPr="00FD2354">
              <w:rPr>
                <w:sz w:val="16"/>
                <w:szCs w:val="16"/>
              </w:rPr>
              <w:t>продекларирована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354" w:rsidRPr="00FD2354" w:rsidRDefault="00FD2354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FD2354" w:rsidRPr="00FD2354" w:rsidRDefault="00FD2354">
            <w:pPr>
              <w:snapToGrid w:val="0"/>
              <w:jc w:val="center"/>
              <w:rPr>
                <w:sz w:val="16"/>
                <w:szCs w:val="16"/>
              </w:rPr>
            </w:pPr>
            <w:r w:rsidRPr="00FD2354">
              <w:rPr>
                <w:sz w:val="16"/>
                <w:szCs w:val="16"/>
              </w:rPr>
              <w:t>информация</w:t>
            </w:r>
          </w:p>
          <w:p w:rsidR="00FD2354" w:rsidRPr="00FD2354" w:rsidRDefault="00FD2354">
            <w:pPr>
              <w:snapToGrid w:val="0"/>
              <w:jc w:val="center"/>
              <w:rPr>
                <w:sz w:val="16"/>
                <w:szCs w:val="16"/>
              </w:rPr>
            </w:pPr>
            <w:r w:rsidRPr="00FD2354">
              <w:rPr>
                <w:sz w:val="16"/>
                <w:szCs w:val="16"/>
              </w:rPr>
              <w:t>продекларирована</w:t>
            </w:r>
          </w:p>
          <w:p w:rsidR="00FD2354" w:rsidRPr="00FD2354" w:rsidRDefault="00FD2354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D2354" w:rsidRPr="00FD2354" w:rsidTr="00FD2354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354" w:rsidRPr="00FD2354" w:rsidRDefault="00FD2354">
            <w:pPr>
              <w:snapToGrid w:val="0"/>
              <w:ind w:left="142" w:right="120"/>
              <w:jc w:val="both"/>
              <w:rPr>
                <w:sz w:val="16"/>
                <w:szCs w:val="16"/>
                <w:lang w:eastAsia="en-US"/>
              </w:rPr>
            </w:pPr>
            <w:r w:rsidRPr="00FD2354">
              <w:rPr>
                <w:sz w:val="16"/>
                <w:szCs w:val="16"/>
              </w:rPr>
              <w:t xml:space="preserve">4. </w:t>
            </w:r>
            <w:proofErr w:type="gramStart"/>
            <w:r w:rsidRPr="00FD2354">
              <w:rPr>
                <w:sz w:val="16"/>
                <w:szCs w:val="16"/>
              </w:rPr>
              <w:t xml:space="preserve">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</w:t>
            </w:r>
            <w:r w:rsidRPr="00FD2354">
              <w:rPr>
                <w:sz w:val="16"/>
                <w:szCs w:val="16"/>
              </w:rPr>
              <w:lastRenderedPageBreak/>
              <w:t>такая судимость погашена или снята), а также неприменение в отношении</w:t>
            </w:r>
            <w:proofErr w:type="gramEnd"/>
            <w:r w:rsidRPr="00FD2354">
              <w:rPr>
                <w:sz w:val="16"/>
                <w:szCs w:val="16"/>
              </w:rP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354" w:rsidRPr="00FD2354" w:rsidRDefault="00FD2354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 w:rsidRPr="00FD2354">
              <w:rPr>
                <w:sz w:val="16"/>
                <w:szCs w:val="16"/>
              </w:rPr>
              <w:lastRenderedPageBreak/>
              <w:t>декларация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354" w:rsidRPr="00FD2354" w:rsidRDefault="00FD2354">
            <w:pPr>
              <w:snapToGrid w:val="0"/>
              <w:jc w:val="center"/>
              <w:rPr>
                <w:sz w:val="16"/>
                <w:szCs w:val="16"/>
              </w:rPr>
            </w:pPr>
            <w:r w:rsidRPr="00FD2354">
              <w:rPr>
                <w:sz w:val="16"/>
                <w:szCs w:val="16"/>
              </w:rPr>
              <w:t>информация</w:t>
            </w:r>
          </w:p>
          <w:p w:rsidR="00FD2354" w:rsidRPr="00FD2354" w:rsidRDefault="00FD2354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 w:rsidRPr="00FD2354">
              <w:rPr>
                <w:sz w:val="16"/>
                <w:szCs w:val="16"/>
              </w:rPr>
              <w:t>продекларирована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354" w:rsidRPr="00FD2354" w:rsidRDefault="00FD2354">
            <w:pPr>
              <w:snapToGrid w:val="0"/>
              <w:jc w:val="center"/>
              <w:rPr>
                <w:sz w:val="16"/>
                <w:szCs w:val="16"/>
              </w:rPr>
            </w:pPr>
            <w:r w:rsidRPr="00FD2354">
              <w:rPr>
                <w:sz w:val="16"/>
                <w:szCs w:val="16"/>
              </w:rPr>
              <w:t>информация</w:t>
            </w:r>
          </w:p>
          <w:p w:rsidR="00FD2354" w:rsidRPr="00FD2354" w:rsidRDefault="00FD2354">
            <w:pPr>
              <w:snapToGrid w:val="0"/>
              <w:jc w:val="center"/>
              <w:rPr>
                <w:sz w:val="16"/>
                <w:szCs w:val="16"/>
              </w:rPr>
            </w:pPr>
            <w:r w:rsidRPr="00FD2354">
              <w:rPr>
                <w:sz w:val="16"/>
                <w:szCs w:val="16"/>
              </w:rPr>
              <w:t>продекларирована</w:t>
            </w:r>
          </w:p>
          <w:p w:rsidR="00FD2354" w:rsidRPr="00FD2354" w:rsidRDefault="00FD2354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354" w:rsidRPr="00FD2354" w:rsidRDefault="00FD2354">
            <w:pPr>
              <w:snapToGrid w:val="0"/>
              <w:jc w:val="center"/>
              <w:rPr>
                <w:sz w:val="16"/>
                <w:szCs w:val="16"/>
              </w:rPr>
            </w:pPr>
            <w:r w:rsidRPr="00FD2354">
              <w:rPr>
                <w:sz w:val="16"/>
                <w:szCs w:val="16"/>
              </w:rPr>
              <w:t>информация</w:t>
            </w:r>
          </w:p>
          <w:p w:rsidR="00FD2354" w:rsidRPr="00FD2354" w:rsidRDefault="00FD2354">
            <w:pPr>
              <w:snapToGrid w:val="0"/>
              <w:jc w:val="center"/>
              <w:rPr>
                <w:sz w:val="16"/>
                <w:szCs w:val="16"/>
              </w:rPr>
            </w:pPr>
            <w:r w:rsidRPr="00FD2354">
              <w:rPr>
                <w:sz w:val="16"/>
                <w:szCs w:val="16"/>
              </w:rPr>
              <w:t>продекларирована</w:t>
            </w:r>
          </w:p>
          <w:p w:rsidR="00FD2354" w:rsidRPr="00FD2354" w:rsidRDefault="00FD2354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D2354" w:rsidRPr="00FD2354" w:rsidTr="00FD2354">
        <w:trPr>
          <w:trHeight w:val="966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354" w:rsidRPr="00FD2354" w:rsidRDefault="00FD2354">
            <w:pPr>
              <w:snapToGrid w:val="0"/>
              <w:ind w:left="142" w:right="120"/>
              <w:jc w:val="both"/>
              <w:rPr>
                <w:sz w:val="16"/>
                <w:szCs w:val="16"/>
                <w:lang w:eastAsia="en-US"/>
              </w:rPr>
            </w:pPr>
            <w:r w:rsidRPr="00FD2354">
              <w:rPr>
                <w:sz w:val="16"/>
                <w:szCs w:val="16"/>
              </w:rPr>
              <w:lastRenderedPageBreak/>
              <w:t>5.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354" w:rsidRPr="00FD2354" w:rsidRDefault="00FD2354">
            <w:pPr>
              <w:snapToGrid w:val="0"/>
              <w:rPr>
                <w:sz w:val="16"/>
                <w:szCs w:val="16"/>
                <w:lang w:eastAsia="en-US"/>
              </w:rPr>
            </w:pPr>
            <w:r w:rsidRPr="00FD2354">
              <w:rPr>
                <w:sz w:val="16"/>
                <w:szCs w:val="16"/>
              </w:rPr>
              <w:t xml:space="preserve">         декларация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354" w:rsidRPr="00FD2354" w:rsidRDefault="00FD2354" w:rsidP="00FD2354">
            <w:pPr>
              <w:snapToGrid w:val="0"/>
              <w:rPr>
                <w:sz w:val="16"/>
                <w:szCs w:val="16"/>
              </w:rPr>
            </w:pPr>
          </w:p>
          <w:p w:rsidR="00FD2354" w:rsidRPr="00FD2354" w:rsidRDefault="00FD2354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FD2354" w:rsidRPr="00FD2354" w:rsidRDefault="00FD2354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FD2354" w:rsidRPr="00FD2354" w:rsidRDefault="00FD2354">
            <w:pPr>
              <w:snapToGrid w:val="0"/>
              <w:jc w:val="center"/>
              <w:rPr>
                <w:rFonts w:eastAsiaTheme="minorEastAsia"/>
                <w:sz w:val="16"/>
                <w:szCs w:val="16"/>
              </w:rPr>
            </w:pPr>
            <w:r w:rsidRPr="00FD2354">
              <w:rPr>
                <w:sz w:val="16"/>
                <w:szCs w:val="16"/>
              </w:rPr>
              <w:t>информация</w:t>
            </w:r>
          </w:p>
          <w:p w:rsidR="00FD2354" w:rsidRPr="00FD2354" w:rsidRDefault="00FD2354" w:rsidP="00FD2354">
            <w:pPr>
              <w:snapToGrid w:val="0"/>
              <w:jc w:val="center"/>
              <w:rPr>
                <w:sz w:val="16"/>
                <w:szCs w:val="16"/>
              </w:rPr>
            </w:pPr>
            <w:r w:rsidRPr="00FD2354">
              <w:rPr>
                <w:sz w:val="16"/>
                <w:szCs w:val="16"/>
              </w:rPr>
              <w:t>продекларирована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354" w:rsidRPr="00FD2354" w:rsidRDefault="00FD2354" w:rsidP="00FD2354">
            <w:pPr>
              <w:snapToGrid w:val="0"/>
              <w:rPr>
                <w:sz w:val="16"/>
                <w:szCs w:val="16"/>
              </w:rPr>
            </w:pPr>
          </w:p>
          <w:p w:rsidR="00FD2354" w:rsidRPr="00FD2354" w:rsidRDefault="00FD2354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FD2354" w:rsidRPr="00FD2354" w:rsidRDefault="00FD2354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FD2354" w:rsidRPr="00FD2354" w:rsidRDefault="00FD2354">
            <w:pPr>
              <w:snapToGrid w:val="0"/>
              <w:jc w:val="center"/>
              <w:rPr>
                <w:rFonts w:eastAsiaTheme="minorEastAsia"/>
                <w:sz w:val="16"/>
                <w:szCs w:val="16"/>
              </w:rPr>
            </w:pPr>
            <w:r w:rsidRPr="00FD2354">
              <w:rPr>
                <w:sz w:val="16"/>
                <w:szCs w:val="16"/>
              </w:rPr>
              <w:t>информация</w:t>
            </w:r>
          </w:p>
          <w:p w:rsidR="00FD2354" w:rsidRPr="00FD2354" w:rsidRDefault="00FD2354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 w:rsidRPr="00FD2354">
              <w:rPr>
                <w:sz w:val="16"/>
                <w:szCs w:val="16"/>
              </w:rPr>
              <w:t>продекларирована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354" w:rsidRPr="00FD2354" w:rsidRDefault="00FD2354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FD2354" w:rsidRPr="00FD2354" w:rsidRDefault="00FD2354" w:rsidP="00FD2354">
            <w:pPr>
              <w:snapToGrid w:val="0"/>
              <w:rPr>
                <w:sz w:val="16"/>
                <w:szCs w:val="16"/>
              </w:rPr>
            </w:pPr>
          </w:p>
          <w:p w:rsidR="00FD2354" w:rsidRPr="00FD2354" w:rsidRDefault="00FD2354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FD2354" w:rsidRPr="00FD2354" w:rsidRDefault="00FD2354">
            <w:pPr>
              <w:snapToGrid w:val="0"/>
              <w:jc w:val="center"/>
              <w:rPr>
                <w:sz w:val="16"/>
                <w:szCs w:val="16"/>
              </w:rPr>
            </w:pPr>
            <w:r w:rsidRPr="00FD2354">
              <w:rPr>
                <w:sz w:val="16"/>
                <w:szCs w:val="16"/>
              </w:rPr>
              <w:t>информация</w:t>
            </w:r>
          </w:p>
          <w:p w:rsidR="00FD2354" w:rsidRPr="00FD2354" w:rsidRDefault="00FD2354" w:rsidP="00FD2354">
            <w:pPr>
              <w:snapToGrid w:val="0"/>
              <w:jc w:val="center"/>
              <w:rPr>
                <w:sz w:val="16"/>
                <w:szCs w:val="16"/>
              </w:rPr>
            </w:pPr>
            <w:r w:rsidRPr="00FD2354">
              <w:rPr>
                <w:sz w:val="16"/>
                <w:szCs w:val="16"/>
              </w:rPr>
              <w:t>продекларирована</w:t>
            </w:r>
          </w:p>
        </w:tc>
      </w:tr>
      <w:tr w:rsidR="00FD2354" w:rsidRPr="00FD2354" w:rsidTr="00FD2354">
        <w:trPr>
          <w:trHeight w:val="424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354" w:rsidRPr="00FD2354" w:rsidRDefault="00FD2354">
            <w:pPr>
              <w:snapToGrid w:val="0"/>
              <w:ind w:left="142" w:right="120"/>
              <w:jc w:val="both"/>
              <w:rPr>
                <w:sz w:val="16"/>
                <w:szCs w:val="16"/>
                <w:lang w:eastAsia="en-US"/>
              </w:rPr>
            </w:pPr>
            <w:r w:rsidRPr="00FD2354">
              <w:rPr>
                <w:sz w:val="16"/>
                <w:szCs w:val="16"/>
              </w:rPr>
              <w:t xml:space="preserve">6.  </w:t>
            </w:r>
            <w:proofErr w:type="gramStart"/>
            <w:r w:rsidRPr="00FD2354">
              <w:rPr>
                <w:sz w:val="16"/>
                <w:szCs w:val="16"/>
              </w:rPr>
              <w:t xml:space="preserve"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</w:t>
            </w:r>
            <w:proofErr w:type="spellStart"/>
            <w:r w:rsidRPr="00FD2354">
              <w:rPr>
                <w:sz w:val="16"/>
                <w:szCs w:val="16"/>
              </w:rPr>
              <w:t>унитарногопредприятиялибо</w:t>
            </w:r>
            <w:proofErr w:type="spellEnd"/>
            <w:proofErr w:type="gramEnd"/>
            <w:r w:rsidRPr="00FD2354">
              <w:rPr>
                <w:sz w:val="16"/>
                <w:szCs w:val="16"/>
              </w:rPr>
              <w:t xml:space="preserve"> </w:t>
            </w:r>
            <w:proofErr w:type="gramStart"/>
            <w:r w:rsidRPr="00FD2354">
              <w:rPr>
                <w:sz w:val="16"/>
                <w:szCs w:val="16"/>
              </w:rPr>
              <w:t xml:space="preserve">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 w:rsidRPr="00FD2354">
              <w:rPr>
                <w:sz w:val="16"/>
                <w:szCs w:val="16"/>
              </w:rPr>
              <w:t>неполнородными</w:t>
            </w:r>
            <w:proofErr w:type="spellEnd"/>
            <w:r w:rsidRPr="00FD2354">
              <w:rPr>
                <w:sz w:val="16"/>
                <w:szCs w:val="16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 w:rsidRPr="00FD2354">
              <w:rPr>
                <w:sz w:val="16"/>
                <w:szCs w:val="16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354" w:rsidRPr="00FD2354" w:rsidRDefault="00FD2354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 w:rsidRPr="00FD2354">
              <w:rPr>
                <w:sz w:val="16"/>
                <w:szCs w:val="16"/>
              </w:rPr>
              <w:t>декларация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354" w:rsidRPr="00FD2354" w:rsidRDefault="00FD2354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FD2354" w:rsidRPr="00FD2354" w:rsidRDefault="00FD2354">
            <w:pPr>
              <w:snapToGrid w:val="0"/>
              <w:jc w:val="center"/>
              <w:rPr>
                <w:rFonts w:eastAsiaTheme="minorEastAsia"/>
                <w:sz w:val="16"/>
                <w:szCs w:val="16"/>
              </w:rPr>
            </w:pPr>
          </w:p>
          <w:p w:rsidR="00FD2354" w:rsidRPr="00FD2354" w:rsidRDefault="00FD2354">
            <w:pPr>
              <w:snapToGrid w:val="0"/>
              <w:jc w:val="center"/>
              <w:rPr>
                <w:sz w:val="16"/>
                <w:szCs w:val="16"/>
              </w:rPr>
            </w:pPr>
            <w:r w:rsidRPr="00FD2354">
              <w:rPr>
                <w:sz w:val="16"/>
                <w:szCs w:val="16"/>
              </w:rPr>
              <w:t>информация</w:t>
            </w:r>
          </w:p>
          <w:p w:rsidR="00FD2354" w:rsidRPr="00FD2354" w:rsidRDefault="00FD2354">
            <w:pPr>
              <w:snapToGrid w:val="0"/>
              <w:jc w:val="center"/>
              <w:rPr>
                <w:sz w:val="16"/>
                <w:szCs w:val="16"/>
              </w:rPr>
            </w:pPr>
            <w:r w:rsidRPr="00FD2354">
              <w:rPr>
                <w:sz w:val="16"/>
                <w:szCs w:val="16"/>
              </w:rPr>
              <w:t>продекларирована</w:t>
            </w:r>
          </w:p>
          <w:p w:rsidR="00FD2354" w:rsidRPr="00FD2354" w:rsidRDefault="00FD2354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FD2354" w:rsidRPr="00FD2354" w:rsidRDefault="00FD2354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FD2354" w:rsidRPr="00FD2354" w:rsidRDefault="00FD2354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354" w:rsidRPr="00FD2354" w:rsidRDefault="00FD2354">
            <w:pPr>
              <w:snapToGrid w:val="0"/>
              <w:jc w:val="center"/>
              <w:rPr>
                <w:sz w:val="16"/>
                <w:szCs w:val="16"/>
              </w:rPr>
            </w:pPr>
            <w:r w:rsidRPr="00FD2354">
              <w:rPr>
                <w:sz w:val="16"/>
                <w:szCs w:val="16"/>
              </w:rPr>
              <w:t>информация</w:t>
            </w:r>
          </w:p>
          <w:p w:rsidR="00FD2354" w:rsidRPr="00FD2354" w:rsidRDefault="00FD2354">
            <w:pPr>
              <w:snapToGrid w:val="0"/>
              <w:jc w:val="center"/>
              <w:rPr>
                <w:sz w:val="16"/>
                <w:szCs w:val="16"/>
              </w:rPr>
            </w:pPr>
            <w:r w:rsidRPr="00FD2354">
              <w:rPr>
                <w:sz w:val="16"/>
                <w:szCs w:val="16"/>
              </w:rPr>
              <w:t>продекларирована</w:t>
            </w:r>
          </w:p>
          <w:p w:rsidR="00FD2354" w:rsidRPr="00FD2354" w:rsidRDefault="00FD2354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354" w:rsidRPr="00FD2354" w:rsidRDefault="00FD2354">
            <w:pPr>
              <w:snapToGrid w:val="0"/>
              <w:jc w:val="center"/>
              <w:rPr>
                <w:sz w:val="16"/>
                <w:szCs w:val="16"/>
              </w:rPr>
            </w:pPr>
            <w:r w:rsidRPr="00FD2354">
              <w:rPr>
                <w:sz w:val="16"/>
                <w:szCs w:val="16"/>
              </w:rPr>
              <w:t>информация</w:t>
            </w:r>
          </w:p>
          <w:p w:rsidR="00FD2354" w:rsidRPr="00FD2354" w:rsidRDefault="00FD2354">
            <w:pPr>
              <w:snapToGrid w:val="0"/>
              <w:jc w:val="center"/>
              <w:rPr>
                <w:sz w:val="16"/>
                <w:szCs w:val="16"/>
              </w:rPr>
            </w:pPr>
            <w:r w:rsidRPr="00FD2354">
              <w:rPr>
                <w:sz w:val="16"/>
                <w:szCs w:val="16"/>
              </w:rPr>
              <w:t>продекларирована</w:t>
            </w:r>
          </w:p>
          <w:p w:rsidR="00FD2354" w:rsidRPr="00FD2354" w:rsidRDefault="00FD2354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D2354" w:rsidRPr="00FD2354" w:rsidTr="00FD2354">
        <w:trPr>
          <w:trHeight w:val="26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354" w:rsidRPr="00FD2354" w:rsidRDefault="00FD2354">
            <w:pPr>
              <w:snapToGrid w:val="0"/>
              <w:ind w:left="142" w:right="120"/>
              <w:jc w:val="both"/>
              <w:rPr>
                <w:sz w:val="16"/>
                <w:szCs w:val="16"/>
                <w:lang w:eastAsia="en-US"/>
              </w:rPr>
            </w:pPr>
            <w:r w:rsidRPr="00FD2354">
              <w:rPr>
                <w:sz w:val="16"/>
                <w:szCs w:val="16"/>
              </w:rPr>
              <w:t>7.Декларация о принадлежности участника закупки к субъектам малого предпринимательства или социально ориентированным некоммерческим организациям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354" w:rsidRPr="00FD2354" w:rsidRDefault="00FD2354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 w:rsidRPr="00FD2354">
              <w:rPr>
                <w:sz w:val="16"/>
                <w:szCs w:val="16"/>
              </w:rPr>
              <w:t>декларация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354" w:rsidRPr="00FD2354" w:rsidRDefault="00FD2354">
            <w:pPr>
              <w:snapToGrid w:val="0"/>
              <w:jc w:val="center"/>
              <w:rPr>
                <w:sz w:val="16"/>
                <w:szCs w:val="16"/>
              </w:rPr>
            </w:pPr>
            <w:r w:rsidRPr="00FD2354">
              <w:rPr>
                <w:sz w:val="16"/>
                <w:szCs w:val="16"/>
              </w:rPr>
              <w:t>информация</w:t>
            </w:r>
          </w:p>
          <w:p w:rsidR="00FD2354" w:rsidRPr="00FD2354" w:rsidRDefault="00FD2354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 w:rsidRPr="00FD2354">
              <w:rPr>
                <w:sz w:val="16"/>
                <w:szCs w:val="16"/>
              </w:rPr>
              <w:t>продекларирована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354" w:rsidRPr="00FD2354" w:rsidRDefault="00FD2354">
            <w:pPr>
              <w:snapToGrid w:val="0"/>
              <w:jc w:val="center"/>
              <w:rPr>
                <w:sz w:val="16"/>
                <w:szCs w:val="16"/>
              </w:rPr>
            </w:pPr>
            <w:r w:rsidRPr="00FD2354">
              <w:rPr>
                <w:sz w:val="16"/>
                <w:szCs w:val="16"/>
              </w:rPr>
              <w:t>информация</w:t>
            </w:r>
          </w:p>
          <w:p w:rsidR="00FD2354" w:rsidRPr="00FD2354" w:rsidRDefault="00FD2354">
            <w:pPr>
              <w:snapToGrid w:val="0"/>
              <w:jc w:val="center"/>
              <w:rPr>
                <w:sz w:val="16"/>
                <w:szCs w:val="16"/>
              </w:rPr>
            </w:pPr>
            <w:r w:rsidRPr="00FD2354">
              <w:rPr>
                <w:sz w:val="16"/>
                <w:szCs w:val="16"/>
              </w:rPr>
              <w:t>продекларирована</w:t>
            </w:r>
          </w:p>
          <w:p w:rsidR="00FD2354" w:rsidRPr="00FD2354" w:rsidRDefault="00FD2354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354" w:rsidRPr="00FD2354" w:rsidRDefault="00FD2354">
            <w:pPr>
              <w:snapToGrid w:val="0"/>
              <w:jc w:val="center"/>
              <w:rPr>
                <w:sz w:val="16"/>
                <w:szCs w:val="16"/>
              </w:rPr>
            </w:pPr>
            <w:r w:rsidRPr="00FD2354">
              <w:rPr>
                <w:sz w:val="16"/>
                <w:szCs w:val="16"/>
              </w:rPr>
              <w:t>информация</w:t>
            </w:r>
          </w:p>
          <w:p w:rsidR="00FD2354" w:rsidRPr="00FD2354" w:rsidRDefault="00FD2354">
            <w:pPr>
              <w:snapToGrid w:val="0"/>
              <w:jc w:val="center"/>
              <w:rPr>
                <w:sz w:val="16"/>
                <w:szCs w:val="16"/>
              </w:rPr>
            </w:pPr>
            <w:r w:rsidRPr="00FD2354">
              <w:rPr>
                <w:sz w:val="16"/>
                <w:szCs w:val="16"/>
              </w:rPr>
              <w:t>продекларирована</w:t>
            </w:r>
          </w:p>
          <w:p w:rsidR="00FD2354" w:rsidRPr="00FD2354" w:rsidRDefault="00FD2354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D2354" w:rsidRPr="00FD2354" w:rsidTr="00FD2354">
        <w:trPr>
          <w:trHeight w:val="26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354" w:rsidRPr="00FD2354" w:rsidRDefault="00FD2354">
            <w:pPr>
              <w:snapToGrid w:val="0"/>
              <w:ind w:left="142" w:right="120"/>
              <w:jc w:val="both"/>
              <w:rPr>
                <w:sz w:val="16"/>
                <w:szCs w:val="16"/>
              </w:rPr>
            </w:pPr>
            <w:r w:rsidRPr="00FD2354">
              <w:rPr>
                <w:sz w:val="16"/>
                <w:szCs w:val="16"/>
              </w:rPr>
              <w:t xml:space="preserve">8. </w:t>
            </w:r>
            <w:r w:rsidRPr="00FD2354">
              <w:rPr>
                <w:color w:val="000000" w:themeColor="text1"/>
                <w:sz w:val="16"/>
                <w:szCs w:val="16"/>
              </w:rPr>
              <w:t>Документы, предусмотренные нормативными правовыми актами, принятыми в соответствии со статьей 14 Федерального закона № 44-ФЗ от 05.04.2013г., в случае закупки товаров, работ, услуг, на которые распространяется действие указанных нормативных правовых актов, или копии таких документов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354" w:rsidRPr="00FD2354" w:rsidRDefault="00FD235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FD2354">
              <w:rPr>
                <w:color w:val="000000" w:themeColor="text1"/>
                <w:sz w:val="16"/>
                <w:szCs w:val="16"/>
              </w:rPr>
              <w:t xml:space="preserve">Декларация в соответствии с Постановлением Правительства Российской Федерации от 22.08.2016 № 832 «Об ограничениях допуска отдельных видов пищевых продуктов, происходящих из иностранных государств, для целей осуществления закупок для обеспечения государственных и муниципальных нужд», с указанием наименования страны происхождения и производителя пищевых продуктов (товаров). Наименование страны происхождения товаров (пищевых продуктов) указывается в соответствии с Общероссийским </w:t>
            </w:r>
            <w:r w:rsidRPr="00FD2354">
              <w:rPr>
                <w:color w:val="000000" w:themeColor="text1"/>
                <w:sz w:val="16"/>
                <w:szCs w:val="16"/>
              </w:rPr>
              <w:lastRenderedPageBreak/>
              <w:t>классификатором стран мира.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354" w:rsidRPr="00FD2354" w:rsidRDefault="00FD2354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 w:rsidRPr="00FD2354">
              <w:rPr>
                <w:sz w:val="16"/>
                <w:szCs w:val="16"/>
              </w:rPr>
              <w:lastRenderedPageBreak/>
              <w:t>Постановление не применяется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354" w:rsidRPr="00FD2354" w:rsidRDefault="00FD2354">
            <w:pPr>
              <w:jc w:val="center"/>
              <w:rPr>
                <w:sz w:val="16"/>
                <w:szCs w:val="16"/>
              </w:rPr>
            </w:pPr>
            <w:r w:rsidRPr="00FD2354">
              <w:rPr>
                <w:sz w:val="16"/>
                <w:szCs w:val="16"/>
              </w:rPr>
              <w:t>Постановление не применяется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354" w:rsidRPr="00FD2354" w:rsidRDefault="00FD2354">
            <w:pPr>
              <w:jc w:val="center"/>
              <w:rPr>
                <w:sz w:val="16"/>
                <w:szCs w:val="16"/>
              </w:rPr>
            </w:pPr>
            <w:r w:rsidRPr="00FD2354">
              <w:rPr>
                <w:sz w:val="16"/>
                <w:szCs w:val="16"/>
              </w:rPr>
              <w:t>Постановление не применяется</w:t>
            </w:r>
          </w:p>
        </w:tc>
      </w:tr>
      <w:tr w:rsidR="00FD2354" w:rsidRPr="00FD2354" w:rsidTr="00FD2354">
        <w:trPr>
          <w:trHeight w:val="249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354" w:rsidRPr="00FD2354" w:rsidRDefault="00FD2354">
            <w:pPr>
              <w:snapToGrid w:val="0"/>
              <w:ind w:left="142" w:right="120"/>
              <w:jc w:val="both"/>
              <w:rPr>
                <w:sz w:val="16"/>
                <w:szCs w:val="16"/>
                <w:lang w:eastAsia="en-US"/>
              </w:rPr>
            </w:pPr>
            <w:r w:rsidRPr="00FD2354">
              <w:rPr>
                <w:sz w:val="16"/>
                <w:szCs w:val="16"/>
              </w:rPr>
              <w:lastRenderedPageBreak/>
              <w:t>9. Участник закупки не является офшорной компанией.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354" w:rsidRPr="00FD2354" w:rsidRDefault="00FD2354">
            <w:pPr>
              <w:jc w:val="center"/>
              <w:rPr>
                <w:sz w:val="16"/>
                <w:szCs w:val="16"/>
              </w:rPr>
            </w:pPr>
          </w:p>
          <w:p w:rsidR="00FD2354" w:rsidRPr="00FD2354" w:rsidRDefault="00FD2354">
            <w:pPr>
              <w:jc w:val="center"/>
              <w:rPr>
                <w:sz w:val="16"/>
                <w:szCs w:val="16"/>
                <w:lang w:eastAsia="en-US"/>
              </w:rPr>
            </w:pPr>
            <w:r w:rsidRPr="00FD2354">
              <w:rPr>
                <w:sz w:val="16"/>
                <w:szCs w:val="16"/>
              </w:rPr>
              <w:t>непринадлежность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354" w:rsidRPr="00FD2354" w:rsidRDefault="00FD2354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FD2354" w:rsidRPr="00FD2354" w:rsidRDefault="00FD2354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 w:rsidRPr="00FD2354">
              <w:rPr>
                <w:sz w:val="16"/>
                <w:szCs w:val="16"/>
              </w:rPr>
              <w:t>не принадлежит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354" w:rsidRPr="00FD2354" w:rsidRDefault="00FD2354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FD2354" w:rsidRPr="00FD2354" w:rsidRDefault="00FD2354" w:rsidP="00FD2354">
            <w:pPr>
              <w:snapToGrid w:val="0"/>
              <w:jc w:val="center"/>
              <w:rPr>
                <w:sz w:val="16"/>
                <w:szCs w:val="16"/>
              </w:rPr>
            </w:pPr>
            <w:r w:rsidRPr="00FD2354">
              <w:rPr>
                <w:sz w:val="16"/>
                <w:szCs w:val="16"/>
              </w:rPr>
              <w:t>не принадлежит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354" w:rsidRPr="00FD2354" w:rsidRDefault="00FD2354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FD2354" w:rsidRPr="00FD2354" w:rsidRDefault="00FD2354" w:rsidP="00FD2354">
            <w:pPr>
              <w:snapToGrid w:val="0"/>
              <w:jc w:val="center"/>
              <w:rPr>
                <w:sz w:val="16"/>
                <w:szCs w:val="16"/>
              </w:rPr>
            </w:pPr>
            <w:r w:rsidRPr="00FD2354">
              <w:rPr>
                <w:sz w:val="16"/>
                <w:szCs w:val="16"/>
              </w:rPr>
              <w:t>не принадлежит</w:t>
            </w:r>
          </w:p>
        </w:tc>
      </w:tr>
      <w:tr w:rsidR="00FD2354" w:rsidRPr="00FD2354" w:rsidTr="00FD2354">
        <w:trPr>
          <w:trHeight w:val="424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354" w:rsidRPr="00FD2354" w:rsidRDefault="00FD2354">
            <w:pPr>
              <w:snapToGrid w:val="0"/>
              <w:ind w:left="142" w:right="120"/>
              <w:jc w:val="both"/>
              <w:rPr>
                <w:sz w:val="16"/>
                <w:szCs w:val="16"/>
                <w:lang w:eastAsia="en-US"/>
              </w:rPr>
            </w:pPr>
            <w:r w:rsidRPr="00FD2354">
              <w:rPr>
                <w:sz w:val="16"/>
                <w:szCs w:val="16"/>
              </w:rPr>
              <w:t xml:space="preserve">10. Отсутствие в реестре недобросовестных поставщиков сведений об участнике </w:t>
            </w:r>
            <w:r w:rsidRPr="00FD2354">
              <w:rPr>
                <w:bCs/>
                <w:sz w:val="16"/>
                <w:szCs w:val="16"/>
              </w:rPr>
              <w:t>закупки – юридическом лице</w:t>
            </w:r>
            <w:r w:rsidRPr="00FD2354">
              <w:rPr>
                <w:sz w:val="16"/>
                <w:szCs w:val="16"/>
              </w:rPr>
              <w:t xml:space="preserve">, </w:t>
            </w:r>
            <w:r w:rsidRPr="00FD2354">
              <w:rPr>
                <w:bCs/>
                <w:sz w:val="16"/>
                <w:szCs w:val="16"/>
              </w:rPr>
              <w:t>в том числе</w:t>
            </w:r>
            <w:r w:rsidRPr="00FD2354">
              <w:rPr>
                <w:sz w:val="16"/>
                <w:szCs w:val="16"/>
              </w:rPr>
              <w:t xml:space="preserve"> сведений об учредителях, </w:t>
            </w:r>
            <w:r w:rsidRPr="00FD2354">
              <w:rPr>
                <w:bCs/>
                <w:sz w:val="16"/>
                <w:szCs w:val="16"/>
              </w:rPr>
              <w:t>о</w:t>
            </w:r>
            <w:r w:rsidRPr="00FD2354">
              <w:rPr>
                <w:sz w:val="16"/>
                <w:szCs w:val="16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 w:rsidRPr="00FD2354">
              <w:rPr>
                <w:bCs/>
                <w:sz w:val="16"/>
                <w:szCs w:val="16"/>
              </w:rPr>
              <w:t>закупки – для юридического лица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354" w:rsidRPr="00FD2354" w:rsidRDefault="00FD2354">
            <w:pPr>
              <w:jc w:val="center"/>
              <w:rPr>
                <w:sz w:val="16"/>
                <w:szCs w:val="16"/>
              </w:rPr>
            </w:pPr>
            <w:r w:rsidRPr="00FD2354">
              <w:rPr>
                <w:sz w:val="16"/>
                <w:szCs w:val="16"/>
              </w:rPr>
              <w:t>отсутствие</w:t>
            </w:r>
          </w:p>
          <w:p w:rsidR="00FD2354" w:rsidRPr="00FD2354" w:rsidRDefault="00FD2354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354" w:rsidRPr="00FD2354" w:rsidRDefault="00FD2354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 w:rsidRPr="00FD2354">
              <w:rPr>
                <w:sz w:val="16"/>
                <w:szCs w:val="16"/>
              </w:rPr>
              <w:t>информация отсутствует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354" w:rsidRPr="00FD2354" w:rsidRDefault="00FD2354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 w:rsidRPr="00FD2354">
              <w:rPr>
                <w:sz w:val="16"/>
                <w:szCs w:val="16"/>
              </w:rPr>
              <w:t>информация отсутствует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354" w:rsidRPr="00FD2354" w:rsidRDefault="00FD2354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 w:rsidRPr="00FD2354">
              <w:rPr>
                <w:sz w:val="16"/>
                <w:szCs w:val="16"/>
              </w:rPr>
              <w:t>информация отсутствует</w:t>
            </w:r>
          </w:p>
        </w:tc>
      </w:tr>
      <w:tr w:rsidR="00FD2354" w:rsidRPr="00FD2354" w:rsidTr="00FD2354">
        <w:trPr>
          <w:trHeight w:val="30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354" w:rsidRPr="00FD2354" w:rsidRDefault="00FD2354">
            <w:pPr>
              <w:snapToGrid w:val="0"/>
              <w:ind w:right="120"/>
              <w:rPr>
                <w:sz w:val="16"/>
                <w:szCs w:val="16"/>
                <w:lang w:eastAsia="en-US"/>
              </w:rPr>
            </w:pPr>
            <w:r w:rsidRPr="00FD2354">
              <w:rPr>
                <w:sz w:val="16"/>
                <w:szCs w:val="16"/>
              </w:rPr>
              <w:t xml:space="preserve">   11. Объем предоставленных документов и сведений для участия в аукционе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354" w:rsidRPr="00FD2354" w:rsidRDefault="00FD2354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 w:rsidRPr="00FD2354">
              <w:rPr>
                <w:sz w:val="16"/>
                <w:szCs w:val="16"/>
              </w:rPr>
              <w:t>в  объеме, указанном  в  документации  об  аукционе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354" w:rsidRPr="00FD2354" w:rsidRDefault="00FD2354">
            <w:pPr>
              <w:snapToGrid w:val="0"/>
              <w:ind w:right="110"/>
              <w:jc w:val="center"/>
              <w:rPr>
                <w:sz w:val="16"/>
                <w:szCs w:val="16"/>
                <w:lang w:eastAsia="en-US"/>
              </w:rPr>
            </w:pPr>
            <w:r w:rsidRPr="00FD2354">
              <w:rPr>
                <w:sz w:val="16"/>
                <w:szCs w:val="16"/>
              </w:rPr>
              <w:t>в полном объеме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354" w:rsidRPr="00FD2354" w:rsidRDefault="00FD2354">
            <w:pPr>
              <w:snapToGrid w:val="0"/>
              <w:ind w:right="110"/>
              <w:jc w:val="center"/>
              <w:rPr>
                <w:sz w:val="16"/>
                <w:szCs w:val="16"/>
                <w:lang w:eastAsia="en-US"/>
              </w:rPr>
            </w:pPr>
            <w:r w:rsidRPr="00FD2354">
              <w:rPr>
                <w:sz w:val="16"/>
                <w:szCs w:val="16"/>
              </w:rPr>
              <w:t>в полном объеме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354" w:rsidRPr="00FD2354" w:rsidRDefault="00FD2354">
            <w:pPr>
              <w:snapToGrid w:val="0"/>
              <w:ind w:right="110"/>
              <w:jc w:val="center"/>
              <w:rPr>
                <w:sz w:val="16"/>
                <w:szCs w:val="16"/>
                <w:lang w:eastAsia="en-US"/>
              </w:rPr>
            </w:pPr>
            <w:r w:rsidRPr="00FD2354">
              <w:rPr>
                <w:sz w:val="16"/>
                <w:szCs w:val="16"/>
              </w:rPr>
              <w:t>в полном объеме</w:t>
            </w:r>
          </w:p>
        </w:tc>
      </w:tr>
      <w:tr w:rsidR="00FD2354" w:rsidRPr="00FD2354" w:rsidTr="00FD2354">
        <w:trPr>
          <w:trHeight w:val="447"/>
        </w:trPr>
        <w:tc>
          <w:tcPr>
            <w:tcW w:w="8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354" w:rsidRPr="00FD2354" w:rsidRDefault="00FD2354">
            <w:pPr>
              <w:snapToGrid w:val="0"/>
              <w:ind w:right="120"/>
              <w:rPr>
                <w:b/>
                <w:sz w:val="16"/>
                <w:szCs w:val="16"/>
                <w:lang w:eastAsia="en-US"/>
              </w:rPr>
            </w:pPr>
            <w:r w:rsidRPr="00FD2354">
              <w:rPr>
                <w:sz w:val="16"/>
                <w:szCs w:val="16"/>
              </w:rPr>
              <w:t xml:space="preserve">12. Начальная (максимальная) цена договора 1 339 595 рублей 72 копейки 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354" w:rsidRPr="00FD2354" w:rsidRDefault="00FD2354">
            <w:pPr>
              <w:snapToGrid w:val="0"/>
              <w:ind w:left="12" w:right="-3" w:hanging="30"/>
              <w:jc w:val="center"/>
              <w:rPr>
                <w:b/>
                <w:sz w:val="16"/>
                <w:szCs w:val="16"/>
                <w:lang w:eastAsia="en-US"/>
              </w:rPr>
            </w:pPr>
            <w:r w:rsidRPr="00FD2354">
              <w:rPr>
                <w:b/>
                <w:sz w:val="16"/>
                <w:szCs w:val="16"/>
              </w:rPr>
              <w:t>705326.00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354" w:rsidRPr="00FD2354" w:rsidRDefault="00FD2354">
            <w:pPr>
              <w:snapToGrid w:val="0"/>
              <w:ind w:left="12" w:right="-3" w:hanging="30"/>
              <w:jc w:val="center"/>
              <w:rPr>
                <w:b/>
                <w:sz w:val="16"/>
                <w:szCs w:val="16"/>
                <w:lang w:eastAsia="en-US"/>
              </w:rPr>
            </w:pPr>
            <w:r w:rsidRPr="00FD2354">
              <w:rPr>
                <w:b/>
                <w:sz w:val="16"/>
                <w:szCs w:val="16"/>
              </w:rPr>
              <w:t>712024.02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354" w:rsidRPr="00FD2354" w:rsidRDefault="00FD2354">
            <w:pPr>
              <w:snapToGrid w:val="0"/>
              <w:ind w:left="12" w:right="-3" w:hanging="30"/>
              <w:jc w:val="center"/>
              <w:rPr>
                <w:b/>
                <w:sz w:val="16"/>
                <w:szCs w:val="16"/>
                <w:lang w:eastAsia="en-US"/>
              </w:rPr>
            </w:pPr>
            <w:r w:rsidRPr="00FD2354">
              <w:rPr>
                <w:b/>
                <w:sz w:val="16"/>
                <w:szCs w:val="16"/>
              </w:rPr>
              <w:t>1 204 192.00</w:t>
            </w:r>
          </w:p>
        </w:tc>
      </w:tr>
      <w:tr w:rsidR="00FD2354" w:rsidRPr="00FD2354" w:rsidTr="00FD2354">
        <w:trPr>
          <w:trHeight w:val="390"/>
        </w:trPr>
        <w:tc>
          <w:tcPr>
            <w:tcW w:w="8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354" w:rsidRPr="00FD2354" w:rsidRDefault="00FD2354">
            <w:pPr>
              <w:snapToGrid w:val="0"/>
              <w:ind w:right="120"/>
              <w:rPr>
                <w:sz w:val="16"/>
                <w:szCs w:val="16"/>
                <w:lang w:eastAsia="en-US"/>
              </w:rPr>
            </w:pPr>
            <w:r w:rsidRPr="00FD2354">
              <w:rPr>
                <w:sz w:val="16"/>
                <w:szCs w:val="16"/>
              </w:rPr>
              <w:t>13. Номер по ранжированию по итогам проведения аукциона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354" w:rsidRPr="00FD2354" w:rsidRDefault="00FD2354">
            <w:pPr>
              <w:snapToGrid w:val="0"/>
              <w:ind w:right="-3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FD2354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354" w:rsidRPr="00FD2354" w:rsidRDefault="00FD2354">
            <w:pPr>
              <w:snapToGrid w:val="0"/>
              <w:ind w:right="-3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FD2354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354" w:rsidRPr="00FD2354" w:rsidRDefault="00FD2354">
            <w:pPr>
              <w:snapToGrid w:val="0"/>
              <w:ind w:right="-3"/>
              <w:jc w:val="center"/>
              <w:rPr>
                <w:b/>
                <w:color w:val="000000"/>
                <w:sz w:val="16"/>
                <w:szCs w:val="16"/>
              </w:rPr>
            </w:pPr>
            <w:r w:rsidRPr="00FD2354">
              <w:rPr>
                <w:b/>
                <w:color w:val="000000"/>
                <w:sz w:val="16"/>
                <w:szCs w:val="16"/>
              </w:rPr>
              <w:t>3</w:t>
            </w:r>
          </w:p>
        </w:tc>
      </w:tr>
    </w:tbl>
    <w:p w:rsidR="00FD2354" w:rsidRDefault="00FD2354" w:rsidP="00FD2354">
      <w:pPr>
        <w:sectPr w:rsidR="00FD2354" w:rsidSect="00FD2354">
          <w:pgSz w:w="16838" w:h="11906" w:orient="landscape"/>
          <w:pgMar w:top="284" w:right="284" w:bottom="851" w:left="284" w:header="709" w:footer="709" w:gutter="0"/>
          <w:cols w:space="708"/>
          <w:docGrid w:linePitch="360"/>
        </w:sectPr>
      </w:pPr>
    </w:p>
    <w:p w:rsidR="00FD2354" w:rsidRDefault="00FD2354"/>
    <w:p w:rsidR="00FD2354" w:rsidRDefault="00FD2354"/>
    <w:p w:rsidR="00FD2354" w:rsidRDefault="00FD2354"/>
    <w:p w:rsidR="00FD2354" w:rsidRDefault="00FD2354"/>
    <w:p w:rsidR="00FD2354" w:rsidRDefault="00FD2354"/>
    <w:sectPr w:rsidR="00FD2354" w:rsidSect="005C4863">
      <w:pgSz w:w="11906" w:h="16838"/>
      <w:pgMar w:top="284" w:right="850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F401B"/>
    <w:multiLevelType w:val="hybridMultilevel"/>
    <w:tmpl w:val="EEFCEDBA"/>
    <w:lvl w:ilvl="0" w:tplc="AB5A365C">
      <w:start w:val="1"/>
      <w:numFmt w:val="decimal"/>
      <w:lvlText w:val="%1."/>
      <w:lvlJc w:val="left"/>
      <w:pPr>
        <w:ind w:left="218" w:hanging="360"/>
      </w:pPr>
    </w:lvl>
    <w:lvl w:ilvl="1" w:tplc="04190019">
      <w:start w:val="1"/>
      <w:numFmt w:val="lowerLetter"/>
      <w:lvlText w:val="%2."/>
      <w:lvlJc w:val="left"/>
      <w:pPr>
        <w:ind w:left="938" w:hanging="360"/>
      </w:pPr>
    </w:lvl>
    <w:lvl w:ilvl="2" w:tplc="0419001B">
      <w:start w:val="1"/>
      <w:numFmt w:val="lowerRoman"/>
      <w:lvlText w:val="%3."/>
      <w:lvlJc w:val="right"/>
      <w:pPr>
        <w:ind w:left="1658" w:hanging="180"/>
      </w:pPr>
    </w:lvl>
    <w:lvl w:ilvl="3" w:tplc="0419000F">
      <w:start w:val="1"/>
      <w:numFmt w:val="decimal"/>
      <w:lvlText w:val="%4."/>
      <w:lvlJc w:val="left"/>
      <w:pPr>
        <w:ind w:left="2378" w:hanging="360"/>
      </w:pPr>
    </w:lvl>
    <w:lvl w:ilvl="4" w:tplc="04190019">
      <w:start w:val="1"/>
      <w:numFmt w:val="lowerLetter"/>
      <w:lvlText w:val="%5."/>
      <w:lvlJc w:val="left"/>
      <w:pPr>
        <w:ind w:left="3098" w:hanging="360"/>
      </w:pPr>
    </w:lvl>
    <w:lvl w:ilvl="5" w:tplc="0419001B">
      <w:start w:val="1"/>
      <w:numFmt w:val="lowerRoman"/>
      <w:lvlText w:val="%6."/>
      <w:lvlJc w:val="right"/>
      <w:pPr>
        <w:ind w:left="3818" w:hanging="180"/>
      </w:pPr>
    </w:lvl>
    <w:lvl w:ilvl="6" w:tplc="0419000F">
      <w:start w:val="1"/>
      <w:numFmt w:val="decimal"/>
      <w:lvlText w:val="%7."/>
      <w:lvlJc w:val="left"/>
      <w:pPr>
        <w:ind w:left="4538" w:hanging="360"/>
      </w:pPr>
    </w:lvl>
    <w:lvl w:ilvl="7" w:tplc="04190019">
      <w:start w:val="1"/>
      <w:numFmt w:val="lowerLetter"/>
      <w:lvlText w:val="%8."/>
      <w:lvlJc w:val="left"/>
      <w:pPr>
        <w:ind w:left="5258" w:hanging="360"/>
      </w:pPr>
    </w:lvl>
    <w:lvl w:ilvl="8" w:tplc="0419001B">
      <w:start w:val="1"/>
      <w:numFmt w:val="lowerRoman"/>
      <w:lvlText w:val="%9."/>
      <w:lvlJc w:val="right"/>
      <w:pPr>
        <w:ind w:left="5978" w:hanging="180"/>
      </w:pPr>
    </w:lvl>
  </w:abstractNum>
  <w:abstractNum w:abstractNumId="1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A64"/>
    <w:rsid w:val="000E5EBC"/>
    <w:rsid w:val="00206E71"/>
    <w:rsid w:val="002417E3"/>
    <w:rsid w:val="005C4863"/>
    <w:rsid w:val="006F579E"/>
    <w:rsid w:val="00926A64"/>
    <w:rsid w:val="00FD2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86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C4863"/>
    <w:rPr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5C4863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link w:val="a4"/>
    <w:uiPriority w:val="34"/>
    <w:qFormat/>
    <w:rsid w:val="005C4863"/>
    <w:pPr>
      <w:widowControl/>
      <w:ind w:left="720"/>
    </w:pPr>
    <w:rPr>
      <w:sz w:val="24"/>
      <w:szCs w:val="24"/>
      <w:lang w:eastAsia="en-US"/>
    </w:rPr>
  </w:style>
  <w:style w:type="table" w:customStyle="1" w:styleId="dt">
    <w:name w:val="dt"/>
    <w:basedOn w:val="a1"/>
    <w:rsid w:val="005C48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</w:tblPr>
  </w:style>
  <w:style w:type="table" w:styleId="a6">
    <w:name w:val="Table Grid"/>
    <w:basedOn w:val="a1"/>
    <w:uiPriority w:val="59"/>
    <w:rsid w:val="00FD235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FD235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D235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86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C4863"/>
    <w:rPr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5C4863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link w:val="a4"/>
    <w:uiPriority w:val="34"/>
    <w:qFormat/>
    <w:rsid w:val="005C4863"/>
    <w:pPr>
      <w:widowControl/>
      <w:ind w:left="720"/>
    </w:pPr>
    <w:rPr>
      <w:sz w:val="24"/>
      <w:szCs w:val="24"/>
      <w:lang w:eastAsia="en-US"/>
    </w:rPr>
  </w:style>
  <w:style w:type="table" w:customStyle="1" w:styleId="dt">
    <w:name w:val="dt"/>
    <w:basedOn w:val="a1"/>
    <w:rsid w:val="005C48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</w:tblPr>
  </w:style>
  <w:style w:type="table" w:styleId="a6">
    <w:name w:val="Table Grid"/>
    <w:basedOn w:val="a1"/>
    <w:uiPriority w:val="59"/>
    <w:rsid w:val="00FD235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FD235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D235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12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2275</Words>
  <Characters>12969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6</cp:revision>
  <cp:lastPrinted>2021-06-16T11:50:00Z</cp:lastPrinted>
  <dcterms:created xsi:type="dcterms:W3CDTF">2021-06-16T07:37:00Z</dcterms:created>
  <dcterms:modified xsi:type="dcterms:W3CDTF">2021-06-16T11:55:00Z</dcterms:modified>
</cp:coreProperties>
</file>