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0DCC9BCE" w:rsidR="00A762D8" w:rsidRPr="00BF148A" w:rsidRDefault="00A762D8" w:rsidP="00A762D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44711B">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w:t>
      </w:r>
      <w:r w:rsidR="00A62065">
        <w:rPr>
          <w:b/>
          <w:bCs/>
          <w:szCs w:val="20"/>
        </w:rPr>
        <w:t xml:space="preserve">оказание услуг по техническому обслуживанию </w:t>
      </w:r>
      <w:r w:rsidR="00344F2A">
        <w:rPr>
          <w:b/>
          <w:bCs/>
          <w:szCs w:val="20"/>
        </w:rPr>
        <w:t>средств пожарной сигнализации и системы речевого оповещения людей о пожаре</w:t>
      </w:r>
      <w:r w:rsidR="00A62065">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B3303A" w:rsidRDefault="00A762D8" w:rsidP="00B3303A">
            <w:pPr>
              <w:keepNext/>
              <w:keepLines/>
              <w:widowControl w:val="0"/>
              <w:suppressLineNumbers/>
              <w:suppressAutoHyphens/>
              <w:rPr>
                <w:b/>
              </w:rPr>
            </w:pPr>
            <w:r w:rsidRPr="00B3303A">
              <w:rPr>
                <w:b/>
                <w:color w:val="FF0000"/>
              </w:rPr>
              <w:t>Идентификационны</w:t>
            </w:r>
            <w:r w:rsidR="00B3303A" w:rsidRPr="00B3303A">
              <w:rPr>
                <w:b/>
                <w:color w:val="FF0000"/>
              </w:rPr>
              <w:t>й</w:t>
            </w:r>
            <w:r w:rsidRPr="00B3303A">
              <w:rPr>
                <w:b/>
                <w:color w:val="FF0000"/>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15F4ED51" w:rsidR="00A762D8" w:rsidRPr="00BF148A" w:rsidRDefault="003679CC" w:rsidP="003679CC">
            <w:pPr>
              <w:keepNext/>
              <w:keepLines/>
              <w:widowControl w:val="0"/>
              <w:suppressLineNumbers/>
              <w:suppressAutoHyphens/>
              <w:rPr>
                <w:color w:val="FF0000"/>
              </w:rPr>
            </w:pPr>
            <w:r>
              <w:rPr>
                <w:i/>
                <w:color w:val="FF0000"/>
              </w:rPr>
              <w:t>18386220010118622010010005001802</w:t>
            </w:r>
            <w:r w:rsidR="00A62065">
              <w:rPr>
                <w:i/>
                <w:color w:val="FF0000"/>
              </w:rPr>
              <w:t>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Югорска.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77777777"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74D4752" w:rsidR="00A762D8" w:rsidRPr="00BF148A" w:rsidRDefault="00A762D8" w:rsidP="00FD1E44">
            <w:pPr>
              <w:keepNext/>
              <w:keepLines/>
              <w:widowControl w:val="0"/>
              <w:suppressLineNumbers/>
              <w:suppressAutoHyphens/>
              <w:spacing w:after="120"/>
              <w:jc w:val="left"/>
            </w:pPr>
            <w:r w:rsidRPr="00BF148A">
              <w:t xml:space="preserve">Информация о </w:t>
            </w:r>
            <w:r w:rsidR="0044711B">
              <w:t>контрактной</w:t>
            </w:r>
            <w:r w:rsidRPr="00BF148A">
              <w:t xml:space="preserve"> службе заказчика, </w:t>
            </w:r>
            <w:r w:rsidR="00FD1E44">
              <w:t>контрактным</w:t>
            </w:r>
            <w:r w:rsidRPr="00BF148A">
              <w:t xml:space="preserve"> управляющем,  </w:t>
            </w:r>
            <w:r w:rsidRPr="00BF148A">
              <w:lastRenderedPageBreak/>
              <w:t xml:space="preserve">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78144E3A"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w:t>
            </w:r>
            <w:r w:rsidR="0044711B">
              <w:rPr>
                <w:szCs w:val="20"/>
              </w:rPr>
              <w:t>Контрактной</w:t>
            </w:r>
            <w:r>
              <w:rPr>
                <w:szCs w:val="20"/>
              </w:rPr>
              <w:t xml:space="preserve"> службы – </w:t>
            </w:r>
            <w:r w:rsidR="007603E8">
              <w:rPr>
                <w:szCs w:val="20"/>
              </w:rPr>
              <w:t>специалист по закупкам Смирнова Ольга Владимировна</w:t>
            </w:r>
            <w:r>
              <w:rPr>
                <w:szCs w:val="20"/>
              </w:rPr>
              <w:t>;</w:t>
            </w:r>
          </w:p>
          <w:p w14:paraId="58AD808A" w14:textId="77777777"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договоров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A7790" w:rsidRDefault="00A762D8" w:rsidP="00462481">
            <w:pPr>
              <w:autoSpaceDE w:val="0"/>
              <w:autoSpaceDN w:val="0"/>
              <w:adjustRightInd w:val="0"/>
              <w:spacing w:after="0"/>
            </w:pPr>
            <w:r w:rsidRPr="002A7790">
              <w:rPr>
                <w:bCs/>
              </w:rPr>
              <w:t xml:space="preserve">Наименование: </w:t>
            </w:r>
            <w:r w:rsidR="00462481" w:rsidRPr="002A7790">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2A7790">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1964E463" w:rsidR="00A762D8" w:rsidRPr="00BF148A" w:rsidRDefault="001654EE" w:rsidP="005C4595">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w:t>
            </w:r>
            <w:r w:rsidR="005C4595">
              <w:rPr>
                <w:szCs w:val="20"/>
              </w:rPr>
              <w:t>оказание услуг по техни</w:t>
            </w:r>
            <w:r w:rsidR="00094E65">
              <w:rPr>
                <w:szCs w:val="20"/>
              </w:rPr>
              <w:t>ческому обслуживанию средств пожарной сигнализации и системы речевого оповещения людей о пожаре</w:t>
            </w:r>
            <w:r w:rsidR="005C4595">
              <w:rPr>
                <w:szCs w:val="20"/>
              </w:rPr>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562465EF" w:rsidR="00A762D8" w:rsidRPr="00BF148A" w:rsidRDefault="00A762D8" w:rsidP="00094E65">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E430C0">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E430C0" w:rsidRPr="00E430C0">
              <w:rPr>
                <w:bCs/>
              </w:rPr>
              <w:t>ТЕХНИЧЕСКОЕ ЗАДАНИЕ</w:t>
            </w:r>
            <w:r w:rsidRPr="00BF148A">
              <w:fldChar w:fldCharType="end"/>
            </w:r>
            <w:r w:rsidR="00094E65">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194C470D" w14:textId="77777777" w:rsidR="005C4595" w:rsidRPr="005C4595" w:rsidRDefault="005C4595" w:rsidP="005C4595">
            <w:pPr>
              <w:autoSpaceDE w:val="0"/>
              <w:autoSpaceDN w:val="0"/>
              <w:adjustRightInd w:val="0"/>
              <w:spacing w:after="0"/>
              <w:jc w:val="left"/>
            </w:pPr>
            <w:r w:rsidRPr="005C4595">
              <w:t>628260 ул. Геологов д. 21, г. Югорск, Ханты-Мансийский автономный округ-Югра, Тюменская область</w:t>
            </w:r>
          </w:p>
          <w:p w14:paraId="734AF066" w14:textId="1E4E6D4E" w:rsidR="00A762D8" w:rsidRPr="005C4595" w:rsidRDefault="005C4595" w:rsidP="005C4595">
            <w:pPr>
              <w:autoSpaceDE w:val="0"/>
              <w:autoSpaceDN w:val="0"/>
              <w:adjustRightInd w:val="0"/>
              <w:spacing w:after="0" w:line="276" w:lineRule="auto"/>
              <w:ind w:left="-107"/>
            </w:pPr>
            <w:r w:rsidRPr="005C4595">
              <w:t>628260 ул. Мира, д. 6,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6C26C9CE" w:rsidR="00A762D8" w:rsidRPr="00477D82" w:rsidRDefault="005A0FBF" w:rsidP="00477D82">
            <w:pPr>
              <w:autoSpaceDE w:val="0"/>
              <w:autoSpaceDN w:val="0"/>
              <w:adjustRightInd w:val="0"/>
              <w:spacing w:after="0" w:line="276" w:lineRule="auto"/>
              <w:ind w:left="35" w:hanging="35"/>
            </w:pPr>
            <w:r>
              <w:rPr>
                <w:szCs w:val="20"/>
              </w:rPr>
              <w:t>Со дня подписания гражданско-правового договора</w:t>
            </w:r>
            <w:r w:rsidR="00172BE8">
              <w:rPr>
                <w:szCs w:val="20"/>
              </w:rPr>
              <w:t>, но не ранее 01 января 2019 года</w:t>
            </w:r>
            <w:r>
              <w:rPr>
                <w:szCs w:val="20"/>
              </w:rPr>
              <w:t xml:space="preserve"> </w:t>
            </w:r>
            <w:r w:rsidRPr="00136171">
              <w:rPr>
                <w:szCs w:val="20"/>
              </w:rPr>
              <w:t xml:space="preserve">по </w:t>
            </w:r>
            <w:r w:rsidR="00136171" w:rsidRPr="00136171">
              <w:rPr>
                <w:szCs w:val="20"/>
              </w:rPr>
              <w:t>31 декабря</w:t>
            </w:r>
            <w:r w:rsidR="005C4595">
              <w:rPr>
                <w:szCs w:val="20"/>
              </w:rPr>
              <w:t xml:space="preserve"> 2019</w:t>
            </w:r>
            <w:r>
              <w:rPr>
                <w:szCs w:val="20"/>
              </w:rPr>
              <w:t xml:space="preserve"> года, </w:t>
            </w:r>
            <w:r w:rsidR="00477D82">
              <w:rPr>
                <w:szCs w:val="20"/>
              </w:rPr>
              <w:t xml:space="preserve">в соответствии с частью </w:t>
            </w:r>
            <w:r w:rsidR="00477D82">
              <w:rPr>
                <w:szCs w:val="20"/>
                <w:lang w:val="en-US"/>
              </w:rPr>
              <w:t>II</w:t>
            </w:r>
            <w:r w:rsidR="00477D82">
              <w:rPr>
                <w:szCs w:val="20"/>
              </w:rPr>
              <w:t xml:space="preserve"> «Техническое задание» настоящей документации об аукционе.</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3B424DD" w:rsidR="00A762D8" w:rsidRPr="00BF148A" w:rsidRDefault="00A762D8" w:rsidP="00355DA6">
            <w:pPr>
              <w:autoSpaceDE w:val="0"/>
              <w:autoSpaceDN w:val="0"/>
              <w:adjustRightInd w:val="0"/>
              <w:spacing w:after="0"/>
              <w:rPr>
                <w:iCs/>
              </w:rPr>
            </w:pPr>
            <w:r w:rsidRPr="00BF148A">
              <w:t xml:space="preserve">Начальная (максимальная) цена </w:t>
            </w:r>
            <w:proofErr w:type="spellStart"/>
            <w:r w:rsidR="00355DA6">
              <w:t>дговора</w:t>
            </w:r>
            <w:proofErr w:type="spellEnd"/>
          </w:p>
        </w:tc>
        <w:tc>
          <w:tcPr>
            <w:tcW w:w="6691" w:type="dxa"/>
            <w:tcBorders>
              <w:top w:val="single" w:sz="4" w:space="0" w:color="auto"/>
              <w:left w:val="single" w:sz="4" w:space="0" w:color="auto"/>
              <w:bottom w:val="single" w:sz="4" w:space="0" w:color="auto"/>
              <w:right w:val="single" w:sz="4" w:space="0" w:color="auto"/>
            </w:tcBorders>
          </w:tcPr>
          <w:p w14:paraId="62B19F6D" w14:textId="0D260220" w:rsidR="00B3542A" w:rsidRDefault="00B3542A" w:rsidP="00B3542A">
            <w:pPr>
              <w:spacing w:after="0"/>
              <w:rPr>
                <w:snapToGrid w:val="0"/>
                <w:sz w:val="22"/>
                <w:szCs w:val="20"/>
              </w:rPr>
            </w:pPr>
            <w:r>
              <w:rPr>
                <w:snapToGrid w:val="0"/>
                <w:szCs w:val="20"/>
              </w:rPr>
              <w:t xml:space="preserve">Начальная (максимальная) цена гражданско-правового договора: </w:t>
            </w:r>
            <w:r w:rsidR="00CE5809">
              <w:rPr>
                <w:snapToGrid w:val="0"/>
                <w:szCs w:val="20"/>
              </w:rPr>
              <w:t>56 400</w:t>
            </w:r>
            <w:r w:rsidR="00AC1F5F">
              <w:rPr>
                <w:snapToGrid w:val="0"/>
                <w:szCs w:val="20"/>
              </w:rPr>
              <w:t xml:space="preserve"> </w:t>
            </w:r>
            <w:r w:rsidR="00CE5809">
              <w:rPr>
                <w:snapToGrid w:val="0"/>
                <w:szCs w:val="20"/>
              </w:rPr>
              <w:t>(Пятьдесят шесть тысяч четыреста</w:t>
            </w:r>
            <w:r w:rsidR="0099786E">
              <w:rPr>
                <w:snapToGrid w:val="0"/>
                <w:szCs w:val="20"/>
              </w:rPr>
              <w:t>) рублей</w:t>
            </w:r>
            <w:r w:rsidR="00D45B37" w:rsidRPr="00D45B37">
              <w:rPr>
                <w:snapToGrid w:val="0"/>
                <w:szCs w:val="20"/>
              </w:rPr>
              <w:t xml:space="preserve"> </w:t>
            </w:r>
            <w:r w:rsidR="0099786E">
              <w:rPr>
                <w:snapToGrid w:val="0"/>
                <w:szCs w:val="20"/>
              </w:rPr>
              <w:t>0</w:t>
            </w:r>
            <w:r w:rsidR="00D45B37" w:rsidRPr="00D45B37">
              <w:rPr>
                <w:snapToGrid w:val="0"/>
                <w:szCs w:val="20"/>
              </w:rPr>
              <w:t>0</w:t>
            </w:r>
            <w:r w:rsidRPr="00D45B37">
              <w:rPr>
                <w:snapToGrid w:val="0"/>
                <w:szCs w:val="20"/>
              </w:rPr>
              <w:t xml:space="preserve"> копеек.</w:t>
            </w:r>
          </w:p>
          <w:p w14:paraId="1161514D" w14:textId="533DFF53" w:rsidR="00A762D8" w:rsidRPr="00BF148A" w:rsidRDefault="00B3542A" w:rsidP="00B3542A">
            <w:pPr>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355DA6">
            <w:pPr>
              <w:keepNext/>
              <w:keepLines/>
              <w:widowControl w:val="0"/>
              <w:suppressLineNumbers/>
              <w:suppressAutoHyphens/>
            </w:pPr>
            <w:r w:rsidRPr="00BF148A">
              <w:t xml:space="preserve">Обоснование начальной (максимальной)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14A84F57" w:rsidR="00A762D8" w:rsidRPr="00BF148A" w:rsidRDefault="001115B3" w:rsidP="00654EAF">
            <w:r w:rsidRPr="00654EAF">
              <w:rPr>
                <w:bCs/>
              </w:rPr>
              <w:t xml:space="preserve">Содержится в </w:t>
            </w:r>
            <w:r w:rsidR="00A762D8" w:rsidRPr="00654EAF">
              <w:rPr>
                <w:bCs/>
              </w:rPr>
              <w:t xml:space="preserve">части </w:t>
            </w:r>
            <w:r w:rsidR="00654EAF" w:rsidRPr="00654EAF">
              <w:rPr>
                <w:bCs/>
                <w:lang w:val="en-US"/>
              </w:rPr>
              <w:t>IV</w:t>
            </w:r>
            <w:r w:rsidR="00654EAF" w:rsidRPr="00654EAF">
              <w:rPr>
                <w:bCs/>
              </w:rPr>
              <w:t>. «Обоснование начальной (максимальной) цены гражданско-правового договора»</w:t>
            </w:r>
            <w:r w:rsidR="00A762D8" w:rsidRPr="00654EAF">
              <w:rPr>
                <w:bCs/>
              </w:rPr>
              <w:t>.</w:t>
            </w:r>
            <w:r w:rsidR="00A762D8" w:rsidRPr="00BF148A">
              <w:rPr>
                <w:bCs/>
              </w:rPr>
              <w:t xml:space="preserve">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353648EA" w:rsidR="00A762D8" w:rsidRPr="001F3C7B" w:rsidRDefault="00067CA6" w:rsidP="005C4595">
            <w:pPr>
              <w:rPr>
                <w:i/>
              </w:rPr>
            </w:pPr>
            <w:r w:rsidRPr="00A57E31">
              <w:rPr>
                <w:color w:val="000000" w:themeColor="text1"/>
                <w:szCs w:val="20"/>
              </w:rPr>
              <w:t>Источник финансирования: за счет средст</w:t>
            </w:r>
            <w:r w:rsidR="005C4595">
              <w:rPr>
                <w:color w:val="000000" w:themeColor="text1"/>
                <w:szCs w:val="20"/>
              </w:rPr>
              <w:t>в бюджета города Югорска на 2019</w:t>
            </w:r>
            <w:r w:rsidRPr="00A57E31">
              <w:rPr>
                <w:color w:val="000000" w:themeColor="text1"/>
                <w:szCs w:val="20"/>
              </w:rPr>
              <w:t xml:space="preserve"> год </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355DA6">
            <w:pPr>
              <w:keepNext/>
              <w:keepLines/>
              <w:widowControl w:val="0"/>
              <w:suppressLineNumbers/>
              <w:suppressAutoHyphens/>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355DA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413110">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413110">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109EE128" w:rsidR="00413110" w:rsidRPr="00BF148A" w:rsidRDefault="00413110" w:rsidP="00413110">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w:t>
            </w:r>
            <w:r w:rsidRPr="00BF148A">
              <w:rPr>
                <w:rFonts w:ascii="Times New Roman" w:hAnsi="Times New Roman" w:cs="Times New Roman"/>
                <w:b w:val="0"/>
                <w:bCs w:val="0"/>
              </w:rPr>
              <w:lastRenderedPageBreak/>
              <w:t xml:space="preserve">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E430C0">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FBCBD58" w14:textId="77777777" w:rsidR="00413110" w:rsidRPr="00BF148A" w:rsidRDefault="00413110" w:rsidP="00413110">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413110">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413110">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413110">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BF148A" w:rsidRDefault="00413110" w:rsidP="00413110">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413110">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DA3672">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DA3672" w:rsidRDefault="00413110" w:rsidP="00413110">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413110">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58AFCDB0" w:rsidR="00413110" w:rsidRPr="006C7001" w:rsidRDefault="00413110" w:rsidP="00D3660A">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sidRPr="00BF148A">
              <w:t xml:space="preserve"> службы заказчика, </w:t>
            </w:r>
            <w:r w:rsidR="00FD1E44">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w:t>
            </w:r>
            <w:r w:rsidRPr="00BF148A">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D3660A">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D3660A">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29B56D52" w:rsidR="00340FFC" w:rsidRPr="00BF148A" w:rsidRDefault="00340FFC" w:rsidP="00340FFC">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44711B">
              <w:t xml:space="preserve">контрактной </w:t>
            </w:r>
            <w:r w:rsidR="0032217B">
              <w:t xml:space="preserve">системе) </w:t>
            </w:r>
            <w:r w:rsidR="0032217B" w:rsidRPr="00552859">
              <w:t>и</w:t>
            </w:r>
            <w:r w:rsidRPr="00552859">
              <w:t xml:space="preserve"> аккредитованный на электронной площадке, вправе направить с использованием программно-аппаратных средств электронной </w:t>
            </w:r>
            <w:r w:rsidR="0032217B" w:rsidRPr="00552859">
              <w:t>площадки </w:t>
            </w:r>
            <w:r w:rsidR="0032217B" w:rsidRPr="00BF148A">
              <w:t>на</w:t>
            </w:r>
            <w:r w:rsidRPr="00BF148A">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340FFC">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3D81130C"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44711B">
              <w:t>контрактной</w:t>
            </w:r>
            <w:r w:rsidRPr="00BF148A">
              <w:t xml:space="preserve"> системы в сфере закупок разъяснения положений документации об </w:t>
            </w:r>
            <w:r w:rsidRPr="00BF148A">
              <w:lastRenderedPageBreak/>
              <w:t>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6780D332"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F13E21">
              <w:t>26</w:t>
            </w:r>
            <w:r w:rsidR="00553D5F">
              <w:t>»</w:t>
            </w:r>
            <w:r w:rsidRPr="00BF148A">
              <w:t> </w:t>
            </w:r>
            <w:r w:rsidR="00F13E21">
              <w:rPr>
                <w:sz w:val="22"/>
                <w:szCs w:val="22"/>
              </w:rPr>
              <w:t xml:space="preserve">ноября  </w:t>
            </w:r>
            <w:r w:rsidRPr="00BF148A">
              <w:t>201</w:t>
            </w:r>
            <w:r w:rsidR="00F13E21">
              <w:t>8</w:t>
            </w:r>
            <w:r w:rsidRPr="00BF148A">
              <w:t xml:space="preserve"> года;</w:t>
            </w:r>
          </w:p>
          <w:p w14:paraId="5F75C9EE" w14:textId="3A455AA0"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F13E21">
              <w:t>03</w:t>
            </w:r>
            <w:r w:rsidR="00553D5F">
              <w:t>»</w:t>
            </w:r>
            <w:r w:rsidRPr="00BF148A">
              <w:t> </w:t>
            </w:r>
            <w:r w:rsidR="00F13E21">
              <w:rPr>
                <w:sz w:val="22"/>
                <w:szCs w:val="22"/>
              </w:rPr>
              <w:t xml:space="preserve">декабря  </w:t>
            </w:r>
            <w:r w:rsidRPr="00BF148A">
              <w:t>201</w:t>
            </w:r>
            <w:r w:rsidR="00F13E21">
              <w:t>8</w:t>
            </w:r>
            <w:r w:rsidRPr="00BF148A">
              <w:t xml:space="preserve"> года.</w:t>
            </w:r>
          </w:p>
          <w:p w14:paraId="44D09C8E" w14:textId="77777777"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08122EAF" w:rsidR="00A762D8" w:rsidRPr="00BF148A" w:rsidRDefault="002F246D" w:rsidP="00F13E21">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44711B">
              <w:t xml:space="preserve">контрактной </w:t>
            </w:r>
            <w:r>
              <w:t xml:space="preserve">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13E21">
              <w:t>10</w:t>
            </w:r>
            <w:r w:rsidRPr="00BF148A">
              <w:t xml:space="preserve"> часов _</w:t>
            </w:r>
            <w:r w:rsidR="00F13E21">
              <w:t>00</w:t>
            </w:r>
            <w:r w:rsidRPr="00BF148A">
              <w:t xml:space="preserve">_ минут </w:t>
            </w:r>
            <w:r>
              <w:t>«</w:t>
            </w:r>
            <w:r w:rsidR="00F13E21">
              <w:t>05</w:t>
            </w:r>
            <w:r>
              <w:t>»</w:t>
            </w:r>
            <w:r w:rsidRPr="00BF148A">
              <w:t> </w:t>
            </w:r>
            <w:r w:rsidR="00F13E21">
              <w:rPr>
                <w:sz w:val="22"/>
                <w:szCs w:val="22"/>
              </w:rPr>
              <w:t xml:space="preserve">декабря  </w:t>
            </w:r>
            <w:r w:rsidRPr="00BF148A">
              <w:t>201</w:t>
            </w:r>
            <w:r w:rsidR="00F13E21">
              <w:t>8</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3D5076">
            <w:pPr>
              <w:keepNext/>
              <w:keepLines/>
              <w:widowControl w:val="0"/>
              <w:suppressLineNumbers/>
              <w:suppressAutoHyphens/>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52D3C472" w:rsidR="00A762D8" w:rsidRPr="00BF148A" w:rsidRDefault="00553D5F" w:rsidP="00F13E21">
            <w:r>
              <w:t>«</w:t>
            </w:r>
            <w:r w:rsidR="00F13E21">
              <w:t>06</w:t>
            </w:r>
            <w:r>
              <w:t>»</w:t>
            </w:r>
            <w:r w:rsidR="00A762D8" w:rsidRPr="00BF148A">
              <w:t> </w:t>
            </w:r>
            <w:r w:rsidR="00F13E21">
              <w:rPr>
                <w:sz w:val="22"/>
                <w:szCs w:val="22"/>
              </w:rPr>
              <w:t xml:space="preserve">декабря  </w:t>
            </w:r>
            <w:r w:rsidR="00A762D8" w:rsidRPr="00BF148A">
              <w:t>201</w:t>
            </w:r>
            <w:r w:rsidR="00F13E21">
              <w:t>8</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0554A4AA" w:rsidR="00A762D8" w:rsidRPr="00BF148A" w:rsidRDefault="00A762D8" w:rsidP="00F13E21">
            <w:r w:rsidRPr="00BF148A">
              <w:t xml:space="preserve"> </w:t>
            </w:r>
            <w:r w:rsidR="00553D5F">
              <w:t>«</w:t>
            </w:r>
            <w:r w:rsidR="00F13E21">
              <w:t>10</w:t>
            </w:r>
            <w:r w:rsidR="00553D5F">
              <w:t>»</w:t>
            </w:r>
            <w:r w:rsidRPr="00BF148A">
              <w:t> </w:t>
            </w:r>
            <w:r w:rsidR="00F13E21">
              <w:rPr>
                <w:sz w:val="22"/>
                <w:szCs w:val="22"/>
              </w:rPr>
              <w:t xml:space="preserve">декабря  </w:t>
            </w:r>
            <w:r w:rsidRPr="00BF148A">
              <w:t>201</w:t>
            </w:r>
            <w:r w:rsidR="00F13E21">
              <w:t>8</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633D9D">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633D9D">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633D9D">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7F1DF44E" w14:textId="5AF71D12" w:rsidR="00633D9D" w:rsidRDefault="00890B3B" w:rsidP="00633D9D">
            <w:pPr>
              <w:spacing w:after="0" w:line="276" w:lineRule="auto"/>
              <w:ind w:firstLine="585"/>
              <w:rPr>
                <w:lang w:eastAsia="en-US"/>
              </w:rPr>
            </w:pPr>
            <w:r>
              <w:rPr>
                <w:lang w:eastAsia="en-US"/>
              </w:rPr>
              <w:t>-</w:t>
            </w:r>
            <w:r w:rsidR="00633D9D">
              <w:rPr>
                <w:lang w:eastAsia="en-US"/>
              </w:rPr>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633D9D">
              <w:rPr>
                <w:color w:val="22272F"/>
                <w:sz w:val="25"/>
                <w:szCs w:val="25"/>
                <w:shd w:val="clear" w:color="auto" w:fill="FFFFFF"/>
                <w:lang w:eastAsia="en-US"/>
              </w:rPr>
              <w:t> </w:t>
            </w:r>
          </w:p>
          <w:p w14:paraId="16520723" w14:textId="77777777" w:rsidR="00633D9D" w:rsidRDefault="00633D9D" w:rsidP="00633D9D">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63E8977D" w14:textId="77777777" w:rsidR="00633D9D" w:rsidRDefault="00633D9D" w:rsidP="00633D9D">
            <w:pPr>
              <w:autoSpaceDE w:val="0"/>
              <w:autoSpaceDN w:val="0"/>
              <w:adjustRightInd w:val="0"/>
              <w:spacing w:after="0" w:line="276" w:lineRule="auto"/>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w:t>
            </w:r>
            <w:r>
              <w:rPr>
                <w:lang w:eastAsia="en-US"/>
              </w:rPr>
              <w:lastRenderedPageBreak/>
              <w:t>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B9657AA" w14:textId="77777777" w:rsidR="008369A9" w:rsidRPr="008369A9" w:rsidRDefault="00633D9D" w:rsidP="008369A9">
            <w:pPr>
              <w:pStyle w:val="af5"/>
              <w:ind w:left="0"/>
              <w:jc w:val="both"/>
              <w:rPr>
                <w:b/>
                <w:color w:val="000000" w:themeColor="text1"/>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w:t>
            </w:r>
            <w:r w:rsidR="0054619C">
              <w:rPr>
                <w:lang w:eastAsia="en-US"/>
              </w:rPr>
              <w:t xml:space="preserve">акона от 05.04.2013 № 44-ФЗ: </w:t>
            </w:r>
            <w:r w:rsidR="008369A9" w:rsidRPr="008369A9">
              <w:rPr>
                <w:b/>
                <w:color w:val="000000" w:themeColor="text1"/>
              </w:rPr>
              <w:t>лицензия на осуществление деятельности по монтажу, техническому обслуживанию и ремонту ср</w:t>
            </w:r>
            <w:bookmarkStart w:id="16" w:name="_GoBack"/>
            <w:bookmarkEnd w:id="16"/>
            <w:r w:rsidR="008369A9" w:rsidRPr="008369A9">
              <w:rPr>
                <w:b/>
                <w:color w:val="000000" w:themeColor="text1"/>
              </w:rPr>
              <w:t>едств обеспечения пожарной безопасности зданий и сооружений.</w:t>
            </w:r>
          </w:p>
          <w:p w14:paraId="7C9F7127" w14:textId="77777777" w:rsidR="00633D9D" w:rsidRDefault="00633D9D" w:rsidP="00633D9D">
            <w:pPr>
              <w:numPr>
                <w:ilvl w:val="0"/>
                <w:numId w:val="12"/>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633D9D">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633D9D">
            <w:pPr>
              <w:numPr>
                <w:ilvl w:val="0"/>
                <w:numId w:val="5"/>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77777777" w:rsidR="00633D9D" w:rsidRDefault="00633D9D" w:rsidP="007603E8">
            <w:pPr>
              <w:numPr>
                <w:ilvl w:val="0"/>
                <w:numId w:val="5"/>
              </w:numPr>
              <w:suppressAutoHyphens/>
              <w:spacing w:after="0"/>
              <w:ind w:left="0" w:hanging="357"/>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w:t>
            </w:r>
            <w:r>
              <w:rPr>
                <w:lang w:eastAsia="en-US"/>
              </w:rPr>
              <w:lastRenderedPageBreak/>
              <w:t>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633D9D">
            <w:pPr>
              <w:numPr>
                <w:ilvl w:val="0"/>
                <w:numId w:val="5"/>
              </w:numPr>
              <w:suppressAutoHyphens/>
              <w:spacing w:after="0" w:line="276" w:lineRule="auto"/>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633D9D">
            <w:pPr>
              <w:numPr>
                <w:ilvl w:val="0"/>
                <w:numId w:val="5"/>
              </w:numPr>
              <w:suppressAutoHyphens/>
              <w:spacing w:after="0" w:line="276" w:lineRule="auto"/>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633D9D">
            <w:pPr>
              <w:numPr>
                <w:ilvl w:val="0"/>
                <w:numId w:val="5"/>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7F46E100" w:rsidR="00633D9D" w:rsidRDefault="00633D9D" w:rsidP="00633D9D">
            <w:pPr>
              <w:numPr>
                <w:ilvl w:val="0"/>
                <w:numId w:val="5"/>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Pr>
                <w:lang w:eastAsia="en-US"/>
              </w:rPr>
              <w:t xml:space="preserve"> службы заказчика, </w:t>
            </w:r>
            <w:r w:rsidR="00FD1E44">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Pr>
                <w:lang w:eastAsia="en-US"/>
              </w:rPr>
              <w:lastRenderedPageBreak/>
              <w:t xml:space="preserve">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633D9D">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633D9D">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633D9D">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4427719E" w:rsidR="00633D9D" w:rsidRDefault="00633D9D" w:rsidP="00CB1534">
            <w:pPr>
              <w:autoSpaceDE w:val="0"/>
              <w:autoSpaceDN w:val="0"/>
              <w:adjustRightInd w:val="0"/>
              <w:spacing w:line="276" w:lineRule="auto"/>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w:t>
            </w:r>
            <w:r>
              <w:rPr>
                <w:lang w:eastAsia="en-US"/>
              </w:rPr>
              <w:lastRenderedPageBreak/>
              <w:t>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sidR="00890B3B" w:rsidRPr="00890B3B">
              <w:rPr>
                <w:b/>
                <w:lang w:eastAsia="en-US"/>
              </w:rPr>
              <w:t xml:space="preserve">не </w:t>
            </w:r>
            <w:r w:rsidR="00890B3B">
              <w:rPr>
                <w:b/>
                <w:lang w:eastAsia="en-US"/>
              </w:rPr>
              <w:t>требуется.</w:t>
            </w:r>
          </w:p>
          <w:p w14:paraId="384D1B51" w14:textId="65A5A791" w:rsidR="00633D9D" w:rsidRPr="00BF148A" w:rsidRDefault="00633D9D" w:rsidP="00890B3B">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890B3B">
              <w:rPr>
                <w:lang w:eastAsia="en-US"/>
              </w:rPr>
              <w:t xml:space="preserve">– </w:t>
            </w:r>
            <w:r>
              <w:rPr>
                <w:lang w:eastAsia="en-US"/>
              </w:rPr>
              <w:t>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0DCED98D" w:rsidR="00633D9D" w:rsidRPr="007F1929" w:rsidRDefault="00633D9D" w:rsidP="00633D9D">
            <w:pPr>
              <w:autoSpaceDE w:val="0"/>
              <w:autoSpaceDN w:val="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44711B">
              <w:t>контрактной</w:t>
            </w:r>
            <w:r w:rsidRPr="007F1929">
              <w:t xml:space="preserve"> системе) и аккредитованными на электронной площадке. </w:t>
            </w:r>
          </w:p>
          <w:p w14:paraId="589BD508" w14:textId="77777777" w:rsidR="00D250A0" w:rsidRPr="007F1929" w:rsidRDefault="00D250A0" w:rsidP="00D250A0">
            <w:pPr>
              <w:autoSpaceDE w:val="0"/>
              <w:autoSpaceDN w:val="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D250A0">
            <w:pPr>
              <w:autoSpaceDE w:val="0"/>
              <w:autoSpaceDN w:val="0"/>
            </w:pPr>
            <w:r w:rsidRPr="007F192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D250A0">
            <w:pPr>
              <w:autoSpaceDE w:val="0"/>
              <w:autoSpaceDN w:val="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D250A0">
            <w:pPr>
              <w:autoSpaceDE w:val="0"/>
              <w:autoSpaceDN w:val="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D250A0">
            <w:pPr>
              <w:autoSpaceDE w:val="0"/>
              <w:autoSpaceDN w:val="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D250A0">
            <w:pPr>
              <w:autoSpaceDE w:val="0"/>
              <w:autoSpaceDN w:val="0"/>
            </w:pPr>
            <w:r w:rsidRPr="007F192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D250A0">
            <w:pPr>
              <w:autoSpaceDE w:val="0"/>
              <w:autoSpaceDN w:val="0"/>
              <w:jc w:val="center"/>
              <w:rPr>
                <w:b/>
                <w:bCs/>
              </w:rPr>
            </w:pPr>
            <w:r w:rsidRPr="007F1929">
              <w:rPr>
                <w:b/>
                <w:bCs/>
              </w:rPr>
              <w:t>Инструкция по заполнению первой части заявки</w:t>
            </w:r>
          </w:p>
          <w:p w14:paraId="01A05DF1" w14:textId="77777777" w:rsidR="00D250A0" w:rsidRPr="007F1929" w:rsidRDefault="00D250A0" w:rsidP="00D250A0">
            <w:pPr>
              <w:autoSpaceDE w:val="0"/>
              <w:autoSpaceDN w:val="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D250A0">
            <w:pPr>
              <w:autoSpaceDE w:val="0"/>
              <w:autoSpaceDN w:val="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D250A0">
            <w:pPr>
              <w:autoSpaceDE w:val="0"/>
              <w:autoSpaceDN w:val="0"/>
            </w:pPr>
            <w:r w:rsidRPr="007F1929">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D250A0">
            <w:pPr>
              <w:autoSpaceDE w:val="0"/>
              <w:autoSpaceDN w:val="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D250A0">
            <w:pPr>
              <w:autoSpaceDE w:val="0"/>
              <w:autoSpaceDN w:val="0"/>
            </w:pPr>
          </w:p>
          <w:p w14:paraId="6A8077AD" w14:textId="77777777" w:rsidR="00D250A0" w:rsidRPr="007F1929" w:rsidRDefault="00D250A0" w:rsidP="00D250A0">
            <w:pPr>
              <w:autoSpaceDE w:val="0"/>
              <w:autoSpaceDN w:val="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D250A0">
            <w:pPr>
              <w:autoSpaceDE w:val="0"/>
              <w:autoSpaceDN w:val="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D250A0">
            <w:pPr>
              <w:autoSpaceDE w:val="0"/>
              <w:autoSpaceDN w:val="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D250A0">
            <w:pPr>
              <w:autoSpaceDE w:val="0"/>
              <w:autoSpaceDN w:val="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D250A0">
            <w:pPr>
              <w:autoSpaceDE w:val="0"/>
              <w:autoSpaceDN w:val="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D250A0">
            <w:pPr>
              <w:autoSpaceDE w:val="0"/>
              <w:autoSpaceDN w:val="0"/>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w:t>
            </w:r>
            <w:r w:rsidRPr="007F1929">
              <w:lastRenderedPageBreak/>
              <w:t>цифровое значение.</w:t>
            </w:r>
          </w:p>
          <w:p w14:paraId="75C4C87D" w14:textId="77777777" w:rsidR="00D250A0" w:rsidRPr="007F1929" w:rsidRDefault="00D250A0" w:rsidP="00D250A0">
            <w:pPr>
              <w:autoSpaceDE w:val="0"/>
              <w:autoSpaceDN w:val="0"/>
            </w:pPr>
          </w:p>
          <w:p w14:paraId="194C62DE" w14:textId="77777777" w:rsidR="00D250A0" w:rsidRPr="007F1929" w:rsidRDefault="00D250A0" w:rsidP="00D250A0">
            <w:pPr>
              <w:autoSpaceDE w:val="0"/>
              <w:autoSpaceDN w:val="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D250A0">
            <w:pPr>
              <w:autoSpaceDE w:val="0"/>
              <w:autoSpaceDN w:val="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D250A0">
            <w:pPr>
              <w:autoSpaceDE w:val="0"/>
              <w:autoSpaceDN w:val="0"/>
            </w:pPr>
          </w:p>
          <w:p w14:paraId="46301D88" w14:textId="77777777" w:rsidR="00D250A0" w:rsidRPr="007F1929" w:rsidRDefault="00D250A0" w:rsidP="00D250A0">
            <w:pPr>
              <w:autoSpaceDE w:val="0"/>
              <w:autoSpaceDN w:val="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D250A0">
            <w:pPr>
              <w:autoSpaceDE w:val="0"/>
              <w:autoSpaceDN w:val="0"/>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D250A0">
            <w:pPr>
              <w:autoSpaceDE w:val="0"/>
              <w:autoSpaceDN w:val="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D250A0">
            <w:pPr>
              <w:autoSpaceDE w:val="0"/>
              <w:autoSpaceDN w:val="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78C7508B" w14:textId="77777777" w:rsidR="007B2185" w:rsidRDefault="00D250A0" w:rsidP="00D250A0">
            <w:pPr>
              <w:autoSpaceDE w:val="0"/>
              <w:autoSpaceDN w:val="0"/>
            </w:pPr>
            <w:proofErr w:type="gramStart"/>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w:t>
            </w:r>
            <w:proofErr w:type="gramEnd"/>
          </w:p>
          <w:p w14:paraId="03DB4C84" w14:textId="77777777" w:rsidR="007B2185" w:rsidRDefault="007B2185" w:rsidP="00D250A0">
            <w:pPr>
              <w:autoSpaceDE w:val="0"/>
              <w:autoSpaceDN w:val="0"/>
            </w:pPr>
          </w:p>
          <w:p w14:paraId="4F4B72CF" w14:textId="77777777" w:rsidR="007B2185" w:rsidRDefault="007B2185" w:rsidP="00D250A0">
            <w:pPr>
              <w:autoSpaceDE w:val="0"/>
              <w:autoSpaceDN w:val="0"/>
            </w:pPr>
          </w:p>
          <w:p w14:paraId="4725951B" w14:textId="748FE4DA" w:rsidR="00D250A0" w:rsidRPr="007F1929" w:rsidRDefault="00D250A0" w:rsidP="00D250A0">
            <w:pPr>
              <w:autoSpaceDE w:val="0"/>
              <w:autoSpaceDN w:val="0"/>
            </w:pPr>
            <w:r w:rsidRPr="007F1929">
              <w:t xml:space="preserve">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D250A0">
            <w:pPr>
              <w:autoSpaceDE w:val="0"/>
              <w:autoSpaceDN w:val="0"/>
            </w:pPr>
            <w:r w:rsidRPr="007F1929">
              <w:lastRenderedPageBreak/>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D250A0">
            <w:pPr>
              <w:autoSpaceDE w:val="0"/>
              <w:autoSpaceDN w:val="0"/>
            </w:pPr>
          </w:p>
          <w:p w14:paraId="40F28FA8" w14:textId="77777777" w:rsidR="00D250A0" w:rsidRPr="007F1929" w:rsidRDefault="00D250A0" w:rsidP="00D250A0">
            <w:pPr>
              <w:autoSpaceDE w:val="0"/>
              <w:autoSpaceDN w:val="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BD2321">
            <w:pPr>
              <w:autoSpaceDE w:val="0"/>
              <w:autoSpaceDN w:val="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BD2321">
            <w:pPr>
              <w:autoSpaceDE w:val="0"/>
              <w:autoSpaceDN w:val="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BD2321">
            <w:pPr>
              <w:autoSpaceDE w:val="0"/>
              <w:autoSpaceDN w:val="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7F1929">
            <w:pPr>
              <w:autoSpaceDE w:val="0"/>
              <w:autoSpaceDN w:val="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7F1929">
            <w:pPr>
              <w:autoSpaceDE w:val="0"/>
              <w:autoSpaceDN w:val="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0346372B" w:rsidR="00A762D8" w:rsidRPr="00BF148A" w:rsidRDefault="00CC2569" w:rsidP="00CE5809">
            <w:pPr>
              <w:autoSpaceDE w:val="0"/>
              <w:autoSpaceDN w:val="0"/>
              <w:adjustRightInd w:val="0"/>
              <w:spacing w:after="0"/>
            </w:pPr>
            <w:r>
              <w:t>Обеспечение заявки на участие в аукционе предусмотрено в следующем размере</w:t>
            </w:r>
            <w:r w:rsidRPr="007F1929">
              <w:rPr>
                <w:szCs w:val="20"/>
              </w:rPr>
              <w:t xml:space="preserve"> </w:t>
            </w:r>
            <w:r w:rsidR="00CE5809">
              <w:rPr>
                <w:szCs w:val="20"/>
              </w:rPr>
              <w:t>564</w:t>
            </w:r>
            <w:r w:rsidR="00A8770B" w:rsidRPr="007F1929">
              <w:rPr>
                <w:szCs w:val="20"/>
              </w:rPr>
              <w:t xml:space="preserve"> (</w:t>
            </w:r>
            <w:r w:rsidR="00CE5809">
              <w:rPr>
                <w:szCs w:val="20"/>
              </w:rPr>
              <w:t>пятьсот шестьдесят четыре</w:t>
            </w:r>
            <w:r w:rsidR="003D7DB7">
              <w:rPr>
                <w:szCs w:val="20"/>
              </w:rPr>
              <w:t>) рубля</w:t>
            </w:r>
            <w:r w:rsidR="007F1929" w:rsidRPr="007F1929">
              <w:rPr>
                <w:szCs w:val="20"/>
              </w:rPr>
              <w:t xml:space="preserve"> </w:t>
            </w:r>
            <w:r w:rsidR="00CE5809">
              <w:rPr>
                <w:szCs w:val="20"/>
              </w:rPr>
              <w:t>0</w:t>
            </w:r>
            <w:r w:rsidR="00067CA6">
              <w:rPr>
                <w:szCs w:val="20"/>
              </w:rPr>
              <w:t>0 копее</w:t>
            </w:r>
            <w:r w:rsidR="00A8770B" w:rsidRPr="007F1929">
              <w:rPr>
                <w:szCs w:val="20"/>
              </w:rPr>
              <w:t>к</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3D5076">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77777777" w:rsidR="008C078B" w:rsidRDefault="008C078B" w:rsidP="008C078B">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 xml:space="preserve">(по 30.06.2019 включительно обеспечение заявок на участие в открытом конкурсе предоставляется только путем внесения денежных </w:t>
            </w:r>
            <w:r w:rsidRPr="00ED4F22">
              <w:lastRenderedPageBreak/>
              <w:t>средств)</w:t>
            </w:r>
            <w:r>
              <w:t>.</w:t>
            </w:r>
          </w:p>
          <w:p w14:paraId="61417E75" w14:textId="4F1126FB" w:rsidR="00A762D8" w:rsidRPr="00BF148A" w:rsidRDefault="008C078B" w:rsidP="008C078B">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3D5076">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3D5076"/>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027D1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6D4E69E" w:rsidR="00A762D8" w:rsidRPr="00BF148A" w:rsidRDefault="00A762D8" w:rsidP="00355DA6">
            <w:pPr>
              <w:keepLines/>
              <w:widowControl w:val="0"/>
              <w:suppressLineNumbers/>
              <w:suppressAutoHyphens/>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4711B">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027D1D">
            <w:pPr>
              <w:keepLines/>
              <w:widowControl w:val="0"/>
              <w:suppressLineNumbers/>
              <w:suppressAutoHyphens/>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0ED5516D" w:rsidR="00A762D8" w:rsidRPr="00BF148A" w:rsidRDefault="00A8770B" w:rsidP="00A8770B">
            <w:pPr>
              <w:spacing w:after="0"/>
              <w:outlineLvl w:val="2"/>
              <w:rPr>
                <w:sz w:val="22"/>
                <w:szCs w:val="22"/>
              </w:rPr>
            </w:pPr>
            <w:r w:rsidRPr="00027D1D">
              <w:rPr>
                <w:rFonts w:cs="Arial"/>
                <w:szCs w:val="20"/>
              </w:rPr>
              <w:t xml:space="preserve">Размер обеспечения исполнения договора составляет </w:t>
            </w:r>
            <w:r w:rsidR="00CE5809">
              <w:rPr>
                <w:rFonts w:cs="Arial"/>
                <w:szCs w:val="20"/>
              </w:rPr>
              <w:t>2 820</w:t>
            </w:r>
            <w:r w:rsidRPr="00027D1D">
              <w:rPr>
                <w:rFonts w:cs="Arial"/>
                <w:szCs w:val="20"/>
              </w:rPr>
              <w:t xml:space="preserve"> (</w:t>
            </w:r>
            <w:r w:rsidR="00CE5809">
              <w:rPr>
                <w:rFonts w:cs="Arial"/>
                <w:szCs w:val="20"/>
              </w:rPr>
              <w:t>две тысячи восемьсот двадцать</w:t>
            </w:r>
            <w:r w:rsidRPr="00027D1D">
              <w:rPr>
                <w:rFonts w:cs="Arial"/>
                <w:szCs w:val="20"/>
              </w:rPr>
              <w:t>) рубл</w:t>
            </w:r>
            <w:r w:rsidR="00067CA6">
              <w:rPr>
                <w:rFonts w:cs="Arial"/>
                <w:szCs w:val="20"/>
              </w:rPr>
              <w:t>ей</w:t>
            </w:r>
            <w:r w:rsidRPr="00027D1D">
              <w:rPr>
                <w:rFonts w:cs="Arial"/>
                <w:szCs w:val="20"/>
              </w:rPr>
              <w:t xml:space="preserve"> </w:t>
            </w:r>
            <w:r w:rsidR="00A53F2B">
              <w:rPr>
                <w:rFonts w:cs="Arial"/>
                <w:szCs w:val="20"/>
              </w:rPr>
              <w:t>0</w:t>
            </w:r>
            <w:r w:rsidR="00067CA6">
              <w:rPr>
                <w:rFonts w:cs="Arial"/>
                <w:szCs w:val="20"/>
              </w:rPr>
              <w:t>0</w:t>
            </w:r>
            <w:r w:rsidRPr="00027D1D">
              <w:rPr>
                <w:rFonts w:cs="Arial"/>
                <w:szCs w:val="20"/>
              </w:rPr>
              <w:t xml:space="preserve"> копеек.</w:t>
            </w:r>
          </w:p>
          <w:p w14:paraId="7DE239DE" w14:textId="06219966" w:rsidR="00A762D8" w:rsidRPr="00BF148A" w:rsidRDefault="00027D1D"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47AC11D1"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5758980"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lastRenderedPageBreak/>
              <w:t>договор</w:t>
            </w:r>
            <w:r w:rsidRPr="00BF148A">
              <w:rPr>
                <w:rFonts w:ascii="Times New Roman" w:hAnsi="Times New Roman"/>
                <w:b w:val="0"/>
                <w:bCs w:val="0"/>
              </w:rPr>
              <w:t>а.</w:t>
            </w:r>
          </w:p>
          <w:p w14:paraId="0D036804" w14:textId="0B76F560" w:rsidR="00A762D8" w:rsidRPr="00F3656E" w:rsidRDefault="00A762D8" w:rsidP="003D5076">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027D1D">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027D1D">
            <w:r w:rsidRPr="00F3656E">
              <w:t>2) осуществления закупки услуги по предоставлению кредита;</w:t>
            </w:r>
          </w:p>
          <w:p w14:paraId="0B9031E2" w14:textId="00EBC8B1" w:rsidR="00027D1D" w:rsidRPr="00F3656E" w:rsidRDefault="00027D1D" w:rsidP="00027D1D">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00786137"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44711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14:paraId="3C7DA9E4" w14:textId="41827815" w:rsidR="00A762D8" w:rsidRPr="00BF148A" w:rsidRDefault="00A762D8" w:rsidP="003D5076">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4711B">
              <w:t>контрактной</w:t>
            </w:r>
            <w:r w:rsidRPr="00BF148A">
              <w:t xml:space="preserve"> системе;</w:t>
            </w:r>
          </w:p>
          <w:p w14:paraId="3BEB5DE7" w14:textId="77777777"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3D5076">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3D5076">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93755D">
            <w:pPr>
              <w:autoSpaceDE w:val="0"/>
              <w:autoSpaceDN w:val="0"/>
              <w:adjustRightInd w:val="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w:t>
            </w:r>
            <w:r w:rsidRPr="0093755D">
              <w:lastRenderedPageBreak/>
              <w:t xml:space="preserve">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3D15664D" w:rsidR="0093755D" w:rsidRPr="0093755D" w:rsidRDefault="0093755D" w:rsidP="0093755D">
            <w:pPr>
              <w:autoSpaceDE w:val="0"/>
              <w:autoSpaceDN w:val="0"/>
              <w:adjustRightInd w:val="0"/>
              <w:ind w:firstLine="540"/>
            </w:pPr>
            <w:r w:rsidRPr="0093755D">
              <w:t xml:space="preserve">10) права заказчика в случаях, установленных частью 13 статьи 44 Закона о </w:t>
            </w:r>
            <w:r w:rsidR="0044711B">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93755D">
            <w:pPr>
              <w:autoSpaceDE w:val="0"/>
              <w:autoSpaceDN w:val="0"/>
              <w:adjustRightInd w:val="0"/>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93755D">
            <w:pPr>
              <w:autoSpaceDE w:val="0"/>
              <w:autoSpaceDN w:val="0"/>
              <w:adjustRightInd w:val="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388DA2A6" w:rsidR="00A762D8" w:rsidRDefault="00A762D8" w:rsidP="003D5076">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44711B">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4E62E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непредоставленным;</w:t>
            </w:r>
          </w:p>
          <w:p w14:paraId="3F906412" w14:textId="7591E25A" w:rsidR="00A762D8" w:rsidRPr="00606E7E" w:rsidRDefault="00A762D8" w:rsidP="009D6D12">
            <w:pPr>
              <w:pStyle w:val="3"/>
              <w:keepNext w:val="0"/>
              <w:numPr>
                <w:ilvl w:val="0"/>
                <w:numId w:val="4"/>
              </w:numPr>
              <w:spacing w:before="0" w:after="0"/>
              <w:ind w:left="0" w:firstLine="196"/>
              <w:rPr>
                <w:rFonts w:ascii="Times New Roman" w:hAnsi="Times New Roman"/>
                <w:b w:val="0"/>
                <w:bCs w:val="0"/>
                <w:strike/>
                <w:color w:val="0066FF"/>
              </w:rPr>
            </w:pPr>
            <w:r w:rsidRPr="00606E7E">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sidRPr="00606E7E">
              <w:rPr>
                <w:rFonts w:ascii="Times New Roman" w:hAnsi="Times New Roman"/>
                <w:b w:val="0"/>
                <w:bCs w:val="0"/>
              </w:rPr>
              <w:t>договор</w:t>
            </w:r>
            <w:r w:rsidRPr="00606E7E">
              <w:rPr>
                <w:rFonts w:ascii="Times New Roman" w:hAnsi="Times New Roman"/>
                <w:b w:val="0"/>
                <w:bCs w:val="0"/>
              </w:rPr>
              <w:t xml:space="preserve">, при условии надлежащего исполнения им всех своих обязательств по </w:t>
            </w:r>
            <w:r w:rsidR="00355DA6" w:rsidRPr="00606E7E">
              <w:rPr>
                <w:rFonts w:ascii="Times New Roman" w:hAnsi="Times New Roman"/>
                <w:b w:val="0"/>
                <w:bCs w:val="0"/>
              </w:rPr>
              <w:t>договору</w:t>
            </w:r>
            <w:r w:rsidRPr="00606E7E">
              <w:rPr>
                <w:rFonts w:ascii="Times New Roman" w:hAnsi="Times New Roman"/>
                <w:b w:val="0"/>
                <w:bCs w:val="0"/>
              </w:rPr>
              <w:t xml:space="preserve"> в течение срока, установленного в Проекте </w:t>
            </w:r>
            <w:r w:rsidR="00355DA6" w:rsidRPr="00606E7E">
              <w:rPr>
                <w:rFonts w:ascii="Times New Roman" w:hAnsi="Times New Roman"/>
                <w:b w:val="0"/>
                <w:bCs w:val="0"/>
              </w:rPr>
              <w:lastRenderedPageBreak/>
              <w:t>договор</w:t>
            </w:r>
            <w:r w:rsidRPr="00606E7E">
              <w:rPr>
                <w:rFonts w:ascii="Times New Roman" w:hAnsi="Times New Roman"/>
                <w:b w:val="0"/>
                <w:bCs w:val="0"/>
              </w:rPr>
              <w:t>а (часть</w:t>
            </w:r>
            <w:r w:rsidR="00606E7E">
              <w:rPr>
                <w:rFonts w:ascii="Times New Roman" w:hAnsi="Times New Roman"/>
                <w:b w:val="0"/>
                <w:bCs w:val="0"/>
              </w:rPr>
              <w:t xml:space="preserve"> </w:t>
            </w:r>
            <w:r w:rsidR="00606E7E">
              <w:rPr>
                <w:rFonts w:ascii="Times New Roman" w:hAnsi="Times New Roman"/>
                <w:b w:val="0"/>
                <w:bCs w:val="0"/>
                <w:lang w:val="en-US"/>
              </w:rPr>
              <w:t>III</w:t>
            </w:r>
            <w:r w:rsidR="00606E7E" w:rsidRPr="00606E7E">
              <w:rPr>
                <w:rFonts w:ascii="Times New Roman" w:hAnsi="Times New Roman"/>
                <w:b w:val="0"/>
                <w:bCs w:val="0"/>
              </w:rPr>
              <w:t xml:space="preserve"> </w:t>
            </w:r>
            <w:r w:rsidR="00606E7E">
              <w:rPr>
                <w:rFonts w:ascii="Times New Roman" w:hAnsi="Times New Roman"/>
                <w:b w:val="0"/>
                <w:bCs w:val="0"/>
              </w:rPr>
              <w:t>«Проект договора</w:t>
            </w:r>
            <w:r w:rsidR="004E62ED" w:rsidRPr="00606E7E">
              <w:rPr>
                <w:rFonts w:ascii="Times New Roman" w:hAnsi="Times New Roman"/>
                <w:b w:val="0"/>
                <w:bCs w:val="0"/>
              </w:rPr>
              <w:t>»</w:t>
            </w:r>
            <w:r w:rsidRPr="00606E7E">
              <w:rPr>
                <w:rFonts w:ascii="Times New Roman" w:hAnsi="Times New Roman"/>
                <w:b w:val="0"/>
                <w:bCs w:val="0"/>
              </w:rPr>
              <w:t>)</w:t>
            </w:r>
            <w:r w:rsidR="007E38C0" w:rsidRPr="00606E7E">
              <w:rPr>
                <w:rFonts w:ascii="Times New Roman" w:hAnsi="Times New Roman"/>
                <w:b w:val="0"/>
                <w:bCs w:val="0"/>
              </w:rPr>
              <w:t>.</w:t>
            </w:r>
            <w:r w:rsidRPr="00606E7E">
              <w:rPr>
                <w:rFonts w:ascii="Times New Roman" w:hAnsi="Times New Roman"/>
                <w:b w:val="0"/>
                <w:bCs w:val="0"/>
              </w:rPr>
              <w:t xml:space="preserve"> </w:t>
            </w:r>
            <w:bookmarkEnd w:id="28"/>
            <w:r w:rsidR="00A2625A" w:rsidRPr="00606E7E">
              <w:rPr>
                <w:rFonts w:ascii="Times New Roman" w:hAnsi="Times New Roman"/>
                <w:b w:val="0"/>
                <w:bCs w:val="0"/>
                <w:strike/>
                <w:color w:val="0066FF"/>
              </w:rPr>
              <w:t xml:space="preserve"> </w:t>
            </w:r>
          </w:p>
          <w:p w14:paraId="215BCDDF" w14:textId="33267E09"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3D5076">
            <w:pPr>
              <w:keepLines/>
              <w:widowControl w:val="0"/>
              <w:suppressLineNumbers/>
              <w:suppressAutoHyphens/>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CD3549">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CD3549">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CD3549">
            <w:pPr>
              <w:keepNext/>
              <w:spacing w:after="0"/>
              <w:outlineLvl w:val="2"/>
              <w:rPr>
                <w:bCs/>
                <w:i/>
              </w:rPr>
            </w:pPr>
            <w:r w:rsidRPr="00340087">
              <w:rPr>
                <w:bCs/>
                <w:i/>
              </w:rPr>
              <w:t>Расчетный счет 40701810100063000008</w:t>
            </w:r>
          </w:p>
          <w:p w14:paraId="7B2CDE58" w14:textId="77777777" w:rsidR="00CD3549" w:rsidRPr="00340087" w:rsidRDefault="00CD3549" w:rsidP="00CD3549">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CD3549">
            <w:pPr>
              <w:keepNext/>
              <w:spacing w:after="0"/>
              <w:outlineLvl w:val="2"/>
              <w:rPr>
                <w:bCs/>
                <w:i/>
              </w:rPr>
            </w:pPr>
            <w:r w:rsidRPr="00340087">
              <w:rPr>
                <w:bCs/>
                <w:i/>
              </w:rPr>
              <w:t>БИК 047162812</w:t>
            </w:r>
          </w:p>
          <w:p w14:paraId="4B33D1A2" w14:textId="77777777" w:rsidR="00CD3549" w:rsidRPr="00340087" w:rsidRDefault="00CD3549" w:rsidP="00CD3549">
            <w:pPr>
              <w:keepNext/>
              <w:spacing w:after="0"/>
              <w:outlineLvl w:val="2"/>
              <w:rPr>
                <w:bCs/>
                <w:i/>
              </w:rPr>
            </w:pPr>
            <w:r w:rsidRPr="00340087">
              <w:rPr>
                <w:bCs/>
                <w:i/>
              </w:rPr>
              <w:t>ИНН/КПП 8622001011/862201001</w:t>
            </w:r>
          </w:p>
          <w:p w14:paraId="430DB8BF" w14:textId="3816895C" w:rsidR="00A762D8" w:rsidRPr="00340087" w:rsidRDefault="00340087" w:rsidP="00471C88">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w:t>
            </w:r>
            <w:r w:rsidR="00DA68E5">
              <w:rPr>
                <w:rFonts w:ascii="Times New Roman" w:hAnsi="Times New Roman" w:cs="Times New Roman"/>
                <w:b w:val="0"/>
              </w:rPr>
              <w:t xml:space="preserve">оказание услуг по техническому обслуживанию </w:t>
            </w:r>
            <w:r w:rsidR="00471C88">
              <w:rPr>
                <w:rFonts w:ascii="Times New Roman" w:hAnsi="Times New Roman" w:cs="Times New Roman"/>
                <w:b w:val="0"/>
              </w:rPr>
              <w:t>средств пожарной сигнализации и системы речевого оповещения людей о пожаре</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3D5076">
            <w:pPr>
              <w:keepLines/>
              <w:widowControl w:val="0"/>
              <w:suppressLineNumbers/>
              <w:suppressAutoHyphens/>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3D5076">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3D5076">
            <w:pPr>
              <w:keepLines/>
              <w:widowControl w:val="0"/>
              <w:suppressLineNumbers/>
              <w:suppressAutoHyphens/>
              <w:spacing w:after="12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CD3549">
            <w:pPr>
              <w:spacing w:after="120"/>
            </w:pPr>
            <w:r w:rsidRPr="00BF148A">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3D5076">
            <w:pPr>
              <w:spacing w:after="120"/>
            </w:pPr>
            <w:r w:rsidRPr="00BF148A">
              <w:t>Допускается</w:t>
            </w:r>
          </w:p>
          <w:p w14:paraId="7B146722" w14:textId="77777777" w:rsidR="00A762D8" w:rsidRPr="00BF148A" w:rsidRDefault="00A762D8" w:rsidP="003D5076">
            <w:pPr>
              <w:spacing w:after="12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w:t>
            </w:r>
            <w:r w:rsidRPr="00BF148A">
              <w:lastRenderedPageBreak/>
              <w:t xml:space="preserve">(максимальной)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3D5076">
            <w:pPr>
              <w:spacing w:after="120"/>
            </w:pPr>
            <w:r w:rsidRPr="00BF148A">
              <w:lastRenderedPageBreak/>
              <w:t>Допускается</w:t>
            </w:r>
          </w:p>
          <w:p w14:paraId="181CBDA6" w14:textId="77777777" w:rsidR="00A762D8" w:rsidRPr="00BF148A" w:rsidRDefault="00A762D8" w:rsidP="003D5076">
            <w:pPr>
              <w:spacing w:after="12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99BFD96" w:rsidR="00A762D8" w:rsidRPr="00BF148A" w:rsidRDefault="00A762D8" w:rsidP="0044711B">
            <w:pPr>
              <w:keepLines/>
              <w:widowControl w:val="0"/>
              <w:suppressLineNumbers/>
              <w:suppressAutoHyphens/>
            </w:pPr>
            <w:r w:rsidRPr="00BF148A">
              <w:t xml:space="preserve">Возможность  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3D5076">
            <w:r w:rsidRPr="00BF148A">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3D5076">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3D5076">
            <w:pPr>
              <w:rPr>
                <w:i/>
              </w:rPr>
            </w:pPr>
            <w:r w:rsidRPr="00BF148A">
              <w:rPr>
                <w:i/>
              </w:rPr>
              <w:t xml:space="preserve"> не установлено. </w:t>
            </w:r>
          </w:p>
          <w:p w14:paraId="7176A0BF" w14:textId="597CF31D" w:rsidR="00A762D8" w:rsidRPr="00BF148A" w:rsidRDefault="00A762D8" w:rsidP="00C77A46">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D554E83" w14:textId="77777777" w:rsidR="00A762D8" w:rsidRDefault="00A762D8" w:rsidP="003D5076">
            <w:pPr>
              <w:pStyle w:val="a8"/>
            </w:pPr>
            <w:r w:rsidRPr="00BF148A">
              <w:t>Требование о соответствии поставляемого товара образцу или  макету, товара</w:t>
            </w:r>
          </w:p>
          <w:p w14:paraId="418E6116" w14:textId="76B65E87" w:rsidR="007B2185" w:rsidRPr="00BF148A" w:rsidRDefault="007B2185" w:rsidP="003D5076">
            <w:pPr>
              <w:pStyle w:val="a8"/>
            </w:pP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3D5076">
            <w:pPr>
              <w:rPr>
                <w:i/>
              </w:rPr>
            </w:pPr>
            <w:r w:rsidRPr="00BF148A">
              <w:rPr>
                <w:i/>
              </w:rPr>
              <w:t xml:space="preserve">не установлено. </w:t>
            </w:r>
          </w:p>
          <w:p w14:paraId="4A963B0F" w14:textId="0EF1C40E" w:rsidR="00A762D8" w:rsidRPr="00BF148A" w:rsidRDefault="00A762D8" w:rsidP="003D5076"/>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112B697A" w14:textId="7735A38B" w:rsidR="004F33AD" w:rsidRDefault="004F33AD" w:rsidP="004F33AD"/>
          <w:p w14:paraId="5FD0130A" w14:textId="77777777" w:rsidR="007B2185" w:rsidRPr="004F33AD" w:rsidRDefault="007B2185" w:rsidP="004F33AD"/>
          <w:p w14:paraId="497A321B"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C77A46"/>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04662FE" w:rsidR="00A762D8" w:rsidRPr="00BF148A" w:rsidRDefault="00A762D8" w:rsidP="0044711B">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9D6D12">
            <w:pPr>
              <w:autoSpaceDE w:val="0"/>
              <w:autoSpaceDN w:val="0"/>
              <w:adjustRightInd w:val="0"/>
              <w:spacing w:after="0" w:line="240" w:lineRule="exact"/>
            </w:pPr>
            <w:r w:rsidRPr="008D6416">
              <w:rPr>
                <w:i/>
              </w:rPr>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742D971D" w14:textId="77777777" w:rsidR="009D6D12" w:rsidRDefault="004E7774" w:rsidP="009D6D12">
            <w:pPr>
              <w:autoSpaceDE w:val="0"/>
              <w:autoSpaceDN w:val="0"/>
              <w:adjustRightInd w:val="0"/>
              <w:spacing w:after="0" w:line="240" w:lineRule="exact"/>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 xml:space="preserve">Об установлении запрета на допуск программного обеспечения, происходящего из иностранных </w:t>
            </w:r>
          </w:p>
          <w:p w14:paraId="3B0F25C9" w14:textId="77777777" w:rsidR="009D6D12" w:rsidRDefault="009D6D12" w:rsidP="009D6D12">
            <w:pPr>
              <w:autoSpaceDE w:val="0"/>
              <w:autoSpaceDN w:val="0"/>
              <w:adjustRightInd w:val="0"/>
              <w:spacing w:after="0" w:line="240" w:lineRule="exact"/>
              <w:rPr>
                <w:rFonts w:eastAsia="Calibri"/>
                <w:lang w:eastAsia="en-US"/>
              </w:rPr>
            </w:pPr>
          </w:p>
          <w:p w14:paraId="0AF943A8" w14:textId="72301E81" w:rsidR="004E7774" w:rsidRDefault="004E7774" w:rsidP="009D6D12">
            <w:pPr>
              <w:autoSpaceDE w:val="0"/>
              <w:autoSpaceDN w:val="0"/>
              <w:adjustRightInd w:val="0"/>
              <w:spacing w:after="0" w:line="240" w:lineRule="exact"/>
              <w:rPr>
                <w:rFonts w:eastAsia="Calibri"/>
                <w:lang w:eastAsia="en-US"/>
              </w:rPr>
            </w:pPr>
            <w:r w:rsidRPr="008D6416">
              <w:rPr>
                <w:rFonts w:eastAsia="Calibri"/>
                <w:lang w:eastAsia="en-US"/>
              </w:rPr>
              <w:t>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3AD8EAAC" w14:textId="7469B17A" w:rsidR="004E7774" w:rsidRPr="008D6416" w:rsidRDefault="004E7774" w:rsidP="009D6D12">
            <w:pPr>
              <w:autoSpaceDE w:val="0"/>
              <w:autoSpaceDN w:val="0"/>
              <w:adjustRightInd w:val="0"/>
              <w:spacing w:after="0" w:line="240" w:lineRule="exact"/>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2C486B50" w:rsidR="004E7774" w:rsidRDefault="004E7774" w:rsidP="009D6D12">
            <w:pPr>
              <w:autoSpaceDE w:val="0"/>
              <w:autoSpaceDN w:val="0"/>
              <w:adjustRightInd w:val="0"/>
              <w:spacing w:after="0" w:line="240" w:lineRule="exact"/>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w:t>
            </w:r>
            <w:r w:rsidRPr="008D6416">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059EFBB9" w:rsidR="001E5896" w:rsidRDefault="004E7774" w:rsidP="009D6D12">
            <w:pPr>
              <w:autoSpaceDE w:val="0"/>
              <w:autoSpaceDN w:val="0"/>
              <w:adjustRightInd w:val="0"/>
              <w:spacing w:after="0" w:line="240" w:lineRule="exact"/>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5C618985" w:rsidR="00C77A46" w:rsidRDefault="00DE6E38" w:rsidP="009D6D12">
            <w:pPr>
              <w:autoSpaceDE w:val="0"/>
              <w:autoSpaceDN w:val="0"/>
              <w:adjustRightInd w:val="0"/>
              <w:spacing w:after="0" w:line="240" w:lineRule="exact"/>
            </w:pPr>
            <w:r w:rsidRPr="008D6416">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12F257BF" w14:textId="56294B81" w:rsidR="009D6D12" w:rsidRPr="008D6416" w:rsidRDefault="00954B5C" w:rsidP="009D6D12">
            <w:pPr>
              <w:autoSpaceDE w:val="0"/>
              <w:autoSpaceDN w:val="0"/>
              <w:adjustRightInd w:val="0"/>
              <w:spacing w:after="0" w:line="240" w:lineRule="exact"/>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5761A96F" w14:textId="7D24E356" w:rsidR="009D6D12" w:rsidRPr="008D6416" w:rsidRDefault="00553D5F" w:rsidP="009D6D12">
            <w:pPr>
              <w:autoSpaceDE w:val="0"/>
              <w:autoSpaceDN w:val="0"/>
              <w:adjustRightInd w:val="0"/>
              <w:spacing w:after="0" w:line="240" w:lineRule="exact"/>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37DA4E1E" w14:textId="77777777" w:rsidR="009D6D12" w:rsidRDefault="00307F83" w:rsidP="009D6D12">
            <w:pPr>
              <w:autoSpaceDE w:val="0"/>
              <w:autoSpaceDN w:val="0"/>
              <w:adjustRightInd w:val="0"/>
              <w:spacing w:after="0" w:line="240" w:lineRule="exact"/>
            </w:pPr>
            <w:r w:rsidRPr="008D64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w:t>
            </w:r>
          </w:p>
          <w:p w14:paraId="3D5992E5" w14:textId="45ADCE90" w:rsidR="00307F83" w:rsidRDefault="00307F83" w:rsidP="009D6D12">
            <w:pPr>
              <w:autoSpaceDE w:val="0"/>
              <w:autoSpaceDN w:val="0"/>
              <w:adjustRightInd w:val="0"/>
              <w:spacing w:after="0" w:line="240" w:lineRule="exact"/>
            </w:pPr>
            <w:r w:rsidRPr="008D6416">
              <w:t xml:space="preserve">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2F67D933" w14:textId="1B27F3ED" w:rsidR="00F648A9" w:rsidRPr="00F648A9" w:rsidRDefault="00F648A9" w:rsidP="009D6D12">
            <w:pPr>
              <w:autoSpaceDE w:val="0"/>
              <w:autoSpaceDN w:val="0"/>
              <w:adjustRightInd w:val="0"/>
              <w:spacing w:after="0" w:line="240" w:lineRule="exact"/>
            </w:pPr>
            <w:r w:rsidRPr="00F648A9">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F648A9">
              <w:t>Не установлено;</w:t>
            </w:r>
          </w:p>
          <w:p w14:paraId="1D7581B2" w14:textId="355596E8" w:rsidR="00F648A9" w:rsidRPr="008D6416" w:rsidRDefault="00F648A9" w:rsidP="009D6D12">
            <w:pPr>
              <w:autoSpaceDE w:val="0"/>
              <w:autoSpaceDN w:val="0"/>
              <w:adjustRightInd w:val="0"/>
              <w:spacing w:after="0" w:line="240" w:lineRule="exact"/>
            </w:pPr>
            <w:r w:rsidRPr="00F648A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t xml:space="preserve">ципальных нужд»: </w:t>
            </w:r>
            <w:r w:rsidRPr="00F648A9">
              <w:t>Не установлено.</w:t>
            </w: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7D7A77F" w:rsidR="00A762D8" w:rsidRPr="00BF148A" w:rsidDel="00D8448F" w:rsidRDefault="00A762D8" w:rsidP="0044711B">
            <w:pPr>
              <w:suppressAutoHyphens/>
              <w:autoSpaceDE w:val="0"/>
              <w:autoSpaceDN w:val="0"/>
              <w:adjustRightInd w:val="0"/>
              <w:spacing w:after="12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44711B">
              <w:t>контрактной</w:t>
            </w:r>
            <w:r w:rsidR="0044711B" w:rsidRPr="00BF148A">
              <w:t xml:space="preserve"> </w:t>
            </w:r>
            <w:r w:rsidRPr="00BF148A">
              <w:t>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3D5076">
            <w:pPr>
              <w:spacing w:after="12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9D6D12">
            <w:pPr>
              <w:pStyle w:val="ConsPlusNormal"/>
              <w:ind w:firstLine="34"/>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BA1629C" w:rsidR="00A762D8" w:rsidRPr="00BF148A" w:rsidRDefault="00A762D8" w:rsidP="009D6D12">
            <w:pPr>
              <w:pStyle w:val="ConsPlusNormal"/>
              <w:ind w:firstLine="34"/>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5E52CBD0" w14:textId="77777777" w:rsidR="00F03247" w:rsidRDefault="00A762D8" w:rsidP="009D6D12">
            <w:pPr>
              <w:pStyle w:val="ConsPlusNormal"/>
              <w:ind w:firstLine="34"/>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w:t>
            </w:r>
          </w:p>
          <w:p w14:paraId="3C07089F" w14:textId="77777777" w:rsidR="00F03247" w:rsidRDefault="00F03247" w:rsidP="009D6D12">
            <w:pPr>
              <w:pStyle w:val="ConsPlusNormal"/>
              <w:ind w:firstLine="34"/>
              <w:jc w:val="both"/>
              <w:rPr>
                <w:rFonts w:ascii="Times New Roman" w:hAnsi="Times New Roman" w:cs="Times New Roman"/>
                <w:sz w:val="24"/>
                <w:szCs w:val="24"/>
              </w:rPr>
            </w:pPr>
          </w:p>
          <w:p w14:paraId="727D1520" w14:textId="77777777" w:rsidR="00F03247" w:rsidRDefault="00F03247" w:rsidP="009D6D12">
            <w:pPr>
              <w:pStyle w:val="ConsPlusNormal"/>
              <w:ind w:firstLine="34"/>
              <w:jc w:val="both"/>
              <w:rPr>
                <w:rFonts w:ascii="Times New Roman" w:hAnsi="Times New Roman" w:cs="Times New Roman"/>
                <w:sz w:val="24"/>
                <w:szCs w:val="24"/>
              </w:rPr>
            </w:pPr>
          </w:p>
          <w:p w14:paraId="186E7D0E" w14:textId="77777777" w:rsidR="00F03247" w:rsidRDefault="00F03247" w:rsidP="009D6D12">
            <w:pPr>
              <w:pStyle w:val="ConsPlusNormal"/>
              <w:ind w:firstLine="34"/>
              <w:jc w:val="both"/>
              <w:rPr>
                <w:rFonts w:ascii="Times New Roman" w:hAnsi="Times New Roman" w:cs="Times New Roman"/>
                <w:sz w:val="24"/>
                <w:szCs w:val="24"/>
              </w:rPr>
            </w:pPr>
          </w:p>
          <w:p w14:paraId="2ECFBCF3" w14:textId="7E9AEC77" w:rsidR="00A762D8" w:rsidRPr="00BF148A" w:rsidRDefault="00A762D8" w:rsidP="009D6D12">
            <w:pPr>
              <w:pStyle w:val="ConsPlusNormal"/>
              <w:ind w:firstLine="34"/>
              <w:jc w:val="both"/>
              <w:rPr>
                <w:rFonts w:ascii="Times New Roman" w:hAnsi="Times New Roman" w:cs="Times New Roman"/>
                <w:sz w:val="24"/>
                <w:szCs w:val="24"/>
              </w:rPr>
            </w:pPr>
            <w:r w:rsidRPr="00BF148A">
              <w:rPr>
                <w:rFonts w:ascii="Times New Roman" w:hAnsi="Times New Roman" w:cs="Times New Roman"/>
                <w:sz w:val="24"/>
                <w:szCs w:val="24"/>
              </w:rPr>
              <w:lastRenderedPageBreak/>
              <w:t xml:space="preserve">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5A2B4C">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w:t>
            </w:r>
            <w:r w:rsidRPr="00BF148A">
              <w:rPr>
                <w:rFonts w:ascii="Times New Roman" w:hAnsi="Times New Roman" w:cs="Times New Roman"/>
                <w:sz w:val="24"/>
                <w:szCs w:val="24"/>
              </w:rPr>
              <w:lastRenderedPageBreak/>
              <w:t xml:space="preserve">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3D5076">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1C78ED02" w14:textId="75C6C45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6C51F3AD" w14:textId="2E824DEC"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xml:space="preserve">Техническое обслуживание средств пожарной сигнализации и системы речевого оповещения людей о </w:t>
      </w:r>
      <w:r w:rsidR="00E13EFA" w:rsidRPr="003020AF">
        <w:rPr>
          <w:color w:val="000000"/>
          <w:spacing w:val="-6"/>
        </w:rPr>
        <w:t>пожаре включает</w:t>
      </w:r>
      <w:r w:rsidRPr="003020AF">
        <w:rPr>
          <w:color w:val="000000"/>
          <w:spacing w:val="-6"/>
        </w:rPr>
        <w:t xml:space="preserve"> в себя техническое обслуживание следующего оборудования:</w:t>
      </w:r>
    </w:p>
    <w:p w14:paraId="1EFE310E"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b/>
        </w:rPr>
        <w:t xml:space="preserve"> </w:t>
      </w:r>
      <w:r w:rsidRPr="003020AF">
        <w:rPr>
          <w:color w:val="000000"/>
          <w:spacing w:val="-6"/>
        </w:rPr>
        <w:t xml:space="preserve">1. МБОУ «Гимназия» ул. Мира, д 6  </w:t>
      </w:r>
    </w:p>
    <w:p w14:paraId="18ACADA5"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пульт контроля и управления С2000-М – 1 шт.</w:t>
      </w:r>
    </w:p>
    <w:p w14:paraId="338E5853"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извещение оптико-домовой С2000 – КДЛ – 4шт.</w:t>
      </w:r>
    </w:p>
    <w:p w14:paraId="76DF49A2"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сигнально пусковой блок С2000-СП 1 – 1 шт.</w:t>
      </w:r>
    </w:p>
    <w:p w14:paraId="6F18B1C0"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блок индикации С2000 – БИ – 2 шт.</w:t>
      </w:r>
    </w:p>
    <w:p w14:paraId="21681427"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контрольно-пусковой блок С2000 КПБ – 1 шт.</w:t>
      </w:r>
    </w:p>
    <w:p w14:paraId="30D9EA52"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адресный расширитель С2000АР 2 – 4 шт.</w:t>
      </w:r>
    </w:p>
    <w:p w14:paraId="32FF1093"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xml:space="preserve">• блок </w:t>
      </w:r>
      <w:proofErr w:type="spellStart"/>
      <w:r w:rsidRPr="003020AF">
        <w:rPr>
          <w:color w:val="000000"/>
          <w:spacing w:val="-6"/>
        </w:rPr>
        <w:t>разветвительно</w:t>
      </w:r>
      <w:proofErr w:type="spellEnd"/>
      <w:r w:rsidRPr="003020AF">
        <w:rPr>
          <w:color w:val="000000"/>
          <w:spacing w:val="-6"/>
        </w:rPr>
        <w:t>-изолирующий БРИЗ – 32 шт.</w:t>
      </w:r>
    </w:p>
    <w:p w14:paraId="7E2BA77F"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источник резервированного питания – СКАТ-UPS 1000 – 1 шт.</w:t>
      </w:r>
    </w:p>
    <w:p w14:paraId="6BC5BA01"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аккумуляторная ботарея12В 65А/ч – 1шт.</w:t>
      </w:r>
    </w:p>
    <w:p w14:paraId="1B7DB6C5"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устройство оконечное «СПИ» Фобос-3» - 1 шт.</w:t>
      </w:r>
    </w:p>
    <w:p w14:paraId="40D96787"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коробка коммутационная УК-2П – 320 шт.</w:t>
      </w:r>
    </w:p>
    <w:p w14:paraId="6F657637"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коробка коммутационная УК-ВК/2 – 2 шт.</w:t>
      </w:r>
    </w:p>
    <w:p w14:paraId="22750375"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xml:space="preserve">• </w:t>
      </w:r>
      <w:proofErr w:type="spellStart"/>
      <w:r w:rsidRPr="003020AF">
        <w:rPr>
          <w:color w:val="000000"/>
          <w:spacing w:val="-6"/>
        </w:rPr>
        <w:t>извещатель</w:t>
      </w:r>
      <w:proofErr w:type="spellEnd"/>
      <w:r w:rsidRPr="003020AF">
        <w:rPr>
          <w:color w:val="000000"/>
          <w:spacing w:val="-6"/>
        </w:rPr>
        <w:t xml:space="preserve"> пожарный домовой адресный ДИП – 34А – 264 шт.</w:t>
      </w:r>
    </w:p>
    <w:p w14:paraId="7E12737F"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xml:space="preserve">• </w:t>
      </w:r>
      <w:proofErr w:type="spellStart"/>
      <w:r w:rsidRPr="003020AF">
        <w:rPr>
          <w:color w:val="000000"/>
          <w:spacing w:val="-6"/>
        </w:rPr>
        <w:t>извещатель</w:t>
      </w:r>
      <w:proofErr w:type="spellEnd"/>
      <w:r w:rsidRPr="003020AF">
        <w:rPr>
          <w:color w:val="000000"/>
          <w:spacing w:val="-6"/>
        </w:rPr>
        <w:t xml:space="preserve"> пожарный ручной ИПР – 513-3А – 29 шт.</w:t>
      </w:r>
    </w:p>
    <w:p w14:paraId="24E5C0BB"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xml:space="preserve">• </w:t>
      </w:r>
      <w:proofErr w:type="spellStart"/>
      <w:r w:rsidRPr="003020AF">
        <w:rPr>
          <w:color w:val="000000"/>
          <w:spacing w:val="-6"/>
        </w:rPr>
        <w:t>извещатель</w:t>
      </w:r>
      <w:proofErr w:type="spellEnd"/>
      <w:r w:rsidRPr="003020AF">
        <w:rPr>
          <w:color w:val="000000"/>
          <w:spacing w:val="-6"/>
        </w:rPr>
        <w:t xml:space="preserve"> пожарный тепловой адресный С2000 ИП – 11 шт.</w:t>
      </w:r>
    </w:p>
    <w:p w14:paraId="1D1F8780"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xml:space="preserve">• </w:t>
      </w:r>
      <w:proofErr w:type="spellStart"/>
      <w:r w:rsidRPr="003020AF">
        <w:rPr>
          <w:color w:val="000000"/>
          <w:spacing w:val="-6"/>
        </w:rPr>
        <w:t>извещатель</w:t>
      </w:r>
      <w:proofErr w:type="spellEnd"/>
      <w:r w:rsidRPr="003020AF">
        <w:rPr>
          <w:color w:val="000000"/>
          <w:spacing w:val="-6"/>
        </w:rPr>
        <w:t xml:space="preserve"> оптико-электронный линейный СПЭК 2210 – 4 шт.</w:t>
      </w:r>
    </w:p>
    <w:p w14:paraId="5D9DEA80"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блок управления и индикации речевого оповещения ЦДП02-120 – 1 шт.</w:t>
      </w:r>
    </w:p>
    <w:p w14:paraId="0E3A28C3"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блок коммутации и контроля БКК 16-16 – 1 шт.</w:t>
      </w:r>
    </w:p>
    <w:p w14:paraId="683A88C5"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усилитель мощности 200ПП 030 М – 1 шт.</w:t>
      </w:r>
    </w:p>
    <w:p w14:paraId="289DD5CB"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усилитель мощности 600ПП 030 М – 2 шт.</w:t>
      </w:r>
    </w:p>
    <w:p w14:paraId="4A1F999F"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блок электропитания БРЖ 02-24- 1 шт.</w:t>
      </w:r>
    </w:p>
    <w:p w14:paraId="3955508A"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блок электропитания БРЖ 02-24/12- 2 шт.</w:t>
      </w:r>
    </w:p>
    <w:p w14:paraId="18FF8791"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пульт микрофонный настольный ПМН – 1 шт.</w:t>
      </w:r>
    </w:p>
    <w:p w14:paraId="1E007974"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панель ПС-4 – 1шт.</w:t>
      </w:r>
    </w:p>
    <w:p w14:paraId="13401E53"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панель ПР-44 – 1 шт.</w:t>
      </w:r>
    </w:p>
    <w:p w14:paraId="1DD81F0F"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недельный таймер БТ-03-2/512-8  - 1 шт.</w:t>
      </w:r>
    </w:p>
    <w:p w14:paraId="072C522D"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шкаф коммутационный закрытый Н12(22U) – 10 – 1 шт.</w:t>
      </w:r>
    </w:p>
    <w:p w14:paraId="4A594603"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блок согласования БТ01-30В – 1 шт.</w:t>
      </w:r>
    </w:p>
    <w:p w14:paraId="5DDFCDBC"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усилитель микшер 80ПП 026М – 1 шт.</w:t>
      </w:r>
    </w:p>
    <w:p w14:paraId="6DE48DAB"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xml:space="preserve">• блок интерфейса БИ01 – 1шт. </w:t>
      </w:r>
    </w:p>
    <w:p w14:paraId="741BDA4B"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громкоговоритель – 3/1АС100ПН (3Вт) – 32 шт.</w:t>
      </w:r>
    </w:p>
    <w:p w14:paraId="6B927524"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громкоговоритель – 6/3АС100ПН (6Вт) – 82 шт.</w:t>
      </w:r>
    </w:p>
    <w:p w14:paraId="6CA4D6B1"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громкоговоритель – 6/3АС100ПП (6Вт) – 79 шт.</w:t>
      </w:r>
    </w:p>
    <w:p w14:paraId="0ACD44CE"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громкоговоритель – 15/10/6АС100ПН (15Вт) – 10 шт.</w:t>
      </w:r>
    </w:p>
    <w:p w14:paraId="7FD55A17"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xml:space="preserve">  Объектовая станция "Стрелец-Мониторинг" и антенна выносная СМ 470.    </w:t>
      </w:r>
    </w:p>
    <w:p w14:paraId="36EE1A98" w14:textId="77777777" w:rsidR="003020AF" w:rsidRPr="003020AF" w:rsidRDefault="003020AF" w:rsidP="003020AF">
      <w:pPr>
        <w:shd w:val="clear" w:color="auto" w:fill="FFFFFF"/>
        <w:tabs>
          <w:tab w:val="left" w:pos="1085"/>
        </w:tabs>
        <w:spacing w:line="240" w:lineRule="exact"/>
        <w:rPr>
          <w:color w:val="000000"/>
          <w:spacing w:val="-6"/>
        </w:rPr>
      </w:pPr>
      <w:r w:rsidRPr="003020AF">
        <w:rPr>
          <w:color w:val="000000"/>
          <w:spacing w:val="-6"/>
        </w:rPr>
        <w:t>МБОУ «Гимназия» дошкольные группы  ул. Геологов, д 21</w:t>
      </w:r>
    </w:p>
    <w:p w14:paraId="45327E0D" w14:textId="77777777" w:rsidR="006B76CA" w:rsidRDefault="003020AF" w:rsidP="003020AF">
      <w:pPr>
        <w:shd w:val="clear" w:color="auto" w:fill="FFFFFF"/>
        <w:tabs>
          <w:tab w:val="left" w:pos="0"/>
        </w:tabs>
        <w:spacing w:line="240" w:lineRule="exact"/>
        <w:ind w:left="14" w:firstLine="412"/>
        <w:rPr>
          <w:color w:val="000000"/>
          <w:spacing w:val="-6"/>
        </w:rPr>
      </w:pPr>
      <w:r w:rsidRPr="003020AF">
        <w:rPr>
          <w:color w:val="000000"/>
          <w:spacing w:val="-6"/>
        </w:rPr>
        <w:t xml:space="preserve">Система  пожарная С2000. </w:t>
      </w:r>
    </w:p>
    <w:p w14:paraId="677F04F8" w14:textId="1B30CC03" w:rsidR="003020AF" w:rsidRPr="003020AF" w:rsidRDefault="003020AF" w:rsidP="003020AF">
      <w:pPr>
        <w:shd w:val="clear" w:color="auto" w:fill="FFFFFF"/>
        <w:tabs>
          <w:tab w:val="left" w:pos="0"/>
        </w:tabs>
        <w:spacing w:line="240" w:lineRule="exact"/>
        <w:ind w:left="14" w:firstLine="412"/>
        <w:rPr>
          <w:color w:val="000000"/>
          <w:spacing w:val="-6"/>
        </w:rPr>
      </w:pPr>
      <w:r w:rsidRPr="003020AF">
        <w:rPr>
          <w:color w:val="000000"/>
          <w:spacing w:val="-6"/>
        </w:rPr>
        <w:t>Объектовая станция " Стрелец-Мониторинг " и антенна выносная СМ 470.</w:t>
      </w:r>
    </w:p>
    <w:p w14:paraId="0EEE9070"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1.Обеспечить бесперебойную работоспособность оборудования, принятого на обслуживание путём своевременного и качественного проведения регламентных работ в соответствие с требованиями РД 009-01-96 (типовой регламент №3, вариант № 1) и РД 25.964-90 п. 1.1.2.</w:t>
      </w:r>
    </w:p>
    <w:p w14:paraId="7127D334"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1.1.ТО (техническое обслуживание):</w:t>
      </w:r>
    </w:p>
    <w:p w14:paraId="1FDE6CC6"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xml:space="preserve">- внешний осмотр - контроль технического состояния (работоспособно-неработоспособно, исправно-неисправно), т.е. определение технического состояния технических средств по внешним признакам; </w:t>
      </w:r>
    </w:p>
    <w:p w14:paraId="32FFBD93"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lastRenderedPageBreak/>
        <w:t>-проверка работоспособности - определение технического состояния путём контроля техническими средствами.</w:t>
      </w:r>
    </w:p>
    <w:p w14:paraId="18187B7C"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1.2. ППР (планово-предупредительный ремонт):</w:t>
      </w:r>
    </w:p>
    <w:p w14:paraId="7E45F7AB" w14:textId="3FB138A5"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xml:space="preserve">- 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фотолюминесцентных эвакуационных систем и </w:t>
      </w:r>
      <w:r w:rsidR="006B76CA" w:rsidRPr="003020AF">
        <w:rPr>
          <w:color w:val="000000"/>
          <w:spacing w:val="-6"/>
        </w:rPr>
        <w:t>их элементов,</w:t>
      </w:r>
      <w:r w:rsidRPr="003020AF">
        <w:rPr>
          <w:color w:val="000000"/>
          <w:spacing w:val="-6"/>
        </w:rPr>
        <w:t xml:space="preserve">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счёт. </w:t>
      </w:r>
    </w:p>
    <w:p w14:paraId="5D3B6117" w14:textId="3706A2AC"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1.3. ТО и ППР должны производиться не реже одного раза в месяц. Измерение сопротивления защитного и рабочего заземл</w:t>
      </w:r>
      <w:r w:rsidR="00F03247">
        <w:rPr>
          <w:color w:val="000000"/>
          <w:spacing w:val="-6"/>
        </w:rPr>
        <w:t>ения – 1 раз (январь месяц) 2019</w:t>
      </w:r>
      <w:r w:rsidRPr="003020AF">
        <w:rPr>
          <w:color w:val="000000"/>
          <w:spacing w:val="-6"/>
        </w:rPr>
        <w:t xml:space="preserve"> года. Акт ТО предоставляется один раз в квартал (средств пожарной сигнализации, системы речевого оповещения и станции "Стрелец-Мониторинг").</w:t>
      </w:r>
    </w:p>
    <w:p w14:paraId="4A08A6DE" w14:textId="22CF6450"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1.4. ТО и ППР станции "Стрелец-Мониторинг" включает в себя контроль прохождения радиосигнала, мониторинг состояния объектового обо</w:t>
      </w:r>
      <w:r w:rsidR="006B76CA">
        <w:rPr>
          <w:color w:val="000000"/>
          <w:spacing w:val="-6"/>
        </w:rPr>
        <w:t xml:space="preserve">рудования, анализ ложных </w:t>
      </w:r>
      <w:proofErr w:type="spellStart"/>
      <w:r w:rsidR="006B76CA">
        <w:rPr>
          <w:color w:val="000000"/>
          <w:spacing w:val="-6"/>
        </w:rPr>
        <w:t>сработо</w:t>
      </w:r>
      <w:r w:rsidRPr="003020AF">
        <w:rPr>
          <w:color w:val="000000"/>
          <w:spacing w:val="-6"/>
        </w:rPr>
        <w:t>к</w:t>
      </w:r>
      <w:proofErr w:type="spellEnd"/>
      <w:r w:rsidRPr="003020AF">
        <w:rPr>
          <w:color w:val="000000"/>
          <w:spacing w:val="-6"/>
        </w:rPr>
        <w:t xml:space="preserve"> и не исправностей, обновление программного обеспечения и электронных карточек объектов заказчика, доступ </w:t>
      </w:r>
      <w:r w:rsidR="006B76CA" w:rsidRPr="003020AF">
        <w:rPr>
          <w:color w:val="000000"/>
          <w:spacing w:val="-6"/>
        </w:rPr>
        <w:t>к пультовому оборудованию,</w:t>
      </w:r>
      <w:r w:rsidRPr="003020AF">
        <w:rPr>
          <w:color w:val="000000"/>
          <w:spacing w:val="-6"/>
        </w:rPr>
        <w:t xml:space="preserve"> установленному на пульте к пожарной безопасности. </w:t>
      </w:r>
    </w:p>
    <w:p w14:paraId="48F6619F" w14:textId="03294CFC"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xml:space="preserve">2. В случае сбоев или отказа в </w:t>
      </w:r>
      <w:r w:rsidR="006B76CA" w:rsidRPr="003020AF">
        <w:rPr>
          <w:color w:val="000000"/>
          <w:spacing w:val="-6"/>
        </w:rPr>
        <w:t>работе систем</w:t>
      </w:r>
      <w:r w:rsidRPr="003020AF">
        <w:rPr>
          <w:color w:val="000000"/>
          <w:spacing w:val="-6"/>
        </w:rPr>
        <w:t xml:space="preserve"> сигнализации в межрегламентный период, Исполнитель должен прибыть на обслуживаемый объект по вызову Заказчика в срок - не более 3 (трёх) часов. </w:t>
      </w:r>
    </w:p>
    <w:p w14:paraId="2F0BFBD6"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3.Исполнитель, независимо от формы поступившего от Заказчика вызова, должен регистрировать его в «Журнале учёта вызовов».</w:t>
      </w:r>
    </w:p>
    <w:p w14:paraId="79C909DE"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4. Исполнитель должен обеспечить осуществление ТО и ППР персоналом соответствующей квалификации (электромонтёр ТСО, аттестованным по «Правила технической эксплуатации и правила техники безопасности при эксплуатации электроустановок потребителей»).</w:t>
      </w:r>
    </w:p>
    <w:p w14:paraId="308C94A4" w14:textId="0AA623AD"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 xml:space="preserve">5. В случае получения от Заказчика претензий о невыполнении или некачественном выполнении работ, устранить за свой счёт отмеченные недостатки </w:t>
      </w:r>
      <w:r w:rsidR="006B76CA" w:rsidRPr="003020AF">
        <w:rPr>
          <w:color w:val="000000"/>
          <w:spacing w:val="-6"/>
        </w:rPr>
        <w:t>в срок,</w:t>
      </w:r>
      <w:r w:rsidRPr="003020AF">
        <w:rPr>
          <w:color w:val="000000"/>
          <w:spacing w:val="-6"/>
        </w:rPr>
        <w:t xml:space="preserve"> установленный Заказчиком. </w:t>
      </w:r>
    </w:p>
    <w:p w14:paraId="1C2F2F52"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Порядок сдачи и приёмки работ</w:t>
      </w:r>
    </w:p>
    <w:p w14:paraId="59372B2A"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Работоспособность систем и контроль качества проведения ТО и ППР осуществляется Заказчиком.</w:t>
      </w:r>
    </w:p>
    <w:p w14:paraId="347FC3F3" w14:textId="77777777" w:rsidR="003020AF" w:rsidRPr="003020AF" w:rsidRDefault="003020AF" w:rsidP="003020AF">
      <w:pPr>
        <w:shd w:val="clear" w:color="auto" w:fill="FFFFFF"/>
        <w:tabs>
          <w:tab w:val="left" w:pos="1085"/>
        </w:tabs>
        <w:spacing w:line="240" w:lineRule="exact"/>
        <w:ind w:left="14" w:firstLine="412"/>
        <w:rPr>
          <w:color w:val="000000"/>
          <w:spacing w:val="-6"/>
        </w:rPr>
      </w:pPr>
      <w:r w:rsidRPr="003020AF">
        <w:rPr>
          <w:color w:val="000000"/>
          <w:spacing w:val="-6"/>
        </w:rPr>
        <w:t>Все проведённые работы по ТО и ППР фиксируются в «Журнале регистрации работ по ТО и ППР» (форма журнала в приложении №6 к РД 25.964-90), который должен храниться у Заказчика на объекте и заверяться подписями представителя Исполнителя и ответственного лица Заказчика. Страницы журнала должны быть пронумерованы, прошнурованы и скреплены печатями Исполнителя и Заказчика.</w:t>
      </w:r>
    </w:p>
    <w:p w14:paraId="248D0504" w14:textId="77777777" w:rsidR="003020AF" w:rsidRPr="003020AF" w:rsidRDefault="003020AF" w:rsidP="003020AF">
      <w:pPr>
        <w:tabs>
          <w:tab w:val="left" w:pos="9356"/>
        </w:tabs>
        <w:ind w:firstLine="412"/>
      </w:pPr>
    </w:p>
    <w:p w14:paraId="510625B8" w14:textId="77777777" w:rsidR="003020AF" w:rsidRPr="003020AF" w:rsidRDefault="003020AF" w:rsidP="003020AF">
      <w:pPr>
        <w:tabs>
          <w:tab w:val="left" w:pos="9356"/>
        </w:tabs>
        <w:ind w:firstLine="412"/>
      </w:pPr>
      <w:r w:rsidRPr="003020AF">
        <w:t>.</w:t>
      </w:r>
    </w:p>
    <w:p w14:paraId="73E1F7AE" w14:textId="77777777" w:rsidR="003020AF" w:rsidRPr="003020AF" w:rsidRDefault="003020AF" w:rsidP="003020AF">
      <w:pPr>
        <w:tabs>
          <w:tab w:val="left" w:pos="9356"/>
        </w:tabs>
        <w:ind w:firstLine="412"/>
      </w:pPr>
    </w:p>
    <w:tbl>
      <w:tblPr>
        <w:tblW w:w="10452" w:type="dxa"/>
        <w:tblInd w:w="146" w:type="dxa"/>
        <w:tblLook w:val="00A0" w:firstRow="1" w:lastRow="0" w:firstColumn="1" w:lastColumn="0" w:noHBand="0" w:noVBand="0"/>
      </w:tblPr>
      <w:tblGrid>
        <w:gridCol w:w="5207"/>
        <w:gridCol w:w="5245"/>
      </w:tblGrid>
      <w:tr w:rsidR="003020AF" w:rsidRPr="003020AF" w14:paraId="7CAF0B3E" w14:textId="77777777" w:rsidTr="009D6D12">
        <w:tc>
          <w:tcPr>
            <w:tcW w:w="5207" w:type="dxa"/>
            <w:hideMark/>
          </w:tcPr>
          <w:p w14:paraId="3EE7C75F" w14:textId="77777777" w:rsidR="003020AF" w:rsidRPr="003020AF" w:rsidRDefault="003020AF" w:rsidP="003020AF">
            <w:pPr>
              <w:spacing w:after="0"/>
              <w:ind w:firstLine="412"/>
            </w:pPr>
            <w:r w:rsidRPr="003020AF">
              <w:t>Заказчик:</w:t>
            </w:r>
          </w:p>
          <w:p w14:paraId="5CD85669" w14:textId="77777777" w:rsidR="003020AF" w:rsidRPr="003020AF" w:rsidRDefault="003020AF" w:rsidP="003020AF">
            <w:pPr>
              <w:spacing w:after="0"/>
              <w:ind w:firstLine="412"/>
            </w:pPr>
            <w:r w:rsidRPr="003020AF">
              <w:t>МБОУ «Гимназия»</w:t>
            </w:r>
          </w:p>
          <w:p w14:paraId="7277DE3F" w14:textId="77777777" w:rsidR="003020AF" w:rsidRPr="003020AF" w:rsidRDefault="003020AF" w:rsidP="003020AF">
            <w:pPr>
              <w:spacing w:after="0"/>
              <w:ind w:firstLine="412"/>
            </w:pPr>
          </w:p>
        </w:tc>
        <w:tc>
          <w:tcPr>
            <w:tcW w:w="5245" w:type="dxa"/>
          </w:tcPr>
          <w:p w14:paraId="7B960A7F" w14:textId="77777777" w:rsidR="003020AF" w:rsidRPr="003020AF" w:rsidRDefault="003020AF" w:rsidP="003020AF">
            <w:pPr>
              <w:spacing w:after="0"/>
              <w:ind w:firstLine="412"/>
            </w:pPr>
            <w:r w:rsidRPr="003020AF">
              <w:t>Исполнитель:</w:t>
            </w:r>
          </w:p>
          <w:p w14:paraId="461DB4D4" w14:textId="77777777" w:rsidR="003020AF" w:rsidRPr="003020AF" w:rsidRDefault="003020AF" w:rsidP="003020AF">
            <w:pPr>
              <w:spacing w:after="0"/>
              <w:ind w:firstLine="412"/>
            </w:pPr>
          </w:p>
        </w:tc>
      </w:tr>
      <w:tr w:rsidR="003020AF" w:rsidRPr="003020AF" w14:paraId="6926CD99" w14:textId="77777777" w:rsidTr="009D6D12">
        <w:tc>
          <w:tcPr>
            <w:tcW w:w="5207" w:type="dxa"/>
          </w:tcPr>
          <w:p w14:paraId="624F4EBF" w14:textId="77777777" w:rsidR="003020AF" w:rsidRPr="003020AF" w:rsidRDefault="003020AF" w:rsidP="003020AF">
            <w:pPr>
              <w:spacing w:after="0"/>
              <w:ind w:firstLine="412"/>
            </w:pPr>
            <w:r w:rsidRPr="003020AF">
              <w:t xml:space="preserve"> Директор ____________ В.В. Погребняк</w:t>
            </w:r>
          </w:p>
          <w:p w14:paraId="178CCDBB" w14:textId="77777777" w:rsidR="003020AF" w:rsidRPr="003020AF" w:rsidRDefault="003020AF" w:rsidP="003020AF">
            <w:pPr>
              <w:spacing w:after="0"/>
              <w:ind w:firstLine="412"/>
            </w:pPr>
          </w:p>
        </w:tc>
        <w:tc>
          <w:tcPr>
            <w:tcW w:w="5245" w:type="dxa"/>
            <w:hideMark/>
          </w:tcPr>
          <w:p w14:paraId="0FBD3855" w14:textId="77777777" w:rsidR="003020AF" w:rsidRPr="003020AF" w:rsidRDefault="003020AF" w:rsidP="003020AF">
            <w:pPr>
              <w:spacing w:after="0"/>
              <w:ind w:firstLine="412"/>
            </w:pPr>
            <w:r w:rsidRPr="003020AF">
              <w:t xml:space="preserve">Директор_____________ </w:t>
            </w:r>
          </w:p>
        </w:tc>
      </w:tr>
    </w:tbl>
    <w:p w14:paraId="20B5CEEC" w14:textId="174C4EC7" w:rsidR="001D5AA7" w:rsidRPr="003020AF" w:rsidRDefault="001D5AA7" w:rsidP="003020AF">
      <w:pPr>
        <w:pStyle w:val="ConsPlusNormal"/>
        <w:widowControl/>
        <w:tabs>
          <w:tab w:val="left" w:pos="360"/>
        </w:tabs>
        <w:spacing w:before="120" w:after="120"/>
        <w:ind w:firstLine="412"/>
        <w:rPr>
          <w:rFonts w:ascii="Times New Roman" w:hAnsi="Times New Roman" w:cs="Times New Roman"/>
          <w:b/>
          <w:bCs/>
          <w:sz w:val="24"/>
          <w:szCs w:val="24"/>
        </w:rPr>
      </w:pPr>
      <w:bookmarkStart w:id="39" w:name="_Ref353189530"/>
    </w:p>
    <w:p w14:paraId="6576ECDA" w14:textId="1894A6B9"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19CCCDA4" w14:textId="42A2EAD9"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7F184DEF" w14:textId="69DA9C2F"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02A69B7B" w14:textId="56BB44C4"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6949E59F" w14:textId="0A4CB48B"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3BB6F5F0" w14:textId="77777777" w:rsidR="006B76CA" w:rsidRDefault="006B76CA" w:rsidP="001D5AA7">
      <w:pPr>
        <w:pStyle w:val="ConsPlusNormal"/>
        <w:widowControl/>
        <w:tabs>
          <w:tab w:val="left" w:pos="360"/>
        </w:tabs>
        <w:spacing w:before="120" w:after="120"/>
        <w:ind w:firstLine="0"/>
        <w:rPr>
          <w:rFonts w:ascii="Times New Roman" w:hAnsi="Times New Roman" w:cs="Times New Roman"/>
          <w:b/>
          <w:bCs/>
          <w:sz w:val="24"/>
          <w:szCs w:val="24"/>
        </w:rPr>
      </w:pPr>
    </w:p>
    <w:p w14:paraId="0FC64BAA" w14:textId="01BB7D2B" w:rsidR="003020AF" w:rsidRDefault="003020AF" w:rsidP="001D5AA7">
      <w:pPr>
        <w:pStyle w:val="ConsPlusNormal"/>
        <w:widowControl/>
        <w:tabs>
          <w:tab w:val="left" w:pos="360"/>
        </w:tabs>
        <w:spacing w:before="120" w:after="120"/>
        <w:ind w:firstLine="0"/>
        <w:rPr>
          <w:rFonts w:ascii="Times New Roman" w:hAnsi="Times New Roman" w:cs="Times New Roman"/>
          <w:b/>
          <w:bCs/>
          <w:sz w:val="24"/>
          <w:szCs w:val="24"/>
        </w:rPr>
      </w:pPr>
    </w:p>
    <w:p w14:paraId="10BD7F57" w14:textId="37E2DA80" w:rsidR="003020AF" w:rsidRDefault="003020AF" w:rsidP="001D5AA7">
      <w:pPr>
        <w:pStyle w:val="ConsPlusNormal"/>
        <w:widowControl/>
        <w:tabs>
          <w:tab w:val="left" w:pos="360"/>
        </w:tabs>
        <w:spacing w:before="120" w:after="120"/>
        <w:ind w:firstLine="0"/>
        <w:rPr>
          <w:rFonts w:ascii="Times New Roman" w:hAnsi="Times New Roman" w:cs="Times New Roman"/>
          <w:b/>
          <w:bCs/>
          <w:sz w:val="24"/>
          <w:szCs w:val="24"/>
        </w:rPr>
      </w:pPr>
    </w:p>
    <w:p w14:paraId="3CFD5321" w14:textId="30CC17B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07DFFD16" w14:textId="1DA7FCFC"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27D5E342" w14:textId="197306C0" w:rsidR="00C46D9F" w:rsidRDefault="00C46D9F" w:rsidP="001D5AA7">
      <w:pPr>
        <w:spacing w:after="0"/>
        <w:jc w:val="center"/>
        <w:rPr>
          <w:caps/>
          <w:sz w:val="22"/>
          <w:szCs w:val="22"/>
        </w:rPr>
      </w:pPr>
      <w:r w:rsidRPr="00C46D9F">
        <w:rPr>
          <w:caps/>
          <w:sz w:val="22"/>
          <w:szCs w:val="22"/>
        </w:rPr>
        <w:t xml:space="preserve"> на </w:t>
      </w:r>
      <w:r w:rsidR="001D5AA7">
        <w:rPr>
          <w:caps/>
          <w:sz w:val="22"/>
          <w:szCs w:val="22"/>
        </w:rPr>
        <w:t xml:space="preserve">ОКАЗАНИЕ УСЛУГ ПО ТЕХНИЧЕСКОМУ ОБСЛУЖИВАНИЮ </w:t>
      </w:r>
      <w:r w:rsidR="006B76CA">
        <w:rPr>
          <w:caps/>
          <w:sz w:val="22"/>
          <w:szCs w:val="22"/>
        </w:rPr>
        <w:t>СРЕДСТВ ПОЖАРНОЙ СИГНАЛИЗАЦИИ И СИСТЕМЫ РЕЧЕВОГО ОПОВЕЩЕНИЯ ЛЮДЕЙ О ПОЖАРЕ.</w:t>
      </w:r>
    </w:p>
    <w:p w14:paraId="45EDC1B0" w14:textId="2EED2834" w:rsidR="001D5AA7" w:rsidRPr="00C46D9F" w:rsidRDefault="001D5AA7" w:rsidP="001D5AA7">
      <w:pPr>
        <w:spacing w:after="0"/>
        <w:jc w:val="center"/>
        <w:rPr>
          <w:caps/>
          <w:sz w:val="22"/>
          <w:szCs w:val="22"/>
        </w:rPr>
      </w:pPr>
      <w:r>
        <w:rPr>
          <w:caps/>
          <w:sz w:val="22"/>
          <w:szCs w:val="22"/>
        </w:rPr>
        <w:t>ИДЕНТИФИКАЦИОННЫЙ КОД ЗА</w:t>
      </w:r>
      <w:r w:rsidR="006B76CA">
        <w:rPr>
          <w:caps/>
          <w:sz w:val="22"/>
          <w:szCs w:val="22"/>
        </w:rPr>
        <w:t>КУПКИ:18386220010118622010010005001802</w:t>
      </w:r>
      <w:r>
        <w:rPr>
          <w:caps/>
          <w:sz w:val="22"/>
          <w:szCs w:val="22"/>
        </w:rPr>
        <w:t>0000</w:t>
      </w:r>
    </w:p>
    <w:p w14:paraId="537C2588" w14:textId="06D1A2F2" w:rsidR="00C46D9F" w:rsidRPr="00C46D9F" w:rsidRDefault="00C46D9F" w:rsidP="001D5AA7">
      <w:pPr>
        <w:spacing w:after="0"/>
        <w:rPr>
          <w:sz w:val="22"/>
          <w:szCs w:val="22"/>
        </w:rPr>
      </w:pPr>
    </w:p>
    <w:p w14:paraId="2C3734B0" w14:textId="18A1857B" w:rsidR="0063672C" w:rsidRPr="000B5133" w:rsidRDefault="0063672C" w:rsidP="0063672C">
      <w:pPr>
        <w:spacing w:after="0"/>
      </w:pPr>
      <w:r w:rsidRPr="000B5133">
        <w:t>г. Югорск                                                                                            «___»_____________ 2018 г.</w:t>
      </w:r>
      <w:r w:rsidRPr="000B5133">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4711B" w:rsidRPr="000B5133">
        <w:t>контрактной</w:t>
      </w:r>
      <w:r w:rsidRPr="000B5133">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0B5133" w:rsidRDefault="0063672C" w:rsidP="0063672C">
      <w:pPr>
        <w:spacing w:after="0"/>
      </w:pPr>
    </w:p>
    <w:p w14:paraId="0ECD3648" w14:textId="77777777" w:rsidR="0063672C" w:rsidRPr="000B5133" w:rsidRDefault="0063672C" w:rsidP="0063672C">
      <w:pPr>
        <w:spacing w:after="0"/>
        <w:jc w:val="center"/>
      </w:pPr>
      <w:r w:rsidRPr="000B5133">
        <w:t>1. Предмет Договора</w:t>
      </w:r>
    </w:p>
    <w:p w14:paraId="751F3D23" w14:textId="7BAF3A63" w:rsidR="006B3E00" w:rsidRPr="006B3E00" w:rsidRDefault="006B3E00" w:rsidP="006B3E00">
      <w:pPr>
        <w:spacing w:after="0"/>
        <w:ind w:firstLine="709"/>
        <w:rPr>
          <w:color w:val="000000"/>
        </w:rPr>
      </w:pPr>
      <w:r w:rsidRPr="006B3E00">
        <w:rPr>
          <w:color w:val="000000"/>
        </w:rPr>
        <w:t xml:space="preserve">1.1. </w:t>
      </w:r>
      <w:r w:rsidRPr="006B3E00">
        <w:rPr>
          <w:bCs/>
          <w:color w:val="000000"/>
        </w:rPr>
        <w:t xml:space="preserve">Исполнитель обязуется своевременно </w:t>
      </w:r>
      <w:r w:rsidRPr="006B3E00">
        <w:rPr>
          <w:b/>
          <w:bCs/>
        </w:rPr>
        <w:t xml:space="preserve">оказать услуги по техническому обслуживанию </w:t>
      </w:r>
      <w:r w:rsidR="006B76CA">
        <w:rPr>
          <w:b/>
          <w:bCs/>
        </w:rPr>
        <w:t>средств пожарной сигнализации речевого оповещения людей о пожаре</w:t>
      </w:r>
      <w:r w:rsidRPr="006B3E00">
        <w:t>, а Заказчик</w:t>
      </w:r>
      <w:r w:rsidRPr="006B3E00">
        <w:rPr>
          <w:color w:val="000000"/>
        </w:rPr>
        <w:t xml:space="preserve"> обязуется принять и оплатить их.</w:t>
      </w:r>
    </w:p>
    <w:p w14:paraId="4A7969CA" w14:textId="77777777" w:rsidR="006B3E00" w:rsidRPr="006B3E00" w:rsidRDefault="006B3E00" w:rsidP="006B3E00">
      <w:pPr>
        <w:shd w:val="clear" w:color="auto" w:fill="FFFFFF"/>
        <w:tabs>
          <w:tab w:val="left" w:pos="1282"/>
        </w:tabs>
        <w:spacing w:after="0"/>
        <w:ind w:firstLine="426"/>
        <w:rPr>
          <w:bCs/>
          <w:color w:val="000000"/>
        </w:rPr>
      </w:pPr>
      <w:r w:rsidRPr="006B3E00">
        <w:t xml:space="preserve">     1.2. </w:t>
      </w:r>
      <w:r w:rsidRPr="006B3E00">
        <w:rPr>
          <w:color w:val="000000"/>
        </w:rPr>
        <w:t xml:space="preserve"> </w:t>
      </w:r>
      <w:r w:rsidRPr="006B3E00">
        <w:rPr>
          <w:bCs/>
          <w:color w:val="000000"/>
        </w:rPr>
        <w:t xml:space="preserve">Состав и объем услуг определяется в техническом задании (приложение 1) к Контракту. </w:t>
      </w:r>
    </w:p>
    <w:p w14:paraId="2EDC50D0" w14:textId="77777777" w:rsidR="006B3E00" w:rsidRPr="006B3E00" w:rsidRDefault="006B3E00" w:rsidP="006B3E00">
      <w:pPr>
        <w:ind w:firstLine="709"/>
      </w:pPr>
      <w:r w:rsidRPr="006B3E00">
        <w:t xml:space="preserve">1.3. Место оказания услуг: </w:t>
      </w:r>
    </w:p>
    <w:p w14:paraId="5514FAA7" w14:textId="77777777" w:rsidR="006B3E00" w:rsidRPr="006B3E00" w:rsidRDefault="006B3E00" w:rsidP="006B3E00">
      <w:pPr>
        <w:ind w:firstLine="709"/>
        <w:rPr>
          <w:bCs/>
        </w:rPr>
      </w:pPr>
      <w:r w:rsidRPr="006B3E00">
        <w:rPr>
          <w:bCs/>
        </w:rPr>
        <w:t>628260, Ханты-Мансийский автономный округ – Югра, г. Югорск, ул. Мира, д. 6.</w:t>
      </w:r>
    </w:p>
    <w:p w14:paraId="20E0B043" w14:textId="77777777" w:rsidR="006B3E00" w:rsidRPr="006B3E00" w:rsidRDefault="006B3E00" w:rsidP="006B3E00">
      <w:pPr>
        <w:ind w:firstLine="709"/>
        <w:rPr>
          <w:bCs/>
        </w:rPr>
      </w:pPr>
      <w:r w:rsidRPr="006B3E00">
        <w:rPr>
          <w:bCs/>
        </w:rPr>
        <w:t>628260, Ханты-Мансийский автономный округ – Югра, г. Югорск, ул. Геологов, д. 21.</w:t>
      </w:r>
    </w:p>
    <w:p w14:paraId="66D6BAC7" w14:textId="77777777" w:rsidR="006B3E00" w:rsidRPr="006B3E00" w:rsidRDefault="006B3E00" w:rsidP="006B3E00">
      <w:pPr>
        <w:ind w:firstLine="709"/>
      </w:pPr>
    </w:p>
    <w:p w14:paraId="792BAE37" w14:textId="77777777" w:rsidR="0063672C" w:rsidRPr="000B5133" w:rsidRDefault="0063672C" w:rsidP="0063672C">
      <w:pPr>
        <w:spacing w:after="0"/>
      </w:pPr>
    </w:p>
    <w:p w14:paraId="1BC76EA4" w14:textId="77777777" w:rsidR="0063672C" w:rsidRPr="000B5133" w:rsidRDefault="0063672C" w:rsidP="0063672C">
      <w:pPr>
        <w:spacing w:after="0"/>
        <w:jc w:val="center"/>
      </w:pPr>
      <w:r w:rsidRPr="000B5133">
        <w:t>2. Цена Договора и порядок расчетов</w:t>
      </w:r>
    </w:p>
    <w:p w14:paraId="3F8FB978" w14:textId="77777777" w:rsidR="006B3E00" w:rsidRPr="000B5133" w:rsidRDefault="006B3E00" w:rsidP="006B3E00">
      <w:pPr>
        <w:widowControl w:val="0"/>
        <w:autoSpaceDE w:val="0"/>
        <w:autoSpaceDN w:val="0"/>
        <w:adjustRightInd w:val="0"/>
        <w:spacing w:after="0"/>
      </w:pPr>
      <w:r w:rsidRPr="000B5133">
        <w:t xml:space="preserve">2.1. Цена </w:t>
      </w:r>
      <w:r w:rsidRPr="000B5133">
        <w:rPr>
          <w:bCs/>
        </w:rPr>
        <w:t>Договор</w:t>
      </w:r>
      <w:r w:rsidRPr="000B5133">
        <w:t xml:space="preserve">а является твердой, не может изменяться в ходе заключения и исполнения </w:t>
      </w:r>
      <w:r w:rsidRPr="000B5133">
        <w:rPr>
          <w:bCs/>
        </w:rPr>
        <w:t>Договор</w:t>
      </w:r>
      <w:r w:rsidRPr="000B5133">
        <w:t xml:space="preserve">а, за исключением случаев, установленных </w:t>
      </w:r>
      <w:r w:rsidRPr="000B5133">
        <w:rPr>
          <w:bCs/>
        </w:rPr>
        <w:t>Договор</w:t>
      </w:r>
      <w:r w:rsidRPr="000B5133">
        <w:t>ом и (или) предусмотренных законодательством Российской Федерации.</w:t>
      </w:r>
    </w:p>
    <w:p w14:paraId="07CB0E2F" w14:textId="4566C2EA" w:rsidR="006B3E00" w:rsidRPr="000B5133" w:rsidRDefault="006B3E00" w:rsidP="006B3E00">
      <w:pPr>
        <w:widowControl w:val="0"/>
        <w:autoSpaceDE w:val="0"/>
        <w:autoSpaceDN w:val="0"/>
        <w:adjustRightInd w:val="0"/>
        <w:spacing w:after="0"/>
      </w:pPr>
      <w:r w:rsidRPr="000B5133">
        <w:t>Источник финансировани</w:t>
      </w:r>
      <w:r w:rsidR="00F03247">
        <w:t>я: бюджет города Югорска на 2019</w:t>
      </w:r>
      <w:r w:rsidRPr="000B5133">
        <w:t xml:space="preserve"> год.</w:t>
      </w:r>
    </w:p>
    <w:p w14:paraId="13EBE689" w14:textId="77777777" w:rsidR="006B3E00" w:rsidRPr="000B5133" w:rsidRDefault="006B3E00" w:rsidP="006B3E00">
      <w:pPr>
        <w:rPr>
          <w:b/>
          <w:i/>
        </w:rPr>
      </w:pPr>
      <w:r w:rsidRPr="000B5133">
        <w:t xml:space="preserve">2.2. Общая цена </w:t>
      </w:r>
      <w:r w:rsidRPr="000B5133">
        <w:rPr>
          <w:bCs/>
        </w:rPr>
        <w:t>Договор</w:t>
      </w:r>
      <w:r w:rsidRPr="000B5133">
        <w:t xml:space="preserve">а составляет _________________________ рублей __ копеек, включая налог на добавленную стоимость (__  %): _________________________ рублей __ копеек/ </w:t>
      </w:r>
      <w:r w:rsidRPr="000B5133">
        <w:rPr>
          <w:i/>
        </w:rPr>
        <w:t xml:space="preserve">НДС не облагается в соответствии с п. ___ ст. ____ Налогового кодекса Российской Федерации.*. </w:t>
      </w:r>
      <w:r w:rsidRPr="000B5133">
        <w:rPr>
          <w:b/>
          <w:i/>
        </w:rPr>
        <w:t>(В случае если Исполнитель не является плательщиком НДС,  Заказчик указывает: «НДС не облагается»).</w:t>
      </w:r>
    </w:p>
    <w:p w14:paraId="5BF7D7DB" w14:textId="77777777" w:rsidR="006B3E00" w:rsidRPr="000B5133" w:rsidRDefault="006B3E00" w:rsidP="006B3E00">
      <w:pPr>
        <w:widowControl w:val="0"/>
        <w:autoSpaceDE w:val="0"/>
        <w:autoSpaceDN w:val="0"/>
        <w:adjustRightInd w:val="0"/>
        <w:spacing w:after="0"/>
      </w:pPr>
      <w:r w:rsidRPr="000B5133">
        <w:t>Сумма, подлежащая у</w:t>
      </w:r>
      <w:r w:rsidRPr="000B5133">
        <w:rPr>
          <w:iCs/>
        </w:rPr>
        <w:t>плате Исполнителю, уменьшается</w:t>
      </w:r>
      <w:r w:rsidRPr="000B5133">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E20CE57" w14:textId="77777777" w:rsidR="006B3E00" w:rsidRPr="000B5133" w:rsidRDefault="006B3E00" w:rsidP="006B3E00">
      <w:pPr>
        <w:widowControl w:val="0"/>
        <w:autoSpaceDE w:val="0"/>
        <w:autoSpaceDN w:val="0"/>
        <w:adjustRightInd w:val="0"/>
        <w:spacing w:after="0"/>
      </w:pPr>
      <w:r w:rsidRPr="000B5133">
        <w:t xml:space="preserve">2.3. В общую цену </w:t>
      </w:r>
      <w:r w:rsidRPr="000B5133">
        <w:rPr>
          <w:bCs/>
        </w:rPr>
        <w:t>Договор</w:t>
      </w:r>
      <w:r w:rsidRPr="000B5133">
        <w:t xml:space="preserve">а включены все расходы Исполнителя, необходимые для осуществления им своих обязательств по </w:t>
      </w:r>
      <w:r w:rsidRPr="000B5133">
        <w:rPr>
          <w:bCs/>
        </w:rPr>
        <w:t>Договор</w:t>
      </w:r>
      <w:r w:rsidRPr="000B5133">
        <w:t>у в полном объеме и надлежащего качества, в том числе все подлежащие к уплате налоги, сборы и иные расходы, связанные с оказанием услуг.</w:t>
      </w:r>
    </w:p>
    <w:p w14:paraId="5B98BB04" w14:textId="77777777" w:rsidR="006B3E00" w:rsidRPr="000B5133" w:rsidRDefault="006B3E00" w:rsidP="006B3E00">
      <w:pPr>
        <w:widowControl w:val="0"/>
        <w:autoSpaceDE w:val="0"/>
        <w:autoSpaceDN w:val="0"/>
        <w:adjustRightInd w:val="0"/>
        <w:spacing w:after="0"/>
      </w:pPr>
      <w:r w:rsidRPr="000B5133">
        <w:lastRenderedPageBreak/>
        <w:t xml:space="preserve">2.4. Расчеты по </w:t>
      </w:r>
      <w:r w:rsidRPr="000B5133">
        <w:rPr>
          <w:bCs/>
        </w:rPr>
        <w:t>Договор</w:t>
      </w:r>
      <w:r w:rsidRPr="000B5133">
        <w:t>у производится в следующем порядке:</w:t>
      </w:r>
    </w:p>
    <w:p w14:paraId="0D4B7960" w14:textId="77777777" w:rsidR="006B3E00" w:rsidRPr="000B5133" w:rsidRDefault="006B3E00" w:rsidP="006B3E00">
      <w:pPr>
        <w:widowControl w:val="0"/>
        <w:autoSpaceDE w:val="0"/>
        <w:autoSpaceDN w:val="0"/>
        <w:adjustRightInd w:val="0"/>
        <w:spacing w:after="0"/>
        <w:ind w:firstLine="567"/>
      </w:pPr>
      <w:r w:rsidRPr="000B5133">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37C0116" w14:textId="77777777" w:rsidR="006B3E00" w:rsidRPr="000B5133" w:rsidRDefault="006B3E00" w:rsidP="006B3E00">
      <w:pPr>
        <w:widowControl w:val="0"/>
        <w:autoSpaceDE w:val="0"/>
        <w:autoSpaceDN w:val="0"/>
        <w:adjustRightInd w:val="0"/>
        <w:spacing w:after="0"/>
        <w:ind w:firstLine="567"/>
      </w:pPr>
      <w:r w:rsidRPr="000B5133">
        <w:t>2.4.2. Оплата производится в рублях Российской Федерации.</w:t>
      </w:r>
    </w:p>
    <w:p w14:paraId="67427F15" w14:textId="77777777" w:rsidR="006B3E00" w:rsidRPr="000B5133" w:rsidRDefault="006B3E00" w:rsidP="006B3E00">
      <w:pPr>
        <w:widowControl w:val="0"/>
        <w:autoSpaceDE w:val="0"/>
        <w:autoSpaceDN w:val="0"/>
        <w:adjustRightInd w:val="0"/>
        <w:spacing w:after="0"/>
        <w:ind w:firstLine="567"/>
      </w:pPr>
      <w:r w:rsidRPr="000B5133">
        <w:t>2.4.3. Авансовые платежи по Договору не предусмотрены.</w:t>
      </w:r>
    </w:p>
    <w:p w14:paraId="7D123D83" w14:textId="4A8752B3" w:rsidR="006B3E00" w:rsidRPr="000B5133" w:rsidRDefault="006B3E00" w:rsidP="006B3E00">
      <w:pPr>
        <w:widowControl w:val="0"/>
        <w:autoSpaceDE w:val="0"/>
        <w:autoSpaceDN w:val="0"/>
        <w:adjustRightInd w:val="0"/>
        <w:spacing w:after="0"/>
        <w:ind w:firstLine="567"/>
      </w:pPr>
      <w:r w:rsidRPr="000B5133">
        <w:t xml:space="preserve">2.4.4. Расчет за оказанные услуги (часть услуг) осуществляется в течение </w:t>
      </w:r>
      <w:r w:rsidR="00A76EF8" w:rsidRPr="000B5133">
        <w:rPr>
          <w:i/>
        </w:rPr>
        <w:t>15</w:t>
      </w:r>
      <w:r w:rsidRPr="000B5133">
        <w:rPr>
          <w:i/>
        </w:rPr>
        <w:t xml:space="preserve"> </w:t>
      </w:r>
      <w:r w:rsidR="00F03247">
        <w:rPr>
          <w:i/>
        </w:rPr>
        <w:t xml:space="preserve">рабочих </w:t>
      </w:r>
      <w:r w:rsidRPr="000B5133">
        <w:rPr>
          <w:i/>
        </w:rPr>
        <w:t xml:space="preserve">дней </w:t>
      </w:r>
      <w:r w:rsidRPr="000B5133">
        <w:t>с даты подписания Заказчиком документа о приемке предусмотренного Договором.</w:t>
      </w:r>
    </w:p>
    <w:p w14:paraId="3FCED894" w14:textId="77777777" w:rsidR="006B3E00" w:rsidRPr="000B5133" w:rsidRDefault="006B3E00" w:rsidP="006B3E00">
      <w:pPr>
        <w:widowControl w:val="0"/>
        <w:autoSpaceDE w:val="0"/>
        <w:autoSpaceDN w:val="0"/>
        <w:adjustRightInd w:val="0"/>
        <w:spacing w:after="0"/>
        <w:ind w:firstLine="567"/>
      </w:pPr>
      <w:r w:rsidRPr="000B5133">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услуг.</w:t>
      </w:r>
    </w:p>
    <w:p w14:paraId="4FD334A3" w14:textId="77777777" w:rsidR="0063672C" w:rsidRPr="000B5133" w:rsidRDefault="0063672C" w:rsidP="0063672C">
      <w:pPr>
        <w:spacing w:after="0"/>
      </w:pPr>
    </w:p>
    <w:p w14:paraId="74972402" w14:textId="77777777" w:rsidR="0063672C" w:rsidRPr="000B5133" w:rsidRDefault="0063672C" w:rsidP="0063672C">
      <w:pPr>
        <w:spacing w:after="0"/>
        <w:jc w:val="center"/>
      </w:pPr>
      <w:r w:rsidRPr="000B5133">
        <w:t>3. Права и обязанности сторон</w:t>
      </w:r>
    </w:p>
    <w:p w14:paraId="3FF6ABA8" w14:textId="77777777" w:rsidR="00616B22" w:rsidRPr="000B5133" w:rsidRDefault="00616B22" w:rsidP="00616B22">
      <w:pPr>
        <w:spacing w:after="0"/>
      </w:pPr>
      <w:r w:rsidRPr="000B5133">
        <w:t>3.1. Заказчик имеет право:</w:t>
      </w:r>
    </w:p>
    <w:p w14:paraId="75242412" w14:textId="77777777" w:rsidR="00616B22" w:rsidRPr="000B5133" w:rsidRDefault="00616B22" w:rsidP="00616B22">
      <w:pPr>
        <w:spacing w:after="0"/>
      </w:pPr>
      <w:r w:rsidRPr="000B5133">
        <w:t>3.1.1. Досрочно принять и оплатить услуги в соответствии с условиями Договора.</w:t>
      </w:r>
    </w:p>
    <w:p w14:paraId="0688B0CB" w14:textId="77777777" w:rsidR="00616B22" w:rsidRPr="000B5133" w:rsidRDefault="00616B22" w:rsidP="00616B22">
      <w:pPr>
        <w:spacing w:after="0"/>
      </w:pPr>
      <w:r w:rsidRPr="000B5133">
        <w:t xml:space="preserve">3.1.2. По согласованию с Исполнителем изменить объем услуг в соответствии с пунктом 12.6 Договора. </w:t>
      </w:r>
    </w:p>
    <w:p w14:paraId="44F2FEBD" w14:textId="77777777" w:rsidR="00616B22" w:rsidRPr="000B5133" w:rsidRDefault="00616B22" w:rsidP="00616B22">
      <w:pPr>
        <w:spacing w:after="0"/>
      </w:pPr>
      <w:r w:rsidRPr="000B5133">
        <w:t>3.1.3. Требовать возмещения неустойки и (или) убытков, причиненных по вине Исполнителя.</w:t>
      </w:r>
    </w:p>
    <w:p w14:paraId="39236BD5" w14:textId="77777777" w:rsidR="00616B22" w:rsidRPr="000B5133" w:rsidRDefault="00616B22" w:rsidP="00616B22">
      <w:pPr>
        <w:spacing w:after="0"/>
      </w:pPr>
      <w:r w:rsidRPr="000B5133">
        <w:t>3.1.4. Привлекать экспертов, экспертные организации для проверки соответствия качества оказываемых услуг требованиям, установленным Договором.</w:t>
      </w:r>
    </w:p>
    <w:p w14:paraId="1EEC95AF" w14:textId="77777777" w:rsidR="00616B22" w:rsidRPr="000B5133" w:rsidRDefault="00616B22" w:rsidP="00616B22">
      <w:pPr>
        <w:autoSpaceDE w:val="0"/>
        <w:autoSpaceDN w:val="0"/>
        <w:adjustRightInd w:val="0"/>
        <w:spacing w:after="0"/>
      </w:pPr>
      <w:r w:rsidRPr="000B5133">
        <w:t>3.1.5. Осуществлять иные права, предусмотренные Договором и (или) законодательством Российской Федерации.</w:t>
      </w:r>
    </w:p>
    <w:p w14:paraId="7537231A" w14:textId="77777777" w:rsidR="00616B22" w:rsidRPr="000B5133" w:rsidRDefault="00616B22" w:rsidP="00616B22">
      <w:pPr>
        <w:spacing w:after="0"/>
      </w:pPr>
      <w:r w:rsidRPr="000B5133">
        <w:t>3.2. Заказчик обязан:</w:t>
      </w:r>
    </w:p>
    <w:p w14:paraId="5F4A960D" w14:textId="77777777" w:rsidR="00616B22" w:rsidRPr="000B5133" w:rsidRDefault="00616B22" w:rsidP="00616B22">
      <w:pPr>
        <w:spacing w:after="0"/>
      </w:pPr>
      <w:r w:rsidRPr="000B5133">
        <w:t>3.2.1. Обеспечить приемку оказанных по Договору услуг по объему и качеству.</w:t>
      </w:r>
    </w:p>
    <w:p w14:paraId="4B6B696F" w14:textId="77777777" w:rsidR="00616B22" w:rsidRPr="000B5133" w:rsidRDefault="00616B22" w:rsidP="00616B22">
      <w:pPr>
        <w:spacing w:after="0"/>
      </w:pPr>
      <w:r w:rsidRPr="000B5133">
        <w:t>3.2.2.  Оплатить услуги в порядке, предусмотренном Договором.</w:t>
      </w:r>
    </w:p>
    <w:p w14:paraId="72B892B3" w14:textId="77777777" w:rsidR="00616B22" w:rsidRPr="000B5133" w:rsidRDefault="00616B22" w:rsidP="00616B22">
      <w:pPr>
        <w:spacing w:after="0"/>
      </w:pPr>
      <w:r w:rsidRPr="000B5133">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14:paraId="2DE0D2E4" w14:textId="77777777" w:rsidR="00616B22" w:rsidRPr="000B5133" w:rsidRDefault="00616B22" w:rsidP="00616B22">
      <w:pPr>
        <w:spacing w:after="0"/>
      </w:pPr>
      <w:r w:rsidRPr="000B5133">
        <w:t>3.2.4. Выполнять иные обязанности, предусмотренные Договором.</w:t>
      </w:r>
    </w:p>
    <w:p w14:paraId="25074408" w14:textId="77777777" w:rsidR="00616B22" w:rsidRPr="000B5133" w:rsidRDefault="00616B22" w:rsidP="00616B22">
      <w:pPr>
        <w:shd w:val="clear" w:color="auto" w:fill="FFFFFF"/>
        <w:tabs>
          <w:tab w:val="left" w:pos="540"/>
        </w:tabs>
        <w:spacing w:after="0"/>
        <w:rPr>
          <w:bCs/>
        </w:rPr>
      </w:pPr>
      <w:r w:rsidRPr="000B5133">
        <w:rPr>
          <w:bCs/>
        </w:rPr>
        <w:t>3.3. Исполнитель обязан:</w:t>
      </w:r>
    </w:p>
    <w:p w14:paraId="22C99A29" w14:textId="77777777" w:rsidR="00616B22" w:rsidRPr="000B5133" w:rsidRDefault="00616B22" w:rsidP="00616B22">
      <w:pPr>
        <w:spacing w:after="0"/>
      </w:pPr>
      <w:r w:rsidRPr="000B5133">
        <w:t>3.3.1. Оказать услуги в сроки, предусмотренные Договором.</w:t>
      </w:r>
    </w:p>
    <w:p w14:paraId="2B2BD3AA" w14:textId="77777777" w:rsidR="00616B22" w:rsidRPr="000B5133" w:rsidRDefault="00616B22" w:rsidP="00616B22">
      <w:pPr>
        <w:spacing w:after="0"/>
      </w:pPr>
      <w:r w:rsidRPr="000B5133">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4B63E026" w14:textId="77777777" w:rsidR="00616B22" w:rsidRPr="000B5133" w:rsidRDefault="00616B22" w:rsidP="00616B22">
      <w:pPr>
        <w:spacing w:after="0"/>
      </w:pPr>
      <w:r w:rsidRPr="000B5133">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519ADEE8" w14:textId="77777777" w:rsidR="00616B22" w:rsidRPr="000B5133" w:rsidRDefault="00616B22" w:rsidP="00616B22">
      <w:pPr>
        <w:spacing w:after="0"/>
      </w:pPr>
      <w:r w:rsidRPr="000B5133">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14:paraId="3D664099" w14:textId="77777777" w:rsidR="00616B22" w:rsidRPr="000B5133" w:rsidRDefault="00616B22" w:rsidP="00616B22">
      <w:pPr>
        <w:autoSpaceDE w:val="0"/>
        <w:autoSpaceDN w:val="0"/>
        <w:adjustRightInd w:val="0"/>
        <w:spacing w:after="0"/>
        <w:rPr>
          <w:iCs/>
        </w:rPr>
      </w:pPr>
      <w:r w:rsidRPr="000B5133">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C91104" w14:textId="77777777" w:rsidR="00616B22" w:rsidRPr="000B5133" w:rsidRDefault="00616B22" w:rsidP="00616B22">
      <w:pPr>
        <w:spacing w:after="0"/>
      </w:pPr>
      <w:r w:rsidRPr="000B5133">
        <w:t>3.4. Исполнитель вправе:</w:t>
      </w:r>
    </w:p>
    <w:p w14:paraId="3A9E7B5A" w14:textId="77777777" w:rsidR="00616B22" w:rsidRPr="000B5133" w:rsidRDefault="00616B22" w:rsidP="00616B22">
      <w:pPr>
        <w:spacing w:after="0"/>
      </w:pPr>
      <w:r w:rsidRPr="000B5133">
        <w:t>3.4.1. Требовать приемки и оплаты услуг в объеме, порядке, сроки и на условиях, предусмотренных Договором.</w:t>
      </w:r>
    </w:p>
    <w:p w14:paraId="6CEF0EAC" w14:textId="77777777" w:rsidR="00616B22" w:rsidRPr="000B5133" w:rsidRDefault="00616B22" w:rsidP="00616B22">
      <w:pPr>
        <w:shd w:val="clear" w:color="auto" w:fill="FFFFFF"/>
        <w:tabs>
          <w:tab w:val="left" w:pos="1498"/>
        </w:tabs>
        <w:spacing w:after="0"/>
        <w:ind w:left="86"/>
      </w:pPr>
      <w:r w:rsidRPr="000B5133">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14:paraId="2A12DAAA" w14:textId="77777777" w:rsidR="00616B22" w:rsidRPr="000B5133" w:rsidRDefault="00616B22" w:rsidP="00616B22">
      <w:pPr>
        <w:shd w:val="clear" w:color="auto" w:fill="FFFFFF"/>
        <w:tabs>
          <w:tab w:val="left" w:pos="1498"/>
        </w:tabs>
        <w:spacing w:after="0"/>
      </w:pPr>
      <w:r w:rsidRPr="000B5133">
        <w:t xml:space="preserve">3.4.3. Привлекать для оказания услуг соисполнителей. </w:t>
      </w:r>
    </w:p>
    <w:p w14:paraId="212CF11A" w14:textId="77777777" w:rsidR="00710C2D" w:rsidRPr="000B5133" w:rsidRDefault="00710C2D" w:rsidP="0063672C">
      <w:pPr>
        <w:spacing w:after="0"/>
        <w:jc w:val="center"/>
      </w:pPr>
    </w:p>
    <w:p w14:paraId="01362666" w14:textId="58110D02" w:rsidR="0063672C" w:rsidRPr="000B5133" w:rsidRDefault="0063672C" w:rsidP="0063672C">
      <w:pPr>
        <w:spacing w:after="0"/>
        <w:jc w:val="center"/>
      </w:pPr>
      <w:r w:rsidRPr="000B5133">
        <w:t>4. Порядок и сроки поставки товара</w:t>
      </w:r>
    </w:p>
    <w:p w14:paraId="156BD6C9" w14:textId="6CD1948B" w:rsidR="0063672C" w:rsidRPr="000B5133" w:rsidRDefault="0063672C" w:rsidP="0063672C">
      <w:pPr>
        <w:spacing w:after="0"/>
        <w:rPr>
          <w:bCs/>
        </w:rPr>
      </w:pPr>
      <w:r w:rsidRPr="000B5133">
        <w:t xml:space="preserve">4.1. </w:t>
      </w:r>
      <w:r w:rsidR="00710C2D" w:rsidRPr="000B5133">
        <w:t>Услуги должны быть оказаны в срок</w:t>
      </w:r>
      <w:r w:rsidRPr="000B5133">
        <w:t xml:space="preserve">: </w:t>
      </w:r>
      <w:r w:rsidR="00710C2D" w:rsidRPr="000B5133">
        <w:rPr>
          <w:u w:val="single"/>
        </w:rPr>
        <w:t xml:space="preserve">со дня подписания </w:t>
      </w:r>
      <w:r w:rsidRPr="000B5133">
        <w:rPr>
          <w:u w:val="single"/>
        </w:rPr>
        <w:t>гражданско-</w:t>
      </w:r>
      <w:r w:rsidR="00710C2D" w:rsidRPr="000B5133">
        <w:rPr>
          <w:u w:val="single"/>
        </w:rPr>
        <w:t>правового Договора</w:t>
      </w:r>
      <w:r w:rsidR="00F03247">
        <w:rPr>
          <w:u w:val="single"/>
        </w:rPr>
        <w:t xml:space="preserve">, но не ранее 01 января 2019г. </w:t>
      </w:r>
      <w:r w:rsidR="00710C2D" w:rsidRPr="000B5133">
        <w:rPr>
          <w:u w:val="single"/>
        </w:rPr>
        <w:t xml:space="preserve">по 31.12.2019г. </w:t>
      </w:r>
    </w:p>
    <w:p w14:paraId="0BC27D38" w14:textId="77777777" w:rsidR="00710C2D" w:rsidRPr="000B5133" w:rsidRDefault="00710C2D" w:rsidP="00710C2D">
      <w:pPr>
        <w:spacing w:after="0"/>
        <w:rPr>
          <w:kern w:val="16"/>
        </w:rPr>
      </w:pPr>
      <w:r w:rsidRPr="000B5133">
        <w:rPr>
          <w:kern w:val="16"/>
        </w:rPr>
        <w:t xml:space="preserve">4.2. </w:t>
      </w:r>
      <w:r w:rsidRPr="000B5133">
        <w:t xml:space="preserve">Досрочная сдача результатов услуг допускается только по согласованию с Заказчиком. </w:t>
      </w:r>
      <w:r w:rsidRPr="000B5133">
        <w:rPr>
          <w:kern w:val="16"/>
        </w:rPr>
        <w:t xml:space="preserve">В случае согласования досрочного оказания услуг Заказчик обязуется принять услуги и подписать </w:t>
      </w:r>
      <w:r w:rsidRPr="000B5133">
        <w:t>документ о приемке</w:t>
      </w:r>
      <w:r w:rsidRPr="000B5133">
        <w:rPr>
          <w:kern w:val="16"/>
        </w:rPr>
        <w:t xml:space="preserve"> в порядке, установленном </w:t>
      </w:r>
      <w:r w:rsidRPr="000B5133">
        <w:t>Договор</w:t>
      </w:r>
      <w:r w:rsidRPr="000B5133">
        <w:rPr>
          <w:kern w:val="16"/>
        </w:rPr>
        <w:t>ом.</w:t>
      </w:r>
    </w:p>
    <w:p w14:paraId="3F4A9294" w14:textId="77777777" w:rsidR="00710C2D" w:rsidRPr="000B5133" w:rsidRDefault="00710C2D" w:rsidP="00710C2D">
      <w:pPr>
        <w:widowControl w:val="0"/>
        <w:autoSpaceDE w:val="0"/>
        <w:autoSpaceDN w:val="0"/>
        <w:adjustRightInd w:val="0"/>
        <w:spacing w:after="0"/>
      </w:pPr>
      <w:r w:rsidRPr="000B5133">
        <w:rPr>
          <w:kern w:val="16"/>
        </w:rPr>
        <w:lastRenderedPageBreak/>
        <w:t xml:space="preserve">4.3. </w:t>
      </w:r>
      <w:r w:rsidRPr="000B5133">
        <w:t xml:space="preserve">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B5133">
        <w:t>взаимосверки</w:t>
      </w:r>
      <w:proofErr w:type="spellEnd"/>
      <w:r w:rsidRPr="000B5133">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2AE60B50" w14:textId="77777777" w:rsidR="00710C2D" w:rsidRPr="000B5133" w:rsidRDefault="00710C2D" w:rsidP="00710C2D">
      <w:pPr>
        <w:widowControl w:val="0"/>
        <w:autoSpaceDE w:val="0"/>
        <w:autoSpaceDN w:val="0"/>
        <w:adjustRightInd w:val="0"/>
        <w:spacing w:after="0"/>
      </w:pPr>
      <w:r w:rsidRPr="000B5133">
        <w:t xml:space="preserve">Исполнитель обязан подписать Акт </w:t>
      </w:r>
      <w:proofErr w:type="spellStart"/>
      <w:r w:rsidRPr="000B5133">
        <w:t>взаимосверки</w:t>
      </w:r>
      <w:proofErr w:type="spellEnd"/>
      <w:r w:rsidRPr="000B513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B5133">
        <w:t>взаимосверки</w:t>
      </w:r>
      <w:proofErr w:type="spellEnd"/>
      <w:r w:rsidRPr="000B5133">
        <w:t xml:space="preserve"> обязательств является основанием для проведения взаиморасчетов между Сторонами. </w:t>
      </w:r>
    </w:p>
    <w:p w14:paraId="564CC3D8" w14:textId="77777777" w:rsidR="00710C2D" w:rsidRPr="000B5133" w:rsidRDefault="00710C2D" w:rsidP="00710C2D">
      <w:pPr>
        <w:widowControl w:val="0"/>
        <w:autoSpaceDE w:val="0"/>
        <w:autoSpaceDN w:val="0"/>
        <w:adjustRightInd w:val="0"/>
        <w:spacing w:after="0"/>
      </w:pPr>
      <w:r w:rsidRPr="000B5133">
        <w:t xml:space="preserve">4.4. В случае, установленном в п. 4.3. Договора акт </w:t>
      </w:r>
      <w:proofErr w:type="spellStart"/>
      <w:r w:rsidRPr="000B5133">
        <w:t>взаимосверки</w:t>
      </w:r>
      <w:proofErr w:type="spellEnd"/>
      <w:r w:rsidRPr="000B5133">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0B5133" w:rsidRDefault="0063672C" w:rsidP="0063672C">
      <w:pPr>
        <w:spacing w:after="0"/>
      </w:pPr>
    </w:p>
    <w:p w14:paraId="1DE6CE0F" w14:textId="77777777" w:rsidR="0063672C" w:rsidRPr="000B5133" w:rsidRDefault="0063672C" w:rsidP="0063672C">
      <w:pPr>
        <w:spacing w:after="0"/>
        <w:jc w:val="center"/>
      </w:pPr>
      <w:r w:rsidRPr="000B5133">
        <w:t>5. Порядок сдачи и приемки товара</w:t>
      </w:r>
    </w:p>
    <w:p w14:paraId="62E03FC0" w14:textId="77777777" w:rsidR="00E83C05" w:rsidRPr="000B5133" w:rsidRDefault="00E83C05" w:rsidP="00E83C05">
      <w:pPr>
        <w:shd w:val="clear" w:color="auto" w:fill="FFFFFF"/>
        <w:tabs>
          <w:tab w:val="left" w:pos="1498"/>
        </w:tabs>
        <w:spacing w:after="0"/>
        <w:ind w:left="86"/>
      </w:pPr>
      <w:r w:rsidRPr="000B5133">
        <w:t xml:space="preserve">5.1. Приемка услуг на соответствие их объема и качества требованиям, установленным в Договоре, производится за три дня до подписания сторонами Акта </w:t>
      </w:r>
      <w:proofErr w:type="spellStart"/>
      <w:r w:rsidRPr="000B5133">
        <w:t>взаимосверки</w:t>
      </w:r>
      <w:proofErr w:type="spellEnd"/>
      <w:r w:rsidRPr="000B5133">
        <w:t xml:space="preserve"> обязательств.</w:t>
      </w:r>
    </w:p>
    <w:p w14:paraId="4FFA89B5" w14:textId="77777777" w:rsidR="00E83C05" w:rsidRPr="000B5133" w:rsidRDefault="00E83C05" w:rsidP="00E83C05">
      <w:pPr>
        <w:shd w:val="clear" w:color="auto" w:fill="FFFFFF"/>
        <w:tabs>
          <w:tab w:val="left" w:pos="1498"/>
        </w:tabs>
        <w:spacing w:after="0"/>
        <w:ind w:left="86"/>
      </w:pPr>
      <w:r w:rsidRPr="000B5133">
        <w:t>5.2. Исполнитель не позднее пятого числа месяца, следующего за отчетным, направляет в адрес Заказчика извещение (уведомление) о готовности услуг к сдаче и документ о приемке.</w:t>
      </w:r>
    </w:p>
    <w:p w14:paraId="5981C03D" w14:textId="77777777" w:rsidR="00E83C05" w:rsidRPr="000B5133" w:rsidRDefault="00E83C05" w:rsidP="00E83C05">
      <w:pPr>
        <w:spacing w:after="0"/>
      </w:pPr>
      <w:r w:rsidRPr="000B5133">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w:t>
      </w:r>
      <w:r w:rsidRPr="000B5133">
        <w:rPr>
          <w:i/>
        </w:rPr>
        <w:t>(осуществляется)</w:t>
      </w:r>
      <w:r w:rsidRPr="000B5133">
        <w:t xml:space="preserve"> с привлечением экспертов, экспертных организаций.</w:t>
      </w:r>
    </w:p>
    <w:p w14:paraId="018DCDCF" w14:textId="08DE50CD" w:rsidR="00E83C05" w:rsidRPr="000B5133" w:rsidRDefault="00E83C05" w:rsidP="00E83C05">
      <w:pPr>
        <w:shd w:val="clear" w:color="auto" w:fill="FFFFFF"/>
        <w:tabs>
          <w:tab w:val="left" w:pos="1498"/>
        </w:tabs>
        <w:ind w:left="86" w:firstLine="623"/>
        <w:rPr>
          <w:i/>
          <w:color w:val="000000"/>
        </w:rPr>
      </w:pPr>
      <w:r w:rsidRPr="000B5133">
        <w:t>5.4. Стороны подписывают документ о приемке в течение 3 дней со дня получения документа о приемке.</w:t>
      </w:r>
      <w:r w:rsidRPr="000B5133">
        <w:rPr>
          <w:i/>
        </w:rPr>
        <w:t xml:space="preserve"> </w:t>
      </w:r>
    </w:p>
    <w:p w14:paraId="381D253D" w14:textId="29E9D424" w:rsidR="00E83C05" w:rsidRPr="000B5133" w:rsidRDefault="00E83C05" w:rsidP="00E83C05">
      <w:pPr>
        <w:shd w:val="clear" w:color="auto" w:fill="FFFFFF"/>
        <w:tabs>
          <w:tab w:val="left" w:pos="1498"/>
        </w:tabs>
        <w:ind w:left="86" w:firstLine="623"/>
        <w:rPr>
          <w:color w:val="000000"/>
        </w:rPr>
      </w:pPr>
      <w:r w:rsidRPr="000B5133">
        <w:t xml:space="preserve">Документ о приемке </w:t>
      </w:r>
      <w:r w:rsidRPr="000B5133">
        <w:rPr>
          <w:color w:val="000000"/>
        </w:rPr>
        <w:t>за декабрь должен быть подписан не позднее 22 декабря 2019</w:t>
      </w:r>
      <w:r w:rsidR="009F2C61" w:rsidRPr="000B5133">
        <w:rPr>
          <w:color w:val="000000"/>
        </w:rPr>
        <w:t xml:space="preserve"> </w:t>
      </w:r>
      <w:r w:rsidRPr="000B5133">
        <w:rPr>
          <w:color w:val="000000"/>
        </w:rPr>
        <w:t>года.</w:t>
      </w:r>
    </w:p>
    <w:p w14:paraId="0BDE83D1" w14:textId="67EC76F2" w:rsidR="00E83C05" w:rsidRPr="000B5133" w:rsidRDefault="00E83C05" w:rsidP="00E83C05">
      <w:pPr>
        <w:shd w:val="clear" w:color="auto" w:fill="FFFFFF"/>
        <w:tabs>
          <w:tab w:val="left" w:pos="1498"/>
        </w:tabs>
        <w:spacing w:after="0"/>
        <w:rPr>
          <w:kern w:val="16"/>
        </w:rPr>
      </w:pPr>
      <w:r w:rsidRPr="000B5133">
        <w:t>5.5. </w:t>
      </w:r>
      <w:r w:rsidRPr="000B5133">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sidRPr="000B5133">
        <w:t>Договор</w:t>
      </w:r>
      <w:r w:rsidRPr="000B5133">
        <w:rPr>
          <w:kern w:val="16"/>
        </w:rPr>
        <w:t xml:space="preserve">а. </w:t>
      </w:r>
    </w:p>
    <w:p w14:paraId="72739907" w14:textId="77777777" w:rsidR="00E83C05" w:rsidRPr="000B5133" w:rsidRDefault="00E83C05" w:rsidP="00E83C05">
      <w:pPr>
        <w:spacing w:after="0"/>
        <w:rPr>
          <w:kern w:val="16"/>
        </w:rPr>
      </w:pPr>
      <w:r w:rsidRPr="000B5133">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57C292E9" w14:textId="77777777" w:rsidR="00E83C05" w:rsidRPr="000B5133" w:rsidRDefault="00E83C05" w:rsidP="00E83C05">
      <w:pPr>
        <w:tabs>
          <w:tab w:val="left" w:pos="709"/>
        </w:tabs>
        <w:spacing w:after="0"/>
        <w:rPr>
          <w:kern w:val="16"/>
        </w:rPr>
      </w:pPr>
      <w:r w:rsidRPr="000B5133">
        <w:rPr>
          <w:kern w:val="16"/>
        </w:rPr>
        <w:t xml:space="preserve">5.7. Обо всех нарушениях условий </w:t>
      </w:r>
      <w:r w:rsidRPr="000B5133">
        <w:t>Договор</w:t>
      </w:r>
      <w:r w:rsidRPr="000B5133">
        <w:rPr>
          <w:kern w:val="16"/>
        </w:rPr>
        <w:t xml:space="preserve">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w:t>
      </w:r>
      <w:r w:rsidRPr="000B5133">
        <w:t>Договор</w:t>
      </w:r>
      <w:r w:rsidRPr="000B5133">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14:paraId="5E8AC7BD" w14:textId="77777777" w:rsidR="00E83C05" w:rsidRPr="000B5133" w:rsidRDefault="00E83C05" w:rsidP="00E83C05">
      <w:pPr>
        <w:spacing w:after="0"/>
      </w:pPr>
      <w:r w:rsidRPr="000B5133">
        <w:rPr>
          <w:kern w:val="16"/>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Pr="000B5133">
        <w:t>Договор</w:t>
      </w:r>
      <w:r w:rsidRPr="000B5133">
        <w:rPr>
          <w:kern w:val="16"/>
        </w:rPr>
        <w:t xml:space="preserve">а по соглашению сторон </w:t>
      </w:r>
      <w:r w:rsidRPr="000B5133">
        <w:rPr>
          <w:i/>
          <w:kern w:val="16"/>
        </w:rPr>
        <w:t xml:space="preserve">(,принять решение </w:t>
      </w:r>
      <w:r w:rsidRPr="000B5133">
        <w:rPr>
          <w:i/>
        </w:rPr>
        <w:t xml:space="preserve">об одностороннем отказе от исполнения </w:t>
      </w:r>
      <w:r w:rsidRPr="000B5133">
        <w:t>Договор</w:t>
      </w:r>
      <w:r w:rsidRPr="000B5133">
        <w:rPr>
          <w:i/>
        </w:rPr>
        <w:t>а)</w:t>
      </w:r>
      <w:r w:rsidRPr="000B5133">
        <w:t>, в случае, если устранение нарушений потребует больших временных затрат, в связи с чем Заказчик утрачивает интерес к Договору.</w:t>
      </w:r>
    </w:p>
    <w:p w14:paraId="0D1D885D" w14:textId="77777777" w:rsidR="00E83C05" w:rsidRPr="000B5133" w:rsidRDefault="00E83C05" w:rsidP="00E83C05">
      <w:pPr>
        <w:autoSpaceDE w:val="0"/>
        <w:autoSpaceDN w:val="0"/>
        <w:adjustRightInd w:val="0"/>
        <w:spacing w:after="0"/>
      </w:pPr>
      <w:r w:rsidRPr="000B5133">
        <w:t xml:space="preserve">5.9. Приемка услуг в целом </w:t>
      </w:r>
      <w:r w:rsidRPr="000B5133">
        <w:rPr>
          <w:i/>
        </w:rPr>
        <w:t xml:space="preserve">(или отдельными этапами, в случае, когда согласно Графику (Приложение № ___) предусматриваются поэтапные услуги), </w:t>
      </w:r>
      <w:r w:rsidRPr="000B5133">
        <w:t xml:space="preserve">оформляется Актом </w:t>
      </w:r>
      <w:proofErr w:type="spellStart"/>
      <w:r w:rsidRPr="000B5133">
        <w:t>взаимосверки</w:t>
      </w:r>
      <w:proofErr w:type="spellEnd"/>
      <w:r w:rsidRPr="000B5133">
        <w:t xml:space="preserve"> </w:t>
      </w:r>
      <w:r w:rsidRPr="000B5133">
        <w:lastRenderedPageBreak/>
        <w:t>обязательств,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14:paraId="4104FE13" w14:textId="77777777" w:rsidR="00E83C05" w:rsidRPr="000B5133" w:rsidRDefault="00E83C05" w:rsidP="00E83C05">
      <w:pPr>
        <w:autoSpaceDE w:val="0"/>
        <w:autoSpaceDN w:val="0"/>
        <w:adjustRightInd w:val="0"/>
        <w:spacing w:after="0"/>
        <w:ind w:firstLine="539"/>
        <w:rPr>
          <w:i/>
        </w:rPr>
      </w:pPr>
      <w:r w:rsidRPr="000B5133">
        <w:t xml:space="preserve"> </w:t>
      </w:r>
      <w:r w:rsidRPr="000B5133">
        <w:rPr>
          <w:i/>
        </w:rPr>
        <w:t xml:space="preserve">*Заказчик вправе дополнительно расшифровать, какие документы будут подтверждать приёмку услуг, сделав на них ссылку в п. 5.9. </w:t>
      </w:r>
      <w:r w:rsidRPr="000B5133">
        <w:t>Договора</w:t>
      </w:r>
      <w:r w:rsidRPr="000B5133">
        <w:rPr>
          <w:i/>
        </w:rPr>
        <w:t>.</w:t>
      </w:r>
    </w:p>
    <w:p w14:paraId="7793F1C5" w14:textId="77777777" w:rsidR="00E83C05" w:rsidRPr="000B5133" w:rsidRDefault="00E83C05" w:rsidP="00E83C05">
      <w:pPr>
        <w:autoSpaceDE w:val="0"/>
        <w:autoSpaceDN w:val="0"/>
        <w:adjustRightInd w:val="0"/>
        <w:spacing w:after="0"/>
      </w:pPr>
      <w:r w:rsidRPr="000B5133">
        <w:t xml:space="preserve">5.10. 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0B5133">
        <w:rPr>
          <w:rFonts w:eastAsia="Calibri"/>
          <w:lang w:eastAsia="en-US"/>
        </w:rPr>
        <w:t xml:space="preserve">в котором указываются: </w:t>
      </w:r>
      <w:r w:rsidRPr="000B5133">
        <w:t>сведения о фактически исполненных обязательствах по Договору</w:t>
      </w:r>
      <w:r w:rsidRPr="000B5133">
        <w:rPr>
          <w:rFonts w:eastAsia="Calibri"/>
          <w:lang w:eastAsia="en-US"/>
        </w:rPr>
        <w:t xml:space="preserve">, сумма, подлежащая оплате в соответствии с условиями настоящего </w:t>
      </w:r>
      <w:r w:rsidRPr="000B5133">
        <w:t>Договор</w:t>
      </w:r>
      <w:r w:rsidRPr="000B5133">
        <w:rPr>
          <w:rFonts w:eastAsia="Calibri"/>
          <w:lang w:eastAsia="en-US"/>
        </w:rPr>
        <w:t>а; размер неустойки (штрафа, пени)</w:t>
      </w:r>
      <w:r w:rsidRPr="000B5133">
        <w:t xml:space="preserve"> и (или) убытков</w:t>
      </w:r>
      <w:r w:rsidRPr="000B5133">
        <w:rPr>
          <w:rFonts w:eastAsia="Calibri"/>
          <w:lang w:eastAsia="en-US"/>
        </w:rPr>
        <w:t xml:space="preserve">, подлежащей взысканию; основания применения и порядок расчета неустойки (штрафа, пени) </w:t>
      </w:r>
      <w:r w:rsidRPr="000B5133">
        <w:t>и (или) убытков</w:t>
      </w:r>
      <w:r w:rsidRPr="000B5133">
        <w:rPr>
          <w:rFonts w:eastAsia="Calibri"/>
          <w:lang w:eastAsia="en-US"/>
        </w:rPr>
        <w:t xml:space="preserve">; итоговая сумма, подлежащая оплате </w:t>
      </w:r>
      <w:r w:rsidRPr="000B5133">
        <w:t>Исполнителю</w:t>
      </w:r>
      <w:r w:rsidRPr="000B5133">
        <w:rPr>
          <w:rFonts w:eastAsia="Calibri"/>
          <w:lang w:eastAsia="en-US"/>
        </w:rPr>
        <w:t xml:space="preserve"> по </w:t>
      </w:r>
      <w:r w:rsidRPr="000B5133">
        <w:t>Договор</w:t>
      </w:r>
      <w:r w:rsidRPr="000B5133">
        <w:rPr>
          <w:rFonts w:eastAsia="Calibri"/>
          <w:lang w:eastAsia="en-US"/>
        </w:rPr>
        <w:t xml:space="preserve">у. Документ </w:t>
      </w:r>
      <w:r w:rsidRPr="000B5133">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14:paraId="01AF0EBA" w14:textId="77777777" w:rsidR="00E83C05" w:rsidRPr="000B5133" w:rsidRDefault="00E83C05" w:rsidP="00E83C05">
      <w:pPr>
        <w:autoSpaceDE w:val="0"/>
        <w:autoSpaceDN w:val="0"/>
        <w:adjustRightInd w:val="0"/>
        <w:spacing w:after="0"/>
      </w:pPr>
      <w:r w:rsidRPr="000B5133">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0B5133">
        <w:rPr>
          <w:i/>
        </w:rPr>
        <w:t xml:space="preserve"> </w:t>
      </w:r>
      <w:r w:rsidRPr="000B5133">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0B5133">
        <w:rPr>
          <w:rFonts w:eastAsia="Calibri"/>
          <w:lang w:eastAsia="en-US"/>
        </w:rPr>
        <w:t xml:space="preserve">на основании документа составленного в соответствии с пунктом 5.10. </w:t>
      </w:r>
      <w:r w:rsidRPr="000B5133">
        <w:t>Договор</w:t>
      </w:r>
      <w:r w:rsidRPr="000B5133">
        <w:rPr>
          <w:rFonts w:eastAsia="Calibri"/>
          <w:lang w:eastAsia="en-US"/>
        </w:rPr>
        <w:t xml:space="preserve">а, не позднее сроков установленных в пункте 2.4.4. </w:t>
      </w:r>
      <w:r w:rsidRPr="000B5133">
        <w:t>Договор</w:t>
      </w:r>
      <w:r w:rsidRPr="000B5133">
        <w:rPr>
          <w:rFonts w:eastAsia="Calibri"/>
          <w:lang w:eastAsia="en-US"/>
        </w:rPr>
        <w:t xml:space="preserve">а. </w:t>
      </w:r>
      <w:r w:rsidRPr="000B5133">
        <w:t>При этом исполнение обязательства Исполнителем по перечислению неустойки (штрафа, пени) и (или) убытков в доход бюджета возлагается на Заказчика.</w:t>
      </w:r>
    </w:p>
    <w:p w14:paraId="78764CB2" w14:textId="33D4A84C" w:rsidR="0063672C" w:rsidRPr="000B5133" w:rsidRDefault="00E83C05" w:rsidP="00E83C05">
      <w:pPr>
        <w:spacing w:after="0"/>
      </w:pPr>
      <w:r w:rsidRPr="000B5133">
        <w:rPr>
          <w:b/>
          <w:i/>
        </w:rPr>
        <w:t>**</w:t>
      </w:r>
      <w:hyperlink r:id="rId17" w:history="1">
        <w:r w:rsidRPr="000B5133">
          <w:rPr>
            <w:b/>
            <w:i/>
            <w:color w:val="0000FF"/>
            <w:u w:val="single"/>
          </w:rPr>
          <w:t>Письмо</w:t>
        </w:r>
      </w:hyperlink>
      <w:r w:rsidRPr="000B5133">
        <w:rPr>
          <w:b/>
          <w:i/>
        </w:rPr>
        <w:t xml:space="preserve"> ФАС России от 10.12.2015 №АЦ/70978/15, Письма Минэкономразвития России от 10.03.2016 </w:t>
      </w:r>
      <w:hyperlink r:id="rId18" w:history="1">
        <w:r w:rsidRPr="000B5133">
          <w:rPr>
            <w:b/>
            <w:i/>
            <w:color w:val="0000FF"/>
            <w:u w:val="single"/>
          </w:rPr>
          <w:t>№ОГ-Д28-3630</w:t>
        </w:r>
      </w:hyperlink>
      <w:r w:rsidRPr="000B5133">
        <w:rPr>
          <w:b/>
          <w:i/>
        </w:rPr>
        <w:t xml:space="preserve">, от 02.10.2015 </w:t>
      </w:r>
      <w:hyperlink r:id="rId19" w:history="1">
        <w:r w:rsidRPr="000B5133">
          <w:rPr>
            <w:b/>
            <w:i/>
            <w:color w:val="0000FF"/>
            <w:u w:val="single"/>
          </w:rPr>
          <w:t>№ОГ-Д28-12800</w:t>
        </w:r>
      </w:hyperlink>
      <w:r w:rsidRPr="000B5133">
        <w:rPr>
          <w:b/>
          <w:i/>
        </w:rPr>
        <w:t xml:space="preserve">, от 21.09.2015 </w:t>
      </w:r>
      <w:hyperlink r:id="rId20" w:history="1">
        <w:r w:rsidRPr="000B5133">
          <w:rPr>
            <w:b/>
            <w:i/>
            <w:color w:val="0000FF"/>
            <w:u w:val="single"/>
          </w:rPr>
          <w:t>№Д28и-2829</w:t>
        </w:r>
      </w:hyperlink>
    </w:p>
    <w:p w14:paraId="12CD2127" w14:textId="77777777" w:rsidR="00E83C05" w:rsidRPr="000B5133" w:rsidRDefault="00E83C05" w:rsidP="0063672C">
      <w:pPr>
        <w:spacing w:after="0"/>
        <w:jc w:val="center"/>
      </w:pPr>
    </w:p>
    <w:p w14:paraId="6D6937A1" w14:textId="104A7091" w:rsidR="0063672C" w:rsidRPr="000B5133" w:rsidRDefault="0063672C" w:rsidP="0063672C">
      <w:pPr>
        <w:spacing w:after="0"/>
        <w:jc w:val="center"/>
      </w:pPr>
      <w:r w:rsidRPr="000B5133">
        <w:t>6. Обеспечение исполнения Договора*</w:t>
      </w:r>
    </w:p>
    <w:p w14:paraId="474FE148" w14:textId="77777777" w:rsidR="007B73A0" w:rsidRPr="000B5133" w:rsidRDefault="0063672C" w:rsidP="007B73A0">
      <w:pPr>
        <w:autoSpaceDE w:val="0"/>
        <w:autoSpaceDN w:val="0"/>
        <w:adjustRightInd w:val="0"/>
        <w:spacing w:after="0"/>
      </w:pPr>
      <w:r w:rsidRPr="000B5133">
        <w:t>6</w:t>
      </w:r>
      <w:r w:rsidR="007B73A0" w:rsidRPr="000B5133">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E82541B" w14:textId="5B41F217" w:rsidR="007B73A0" w:rsidRPr="000B5133" w:rsidRDefault="007B73A0" w:rsidP="007B73A0">
      <w:pPr>
        <w:tabs>
          <w:tab w:val="num" w:pos="0"/>
        </w:tabs>
        <w:suppressAutoHyphens/>
        <w:autoSpaceDE w:val="0"/>
        <w:autoSpaceDN w:val="0"/>
        <w:adjustRightInd w:val="0"/>
        <w:spacing w:after="0"/>
        <w:outlineLvl w:val="0"/>
        <w:rPr>
          <w:b/>
          <w:u w:val="single"/>
        </w:rPr>
      </w:pPr>
      <w:r w:rsidRPr="000B5133">
        <w:t xml:space="preserve">6.2. </w:t>
      </w:r>
      <w:r w:rsidRPr="000B5133">
        <w:rPr>
          <w:kern w:val="16"/>
        </w:rPr>
        <w:t xml:space="preserve">Обеспечение исполнения </w:t>
      </w:r>
      <w:r w:rsidRPr="000B5133">
        <w:t>Договор</w:t>
      </w:r>
      <w:r w:rsidRPr="000B5133">
        <w:rPr>
          <w:kern w:val="16"/>
        </w:rPr>
        <w:t xml:space="preserve">а предоставляется Заказчику до заключения </w:t>
      </w:r>
      <w:r w:rsidRPr="000B5133">
        <w:t>Договор</w:t>
      </w:r>
      <w:r w:rsidRPr="000B5133">
        <w:rPr>
          <w:kern w:val="16"/>
        </w:rPr>
        <w:t xml:space="preserve">а. </w:t>
      </w:r>
      <w:r w:rsidRPr="000B5133">
        <w:t xml:space="preserve">Размер обеспечения исполнения Договора составляет </w:t>
      </w:r>
      <w:r w:rsidR="00CE5809">
        <w:rPr>
          <w:b/>
          <w:u w:val="single"/>
        </w:rPr>
        <w:t>2 820</w:t>
      </w:r>
      <w:r w:rsidRPr="000B5133">
        <w:rPr>
          <w:b/>
          <w:u w:val="single"/>
        </w:rPr>
        <w:t xml:space="preserve"> (</w:t>
      </w:r>
      <w:r w:rsidR="00CE5809">
        <w:rPr>
          <w:b/>
          <w:u w:val="single"/>
        </w:rPr>
        <w:t>Две тысячи восемьсот двадцать</w:t>
      </w:r>
      <w:r w:rsidRPr="000B5133">
        <w:rPr>
          <w:b/>
          <w:u w:val="single"/>
        </w:rPr>
        <w:t xml:space="preserve">) рублей 00 копеек </w:t>
      </w:r>
      <w:r w:rsidRPr="000B5133">
        <w:rPr>
          <w:kern w:val="16"/>
        </w:rPr>
        <w:t xml:space="preserve">(5 процентов от начальной (максимальной) цены </w:t>
      </w:r>
      <w:r w:rsidRPr="000B5133">
        <w:t>Договор</w:t>
      </w:r>
      <w:r w:rsidRPr="000B5133">
        <w:rPr>
          <w:kern w:val="16"/>
        </w:rPr>
        <w:t>а)</w:t>
      </w:r>
      <w:r w:rsidRPr="000B5133">
        <w:rPr>
          <w:kern w:val="16"/>
          <w:vertAlign w:val="superscript"/>
        </w:rPr>
        <w:footnoteReference w:id="1"/>
      </w:r>
      <w:r w:rsidRPr="000B5133">
        <w:rPr>
          <w:kern w:val="16"/>
        </w:rPr>
        <w:t>.</w:t>
      </w:r>
    </w:p>
    <w:p w14:paraId="48E17E8D" w14:textId="77777777" w:rsidR="007B73A0" w:rsidRPr="000B5133" w:rsidRDefault="007B73A0" w:rsidP="007B73A0">
      <w:pPr>
        <w:autoSpaceDE w:val="0"/>
        <w:autoSpaceDN w:val="0"/>
        <w:spacing w:after="0"/>
        <w:ind w:firstLine="709"/>
        <w:rPr>
          <w:kern w:val="16"/>
        </w:rPr>
      </w:pPr>
      <w:r w:rsidRPr="000B5133">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B5133">
        <w:t>Договор</w:t>
      </w:r>
      <w:r w:rsidRPr="000B5133">
        <w:rPr>
          <w:kern w:val="16"/>
        </w:rPr>
        <w:t xml:space="preserve">а, участник закупки, с которым заключается </w:t>
      </w:r>
      <w:r w:rsidRPr="000B5133">
        <w:t>Договор</w:t>
      </w:r>
      <w:r w:rsidRPr="000B5133">
        <w:rPr>
          <w:kern w:val="16"/>
        </w:rPr>
        <w:t xml:space="preserve">, предоставляет обеспечение исполнения </w:t>
      </w:r>
      <w:r w:rsidRPr="000B5133">
        <w:t>Договор</w:t>
      </w:r>
      <w:r w:rsidRPr="000B5133">
        <w:rPr>
          <w:kern w:val="16"/>
        </w:rPr>
        <w:t xml:space="preserve">а с учетом положений </w:t>
      </w:r>
      <w:r w:rsidRPr="000B5133">
        <w:rPr>
          <w:kern w:val="16"/>
          <w:u w:val="single"/>
        </w:rPr>
        <w:t>статьи 37</w:t>
      </w:r>
      <w:r w:rsidRPr="000B5133">
        <w:rPr>
          <w:kern w:val="16"/>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DC0D2E6" w14:textId="77777777" w:rsidR="007B73A0" w:rsidRPr="000B5133" w:rsidRDefault="007B73A0" w:rsidP="007B73A0">
      <w:pPr>
        <w:autoSpaceDE w:val="0"/>
        <w:autoSpaceDN w:val="0"/>
        <w:spacing w:after="0"/>
        <w:rPr>
          <w:kern w:val="16"/>
        </w:rPr>
      </w:pPr>
      <w:r w:rsidRPr="000B5133">
        <w:lastRenderedPageBreak/>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6775B5" w14:textId="77777777" w:rsidR="007B73A0" w:rsidRPr="000B5133" w:rsidRDefault="007B73A0" w:rsidP="007B73A0">
      <w:pPr>
        <w:spacing w:after="0"/>
      </w:pPr>
      <w:r w:rsidRPr="000B5133">
        <w:rPr>
          <w:kern w:val="16"/>
        </w:rPr>
        <w:t>6.4. </w:t>
      </w:r>
      <w:r w:rsidRPr="000B5133">
        <w:t>Срок действия обеспечения исполнения Договора в форме банковской гарантии должен превышать срок действия Договора не менее чем на один месяц.</w:t>
      </w:r>
    </w:p>
    <w:p w14:paraId="511B646A" w14:textId="77777777" w:rsidR="007B73A0" w:rsidRPr="000B5133" w:rsidRDefault="007B73A0" w:rsidP="007B73A0">
      <w:pPr>
        <w:tabs>
          <w:tab w:val="left" w:pos="709"/>
        </w:tabs>
        <w:spacing w:after="0"/>
        <w:rPr>
          <w:kern w:val="16"/>
        </w:rPr>
      </w:pPr>
      <w:r w:rsidRPr="000B5133">
        <w:t xml:space="preserve"> </w:t>
      </w:r>
      <w:r w:rsidRPr="000B5133">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0B5133">
        <w:t>Договор</w:t>
      </w:r>
      <w:r w:rsidRPr="000B5133">
        <w:rPr>
          <w:kern w:val="16"/>
        </w:rPr>
        <w:t>у.</w:t>
      </w:r>
    </w:p>
    <w:p w14:paraId="22E8112C" w14:textId="77777777" w:rsidR="007B73A0" w:rsidRPr="000B5133" w:rsidRDefault="007B73A0" w:rsidP="007B73A0">
      <w:pPr>
        <w:tabs>
          <w:tab w:val="left" w:pos="709"/>
        </w:tabs>
        <w:spacing w:after="0"/>
      </w:pPr>
      <w:bookmarkStart w:id="43" w:name="_Toc251160154"/>
      <w:r w:rsidRPr="000B5133">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14:paraId="3BE79695" w14:textId="77777777" w:rsidR="007B73A0" w:rsidRPr="000B5133" w:rsidRDefault="007B73A0" w:rsidP="007B73A0">
      <w:pPr>
        <w:tabs>
          <w:tab w:val="left" w:pos="709"/>
        </w:tabs>
        <w:spacing w:after="0"/>
      </w:pPr>
      <w:r w:rsidRPr="000B5133">
        <w:t xml:space="preserve">6.6. Требования к обеспечению исполнения Договора, предоставляемому в виде банковской гарантии: </w:t>
      </w:r>
    </w:p>
    <w:bookmarkEnd w:id="43"/>
    <w:p w14:paraId="3E88A48D" w14:textId="77777777" w:rsidR="007B73A0" w:rsidRPr="000B5133" w:rsidRDefault="007B73A0" w:rsidP="007B73A0">
      <w:pPr>
        <w:tabs>
          <w:tab w:val="left" w:pos="709"/>
        </w:tabs>
        <w:spacing w:after="0"/>
      </w:pPr>
      <w:r w:rsidRPr="000B5133">
        <w:rPr>
          <w:kern w:val="16"/>
        </w:rPr>
        <w:t xml:space="preserve">Банковская гарантия оформляется в письменной форме на бумажном носителе или </w:t>
      </w:r>
      <w:r w:rsidRPr="000B5133">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14:paraId="1B1D8792" w14:textId="77777777" w:rsidR="007B73A0" w:rsidRPr="000B5133" w:rsidRDefault="007B73A0" w:rsidP="007B73A0">
      <w:pPr>
        <w:tabs>
          <w:tab w:val="left" w:pos="709"/>
        </w:tabs>
        <w:spacing w:after="0"/>
      </w:pPr>
      <w:r w:rsidRPr="000B5133">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56E6B76A" w14:textId="77777777" w:rsidR="007B73A0" w:rsidRPr="000B5133" w:rsidRDefault="007B73A0" w:rsidP="007B73A0">
      <w:pPr>
        <w:autoSpaceDE w:val="0"/>
        <w:autoSpaceDN w:val="0"/>
        <w:adjustRightInd w:val="0"/>
        <w:spacing w:after="0"/>
        <w:ind w:firstLine="540"/>
        <w:rPr>
          <w:i/>
          <w:iCs/>
          <w:color w:val="000000"/>
        </w:rPr>
      </w:pPr>
      <w:r w:rsidRPr="000B5133">
        <w:rPr>
          <w:b/>
          <w:i/>
        </w:rPr>
        <w:t xml:space="preserve">* </w:t>
      </w:r>
      <w:r w:rsidRPr="000B5133">
        <w:rPr>
          <w:i/>
          <w:iCs/>
        </w:rPr>
        <w:t xml:space="preserve">Обеспечение исполнения контракта не применяется в случаях, установленных </w:t>
      </w:r>
      <w:r w:rsidRPr="000B5133">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C17535E" w14:textId="77777777" w:rsidR="007B73A0" w:rsidRPr="000B5133" w:rsidRDefault="007B73A0" w:rsidP="007B73A0">
      <w:pPr>
        <w:spacing w:after="0"/>
      </w:pPr>
    </w:p>
    <w:p w14:paraId="3115BE28" w14:textId="3F916155" w:rsidR="0063672C" w:rsidRPr="000B5133" w:rsidRDefault="0063672C" w:rsidP="007B73A0">
      <w:pPr>
        <w:spacing w:after="0"/>
        <w:rPr>
          <w:i/>
          <w:iCs/>
          <w:color w:val="000000"/>
        </w:rPr>
      </w:pPr>
    </w:p>
    <w:p w14:paraId="2A2CC99E" w14:textId="77777777" w:rsidR="0063672C" w:rsidRPr="000B5133" w:rsidRDefault="0063672C" w:rsidP="0063672C">
      <w:pPr>
        <w:spacing w:after="0"/>
        <w:jc w:val="center"/>
      </w:pPr>
      <w:r w:rsidRPr="000B5133">
        <w:t>7. Ответственность сторон</w:t>
      </w:r>
    </w:p>
    <w:p w14:paraId="1AB90B72" w14:textId="77777777" w:rsidR="009C285F" w:rsidRPr="000B5133" w:rsidRDefault="009C285F" w:rsidP="009C285F">
      <w:r w:rsidRPr="000B5133">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47F8C92A" w14:textId="77777777" w:rsidR="009C285F" w:rsidRPr="000B5133" w:rsidRDefault="009C285F" w:rsidP="009C285F">
      <w:pPr>
        <w:widowControl w:val="0"/>
        <w:autoSpaceDE w:val="0"/>
        <w:autoSpaceDN w:val="0"/>
        <w:adjustRightInd w:val="0"/>
        <w:spacing w:after="0"/>
      </w:pPr>
      <w:r w:rsidRPr="000B5133">
        <w:t xml:space="preserve">7.2. Размер штрафа устанавливается Договором в порядке, установленном </w:t>
      </w:r>
      <w:hyperlink w:anchor="P57" w:history="1">
        <w:r w:rsidRPr="000B5133">
          <w:t>пунктами 7.3</w:t>
        </w:r>
      </w:hyperlink>
      <w:r w:rsidRPr="000B5133">
        <w:t xml:space="preserve"> – 7.</w:t>
      </w:r>
      <w:hyperlink w:anchor="P82" w:history="1">
        <w:r w:rsidRPr="000B5133">
          <w:t>7</w:t>
        </w:r>
      </w:hyperlink>
      <w:r w:rsidRPr="000B5133">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контракта (этапа)).</w:t>
      </w:r>
    </w:p>
    <w:p w14:paraId="70F22C29" w14:textId="77777777" w:rsidR="00852AFD" w:rsidRPr="00852AFD" w:rsidRDefault="009C285F" w:rsidP="00852AFD">
      <w:pPr>
        <w:autoSpaceDE w:val="0"/>
        <w:autoSpaceDN w:val="0"/>
        <w:adjustRightInd w:val="0"/>
      </w:pPr>
      <w:bookmarkStart w:id="44" w:name="P57"/>
      <w:bookmarkEnd w:id="44"/>
      <w:r w:rsidRPr="00852AFD">
        <w:t xml:space="preserve">7.3. </w:t>
      </w:r>
      <w:r w:rsidR="00852AFD" w:rsidRPr="00852AFD">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852AFD" w:rsidRPr="00852AFD">
        <w:rPr>
          <w:rStyle w:val="ab"/>
        </w:rPr>
        <w:footnoteReference w:id="2"/>
      </w:r>
      <w:r w:rsidR="00852AFD" w:rsidRPr="00852AFD">
        <w:t>, что составляет ______ (_______________) рублей __ копеек.</w:t>
      </w:r>
    </w:p>
    <w:p w14:paraId="43309680" w14:textId="7D52EA44" w:rsidR="009C285F" w:rsidRPr="000B5133" w:rsidRDefault="009C285F" w:rsidP="009C285F">
      <w:pPr>
        <w:autoSpaceDE w:val="0"/>
        <w:autoSpaceDN w:val="0"/>
        <w:adjustRightInd w:val="0"/>
        <w:spacing w:after="0"/>
      </w:pPr>
      <w:r w:rsidRPr="000B5133">
        <w:lastRenderedPageBreak/>
        <w:t>7.4. 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0B5133">
        <w:rPr>
          <w:vertAlign w:val="superscript"/>
        </w:rPr>
        <w:footnoteReference w:id="3"/>
      </w:r>
      <w:r w:rsidRPr="000B5133">
        <w:t>, что составляет ______ (_______________) рублей __ копеек.</w:t>
      </w:r>
    </w:p>
    <w:p w14:paraId="3A0A8930" w14:textId="77777777" w:rsidR="009C285F" w:rsidRPr="000B5133" w:rsidRDefault="009C285F" w:rsidP="009C285F">
      <w:pPr>
        <w:autoSpaceDE w:val="0"/>
        <w:autoSpaceDN w:val="0"/>
        <w:adjustRightInd w:val="0"/>
        <w:spacing w:after="0"/>
      </w:pPr>
      <w:r w:rsidRPr="000B5133">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0B5133">
        <w:rPr>
          <w:vertAlign w:val="superscript"/>
        </w:rPr>
        <w:footnoteReference w:id="4"/>
      </w:r>
      <w:r w:rsidRPr="000B5133">
        <w:t>, что составляет ______ (_______________) рублей __ копеек.</w:t>
      </w:r>
    </w:p>
    <w:p w14:paraId="413DC45D" w14:textId="77777777" w:rsidR="009C285F" w:rsidRPr="000B5133" w:rsidRDefault="009C285F" w:rsidP="009C285F">
      <w:pPr>
        <w:autoSpaceDE w:val="0"/>
        <w:autoSpaceDN w:val="0"/>
        <w:adjustRightInd w:val="0"/>
        <w:spacing w:after="0"/>
      </w:pPr>
      <w:r w:rsidRPr="000B5133">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79A2FA06" w14:textId="77777777" w:rsidR="009C285F" w:rsidRPr="000B5133" w:rsidRDefault="009C285F" w:rsidP="009C285F">
      <w:pPr>
        <w:autoSpaceDE w:val="0"/>
        <w:autoSpaceDN w:val="0"/>
        <w:adjustRightInd w:val="0"/>
        <w:spacing w:after="0"/>
        <w:ind w:firstLine="540"/>
      </w:pPr>
      <w:bookmarkStart w:id="45" w:name="P82"/>
      <w:bookmarkEnd w:id="45"/>
      <w:r w:rsidRPr="000B5133">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0B5133">
        <w:rPr>
          <w:vertAlign w:val="superscript"/>
        </w:rPr>
        <w:footnoteReference w:id="5"/>
      </w:r>
      <w:r w:rsidRPr="000B5133">
        <w:t>, что составляет ______ (_______________) рублей __ копеек.</w:t>
      </w:r>
    </w:p>
    <w:p w14:paraId="7C5EBB00" w14:textId="77777777" w:rsidR="009C285F" w:rsidRPr="000B5133" w:rsidRDefault="009C285F" w:rsidP="009C285F">
      <w:pPr>
        <w:widowControl w:val="0"/>
        <w:autoSpaceDE w:val="0"/>
        <w:autoSpaceDN w:val="0"/>
        <w:adjustRightInd w:val="0"/>
        <w:spacing w:after="0"/>
        <w:ind w:firstLine="540"/>
      </w:pPr>
      <w:r w:rsidRPr="000B5133">
        <w:t>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w:t>
      </w:r>
    </w:p>
    <w:p w14:paraId="5938F4E5" w14:textId="77777777" w:rsidR="009C285F" w:rsidRPr="000B5133" w:rsidRDefault="009C285F" w:rsidP="009C285F">
      <w:pPr>
        <w:autoSpaceDE w:val="0"/>
        <w:autoSpaceDN w:val="0"/>
        <w:adjustRightInd w:val="0"/>
        <w:spacing w:after="0"/>
        <w:outlineLvl w:val="0"/>
      </w:pPr>
      <w:r w:rsidRPr="000B5133">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w:t>
      </w:r>
    </w:p>
    <w:p w14:paraId="7917E5CE" w14:textId="77777777" w:rsidR="009C285F" w:rsidRPr="000B5133" w:rsidRDefault="009C285F" w:rsidP="009C285F">
      <w:pPr>
        <w:autoSpaceDE w:val="0"/>
        <w:autoSpaceDN w:val="0"/>
        <w:spacing w:after="0"/>
        <w:ind w:firstLine="540"/>
      </w:pPr>
      <w:r w:rsidRPr="000B5133">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0B5133">
        <w:rPr>
          <w:iCs/>
        </w:rPr>
        <w:t>Федерального закона № 44-ФЗ</w:t>
      </w:r>
      <w:r w:rsidRPr="000B5133">
        <w:t>).</w:t>
      </w:r>
    </w:p>
    <w:p w14:paraId="24D81044" w14:textId="77777777" w:rsidR="009C285F" w:rsidRPr="000B5133" w:rsidRDefault="009C285F" w:rsidP="009C285F">
      <w:pPr>
        <w:widowControl w:val="0"/>
        <w:autoSpaceDE w:val="0"/>
        <w:autoSpaceDN w:val="0"/>
        <w:adjustRightInd w:val="0"/>
        <w:spacing w:after="0"/>
        <w:ind w:firstLine="540"/>
      </w:pPr>
      <w:r w:rsidRPr="000B5133">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0FF4C112" w14:textId="77777777" w:rsidR="009C285F" w:rsidRPr="000B5133" w:rsidRDefault="009C285F" w:rsidP="009C285F">
      <w:pPr>
        <w:widowControl w:val="0"/>
        <w:autoSpaceDE w:val="0"/>
        <w:autoSpaceDN w:val="0"/>
        <w:adjustRightInd w:val="0"/>
        <w:spacing w:after="0"/>
        <w:ind w:firstLine="540"/>
      </w:pPr>
      <w:r w:rsidRPr="000B5133">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Договора.</w:t>
      </w:r>
    </w:p>
    <w:p w14:paraId="3A39B4BF" w14:textId="77777777" w:rsidR="0063672C" w:rsidRPr="000B5133" w:rsidRDefault="0063672C" w:rsidP="0063672C">
      <w:pPr>
        <w:widowControl w:val="0"/>
        <w:autoSpaceDE w:val="0"/>
        <w:autoSpaceDN w:val="0"/>
        <w:adjustRightInd w:val="0"/>
        <w:spacing w:after="0" w:line="240" w:lineRule="exact"/>
      </w:pPr>
    </w:p>
    <w:p w14:paraId="52D7D7E8" w14:textId="77777777" w:rsidR="0063672C" w:rsidRPr="000B5133" w:rsidRDefault="0063672C" w:rsidP="0063672C">
      <w:pPr>
        <w:spacing w:after="0"/>
      </w:pPr>
    </w:p>
    <w:p w14:paraId="3D82B4ED" w14:textId="77777777" w:rsidR="0063672C" w:rsidRPr="000B5133" w:rsidRDefault="0063672C" w:rsidP="0063672C">
      <w:pPr>
        <w:spacing w:after="0"/>
        <w:jc w:val="center"/>
      </w:pPr>
      <w:r w:rsidRPr="000B5133">
        <w:t>8. Форс-мажорные обстоятельства</w:t>
      </w:r>
    </w:p>
    <w:p w14:paraId="5A63B32D" w14:textId="77777777" w:rsidR="0063672C" w:rsidRPr="000B5133" w:rsidRDefault="0063672C" w:rsidP="0063672C">
      <w:pPr>
        <w:spacing w:after="0"/>
      </w:pPr>
      <w:r w:rsidRPr="000B5133">
        <w:lastRenderedPageBreak/>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0B5133" w:rsidRDefault="0063672C" w:rsidP="0063672C">
      <w:pPr>
        <w:spacing w:after="0"/>
      </w:pPr>
      <w:r w:rsidRPr="000B5133">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0B5133" w:rsidRDefault="0063672C" w:rsidP="0063672C">
      <w:pPr>
        <w:spacing w:after="0"/>
      </w:pPr>
      <w:r w:rsidRPr="000B5133">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0B5133" w:rsidRDefault="0063672C" w:rsidP="0063672C">
      <w:pPr>
        <w:spacing w:after="0"/>
      </w:pPr>
      <w:r w:rsidRPr="000B513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0B5133" w:rsidRDefault="0063672C" w:rsidP="0063672C">
      <w:pPr>
        <w:spacing w:after="0"/>
      </w:pPr>
      <w:r w:rsidRPr="000B5133">
        <w:t xml:space="preserve">8.4. Если обстоятельства и их последствия будут длиться более 1 (одного) месяца, то стороны расторгают </w:t>
      </w:r>
      <w:r w:rsidR="00355DA6" w:rsidRPr="000B5133">
        <w:t>Договор</w:t>
      </w:r>
      <w:r w:rsidRPr="000B5133">
        <w:t>. В этом случае ни одна из сторон не имеет права потребовать от другой стороны возмещения убытков.</w:t>
      </w:r>
    </w:p>
    <w:p w14:paraId="5894237E" w14:textId="77777777" w:rsidR="0063672C" w:rsidRPr="000B5133" w:rsidRDefault="0063672C" w:rsidP="0063672C">
      <w:pPr>
        <w:spacing w:after="0"/>
      </w:pPr>
    </w:p>
    <w:p w14:paraId="46228425" w14:textId="77777777" w:rsidR="0063672C" w:rsidRPr="000B5133" w:rsidRDefault="0063672C" w:rsidP="0063672C">
      <w:pPr>
        <w:spacing w:after="0"/>
        <w:jc w:val="center"/>
      </w:pPr>
      <w:r w:rsidRPr="000B5133">
        <w:t>9. Порядок разрешения споров</w:t>
      </w:r>
    </w:p>
    <w:p w14:paraId="35346472" w14:textId="77777777" w:rsidR="0063672C" w:rsidRPr="000B5133" w:rsidRDefault="0063672C" w:rsidP="0063672C">
      <w:pPr>
        <w:spacing w:after="0"/>
      </w:pPr>
      <w:r w:rsidRPr="000B5133">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0B5133" w:rsidRDefault="0063672C" w:rsidP="0063672C">
      <w:pPr>
        <w:spacing w:after="0" w:line="240" w:lineRule="exact"/>
      </w:pPr>
      <w:r w:rsidRPr="000B5133">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0B5133" w:rsidRDefault="0063672C" w:rsidP="0063672C">
      <w:pPr>
        <w:spacing w:after="0"/>
      </w:pPr>
    </w:p>
    <w:p w14:paraId="27B5E838" w14:textId="77777777" w:rsidR="0063672C" w:rsidRPr="000B5133" w:rsidRDefault="0063672C" w:rsidP="0063672C">
      <w:pPr>
        <w:spacing w:after="0"/>
        <w:jc w:val="center"/>
      </w:pPr>
      <w:r w:rsidRPr="000B5133">
        <w:t>10. Расторжение Договора</w:t>
      </w:r>
    </w:p>
    <w:p w14:paraId="1D3F1873" w14:textId="77777777" w:rsidR="0052698A" w:rsidRPr="000B5133" w:rsidRDefault="0052698A" w:rsidP="0052698A">
      <w:pPr>
        <w:spacing w:after="0"/>
      </w:pPr>
      <w:r w:rsidRPr="000B513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899A3A9" w14:textId="77777777" w:rsidR="0052698A" w:rsidRPr="000B5133" w:rsidRDefault="0052698A" w:rsidP="0052698A">
      <w:pPr>
        <w:spacing w:after="0"/>
      </w:pPr>
      <w:r w:rsidRPr="000B513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928407E" w14:textId="77777777" w:rsidR="0052698A" w:rsidRPr="000B5133" w:rsidRDefault="0052698A" w:rsidP="0052698A">
      <w:pPr>
        <w:spacing w:after="0"/>
      </w:pPr>
      <w:r w:rsidRPr="000B5133">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14:paraId="783F0127" w14:textId="77777777" w:rsidR="0052698A" w:rsidRPr="000B5133" w:rsidRDefault="0052698A" w:rsidP="0052698A">
      <w:pPr>
        <w:spacing w:after="0"/>
      </w:pPr>
      <w:r w:rsidRPr="000B5133">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241C3E24" w14:textId="77777777" w:rsidR="0052698A" w:rsidRPr="000B5133" w:rsidRDefault="0052698A" w:rsidP="0052698A">
      <w:pPr>
        <w:autoSpaceDE w:val="0"/>
        <w:autoSpaceDN w:val="0"/>
        <w:adjustRightInd w:val="0"/>
        <w:spacing w:after="0"/>
      </w:pPr>
      <w:r w:rsidRPr="000B5133">
        <w:t>10.5.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A88A00D" w14:textId="77777777" w:rsidR="0052698A" w:rsidRPr="000B5133" w:rsidRDefault="0052698A" w:rsidP="0052698A">
      <w:pPr>
        <w:autoSpaceDE w:val="0"/>
        <w:autoSpaceDN w:val="0"/>
        <w:adjustRightInd w:val="0"/>
        <w:spacing w:after="0"/>
      </w:pPr>
      <w:r w:rsidRPr="000B5133">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670FCAD" w14:textId="77777777" w:rsidR="0052698A" w:rsidRPr="000B5133" w:rsidRDefault="0052698A" w:rsidP="0052698A">
      <w:pPr>
        <w:autoSpaceDE w:val="0"/>
        <w:autoSpaceDN w:val="0"/>
        <w:adjustRightInd w:val="0"/>
        <w:spacing w:after="0"/>
      </w:pPr>
      <w:r w:rsidRPr="000B5133">
        <w:t xml:space="preserve">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w:t>
      </w:r>
      <w:r w:rsidRPr="000B5133">
        <w:lastRenderedPageBreak/>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079A262F" w14:textId="77777777" w:rsidR="0052698A" w:rsidRPr="000B5133" w:rsidRDefault="0052698A" w:rsidP="0052698A">
      <w:pPr>
        <w:autoSpaceDE w:val="0"/>
        <w:autoSpaceDN w:val="0"/>
        <w:adjustRightInd w:val="0"/>
        <w:spacing w:after="0"/>
      </w:pPr>
      <w:r w:rsidRPr="000B5133">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3FB7886E" w14:textId="77777777" w:rsidR="0052698A" w:rsidRPr="000B5133" w:rsidRDefault="0052698A" w:rsidP="0052698A">
      <w:pPr>
        <w:autoSpaceDE w:val="0"/>
        <w:autoSpaceDN w:val="0"/>
        <w:adjustRightInd w:val="0"/>
        <w:spacing w:after="0"/>
      </w:pPr>
      <w:r w:rsidRPr="000B5133">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w:t>
      </w:r>
    </w:p>
    <w:p w14:paraId="7EF9B601" w14:textId="77777777" w:rsidR="0052698A" w:rsidRPr="000B5133" w:rsidRDefault="0052698A" w:rsidP="0052698A">
      <w:pPr>
        <w:autoSpaceDE w:val="0"/>
        <w:autoSpaceDN w:val="0"/>
        <w:adjustRightInd w:val="0"/>
        <w:spacing w:after="0"/>
        <w:ind w:firstLine="539"/>
      </w:pPr>
      <w:r w:rsidRPr="000B5133">
        <w:t>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CC84098" w14:textId="77777777" w:rsidR="0052698A" w:rsidRPr="000B5133" w:rsidRDefault="0052698A" w:rsidP="0052698A">
      <w:pPr>
        <w:autoSpaceDE w:val="0"/>
        <w:autoSpaceDN w:val="0"/>
        <w:adjustRightInd w:val="0"/>
        <w:spacing w:after="0"/>
      </w:pPr>
      <w:r w:rsidRPr="000B5133">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3962E75A" w14:textId="77777777" w:rsidR="0052698A" w:rsidRPr="000B5133" w:rsidRDefault="0052698A" w:rsidP="0052698A">
      <w:pPr>
        <w:autoSpaceDE w:val="0"/>
        <w:autoSpaceDN w:val="0"/>
        <w:adjustRightInd w:val="0"/>
        <w:spacing w:after="0"/>
      </w:pPr>
      <w:r w:rsidRPr="000B5133">
        <w:t>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2524343" w14:textId="77777777" w:rsidR="0052698A" w:rsidRPr="000B5133" w:rsidRDefault="0052698A" w:rsidP="0052698A">
      <w:pPr>
        <w:autoSpaceDE w:val="0"/>
        <w:autoSpaceDN w:val="0"/>
        <w:adjustRightInd w:val="0"/>
        <w:spacing w:after="0"/>
      </w:pPr>
      <w:r w:rsidRPr="000B5133">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48EB1377" w14:textId="77777777" w:rsidR="0052698A" w:rsidRPr="000B5133" w:rsidRDefault="0052698A" w:rsidP="0052698A">
      <w:pPr>
        <w:autoSpaceDE w:val="0"/>
        <w:autoSpaceDN w:val="0"/>
        <w:adjustRightInd w:val="0"/>
        <w:spacing w:after="0"/>
      </w:pPr>
      <w:r w:rsidRPr="000B5133">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7D56A9EC" w14:textId="77777777" w:rsidR="0052698A" w:rsidRPr="000B5133" w:rsidRDefault="0052698A" w:rsidP="0052698A">
      <w:pPr>
        <w:autoSpaceDE w:val="0"/>
        <w:autoSpaceDN w:val="0"/>
        <w:adjustRightInd w:val="0"/>
        <w:spacing w:after="0"/>
      </w:pPr>
      <w:r w:rsidRPr="000B5133">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0B5133" w:rsidRDefault="0063672C" w:rsidP="0063672C">
      <w:pPr>
        <w:spacing w:after="0"/>
      </w:pPr>
    </w:p>
    <w:p w14:paraId="034FBCFB" w14:textId="77777777" w:rsidR="0063672C" w:rsidRPr="000B5133" w:rsidRDefault="0063672C" w:rsidP="0063672C">
      <w:pPr>
        <w:spacing w:after="0"/>
        <w:jc w:val="center"/>
      </w:pPr>
      <w:r w:rsidRPr="000B5133">
        <w:lastRenderedPageBreak/>
        <w:t>11.Срок действия Договора</w:t>
      </w:r>
    </w:p>
    <w:p w14:paraId="2511A85A" w14:textId="1CBB7B82" w:rsidR="0063672C" w:rsidRPr="000B5133" w:rsidRDefault="0063672C" w:rsidP="0063672C">
      <w:pPr>
        <w:spacing w:after="0"/>
      </w:pPr>
      <w:r w:rsidRPr="000B5133">
        <w:t>11.1. Договор вступает в силу со дня подписания его Сторонам</w:t>
      </w:r>
      <w:r w:rsidR="00742113" w:rsidRPr="000B5133">
        <w:t>и</w:t>
      </w:r>
      <w:r w:rsidR="006B5705">
        <w:t>, но не ранее 01 января 2019 года</w:t>
      </w:r>
      <w:r w:rsidR="00742113" w:rsidRPr="000B5133">
        <w:t xml:space="preserve"> и действует до 31 декабря 2019</w:t>
      </w:r>
      <w:r w:rsidRPr="000B5133">
        <w:t xml:space="preserve"> г.  </w:t>
      </w:r>
    </w:p>
    <w:p w14:paraId="31743CE5" w14:textId="6F093A6B" w:rsidR="0063672C" w:rsidRPr="000B5133" w:rsidRDefault="00742113" w:rsidP="0063672C">
      <w:pPr>
        <w:spacing w:after="0"/>
      </w:pPr>
      <w:r w:rsidRPr="000B5133">
        <w:t>С 01 января 2020</w:t>
      </w:r>
      <w:r w:rsidR="0063672C" w:rsidRPr="000B5133">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6327AAD4" w14:textId="77777777" w:rsidR="0063672C" w:rsidRPr="000B5133" w:rsidRDefault="0063672C" w:rsidP="0063672C">
      <w:pPr>
        <w:spacing w:after="0"/>
        <w:jc w:val="center"/>
      </w:pPr>
      <w:r w:rsidRPr="000B5133">
        <w:t>12.Прочие условия</w:t>
      </w:r>
    </w:p>
    <w:p w14:paraId="119BD82F" w14:textId="77777777" w:rsidR="000B5133" w:rsidRPr="000B5133" w:rsidRDefault="000B5133" w:rsidP="000B5133">
      <w:pPr>
        <w:autoSpaceDE w:val="0"/>
        <w:autoSpaceDN w:val="0"/>
        <w:adjustRightInd w:val="0"/>
        <w:spacing w:after="0"/>
      </w:pPr>
      <w:r w:rsidRPr="000B5133">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r w:rsidRPr="000B5133">
        <w:rPr>
          <w:vertAlign w:val="superscript"/>
        </w:rPr>
        <w:footnoteReference w:id="6"/>
      </w:r>
      <w:r w:rsidRPr="000B5133">
        <w:t>.</w:t>
      </w:r>
    </w:p>
    <w:p w14:paraId="22C14397" w14:textId="77777777" w:rsidR="000B5133" w:rsidRPr="000B5133" w:rsidRDefault="000B5133" w:rsidP="000B5133">
      <w:pPr>
        <w:autoSpaceDE w:val="0"/>
        <w:autoSpaceDN w:val="0"/>
        <w:adjustRightInd w:val="0"/>
        <w:spacing w:after="0"/>
      </w:pPr>
      <w:r w:rsidRPr="000B5133">
        <w:t>12.2. Все приложения к Договору являются его неотъемной частью.</w:t>
      </w:r>
    </w:p>
    <w:p w14:paraId="6B4ABA64" w14:textId="77777777" w:rsidR="000B5133" w:rsidRPr="000B5133" w:rsidRDefault="000B5133" w:rsidP="000B5133">
      <w:pPr>
        <w:autoSpaceDE w:val="0"/>
        <w:autoSpaceDN w:val="0"/>
        <w:adjustRightInd w:val="0"/>
        <w:spacing w:after="0"/>
      </w:pPr>
      <w:r w:rsidRPr="000B5133">
        <w:t>12.3. К Договору прилагаются:</w:t>
      </w:r>
    </w:p>
    <w:p w14:paraId="2CDD738F" w14:textId="77777777" w:rsidR="000B5133" w:rsidRPr="000B5133" w:rsidRDefault="000B5133" w:rsidP="000B5133">
      <w:pPr>
        <w:widowControl w:val="0"/>
        <w:autoSpaceDE w:val="0"/>
        <w:autoSpaceDN w:val="0"/>
        <w:adjustRightInd w:val="0"/>
        <w:spacing w:after="0"/>
      </w:pPr>
      <w:r w:rsidRPr="000B5133">
        <w:t xml:space="preserve">          - Техническое задание (Приложение №1);</w:t>
      </w:r>
    </w:p>
    <w:p w14:paraId="46A6F7B6" w14:textId="77777777" w:rsidR="000B5133" w:rsidRPr="000B5133" w:rsidRDefault="000B5133" w:rsidP="000B5133">
      <w:pPr>
        <w:autoSpaceDE w:val="0"/>
        <w:autoSpaceDN w:val="0"/>
        <w:adjustRightInd w:val="0"/>
        <w:spacing w:after="0"/>
      </w:pPr>
      <w:r w:rsidRPr="000B5133">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0E79D4E4" w14:textId="77777777" w:rsidR="000B5133" w:rsidRPr="000B5133" w:rsidRDefault="000B5133" w:rsidP="000B5133">
      <w:pPr>
        <w:autoSpaceDE w:val="0"/>
        <w:autoSpaceDN w:val="0"/>
        <w:adjustRightInd w:val="0"/>
        <w:spacing w:after="0"/>
      </w:pPr>
      <w:r w:rsidRPr="000B5133">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72E8E526" w14:textId="77777777" w:rsidR="000B5133" w:rsidRPr="000B5133" w:rsidRDefault="000B5133" w:rsidP="000B5133">
      <w:pPr>
        <w:autoSpaceDE w:val="0"/>
        <w:autoSpaceDN w:val="0"/>
        <w:adjustRightInd w:val="0"/>
        <w:spacing w:after="0"/>
      </w:pPr>
      <w:r w:rsidRPr="000B5133">
        <w:t>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контракта обязаны уменьшить цену Договора исходя из цены единицы услуги.</w:t>
      </w:r>
    </w:p>
    <w:p w14:paraId="6BABD717" w14:textId="77777777" w:rsidR="000B5133" w:rsidRPr="000B5133" w:rsidRDefault="000B5133" w:rsidP="000B5133">
      <w:pPr>
        <w:autoSpaceDE w:val="0"/>
        <w:autoSpaceDN w:val="0"/>
        <w:adjustRightInd w:val="0"/>
        <w:spacing w:after="0"/>
      </w:pPr>
      <w:r w:rsidRPr="000B5133">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3A6789F6" w14:textId="77777777" w:rsidR="000B5133" w:rsidRPr="000B5133" w:rsidRDefault="000B5133" w:rsidP="000B5133">
      <w:pPr>
        <w:autoSpaceDE w:val="0"/>
        <w:autoSpaceDN w:val="0"/>
        <w:adjustRightInd w:val="0"/>
        <w:spacing w:after="0"/>
      </w:pPr>
      <w:r w:rsidRPr="000B5133">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722D8F87" w14:textId="77777777" w:rsidR="0063672C" w:rsidRPr="000B5133" w:rsidRDefault="0063672C" w:rsidP="0063672C">
      <w:pPr>
        <w:spacing w:after="0"/>
      </w:pPr>
    </w:p>
    <w:p w14:paraId="58E82F4B" w14:textId="77777777" w:rsidR="0063672C" w:rsidRPr="000B5133" w:rsidRDefault="0063672C" w:rsidP="0063672C">
      <w:pPr>
        <w:spacing w:after="0"/>
        <w:jc w:val="center"/>
      </w:pPr>
      <w:r w:rsidRPr="000B5133">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0B5133" w14:paraId="0305CECC" w14:textId="77777777" w:rsidTr="0099786E">
        <w:tc>
          <w:tcPr>
            <w:tcW w:w="4914" w:type="dxa"/>
          </w:tcPr>
          <w:p w14:paraId="5E6B36D2" w14:textId="77777777" w:rsidR="0063672C" w:rsidRPr="000B5133" w:rsidRDefault="0063672C" w:rsidP="0063672C">
            <w:pPr>
              <w:spacing w:after="0"/>
              <w:jc w:val="center"/>
              <w:rPr>
                <w:rFonts w:eastAsia="Calibri"/>
                <w:b/>
                <w:bCs/>
              </w:rPr>
            </w:pPr>
            <w:r w:rsidRPr="000B5133">
              <w:rPr>
                <w:b/>
                <w:bCs/>
              </w:rPr>
              <w:t>Заказчик:</w:t>
            </w:r>
          </w:p>
          <w:p w14:paraId="522309AE" w14:textId="77777777" w:rsidR="0063672C" w:rsidRPr="000B5133" w:rsidRDefault="0063672C" w:rsidP="0063672C">
            <w:pPr>
              <w:widowControl w:val="0"/>
              <w:autoSpaceDE w:val="0"/>
              <w:autoSpaceDN w:val="0"/>
              <w:adjustRightInd w:val="0"/>
              <w:spacing w:after="0"/>
              <w:jc w:val="left"/>
              <w:rPr>
                <w:b/>
                <w:color w:val="000000"/>
              </w:rPr>
            </w:pPr>
            <w:r w:rsidRPr="000B5133">
              <w:rPr>
                <w:b/>
                <w:color w:val="000000"/>
              </w:rPr>
              <w:t>МБОУ «Гимназия»</w:t>
            </w:r>
          </w:p>
          <w:p w14:paraId="2537279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ИНН/КПП    8622001011/862201001</w:t>
            </w:r>
          </w:p>
          <w:p w14:paraId="4FF5808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628260, ХМАО-Югра, Тюменская область, </w:t>
            </w:r>
          </w:p>
          <w:p w14:paraId="184F896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г. Югорск, ул. Мира д. 6</w:t>
            </w:r>
          </w:p>
          <w:p w14:paraId="3E56817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ОГРН 1028601845381,</w:t>
            </w:r>
          </w:p>
          <w:p w14:paraId="17B19EA8" w14:textId="77777777" w:rsidR="0063672C" w:rsidRPr="000B5133" w:rsidRDefault="0063672C" w:rsidP="0063672C">
            <w:pPr>
              <w:widowControl w:val="0"/>
              <w:autoSpaceDE w:val="0"/>
              <w:autoSpaceDN w:val="0"/>
              <w:adjustRightInd w:val="0"/>
              <w:spacing w:after="0"/>
              <w:jc w:val="left"/>
              <w:rPr>
                <w:color w:val="000000"/>
              </w:rPr>
            </w:pPr>
            <w:proofErr w:type="spellStart"/>
            <w:r w:rsidRPr="000B5133">
              <w:rPr>
                <w:color w:val="000000"/>
              </w:rPr>
              <w:t>Депфин</w:t>
            </w:r>
            <w:proofErr w:type="spellEnd"/>
            <w:r w:rsidRPr="000B5133">
              <w:rPr>
                <w:color w:val="000000"/>
              </w:rPr>
              <w:t xml:space="preserve"> Югорска (МБОУ «Гимназия») </w:t>
            </w:r>
          </w:p>
          <w:p w14:paraId="1420402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Ф-Л ЗС ПАО БАНКА «ФК ОТКРЫТИЕ» </w:t>
            </w:r>
          </w:p>
          <w:p w14:paraId="344965E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Расчетный счет 40701810100063000008</w:t>
            </w:r>
          </w:p>
          <w:p w14:paraId="7ED6BA3C"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Корреспондирующий счет 30101810465777100812</w:t>
            </w:r>
          </w:p>
          <w:p w14:paraId="0EB38AE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БИК 047162812</w:t>
            </w:r>
          </w:p>
          <w:p w14:paraId="18E4AA8B" w14:textId="77777777" w:rsidR="0063672C" w:rsidRPr="000B5133" w:rsidRDefault="0063672C" w:rsidP="0063672C">
            <w:pPr>
              <w:autoSpaceDE w:val="0"/>
              <w:autoSpaceDN w:val="0"/>
              <w:adjustRightInd w:val="0"/>
              <w:spacing w:after="0"/>
              <w:rPr>
                <w:b/>
                <w:color w:val="000000"/>
              </w:rPr>
            </w:pPr>
            <w:r w:rsidRPr="000B5133">
              <w:rPr>
                <w:b/>
                <w:color w:val="000000"/>
              </w:rPr>
              <w:t>тел/факс 8(34675) 2-40-73</w:t>
            </w:r>
          </w:p>
          <w:p w14:paraId="176F5C2F" w14:textId="77777777" w:rsidR="0063672C" w:rsidRPr="000B5133" w:rsidRDefault="0063672C" w:rsidP="0063672C">
            <w:pPr>
              <w:autoSpaceDE w:val="0"/>
              <w:autoSpaceDN w:val="0"/>
              <w:adjustRightInd w:val="0"/>
              <w:spacing w:after="0"/>
              <w:rPr>
                <w:color w:val="000000"/>
              </w:rPr>
            </w:pPr>
          </w:p>
          <w:p w14:paraId="263027B4" w14:textId="77777777" w:rsidR="0063672C" w:rsidRPr="000B5133" w:rsidRDefault="0063672C" w:rsidP="0063672C">
            <w:pPr>
              <w:spacing w:after="0" w:line="276" w:lineRule="auto"/>
              <w:rPr>
                <w:rFonts w:eastAsia="Calibri"/>
                <w:b/>
                <w:bCs/>
              </w:rPr>
            </w:pPr>
          </w:p>
        </w:tc>
        <w:tc>
          <w:tcPr>
            <w:tcW w:w="4914" w:type="dxa"/>
          </w:tcPr>
          <w:p w14:paraId="206FF9D0" w14:textId="77777777" w:rsidR="0063672C" w:rsidRPr="000B5133" w:rsidRDefault="0063672C" w:rsidP="0063672C">
            <w:pPr>
              <w:spacing w:after="0"/>
              <w:rPr>
                <w:rFonts w:eastAsia="Calibri"/>
                <w:b/>
                <w:bCs/>
              </w:rPr>
            </w:pPr>
            <w:r w:rsidRPr="000B5133">
              <w:rPr>
                <w:b/>
                <w:bCs/>
              </w:rPr>
              <w:t xml:space="preserve">                Поставщик:</w:t>
            </w:r>
          </w:p>
          <w:p w14:paraId="02CF56BD" w14:textId="77777777" w:rsidR="0063672C" w:rsidRPr="000B5133" w:rsidRDefault="0063672C" w:rsidP="0063672C">
            <w:pPr>
              <w:spacing w:after="0"/>
              <w:rPr>
                <w:bCs/>
              </w:rPr>
            </w:pPr>
          </w:p>
          <w:p w14:paraId="673F50A6" w14:textId="77777777" w:rsidR="0063672C" w:rsidRPr="000B5133" w:rsidRDefault="0063672C" w:rsidP="0063672C">
            <w:pPr>
              <w:spacing w:after="0"/>
              <w:ind w:hanging="4"/>
              <w:rPr>
                <w:rFonts w:eastAsia="Calibri"/>
                <w:bCs/>
              </w:rPr>
            </w:pPr>
          </w:p>
        </w:tc>
      </w:tr>
      <w:tr w:rsidR="0063672C" w:rsidRPr="0063672C" w14:paraId="4E6E0954" w14:textId="77777777" w:rsidTr="0099786E">
        <w:tc>
          <w:tcPr>
            <w:tcW w:w="4914" w:type="dxa"/>
          </w:tcPr>
          <w:p w14:paraId="10DB0E1A" w14:textId="77777777" w:rsidR="0063672C" w:rsidRPr="0063672C" w:rsidRDefault="0063672C" w:rsidP="0063672C">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3672C">
            <w:pPr>
              <w:spacing w:after="0"/>
              <w:jc w:val="center"/>
              <w:rPr>
                <w:rFonts w:eastAsia="Calibri"/>
                <w:b/>
                <w:bCs/>
                <w:sz w:val="22"/>
                <w:szCs w:val="22"/>
              </w:rPr>
            </w:pPr>
          </w:p>
        </w:tc>
        <w:tc>
          <w:tcPr>
            <w:tcW w:w="4914" w:type="dxa"/>
            <w:hideMark/>
          </w:tcPr>
          <w:p w14:paraId="4EA29655" w14:textId="77777777" w:rsidR="0063672C" w:rsidRPr="0063672C" w:rsidRDefault="0063672C" w:rsidP="0063672C">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3672C">
      <w:pPr>
        <w:autoSpaceDE w:val="0"/>
        <w:autoSpaceDN w:val="0"/>
        <w:adjustRightInd w:val="0"/>
        <w:spacing w:after="0"/>
        <w:jc w:val="left"/>
        <w:rPr>
          <w:sz w:val="22"/>
          <w:szCs w:val="22"/>
        </w:rPr>
      </w:pPr>
    </w:p>
    <w:p w14:paraId="4307C9F6" w14:textId="77777777" w:rsidR="0063672C" w:rsidRPr="0063672C" w:rsidRDefault="0063672C" w:rsidP="0063672C">
      <w:pPr>
        <w:autoSpaceDE w:val="0"/>
        <w:autoSpaceDN w:val="0"/>
        <w:adjustRightInd w:val="0"/>
        <w:spacing w:after="0"/>
        <w:jc w:val="left"/>
        <w:rPr>
          <w:sz w:val="22"/>
          <w:szCs w:val="22"/>
        </w:rPr>
      </w:pPr>
    </w:p>
    <w:p w14:paraId="1CDBC473" w14:textId="77777777" w:rsidR="0063672C" w:rsidRPr="0063672C" w:rsidRDefault="0063672C" w:rsidP="0063672C">
      <w:pPr>
        <w:autoSpaceDE w:val="0"/>
        <w:autoSpaceDN w:val="0"/>
        <w:adjustRightInd w:val="0"/>
        <w:spacing w:after="0"/>
        <w:jc w:val="left"/>
        <w:rPr>
          <w:sz w:val="22"/>
          <w:szCs w:val="22"/>
        </w:rPr>
      </w:pPr>
    </w:p>
    <w:p w14:paraId="360C40B3" w14:textId="77777777" w:rsidR="0063672C" w:rsidRPr="0063672C" w:rsidRDefault="0063672C" w:rsidP="0063672C">
      <w:pPr>
        <w:autoSpaceDE w:val="0"/>
        <w:autoSpaceDN w:val="0"/>
        <w:adjustRightInd w:val="0"/>
        <w:spacing w:after="0"/>
        <w:jc w:val="left"/>
        <w:rPr>
          <w:sz w:val="22"/>
          <w:szCs w:val="22"/>
        </w:rPr>
      </w:pPr>
    </w:p>
    <w:p w14:paraId="0F1AF377" w14:textId="77777777" w:rsidR="0063672C" w:rsidRPr="0063672C" w:rsidRDefault="0063672C" w:rsidP="0063672C">
      <w:pPr>
        <w:autoSpaceDE w:val="0"/>
        <w:autoSpaceDN w:val="0"/>
        <w:adjustRightInd w:val="0"/>
        <w:spacing w:after="0"/>
        <w:jc w:val="left"/>
        <w:rPr>
          <w:sz w:val="22"/>
          <w:szCs w:val="22"/>
        </w:rPr>
      </w:pPr>
    </w:p>
    <w:p w14:paraId="17FAC6F1" w14:textId="77777777" w:rsidR="0063672C" w:rsidRPr="0063672C" w:rsidRDefault="0063672C" w:rsidP="0063672C">
      <w:pPr>
        <w:autoSpaceDE w:val="0"/>
        <w:autoSpaceDN w:val="0"/>
        <w:adjustRightInd w:val="0"/>
        <w:spacing w:after="0"/>
        <w:jc w:val="left"/>
        <w:rPr>
          <w:sz w:val="22"/>
          <w:szCs w:val="22"/>
        </w:rPr>
      </w:pPr>
    </w:p>
    <w:p w14:paraId="0AAED38F" w14:textId="77777777" w:rsidR="0063672C" w:rsidRPr="0063672C" w:rsidRDefault="0063672C" w:rsidP="0063672C">
      <w:pPr>
        <w:autoSpaceDE w:val="0"/>
        <w:autoSpaceDN w:val="0"/>
        <w:adjustRightInd w:val="0"/>
        <w:spacing w:after="0"/>
        <w:jc w:val="left"/>
        <w:rPr>
          <w:sz w:val="22"/>
          <w:szCs w:val="22"/>
        </w:rPr>
      </w:pPr>
    </w:p>
    <w:p w14:paraId="6FF6DDC7" w14:textId="77777777" w:rsidR="0063672C" w:rsidRPr="0063672C" w:rsidRDefault="0063672C" w:rsidP="0063672C">
      <w:pPr>
        <w:autoSpaceDE w:val="0"/>
        <w:autoSpaceDN w:val="0"/>
        <w:adjustRightInd w:val="0"/>
        <w:spacing w:after="0"/>
        <w:jc w:val="left"/>
        <w:rPr>
          <w:sz w:val="22"/>
          <w:szCs w:val="22"/>
        </w:rPr>
      </w:pPr>
    </w:p>
    <w:p w14:paraId="6CA70A69" w14:textId="77777777" w:rsidR="0063672C" w:rsidRPr="0063672C" w:rsidRDefault="0063672C" w:rsidP="0063672C">
      <w:pPr>
        <w:autoSpaceDE w:val="0"/>
        <w:autoSpaceDN w:val="0"/>
        <w:adjustRightInd w:val="0"/>
        <w:spacing w:after="0"/>
        <w:jc w:val="left"/>
        <w:rPr>
          <w:sz w:val="22"/>
          <w:szCs w:val="22"/>
        </w:rPr>
      </w:pPr>
    </w:p>
    <w:p w14:paraId="5F47465E" w14:textId="77777777" w:rsidR="0063672C" w:rsidRPr="0063672C" w:rsidRDefault="0063672C" w:rsidP="0063672C">
      <w:pPr>
        <w:autoSpaceDE w:val="0"/>
        <w:autoSpaceDN w:val="0"/>
        <w:adjustRightInd w:val="0"/>
        <w:spacing w:after="0"/>
        <w:jc w:val="left"/>
        <w:rPr>
          <w:sz w:val="22"/>
          <w:szCs w:val="22"/>
        </w:rPr>
      </w:pPr>
    </w:p>
    <w:p w14:paraId="4C637776" w14:textId="77777777" w:rsidR="0063672C" w:rsidRPr="0063672C" w:rsidRDefault="0063672C" w:rsidP="0063672C">
      <w:pPr>
        <w:autoSpaceDE w:val="0"/>
        <w:autoSpaceDN w:val="0"/>
        <w:adjustRightInd w:val="0"/>
        <w:spacing w:after="0"/>
        <w:jc w:val="left"/>
        <w:rPr>
          <w:sz w:val="22"/>
          <w:szCs w:val="22"/>
        </w:rPr>
      </w:pPr>
    </w:p>
    <w:p w14:paraId="1EEAD89D" w14:textId="77777777" w:rsidR="0063672C" w:rsidRPr="0063672C" w:rsidRDefault="0063672C" w:rsidP="0063672C">
      <w:pPr>
        <w:autoSpaceDE w:val="0"/>
        <w:autoSpaceDN w:val="0"/>
        <w:adjustRightInd w:val="0"/>
        <w:spacing w:after="0"/>
        <w:jc w:val="left"/>
        <w:rPr>
          <w:sz w:val="22"/>
          <w:szCs w:val="22"/>
        </w:rPr>
      </w:pPr>
    </w:p>
    <w:p w14:paraId="3284C458" w14:textId="77777777" w:rsidR="0063672C" w:rsidRPr="0063672C" w:rsidRDefault="0063672C" w:rsidP="0063672C">
      <w:pPr>
        <w:autoSpaceDE w:val="0"/>
        <w:autoSpaceDN w:val="0"/>
        <w:adjustRightInd w:val="0"/>
        <w:spacing w:after="0"/>
        <w:jc w:val="left"/>
        <w:rPr>
          <w:sz w:val="22"/>
          <w:szCs w:val="22"/>
        </w:rPr>
      </w:pPr>
    </w:p>
    <w:p w14:paraId="2A6D3E7C" w14:textId="77777777" w:rsidR="0063672C" w:rsidRPr="0063672C" w:rsidRDefault="0063672C" w:rsidP="0063672C">
      <w:pPr>
        <w:autoSpaceDE w:val="0"/>
        <w:autoSpaceDN w:val="0"/>
        <w:adjustRightInd w:val="0"/>
        <w:spacing w:after="0"/>
        <w:jc w:val="left"/>
        <w:rPr>
          <w:sz w:val="22"/>
          <w:szCs w:val="22"/>
        </w:rPr>
      </w:pPr>
    </w:p>
    <w:p w14:paraId="4F6356F9" w14:textId="77777777" w:rsidR="000808DC" w:rsidRPr="000808DC" w:rsidRDefault="000808DC" w:rsidP="000808DC">
      <w:pPr>
        <w:spacing w:after="0"/>
        <w:jc w:val="right"/>
        <w:rPr>
          <w:sz w:val="22"/>
          <w:szCs w:val="22"/>
        </w:rPr>
      </w:pPr>
      <w:r w:rsidRPr="000808DC">
        <w:rPr>
          <w:sz w:val="22"/>
          <w:szCs w:val="22"/>
        </w:rPr>
        <w:t>Приложение № 1</w:t>
      </w:r>
    </w:p>
    <w:p w14:paraId="310C6586" w14:textId="77777777" w:rsidR="000808DC" w:rsidRPr="000808DC" w:rsidRDefault="000808DC" w:rsidP="000808DC">
      <w:pPr>
        <w:autoSpaceDE w:val="0"/>
        <w:autoSpaceDN w:val="0"/>
        <w:adjustRightInd w:val="0"/>
        <w:spacing w:after="0"/>
        <w:jc w:val="right"/>
        <w:rPr>
          <w:sz w:val="22"/>
          <w:szCs w:val="22"/>
        </w:rPr>
      </w:pPr>
      <w:r w:rsidRPr="000808DC">
        <w:rPr>
          <w:sz w:val="22"/>
          <w:szCs w:val="22"/>
        </w:rPr>
        <w:t>к гражданско-правовому договору</w:t>
      </w:r>
    </w:p>
    <w:p w14:paraId="439FA211" w14:textId="77777777" w:rsidR="000808DC" w:rsidRPr="000808DC" w:rsidRDefault="000808DC" w:rsidP="000808DC">
      <w:pPr>
        <w:autoSpaceDE w:val="0"/>
        <w:autoSpaceDN w:val="0"/>
        <w:adjustRightInd w:val="0"/>
        <w:spacing w:after="0"/>
        <w:jc w:val="right"/>
        <w:rPr>
          <w:rFonts w:ascii="Arial" w:hAnsi="Arial" w:cs="Arial"/>
          <w:b/>
          <w:bCs/>
          <w:sz w:val="22"/>
          <w:szCs w:val="22"/>
        </w:rPr>
      </w:pPr>
      <w:r w:rsidRPr="000808DC">
        <w:rPr>
          <w:sz w:val="22"/>
          <w:szCs w:val="22"/>
        </w:rPr>
        <w:t xml:space="preserve"> </w:t>
      </w:r>
      <w:r w:rsidRPr="000808DC">
        <w:rPr>
          <w:rFonts w:ascii="Arial" w:hAnsi="Arial" w:cs="Arial"/>
          <w:sz w:val="22"/>
          <w:szCs w:val="22"/>
        </w:rPr>
        <w:t>№ _____________________</w:t>
      </w:r>
    </w:p>
    <w:p w14:paraId="5E193E97" w14:textId="79BD6647" w:rsidR="000808DC" w:rsidRPr="000808DC" w:rsidRDefault="000B5133" w:rsidP="000808DC">
      <w:pPr>
        <w:jc w:val="right"/>
        <w:rPr>
          <w:sz w:val="22"/>
          <w:szCs w:val="22"/>
        </w:rPr>
      </w:pPr>
      <w:r>
        <w:rPr>
          <w:sz w:val="22"/>
          <w:szCs w:val="22"/>
        </w:rPr>
        <w:t>от "__" _____________ 201</w:t>
      </w:r>
      <w:r w:rsidR="007C060F">
        <w:rPr>
          <w:sz w:val="22"/>
          <w:szCs w:val="22"/>
        </w:rPr>
        <w:t>8</w:t>
      </w:r>
      <w:r w:rsidR="000808DC" w:rsidRPr="000808DC">
        <w:rPr>
          <w:sz w:val="22"/>
          <w:szCs w:val="22"/>
        </w:rPr>
        <w:t xml:space="preserve"> г.</w:t>
      </w:r>
    </w:p>
    <w:p w14:paraId="09830D96" w14:textId="77777777" w:rsidR="000808DC" w:rsidRPr="000808DC" w:rsidRDefault="000808DC" w:rsidP="000808DC">
      <w:pPr>
        <w:spacing w:after="0"/>
        <w:ind w:firstLine="709"/>
        <w:rPr>
          <w:sz w:val="22"/>
          <w:szCs w:val="22"/>
        </w:rPr>
      </w:pPr>
    </w:p>
    <w:p w14:paraId="03ACE819" w14:textId="77777777" w:rsidR="000808DC" w:rsidRPr="000808DC" w:rsidRDefault="000808DC" w:rsidP="000808DC">
      <w:pPr>
        <w:spacing w:after="0"/>
        <w:ind w:firstLine="709"/>
        <w:jc w:val="center"/>
        <w:rPr>
          <w:sz w:val="22"/>
          <w:szCs w:val="22"/>
        </w:rPr>
      </w:pPr>
      <w:r w:rsidRPr="000808DC">
        <w:rPr>
          <w:sz w:val="22"/>
          <w:szCs w:val="22"/>
        </w:rPr>
        <w:t>ТЕХНИЧЕСКОЕ ЗАДАНИЕ</w:t>
      </w:r>
    </w:p>
    <w:p w14:paraId="1B50A7D4" w14:textId="77777777" w:rsidR="000808DC" w:rsidRPr="000808DC" w:rsidRDefault="000808DC" w:rsidP="000808DC">
      <w:pPr>
        <w:spacing w:after="0"/>
        <w:ind w:firstLine="709"/>
        <w:jc w:val="center"/>
        <w:rPr>
          <w:sz w:val="22"/>
          <w:szCs w:val="22"/>
        </w:rPr>
      </w:pPr>
    </w:p>
    <w:p w14:paraId="1F08CA7B"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Техническое обслуживание средств пожарной сигнализации и системы речевого оповещения людей о пожаре  включает в себя техническое обслуживание следующего оборудования:</w:t>
      </w:r>
    </w:p>
    <w:p w14:paraId="2F4C97A4"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b/>
        </w:rPr>
        <w:t xml:space="preserve"> </w:t>
      </w:r>
      <w:r w:rsidRPr="00952B0F">
        <w:rPr>
          <w:color w:val="000000"/>
          <w:spacing w:val="-6"/>
        </w:rPr>
        <w:t xml:space="preserve">1. МБОУ «Гимназия» ул. Мира, д 6  </w:t>
      </w:r>
    </w:p>
    <w:p w14:paraId="286248F2"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пульт контроля и управления С2000-М – 1 шт.</w:t>
      </w:r>
    </w:p>
    <w:p w14:paraId="5D9521A3"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извещение оптико-домовой С2000 – КДЛ – 4шт.</w:t>
      </w:r>
    </w:p>
    <w:p w14:paraId="3D384D1F"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сигнально пусковой блок С2000-СП 1 – 1 шт.</w:t>
      </w:r>
    </w:p>
    <w:p w14:paraId="33F36F1C"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блок индикации С2000 – БИ – 2 шт.</w:t>
      </w:r>
    </w:p>
    <w:p w14:paraId="1CFA5EA4"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контрольно-пусковой блок С2000 КПБ – 1 шт.</w:t>
      </w:r>
    </w:p>
    <w:p w14:paraId="4C0D6868"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адресный расширитель С2000АР 2 – 4 шт.</w:t>
      </w:r>
    </w:p>
    <w:p w14:paraId="396B4BC7"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xml:space="preserve">• блок </w:t>
      </w:r>
      <w:proofErr w:type="spellStart"/>
      <w:r w:rsidRPr="00952B0F">
        <w:rPr>
          <w:color w:val="000000"/>
          <w:spacing w:val="-6"/>
        </w:rPr>
        <w:t>разветвительно</w:t>
      </w:r>
      <w:proofErr w:type="spellEnd"/>
      <w:r w:rsidRPr="00952B0F">
        <w:rPr>
          <w:color w:val="000000"/>
          <w:spacing w:val="-6"/>
        </w:rPr>
        <w:t>-изолирующий БРИЗ – 32 шт.</w:t>
      </w:r>
    </w:p>
    <w:p w14:paraId="6446DDA5"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источник резервированного питания – СКАТ-UPS 1000 – 1 шт.</w:t>
      </w:r>
    </w:p>
    <w:p w14:paraId="0DB1E04E"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аккумуляторная ботарея12В 65А/ч – 1шт.</w:t>
      </w:r>
    </w:p>
    <w:p w14:paraId="7BF6D03F"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устройство оконечное «СПИ» Фобос-3» - 1 шт.</w:t>
      </w:r>
    </w:p>
    <w:p w14:paraId="469FFEC4"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коробка коммутационная УК-2П – 320 шт.</w:t>
      </w:r>
    </w:p>
    <w:p w14:paraId="02FD850A"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коробка коммутационная УК-ВК/2 – 2 шт.</w:t>
      </w:r>
    </w:p>
    <w:p w14:paraId="52E59052"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xml:space="preserve">• </w:t>
      </w:r>
      <w:proofErr w:type="spellStart"/>
      <w:r w:rsidRPr="00952B0F">
        <w:rPr>
          <w:color w:val="000000"/>
          <w:spacing w:val="-6"/>
        </w:rPr>
        <w:t>извещатель</w:t>
      </w:r>
      <w:proofErr w:type="spellEnd"/>
      <w:r w:rsidRPr="00952B0F">
        <w:rPr>
          <w:color w:val="000000"/>
          <w:spacing w:val="-6"/>
        </w:rPr>
        <w:t xml:space="preserve"> пожарный домовой адресный ДИП – 34А – 264 шт.</w:t>
      </w:r>
    </w:p>
    <w:p w14:paraId="4BDE82C4"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xml:space="preserve">• </w:t>
      </w:r>
      <w:proofErr w:type="spellStart"/>
      <w:r w:rsidRPr="00952B0F">
        <w:rPr>
          <w:color w:val="000000"/>
          <w:spacing w:val="-6"/>
        </w:rPr>
        <w:t>извещатель</w:t>
      </w:r>
      <w:proofErr w:type="spellEnd"/>
      <w:r w:rsidRPr="00952B0F">
        <w:rPr>
          <w:color w:val="000000"/>
          <w:spacing w:val="-6"/>
        </w:rPr>
        <w:t xml:space="preserve"> пожарный ручной ИПР – 513-3А – 29 шт.</w:t>
      </w:r>
    </w:p>
    <w:p w14:paraId="324B760A"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xml:space="preserve">• </w:t>
      </w:r>
      <w:proofErr w:type="spellStart"/>
      <w:r w:rsidRPr="00952B0F">
        <w:rPr>
          <w:color w:val="000000"/>
          <w:spacing w:val="-6"/>
        </w:rPr>
        <w:t>извещатель</w:t>
      </w:r>
      <w:proofErr w:type="spellEnd"/>
      <w:r w:rsidRPr="00952B0F">
        <w:rPr>
          <w:color w:val="000000"/>
          <w:spacing w:val="-6"/>
        </w:rPr>
        <w:t xml:space="preserve"> пожарный тепловой адресный С2000 ИП – 11 шт.</w:t>
      </w:r>
    </w:p>
    <w:p w14:paraId="13FC397F"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xml:space="preserve">• </w:t>
      </w:r>
      <w:proofErr w:type="spellStart"/>
      <w:r w:rsidRPr="00952B0F">
        <w:rPr>
          <w:color w:val="000000"/>
          <w:spacing w:val="-6"/>
        </w:rPr>
        <w:t>извещатель</w:t>
      </w:r>
      <w:proofErr w:type="spellEnd"/>
      <w:r w:rsidRPr="00952B0F">
        <w:rPr>
          <w:color w:val="000000"/>
          <w:spacing w:val="-6"/>
        </w:rPr>
        <w:t xml:space="preserve"> оптико-электронный линейный СПЭК 2210 – 4 шт.</w:t>
      </w:r>
    </w:p>
    <w:p w14:paraId="4E368B23"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блок управления и индикации речевого оповещения ЦДП02-120 – 1 шт.</w:t>
      </w:r>
    </w:p>
    <w:p w14:paraId="1D849AEE"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блок коммутации и контроля БКК 16-16 – 1 шт.</w:t>
      </w:r>
    </w:p>
    <w:p w14:paraId="03384E71"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усилитель мощности 200ПП 030 М – 1 шт.</w:t>
      </w:r>
    </w:p>
    <w:p w14:paraId="2225FE73"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усилитель мощности 600ПП 030 М – 2 шт.</w:t>
      </w:r>
    </w:p>
    <w:p w14:paraId="269F3A81"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блок электропитания БРЖ 02-24- 1 шт.</w:t>
      </w:r>
    </w:p>
    <w:p w14:paraId="45941E3C"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блок электропитания БРЖ 02-24/12- 2 шт.</w:t>
      </w:r>
    </w:p>
    <w:p w14:paraId="5E58C68D"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пульт микрофонный настольный ПМН – 1 шт.</w:t>
      </w:r>
    </w:p>
    <w:p w14:paraId="0EC5F880"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панель ПС-4 – 1шт.</w:t>
      </w:r>
    </w:p>
    <w:p w14:paraId="5BDB01D8"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панель ПР-44 – 1 шт.</w:t>
      </w:r>
    </w:p>
    <w:p w14:paraId="7BE28FE9"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недельный таймер БТ-03-2/512-8  - 1 шт.</w:t>
      </w:r>
    </w:p>
    <w:p w14:paraId="3DB7D2AF"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шкаф коммутационный закрытый Н12(22U) – 10 – 1 шт.</w:t>
      </w:r>
    </w:p>
    <w:p w14:paraId="501A52EC"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блок согласования БТ01-30В – 1 шт.</w:t>
      </w:r>
    </w:p>
    <w:p w14:paraId="1CEC0F4A"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усилитель микшер 80ПП 026М – 1 шт.</w:t>
      </w:r>
    </w:p>
    <w:p w14:paraId="27133E69"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lastRenderedPageBreak/>
        <w:t xml:space="preserve">• блок интерфейса БИ01 – 1шт. </w:t>
      </w:r>
    </w:p>
    <w:p w14:paraId="284E0249"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громкоговоритель – 3/1АС100ПН (3Вт) – 32 шт.</w:t>
      </w:r>
    </w:p>
    <w:p w14:paraId="53BA7094"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громкоговоритель – 6/3АС100ПН (6Вт) – 82 шт.</w:t>
      </w:r>
    </w:p>
    <w:p w14:paraId="327DB13D"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громкоговоритель – 6/3АС100ПП (6Вт) – 79 шт.</w:t>
      </w:r>
    </w:p>
    <w:p w14:paraId="1B0531FA"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громкоговоритель – 15/10/6АС100ПН (15Вт) – 10 шт.</w:t>
      </w:r>
    </w:p>
    <w:p w14:paraId="315AFBDE"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xml:space="preserve">  Объектовая станция "Стрелец-Мониторинг" и антенна выносная СМ 470.    </w:t>
      </w:r>
    </w:p>
    <w:p w14:paraId="0A7D4865" w14:textId="77777777" w:rsidR="00952B0F" w:rsidRPr="00952B0F" w:rsidRDefault="00952B0F" w:rsidP="00952B0F">
      <w:pPr>
        <w:shd w:val="clear" w:color="auto" w:fill="FFFFFF"/>
        <w:tabs>
          <w:tab w:val="left" w:pos="1085"/>
        </w:tabs>
        <w:spacing w:after="200" w:line="240" w:lineRule="exact"/>
        <w:jc w:val="left"/>
        <w:rPr>
          <w:color w:val="000000"/>
          <w:spacing w:val="-6"/>
        </w:rPr>
      </w:pPr>
      <w:r w:rsidRPr="00952B0F">
        <w:rPr>
          <w:color w:val="000000"/>
          <w:spacing w:val="-6"/>
        </w:rPr>
        <w:t>МБОУ «Гимназия» дошкольные группы  ул. Геологов, д 21</w:t>
      </w:r>
    </w:p>
    <w:p w14:paraId="034F0EE1" w14:textId="77777777" w:rsidR="00952B0F" w:rsidRPr="00952B0F" w:rsidRDefault="00952B0F" w:rsidP="00952B0F">
      <w:pPr>
        <w:shd w:val="clear" w:color="auto" w:fill="FFFFFF"/>
        <w:tabs>
          <w:tab w:val="left" w:pos="0"/>
        </w:tabs>
        <w:spacing w:line="240" w:lineRule="exact"/>
        <w:ind w:left="14" w:firstLine="553"/>
        <w:jc w:val="left"/>
        <w:rPr>
          <w:color w:val="000000"/>
          <w:spacing w:val="-6"/>
        </w:rPr>
      </w:pPr>
      <w:r w:rsidRPr="00952B0F">
        <w:rPr>
          <w:color w:val="000000"/>
          <w:spacing w:val="-6"/>
        </w:rPr>
        <w:t>• Система  пожарная С2000.                                                                                                                                                                       Объектовая станция " Стрелец-Мониторинг " и антенна выносная СМ 470.</w:t>
      </w:r>
    </w:p>
    <w:p w14:paraId="0AFA8C75"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1.Обеспечить бесперебойную работоспособность оборудования, принятого на обслуживание путём своевременного и качественного проведения регламентных работ в соответствие с требованиями РД 009-01-96 (типовой регламент №3, вариант № 1) и РД 25.964-90 п. 1.1.2.</w:t>
      </w:r>
    </w:p>
    <w:p w14:paraId="48EB1941"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1.1.ТО (техническое обслуживание):</w:t>
      </w:r>
    </w:p>
    <w:p w14:paraId="7E34BEA6"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xml:space="preserve">- внешний осмотр - контроль технического состояния (работоспособно-неработоспособно, исправно-неисправно), т.е. определение технического состояния технических средств по внешним признакам; </w:t>
      </w:r>
    </w:p>
    <w:p w14:paraId="4882D460"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-проверка работоспособности - определение технического состояния путём контроля техническими средствами.</w:t>
      </w:r>
    </w:p>
    <w:p w14:paraId="5E1A3A45"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1.2. ППР (планово-предупредительный ремонт):</w:t>
      </w:r>
    </w:p>
    <w:p w14:paraId="2F3A4947" w14:textId="65827288"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xml:space="preserve">- 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фотолюминесцентных эвакуационных систем и </w:t>
      </w:r>
      <w:r w:rsidR="007C060F" w:rsidRPr="00952B0F">
        <w:rPr>
          <w:color w:val="000000"/>
          <w:spacing w:val="-6"/>
        </w:rPr>
        <w:t>их элементов,</w:t>
      </w:r>
      <w:r w:rsidRPr="00952B0F">
        <w:rPr>
          <w:color w:val="000000"/>
          <w:spacing w:val="-6"/>
        </w:rPr>
        <w:t xml:space="preserve">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счёт. </w:t>
      </w:r>
    </w:p>
    <w:p w14:paraId="6A19E4F5" w14:textId="2AD459EA"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1.3. ТО и ППР должны производиться не реже одного раза в месяц. Измерение сопротивления защитного и рабочего заземления – 1 раз (январь мес</w:t>
      </w:r>
      <w:r w:rsidR="00852AFD">
        <w:rPr>
          <w:color w:val="000000"/>
          <w:spacing w:val="-6"/>
        </w:rPr>
        <w:t>яц) 2019</w:t>
      </w:r>
      <w:r w:rsidRPr="00952B0F">
        <w:rPr>
          <w:color w:val="000000"/>
          <w:spacing w:val="-6"/>
        </w:rPr>
        <w:t xml:space="preserve"> года. Акт ТО предоставляется один раз в квартал (средств пожарной сигнализации, системы речевого оповещения и станции "Стрелец-Мониторинг").</w:t>
      </w:r>
    </w:p>
    <w:p w14:paraId="7E7185BC" w14:textId="22497C88"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xml:space="preserve">1.4. ТО и ППР станции "Стрелец-Мониторинг" включает в себя контроль прохождения радиосигнала, мониторинг состояния объектового оборудования, анализ ложных </w:t>
      </w:r>
      <w:proofErr w:type="spellStart"/>
      <w:r w:rsidRPr="00952B0F">
        <w:rPr>
          <w:color w:val="000000"/>
          <w:spacing w:val="-6"/>
        </w:rPr>
        <w:t>сработак</w:t>
      </w:r>
      <w:proofErr w:type="spellEnd"/>
      <w:r w:rsidRPr="00952B0F">
        <w:rPr>
          <w:color w:val="000000"/>
          <w:spacing w:val="-6"/>
        </w:rPr>
        <w:t xml:space="preserve"> и не исправностей, обновление программного обеспечения и электронных карточек объектов заказчика, доступ </w:t>
      </w:r>
      <w:r w:rsidR="007C060F" w:rsidRPr="00952B0F">
        <w:rPr>
          <w:color w:val="000000"/>
          <w:spacing w:val="-6"/>
        </w:rPr>
        <w:t>к пультовому оборудованию,</w:t>
      </w:r>
      <w:r w:rsidRPr="00952B0F">
        <w:rPr>
          <w:color w:val="000000"/>
          <w:spacing w:val="-6"/>
        </w:rPr>
        <w:t xml:space="preserve"> установленному на пульте к пожарной безопасности. </w:t>
      </w:r>
    </w:p>
    <w:p w14:paraId="64246B5D" w14:textId="2F33A26B"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xml:space="preserve">2. В случае сбоев или отказа в </w:t>
      </w:r>
      <w:r w:rsidR="007C060F" w:rsidRPr="00952B0F">
        <w:rPr>
          <w:color w:val="000000"/>
          <w:spacing w:val="-6"/>
        </w:rPr>
        <w:t>работе систем</w:t>
      </w:r>
      <w:r w:rsidRPr="00952B0F">
        <w:rPr>
          <w:color w:val="000000"/>
          <w:spacing w:val="-6"/>
        </w:rPr>
        <w:t xml:space="preserve"> сигнализации в межрегламентный период, Исполнитель должен прибыть на обслуживаемый объект по вызову Заказчика в срок - не более 3 (трёх) часов. </w:t>
      </w:r>
    </w:p>
    <w:p w14:paraId="6437C88B"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3.Исполнитель, независимо от формы поступившего от Заказчика вызова, должен регистрировать его в «Журнале учёта вызовов».</w:t>
      </w:r>
    </w:p>
    <w:p w14:paraId="4B155CB4"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4. Исполнитель должен обеспечить осуществление ТО и ППР персоналом соответствующей квалификации (электромонтёр ТСО, аттестованным по «Правила технической эксплуатации и правила техники безопасности при эксплуатации электроустановок потребителей»).</w:t>
      </w:r>
    </w:p>
    <w:p w14:paraId="0D9247ED" w14:textId="5C0A62F3"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 xml:space="preserve">5. В случае получения от Заказчика претензий о невыполнении или некачественном выполнении работ, устранить за свой счёт отмеченные недостатки </w:t>
      </w:r>
      <w:r w:rsidR="007C060F" w:rsidRPr="00952B0F">
        <w:rPr>
          <w:color w:val="000000"/>
          <w:spacing w:val="-6"/>
        </w:rPr>
        <w:t>в срок,</w:t>
      </w:r>
      <w:r w:rsidRPr="00952B0F">
        <w:rPr>
          <w:color w:val="000000"/>
          <w:spacing w:val="-6"/>
        </w:rPr>
        <w:t xml:space="preserve"> установленный Заказчиком. </w:t>
      </w:r>
    </w:p>
    <w:p w14:paraId="3FDDFD1B"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Порядок сдачи и приёмки работ</w:t>
      </w:r>
    </w:p>
    <w:p w14:paraId="4243BC84"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Работоспособность систем и контроль качества проведения ТО и ППР осуществляется Заказчиком.</w:t>
      </w:r>
    </w:p>
    <w:p w14:paraId="3BA3E746" w14:textId="77777777" w:rsidR="00952B0F" w:rsidRPr="00952B0F" w:rsidRDefault="00952B0F" w:rsidP="00952B0F">
      <w:pPr>
        <w:shd w:val="clear" w:color="auto" w:fill="FFFFFF"/>
        <w:tabs>
          <w:tab w:val="left" w:pos="1085"/>
        </w:tabs>
        <w:spacing w:line="240" w:lineRule="exact"/>
        <w:ind w:left="14" w:firstLine="553"/>
        <w:rPr>
          <w:color w:val="000000"/>
          <w:spacing w:val="-6"/>
        </w:rPr>
      </w:pPr>
      <w:r w:rsidRPr="00952B0F">
        <w:rPr>
          <w:color w:val="000000"/>
          <w:spacing w:val="-6"/>
        </w:rPr>
        <w:t>Все проведённые работы по ТО и ППР фиксируются в «Журнале регистрации работ по ТО и ППР» (форма журнала в приложении №6 к РД 25.964-90), который должен храниться у Заказчика на объекте и заверяться подписями представителя Исполнителя и ответственного лица Заказчика. Страницы журнала должны быть пронумерованы, прошнурованы и скреплены печатями Исполнителя и Заказчика.</w:t>
      </w:r>
    </w:p>
    <w:p w14:paraId="19EC41AC" w14:textId="77777777" w:rsidR="00952B0F" w:rsidRPr="00952B0F" w:rsidRDefault="00952B0F" w:rsidP="00952B0F">
      <w:pPr>
        <w:tabs>
          <w:tab w:val="left" w:pos="9356"/>
        </w:tabs>
        <w:ind w:firstLine="553"/>
        <w:jc w:val="left"/>
      </w:pPr>
    </w:p>
    <w:p w14:paraId="17A023C7" w14:textId="77777777" w:rsidR="00952B0F" w:rsidRPr="00952B0F" w:rsidRDefault="00952B0F" w:rsidP="00952B0F">
      <w:pPr>
        <w:tabs>
          <w:tab w:val="left" w:pos="9356"/>
        </w:tabs>
        <w:ind w:firstLine="553"/>
        <w:jc w:val="left"/>
      </w:pPr>
      <w:r w:rsidRPr="00952B0F">
        <w:lastRenderedPageBreak/>
        <w:t>.</w:t>
      </w:r>
    </w:p>
    <w:p w14:paraId="758936EC" w14:textId="77777777" w:rsidR="00952B0F" w:rsidRPr="00952B0F" w:rsidRDefault="00952B0F" w:rsidP="00952B0F">
      <w:pPr>
        <w:tabs>
          <w:tab w:val="left" w:pos="9356"/>
        </w:tabs>
        <w:ind w:firstLine="553"/>
        <w:jc w:val="left"/>
      </w:pPr>
    </w:p>
    <w:tbl>
      <w:tblPr>
        <w:tblW w:w="10452" w:type="dxa"/>
        <w:tblInd w:w="146" w:type="dxa"/>
        <w:tblLook w:val="00A0" w:firstRow="1" w:lastRow="0" w:firstColumn="1" w:lastColumn="0" w:noHBand="0" w:noVBand="0"/>
      </w:tblPr>
      <w:tblGrid>
        <w:gridCol w:w="5207"/>
        <w:gridCol w:w="5245"/>
      </w:tblGrid>
      <w:tr w:rsidR="00952B0F" w:rsidRPr="00952B0F" w14:paraId="35A07B70" w14:textId="77777777" w:rsidTr="009D6D12">
        <w:tc>
          <w:tcPr>
            <w:tcW w:w="5207" w:type="dxa"/>
            <w:hideMark/>
          </w:tcPr>
          <w:p w14:paraId="2C0CED54" w14:textId="77777777" w:rsidR="00952B0F" w:rsidRPr="00952B0F" w:rsidRDefault="00952B0F" w:rsidP="00952B0F">
            <w:pPr>
              <w:spacing w:after="0"/>
              <w:ind w:firstLine="553"/>
              <w:jc w:val="left"/>
            </w:pPr>
            <w:r w:rsidRPr="00952B0F">
              <w:t>Заказчик:</w:t>
            </w:r>
          </w:p>
          <w:p w14:paraId="06F97115" w14:textId="77777777" w:rsidR="00952B0F" w:rsidRPr="00952B0F" w:rsidRDefault="00952B0F" w:rsidP="00952B0F">
            <w:pPr>
              <w:spacing w:after="0"/>
              <w:ind w:firstLine="553"/>
              <w:jc w:val="left"/>
            </w:pPr>
            <w:r w:rsidRPr="00952B0F">
              <w:t>МБОУ «Гимназия»</w:t>
            </w:r>
          </w:p>
          <w:p w14:paraId="2A73E3A2" w14:textId="77777777" w:rsidR="00952B0F" w:rsidRPr="00952B0F" w:rsidRDefault="00952B0F" w:rsidP="00952B0F">
            <w:pPr>
              <w:spacing w:after="0"/>
              <w:ind w:firstLine="553"/>
              <w:jc w:val="left"/>
            </w:pPr>
          </w:p>
        </w:tc>
        <w:tc>
          <w:tcPr>
            <w:tcW w:w="5245" w:type="dxa"/>
          </w:tcPr>
          <w:p w14:paraId="3AF08FC0" w14:textId="77777777" w:rsidR="00952B0F" w:rsidRPr="00952B0F" w:rsidRDefault="00952B0F" w:rsidP="00952B0F">
            <w:pPr>
              <w:spacing w:after="0"/>
              <w:ind w:firstLine="553"/>
              <w:jc w:val="left"/>
            </w:pPr>
            <w:r w:rsidRPr="00952B0F">
              <w:t>Исполнитель:</w:t>
            </w:r>
          </w:p>
          <w:p w14:paraId="39C780AF" w14:textId="77777777" w:rsidR="00952B0F" w:rsidRPr="00952B0F" w:rsidRDefault="00952B0F" w:rsidP="00952B0F">
            <w:pPr>
              <w:spacing w:after="0"/>
              <w:ind w:firstLine="553"/>
              <w:jc w:val="left"/>
            </w:pPr>
          </w:p>
        </w:tc>
      </w:tr>
      <w:tr w:rsidR="00952B0F" w:rsidRPr="00952B0F" w14:paraId="4CEF1828" w14:textId="77777777" w:rsidTr="009D6D12">
        <w:tc>
          <w:tcPr>
            <w:tcW w:w="5207" w:type="dxa"/>
          </w:tcPr>
          <w:p w14:paraId="68AC4490" w14:textId="77777777" w:rsidR="00952B0F" w:rsidRPr="00952B0F" w:rsidRDefault="00952B0F" w:rsidP="00952B0F">
            <w:pPr>
              <w:spacing w:after="0"/>
              <w:ind w:firstLine="553"/>
              <w:jc w:val="left"/>
            </w:pPr>
            <w:r w:rsidRPr="00952B0F">
              <w:t xml:space="preserve"> Директор ____________ В.В. Погребняк</w:t>
            </w:r>
          </w:p>
          <w:p w14:paraId="33CF3017" w14:textId="77777777" w:rsidR="00952B0F" w:rsidRPr="00952B0F" w:rsidRDefault="00952B0F" w:rsidP="00952B0F">
            <w:pPr>
              <w:spacing w:after="0"/>
              <w:ind w:firstLine="553"/>
              <w:jc w:val="left"/>
            </w:pPr>
          </w:p>
        </w:tc>
        <w:tc>
          <w:tcPr>
            <w:tcW w:w="5245" w:type="dxa"/>
            <w:hideMark/>
          </w:tcPr>
          <w:p w14:paraId="2E74ABC9" w14:textId="77777777" w:rsidR="00952B0F" w:rsidRPr="00952B0F" w:rsidRDefault="00952B0F" w:rsidP="00952B0F">
            <w:pPr>
              <w:spacing w:after="0"/>
              <w:ind w:firstLine="553"/>
              <w:jc w:val="left"/>
            </w:pPr>
            <w:r w:rsidRPr="00952B0F">
              <w:t xml:space="preserve">Директор_____________ </w:t>
            </w:r>
          </w:p>
        </w:tc>
      </w:tr>
    </w:tbl>
    <w:p w14:paraId="0B7EA414" w14:textId="77777777" w:rsidR="00952B0F" w:rsidRPr="00952B0F" w:rsidRDefault="00952B0F" w:rsidP="00952B0F">
      <w:pPr>
        <w:spacing w:after="0"/>
        <w:ind w:firstLine="553"/>
        <w:jc w:val="center"/>
        <w:rPr>
          <w:b/>
          <w:bCs/>
          <w:color w:val="FF0000"/>
        </w:rPr>
      </w:pPr>
    </w:p>
    <w:p w14:paraId="3CA9FE06" w14:textId="77777777" w:rsidR="0063672C" w:rsidRPr="00952B0F" w:rsidRDefault="0063672C" w:rsidP="00952B0F">
      <w:pPr>
        <w:tabs>
          <w:tab w:val="left" w:pos="360"/>
        </w:tabs>
        <w:autoSpaceDE w:val="0"/>
        <w:autoSpaceDN w:val="0"/>
        <w:adjustRightInd w:val="0"/>
        <w:spacing w:before="120" w:after="120"/>
        <w:ind w:firstLine="553"/>
        <w:jc w:val="center"/>
        <w:rPr>
          <w:b/>
          <w:bCs/>
        </w:rPr>
      </w:pPr>
    </w:p>
    <w:p w14:paraId="6082EE31" w14:textId="77777777" w:rsidR="0063672C" w:rsidRPr="00952B0F" w:rsidRDefault="0063672C" w:rsidP="00952B0F">
      <w:pPr>
        <w:tabs>
          <w:tab w:val="left" w:pos="360"/>
        </w:tabs>
        <w:autoSpaceDE w:val="0"/>
        <w:autoSpaceDN w:val="0"/>
        <w:adjustRightInd w:val="0"/>
        <w:spacing w:before="120" w:after="120"/>
        <w:ind w:firstLine="553"/>
        <w:jc w:val="center"/>
        <w:rPr>
          <w:b/>
          <w:bCs/>
        </w:rPr>
      </w:pPr>
    </w:p>
    <w:p w14:paraId="2FBCB962" w14:textId="77777777" w:rsidR="003D5076" w:rsidRPr="00952B0F" w:rsidRDefault="003D5076" w:rsidP="00952B0F">
      <w:pPr>
        <w:spacing w:after="0"/>
        <w:ind w:firstLine="553"/>
      </w:pPr>
    </w:p>
    <w:sectPr w:rsidR="003D5076" w:rsidRPr="00952B0F"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C3F53" w14:textId="77777777" w:rsidR="00575ABE" w:rsidRDefault="00575ABE" w:rsidP="00A762D8">
      <w:pPr>
        <w:spacing w:after="0"/>
      </w:pPr>
      <w:r>
        <w:separator/>
      </w:r>
    </w:p>
  </w:endnote>
  <w:endnote w:type="continuationSeparator" w:id="0">
    <w:p w14:paraId="13A7E984" w14:textId="77777777" w:rsidR="00575ABE" w:rsidRDefault="00575ABE"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7603E8" w:rsidRDefault="007603E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7603E8" w:rsidRDefault="007603E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2600EE0E" w:rsidR="007603E8" w:rsidRDefault="007603E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13E21">
      <w:rPr>
        <w:rStyle w:val="a5"/>
        <w:noProof/>
      </w:rPr>
      <w:t>9</w:t>
    </w:r>
    <w:r>
      <w:rPr>
        <w:rStyle w:val="a5"/>
      </w:rPr>
      <w:fldChar w:fldCharType="end"/>
    </w:r>
  </w:p>
  <w:p w14:paraId="3A81B67B" w14:textId="57647A15" w:rsidR="007603E8" w:rsidRDefault="00E430C0" w:rsidP="003D5076">
    <w:pPr>
      <w:pStyle w:val="a3"/>
      <w:ind w:right="360"/>
    </w:pPr>
    <w:r>
      <w:t>Директор                               В.В. Погребняк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E9F51" w14:textId="77777777" w:rsidR="00575ABE" w:rsidRDefault="00575ABE" w:rsidP="00A762D8">
      <w:pPr>
        <w:spacing w:after="0"/>
      </w:pPr>
      <w:r>
        <w:separator/>
      </w:r>
    </w:p>
  </w:footnote>
  <w:footnote w:type="continuationSeparator" w:id="0">
    <w:p w14:paraId="4508CEFF" w14:textId="77777777" w:rsidR="00575ABE" w:rsidRDefault="00575ABE" w:rsidP="00A762D8">
      <w:pPr>
        <w:spacing w:after="0"/>
      </w:pPr>
      <w:r>
        <w:continuationSeparator/>
      </w:r>
    </w:p>
  </w:footnote>
  <w:footnote w:id="1">
    <w:p w14:paraId="55E632A3" w14:textId="77777777" w:rsidR="007603E8" w:rsidRDefault="007603E8" w:rsidP="007B73A0">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p w14:paraId="7B3169DC" w14:textId="77777777" w:rsidR="007603E8" w:rsidRPr="007637D6" w:rsidRDefault="007603E8" w:rsidP="007B73A0">
      <w:pPr>
        <w:pStyle w:val="a9"/>
        <w:rPr>
          <w:sz w:val="18"/>
          <w:szCs w:val="18"/>
        </w:rPr>
      </w:pPr>
    </w:p>
  </w:footnote>
  <w:footnote w:id="2">
    <w:p w14:paraId="15950BAC" w14:textId="77777777" w:rsidR="007603E8" w:rsidRDefault="007603E8" w:rsidP="00852AFD">
      <w:pPr>
        <w:autoSpaceDE w:val="0"/>
        <w:autoSpaceDN w:val="0"/>
        <w:adjustRightInd w:val="0"/>
        <w:ind w:firstLine="540"/>
        <w:rPr>
          <w:sz w:val="18"/>
          <w:szCs w:val="18"/>
        </w:rPr>
      </w:pPr>
      <w:r w:rsidRPr="00E43CA9">
        <w:rPr>
          <w:rStyle w:val="a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14:paraId="11ED72D2" w14:textId="77777777" w:rsidR="007603E8" w:rsidRDefault="007603E8" w:rsidP="00852AFD">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14:paraId="5D5A91A4" w14:textId="77777777" w:rsidR="007603E8" w:rsidRDefault="007603E8" w:rsidP="00852AFD">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14:paraId="738CCFCB" w14:textId="77777777" w:rsidR="007603E8" w:rsidRPr="002C72FC" w:rsidRDefault="007603E8"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 процентов начальной (максимальной) цены контракта в случае, если начальная (максимальная) цена контракта не превышает 3 млн. рублей;</w:t>
      </w:r>
    </w:p>
    <w:p w14:paraId="7C0C8CD0" w14:textId="77777777" w:rsidR="007603E8" w:rsidRPr="002C72FC" w:rsidRDefault="007603E8" w:rsidP="009C285F">
      <w:pPr>
        <w:autoSpaceDE w:val="0"/>
        <w:autoSpaceDN w:val="0"/>
        <w:adjustRightInd w:val="0"/>
        <w:spacing w:after="0"/>
        <w:rPr>
          <w:sz w:val="12"/>
          <w:szCs w:val="12"/>
        </w:rPr>
      </w:pPr>
      <w:r w:rsidRPr="002C72FC">
        <w:rPr>
          <w:sz w:val="12"/>
          <w:szCs w:val="1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08830FB6" w14:textId="77777777" w:rsidR="007603E8" w:rsidRPr="002C72FC" w:rsidRDefault="007603E8" w:rsidP="009C285F">
      <w:pPr>
        <w:autoSpaceDE w:val="0"/>
        <w:autoSpaceDN w:val="0"/>
        <w:adjustRightInd w:val="0"/>
        <w:spacing w:after="0"/>
        <w:rPr>
          <w:sz w:val="12"/>
          <w:szCs w:val="12"/>
        </w:rPr>
      </w:pPr>
      <w:r w:rsidRPr="002C72FC">
        <w:rPr>
          <w:sz w:val="12"/>
          <w:szCs w:val="1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14:paraId="26FE6E3E" w14:textId="77777777" w:rsidR="007603E8" w:rsidRPr="002C72FC" w:rsidRDefault="007603E8"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1000 рублей, если цена настоящего Контракта не превышает 3 млн. рублей;</w:t>
      </w:r>
    </w:p>
    <w:p w14:paraId="09D8120D" w14:textId="77777777" w:rsidR="007603E8" w:rsidRPr="002C72FC" w:rsidRDefault="007603E8" w:rsidP="009C285F">
      <w:pPr>
        <w:autoSpaceDE w:val="0"/>
        <w:autoSpaceDN w:val="0"/>
        <w:adjustRightInd w:val="0"/>
        <w:spacing w:after="0"/>
        <w:rPr>
          <w:sz w:val="12"/>
          <w:szCs w:val="12"/>
        </w:rPr>
      </w:pPr>
      <w:r w:rsidRPr="002C72FC">
        <w:rPr>
          <w:sz w:val="12"/>
          <w:szCs w:val="12"/>
        </w:rPr>
        <w:t>б) 5000 рублей, если цена настоящего Контракта составляет от 3 млн. рублей до 50 млн. рублей (включительно);</w:t>
      </w:r>
    </w:p>
    <w:p w14:paraId="413921D0" w14:textId="77777777" w:rsidR="007603E8" w:rsidRPr="002C72FC" w:rsidRDefault="007603E8" w:rsidP="009C285F">
      <w:pPr>
        <w:autoSpaceDE w:val="0"/>
        <w:autoSpaceDN w:val="0"/>
        <w:adjustRightInd w:val="0"/>
        <w:spacing w:after="0"/>
        <w:rPr>
          <w:sz w:val="12"/>
          <w:szCs w:val="12"/>
        </w:rPr>
      </w:pPr>
      <w:r w:rsidRPr="002C72FC">
        <w:rPr>
          <w:sz w:val="12"/>
          <w:szCs w:val="12"/>
        </w:rPr>
        <w:t>в) 10000 рублей, если цена настоящего Контракта составляет от 50 млн. рублей до 100 млн. рублей (включительно);</w:t>
      </w:r>
    </w:p>
    <w:p w14:paraId="47D2FF08" w14:textId="77777777" w:rsidR="007603E8" w:rsidRPr="002C72FC" w:rsidRDefault="007603E8"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footnote>
  <w:footnote w:id="5">
    <w:p w14:paraId="048EA0EA" w14:textId="77777777" w:rsidR="007603E8" w:rsidRPr="002C72FC" w:rsidRDefault="007603E8"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1000 рублей, если цена настоящего Контракта не превышает 3 млн. рублей (включительно);</w:t>
      </w:r>
    </w:p>
    <w:p w14:paraId="6EBFDDAA" w14:textId="77777777" w:rsidR="007603E8" w:rsidRPr="002C72FC" w:rsidRDefault="007603E8" w:rsidP="009C285F">
      <w:pPr>
        <w:autoSpaceDE w:val="0"/>
        <w:autoSpaceDN w:val="0"/>
        <w:adjustRightInd w:val="0"/>
        <w:spacing w:after="0"/>
        <w:rPr>
          <w:sz w:val="12"/>
          <w:szCs w:val="12"/>
        </w:rPr>
      </w:pPr>
      <w:r w:rsidRPr="002C72FC">
        <w:rPr>
          <w:sz w:val="12"/>
          <w:szCs w:val="12"/>
        </w:rPr>
        <w:t>б) 5000 рублей, если цена настоящего Контракта составляет от 3 млн. рублей до 50 млн. рублей (включительно);</w:t>
      </w:r>
    </w:p>
    <w:p w14:paraId="51A7A67D" w14:textId="77777777" w:rsidR="007603E8" w:rsidRPr="002C72FC" w:rsidRDefault="007603E8" w:rsidP="009C285F">
      <w:pPr>
        <w:autoSpaceDE w:val="0"/>
        <w:autoSpaceDN w:val="0"/>
        <w:adjustRightInd w:val="0"/>
        <w:spacing w:after="0"/>
        <w:rPr>
          <w:sz w:val="12"/>
          <w:szCs w:val="12"/>
        </w:rPr>
      </w:pPr>
      <w:r w:rsidRPr="002C72FC">
        <w:rPr>
          <w:sz w:val="12"/>
          <w:szCs w:val="12"/>
        </w:rPr>
        <w:t>в) 10000 рублей, если цена настоящего Контракта составляет от 50 млн. рублей до 100 млн. рублей (включительно);</w:t>
      </w:r>
    </w:p>
    <w:p w14:paraId="27AADA42" w14:textId="77777777" w:rsidR="007603E8" w:rsidRPr="002C72FC" w:rsidRDefault="007603E8"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p w14:paraId="6083EF70" w14:textId="77777777" w:rsidR="007603E8" w:rsidRPr="002528AF" w:rsidRDefault="007603E8" w:rsidP="009C285F">
      <w:pPr>
        <w:autoSpaceDE w:val="0"/>
        <w:autoSpaceDN w:val="0"/>
        <w:adjustRightInd w:val="0"/>
        <w:spacing w:after="0"/>
        <w:rPr>
          <w:sz w:val="18"/>
          <w:szCs w:val="18"/>
        </w:rPr>
      </w:pPr>
    </w:p>
  </w:footnote>
  <w:footnote w:id="6">
    <w:p w14:paraId="31247EE8" w14:textId="77777777" w:rsidR="007603E8" w:rsidRPr="002D4A0B" w:rsidRDefault="007603E8" w:rsidP="000B5133">
      <w:pPr>
        <w:pStyle w:val="a9"/>
        <w:spacing w:after="0"/>
        <w:rPr>
          <w:sz w:val="16"/>
        </w:rPr>
      </w:pPr>
      <w:r>
        <w:rPr>
          <w:rStyle w:val="ab"/>
        </w:rPr>
        <w:footnoteRef/>
      </w:r>
      <w:r>
        <w:t xml:space="preserve"> </w:t>
      </w:r>
      <w:r w:rsidRPr="002D4A0B">
        <w:rPr>
          <w:sz w:val="16"/>
        </w:rPr>
        <w:t>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EDE1883"/>
    <w:multiLevelType w:val="multilevel"/>
    <w:tmpl w:val="1CEA9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7997DCF"/>
    <w:multiLevelType w:val="hybridMultilevel"/>
    <w:tmpl w:val="10C226FE"/>
    <w:lvl w:ilvl="0" w:tplc="6B2021E6">
      <w:start w:val="1"/>
      <w:numFmt w:val="decimal"/>
      <w:lvlText w:val="%1."/>
      <w:lvlJc w:val="left"/>
      <w:pPr>
        <w:tabs>
          <w:tab w:val="num" w:pos="720"/>
        </w:tabs>
        <w:ind w:left="720" w:hanging="360"/>
      </w:pPr>
      <w:rPr>
        <w:rFonts w:hint="default"/>
      </w:rPr>
    </w:lvl>
    <w:lvl w:ilvl="1" w:tplc="E0D49F7C">
      <w:start w:val="1"/>
      <w:numFmt w:val="upperRoman"/>
      <w:lvlText w:val="%2."/>
      <w:lvlJc w:val="left"/>
      <w:pPr>
        <w:tabs>
          <w:tab w:val="num" w:pos="9793"/>
        </w:tabs>
        <w:ind w:left="9793" w:hanging="720"/>
      </w:pPr>
      <w:rPr>
        <w:rFonts w:hint="default"/>
        <w:sz w:val="24"/>
        <w:szCs w:val="24"/>
      </w:rPr>
    </w:lvl>
    <w:lvl w:ilvl="2" w:tplc="F96A01D8" w:tentative="1">
      <w:start w:val="1"/>
      <w:numFmt w:val="lowerRoman"/>
      <w:lvlText w:val="%3."/>
      <w:lvlJc w:val="right"/>
      <w:pPr>
        <w:tabs>
          <w:tab w:val="num" w:pos="2160"/>
        </w:tabs>
        <w:ind w:left="2160" w:hanging="180"/>
      </w:pPr>
    </w:lvl>
    <w:lvl w:ilvl="3" w:tplc="F7E2547E" w:tentative="1">
      <w:start w:val="1"/>
      <w:numFmt w:val="decimal"/>
      <w:lvlText w:val="%4."/>
      <w:lvlJc w:val="left"/>
      <w:pPr>
        <w:tabs>
          <w:tab w:val="num" w:pos="2880"/>
        </w:tabs>
        <w:ind w:left="2880" w:hanging="360"/>
      </w:pPr>
    </w:lvl>
    <w:lvl w:ilvl="4" w:tplc="D63099C2" w:tentative="1">
      <w:start w:val="1"/>
      <w:numFmt w:val="lowerLetter"/>
      <w:lvlText w:val="%5."/>
      <w:lvlJc w:val="left"/>
      <w:pPr>
        <w:tabs>
          <w:tab w:val="num" w:pos="3600"/>
        </w:tabs>
        <w:ind w:left="3600" w:hanging="360"/>
      </w:pPr>
    </w:lvl>
    <w:lvl w:ilvl="5" w:tplc="4A761DD2" w:tentative="1">
      <w:start w:val="1"/>
      <w:numFmt w:val="lowerRoman"/>
      <w:lvlText w:val="%6."/>
      <w:lvlJc w:val="right"/>
      <w:pPr>
        <w:tabs>
          <w:tab w:val="num" w:pos="4320"/>
        </w:tabs>
        <w:ind w:left="4320" w:hanging="180"/>
      </w:pPr>
    </w:lvl>
    <w:lvl w:ilvl="6" w:tplc="5ADC0A38" w:tentative="1">
      <w:start w:val="1"/>
      <w:numFmt w:val="decimal"/>
      <w:lvlText w:val="%7."/>
      <w:lvlJc w:val="left"/>
      <w:pPr>
        <w:tabs>
          <w:tab w:val="num" w:pos="5040"/>
        </w:tabs>
        <w:ind w:left="5040" w:hanging="360"/>
      </w:pPr>
    </w:lvl>
    <w:lvl w:ilvl="7" w:tplc="5ABC70E4" w:tentative="1">
      <w:start w:val="1"/>
      <w:numFmt w:val="lowerLetter"/>
      <w:lvlText w:val="%8."/>
      <w:lvlJc w:val="left"/>
      <w:pPr>
        <w:tabs>
          <w:tab w:val="num" w:pos="5760"/>
        </w:tabs>
        <w:ind w:left="5760" w:hanging="360"/>
      </w:pPr>
    </w:lvl>
    <w:lvl w:ilvl="8" w:tplc="785CFF48" w:tentative="1">
      <w:start w:val="1"/>
      <w:numFmt w:val="lowerRoman"/>
      <w:lvlText w:val="%9."/>
      <w:lvlJc w:val="right"/>
      <w:pPr>
        <w:tabs>
          <w:tab w:val="num" w:pos="6480"/>
        </w:tabs>
        <w:ind w:left="6480" w:hanging="18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11"/>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67CA6"/>
    <w:rsid w:val="000808DC"/>
    <w:rsid w:val="00087C77"/>
    <w:rsid w:val="00094E65"/>
    <w:rsid w:val="000B5133"/>
    <w:rsid w:val="000B7A6A"/>
    <w:rsid w:val="000B7C90"/>
    <w:rsid w:val="000E238D"/>
    <w:rsid w:val="000E5CB9"/>
    <w:rsid w:val="001115B3"/>
    <w:rsid w:val="00136171"/>
    <w:rsid w:val="00162260"/>
    <w:rsid w:val="001654EE"/>
    <w:rsid w:val="00172BE8"/>
    <w:rsid w:val="001750F2"/>
    <w:rsid w:val="001D5AA7"/>
    <w:rsid w:val="001E5896"/>
    <w:rsid w:val="001F3C7B"/>
    <w:rsid w:val="002303BA"/>
    <w:rsid w:val="00281449"/>
    <w:rsid w:val="00294A50"/>
    <w:rsid w:val="002A7790"/>
    <w:rsid w:val="002E2F0D"/>
    <w:rsid w:val="002F0321"/>
    <w:rsid w:val="002F246D"/>
    <w:rsid w:val="002F72DD"/>
    <w:rsid w:val="003020AF"/>
    <w:rsid w:val="00307F83"/>
    <w:rsid w:val="003135E0"/>
    <w:rsid w:val="003200A8"/>
    <w:rsid w:val="0032217B"/>
    <w:rsid w:val="00325BAD"/>
    <w:rsid w:val="00340087"/>
    <w:rsid w:val="00340FFC"/>
    <w:rsid w:val="00344F2A"/>
    <w:rsid w:val="00355DA6"/>
    <w:rsid w:val="003679CC"/>
    <w:rsid w:val="003A71FB"/>
    <w:rsid w:val="003D5076"/>
    <w:rsid w:val="003D7DB7"/>
    <w:rsid w:val="00410FA8"/>
    <w:rsid w:val="00413110"/>
    <w:rsid w:val="00442E70"/>
    <w:rsid w:val="0044711B"/>
    <w:rsid w:val="00453A62"/>
    <w:rsid w:val="00462481"/>
    <w:rsid w:val="004643D6"/>
    <w:rsid w:val="00471C88"/>
    <w:rsid w:val="004730E9"/>
    <w:rsid w:val="00477D82"/>
    <w:rsid w:val="00491E48"/>
    <w:rsid w:val="00493602"/>
    <w:rsid w:val="00497EB8"/>
    <w:rsid w:val="004A0525"/>
    <w:rsid w:val="004A6C56"/>
    <w:rsid w:val="004E27C9"/>
    <w:rsid w:val="004E62ED"/>
    <w:rsid w:val="004E7774"/>
    <w:rsid w:val="004F33AD"/>
    <w:rsid w:val="0052698A"/>
    <w:rsid w:val="00531602"/>
    <w:rsid w:val="0054619C"/>
    <w:rsid w:val="00552C70"/>
    <w:rsid w:val="00553D5F"/>
    <w:rsid w:val="005651E8"/>
    <w:rsid w:val="005656C0"/>
    <w:rsid w:val="005725CC"/>
    <w:rsid w:val="00573FB5"/>
    <w:rsid w:val="00575ABE"/>
    <w:rsid w:val="005813C1"/>
    <w:rsid w:val="00582E3B"/>
    <w:rsid w:val="005922BE"/>
    <w:rsid w:val="00592497"/>
    <w:rsid w:val="005A0FBF"/>
    <w:rsid w:val="005A2B4C"/>
    <w:rsid w:val="005A3C81"/>
    <w:rsid w:val="005A45D7"/>
    <w:rsid w:val="005C4595"/>
    <w:rsid w:val="00606E7E"/>
    <w:rsid w:val="00616B22"/>
    <w:rsid w:val="0062079D"/>
    <w:rsid w:val="00625426"/>
    <w:rsid w:val="00633D9D"/>
    <w:rsid w:val="006364E6"/>
    <w:rsid w:val="0063672C"/>
    <w:rsid w:val="00641C1E"/>
    <w:rsid w:val="006449E3"/>
    <w:rsid w:val="00654EAF"/>
    <w:rsid w:val="006A1623"/>
    <w:rsid w:val="006A2FEE"/>
    <w:rsid w:val="006B0322"/>
    <w:rsid w:val="006B3E00"/>
    <w:rsid w:val="006B5705"/>
    <w:rsid w:val="006B76CA"/>
    <w:rsid w:val="006C33FB"/>
    <w:rsid w:val="006D109D"/>
    <w:rsid w:val="006D634A"/>
    <w:rsid w:val="006E0DAC"/>
    <w:rsid w:val="006E35AD"/>
    <w:rsid w:val="006F5734"/>
    <w:rsid w:val="00710C2D"/>
    <w:rsid w:val="00710DD9"/>
    <w:rsid w:val="00711B6C"/>
    <w:rsid w:val="00735C31"/>
    <w:rsid w:val="00740EB8"/>
    <w:rsid w:val="00742113"/>
    <w:rsid w:val="00742593"/>
    <w:rsid w:val="007603E8"/>
    <w:rsid w:val="007618D8"/>
    <w:rsid w:val="007825C4"/>
    <w:rsid w:val="007A1009"/>
    <w:rsid w:val="007B2185"/>
    <w:rsid w:val="007B73A0"/>
    <w:rsid w:val="007C060F"/>
    <w:rsid w:val="007E1810"/>
    <w:rsid w:val="007E38C0"/>
    <w:rsid w:val="007F1929"/>
    <w:rsid w:val="00800984"/>
    <w:rsid w:val="00815F90"/>
    <w:rsid w:val="008369A9"/>
    <w:rsid w:val="00852AFD"/>
    <w:rsid w:val="00872F65"/>
    <w:rsid w:val="00890B3B"/>
    <w:rsid w:val="008C078B"/>
    <w:rsid w:val="008D6416"/>
    <w:rsid w:val="008E102C"/>
    <w:rsid w:val="008E7CA1"/>
    <w:rsid w:val="00921E6B"/>
    <w:rsid w:val="00926806"/>
    <w:rsid w:val="0093755D"/>
    <w:rsid w:val="0094715A"/>
    <w:rsid w:val="00950E38"/>
    <w:rsid w:val="00952B0F"/>
    <w:rsid w:val="00954B5C"/>
    <w:rsid w:val="009911E6"/>
    <w:rsid w:val="0099786E"/>
    <w:rsid w:val="009A178B"/>
    <w:rsid w:val="009A7DEB"/>
    <w:rsid w:val="009B6ED0"/>
    <w:rsid w:val="009C285F"/>
    <w:rsid w:val="009D6B1A"/>
    <w:rsid w:val="009D6D12"/>
    <w:rsid w:val="009F2C61"/>
    <w:rsid w:val="00A01B4D"/>
    <w:rsid w:val="00A2625A"/>
    <w:rsid w:val="00A310EC"/>
    <w:rsid w:val="00A53F2B"/>
    <w:rsid w:val="00A54917"/>
    <w:rsid w:val="00A62065"/>
    <w:rsid w:val="00A67E21"/>
    <w:rsid w:val="00A7074C"/>
    <w:rsid w:val="00A762D8"/>
    <w:rsid w:val="00A76EF8"/>
    <w:rsid w:val="00A8770B"/>
    <w:rsid w:val="00A909E2"/>
    <w:rsid w:val="00AA369A"/>
    <w:rsid w:val="00AA647D"/>
    <w:rsid w:val="00AC1F5F"/>
    <w:rsid w:val="00AC3BFF"/>
    <w:rsid w:val="00AC4B1B"/>
    <w:rsid w:val="00AD3025"/>
    <w:rsid w:val="00AD5FC9"/>
    <w:rsid w:val="00AE633C"/>
    <w:rsid w:val="00AF6FF9"/>
    <w:rsid w:val="00B325F6"/>
    <w:rsid w:val="00B3303A"/>
    <w:rsid w:val="00B34D50"/>
    <w:rsid w:val="00B3542A"/>
    <w:rsid w:val="00B817AF"/>
    <w:rsid w:val="00B82650"/>
    <w:rsid w:val="00B85153"/>
    <w:rsid w:val="00BB3C69"/>
    <w:rsid w:val="00BC1339"/>
    <w:rsid w:val="00BD2321"/>
    <w:rsid w:val="00C109D2"/>
    <w:rsid w:val="00C125A4"/>
    <w:rsid w:val="00C33F34"/>
    <w:rsid w:val="00C454D0"/>
    <w:rsid w:val="00C46D9F"/>
    <w:rsid w:val="00C50FAE"/>
    <w:rsid w:val="00C6092B"/>
    <w:rsid w:val="00C628B5"/>
    <w:rsid w:val="00C67157"/>
    <w:rsid w:val="00C75DE4"/>
    <w:rsid w:val="00C77A46"/>
    <w:rsid w:val="00C82AB4"/>
    <w:rsid w:val="00C87474"/>
    <w:rsid w:val="00CB0513"/>
    <w:rsid w:val="00CB1534"/>
    <w:rsid w:val="00CB2E1E"/>
    <w:rsid w:val="00CC2569"/>
    <w:rsid w:val="00CD3549"/>
    <w:rsid w:val="00CE5809"/>
    <w:rsid w:val="00CF2A3E"/>
    <w:rsid w:val="00D16533"/>
    <w:rsid w:val="00D250A0"/>
    <w:rsid w:val="00D3660A"/>
    <w:rsid w:val="00D45B37"/>
    <w:rsid w:val="00D545C8"/>
    <w:rsid w:val="00D65F84"/>
    <w:rsid w:val="00D9221D"/>
    <w:rsid w:val="00D968AD"/>
    <w:rsid w:val="00DA3672"/>
    <w:rsid w:val="00DA68E5"/>
    <w:rsid w:val="00DE3081"/>
    <w:rsid w:val="00DE5C98"/>
    <w:rsid w:val="00DE6E38"/>
    <w:rsid w:val="00E05FE2"/>
    <w:rsid w:val="00E13EFA"/>
    <w:rsid w:val="00E277F7"/>
    <w:rsid w:val="00E430C0"/>
    <w:rsid w:val="00E83C05"/>
    <w:rsid w:val="00E84730"/>
    <w:rsid w:val="00EB43BE"/>
    <w:rsid w:val="00EE139F"/>
    <w:rsid w:val="00EF79B3"/>
    <w:rsid w:val="00F03247"/>
    <w:rsid w:val="00F13E21"/>
    <w:rsid w:val="00F3656E"/>
    <w:rsid w:val="00F44FAC"/>
    <w:rsid w:val="00F648A9"/>
    <w:rsid w:val="00F76982"/>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99"/>
    <w:qFormat/>
    <w:rsid w:val="008369A9"/>
    <w:pPr>
      <w:spacing w:after="0"/>
      <w:ind w:left="720"/>
      <w:jc w:val="left"/>
    </w:pPr>
  </w:style>
  <w:style w:type="paragraph" w:styleId="af6">
    <w:name w:val="header"/>
    <w:basedOn w:val="a"/>
    <w:link w:val="af7"/>
    <w:uiPriority w:val="99"/>
    <w:unhideWhenUsed/>
    <w:rsid w:val="00E430C0"/>
    <w:pPr>
      <w:tabs>
        <w:tab w:val="center" w:pos="4677"/>
        <w:tab w:val="right" w:pos="9355"/>
      </w:tabs>
      <w:spacing w:after="0"/>
    </w:pPr>
  </w:style>
  <w:style w:type="character" w:customStyle="1" w:styleId="af7">
    <w:name w:val="Верхний колонтитул Знак"/>
    <w:basedOn w:val="a0"/>
    <w:link w:val="af6"/>
    <w:uiPriority w:val="99"/>
    <w:rsid w:val="00E430C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99"/>
    <w:qFormat/>
    <w:rsid w:val="008369A9"/>
    <w:pPr>
      <w:spacing w:after="0"/>
      <w:ind w:left="720"/>
      <w:jc w:val="left"/>
    </w:pPr>
  </w:style>
  <w:style w:type="paragraph" w:styleId="af6">
    <w:name w:val="header"/>
    <w:basedOn w:val="a"/>
    <w:link w:val="af7"/>
    <w:uiPriority w:val="99"/>
    <w:unhideWhenUsed/>
    <w:rsid w:val="00E430C0"/>
    <w:pPr>
      <w:tabs>
        <w:tab w:val="center" w:pos="4677"/>
        <w:tab w:val="right" w:pos="9355"/>
      </w:tabs>
      <w:spacing w:after="0"/>
    </w:pPr>
  </w:style>
  <w:style w:type="character" w:customStyle="1" w:styleId="af7">
    <w:name w:val="Верхний колонтитул Знак"/>
    <w:basedOn w:val="a0"/>
    <w:link w:val="af6"/>
    <w:uiPriority w:val="99"/>
    <w:rsid w:val="00E430C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8E9A235EEFFC4F77CBB515EEECA9631C39A6B2A03637684A1B3D39C3466Ab9m6N"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9388355EEFFC497AC2B113EDB1A36B4535A4B5AF69206F03173C39C347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3B162-696B-454A-A961-085BE777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38</Pages>
  <Words>14312</Words>
  <Characters>81584</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125</cp:revision>
  <cp:lastPrinted>2018-11-15T11:49:00Z</cp:lastPrinted>
  <dcterms:created xsi:type="dcterms:W3CDTF">2016-01-21T05:17:00Z</dcterms:created>
  <dcterms:modified xsi:type="dcterms:W3CDTF">2018-11-22T10:06:00Z</dcterms:modified>
</cp:coreProperties>
</file>